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Wilkin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Wilkin County 2025 Hazard Mitigation Plan (FEMA plan 111463)</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6"/>
        <w:gridCol w:w="680"/>
        <w:gridCol w:w="2497"/>
        <w:gridCol w:w="5094"/>
        <w:gridCol w:w="1037"/>
        <w:gridCol w:w="1037"/>
        <w:gridCol w:w="884"/>
        <w:gridCol w:w="939"/>
        <w:gridCol w:w="648"/>
      </w:tblGrid>
      <w:tr>
        <w:trPr>
          <w:cantSplit/>
          <w:tblHeader/>
        </w:trPr>
        <w:tc>
          <w:tcPr>
            <w:tcW w:type="dxa" w:w="129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97"/>
            <w:shd w:val="clear" w:color="auto" w:fill="E8E8E8"/>
          </w:tcPr>
          <w:p>
            <w:pPr>
              <w:spacing w:after="0"/>
              <w:jc w:val="left"/>
            </w:pPr>
            <w:r>
              <w:rPr>
                <w:b/>
                <w:sz w:val="16"/>
              </w:rPr>
              <w:t>Status</w:t>
            </w:r>
          </w:p>
        </w:tc>
        <w:tc>
          <w:tcPr>
            <w:tcW w:type="dxa" w:w="50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96"/>
          </w:tcPr>
          <w:p>
            <w:pPr>
              <w:spacing w:after="0"/>
              <w:jc w:val="left"/>
            </w:pPr>
            <w:r>
              <w:rPr>
                <w:sz w:val="16"/>
              </w:rPr>
              <w:t>Wilkin County</w:t>
            </w:r>
          </w:p>
        </w:tc>
        <w:tc>
          <w:tcPr>
            <w:tcW w:type="dxa" w:w="680"/>
          </w:tcPr>
          <w:p>
            <w:pPr>
              <w:spacing w:after="0"/>
              <w:jc w:val="left"/>
            </w:pPr>
            <w:r>
              <w:rPr>
                <w:sz w:val="16"/>
              </w:rPr>
              <w:t>County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Breckenridge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Campbell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Doran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Foxhome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Kent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Nashua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Rothsay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Wolverton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Wilkin County 2025 Hazard Mitigation Plan (FEMA plan 111463)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$2,295,725</w:t>
            </w:r>
          </w:p>
        </w:tc>
        <w:tc>
          <w:tcPr>
            <w:tcW w:type="dxa" w:w="1126"/>
          </w:tcPr>
          <w:p>
            <w:pPr>
              <w:spacing w:after="0"/>
              <w:jc w:val="right"/>
            </w:pPr>
            <w:r>
              <w:rPr>
                <w:sz w:val="16"/>
              </w:rPr>
              <w:t>$24,916</w:t>
            </w:r>
          </w:p>
        </w:tc>
        <w:tc>
          <w:tcPr>
            <w:tcW w:type="dxa" w:w="1346"/>
          </w:tcPr>
          <w:p>
            <w:pPr>
              <w:spacing w:after="0"/>
              <w:jc w:val="right"/>
            </w:pPr>
            <w:r>
              <w:rPr>
                <w:sz w:val="16"/>
              </w:rPr>
              <w:t>$21,000</w:t>
            </w:r>
          </w:p>
        </w:tc>
        <w:tc>
          <w:tcPr>
            <w:tcW w:type="dxa" w:w="1132"/>
          </w:tcPr>
          <w:p>
            <w:pPr>
              <w:spacing w:after="0"/>
              <w:jc w:val="right"/>
            </w:pPr>
            <w:r>
              <w:rPr>
                <w:sz w:val="16"/>
              </w:rPr>
              <w:t>$2,341,642</w:t>
            </w:r>
          </w:p>
        </w:tc>
        <w:tc>
          <w:tcPr>
            <w:tcW w:type="dxa" w:w="1323"/>
          </w:tcPr>
          <w:p>
            <w:pPr>
              <w:spacing w:after="0"/>
              <w:jc w:val="right"/>
            </w:pPr>
            <w:r>
              <w:rPr>
                <w:sz w:val="16"/>
              </w:rPr>
              <w:t>60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$1,314</w:t>
            </w:r>
          </w:p>
        </w:tc>
        <w:tc>
          <w:tcPr>
            <w:tcW w:type="dxa" w:w="1126"/>
          </w:tcPr>
          <w:p>
            <w:pPr>
              <w:spacing w:after="0"/>
              <w:jc w:val="right"/>
            </w:pPr>
            <w:r>
              <w:rPr>
                <w:sz w:val="16"/>
              </w:rPr>
              <w:t>$25</w:t>
            </w:r>
          </w:p>
        </w:tc>
        <w:tc>
          <w:tcPr>
            <w:tcW w:type="dxa" w:w="1346"/>
          </w:tcPr>
          <w:p>
            <w:pPr>
              <w:spacing w:after="0"/>
              <w:jc w:val="right"/>
            </w:pPr>
            <w:r>
              <w:rPr>
                <w:sz w:val="16"/>
              </w:rPr>
              <w:t>$997,617</w:t>
            </w:r>
          </w:p>
        </w:tc>
        <w:tc>
          <w:tcPr>
            <w:tcW w:type="dxa" w:w="1132"/>
          </w:tcPr>
          <w:p>
            <w:pPr>
              <w:spacing w:after="0"/>
              <w:jc w:val="right"/>
            </w:pPr>
            <w:r>
              <w:rPr>
                <w:sz w:val="16"/>
              </w:rPr>
              <w:t>$998,956</w:t>
            </w:r>
          </w:p>
        </w:tc>
        <w:tc>
          <w:tcPr>
            <w:tcW w:type="dxa" w:w="1323"/>
          </w:tcPr>
          <w:p>
            <w:pPr>
              <w:spacing w:after="0"/>
              <w:jc w:val="right"/>
            </w:pPr>
            <w:r>
              <w:rPr>
                <w:sz w:val="16"/>
              </w:rPr>
              <w:t>61</w:t>
            </w:r>
          </w:p>
        </w:tc>
        <w:tc>
          <w:tcPr>
            <w:tcW w:type="dxa" w:w="1632"/>
          </w:tcPr>
          <w:p>
            <w:pPr>
              <w:spacing w:after="0"/>
              <w:jc w:val="left"/>
            </w:pPr>
          </w:p>
        </w:tc>
        <w:tc>
          <w:tcPr>
            <w:tcW w:type="dxa" w:w="2330"/>
          </w:tcPr>
          <w:p>
            <w:pPr>
              <w:spacing w:after="0"/>
              <w:jc w:val="left"/>
            </w:pPr>
            <w:r>
              <w:rPr>
                <w:sz w:val="16"/>
              </w:rPr>
              <w:t>Includes 3 Frost/Freeze records,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$25,592</w:t>
            </w:r>
          </w:p>
        </w:tc>
        <w:tc>
          <w:tcPr>
            <w:tcW w:type="dxa" w:w="1126"/>
          </w:tcPr>
          <w:p>
            <w:pPr>
              <w:spacing w:after="0"/>
              <w:jc w:val="right"/>
            </w:pPr>
            <w:r>
              <w:rPr>
                <w:sz w:val="16"/>
              </w:rPr>
              <w:t>$406,327</w:t>
            </w:r>
          </w:p>
        </w:tc>
        <w:tc>
          <w:tcPr>
            <w:tcW w:type="dxa" w:w="1346"/>
          </w:tcPr>
          <w:p>
            <w:pPr>
              <w:spacing w:after="0"/>
              <w:jc w:val="right"/>
            </w:pPr>
            <w:r>
              <w:rPr>
                <w:sz w:val="16"/>
              </w:rPr>
              <w:t>$12,335</w:t>
            </w:r>
          </w:p>
        </w:tc>
        <w:tc>
          <w:tcPr>
            <w:tcW w:type="dxa" w:w="1132"/>
          </w:tcPr>
          <w:p>
            <w:pPr>
              <w:spacing w:after="0"/>
              <w:jc w:val="right"/>
            </w:pPr>
            <w:r>
              <w:rPr>
                <w:sz w:val="16"/>
              </w:rPr>
              <w:t>$444,254</w:t>
            </w:r>
          </w:p>
        </w:tc>
        <w:tc>
          <w:tcPr>
            <w:tcW w:type="dxa" w:w="1323"/>
          </w:tcPr>
          <w:p>
            <w:pPr>
              <w:spacing w:after="0"/>
              <w:jc w:val="right"/>
            </w:pPr>
            <w:r>
              <w:rPr>
                <w:sz w:val="16"/>
              </w:rPr>
              <w:t>116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$131,814</w:t>
            </w:r>
          </w:p>
        </w:tc>
        <w:tc>
          <w:tcPr>
            <w:tcW w:type="dxa" w:w="1126"/>
          </w:tcPr>
          <w:p>
            <w:pPr>
              <w:spacing w:after="0"/>
              <w:jc w:val="right"/>
            </w:pPr>
            <w:r>
              <w:rPr>
                <w:sz w:val="16"/>
              </w:rPr>
              <w:t>$217,932</w:t>
            </w:r>
          </w:p>
        </w:tc>
        <w:tc>
          <w:tcPr>
            <w:tcW w:type="dxa" w:w="1346"/>
          </w:tcPr>
          <w:p>
            <w:pPr>
              <w:spacing w:after="0"/>
              <w:jc w:val="right"/>
            </w:pPr>
            <w:r>
              <w:rPr>
                <w:sz w:val="16"/>
              </w:rPr>
              <w:t>$51,920</w:t>
            </w:r>
          </w:p>
        </w:tc>
        <w:tc>
          <w:tcPr>
            <w:tcW w:type="dxa" w:w="1132"/>
          </w:tcPr>
          <w:p>
            <w:pPr>
              <w:spacing w:after="0"/>
              <w:jc w:val="right"/>
            </w:pPr>
            <w:r>
              <w:rPr>
                <w:sz w:val="16"/>
              </w:rPr>
              <w:t>$401,665</w:t>
            </w:r>
          </w:p>
        </w:tc>
        <w:tc>
          <w:tcPr>
            <w:tcW w:type="dxa" w:w="1323"/>
          </w:tcPr>
          <w:p>
            <w:pPr>
              <w:spacing w:after="0"/>
              <w:jc w:val="right"/>
            </w:pPr>
            <w:r>
              <w:rPr>
                <w:sz w:val="16"/>
              </w:rPr>
              <w:t>159</w:t>
            </w:r>
          </w:p>
        </w:tc>
        <w:tc>
          <w:tcPr>
            <w:tcW w:type="dxa" w:w="1632"/>
          </w:tcPr>
          <w:p>
            <w:pPr>
              <w:spacing w:after="0"/>
              <w:jc w:val="left"/>
            </w:pPr>
          </w:p>
        </w:tc>
        <w:tc>
          <w:tcPr>
            <w:tcW w:type="dxa" w:w="2330"/>
          </w:tcPr>
          <w:p>
            <w:pPr>
              <w:spacing w:after="0"/>
              <w:jc w:val="left"/>
            </w:pPr>
            <w:r>
              <w:rPr>
                <w:sz w:val="16"/>
              </w:rPr>
              <w:t>Includes 32 High Wind records and 1 Strong Wind record,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$291,894</w:t>
            </w:r>
          </w:p>
        </w:tc>
        <w:tc>
          <w:tcPr>
            <w:tcW w:type="dxa" w:w="1126"/>
          </w:tcPr>
          <w:p>
            <w:pPr>
              <w:spacing w:after="0"/>
              <w:jc w:val="right"/>
            </w:pPr>
            <w:r>
              <w:rPr>
                <w:sz w:val="16"/>
              </w:rPr>
              <w:t>$5,288</w:t>
            </w:r>
          </w:p>
        </w:tc>
        <w:tc>
          <w:tcPr>
            <w:tcW w:type="dxa" w:w="1346"/>
          </w:tcPr>
          <w:p>
            <w:pPr>
              <w:spacing w:after="0"/>
              <w:jc w:val="right"/>
            </w:pPr>
            <w:r>
              <w:rPr>
                <w:sz w:val="16"/>
              </w:rPr>
              <w:t>$32,767</w:t>
            </w:r>
          </w:p>
        </w:tc>
        <w:tc>
          <w:tcPr>
            <w:tcW w:type="dxa" w:w="1132"/>
          </w:tcPr>
          <w:p>
            <w:pPr>
              <w:spacing w:after="0"/>
              <w:jc w:val="right"/>
            </w:pPr>
            <w:r>
              <w:rPr>
                <w:sz w:val="16"/>
              </w:rPr>
              <w:t>$329,949</w:t>
            </w:r>
          </w:p>
        </w:tc>
        <w:tc>
          <w:tcPr>
            <w:tcW w:type="dxa" w:w="1323"/>
          </w:tcPr>
          <w:p>
            <w:pPr>
              <w:spacing w:after="0"/>
              <w:jc w:val="right"/>
            </w:pPr>
            <w:r>
              <w:rPr>
                <w:sz w:val="16"/>
              </w:rPr>
              <w:t>27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$82,226</w:t>
            </w:r>
          </w:p>
        </w:tc>
        <w:tc>
          <w:tcPr>
            <w:tcW w:type="dxa" w:w="1126"/>
          </w:tcPr>
          <w:p>
            <w:pPr>
              <w:spacing w:after="0"/>
              <w:jc w:val="right"/>
            </w:pPr>
            <w:r>
              <w:rPr>
                <w:sz w:val="16"/>
              </w:rPr>
              <w:t>$3,026</w:t>
            </w:r>
          </w:p>
        </w:tc>
        <w:tc>
          <w:tcPr>
            <w:tcW w:type="dxa" w:w="1346"/>
          </w:tcPr>
          <w:p>
            <w:pPr>
              <w:spacing w:after="0"/>
              <w:jc w:val="right"/>
            </w:pPr>
            <w:r>
              <w:rPr>
                <w:sz w:val="16"/>
              </w:rPr>
              <w:t>$53,621</w:t>
            </w:r>
          </w:p>
        </w:tc>
        <w:tc>
          <w:tcPr>
            <w:tcW w:type="dxa" w:w="1132"/>
          </w:tcPr>
          <w:p>
            <w:pPr>
              <w:spacing w:after="0"/>
              <w:jc w:val="right"/>
            </w:pPr>
            <w:r>
              <w:rPr>
                <w:sz w:val="16"/>
              </w:rPr>
              <w:t>$138,872</w:t>
            </w:r>
          </w:p>
        </w:tc>
        <w:tc>
          <w:tcPr>
            <w:tcW w:type="dxa" w:w="1323"/>
          </w:tcPr>
          <w:p>
            <w:pPr>
              <w:spacing w:after="0"/>
              <w:jc w:val="right"/>
            </w:pPr>
            <w:r>
              <w:rPr>
                <w:sz w:val="16"/>
              </w:rPr>
              <w:t>158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$285</w:t>
            </w:r>
          </w:p>
        </w:tc>
        <w:tc>
          <w:tcPr>
            <w:tcW w:type="dxa" w:w="1126"/>
          </w:tcPr>
          <w:p>
            <w:pPr>
              <w:spacing w:after="0"/>
              <w:jc w:val="right"/>
            </w:pPr>
            <w:r>
              <w:rPr>
                <w:sz w:val="16"/>
              </w:rPr>
              <w:t>$1</w:t>
            </w:r>
          </w:p>
        </w:tc>
        <w:tc>
          <w:tcPr>
            <w:tcW w:type="dxa" w:w="1346"/>
          </w:tcPr>
          <w:p>
            <w:pPr>
              <w:spacing w:after="0"/>
              <w:jc w:val="right"/>
            </w:pPr>
            <w:r>
              <w:rPr>
                <w:sz w:val="16"/>
              </w:rPr>
              <w:t>$32,624</w:t>
            </w:r>
          </w:p>
        </w:tc>
        <w:tc>
          <w:tcPr>
            <w:tcW w:type="dxa" w:w="1132"/>
          </w:tcPr>
          <w:p>
            <w:pPr>
              <w:spacing w:after="0"/>
              <w:jc w:val="right"/>
            </w:pPr>
            <w:r>
              <w:rPr>
                <w:sz w:val="16"/>
              </w:rPr>
              <w:t>$32,910</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$3,368</w:t>
            </w:r>
          </w:p>
        </w:tc>
        <w:tc>
          <w:tcPr>
            <w:tcW w:type="dxa" w:w="1126"/>
          </w:tcPr>
          <w:p>
            <w:pPr>
              <w:spacing w:after="0"/>
              <w:jc w:val="right"/>
            </w:pPr>
          </w:p>
        </w:tc>
        <w:tc>
          <w:tcPr>
            <w:tcW w:type="dxa" w:w="1346"/>
          </w:tcPr>
          <w:p>
            <w:pPr>
              <w:spacing w:after="0"/>
              <w:jc w:val="right"/>
            </w:pPr>
            <w:r>
              <w:rPr>
                <w:sz w:val="16"/>
              </w:rPr>
              <w:t>$13,037</w:t>
            </w:r>
          </w:p>
        </w:tc>
        <w:tc>
          <w:tcPr>
            <w:tcW w:type="dxa" w:w="1132"/>
          </w:tcPr>
          <w:p>
            <w:pPr>
              <w:spacing w:after="0"/>
              <w:jc w:val="right"/>
            </w:pPr>
            <w:r>
              <w:rPr>
                <w:sz w:val="16"/>
              </w:rPr>
              <w:t>$16,405</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$10,413</w:t>
            </w:r>
          </w:p>
        </w:tc>
        <w:tc>
          <w:tcPr>
            <w:tcW w:type="dxa" w:w="1126"/>
          </w:tcPr>
          <w:p>
            <w:pPr>
              <w:spacing w:after="0"/>
              <w:jc w:val="right"/>
            </w:pPr>
            <w:r>
              <w:rPr>
                <w:sz w:val="16"/>
              </w:rPr>
              <w:t>$94</w:t>
            </w:r>
          </w:p>
        </w:tc>
        <w:tc>
          <w:tcPr>
            <w:tcW w:type="dxa" w:w="1346"/>
          </w:tcPr>
          <w:p>
            <w:pPr>
              <w:spacing w:after="0"/>
              <w:jc w:val="right"/>
            </w:pPr>
            <w:r>
              <w:rPr>
                <w:sz w:val="16"/>
              </w:rPr>
              <w:t>$683</w:t>
            </w:r>
          </w:p>
        </w:tc>
        <w:tc>
          <w:tcPr>
            <w:tcW w:type="dxa" w:w="1132"/>
          </w:tcPr>
          <w:p>
            <w:pPr>
              <w:spacing w:after="0"/>
              <w:jc w:val="right"/>
            </w:pPr>
            <w:r>
              <w:rPr>
                <w:sz w:val="16"/>
              </w:rPr>
              <w:t>$11,190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$5,740</w:t>
            </w:r>
          </w:p>
        </w:tc>
        <w:tc>
          <w:tcPr>
            <w:tcW w:type="dxa" w:w="1126"/>
          </w:tcPr>
          <w:p>
            <w:pPr>
              <w:spacing w:after="0"/>
              <w:jc w:val="right"/>
            </w:pPr>
          </w:p>
        </w:tc>
        <w:tc>
          <w:tcPr>
            <w:tcW w:type="dxa" w:w="1346"/>
          </w:tcPr>
          <w:p>
            <w:pPr>
              <w:spacing w:after="0"/>
              <w:jc w:val="right"/>
            </w:pPr>
            <w:r>
              <w:rPr>
                <w:sz w:val="16"/>
              </w:rPr>
              <w:t>$5,353</w:t>
            </w:r>
          </w:p>
        </w:tc>
        <w:tc>
          <w:tcPr>
            <w:tcW w:type="dxa" w:w="1132"/>
          </w:tcPr>
          <w:p>
            <w:pPr>
              <w:spacing w:after="0"/>
              <w:jc w:val="right"/>
            </w:pPr>
            <w:r>
              <w:rPr>
                <w:sz w:val="16"/>
              </w:rPr>
              <w:t>$11,094</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$3,429</w:t>
            </w:r>
          </w:p>
        </w:tc>
        <w:tc>
          <w:tcPr>
            <w:tcW w:type="dxa" w:w="1126"/>
          </w:tcPr>
          <w:p>
            <w:pPr>
              <w:spacing w:after="0"/>
              <w:jc w:val="right"/>
            </w:pPr>
          </w:p>
        </w:tc>
        <w:tc>
          <w:tcPr>
            <w:tcW w:type="dxa" w:w="1346"/>
          </w:tcPr>
          <w:p>
            <w:pPr>
              <w:spacing w:after="0"/>
              <w:jc w:val="right"/>
            </w:pPr>
            <w:r>
              <w:rPr>
                <w:sz w:val="16"/>
              </w:rPr>
              <w:t>$869</w:t>
            </w:r>
          </w:p>
        </w:tc>
        <w:tc>
          <w:tcPr>
            <w:tcW w:type="dxa" w:w="1132"/>
          </w:tcPr>
          <w:p>
            <w:pPr>
              <w:spacing w:after="0"/>
              <w:jc w:val="right"/>
            </w:pPr>
            <w:r>
              <w:rPr>
                <w:sz w:val="16"/>
              </w:rPr>
              <w:t>$4,297</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346"/>
          </w:tcPr>
          <w:p>
            <w:pPr>
              <w:spacing w:after="0"/>
              <w:jc w:val="right"/>
            </w:pPr>
            <w:r>
              <w:rPr>
                <w:sz w:val="16"/>
              </w:rPr>
              <w:t>$195</w:t>
            </w:r>
          </w:p>
        </w:tc>
        <w:tc>
          <w:tcPr>
            <w:tcW w:type="dxa" w:w="1132"/>
          </w:tcPr>
          <w:p>
            <w:pPr>
              <w:spacing w:after="0"/>
              <w:jc w:val="right"/>
            </w:pPr>
            <w:r>
              <w:rPr>
                <w:sz w:val="16"/>
              </w:rPr>
              <w:t>$199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28"/>
          </w:tcPr>
          <w:p>
            <w:pPr>
              <w:spacing w:after="0"/>
              <w:jc w:val="left"/>
            </w:pPr>
            <w:r>
              <w:rPr>
                <w:sz w:val="16"/>
              </w:rPr>
              <w:t>No Rating</w:t>
            </w:r>
          </w:p>
        </w:tc>
        <w:tc>
          <w:tcPr>
            <w:tcW w:type="dxa" w:w="1228"/>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46"/>
          </w:tcPr>
          <w:p>
            <w:pPr>
              <w:spacing w:after="0"/>
              <w:jc w:val="right"/>
            </w:pPr>
          </w:p>
        </w:tc>
        <w:tc>
          <w:tcPr>
            <w:tcW w:type="dxa" w:w="1132"/>
          </w:tcPr>
          <w:p>
            <w:pPr>
              <w:spacing w:after="0"/>
              <w:jc w:val="right"/>
            </w:pPr>
            <w:r>
              <w:rPr>
                <w:sz w:val="16"/>
              </w:rPr>
              <w:t>$0</w:t>
            </w:r>
          </w:p>
        </w:tc>
        <w:tc>
          <w:tcPr>
            <w:tcW w:type="dxa" w:w="1323"/>
          </w:tcPr>
          <w:p>
            <w:pPr>
              <w:spacing w:after="0"/>
              <w:jc w:val="right"/>
            </w:pPr>
            <w:r>
              <w:rPr>
                <w:sz w:val="16"/>
              </w:rPr>
              <w:t>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5"/>
        <w:gridCol w:w="1965"/>
        <w:gridCol w:w="1429"/>
        <w:gridCol w:w="1759"/>
        <w:gridCol w:w="1703"/>
        <w:gridCol w:w="2233"/>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5"/>
            <w:shd w:val="clear" w:color="auto" w:fill="E8E8E8"/>
          </w:tcPr>
          <w:p>
            <w:pPr>
              <w:spacing w:after="0"/>
              <w:jc w:val="right"/>
            </w:pPr>
            <w:r>
              <w:rPr>
                <w:b/>
                <w:sz w:val="16"/>
              </w:rPr>
              <w:t>Records</w:t>
            </w:r>
          </w:p>
          <w:p>
            <w:pPr>
              <w:spacing w:after="0"/>
              <w:jc w:val="right"/>
            </w:pPr>
            <w:r>
              <w:rPr>
                <w:i/>
                <w:color w:val="555555"/>
                <w:sz w:val="14"/>
              </w:rPr>
              <w:t>count, years</w:t>
            </w:r>
          </w:p>
        </w:tc>
        <w:tc>
          <w:tcPr>
            <w:tcW w:type="dxa" w:w="1965"/>
            <w:shd w:val="clear" w:color="auto" w:fill="E8E8E8"/>
          </w:tcPr>
          <w:p>
            <w:pPr>
              <w:spacing w:after="0"/>
              <w:jc w:val="left"/>
            </w:pPr>
            <w:r>
              <w:rPr>
                <w:b/>
                <w:sz w:val="16"/>
              </w:rPr>
              <w:t>Observed range</w:t>
            </w:r>
          </w:p>
        </w:tc>
        <w:tc>
          <w:tcPr>
            <w:tcW w:type="dxa" w:w="1429"/>
            <w:shd w:val="clear" w:color="auto" w:fill="E8E8E8"/>
          </w:tcPr>
          <w:p>
            <w:pPr>
              <w:spacing w:after="0"/>
              <w:jc w:val="left"/>
            </w:pPr>
            <w:r>
              <w:rPr>
                <w:b/>
                <w:sz w:val="16"/>
              </w:rPr>
              <w:t>Worst recorded event</w:t>
            </w:r>
          </w:p>
        </w:tc>
        <w:tc>
          <w:tcPr>
            <w:tcW w:type="dxa" w:w="1759"/>
            <w:shd w:val="clear" w:color="auto" w:fill="E8E8E8"/>
          </w:tcPr>
          <w:p>
            <w:pPr>
              <w:spacing w:after="0"/>
              <w:jc w:val="left"/>
            </w:pPr>
            <w:r>
              <w:rPr>
                <w:b/>
                <w:sz w:val="16"/>
              </w:rPr>
              <w:t>Most damaging (when different)</w:t>
            </w:r>
          </w:p>
        </w:tc>
        <w:tc>
          <w:tcPr>
            <w:tcW w:type="dxa" w:w="1703"/>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65"/>
          </w:tcPr>
          <w:p>
            <w:pPr>
              <w:spacing w:after="0"/>
              <w:jc w:val="left"/>
            </w:pPr>
          </w:p>
        </w:tc>
        <w:tc>
          <w:tcPr>
            <w:tcW w:type="dxa" w:w="1429"/>
          </w:tcPr>
          <w:p>
            <w:pPr>
              <w:spacing w:after="0"/>
              <w:jc w:val="left"/>
            </w:pPr>
          </w:p>
        </w:tc>
        <w:tc>
          <w:tcPr>
            <w:tcW w:type="dxa" w:w="1759"/>
          </w:tcPr>
          <w:p>
            <w:pPr>
              <w:spacing w:after="0"/>
              <w:jc w:val="left"/>
            </w:pPr>
          </w:p>
        </w:tc>
        <w:tc>
          <w:tcPr>
            <w:tcW w:type="dxa" w:w="170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5"/>
          </w:tcPr>
          <w:p>
            <w:pPr>
              <w:spacing w:after="0"/>
              <w:jc w:val="right"/>
            </w:pPr>
            <w:r>
              <w:rPr>
                <w:sz w:val="16"/>
              </w:rPr>
              <w:t>0</w:t>
            </w:r>
          </w:p>
        </w:tc>
        <w:tc>
          <w:tcPr>
            <w:tcW w:type="dxa" w:w="1965"/>
          </w:tcPr>
          <w:p>
            <w:pPr>
              <w:spacing w:after="0"/>
              <w:jc w:val="left"/>
            </w:pPr>
          </w:p>
        </w:tc>
        <w:tc>
          <w:tcPr>
            <w:tcW w:type="dxa" w:w="1429"/>
          </w:tcPr>
          <w:p>
            <w:pPr>
              <w:spacing w:after="0"/>
              <w:jc w:val="left"/>
            </w:pPr>
          </w:p>
        </w:tc>
        <w:tc>
          <w:tcPr>
            <w:tcW w:type="dxa" w:w="1759"/>
          </w:tcPr>
          <w:p>
            <w:pPr>
              <w:spacing w:after="0"/>
              <w:jc w:val="left"/>
            </w:pPr>
          </w:p>
        </w:tc>
        <w:tc>
          <w:tcPr>
            <w:tcW w:type="dxa" w:w="1703"/>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5"/>
          </w:tcPr>
          <w:p>
            <w:pPr>
              <w:spacing w:after="0"/>
              <w:jc w:val="right"/>
            </w:pPr>
            <w:r>
              <w:rPr>
                <w:sz w:val="16"/>
              </w:rPr>
              <w:t>58, 1996 to 2026 (58 zone-level)</w:t>
            </w:r>
          </w:p>
        </w:tc>
        <w:tc>
          <w:tcPr>
            <w:tcW w:type="dxa" w:w="1965"/>
          </w:tcPr>
          <w:p>
            <w:pPr>
              <w:spacing w:after="0"/>
              <w:jc w:val="left"/>
            </w:pPr>
            <w:r>
              <w:rPr>
                <w:sz w:val="16"/>
              </w:rPr>
              <w:t>1 day to 7 days (median 2 days); 49 with a recorded value</w:t>
            </w:r>
          </w:p>
        </w:tc>
        <w:tc>
          <w:tcPr>
            <w:tcW w:type="dxa" w:w="1429"/>
          </w:tcPr>
          <w:p>
            <w:pPr>
              <w:spacing w:after="0"/>
              <w:jc w:val="left"/>
            </w:pPr>
            <w:r>
              <w:rPr>
                <w:sz w:val="16"/>
              </w:rPr>
              <w:t>7 consecutive days, 1996-12-21 to 1996-12-27, zone-level</w:t>
            </w:r>
          </w:p>
        </w:tc>
        <w:tc>
          <w:tcPr>
            <w:tcW w:type="dxa" w:w="1759"/>
          </w:tcPr>
          <w:p>
            <w:pPr>
              <w:spacing w:after="0"/>
              <w:jc w:val="left"/>
            </w:pPr>
            <w:r>
              <w:rPr>
                <w:sz w:val="16"/>
              </w:rPr>
              <w:t>Cold/Wind Chill, 2003-03-08, $21,000 property; crops not reported, reported for the zone (2003 dollars)</w:t>
            </w:r>
          </w:p>
        </w:tc>
        <w:tc>
          <w:tcPr>
            <w:tcW w:type="dxa" w:w="170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5"/>
          </w:tcPr>
          <w:p>
            <w:pPr>
              <w:spacing w:after="0"/>
              <w:jc w:val="right"/>
            </w:pPr>
            <w:r>
              <w:rPr>
                <w:sz w:val="16"/>
              </w:rPr>
              <w:t>3, 2015 to 2026 (3 zone-level)</w:t>
            </w:r>
          </w:p>
        </w:tc>
        <w:tc>
          <w:tcPr>
            <w:tcW w:type="dxa" w:w="1965"/>
          </w:tcPr>
          <w:p>
            <w:pPr>
              <w:spacing w:after="0"/>
              <w:jc w:val="left"/>
            </w:pPr>
          </w:p>
        </w:tc>
        <w:tc>
          <w:tcPr>
            <w:tcW w:type="dxa" w:w="1429"/>
          </w:tcPr>
          <w:p>
            <w:pPr>
              <w:spacing w:after="0"/>
              <w:jc w:val="left"/>
            </w:pPr>
            <w:r>
              <w:rPr>
                <w:sz w:val="16"/>
              </w:rPr>
              <w:t>No crop damage reported in 3 records.</w:t>
            </w:r>
          </w:p>
        </w:tc>
        <w:tc>
          <w:tcPr>
            <w:tcW w:type="dxa" w:w="1759"/>
          </w:tcPr>
          <w:p>
            <w:pPr>
              <w:spacing w:after="0"/>
              <w:jc w:val="left"/>
            </w:pPr>
          </w:p>
        </w:tc>
        <w:tc>
          <w:tcPr>
            <w:tcW w:type="dxa" w:w="170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5"/>
          </w:tcPr>
          <w:p>
            <w:pPr>
              <w:spacing w:after="0"/>
              <w:jc w:val="right"/>
            </w:pPr>
            <w:r>
              <w:rPr>
                <w:sz w:val="16"/>
              </w:rPr>
              <w:t>7, 2006 to 2024 (7 zone-level)</w:t>
            </w:r>
          </w:p>
        </w:tc>
        <w:tc>
          <w:tcPr>
            <w:tcW w:type="dxa" w:w="1965"/>
          </w:tcPr>
          <w:p>
            <w:pPr>
              <w:spacing w:after="0"/>
              <w:jc w:val="left"/>
            </w:pPr>
            <w:r>
              <w:rPr>
                <w:sz w:val="16"/>
              </w:rPr>
              <w:t>15 days to 61 days (median 25.5 days); 4 with a recorded value</w:t>
            </w:r>
          </w:p>
        </w:tc>
        <w:tc>
          <w:tcPr>
            <w:tcW w:type="dxa" w:w="1429"/>
          </w:tcPr>
          <w:p>
            <w:pPr>
              <w:spacing w:after="0"/>
              <w:jc w:val="left"/>
            </w:pPr>
            <w:r>
              <w:rPr>
                <w:sz w:val="16"/>
              </w:rPr>
              <w:t>61 days (2 months), 2022-11-01 to 2022-12-31, a run of 2 consecutive Storm Events drought records, zone-level</w:t>
            </w:r>
          </w:p>
        </w:tc>
        <w:tc>
          <w:tcPr>
            <w:tcW w:type="dxa" w:w="1759"/>
          </w:tcPr>
          <w:p>
            <w:pPr>
              <w:spacing w:after="0"/>
              <w:jc w:val="left"/>
            </w:pPr>
          </w:p>
        </w:tc>
        <w:tc>
          <w:tcPr>
            <w:tcW w:type="dxa" w:w="170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5"/>
          </w:tcPr>
          <w:p>
            <w:pPr>
              <w:spacing w:after="0"/>
              <w:jc w:val="right"/>
            </w:pPr>
            <w:r>
              <w:rPr>
                <w:sz w:val="16"/>
              </w:rPr>
              <w:t>0</w:t>
            </w:r>
          </w:p>
        </w:tc>
        <w:tc>
          <w:tcPr>
            <w:tcW w:type="dxa" w:w="1965"/>
          </w:tcPr>
          <w:p>
            <w:pPr>
              <w:spacing w:after="0"/>
              <w:jc w:val="left"/>
            </w:pPr>
          </w:p>
        </w:tc>
        <w:tc>
          <w:tcPr>
            <w:tcW w:type="dxa" w:w="1429"/>
          </w:tcPr>
          <w:p>
            <w:pPr>
              <w:spacing w:after="0"/>
              <w:jc w:val="left"/>
            </w:pPr>
          </w:p>
        </w:tc>
        <w:tc>
          <w:tcPr>
            <w:tcW w:type="dxa" w:w="1759"/>
          </w:tcPr>
          <w:p>
            <w:pPr>
              <w:spacing w:after="0"/>
              <w:jc w:val="left"/>
            </w:pPr>
          </w:p>
        </w:tc>
        <w:tc>
          <w:tcPr>
            <w:tcW w:type="dxa" w:w="1703"/>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5"/>
          </w:tcPr>
          <w:p>
            <w:pPr>
              <w:spacing w:after="0"/>
              <w:jc w:val="right"/>
            </w:pPr>
            <w:r>
              <w:rPr>
                <w:sz w:val="16"/>
              </w:rPr>
              <w:t>126, 1959 to 2025</w:t>
            </w:r>
          </w:p>
        </w:tc>
        <w:tc>
          <w:tcPr>
            <w:tcW w:type="dxa" w:w="1965"/>
          </w:tcPr>
          <w:p>
            <w:pPr>
              <w:spacing w:after="0"/>
              <w:jc w:val="left"/>
            </w:pPr>
            <w:r>
              <w:rPr>
                <w:sz w:val="16"/>
              </w:rPr>
              <w:t>0.75 in to 4.75 in (median 1 in); 126 with a recorded value</w:t>
            </w:r>
          </w:p>
        </w:tc>
        <w:tc>
          <w:tcPr>
            <w:tcW w:type="dxa" w:w="1429"/>
          </w:tcPr>
          <w:p>
            <w:pPr>
              <w:spacing w:after="0"/>
              <w:jc w:val="left"/>
            </w:pPr>
            <w:r>
              <w:rPr>
                <w:sz w:val="16"/>
              </w:rPr>
              <w:t>4.75 in hail, 2003-07-02</w:t>
            </w:r>
          </w:p>
        </w:tc>
        <w:tc>
          <w:tcPr>
            <w:tcW w:type="dxa" w:w="1759"/>
          </w:tcPr>
          <w:p>
            <w:pPr>
              <w:spacing w:after="0"/>
              <w:jc w:val="left"/>
            </w:pPr>
            <w:r>
              <w:rPr>
                <w:sz w:val="16"/>
              </w:rPr>
              <w:t>Hail, 2008-07-07, $20,000 property; $200,000 crops (2008 dollars)</w:t>
            </w:r>
          </w:p>
        </w:tc>
        <w:tc>
          <w:tcPr>
            <w:tcW w:type="dxa" w:w="1703"/>
          </w:tcPr>
          <w:p>
            <w:pPr>
              <w:spacing w:after="0"/>
              <w:jc w:val="left"/>
            </w:pPr>
            <w:r>
              <w:rPr>
                <w:sz w:val="16"/>
              </w:rPr>
              <w:t>Event records naming member places: Breckenridge city (16 records), Wolverton city (14 records), Rothsay city (13 records), Foxhome city (11 records), Kent city (11 records), Campbell city (10 records), Doran city (7 records), Nashua city (5 records).</w:t>
            </w:r>
          </w:p>
        </w:tc>
        <w:tc>
          <w:tcPr>
            <w:tcW w:type="dxa" w:w="2233"/>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5"/>
          </w:tcPr>
          <w:p>
            <w:pPr>
              <w:spacing w:after="0"/>
              <w:jc w:val="right"/>
            </w:pPr>
            <w:r>
              <w:rPr>
                <w:sz w:val="16"/>
              </w:rPr>
              <w:t>3, 2011 to 2020 (3 zone-level)</w:t>
            </w:r>
          </w:p>
        </w:tc>
        <w:tc>
          <w:tcPr>
            <w:tcW w:type="dxa" w:w="1965"/>
          </w:tcPr>
          <w:p>
            <w:pPr>
              <w:spacing w:after="0"/>
              <w:jc w:val="left"/>
            </w:pPr>
            <w:r>
              <w:rPr>
                <w:sz w:val="16"/>
              </w:rPr>
              <w:t>1 day to 5 days (median 1 day); 3 with a recorded value</w:t>
            </w:r>
          </w:p>
        </w:tc>
        <w:tc>
          <w:tcPr>
            <w:tcW w:type="dxa" w:w="1429"/>
          </w:tcPr>
          <w:p>
            <w:pPr>
              <w:spacing w:after="0"/>
              <w:jc w:val="left"/>
            </w:pPr>
            <w:r>
              <w:rPr>
                <w:sz w:val="16"/>
              </w:rPr>
              <w:t>5 consecutive days, 2011-07-16 to 2011-07-20, zone-level</w:t>
            </w:r>
          </w:p>
        </w:tc>
        <w:tc>
          <w:tcPr>
            <w:tcW w:type="dxa" w:w="1759"/>
          </w:tcPr>
          <w:p>
            <w:pPr>
              <w:spacing w:after="0"/>
              <w:jc w:val="left"/>
            </w:pPr>
          </w:p>
        </w:tc>
        <w:tc>
          <w:tcPr>
            <w:tcW w:type="dxa" w:w="170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5"/>
          </w:tcPr>
          <w:p>
            <w:pPr>
              <w:spacing w:after="0"/>
              <w:jc w:val="right"/>
            </w:pPr>
            <w:r>
              <w:rPr>
                <w:sz w:val="16"/>
              </w:rPr>
              <w:t>0</w:t>
            </w:r>
          </w:p>
        </w:tc>
        <w:tc>
          <w:tcPr>
            <w:tcW w:type="dxa" w:w="1965"/>
          </w:tcPr>
          <w:p>
            <w:pPr>
              <w:spacing w:after="0"/>
              <w:jc w:val="left"/>
            </w:pPr>
          </w:p>
        </w:tc>
        <w:tc>
          <w:tcPr>
            <w:tcW w:type="dxa" w:w="1429"/>
          </w:tcPr>
          <w:p>
            <w:pPr>
              <w:spacing w:after="0"/>
              <w:jc w:val="left"/>
            </w:pPr>
          </w:p>
        </w:tc>
        <w:tc>
          <w:tcPr>
            <w:tcW w:type="dxa" w:w="1759"/>
          </w:tcPr>
          <w:p>
            <w:pPr>
              <w:spacing w:after="0"/>
              <w:jc w:val="left"/>
            </w:pPr>
          </w:p>
        </w:tc>
        <w:tc>
          <w:tcPr>
            <w:tcW w:type="dxa" w:w="1703"/>
          </w:tcPr>
          <w:p>
            <w:pPr>
              <w:spacing w:after="0"/>
              <w:jc w:val="left"/>
            </w:pP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5"/>
          </w:tcPr>
          <w:p>
            <w:pPr>
              <w:spacing w:after="0"/>
              <w:jc w:val="right"/>
            </w:pPr>
            <w:r>
              <w:rPr>
                <w:sz w:val="16"/>
              </w:rPr>
              <w:t>4, 1996 to 2016 (4 zone-level)</w:t>
            </w:r>
          </w:p>
        </w:tc>
        <w:tc>
          <w:tcPr>
            <w:tcW w:type="dxa" w:w="1965"/>
          </w:tcPr>
          <w:p>
            <w:pPr>
              <w:spacing w:after="0"/>
              <w:jc w:val="left"/>
            </w:pPr>
          </w:p>
        </w:tc>
        <w:tc>
          <w:tcPr>
            <w:tcW w:type="dxa" w:w="1429"/>
          </w:tcPr>
          <w:p>
            <w:pPr>
              <w:spacing w:after="0"/>
              <w:jc w:val="left"/>
            </w:pPr>
            <w:r>
              <w:rPr>
                <w:sz w:val="16"/>
              </w:rPr>
              <w:t>No damage reported in 4 records.</w:t>
            </w:r>
          </w:p>
        </w:tc>
        <w:tc>
          <w:tcPr>
            <w:tcW w:type="dxa" w:w="1759"/>
          </w:tcPr>
          <w:p>
            <w:pPr>
              <w:spacing w:after="0"/>
              <w:jc w:val="left"/>
            </w:pPr>
          </w:p>
        </w:tc>
        <w:tc>
          <w:tcPr>
            <w:tcW w:type="dxa" w:w="170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5"/>
          </w:tcPr>
          <w:p>
            <w:pPr>
              <w:spacing w:after="0"/>
              <w:jc w:val="right"/>
            </w:pPr>
            <w:r>
              <w:rPr>
                <w:sz w:val="16"/>
              </w:rPr>
              <w:t>60, 1996 to 2023 (10 zone-level)</w:t>
            </w:r>
          </w:p>
        </w:tc>
        <w:tc>
          <w:tcPr>
            <w:tcW w:type="dxa" w:w="1965"/>
          </w:tcPr>
          <w:p>
            <w:pPr>
              <w:spacing w:after="0"/>
              <w:jc w:val="left"/>
            </w:pPr>
          </w:p>
        </w:tc>
        <w:tc>
          <w:tcPr>
            <w:tcW w:type="dxa" w:w="1429"/>
          </w:tcPr>
          <w:p>
            <w:pPr>
              <w:spacing w:after="0"/>
              <w:jc w:val="left"/>
            </w:pPr>
            <w:r>
              <w:rPr>
                <w:sz w:val="16"/>
              </w:rPr>
              <w:t>Flood, 1997-04-13, $20,000,000 property; crops not reported, reported for the zone (1997 dollars); NWS zone MNZ029 (WILKIN), zone-level: may include parts of neighboring counties</w:t>
            </w:r>
          </w:p>
        </w:tc>
        <w:tc>
          <w:tcPr>
            <w:tcW w:type="dxa" w:w="1759"/>
          </w:tcPr>
          <w:p>
            <w:pPr>
              <w:spacing w:after="0"/>
              <w:jc w:val="left"/>
            </w:pPr>
          </w:p>
        </w:tc>
        <w:tc>
          <w:tcPr>
            <w:tcW w:type="dxa" w:w="1703"/>
          </w:tcPr>
          <w:p>
            <w:pPr>
              <w:spacing w:after="0"/>
              <w:jc w:val="left"/>
            </w:pPr>
            <w:r>
              <w:rPr>
                <w:sz w:val="16"/>
              </w:rPr>
              <w:t>Event records naming member places: Breckenridge city (17 records), Wolverton city (12 records), Kent city (8 records), Campbell city (2 records), Doran city (2 records), Nashua city (2 records), Rothsay city (2 records), Foxhome city (1 record). Zone-level records (10)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65"/>
          </w:tcPr>
          <w:p>
            <w:pPr>
              <w:spacing w:after="0"/>
              <w:jc w:val="left"/>
            </w:pPr>
          </w:p>
        </w:tc>
        <w:tc>
          <w:tcPr>
            <w:tcW w:type="dxa" w:w="1429"/>
          </w:tcPr>
          <w:p>
            <w:pPr>
              <w:spacing w:after="0"/>
              <w:jc w:val="left"/>
            </w:pPr>
          </w:p>
        </w:tc>
        <w:tc>
          <w:tcPr>
            <w:tcW w:type="dxa" w:w="1759"/>
          </w:tcPr>
          <w:p>
            <w:pPr>
              <w:spacing w:after="0"/>
              <w:jc w:val="left"/>
            </w:pPr>
          </w:p>
        </w:tc>
        <w:tc>
          <w:tcPr>
            <w:tcW w:type="dxa" w:w="170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5"/>
          </w:tcPr>
          <w:p>
            <w:pPr>
              <w:spacing w:after="0"/>
              <w:jc w:val="right"/>
            </w:pPr>
            <w:r>
              <w:rPr>
                <w:sz w:val="16"/>
              </w:rPr>
              <w:t>1, 2002 to 2002</w:t>
            </w:r>
          </w:p>
        </w:tc>
        <w:tc>
          <w:tcPr>
            <w:tcW w:type="dxa" w:w="1965"/>
          </w:tcPr>
          <w:p>
            <w:pPr>
              <w:spacing w:after="0"/>
              <w:jc w:val="left"/>
            </w:pPr>
          </w:p>
        </w:tc>
        <w:tc>
          <w:tcPr>
            <w:tcW w:type="dxa" w:w="1429"/>
          </w:tcPr>
          <w:p>
            <w:pPr>
              <w:spacing w:after="0"/>
              <w:jc w:val="left"/>
            </w:pPr>
            <w:r>
              <w:rPr>
                <w:sz w:val="16"/>
              </w:rPr>
              <w:t>No damage or casualties reported in 1 records.</w:t>
            </w:r>
          </w:p>
        </w:tc>
        <w:tc>
          <w:tcPr>
            <w:tcW w:type="dxa" w:w="1759"/>
          </w:tcPr>
          <w:p>
            <w:pPr>
              <w:spacing w:after="0"/>
              <w:jc w:val="left"/>
            </w:pPr>
          </w:p>
        </w:tc>
        <w:tc>
          <w:tcPr>
            <w:tcW w:type="dxa" w:w="1703"/>
          </w:tcPr>
          <w:p>
            <w:pPr>
              <w:spacing w:after="0"/>
              <w:jc w:val="left"/>
            </w:pPr>
            <w:r>
              <w:rPr>
                <w:sz w:val="16"/>
              </w:rPr>
              <w:t>Event records naming member places: Breckenridge city (1 record).</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5"/>
          </w:tcPr>
          <w:p>
            <w:pPr>
              <w:spacing w:after="0"/>
              <w:jc w:val="right"/>
            </w:pPr>
            <w:r>
              <w:rPr>
                <w:sz w:val="16"/>
              </w:rPr>
              <w:t>33, 1997 to 2026 (33 zone-level)</w:t>
            </w:r>
          </w:p>
        </w:tc>
        <w:tc>
          <w:tcPr>
            <w:tcW w:type="dxa" w:w="1965"/>
          </w:tcPr>
          <w:p>
            <w:pPr>
              <w:spacing w:after="0"/>
              <w:jc w:val="left"/>
            </w:pPr>
            <w:r>
              <w:rPr>
                <w:sz w:val="16"/>
              </w:rPr>
              <w:t>35 kt (40 mph) to 67 kt (77 mph) (median 50 kt (58 mph)); 33 with a recorded value</w:t>
            </w:r>
          </w:p>
        </w:tc>
        <w:tc>
          <w:tcPr>
            <w:tcW w:type="dxa" w:w="1429"/>
          </w:tcPr>
          <w:p>
            <w:pPr>
              <w:spacing w:after="0"/>
              <w:jc w:val="left"/>
            </w:pPr>
            <w:r>
              <w:rPr>
                <w:sz w:val="16"/>
              </w:rPr>
              <w:t>67 kt (77 mph) measured gust, High Wind, 2013-06-20; NWS zone MNZ029 (WILKIN), zone-level: may include parts of neighboring counties</w:t>
            </w:r>
          </w:p>
        </w:tc>
        <w:tc>
          <w:tcPr>
            <w:tcW w:type="dxa" w:w="1759"/>
          </w:tcPr>
          <w:p>
            <w:pPr>
              <w:spacing w:after="0"/>
              <w:jc w:val="left"/>
            </w:pPr>
            <w:r>
              <w:rPr>
                <w:sz w:val="16"/>
              </w:rPr>
              <w:t>High Wind, 2008-06-11, $100,000 property; $100,000 crops, reported for the zone (2008 dollars)</w:t>
            </w:r>
          </w:p>
        </w:tc>
        <w:tc>
          <w:tcPr>
            <w:tcW w:type="dxa" w:w="1703"/>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5"/>
          </w:tcPr>
          <w:p>
            <w:pPr>
              <w:spacing w:after="0"/>
              <w:jc w:val="right"/>
            </w:pPr>
            <w:r>
              <w:rPr>
                <w:sz w:val="16"/>
              </w:rPr>
              <w:t>139, 1969 to 2026</w:t>
            </w:r>
          </w:p>
        </w:tc>
        <w:tc>
          <w:tcPr>
            <w:tcW w:type="dxa" w:w="1965"/>
          </w:tcPr>
          <w:p>
            <w:pPr>
              <w:spacing w:after="0"/>
              <w:jc w:val="left"/>
            </w:pPr>
            <w:r>
              <w:rPr>
                <w:sz w:val="16"/>
              </w:rPr>
              <w:t>50 kt (58 mph) to 93 kt (107 mph) (median 56 kt (64 mph)); 123 with a recorded value</w:t>
            </w:r>
          </w:p>
        </w:tc>
        <w:tc>
          <w:tcPr>
            <w:tcW w:type="dxa" w:w="1429"/>
          </w:tcPr>
          <w:p>
            <w:pPr>
              <w:spacing w:after="0"/>
              <w:jc w:val="left"/>
            </w:pPr>
            <w:r>
              <w:rPr>
                <w:sz w:val="16"/>
              </w:rPr>
              <w:t>93 kt (107 mph) measured gust, Thunderstorm Wind, 2012-08-03</w:t>
            </w:r>
          </w:p>
        </w:tc>
        <w:tc>
          <w:tcPr>
            <w:tcW w:type="dxa" w:w="1759"/>
          </w:tcPr>
          <w:p>
            <w:pPr>
              <w:spacing w:after="0"/>
              <w:jc w:val="left"/>
            </w:pPr>
            <w:r>
              <w:rPr>
                <w:sz w:val="16"/>
              </w:rPr>
              <w:t>Thunderstorm Wind, 2017-06-13, $500,000 property; crops not reported (2017 dollars)</w:t>
            </w:r>
          </w:p>
        </w:tc>
        <w:tc>
          <w:tcPr>
            <w:tcW w:type="dxa" w:w="1703"/>
          </w:tcPr>
          <w:p>
            <w:pPr>
              <w:spacing w:after="0"/>
              <w:jc w:val="left"/>
            </w:pPr>
            <w:r>
              <w:rPr>
                <w:sz w:val="16"/>
              </w:rPr>
              <w:t>Event records naming member places: Rothsay city (38 records), Breckenridge city (15 records), Campbell city (10 records), Wolverton city (10 records), Doran city (6 records), Foxhome city (6 records), Kent city (4 records), Nashua city (2 records).</w:t>
            </w:r>
          </w:p>
        </w:tc>
        <w:tc>
          <w:tcPr>
            <w:tcW w:type="dxa" w:w="2233"/>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5"/>
          </w:tcPr>
          <w:p>
            <w:pPr>
              <w:spacing w:after="0"/>
              <w:jc w:val="right"/>
            </w:pPr>
            <w:r>
              <w:rPr>
                <w:sz w:val="16"/>
              </w:rPr>
              <w:t>35, 1950 to 2022</w:t>
            </w:r>
          </w:p>
        </w:tc>
        <w:tc>
          <w:tcPr>
            <w:tcW w:type="dxa" w:w="1965"/>
          </w:tcPr>
          <w:p>
            <w:pPr>
              <w:spacing w:after="0"/>
              <w:jc w:val="left"/>
            </w:pPr>
            <w:r>
              <w:rPr>
                <w:sz w:val="16"/>
              </w:rPr>
              <w:t>F/EF0 to F/EF4 (median between F/EF0 and F/EF1); 34 with a recorded value</w:t>
            </w:r>
          </w:p>
        </w:tc>
        <w:tc>
          <w:tcPr>
            <w:tcW w:type="dxa" w:w="1429"/>
          </w:tcPr>
          <w:p>
            <w:pPr>
              <w:spacing w:after="0"/>
              <w:jc w:val="left"/>
            </w:pPr>
            <w:r>
              <w:rPr>
                <w:sz w:val="16"/>
              </w:rPr>
              <w:t>EF4 tornado, 2010-08-07, 2.5 mi within this county, 600 yd wide, damage not reported</w:t>
            </w:r>
          </w:p>
        </w:tc>
        <w:tc>
          <w:tcPr>
            <w:tcW w:type="dxa" w:w="1759"/>
          </w:tcPr>
          <w:p>
            <w:pPr>
              <w:spacing w:after="0"/>
              <w:jc w:val="left"/>
            </w:pPr>
            <w:r>
              <w:rPr>
                <w:sz w:val="16"/>
              </w:rPr>
              <w:t>Tornado, 1955-07-02, $250,000 property; crops not recorded (1955 dollars)</w:t>
            </w:r>
          </w:p>
        </w:tc>
        <w:tc>
          <w:tcPr>
            <w:tcW w:type="dxa" w:w="1703"/>
          </w:tcPr>
          <w:p>
            <w:pPr>
              <w:spacing w:after="0"/>
              <w:jc w:val="left"/>
            </w:pPr>
            <w:r>
              <w:rPr>
                <w:sz w:val="16"/>
              </w:rPr>
              <w:t>Event records naming member places: Foxhome city (4 records), Nashua city (4 records), Rothsay city (4 records), Breckenridge city (3 records), Campbell city (3 records), Doran city (3 records), Kent city (2 records), Wolverton city (1 record).</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65"/>
          </w:tcPr>
          <w:p>
            <w:pPr>
              <w:spacing w:after="0"/>
              <w:jc w:val="left"/>
            </w:pPr>
          </w:p>
        </w:tc>
        <w:tc>
          <w:tcPr>
            <w:tcW w:type="dxa" w:w="1429"/>
          </w:tcPr>
          <w:p>
            <w:pPr>
              <w:spacing w:after="0"/>
              <w:jc w:val="left"/>
            </w:pPr>
          </w:p>
        </w:tc>
        <w:tc>
          <w:tcPr>
            <w:tcW w:type="dxa" w:w="1759"/>
          </w:tcPr>
          <w:p>
            <w:pPr>
              <w:spacing w:after="0"/>
              <w:jc w:val="left"/>
            </w:pPr>
          </w:p>
        </w:tc>
        <w:tc>
          <w:tcPr>
            <w:tcW w:type="dxa" w:w="170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5"/>
          </w:tcPr>
          <w:p>
            <w:pPr>
              <w:spacing w:after="0"/>
              <w:jc w:val="right"/>
            </w:pPr>
            <w:r>
              <w:rPr>
                <w:sz w:val="16"/>
              </w:rPr>
              <w:t>0</w:t>
            </w:r>
          </w:p>
        </w:tc>
        <w:tc>
          <w:tcPr>
            <w:tcW w:type="dxa" w:w="1965"/>
          </w:tcPr>
          <w:p>
            <w:pPr>
              <w:spacing w:after="0"/>
              <w:jc w:val="left"/>
            </w:pPr>
          </w:p>
        </w:tc>
        <w:tc>
          <w:tcPr>
            <w:tcW w:type="dxa" w:w="1429"/>
          </w:tcPr>
          <w:p>
            <w:pPr>
              <w:spacing w:after="0"/>
              <w:jc w:val="left"/>
            </w:pPr>
          </w:p>
        </w:tc>
        <w:tc>
          <w:tcPr>
            <w:tcW w:type="dxa" w:w="1759"/>
          </w:tcPr>
          <w:p>
            <w:pPr>
              <w:spacing w:after="0"/>
              <w:jc w:val="left"/>
            </w:pPr>
          </w:p>
        </w:tc>
        <w:tc>
          <w:tcPr>
            <w:tcW w:type="dxa" w:w="170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5"/>
          </w:tcPr>
          <w:p>
            <w:pPr>
              <w:spacing w:after="0"/>
              <w:jc w:val="right"/>
            </w:pPr>
            <w:r>
              <w:rPr>
                <w:sz w:val="16"/>
              </w:rPr>
              <w:t>0</w:t>
            </w:r>
          </w:p>
        </w:tc>
        <w:tc>
          <w:tcPr>
            <w:tcW w:type="dxa" w:w="1965"/>
          </w:tcPr>
          <w:p>
            <w:pPr>
              <w:spacing w:after="0"/>
              <w:jc w:val="left"/>
            </w:pPr>
          </w:p>
        </w:tc>
        <w:tc>
          <w:tcPr>
            <w:tcW w:type="dxa" w:w="1429"/>
          </w:tcPr>
          <w:p>
            <w:pPr>
              <w:spacing w:after="0"/>
              <w:jc w:val="left"/>
            </w:pPr>
          </w:p>
        </w:tc>
        <w:tc>
          <w:tcPr>
            <w:tcW w:type="dxa" w:w="1759"/>
          </w:tcPr>
          <w:p>
            <w:pPr>
              <w:spacing w:after="0"/>
              <w:jc w:val="left"/>
            </w:pPr>
          </w:p>
        </w:tc>
        <w:tc>
          <w:tcPr>
            <w:tcW w:type="dxa" w:w="1703"/>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5"/>
          </w:tcPr>
          <w:p>
            <w:pPr>
              <w:spacing w:after="0"/>
              <w:jc w:val="right"/>
            </w:pPr>
            <w:r>
              <w:rPr>
                <w:sz w:val="16"/>
              </w:rPr>
              <w:t>158, 1996 to 2026 (158 zone-level)</w:t>
            </w:r>
          </w:p>
        </w:tc>
        <w:tc>
          <w:tcPr>
            <w:tcW w:type="dxa" w:w="1965"/>
          </w:tcPr>
          <w:p>
            <w:pPr>
              <w:spacing w:after="0"/>
              <w:jc w:val="left"/>
            </w:pPr>
          </w:p>
        </w:tc>
        <w:tc>
          <w:tcPr>
            <w:tcW w:type="dxa" w:w="1429"/>
          </w:tcPr>
          <w:p>
            <w:pPr>
              <w:spacing w:after="0"/>
              <w:jc w:val="left"/>
            </w:pPr>
            <w:r>
              <w:rPr>
                <w:sz w:val="16"/>
              </w:rPr>
              <w:t>Winter Storm, 2005-11-27, $1,300,000 property; crops not reported, reported for the zone (2005 dollars); NWS zone MNZ029 (WILKIN), zone-level: may include parts of neighboring counties</w:t>
            </w:r>
          </w:p>
        </w:tc>
        <w:tc>
          <w:tcPr>
            <w:tcW w:type="dxa" w:w="1759"/>
          </w:tcPr>
          <w:p>
            <w:pPr>
              <w:spacing w:after="0"/>
              <w:jc w:val="left"/>
            </w:pPr>
          </w:p>
        </w:tc>
        <w:tc>
          <w:tcPr>
            <w:tcW w:type="dxa" w:w="170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579"/>
        <w:gridCol w:w="2680"/>
        <w:gridCol w:w="1484"/>
        <w:gridCol w:w="766"/>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579"/>
            <w:shd w:val="clear" w:color="auto" w:fill="E8E8E8"/>
          </w:tcPr>
          <w:p>
            <w:pPr>
              <w:spacing w:after="0"/>
              <w:jc w:val="left"/>
            </w:pPr>
            <w:r>
              <w:rPr>
                <w:b/>
                <w:sz w:val="16"/>
              </w:rPr>
              <w:t>Title</w:t>
            </w:r>
          </w:p>
        </w:tc>
        <w:tc>
          <w:tcPr>
            <w:tcW w:type="dxa" w:w="2680"/>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6"/>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2023-07-19</w:t>
            </w:r>
          </w:p>
        </w:tc>
        <w:tc>
          <w:tcPr>
            <w:tcW w:type="dxa" w:w="1076"/>
          </w:tcPr>
          <w:p>
            <w:pPr>
              <w:spacing w:after="0"/>
              <w:jc w:val="left"/>
            </w:pPr>
            <w:r>
              <w:rPr>
                <w:sz w:val="16"/>
              </w:rPr>
              <w:t>2023-04-11</w:t>
            </w:r>
          </w:p>
        </w:tc>
        <w:tc>
          <w:tcPr>
            <w:tcW w:type="dxa" w:w="1076"/>
          </w:tcPr>
          <w:p>
            <w:pPr>
              <w:spacing w:after="0"/>
              <w:jc w:val="left"/>
            </w:pPr>
            <w:r>
              <w:rPr>
                <w:sz w:val="16"/>
              </w:rPr>
              <w:t>DR-4722-MN</w:t>
            </w:r>
          </w:p>
        </w:tc>
        <w:tc>
          <w:tcPr>
            <w:tcW w:type="dxa" w:w="1447"/>
          </w:tcPr>
          <w:p>
            <w:pPr>
              <w:spacing w:after="0"/>
              <w:jc w:val="left"/>
            </w:pPr>
            <w:r>
              <w:rPr>
                <w:sz w:val="16"/>
              </w:rPr>
              <w:t>Major disaster</w:t>
            </w:r>
          </w:p>
        </w:tc>
        <w:tc>
          <w:tcPr>
            <w:tcW w:type="dxa" w:w="3579"/>
          </w:tcPr>
          <w:p>
            <w:pPr>
              <w:spacing w:after="0"/>
              <w:jc w:val="left"/>
            </w:pPr>
            <w:r>
              <w:rPr>
                <w:sz w:val="16"/>
              </w:rPr>
              <w:t>SEVERE STORMS AND FLOODING</w:t>
            </w:r>
          </w:p>
        </w:tc>
        <w:tc>
          <w:tcPr>
            <w:tcW w:type="dxa" w:w="2680"/>
          </w:tcPr>
          <w:p>
            <w:pPr>
              <w:spacing w:after="0"/>
              <w:jc w:val="left"/>
            </w:pPr>
            <w:r>
              <w:rPr>
                <w:sz w:val="16"/>
              </w:rPr>
              <w:t>Inland Flooding</w:t>
            </w:r>
          </w:p>
        </w:tc>
        <w:tc>
          <w:tcPr>
            <w:tcW w:type="dxa" w:w="1484"/>
          </w:tcPr>
          <w:p>
            <w:pPr>
              <w:spacing w:after="0"/>
              <w:jc w:val="right"/>
            </w:pPr>
            <w:r>
              <w:rPr>
                <w:sz w:val="16"/>
              </w:rPr>
              <w:t>$268,302.40</w:t>
            </w:r>
          </w:p>
        </w:tc>
        <w:tc>
          <w:tcPr>
            <w:tcW w:type="dxa" w:w="766"/>
          </w:tcPr>
          <w:p>
            <w:pPr>
              <w:spacing w:after="0"/>
              <w:jc w:val="left"/>
            </w:pPr>
            <w:r>
              <w:rPr>
                <w:sz w:val="16"/>
              </w:rPr>
              <w:t>within last 5 years</w:t>
            </w:r>
          </w:p>
        </w:tc>
        <w:tc>
          <w:tcPr>
            <w:tcW w:type="dxa" w:w="928"/>
          </w:tcPr>
          <w:p>
            <w:pPr>
              <w:spacing w:after="0"/>
              <w:jc w:val="left"/>
            </w:pPr>
          </w:p>
        </w:tc>
      </w:tr>
      <w:tr>
        <w:trPr>
          <w:cantSplit/>
        </w:trPr>
        <w:tc>
          <w:tcPr>
            <w:tcW w:type="dxa" w:w="1076"/>
          </w:tcPr>
          <w:p>
            <w:pPr>
              <w:spacing w:after="0"/>
              <w:jc w:val="left"/>
            </w:pPr>
            <w:r>
              <w:rPr>
                <w:sz w:val="16"/>
              </w:rPr>
              <w:t>2022-07-08</w:t>
            </w:r>
          </w:p>
        </w:tc>
        <w:tc>
          <w:tcPr>
            <w:tcW w:type="dxa" w:w="1076"/>
          </w:tcPr>
          <w:p>
            <w:pPr>
              <w:spacing w:after="0"/>
              <w:jc w:val="left"/>
            </w:pPr>
            <w:r>
              <w:rPr>
                <w:sz w:val="16"/>
              </w:rPr>
              <w:t>2022-05-08</w:t>
            </w:r>
          </w:p>
        </w:tc>
        <w:tc>
          <w:tcPr>
            <w:tcW w:type="dxa" w:w="1076"/>
          </w:tcPr>
          <w:p>
            <w:pPr>
              <w:spacing w:after="0"/>
              <w:jc w:val="left"/>
            </w:pPr>
            <w:r>
              <w:rPr>
                <w:sz w:val="16"/>
              </w:rPr>
              <w:t>DR-4658-MN</w:t>
            </w:r>
          </w:p>
        </w:tc>
        <w:tc>
          <w:tcPr>
            <w:tcW w:type="dxa" w:w="1447"/>
          </w:tcPr>
          <w:p>
            <w:pPr>
              <w:spacing w:after="0"/>
              <w:jc w:val="left"/>
            </w:pPr>
            <w:r>
              <w:rPr>
                <w:sz w:val="16"/>
              </w:rPr>
              <w:t>Major disaster</w:t>
            </w:r>
          </w:p>
        </w:tc>
        <w:tc>
          <w:tcPr>
            <w:tcW w:type="dxa" w:w="3579"/>
          </w:tcPr>
          <w:p>
            <w:pPr>
              <w:spacing w:after="0"/>
              <w:jc w:val="left"/>
            </w:pPr>
            <w:r>
              <w:rPr>
                <w:sz w:val="16"/>
              </w:rPr>
              <w:t>SEVERE STORMS, STRAIGHT-LINE WINDS, TORNADOES, AND FLOODING</w:t>
            </w:r>
          </w:p>
        </w:tc>
        <w:tc>
          <w:tcPr>
            <w:tcW w:type="dxa" w:w="2680"/>
          </w:tcPr>
          <w:p>
            <w:pPr>
              <w:spacing w:after="0"/>
              <w:jc w:val="left"/>
            </w:pPr>
            <w:r>
              <w:rPr>
                <w:sz w:val="16"/>
              </w:rPr>
              <w:t>Inland Flooding; Strong Wind; Tornado</w:t>
            </w:r>
          </w:p>
        </w:tc>
        <w:tc>
          <w:tcPr>
            <w:tcW w:type="dxa" w:w="1484"/>
          </w:tcPr>
          <w:p>
            <w:pPr>
              <w:spacing w:after="0"/>
              <w:jc w:val="right"/>
            </w:pPr>
            <w:r>
              <w:rPr>
                <w:sz w:val="16"/>
              </w:rPr>
              <w:t>$9,963.64</w:t>
            </w:r>
          </w:p>
        </w:tc>
        <w:tc>
          <w:tcPr>
            <w:tcW w:type="dxa" w:w="766"/>
          </w:tcPr>
          <w:p>
            <w:pPr>
              <w:spacing w:after="0"/>
              <w:jc w:val="left"/>
            </w:pPr>
            <w:r>
              <w:rPr>
                <w:sz w:val="16"/>
              </w:rPr>
              <w:t>within last 5 years</w:t>
            </w:r>
          </w:p>
        </w:tc>
        <w:tc>
          <w:tcPr>
            <w:tcW w:type="dxa" w:w="928"/>
          </w:tcPr>
          <w:p>
            <w:pPr>
              <w:spacing w:after="0"/>
              <w:jc w:val="left"/>
            </w:pPr>
          </w:p>
        </w:tc>
      </w:tr>
      <w:tr>
        <w:trPr>
          <w:cantSplit/>
        </w:trPr>
        <w:tc>
          <w:tcPr>
            <w:tcW w:type="dxa" w:w="1076"/>
          </w:tcPr>
          <w:p>
            <w:pPr>
              <w:spacing w:after="0"/>
              <w:jc w:val="left"/>
            </w:pPr>
            <w:r>
              <w:rPr>
                <w:sz w:val="16"/>
              </w:rPr>
              <w:t>2020-04-07</w:t>
            </w:r>
          </w:p>
        </w:tc>
        <w:tc>
          <w:tcPr>
            <w:tcW w:type="dxa" w:w="1076"/>
          </w:tcPr>
          <w:p>
            <w:pPr>
              <w:spacing w:after="0"/>
              <w:jc w:val="left"/>
            </w:pPr>
            <w:r>
              <w:rPr>
                <w:sz w:val="16"/>
              </w:rPr>
              <w:t>2020-01-20</w:t>
            </w:r>
          </w:p>
        </w:tc>
        <w:tc>
          <w:tcPr>
            <w:tcW w:type="dxa" w:w="1076"/>
          </w:tcPr>
          <w:p>
            <w:pPr>
              <w:spacing w:after="0"/>
              <w:jc w:val="left"/>
            </w:pPr>
            <w:r>
              <w:rPr>
                <w:sz w:val="16"/>
              </w:rPr>
              <w:t>DR-4531-MN</w:t>
            </w:r>
          </w:p>
        </w:tc>
        <w:tc>
          <w:tcPr>
            <w:tcW w:type="dxa" w:w="1447"/>
          </w:tcPr>
          <w:p>
            <w:pPr>
              <w:spacing w:after="0"/>
              <w:jc w:val="left"/>
            </w:pPr>
            <w:r>
              <w:rPr>
                <w:sz w:val="16"/>
              </w:rPr>
              <w:t>Major disaster</w:t>
            </w:r>
          </w:p>
        </w:tc>
        <w:tc>
          <w:tcPr>
            <w:tcW w:type="dxa" w:w="3579"/>
          </w:tcPr>
          <w:p>
            <w:pPr>
              <w:spacing w:after="0"/>
              <w:jc w:val="left"/>
            </w:pPr>
            <w:r>
              <w:rPr>
                <w:sz w:val="16"/>
              </w:rPr>
              <w:t>COVID-19 PANDEMIC</w:t>
            </w:r>
          </w:p>
        </w:tc>
        <w:tc>
          <w:tcPr>
            <w:tcW w:type="dxa" w:w="2680"/>
          </w:tcPr>
          <w:p>
            <w:pPr>
              <w:spacing w:after="0"/>
              <w:jc w:val="left"/>
            </w:pPr>
            <w:r>
              <w:rPr>
                <w:sz w:val="16"/>
              </w:rPr>
              <w:t>Non-natural, not counted</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EM-3453-MN</w:t>
            </w:r>
          </w:p>
        </w:tc>
        <w:tc>
          <w:tcPr>
            <w:tcW w:type="dxa" w:w="1447"/>
          </w:tcPr>
          <w:p>
            <w:pPr>
              <w:spacing w:after="0"/>
              <w:jc w:val="left"/>
            </w:pPr>
            <w:r>
              <w:rPr>
                <w:sz w:val="16"/>
              </w:rPr>
              <w:t>Emergency</w:t>
            </w:r>
          </w:p>
        </w:tc>
        <w:tc>
          <w:tcPr>
            <w:tcW w:type="dxa" w:w="3579"/>
          </w:tcPr>
          <w:p>
            <w:pPr>
              <w:spacing w:after="0"/>
              <w:jc w:val="left"/>
            </w:pPr>
            <w:r>
              <w:rPr>
                <w:sz w:val="16"/>
              </w:rPr>
              <w:t>COVID-19</w:t>
            </w:r>
          </w:p>
        </w:tc>
        <w:tc>
          <w:tcPr>
            <w:tcW w:type="dxa" w:w="2680"/>
          </w:tcPr>
          <w:p>
            <w:pPr>
              <w:spacing w:after="0"/>
              <w:jc w:val="left"/>
            </w:pPr>
            <w:r>
              <w:rPr>
                <w:sz w:val="16"/>
              </w:rPr>
              <w:t>Non-natural, not counted</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r>
              <w:rPr>
                <w:sz w:val="16"/>
              </w:rPr>
              <w:t>same incident as DR-4531</w:t>
            </w:r>
          </w:p>
        </w:tc>
      </w:tr>
      <w:tr>
        <w:trPr>
          <w:cantSplit/>
        </w:trPr>
        <w:tc>
          <w:tcPr>
            <w:tcW w:type="dxa" w:w="1076"/>
          </w:tcPr>
          <w:p>
            <w:pPr>
              <w:spacing w:after="0"/>
              <w:jc w:val="left"/>
            </w:pPr>
            <w:r>
              <w:rPr>
                <w:sz w:val="16"/>
              </w:rPr>
              <w:t>2019-06-12</w:t>
            </w:r>
          </w:p>
        </w:tc>
        <w:tc>
          <w:tcPr>
            <w:tcW w:type="dxa" w:w="1076"/>
          </w:tcPr>
          <w:p>
            <w:pPr>
              <w:spacing w:after="0"/>
              <w:jc w:val="left"/>
            </w:pPr>
            <w:r>
              <w:rPr>
                <w:sz w:val="16"/>
              </w:rPr>
              <w:t>2019-03-12</w:t>
            </w:r>
          </w:p>
        </w:tc>
        <w:tc>
          <w:tcPr>
            <w:tcW w:type="dxa" w:w="1076"/>
          </w:tcPr>
          <w:p>
            <w:pPr>
              <w:spacing w:after="0"/>
              <w:jc w:val="left"/>
            </w:pPr>
            <w:r>
              <w:rPr>
                <w:sz w:val="16"/>
              </w:rPr>
              <w:t>DR-4442-MN</w:t>
            </w:r>
          </w:p>
        </w:tc>
        <w:tc>
          <w:tcPr>
            <w:tcW w:type="dxa" w:w="1447"/>
          </w:tcPr>
          <w:p>
            <w:pPr>
              <w:spacing w:after="0"/>
              <w:jc w:val="left"/>
            </w:pPr>
            <w:r>
              <w:rPr>
                <w:sz w:val="16"/>
              </w:rPr>
              <w:t>Major disaster</w:t>
            </w:r>
          </w:p>
        </w:tc>
        <w:tc>
          <w:tcPr>
            <w:tcW w:type="dxa" w:w="3579"/>
          </w:tcPr>
          <w:p>
            <w:pPr>
              <w:spacing w:after="0"/>
              <w:jc w:val="left"/>
            </w:pPr>
            <w:r>
              <w:rPr>
                <w:sz w:val="16"/>
              </w:rPr>
              <w:t>SEVERE WINTER STORM, STRAIGHT-LINE WINDS, AND FLOODING</w:t>
            </w:r>
          </w:p>
        </w:tc>
        <w:tc>
          <w:tcPr>
            <w:tcW w:type="dxa" w:w="2680"/>
          </w:tcPr>
          <w:p>
            <w:pPr>
              <w:spacing w:after="0"/>
              <w:jc w:val="left"/>
            </w:pPr>
            <w:r>
              <w:rPr>
                <w:sz w:val="16"/>
              </w:rPr>
              <w:t>Inland Flooding (primary); also designated: Strong Wind, Winter Weather</w:t>
            </w:r>
          </w:p>
        </w:tc>
        <w:tc>
          <w:tcPr>
            <w:tcW w:type="dxa" w:w="1484"/>
          </w:tcPr>
          <w:p>
            <w:pPr>
              <w:spacing w:after="0"/>
              <w:jc w:val="right"/>
            </w:pPr>
            <w:r>
              <w:rPr>
                <w:sz w:val="16"/>
              </w:rPr>
              <w:t>$281,269.77</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2013-07-25</w:t>
            </w:r>
          </w:p>
        </w:tc>
        <w:tc>
          <w:tcPr>
            <w:tcW w:type="dxa" w:w="1076"/>
          </w:tcPr>
          <w:p>
            <w:pPr>
              <w:spacing w:after="0"/>
              <w:jc w:val="left"/>
            </w:pPr>
            <w:r>
              <w:rPr>
                <w:sz w:val="16"/>
              </w:rPr>
              <w:t>2013-06-20</w:t>
            </w:r>
          </w:p>
        </w:tc>
        <w:tc>
          <w:tcPr>
            <w:tcW w:type="dxa" w:w="1076"/>
          </w:tcPr>
          <w:p>
            <w:pPr>
              <w:spacing w:after="0"/>
              <w:jc w:val="left"/>
            </w:pPr>
            <w:r>
              <w:rPr>
                <w:sz w:val="16"/>
              </w:rPr>
              <w:t>DR-4131-MN</w:t>
            </w:r>
          </w:p>
        </w:tc>
        <w:tc>
          <w:tcPr>
            <w:tcW w:type="dxa" w:w="1447"/>
          </w:tcPr>
          <w:p>
            <w:pPr>
              <w:spacing w:after="0"/>
              <w:jc w:val="left"/>
            </w:pPr>
            <w:r>
              <w:rPr>
                <w:sz w:val="16"/>
              </w:rPr>
              <w:t>Major disaster</w:t>
            </w:r>
          </w:p>
        </w:tc>
        <w:tc>
          <w:tcPr>
            <w:tcW w:type="dxa" w:w="3579"/>
          </w:tcPr>
          <w:p>
            <w:pPr>
              <w:spacing w:after="0"/>
              <w:jc w:val="left"/>
            </w:pPr>
            <w:r>
              <w:rPr>
                <w:sz w:val="16"/>
              </w:rPr>
              <w:t>SEVERE STORMS, STRAIGHT-LINE WINDS, AND FLOODING</w:t>
            </w:r>
          </w:p>
        </w:tc>
        <w:tc>
          <w:tcPr>
            <w:tcW w:type="dxa" w:w="2680"/>
          </w:tcPr>
          <w:p>
            <w:pPr>
              <w:spacing w:after="0"/>
              <w:jc w:val="left"/>
            </w:pPr>
            <w:r>
              <w:rPr>
                <w:sz w:val="16"/>
              </w:rPr>
              <w:t>Inland Flooding; Strong Wind</w:t>
            </w:r>
          </w:p>
        </w:tc>
        <w:tc>
          <w:tcPr>
            <w:tcW w:type="dxa" w:w="1484"/>
          </w:tcPr>
          <w:p>
            <w:pPr>
              <w:spacing w:after="0"/>
              <w:jc w:val="right"/>
            </w:pPr>
            <w:r>
              <w:rPr>
                <w:sz w:val="16"/>
              </w:rPr>
              <w:t>$35,742.95</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2011-05-10</w:t>
            </w:r>
          </w:p>
        </w:tc>
        <w:tc>
          <w:tcPr>
            <w:tcW w:type="dxa" w:w="1076"/>
          </w:tcPr>
          <w:p>
            <w:pPr>
              <w:spacing w:after="0"/>
              <w:jc w:val="left"/>
            </w:pPr>
            <w:r>
              <w:rPr>
                <w:sz w:val="16"/>
              </w:rPr>
              <w:t>2011-03-16</w:t>
            </w:r>
          </w:p>
        </w:tc>
        <w:tc>
          <w:tcPr>
            <w:tcW w:type="dxa" w:w="1076"/>
          </w:tcPr>
          <w:p>
            <w:pPr>
              <w:spacing w:after="0"/>
              <w:jc w:val="left"/>
            </w:pPr>
            <w:r>
              <w:rPr>
                <w:sz w:val="16"/>
              </w:rPr>
              <w:t>DR-1982-MN</w:t>
            </w:r>
          </w:p>
        </w:tc>
        <w:tc>
          <w:tcPr>
            <w:tcW w:type="dxa" w:w="1447"/>
          </w:tcPr>
          <w:p>
            <w:pPr>
              <w:spacing w:after="0"/>
              <w:jc w:val="left"/>
            </w:pPr>
            <w:r>
              <w:rPr>
                <w:sz w:val="16"/>
              </w:rPr>
              <w:t>Major disaster</w:t>
            </w:r>
          </w:p>
        </w:tc>
        <w:tc>
          <w:tcPr>
            <w:tcW w:type="dxa" w:w="3579"/>
          </w:tcPr>
          <w:p>
            <w:pPr>
              <w:spacing w:after="0"/>
              <w:jc w:val="left"/>
            </w:pPr>
            <w:r>
              <w:rPr>
                <w:sz w:val="16"/>
              </w:rPr>
              <w:t>SEVERE STORMS AND FLOODING</w:t>
            </w:r>
          </w:p>
        </w:tc>
        <w:tc>
          <w:tcPr>
            <w:tcW w:type="dxa" w:w="2680"/>
          </w:tcPr>
          <w:p>
            <w:pPr>
              <w:spacing w:after="0"/>
              <w:jc w:val="left"/>
            </w:pPr>
            <w:r>
              <w:rPr>
                <w:sz w:val="16"/>
              </w:rPr>
              <w:t>Inland Flooding</w:t>
            </w:r>
          </w:p>
        </w:tc>
        <w:tc>
          <w:tcPr>
            <w:tcW w:type="dxa" w:w="1484"/>
          </w:tcPr>
          <w:p>
            <w:pPr>
              <w:spacing w:after="0"/>
              <w:jc w:val="right"/>
            </w:pPr>
            <w:r>
              <w:rPr>
                <w:sz w:val="16"/>
              </w:rPr>
              <w:t>$231,425.90</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2010-04-19</w:t>
            </w:r>
          </w:p>
        </w:tc>
        <w:tc>
          <w:tcPr>
            <w:tcW w:type="dxa" w:w="1076"/>
          </w:tcPr>
          <w:p>
            <w:pPr>
              <w:spacing w:after="0"/>
              <w:jc w:val="left"/>
            </w:pPr>
            <w:r>
              <w:rPr>
                <w:sz w:val="16"/>
              </w:rPr>
              <w:t>2010-03-01</w:t>
            </w:r>
          </w:p>
        </w:tc>
        <w:tc>
          <w:tcPr>
            <w:tcW w:type="dxa" w:w="1076"/>
          </w:tcPr>
          <w:p>
            <w:pPr>
              <w:spacing w:after="0"/>
              <w:jc w:val="left"/>
            </w:pPr>
            <w:r>
              <w:rPr>
                <w:sz w:val="16"/>
              </w:rPr>
              <w:t>DR-1900-MN</w:t>
            </w:r>
          </w:p>
        </w:tc>
        <w:tc>
          <w:tcPr>
            <w:tcW w:type="dxa" w:w="1447"/>
          </w:tcPr>
          <w:p>
            <w:pPr>
              <w:spacing w:after="0"/>
              <w:jc w:val="left"/>
            </w:pPr>
            <w:r>
              <w:rPr>
                <w:sz w:val="16"/>
              </w:rPr>
              <w:t>Major disaster</w:t>
            </w:r>
          </w:p>
        </w:tc>
        <w:tc>
          <w:tcPr>
            <w:tcW w:type="dxa" w:w="3579"/>
          </w:tcPr>
          <w:p>
            <w:pPr>
              <w:spacing w:after="0"/>
              <w:jc w:val="left"/>
            </w:pPr>
            <w:r>
              <w:rPr>
                <w:sz w:val="16"/>
              </w:rPr>
              <w:t>FLOODING</w:t>
            </w:r>
          </w:p>
        </w:tc>
        <w:tc>
          <w:tcPr>
            <w:tcW w:type="dxa" w:w="2680"/>
          </w:tcPr>
          <w:p>
            <w:pPr>
              <w:spacing w:after="0"/>
              <w:jc w:val="left"/>
            </w:pPr>
            <w:r>
              <w:rPr>
                <w:sz w:val="16"/>
              </w:rPr>
              <w:t>Inland Flooding</w:t>
            </w:r>
          </w:p>
        </w:tc>
        <w:tc>
          <w:tcPr>
            <w:tcW w:type="dxa" w:w="1484"/>
          </w:tcPr>
          <w:p>
            <w:pPr>
              <w:spacing w:after="0"/>
              <w:jc w:val="right"/>
            </w:pPr>
            <w:r>
              <w:rPr>
                <w:sz w:val="16"/>
              </w:rPr>
              <w:t>$378,316.67</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2010-03-19</w:t>
            </w:r>
          </w:p>
        </w:tc>
        <w:tc>
          <w:tcPr>
            <w:tcW w:type="dxa" w:w="1076"/>
          </w:tcPr>
          <w:p>
            <w:pPr>
              <w:spacing w:after="0"/>
              <w:jc w:val="left"/>
            </w:pPr>
            <w:r>
              <w:rPr>
                <w:sz w:val="16"/>
              </w:rPr>
              <w:t>2010-03-01</w:t>
            </w:r>
          </w:p>
        </w:tc>
        <w:tc>
          <w:tcPr>
            <w:tcW w:type="dxa" w:w="1076"/>
          </w:tcPr>
          <w:p>
            <w:pPr>
              <w:spacing w:after="0"/>
              <w:jc w:val="left"/>
            </w:pPr>
            <w:r>
              <w:rPr>
                <w:sz w:val="16"/>
              </w:rPr>
              <w:t>EM-3310-MN</w:t>
            </w:r>
          </w:p>
        </w:tc>
        <w:tc>
          <w:tcPr>
            <w:tcW w:type="dxa" w:w="1447"/>
          </w:tcPr>
          <w:p>
            <w:pPr>
              <w:spacing w:after="0"/>
              <w:jc w:val="left"/>
            </w:pPr>
            <w:r>
              <w:rPr>
                <w:sz w:val="16"/>
              </w:rPr>
              <w:t>Emergency</w:t>
            </w:r>
          </w:p>
        </w:tc>
        <w:tc>
          <w:tcPr>
            <w:tcW w:type="dxa" w:w="3579"/>
          </w:tcPr>
          <w:p>
            <w:pPr>
              <w:spacing w:after="0"/>
              <w:jc w:val="left"/>
            </w:pPr>
            <w:r>
              <w:rPr>
                <w:sz w:val="16"/>
              </w:rPr>
              <w:t>FLOODING</w:t>
            </w:r>
          </w:p>
        </w:tc>
        <w:tc>
          <w:tcPr>
            <w:tcW w:type="dxa" w:w="2680"/>
          </w:tcPr>
          <w:p>
            <w:pPr>
              <w:spacing w:after="0"/>
              <w:jc w:val="left"/>
            </w:pPr>
            <w:r>
              <w:rPr>
                <w:sz w:val="16"/>
              </w:rPr>
              <w:t>Inland Flooding</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r>
              <w:rPr>
                <w:sz w:val="16"/>
              </w:rPr>
              <w:t>same incident as DR-1900</w:t>
            </w:r>
          </w:p>
        </w:tc>
      </w:tr>
      <w:tr>
        <w:trPr>
          <w:cantSplit/>
        </w:trPr>
        <w:tc>
          <w:tcPr>
            <w:tcW w:type="dxa" w:w="1076"/>
          </w:tcPr>
          <w:p>
            <w:pPr>
              <w:spacing w:after="0"/>
              <w:jc w:val="left"/>
            </w:pPr>
            <w:r>
              <w:rPr>
                <w:sz w:val="16"/>
              </w:rPr>
              <w:t>2009-04-09</w:t>
            </w:r>
          </w:p>
        </w:tc>
        <w:tc>
          <w:tcPr>
            <w:tcW w:type="dxa" w:w="1076"/>
          </w:tcPr>
          <w:p>
            <w:pPr>
              <w:spacing w:after="0"/>
              <w:jc w:val="left"/>
            </w:pPr>
            <w:r>
              <w:rPr>
                <w:sz w:val="16"/>
              </w:rPr>
              <w:t>2009-03-16</w:t>
            </w:r>
          </w:p>
        </w:tc>
        <w:tc>
          <w:tcPr>
            <w:tcW w:type="dxa" w:w="1076"/>
          </w:tcPr>
          <w:p>
            <w:pPr>
              <w:spacing w:after="0"/>
              <w:jc w:val="left"/>
            </w:pPr>
            <w:r>
              <w:rPr>
                <w:sz w:val="16"/>
              </w:rPr>
              <w:t>DR-1830-MN</w:t>
            </w:r>
          </w:p>
        </w:tc>
        <w:tc>
          <w:tcPr>
            <w:tcW w:type="dxa" w:w="1447"/>
          </w:tcPr>
          <w:p>
            <w:pPr>
              <w:spacing w:after="0"/>
              <w:jc w:val="left"/>
            </w:pPr>
            <w:r>
              <w:rPr>
                <w:sz w:val="16"/>
              </w:rPr>
              <w:t>Major disaster</w:t>
            </w:r>
          </w:p>
        </w:tc>
        <w:tc>
          <w:tcPr>
            <w:tcW w:type="dxa" w:w="3579"/>
          </w:tcPr>
          <w:p>
            <w:pPr>
              <w:spacing w:after="0"/>
              <w:jc w:val="left"/>
            </w:pPr>
            <w:r>
              <w:rPr>
                <w:sz w:val="16"/>
              </w:rPr>
              <w:t>SEVERE STORMS AND FLOODING</w:t>
            </w:r>
          </w:p>
        </w:tc>
        <w:tc>
          <w:tcPr>
            <w:tcW w:type="dxa" w:w="2680"/>
          </w:tcPr>
          <w:p>
            <w:pPr>
              <w:spacing w:after="0"/>
              <w:jc w:val="left"/>
            </w:pPr>
            <w:r>
              <w:rPr>
                <w:sz w:val="16"/>
              </w:rPr>
              <w:t>Inland Flooding</w:t>
            </w:r>
          </w:p>
        </w:tc>
        <w:tc>
          <w:tcPr>
            <w:tcW w:type="dxa" w:w="1484"/>
          </w:tcPr>
          <w:p>
            <w:pPr>
              <w:spacing w:after="0"/>
              <w:jc w:val="right"/>
            </w:pPr>
            <w:r>
              <w:rPr>
                <w:sz w:val="16"/>
              </w:rPr>
              <w:t>$1,709,261.09</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2009-03-26</w:t>
            </w:r>
          </w:p>
        </w:tc>
        <w:tc>
          <w:tcPr>
            <w:tcW w:type="dxa" w:w="1076"/>
          </w:tcPr>
          <w:p>
            <w:pPr>
              <w:spacing w:after="0"/>
              <w:jc w:val="left"/>
            </w:pPr>
            <w:r>
              <w:rPr>
                <w:sz w:val="16"/>
              </w:rPr>
              <w:t>2009-03-16</w:t>
            </w:r>
          </w:p>
        </w:tc>
        <w:tc>
          <w:tcPr>
            <w:tcW w:type="dxa" w:w="1076"/>
          </w:tcPr>
          <w:p>
            <w:pPr>
              <w:spacing w:after="0"/>
              <w:jc w:val="left"/>
            </w:pPr>
            <w:r>
              <w:rPr>
                <w:sz w:val="16"/>
              </w:rPr>
              <w:t>EM-3304-MN</w:t>
            </w:r>
          </w:p>
        </w:tc>
        <w:tc>
          <w:tcPr>
            <w:tcW w:type="dxa" w:w="1447"/>
          </w:tcPr>
          <w:p>
            <w:pPr>
              <w:spacing w:after="0"/>
              <w:jc w:val="left"/>
            </w:pPr>
            <w:r>
              <w:rPr>
                <w:sz w:val="16"/>
              </w:rPr>
              <w:t>Emergency</w:t>
            </w:r>
          </w:p>
        </w:tc>
        <w:tc>
          <w:tcPr>
            <w:tcW w:type="dxa" w:w="3579"/>
          </w:tcPr>
          <w:p>
            <w:pPr>
              <w:spacing w:after="0"/>
              <w:jc w:val="left"/>
            </w:pPr>
            <w:r>
              <w:rPr>
                <w:sz w:val="16"/>
              </w:rPr>
              <w:t>SEVERE STORMS AND FLOODING</w:t>
            </w:r>
          </w:p>
        </w:tc>
        <w:tc>
          <w:tcPr>
            <w:tcW w:type="dxa" w:w="2680"/>
          </w:tcPr>
          <w:p>
            <w:pPr>
              <w:spacing w:after="0"/>
              <w:jc w:val="left"/>
            </w:pPr>
            <w:r>
              <w:rPr>
                <w:sz w:val="16"/>
              </w:rPr>
              <w:t>Inland Flooding</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r>
              <w:rPr>
                <w:sz w:val="16"/>
              </w:rPr>
              <w:t>same incident as DR-1830</w:t>
            </w:r>
          </w:p>
        </w:tc>
      </w:tr>
      <w:tr>
        <w:trPr>
          <w:cantSplit/>
        </w:trPr>
        <w:tc>
          <w:tcPr>
            <w:tcW w:type="dxa" w:w="1076"/>
          </w:tcPr>
          <w:p>
            <w:pPr>
              <w:spacing w:after="0"/>
              <w:jc w:val="left"/>
            </w:pPr>
            <w:r>
              <w:rPr>
                <w:sz w:val="16"/>
              </w:rPr>
              <w:t>2006-06-05</w:t>
            </w:r>
          </w:p>
        </w:tc>
        <w:tc>
          <w:tcPr>
            <w:tcW w:type="dxa" w:w="1076"/>
          </w:tcPr>
          <w:p>
            <w:pPr>
              <w:spacing w:after="0"/>
              <w:jc w:val="left"/>
            </w:pPr>
            <w:r>
              <w:rPr>
                <w:sz w:val="16"/>
              </w:rPr>
              <w:t>2006-03-30</w:t>
            </w:r>
          </w:p>
        </w:tc>
        <w:tc>
          <w:tcPr>
            <w:tcW w:type="dxa" w:w="1076"/>
          </w:tcPr>
          <w:p>
            <w:pPr>
              <w:spacing w:after="0"/>
              <w:jc w:val="left"/>
            </w:pPr>
            <w:r>
              <w:rPr>
                <w:sz w:val="16"/>
              </w:rPr>
              <w:t>DR-1648-MN</w:t>
            </w:r>
          </w:p>
        </w:tc>
        <w:tc>
          <w:tcPr>
            <w:tcW w:type="dxa" w:w="1447"/>
          </w:tcPr>
          <w:p>
            <w:pPr>
              <w:spacing w:after="0"/>
              <w:jc w:val="left"/>
            </w:pPr>
            <w:r>
              <w:rPr>
                <w:sz w:val="16"/>
              </w:rPr>
              <w:t>Major disaster</w:t>
            </w:r>
          </w:p>
        </w:tc>
        <w:tc>
          <w:tcPr>
            <w:tcW w:type="dxa" w:w="3579"/>
          </w:tcPr>
          <w:p>
            <w:pPr>
              <w:spacing w:after="0"/>
              <w:jc w:val="left"/>
            </w:pPr>
            <w:r>
              <w:rPr>
                <w:sz w:val="16"/>
              </w:rPr>
              <w:t>FLOODING</w:t>
            </w:r>
          </w:p>
        </w:tc>
        <w:tc>
          <w:tcPr>
            <w:tcW w:type="dxa" w:w="2680"/>
          </w:tcPr>
          <w:p>
            <w:pPr>
              <w:spacing w:after="0"/>
              <w:jc w:val="left"/>
            </w:pPr>
            <w:r>
              <w:rPr>
                <w:sz w:val="16"/>
              </w:rPr>
              <w:t>Inland Flooding</w:t>
            </w:r>
          </w:p>
        </w:tc>
        <w:tc>
          <w:tcPr>
            <w:tcW w:type="dxa" w:w="1484"/>
          </w:tcPr>
          <w:p>
            <w:pPr>
              <w:spacing w:after="0"/>
              <w:jc w:val="right"/>
            </w:pPr>
            <w:r>
              <w:rPr>
                <w:sz w:val="16"/>
              </w:rPr>
              <w:t>$272,951.96</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2006-01-04</w:t>
            </w:r>
          </w:p>
        </w:tc>
        <w:tc>
          <w:tcPr>
            <w:tcW w:type="dxa" w:w="1076"/>
          </w:tcPr>
          <w:p>
            <w:pPr>
              <w:spacing w:after="0"/>
              <w:jc w:val="left"/>
            </w:pPr>
            <w:r>
              <w:rPr>
                <w:sz w:val="16"/>
              </w:rPr>
              <w:t>2005-11-27</w:t>
            </w:r>
          </w:p>
        </w:tc>
        <w:tc>
          <w:tcPr>
            <w:tcW w:type="dxa" w:w="1076"/>
          </w:tcPr>
          <w:p>
            <w:pPr>
              <w:spacing w:after="0"/>
              <w:jc w:val="left"/>
            </w:pPr>
            <w:r>
              <w:rPr>
                <w:sz w:val="16"/>
              </w:rPr>
              <w:t>DR-1622-MN</w:t>
            </w:r>
          </w:p>
        </w:tc>
        <w:tc>
          <w:tcPr>
            <w:tcW w:type="dxa" w:w="1447"/>
          </w:tcPr>
          <w:p>
            <w:pPr>
              <w:spacing w:after="0"/>
              <w:jc w:val="left"/>
            </w:pPr>
            <w:r>
              <w:rPr>
                <w:sz w:val="16"/>
              </w:rPr>
              <w:t>Major disaster</w:t>
            </w:r>
          </w:p>
        </w:tc>
        <w:tc>
          <w:tcPr>
            <w:tcW w:type="dxa" w:w="3579"/>
          </w:tcPr>
          <w:p>
            <w:pPr>
              <w:spacing w:after="0"/>
              <w:jc w:val="left"/>
            </w:pPr>
            <w:r>
              <w:rPr>
                <w:sz w:val="16"/>
              </w:rPr>
              <w:t>SEVERE WINTER STORM</w:t>
            </w:r>
          </w:p>
        </w:tc>
        <w:tc>
          <w:tcPr>
            <w:tcW w:type="dxa" w:w="2680"/>
          </w:tcPr>
          <w:p>
            <w:pPr>
              <w:spacing w:after="0"/>
              <w:jc w:val="left"/>
            </w:pPr>
            <w:r>
              <w:rPr>
                <w:sz w:val="16"/>
              </w:rPr>
              <w:t>Winter Weather</w:t>
            </w:r>
          </w:p>
        </w:tc>
        <w:tc>
          <w:tcPr>
            <w:tcW w:type="dxa" w:w="1484"/>
          </w:tcPr>
          <w:p>
            <w:pPr>
              <w:spacing w:after="0"/>
              <w:jc w:val="right"/>
            </w:pPr>
            <w:r>
              <w:rPr>
                <w:sz w:val="16"/>
              </w:rPr>
              <w:t>$135,144.24</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2005-09-13</w:t>
            </w:r>
          </w:p>
        </w:tc>
        <w:tc>
          <w:tcPr>
            <w:tcW w:type="dxa" w:w="1076"/>
          </w:tcPr>
          <w:p>
            <w:pPr>
              <w:spacing w:after="0"/>
              <w:jc w:val="left"/>
            </w:pPr>
            <w:r>
              <w:rPr>
                <w:sz w:val="16"/>
              </w:rPr>
              <w:t>2005-08-29</w:t>
            </w:r>
          </w:p>
        </w:tc>
        <w:tc>
          <w:tcPr>
            <w:tcW w:type="dxa" w:w="1076"/>
          </w:tcPr>
          <w:p>
            <w:pPr>
              <w:spacing w:after="0"/>
              <w:jc w:val="left"/>
            </w:pPr>
            <w:r>
              <w:rPr>
                <w:sz w:val="16"/>
              </w:rPr>
              <w:t>EM-3242-MN</w:t>
            </w:r>
          </w:p>
        </w:tc>
        <w:tc>
          <w:tcPr>
            <w:tcW w:type="dxa" w:w="1447"/>
          </w:tcPr>
          <w:p>
            <w:pPr>
              <w:spacing w:after="0"/>
              <w:jc w:val="left"/>
            </w:pPr>
            <w:r>
              <w:rPr>
                <w:sz w:val="16"/>
              </w:rPr>
              <w:t>Emergency</w:t>
            </w:r>
          </w:p>
        </w:tc>
        <w:tc>
          <w:tcPr>
            <w:tcW w:type="dxa" w:w="3579"/>
          </w:tcPr>
          <w:p>
            <w:pPr>
              <w:spacing w:after="0"/>
              <w:jc w:val="left"/>
            </w:pPr>
            <w:r>
              <w:rPr>
                <w:sz w:val="16"/>
              </w:rPr>
              <w:t>HURRICANE KATRINA EVACUATION</w:t>
            </w:r>
          </w:p>
        </w:tc>
        <w:tc>
          <w:tcPr>
            <w:tcW w:type="dxa" w:w="2680"/>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2001-05-16</w:t>
            </w:r>
          </w:p>
        </w:tc>
        <w:tc>
          <w:tcPr>
            <w:tcW w:type="dxa" w:w="1076"/>
          </w:tcPr>
          <w:p>
            <w:pPr>
              <w:spacing w:after="0"/>
              <w:jc w:val="left"/>
            </w:pPr>
            <w:r>
              <w:rPr>
                <w:sz w:val="16"/>
              </w:rPr>
              <w:t>2001-03-23</w:t>
            </w:r>
          </w:p>
        </w:tc>
        <w:tc>
          <w:tcPr>
            <w:tcW w:type="dxa" w:w="1076"/>
          </w:tcPr>
          <w:p>
            <w:pPr>
              <w:spacing w:after="0"/>
              <w:jc w:val="left"/>
            </w:pPr>
            <w:r>
              <w:rPr>
                <w:sz w:val="16"/>
              </w:rPr>
              <w:t>DR-1370-MN</w:t>
            </w:r>
          </w:p>
        </w:tc>
        <w:tc>
          <w:tcPr>
            <w:tcW w:type="dxa" w:w="1447"/>
          </w:tcPr>
          <w:p>
            <w:pPr>
              <w:spacing w:after="0"/>
              <w:jc w:val="left"/>
            </w:pPr>
            <w:r>
              <w:rPr>
                <w:sz w:val="16"/>
              </w:rPr>
              <w:t>Major disaster</w:t>
            </w:r>
          </w:p>
        </w:tc>
        <w:tc>
          <w:tcPr>
            <w:tcW w:type="dxa" w:w="3579"/>
          </w:tcPr>
          <w:p>
            <w:pPr>
              <w:spacing w:after="0"/>
              <w:jc w:val="left"/>
            </w:pPr>
            <w:r>
              <w:rPr>
                <w:sz w:val="16"/>
              </w:rPr>
              <w:t>SEVERE WINTER STORMS, FLOODING, AND TORNADOES</w:t>
            </w:r>
          </w:p>
        </w:tc>
        <w:tc>
          <w:tcPr>
            <w:tcW w:type="dxa" w:w="2680"/>
          </w:tcPr>
          <w:p>
            <w:pPr>
              <w:spacing w:after="0"/>
              <w:jc w:val="left"/>
            </w:pPr>
            <w:r>
              <w:rPr>
                <w:sz w:val="16"/>
              </w:rPr>
              <w:t>Inland Flooding (primary); also designated: Ice Storm, Tornado, Winter Weather</w:t>
            </w:r>
          </w:p>
        </w:tc>
        <w:tc>
          <w:tcPr>
            <w:tcW w:type="dxa" w:w="1484"/>
          </w:tcPr>
          <w:p>
            <w:pPr>
              <w:spacing w:after="0"/>
              <w:jc w:val="right"/>
            </w:pPr>
            <w:r>
              <w:rPr>
                <w:sz w:val="16"/>
              </w:rPr>
              <w:t>$889,185.24</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1997-04-08</w:t>
            </w:r>
          </w:p>
        </w:tc>
        <w:tc>
          <w:tcPr>
            <w:tcW w:type="dxa" w:w="1076"/>
          </w:tcPr>
          <w:p>
            <w:pPr>
              <w:spacing w:after="0"/>
              <w:jc w:val="left"/>
            </w:pPr>
            <w:r>
              <w:rPr>
                <w:sz w:val="16"/>
              </w:rPr>
              <w:t>1997-03-21</w:t>
            </w:r>
          </w:p>
        </w:tc>
        <w:tc>
          <w:tcPr>
            <w:tcW w:type="dxa" w:w="1076"/>
          </w:tcPr>
          <w:p>
            <w:pPr>
              <w:spacing w:after="0"/>
              <w:jc w:val="left"/>
            </w:pPr>
            <w:r>
              <w:rPr>
                <w:sz w:val="16"/>
              </w:rPr>
              <w:t>DR-1175-MN</w:t>
            </w:r>
          </w:p>
        </w:tc>
        <w:tc>
          <w:tcPr>
            <w:tcW w:type="dxa" w:w="1447"/>
          </w:tcPr>
          <w:p>
            <w:pPr>
              <w:spacing w:after="0"/>
              <w:jc w:val="left"/>
            </w:pPr>
            <w:r>
              <w:rPr>
                <w:sz w:val="16"/>
              </w:rPr>
              <w:t>Major disaster</w:t>
            </w:r>
          </w:p>
        </w:tc>
        <w:tc>
          <w:tcPr>
            <w:tcW w:type="dxa" w:w="3579"/>
          </w:tcPr>
          <w:p>
            <w:pPr>
              <w:spacing w:after="0"/>
              <w:jc w:val="left"/>
            </w:pPr>
            <w:r>
              <w:rPr>
                <w:sz w:val="16"/>
              </w:rPr>
              <w:t>SEVERE FLOODING, HIGH WINDS,SEVERE STORMS</w:t>
            </w:r>
          </w:p>
        </w:tc>
        <w:tc>
          <w:tcPr>
            <w:tcW w:type="dxa" w:w="2680"/>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1997-01-16</w:t>
            </w:r>
          </w:p>
        </w:tc>
        <w:tc>
          <w:tcPr>
            <w:tcW w:type="dxa" w:w="1076"/>
          </w:tcPr>
          <w:p>
            <w:pPr>
              <w:spacing w:after="0"/>
              <w:jc w:val="left"/>
            </w:pPr>
            <w:r>
              <w:rPr>
                <w:sz w:val="16"/>
              </w:rPr>
              <w:t>1997-01-03</w:t>
            </w:r>
          </w:p>
        </w:tc>
        <w:tc>
          <w:tcPr>
            <w:tcW w:type="dxa" w:w="1076"/>
          </w:tcPr>
          <w:p>
            <w:pPr>
              <w:spacing w:after="0"/>
              <w:jc w:val="left"/>
            </w:pPr>
            <w:r>
              <w:rPr>
                <w:sz w:val="16"/>
              </w:rPr>
              <w:t>DR-1158-MN</w:t>
            </w:r>
          </w:p>
        </w:tc>
        <w:tc>
          <w:tcPr>
            <w:tcW w:type="dxa" w:w="1447"/>
          </w:tcPr>
          <w:p>
            <w:pPr>
              <w:spacing w:after="0"/>
              <w:jc w:val="left"/>
            </w:pPr>
            <w:r>
              <w:rPr>
                <w:sz w:val="16"/>
              </w:rPr>
              <w:t>Major disaster</w:t>
            </w:r>
          </w:p>
        </w:tc>
        <w:tc>
          <w:tcPr>
            <w:tcW w:type="dxa" w:w="3579"/>
          </w:tcPr>
          <w:p>
            <w:pPr>
              <w:spacing w:after="0"/>
              <w:jc w:val="left"/>
            </w:pPr>
            <w:r>
              <w:rPr>
                <w:sz w:val="16"/>
              </w:rPr>
              <w:t>SEVERE WINTER STORMS</w:t>
            </w:r>
          </w:p>
        </w:tc>
        <w:tc>
          <w:tcPr>
            <w:tcW w:type="dxa" w:w="2680"/>
          </w:tcPr>
          <w:p>
            <w:pPr>
              <w:spacing w:after="0"/>
              <w:jc w:val="left"/>
            </w:pPr>
            <w:r>
              <w:rPr>
                <w:sz w:val="16"/>
              </w:rPr>
              <w:t>Winter Weather</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1995-08-18</w:t>
            </w:r>
          </w:p>
        </w:tc>
        <w:tc>
          <w:tcPr>
            <w:tcW w:type="dxa" w:w="1076"/>
          </w:tcPr>
          <w:p>
            <w:pPr>
              <w:spacing w:after="0"/>
              <w:jc w:val="left"/>
            </w:pPr>
            <w:r>
              <w:rPr>
                <w:sz w:val="16"/>
              </w:rPr>
              <w:t>1995-07-09</w:t>
            </w:r>
          </w:p>
        </w:tc>
        <w:tc>
          <w:tcPr>
            <w:tcW w:type="dxa" w:w="1076"/>
          </w:tcPr>
          <w:p>
            <w:pPr>
              <w:spacing w:after="0"/>
              <w:jc w:val="left"/>
            </w:pPr>
            <w:r>
              <w:rPr>
                <w:sz w:val="16"/>
              </w:rPr>
              <w:t>DR-1064-MN</w:t>
            </w:r>
          </w:p>
        </w:tc>
        <w:tc>
          <w:tcPr>
            <w:tcW w:type="dxa" w:w="1447"/>
          </w:tcPr>
          <w:p>
            <w:pPr>
              <w:spacing w:after="0"/>
              <w:jc w:val="left"/>
            </w:pPr>
            <w:r>
              <w:rPr>
                <w:sz w:val="16"/>
              </w:rPr>
              <w:t>Major disaster</w:t>
            </w:r>
          </w:p>
        </w:tc>
        <w:tc>
          <w:tcPr>
            <w:tcW w:type="dxa" w:w="3579"/>
          </w:tcPr>
          <w:p>
            <w:pPr>
              <w:spacing w:after="0"/>
              <w:jc w:val="left"/>
            </w:pPr>
            <w:r>
              <w:rPr>
                <w:sz w:val="16"/>
              </w:rPr>
              <w:t>SEVERE THUNDERSTORMS, WINDS, FLOODING, TORNADOES, AND HEAT</w:t>
            </w:r>
          </w:p>
        </w:tc>
        <w:tc>
          <w:tcPr>
            <w:tcW w:type="dxa" w:w="2680"/>
          </w:tcPr>
          <w:p>
            <w:pPr>
              <w:spacing w:after="0"/>
              <w:jc w:val="left"/>
            </w:pPr>
            <w:r>
              <w:rPr>
                <w:sz w:val="16"/>
              </w:rPr>
              <w:t>Inland Flooding; Tornado</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1989-05-08</w:t>
            </w:r>
          </w:p>
        </w:tc>
        <w:tc>
          <w:tcPr>
            <w:tcW w:type="dxa" w:w="1076"/>
          </w:tcPr>
          <w:p>
            <w:pPr>
              <w:spacing w:after="0"/>
              <w:jc w:val="left"/>
            </w:pPr>
            <w:r>
              <w:rPr>
                <w:sz w:val="16"/>
              </w:rPr>
              <w:t>1989-03-29</w:t>
            </w:r>
          </w:p>
        </w:tc>
        <w:tc>
          <w:tcPr>
            <w:tcW w:type="dxa" w:w="1076"/>
          </w:tcPr>
          <w:p>
            <w:pPr>
              <w:spacing w:after="0"/>
              <w:jc w:val="left"/>
            </w:pPr>
            <w:r>
              <w:rPr>
                <w:sz w:val="16"/>
              </w:rPr>
              <w:t>DR-824-MN</w:t>
            </w:r>
          </w:p>
        </w:tc>
        <w:tc>
          <w:tcPr>
            <w:tcW w:type="dxa" w:w="1447"/>
          </w:tcPr>
          <w:p>
            <w:pPr>
              <w:spacing w:after="0"/>
              <w:jc w:val="left"/>
            </w:pPr>
            <w:r>
              <w:rPr>
                <w:sz w:val="16"/>
              </w:rPr>
              <w:t>Major disaster</w:t>
            </w:r>
          </w:p>
        </w:tc>
        <w:tc>
          <w:tcPr>
            <w:tcW w:type="dxa" w:w="3579"/>
          </w:tcPr>
          <w:p>
            <w:pPr>
              <w:spacing w:after="0"/>
              <w:jc w:val="left"/>
            </w:pPr>
            <w:r>
              <w:rPr>
                <w:sz w:val="16"/>
              </w:rPr>
              <w:t>FLOODING</w:t>
            </w:r>
          </w:p>
        </w:tc>
        <w:tc>
          <w:tcPr>
            <w:tcW w:type="dxa" w:w="2680"/>
          </w:tcPr>
          <w:p>
            <w:pPr>
              <w:spacing w:after="0"/>
              <w:jc w:val="left"/>
            </w:pPr>
            <w:r>
              <w:rPr>
                <w:sz w:val="16"/>
              </w:rPr>
              <w:t>Inland Flooding</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1979-04-30</w:t>
            </w:r>
          </w:p>
        </w:tc>
        <w:tc>
          <w:tcPr>
            <w:tcW w:type="dxa" w:w="1076"/>
          </w:tcPr>
          <w:p>
            <w:pPr>
              <w:spacing w:after="0"/>
              <w:jc w:val="left"/>
            </w:pPr>
            <w:r>
              <w:rPr>
                <w:sz w:val="16"/>
              </w:rPr>
              <w:t>1979-04-30</w:t>
            </w:r>
          </w:p>
        </w:tc>
        <w:tc>
          <w:tcPr>
            <w:tcW w:type="dxa" w:w="1076"/>
          </w:tcPr>
          <w:p>
            <w:pPr>
              <w:spacing w:after="0"/>
              <w:jc w:val="left"/>
            </w:pPr>
            <w:r>
              <w:rPr>
                <w:sz w:val="16"/>
              </w:rPr>
              <w:t>DR-582-MN</w:t>
            </w:r>
          </w:p>
        </w:tc>
        <w:tc>
          <w:tcPr>
            <w:tcW w:type="dxa" w:w="1447"/>
          </w:tcPr>
          <w:p>
            <w:pPr>
              <w:spacing w:after="0"/>
              <w:jc w:val="left"/>
            </w:pPr>
            <w:r>
              <w:rPr>
                <w:sz w:val="16"/>
              </w:rPr>
              <w:t>Major disaster</w:t>
            </w:r>
          </w:p>
        </w:tc>
        <w:tc>
          <w:tcPr>
            <w:tcW w:type="dxa" w:w="3579"/>
          </w:tcPr>
          <w:p>
            <w:pPr>
              <w:spacing w:after="0"/>
              <w:jc w:val="left"/>
            </w:pPr>
            <w:r>
              <w:rPr>
                <w:sz w:val="16"/>
              </w:rPr>
              <w:t>SEVERE STORMS &amp; FLOODING</w:t>
            </w:r>
          </w:p>
        </w:tc>
        <w:tc>
          <w:tcPr>
            <w:tcW w:type="dxa" w:w="2680"/>
          </w:tcPr>
          <w:p>
            <w:pPr>
              <w:spacing w:after="0"/>
              <w:jc w:val="left"/>
            </w:pPr>
            <w:r>
              <w:rPr>
                <w:sz w:val="16"/>
              </w:rPr>
              <w:t>Inland Flooding</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1978-04-22</w:t>
            </w:r>
          </w:p>
        </w:tc>
        <w:tc>
          <w:tcPr>
            <w:tcW w:type="dxa" w:w="1076"/>
          </w:tcPr>
          <w:p>
            <w:pPr>
              <w:spacing w:after="0"/>
              <w:jc w:val="left"/>
            </w:pPr>
            <w:r>
              <w:rPr>
                <w:sz w:val="16"/>
              </w:rPr>
              <w:t>1978-04-22</w:t>
            </w:r>
          </w:p>
        </w:tc>
        <w:tc>
          <w:tcPr>
            <w:tcW w:type="dxa" w:w="1076"/>
          </w:tcPr>
          <w:p>
            <w:pPr>
              <w:spacing w:after="0"/>
              <w:jc w:val="left"/>
            </w:pPr>
            <w:r>
              <w:rPr>
                <w:sz w:val="16"/>
              </w:rPr>
              <w:t>DR-555-MN</w:t>
            </w:r>
          </w:p>
        </w:tc>
        <w:tc>
          <w:tcPr>
            <w:tcW w:type="dxa" w:w="1447"/>
          </w:tcPr>
          <w:p>
            <w:pPr>
              <w:spacing w:after="0"/>
              <w:jc w:val="left"/>
            </w:pPr>
            <w:r>
              <w:rPr>
                <w:sz w:val="16"/>
              </w:rPr>
              <w:t>Major disaster</w:t>
            </w:r>
          </w:p>
        </w:tc>
        <w:tc>
          <w:tcPr>
            <w:tcW w:type="dxa" w:w="3579"/>
          </w:tcPr>
          <w:p>
            <w:pPr>
              <w:spacing w:after="0"/>
              <w:jc w:val="left"/>
            </w:pPr>
            <w:r>
              <w:rPr>
                <w:sz w:val="16"/>
              </w:rPr>
              <w:t>STORMS, ICE JAMS, SNOWMELT &amp; FLOODING</w:t>
            </w:r>
          </w:p>
        </w:tc>
        <w:tc>
          <w:tcPr>
            <w:tcW w:type="dxa" w:w="2680"/>
          </w:tcPr>
          <w:p>
            <w:pPr>
              <w:spacing w:after="0"/>
              <w:jc w:val="left"/>
            </w:pPr>
            <w:r>
              <w:rPr>
                <w:sz w:val="16"/>
              </w:rPr>
              <w:t>Inland Flooding</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1976-06-17</w:t>
            </w:r>
          </w:p>
        </w:tc>
        <w:tc>
          <w:tcPr>
            <w:tcW w:type="dxa" w:w="1076"/>
          </w:tcPr>
          <w:p>
            <w:pPr>
              <w:spacing w:after="0"/>
              <w:jc w:val="left"/>
            </w:pPr>
            <w:r>
              <w:rPr>
                <w:sz w:val="16"/>
              </w:rPr>
              <w:t>1976-06-17</w:t>
            </w:r>
          </w:p>
        </w:tc>
        <w:tc>
          <w:tcPr>
            <w:tcW w:type="dxa" w:w="1076"/>
          </w:tcPr>
          <w:p>
            <w:pPr>
              <w:spacing w:after="0"/>
              <w:jc w:val="left"/>
            </w:pPr>
            <w:r>
              <w:rPr>
                <w:sz w:val="16"/>
              </w:rPr>
              <w:t>EM-3013-MN</w:t>
            </w:r>
          </w:p>
        </w:tc>
        <w:tc>
          <w:tcPr>
            <w:tcW w:type="dxa" w:w="1447"/>
          </w:tcPr>
          <w:p>
            <w:pPr>
              <w:spacing w:after="0"/>
              <w:jc w:val="left"/>
            </w:pPr>
            <w:r>
              <w:rPr>
                <w:sz w:val="16"/>
              </w:rPr>
              <w:t>Emergency</w:t>
            </w:r>
          </w:p>
        </w:tc>
        <w:tc>
          <w:tcPr>
            <w:tcW w:type="dxa" w:w="3579"/>
          </w:tcPr>
          <w:p>
            <w:pPr>
              <w:spacing w:after="0"/>
              <w:jc w:val="left"/>
            </w:pPr>
            <w:r>
              <w:rPr>
                <w:sz w:val="16"/>
              </w:rPr>
              <w:t>DROUGHT</w:t>
            </w:r>
          </w:p>
        </w:tc>
        <w:tc>
          <w:tcPr>
            <w:tcW w:type="dxa" w:w="2680"/>
          </w:tcPr>
          <w:p>
            <w:pPr>
              <w:spacing w:after="0"/>
              <w:jc w:val="left"/>
            </w:pPr>
            <w:r>
              <w:rPr>
                <w:sz w:val="16"/>
              </w:rPr>
              <w:t>Drought</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1975-07-17</w:t>
            </w:r>
          </w:p>
        </w:tc>
        <w:tc>
          <w:tcPr>
            <w:tcW w:type="dxa" w:w="1076"/>
          </w:tcPr>
          <w:p>
            <w:pPr>
              <w:spacing w:after="0"/>
              <w:jc w:val="left"/>
            </w:pPr>
            <w:r>
              <w:rPr>
                <w:sz w:val="16"/>
              </w:rPr>
              <w:t>1975-07-17</w:t>
            </w:r>
          </w:p>
        </w:tc>
        <w:tc>
          <w:tcPr>
            <w:tcW w:type="dxa" w:w="1076"/>
          </w:tcPr>
          <w:p>
            <w:pPr>
              <w:spacing w:after="0"/>
              <w:jc w:val="left"/>
            </w:pPr>
            <w:r>
              <w:rPr>
                <w:sz w:val="16"/>
              </w:rPr>
              <w:t>DR-476-MN</w:t>
            </w:r>
          </w:p>
        </w:tc>
        <w:tc>
          <w:tcPr>
            <w:tcW w:type="dxa" w:w="1447"/>
          </w:tcPr>
          <w:p>
            <w:pPr>
              <w:spacing w:after="0"/>
              <w:jc w:val="left"/>
            </w:pPr>
            <w:r>
              <w:rPr>
                <w:sz w:val="16"/>
              </w:rPr>
              <w:t>Major disaster</w:t>
            </w:r>
          </w:p>
        </w:tc>
        <w:tc>
          <w:tcPr>
            <w:tcW w:type="dxa" w:w="3579"/>
          </w:tcPr>
          <w:p>
            <w:pPr>
              <w:spacing w:after="0"/>
              <w:jc w:val="left"/>
            </w:pPr>
            <w:r>
              <w:rPr>
                <w:sz w:val="16"/>
              </w:rPr>
              <w:t>SEVERE STORMS, TORNADOES &amp; FLOODING</w:t>
            </w:r>
          </w:p>
        </w:tc>
        <w:tc>
          <w:tcPr>
            <w:tcW w:type="dxa" w:w="2680"/>
          </w:tcPr>
          <w:p>
            <w:pPr>
              <w:spacing w:after="0"/>
              <w:jc w:val="left"/>
            </w:pPr>
            <w:r>
              <w:rPr>
                <w:sz w:val="16"/>
              </w:rPr>
              <w:t>Inland Flooding; Tornado</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1969-04-18</w:t>
            </w:r>
          </w:p>
        </w:tc>
        <w:tc>
          <w:tcPr>
            <w:tcW w:type="dxa" w:w="1076"/>
          </w:tcPr>
          <w:p>
            <w:pPr>
              <w:spacing w:after="0"/>
              <w:jc w:val="left"/>
            </w:pPr>
            <w:r>
              <w:rPr>
                <w:sz w:val="16"/>
              </w:rPr>
              <w:t>1969-04-18</w:t>
            </w:r>
          </w:p>
        </w:tc>
        <w:tc>
          <w:tcPr>
            <w:tcW w:type="dxa" w:w="1076"/>
          </w:tcPr>
          <w:p>
            <w:pPr>
              <w:spacing w:after="0"/>
              <w:jc w:val="left"/>
            </w:pPr>
            <w:r>
              <w:rPr>
                <w:sz w:val="16"/>
              </w:rPr>
              <w:t>DR-255-MN</w:t>
            </w:r>
          </w:p>
        </w:tc>
        <w:tc>
          <w:tcPr>
            <w:tcW w:type="dxa" w:w="1447"/>
          </w:tcPr>
          <w:p>
            <w:pPr>
              <w:spacing w:after="0"/>
              <w:jc w:val="left"/>
            </w:pPr>
            <w:r>
              <w:rPr>
                <w:sz w:val="16"/>
              </w:rPr>
              <w:t>Major disaster</w:t>
            </w:r>
          </w:p>
        </w:tc>
        <w:tc>
          <w:tcPr>
            <w:tcW w:type="dxa" w:w="3579"/>
          </w:tcPr>
          <w:p>
            <w:pPr>
              <w:spacing w:after="0"/>
              <w:jc w:val="left"/>
            </w:pPr>
            <w:r>
              <w:rPr>
                <w:sz w:val="16"/>
              </w:rPr>
              <w:t>FLOODING</w:t>
            </w:r>
          </w:p>
        </w:tc>
        <w:tc>
          <w:tcPr>
            <w:tcW w:type="dxa" w:w="2680"/>
          </w:tcPr>
          <w:p>
            <w:pPr>
              <w:spacing w:after="0"/>
              <w:jc w:val="left"/>
            </w:pPr>
            <w:r>
              <w:rPr>
                <w:sz w:val="16"/>
              </w:rPr>
              <w:t>Inland Flooding</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1966-03-22</w:t>
            </w:r>
          </w:p>
        </w:tc>
        <w:tc>
          <w:tcPr>
            <w:tcW w:type="dxa" w:w="1076"/>
          </w:tcPr>
          <w:p>
            <w:pPr>
              <w:spacing w:after="0"/>
              <w:jc w:val="left"/>
            </w:pPr>
            <w:r>
              <w:rPr>
                <w:sz w:val="16"/>
              </w:rPr>
              <w:t>1966-03-22</w:t>
            </w:r>
          </w:p>
        </w:tc>
        <w:tc>
          <w:tcPr>
            <w:tcW w:type="dxa" w:w="1076"/>
          </w:tcPr>
          <w:p>
            <w:pPr>
              <w:spacing w:after="0"/>
              <w:jc w:val="left"/>
            </w:pPr>
            <w:r>
              <w:rPr>
                <w:sz w:val="16"/>
              </w:rPr>
              <w:t>DR-215-MN</w:t>
            </w:r>
          </w:p>
        </w:tc>
        <w:tc>
          <w:tcPr>
            <w:tcW w:type="dxa" w:w="1447"/>
          </w:tcPr>
          <w:p>
            <w:pPr>
              <w:spacing w:after="0"/>
              <w:jc w:val="left"/>
            </w:pPr>
            <w:r>
              <w:rPr>
                <w:sz w:val="16"/>
              </w:rPr>
              <w:t>Major disaster</w:t>
            </w:r>
          </w:p>
        </w:tc>
        <w:tc>
          <w:tcPr>
            <w:tcW w:type="dxa" w:w="3579"/>
          </w:tcPr>
          <w:p>
            <w:pPr>
              <w:spacing w:after="0"/>
              <w:jc w:val="left"/>
            </w:pPr>
            <w:r>
              <w:rPr>
                <w:sz w:val="16"/>
              </w:rPr>
              <w:t>FLOODING</w:t>
            </w:r>
          </w:p>
        </w:tc>
        <w:tc>
          <w:tcPr>
            <w:tcW w:type="dxa" w:w="2680"/>
          </w:tcPr>
          <w:p>
            <w:pPr>
              <w:spacing w:after="0"/>
              <w:jc w:val="left"/>
            </w:pPr>
            <w:r>
              <w:rPr>
                <w:sz w:val="16"/>
              </w:rPr>
              <w:t>Inland Flooding</w:t>
            </w:r>
          </w:p>
        </w:tc>
        <w:tc>
          <w:tcPr>
            <w:tcW w:type="dxa" w:w="1484"/>
          </w:tcPr>
          <w:p>
            <w:pPr>
              <w:spacing w:after="0"/>
              <w:jc w:val="right"/>
            </w:pPr>
            <w:r>
              <w:rPr>
                <w:sz w:val="16"/>
              </w:rPr>
              <w:t>none found</w:t>
            </w:r>
          </w:p>
        </w:tc>
        <w:tc>
          <w:tcPr>
            <w:tcW w:type="dxa" w:w="766"/>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172</w:t>
            </w:r>
          </w:p>
        </w:tc>
        <w:tc>
          <w:tcPr>
            <w:tcW w:type="dxa" w:w="1422"/>
          </w:tcPr>
          <w:p>
            <w:pPr>
              <w:spacing w:after="0"/>
              <w:jc w:val="right"/>
            </w:pPr>
            <w:r>
              <w:rPr>
                <w:sz w:val="16"/>
              </w:rPr>
              <w:t>3</w:t>
            </w:r>
          </w:p>
        </w:tc>
        <w:tc>
          <w:tcPr>
            <w:tcW w:type="dxa" w:w="1356"/>
          </w:tcPr>
          <w:p>
            <w:pPr>
              <w:spacing w:after="0"/>
              <w:jc w:val="right"/>
            </w:pPr>
            <w:r>
              <w:rPr>
                <w:sz w:val="16"/>
              </w:rPr>
              <w:t>9</w:t>
            </w:r>
          </w:p>
        </w:tc>
        <w:tc>
          <w:tcPr>
            <w:tcW w:type="dxa" w:w="963"/>
          </w:tcPr>
          <w:p>
            <w:pPr>
              <w:spacing w:after="0"/>
              <w:jc w:val="right"/>
            </w:pPr>
            <w:r>
              <w:rPr>
                <w:sz w:val="16"/>
              </w:rPr>
              <w:t>26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158</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592"/>
        <w:gridCol w:w="2676"/>
        <w:gridCol w:w="1077"/>
        <w:gridCol w:w="1706"/>
        <w:gridCol w:w="704"/>
        <w:gridCol w:w="3030"/>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592"/>
            <w:shd w:val="clear" w:color="auto" w:fill="E8E8E8"/>
          </w:tcPr>
          <w:p>
            <w:pPr>
              <w:spacing w:after="0"/>
              <w:jc w:val="left"/>
            </w:pPr>
            <w:r>
              <w:rPr>
                <w:b/>
                <w:sz w:val="16"/>
              </w:rPr>
              <w:t>Magnitude or extent</w:t>
            </w:r>
          </w:p>
        </w:tc>
        <w:tc>
          <w:tcPr>
            <w:tcW w:type="dxa" w:w="26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6"/>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30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2022-11-01</w:t>
            </w:r>
          </w:p>
        </w:tc>
        <w:tc>
          <w:tcPr>
            <w:tcW w:type="dxa" w:w="1291"/>
          </w:tcPr>
          <w:p>
            <w:pPr>
              <w:spacing w:after="0"/>
              <w:jc w:val="left"/>
            </w:pPr>
            <w:r>
              <w:rPr>
                <w:sz w:val="16"/>
              </w:rPr>
              <w:t>Drought</w:t>
            </w:r>
          </w:p>
        </w:tc>
        <w:tc>
          <w:tcPr>
            <w:tcW w:type="dxa" w:w="2592"/>
          </w:tcPr>
          <w:p>
            <w:pPr>
              <w:spacing w:after="0"/>
              <w:jc w:val="left"/>
            </w:pPr>
          </w:p>
        </w:tc>
        <w:tc>
          <w:tcPr>
            <w:tcW w:type="dxa" w:w="2676"/>
          </w:tcPr>
          <w:p>
            <w:pPr>
              <w:spacing w:after="0"/>
              <w:jc w:val="left"/>
            </w:pPr>
            <w:r>
              <w:rPr>
                <w:sz w:val="16"/>
              </w:rPr>
              <w:t>damage not reported</w:t>
            </w:r>
          </w:p>
        </w:tc>
        <w:tc>
          <w:tcPr>
            <w:tcW w:type="dxa" w:w="1077"/>
          </w:tcPr>
          <w:p>
            <w:pPr>
              <w:spacing w:after="0"/>
              <w:jc w:val="right"/>
            </w:pPr>
            <w:r>
              <w:rPr>
                <w:sz w:val="16"/>
              </w:rPr>
              <w:t>0, 0</w:t>
            </w:r>
          </w:p>
        </w:tc>
        <w:tc>
          <w:tcPr>
            <w:tcW w:type="dxa" w:w="1706"/>
          </w:tcPr>
          <w:p>
            <w:pPr>
              <w:spacing w:after="0"/>
              <w:jc w:val="left"/>
            </w:pPr>
            <w:r>
              <w:rPr>
                <w:sz w:val="16"/>
              </w:rPr>
              <w:t>NWS zone MNZ029 (WILKIN), zone-level: may include parts of neighboring counties</w:t>
            </w:r>
          </w:p>
        </w:tc>
        <w:tc>
          <w:tcPr>
            <w:tcW w:type="dxa" w:w="704"/>
          </w:tcPr>
          <w:p>
            <w:pPr>
              <w:spacing w:after="0"/>
              <w:jc w:val="left"/>
            </w:pPr>
            <w:r>
              <w:rPr>
                <w:sz w:val="16"/>
              </w:rPr>
              <w:t>within last 5 years</w:t>
            </w:r>
          </w:p>
        </w:tc>
        <w:tc>
          <w:tcPr>
            <w:tcW w:type="dxa" w:w="3030"/>
          </w:tcPr>
          <w:p>
            <w:pPr>
              <w:spacing w:after="0"/>
              <w:jc w:val="left"/>
            </w:pPr>
            <w:r>
              <w:rPr>
                <w:sz w:val="16"/>
              </w:rPr>
              <w:t>B1-c worst recorded: Drought</w:t>
            </w:r>
          </w:p>
        </w:tc>
      </w:tr>
      <w:tr>
        <w:trPr>
          <w:cantSplit/>
        </w:trPr>
        <w:tc>
          <w:tcPr>
            <w:tcW w:type="dxa" w:w="1037"/>
          </w:tcPr>
          <w:p>
            <w:pPr>
              <w:spacing w:after="0"/>
              <w:jc w:val="left"/>
            </w:pPr>
            <w:r>
              <w:rPr>
                <w:sz w:val="16"/>
              </w:rPr>
              <w:t>2013-06-20</w:t>
            </w:r>
          </w:p>
        </w:tc>
        <w:tc>
          <w:tcPr>
            <w:tcW w:type="dxa" w:w="1291"/>
          </w:tcPr>
          <w:p>
            <w:pPr>
              <w:spacing w:after="0"/>
              <w:jc w:val="left"/>
            </w:pPr>
            <w:r>
              <w:rPr>
                <w:sz w:val="16"/>
              </w:rPr>
              <w:t>High Wind</w:t>
            </w:r>
          </w:p>
        </w:tc>
        <w:tc>
          <w:tcPr>
            <w:tcW w:type="dxa" w:w="2592"/>
          </w:tcPr>
          <w:p>
            <w:pPr>
              <w:spacing w:after="0"/>
              <w:jc w:val="left"/>
            </w:pPr>
            <w:r>
              <w:rPr>
                <w:sz w:val="16"/>
              </w:rPr>
              <w:t>67 kt (77 mph) measured gust</w:t>
            </w:r>
          </w:p>
        </w:tc>
        <w:tc>
          <w:tcPr>
            <w:tcW w:type="dxa" w:w="2676"/>
          </w:tcPr>
          <w:p>
            <w:pPr>
              <w:spacing w:after="0"/>
              <w:jc w:val="left"/>
            </w:pPr>
            <w:r>
              <w:rPr>
                <w:sz w:val="16"/>
              </w:rPr>
              <w:t>damage not reported</w:t>
            </w:r>
          </w:p>
        </w:tc>
        <w:tc>
          <w:tcPr>
            <w:tcW w:type="dxa" w:w="1077"/>
          </w:tcPr>
          <w:p>
            <w:pPr>
              <w:spacing w:after="0"/>
              <w:jc w:val="right"/>
            </w:pPr>
            <w:r>
              <w:rPr>
                <w:sz w:val="16"/>
              </w:rPr>
              <w:t>0, 0</w:t>
            </w:r>
          </w:p>
        </w:tc>
        <w:tc>
          <w:tcPr>
            <w:tcW w:type="dxa" w:w="1706"/>
          </w:tcPr>
          <w:p>
            <w:pPr>
              <w:spacing w:after="0"/>
              <w:jc w:val="left"/>
            </w:pPr>
            <w:r>
              <w:rPr>
                <w:sz w:val="16"/>
              </w:rPr>
              <w:t>NWS zone MNZ029 (WILKIN), zone-level: may include parts of neighboring counties</w:t>
            </w:r>
          </w:p>
        </w:tc>
        <w:tc>
          <w:tcPr>
            <w:tcW w:type="dxa" w:w="704"/>
          </w:tcPr>
          <w:p>
            <w:pPr>
              <w:spacing w:after="0"/>
              <w:jc w:val="left"/>
            </w:pPr>
          </w:p>
        </w:tc>
        <w:tc>
          <w:tcPr>
            <w:tcW w:type="dxa" w:w="303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2012-08-03</w:t>
            </w:r>
          </w:p>
        </w:tc>
        <w:tc>
          <w:tcPr>
            <w:tcW w:type="dxa" w:w="1291"/>
          </w:tcPr>
          <w:p>
            <w:pPr>
              <w:spacing w:after="0"/>
              <w:jc w:val="left"/>
            </w:pPr>
            <w:r>
              <w:rPr>
                <w:sz w:val="16"/>
              </w:rPr>
              <w:t>Thunderstorm Wind</w:t>
            </w:r>
          </w:p>
        </w:tc>
        <w:tc>
          <w:tcPr>
            <w:tcW w:type="dxa" w:w="2592"/>
          </w:tcPr>
          <w:p>
            <w:pPr>
              <w:spacing w:after="0"/>
              <w:jc w:val="left"/>
            </w:pPr>
            <w:r>
              <w:rPr>
                <w:sz w:val="16"/>
              </w:rPr>
              <w:t>93 kt (107 mph) measured gust</w:t>
            </w:r>
          </w:p>
        </w:tc>
        <w:tc>
          <w:tcPr>
            <w:tcW w:type="dxa" w:w="2676"/>
          </w:tcPr>
          <w:p>
            <w:pPr>
              <w:spacing w:after="0"/>
              <w:jc w:val="left"/>
            </w:pPr>
            <w:r>
              <w:rPr>
                <w:sz w:val="16"/>
              </w:rPr>
              <w:t>damage not reported</w:t>
            </w:r>
          </w:p>
        </w:tc>
        <w:tc>
          <w:tcPr>
            <w:tcW w:type="dxa" w:w="1077"/>
          </w:tcPr>
          <w:p>
            <w:pPr>
              <w:spacing w:after="0"/>
              <w:jc w:val="right"/>
            </w:pPr>
            <w:r>
              <w:rPr>
                <w:sz w:val="16"/>
              </w:rPr>
              <w:t>0, 0</w:t>
            </w:r>
          </w:p>
        </w:tc>
        <w:tc>
          <w:tcPr>
            <w:tcW w:type="dxa" w:w="1706"/>
          </w:tcPr>
          <w:p>
            <w:pPr>
              <w:spacing w:after="0"/>
              <w:jc w:val="left"/>
            </w:pPr>
            <w:r>
              <w:rPr>
                <w:sz w:val="16"/>
              </w:rPr>
              <w:t>ROTHSAY</w:t>
            </w:r>
          </w:p>
        </w:tc>
        <w:tc>
          <w:tcPr>
            <w:tcW w:type="dxa" w:w="704"/>
          </w:tcPr>
          <w:p>
            <w:pPr>
              <w:spacing w:after="0"/>
              <w:jc w:val="left"/>
            </w:pPr>
          </w:p>
        </w:tc>
        <w:tc>
          <w:tcPr>
            <w:tcW w:type="dxa" w:w="3030"/>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291"/>
          </w:tcPr>
          <w:p>
            <w:pPr>
              <w:spacing w:after="0"/>
              <w:jc w:val="left"/>
            </w:pPr>
            <w:r>
              <w:rPr>
                <w:sz w:val="16"/>
              </w:rPr>
              <w:t>Excessive Heat</w:t>
            </w:r>
          </w:p>
        </w:tc>
        <w:tc>
          <w:tcPr>
            <w:tcW w:type="dxa" w:w="2592"/>
          </w:tcPr>
          <w:p>
            <w:pPr>
              <w:spacing w:after="0"/>
              <w:jc w:val="left"/>
            </w:pPr>
          </w:p>
        </w:tc>
        <w:tc>
          <w:tcPr>
            <w:tcW w:type="dxa" w:w="2676"/>
          </w:tcPr>
          <w:p>
            <w:pPr>
              <w:spacing w:after="0"/>
              <w:jc w:val="left"/>
            </w:pPr>
            <w:r>
              <w:rPr>
                <w:sz w:val="16"/>
              </w:rPr>
              <w:t>damage not reported</w:t>
            </w:r>
          </w:p>
        </w:tc>
        <w:tc>
          <w:tcPr>
            <w:tcW w:type="dxa" w:w="1077"/>
          </w:tcPr>
          <w:p>
            <w:pPr>
              <w:spacing w:after="0"/>
              <w:jc w:val="right"/>
            </w:pPr>
            <w:r>
              <w:rPr>
                <w:sz w:val="16"/>
              </w:rPr>
              <w:t>0, 0</w:t>
            </w:r>
          </w:p>
        </w:tc>
        <w:tc>
          <w:tcPr>
            <w:tcW w:type="dxa" w:w="1706"/>
          </w:tcPr>
          <w:p>
            <w:pPr>
              <w:spacing w:after="0"/>
              <w:jc w:val="left"/>
            </w:pPr>
            <w:r>
              <w:rPr>
                <w:sz w:val="16"/>
              </w:rPr>
              <w:t>NWS zone MNZ029 (WILKIN), zone-level: may include parts of neighboring counties</w:t>
            </w:r>
          </w:p>
        </w:tc>
        <w:tc>
          <w:tcPr>
            <w:tcW w:type="dxa" w:w="704"/>
          </w:tcPr>
          <w:p>
            <w:pPr>
              <w:spacing w:after="0"/>
              <w:jc w:val="left"/>
            </w:pPr>
          </w:p>
        </w:tc>
        <w:tc>
          <w:tcPr>
            <w:tcW w:type="dxa" w:w="3030"/>
          </w:tcPr>
          <w:p>
            <w:pPr>
              <w:spacing w:after="0"/>
              <w:jc w:val="left"/>
            </w:pPr>
            <w:r>
              <w:rPr>
                <w:sz w:val="16"/>
              </w:rPr>
              <w:t>B1-c worst recorded: Excessive Heat, Heat</w:t>
            </w:r>
          </w:p>
        </w:tc>
      </w:tr>
      <w:tr>
        <w:trPr>
          <w:cantSplit/>
        </w:trPr>
        <w:tc>
          <w:tcPr>
            <w:tcW w:type="dxa" w:w="1037"/>
          </w:tcPr>
          <w:p>
            <w:pPr>
              <w:spacing w:after="0"/>
              <w:jc w:val="left"/>
            </w:pPr>
            <w:r>
              <w:rPr>
                <w:sz w:val="16"/>
              </w:rPr>
              <w:t>2010-08-07</w:t>
            </w:r>
          </w:p>
        </w:tc>
        <w:tc>
          <w:tcPr>
            <w:tcW w:type="dxa" w:w="1291"/>
          </w:tcPr>
          <w:p>
            <w:pPr>
              <w:spacing w:after="0"/>
              <w:jc w:val="left"/>
            </w:pPr>
            <w:r>
              <w:rPr>
                <w:sz w:val="16"/>
              </w:rPr>
              <w:t>Tornado</w:t>
            </w:r>
          </w:p>
        </w:tc>
        <w:tc>
          <w:tcPr>
            <w:tcW w:type="dxa" w:w="2592"/>
          </w:tcPr>
          <w:p>
            <w:pPr>
              <w:spacing w:after="0"/>
              <w:jc w:val="left"/>
            </w:pPr>
            <w:r>
              <w:rPr>
                <w:sz w:val="16"/>
              </w:rPr>
              <w:t>EF4, 2.5 mi within this county, 600 yd wide</w:t>
            </w:r>
          </w:p>
        </w:tc>
        <w:tc>
          <w:tcPr>
            <w:tcW w:type="dxa" w:w="2676"/>
          </w:tcPr>
          <w:p>
            <w:pPr>
              <w:spacing w:after="0"/>
              <w:jc w:val="left"/>
            </w:pPr>
            <w:r>
              <w:rPr>
                <w:sz w:val="16"/>
              </w:rPr>
              <w:t>damage not reported</w:t>
            </w:r>
          </w:p>
        </w:tc>
        <w:tc>
          <w:tcPr>
            <w:tcW w:type="dxa" w:w="1077"/>
          </w:tcPr>
          <w:p>
            <w:pPr>
              <w:spacing w:after="0"/>
              <w:jc w:val="right"/>
            </w:pPr>
            <w:r>
              <w:rPr>
                <w:sz w:val="16"/>
              </w:rPr>
              <w:t>0, 0</w:t>
            </w:r>
          </w:p>
        </w:tc>
        <w:tc>
          <w:tcPr>
            <w:tcW w:type="dxa" w:w="1706"/>
          </w:tcPr>
          <w:p>
            <w:pPr>
              <w:spacing w:after="0"/>
              <w:jc w:val="left"/>
            </w:pPr>
            <w:r>
              <w:rPr>
                <w:sz w:val="16"/>
              </w:rPr>
              <w:t>DORAN</w:t>
            </w:r>
          </w:p>
        </w:tc>
        <w:tc>
          <w:tcPr>
            <w:tcW w:type="dxa" w:w="704"/>
          </w:tcPr>
          <w:p>
            <w:pPr>
              <w:spacing w:after="0"/>
              <w:jc w:val="left"/>
            </w:pPr>
          </w:p>
        </w:tc>
        <w:tc>
          <w:tcPr>
            <w:tcW w:type="dxa" w:w="3030"/>
          </w:tcPr>
          <w:p>
            <w:pPr>
              <w:spacing w:after="0"/>
              <w:jc w:val="left"/>
            </w:pPr>
            <w:r>
              <w:rPr>
                <w:sz w:val="16"/>
              </w:rPr>
              <w:t>B1-c worst recorded: Tornado</w:t>
            </w:r>
          </w:p>
        </w:tc>
      </w:tr>
      <w:tr>
        <w:trPr>
          <w:cantSplit/>
        </w:trPr>
        <w:tc>
          <w:tcPr>
            <w:tcW w:type="dxa" w:w="1037"/>
          </w:tcPr>
          <w:p>
            <w:pPr>
              <w:spacing w:after="0"/>
              <w:jc w:val="left"/>
            </w:pPr>
            <w:r>
              <w:rPr>
                <w:sz w:val="16"/>
              </w:rPr>
              <w:t>2005-11-27</w:t>
            </w:r>
          </w:p>
        </w:tc>
        <w:tc>
          <w:tcPr>
            <w:tcW w:type="dxa" w:w="1291"/>
          </w:tcPr>
          <w:p>
            <w:pPr>
              <w:spacing w:after="0"/>
              <w:jc w:val="left"/>
            </w:pPr>
            <w:r>
              <w:rPr>
                <w:sz w:val="16"/>
              </w:rPr>
              <w:t>Winter Storm</w:t>
            </w:r>
          </w:p>
        </w:tc>
        <w:tc>
          <w:tcPr>
            <w:tcW w:type="dxa" w:w="2592"/>
          </w:tcPr>
          <w:p>
            <w:pPr>
              <w:spacing w:after="0"/>
              <w:jc w:val="left"/>
            </w:pPr>
          </w:p>
        </w:tc>
        <w:tc>
          <w:tcPr>
            <w:tcW w:type="dxa" w:w="2676"/>
          </w:tcPr>
          <w:p>
            <w:pPr>
              <w:spacing w:after="0"/>
              <w:jc w:val="left"/>
            </w:pPr>
            <w:r>
              <w:rPr>
                <w:sz w:val="16"/>
              </w:rPr>
              <w:t>$1,300,000 property; crops not reported, reported for the zone (2005 dollars)</w:t>
            </w:r>
          </w:p>
        </w:tc>
        <w:tc>
          <w:tcPr>
            <w:tcW w:type="dxa" w:w="1077"/>
          </w:tcPr>
          <w:p>
            <w:pPr>
              <w:spacing w:after="0"/>
              <w:jc w:val="right"/>
            </w:pPr>
            <w:r>
              <w:rPr>
                <w:sz w:val="16"/>
              </w:rPr>
              <w:t>0, 0</w:t>
            </w:r>
          </w:p>
        </w:tc>
        <w:tc>
          <w:tcPr>
            <w:tcW w:type="dxa" w:w="1706"/>
          </w:tcPr>
          <w:p>
            <w:pPr>
              <w:spacing w:after="0"/>
              <w:jc w:val="left"/>
            </w:pPr>
            <w:r>
              <w:rPr>
                <w:sz w:val="16"/>
              </w:rPr>
              <w:t>NWS zone MNZ029 (WILKIN), zone-level: may include parts of neighboring counties</w:t>
            </w:r>
          </w:p>
        </w:tc>
        <w:tc>
          <w:tcPr>
            <w:tcW w:type="dxa" w:w="704"/>
          </w:tcPr>
          <w:p>
            <w:pPr>
              <w:spacing w:after="0"/>
              <w:jc w:val="left"/>
            </w:pPr>
          </w:p>
        </w:tc>
        <w:tc>
          <w:tcPr>
            <w:tcW w:type="dxa" w:w="30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2003-07-02</w:t>
            </w:r>
          </w:p>
        </w:tc>
        <w:tc>
          <w:tcPr>
            <w:tcW w:type="dxa" w:w="1291"/>
          </w:tcPr>
          <w:p>
            <w:pPr>
              <w:spacing w:after="0"/>
              <w:jc w:val="left"/>
            </w:pPr>
            <w:r>
              <w:rPr>
                <w:sz w:val="16"/>
              </w:rPr>
              <w:t>Hail</w:t>
            </w:r>
          </w:p>
        </w:tc>
        <w:tc>
          <w:tcPr>
            <w:tcW w:type="dxa" w:w="2592"/>
          </w:tcPr>
          <w:p>
            <w:pPr>
              <w:spacing w:after="0"/>
              <w:jc w:val="left"/>
            </w:pPr>
            <w:r>
              <w:rPr>
                <w:sz w:val="16"/>
              </w:rPr>
              <w:t>4.75 in</w:t>
            </w:r>
          </w:p>
        </w:tc>
        <w:tc>
          <w:tcPr>
            <w:tcW w:type="dxa" w:w="2676"/>
          </w:tcPr>
          <w:p>
            <w:pPr>
              <w:spacing w:after="0"/>
              <w:jc w:val="left"/>
            </w:pPr>
            <w:r>
              <w:rPr>
                <w:sz w:val="16"/>
              </w:rPr>
              <w:t>damage not reported</w:t>
            </w:r>
          </w:p>
        </w:tc>
        <w:tc>
          <w:tcPr>
            <w:tcW w:type="dxa" w:w="1077"/>
          </w:tcPr>
          <w:p>
            <w:pPr>
              <w:spacing w:after="0"/>
              <w:jc w:val="right"/>
            </w:pPr>
            <w:r>
              <w:rPr>
                <w:sz w:val="16"/>
              </w:rPr>
              <w:t>0, 0</w:t>
            </w:r>
          </w:p>
        </w:tc>
        <w:tc>
          <w:tcPr>
            <w:tcW w:type="dxa" w:w="1706"/>
          </w:tcPr>
          <w:p>
            <w:pPr>
              <w:spacing w:after="0"/>
              <w:jc w:val="left"/>
            </w:pPr>
            <w:r>
              <w:rPr>
                <w:sz w:val="16"/>
              </w:rPr>
              <w:t>NASHUA</w:t>
            </w:r>
          </w:p>
        </w:tc>
        <w:tc>
          <w:tcPr>
            <w:tcW w:type="dxa" w:w="704"/>
          </w:tcPr>
          <w:p>
            <w:pPr>
              <w:spacing w:after="0"/>
              <w:jc w:val="left"/>
            </w:pPr>
          </w:p>
        </w:tc>
        <w:tc>
          <w:tcPr>
            <w:tcW w:type="dxa" w:w="3030"/>
          </w:tcPr>
          <w:p>
            <w:pPr>
              <w:spacing w:after="0"/>
              <w:jc w:val="left"/>
            </w:pPr>
            <w:r>
              <w:rPr>
                <w:sz w:val="16"/>
              </w:rPr>
              <w:t>B1-c worst recorded: Hail</w:t>
            </w:r>
          </w:p>
        </w:tc>
      </w:tr>
      <w:tr>
        <w:trPr>
          <w:cantSplit/>
        </w:trPr>
        <w:tc>
          <w:tcPr>
            <w:tcW w:type="dxa" w:w="1037"/>
          </w:tcPr>
          <w:p>
            <w:pPr>
              <w:spacing w:after="0"/>
              <w:jc w:val="left"/>
            </w:pPr>
            <w:r>
              <w:rPr>
                <w:sz w:val="16"/>
              </w:rPr>
              <w:t>2003-03-08</w:t>
            </w:r>
          </w:p>
        </w:tc>
        <w:tc>
          <w:tcPr>
            <w:tcW w:type="dxa" w:w="1291"/>
          </w:tcPr>
          <w:p>
            <w:pPr>
              <w:spacing w:after="0"/>
              <w:jc w:val="left"/>
            </w:pPr>
            <w:r>
              <w:rPr>
                <w:sz w:val="16"/>
              </w:rPr>
              <w:t>Cold/Wind Chill</w:t>
            </w:r>
          </w:p>
        </w:tc>
        <w:tc>
          <w:tcPr>
            <w:tcW w:type="dxa" w:w="2592"/>
          </w:tcPr>
          <w:p>
            <w:pPr>
              <w:spacing w:after="0"/>
              <w:jc w:val="left"/>
            </w:pPr>
          </w:p>
        </w:tc>
        <w:tc>
          <w:tcPr>
            <w:tcW w:type="dxa" w:w="2676"/>
          </w:tcPr>
          <w:p>
            <w:pPr>
              <w:spacing w:after="0"/>
              <w:jc w:val="left"/>
            </w:pPr>
            <w:r>
              <w:rPr>
                <w:sz w:val="16"/>
              </w:rPr>
              <w:t>$21,000 property; crops not reported, reported for the zone (2003 dollars)</w:t>
            </w:r>
          </w:p>
        </w:tc>
        <w:tc>
          <w:tcPr>
            <w:tcW w:type="dxa" w:w="1077"/>
          </w:tcPr>
          <w:p>
            <w:pPr>
              <w:spacing w:after="0"/>
              <w:jc w:val="right"/>
            </w:pPr>
            <w:r>
              <w:rPr>
                <w:sz w:val="16"/>
              </w:rPr>
              <w:t>0, 0</w:t>
            </w:r>
          </w:p>
        </w:tc>
        <w:tc>
          <w:tcPr>
            <w:tcW w:type="dxa" w:w="1706"/>
          </w:tcPr>
          <w:p>
            <w:pPr>
              <w:spacing w:after="0"/>
              <w:jc w:val="left"/>
            </w:pPr>
            <w:r>
              <w:rPr>
                <w:sz w:val="16"/>
              </w:rPr>
              <w:t>NWS zone MNZ029 (WILKIN), zone-level: may include parts of neighboring counties</w:t>
            </w:r>
          </w:p>
        </w:tc>
        <w:tc>
          <w:tcPr>
            <w:tcW w:type="dxa" w:w="704"/>
          </w:tcPr>
          <w:p>
            <w:pPr>
              <w:spacing w:after="0"/>
              <w:jc w:val="left"/>
            </w:pPr>
          </w:p>
        </w:tc>
        <w:tc>
          <w:tcPr>
            <w:tcW w:type="dxa" w:w="3030"/>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1997-04-13</w:t>
            </w:r>
          </w:p>
        </w:tc>
        <w:tc>
          <w:tcPr>
            <w:tcW w:type="dxa" w:w="1291"/>
          </w:tcPr>
          <w:p>
            <w:pPr>
              <w:spacing w:after="0"/>
              <w:jc w:val="left"/>
            </w:pPr>
            <w:r>
              <w:rPr>
                <w:sz w:val="16"/>
              </w:rPr>
              <w:t>Flood</w:t>
            </w:r>
          </w:p>
        </w:tc>
        <w:tc>
          <w:tcPr>
            <w:tcW w:type="dxa" w:w="2592"/>
          </w:tcPr>
          <w:p>
            <w:pPr>
              <w:spacing w:after="0"/>
              <w:jc w:val="left"/>
            </w:pPr>
          </w:p>
        </w:tc>
        <w:tc>
          <w:tcPr>
            <w:tcW w:type="dxa" w:w="2676"/>
          </w:tcPr>
          <w:p>
            <w:pPr>
              <w:spacing w:after="0"/>
              <w:jc w:val="left"/>
            </w:pPr>
            <w:r>
              <w:rPr>
                <w:sz w:val="16"/>
              </w:rPr>
              <w:t>$20,000,000 property; crops not reported, reported for the zone (1997 dollars)</w:t>
            </w:r>
          </w:p>
        </w:tc>
        <w:tc>
          <w:tcPr>
            <w:tcW w:type="dxa" w:w="1077"/>
          </w:tcPr>
          <w:p>
            <w:pPr>
              <w:spacing w:after="0"/>
              <w:jc w:val="right"/>
            </w:pPr>
            <w:r>
              <w:rPr>
                <w:sz w:val="16"/>
              </w:rPr>
              <w:t>0, 0</w:t>
            </w:r>
          </w:p>
        </w:tc>
        <w:tc>
          <w:tcPr>
            <w:tcW w:type="dxa" w:w="1706"/>
          </w:tcPr>
          <w:p>
            <w:pPr>
              <w:spacing w:after="0"/>
              <w:jc w:val="left"/>
            </w:pPr>
            <w:r>
              <w:rPr>
                <w:sz w:val="16"/>
              </w:rPr>
              <w:t>NWS zone MNZ029 (WILKIN), zone-level: may include parts of neighboring counties</w:t>
            </w:r>
          </w:p>
        </w:tc>
        <w:tc>
          <w:tcPr>
            <w:tcW w:type="dxa" w:w="704"/>
          </w:tcPr>
          <w:p>
            <w:pPr>
              <w:spacing w:after="0"/>
              <w:jc w:val="left"/>
            </w:pPr>
          </w:p>
        </w:tc>
        <w:tc>
          <w:tcPr>
            <w:tcW w:type="dxa" w:w="30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1996-12-21</w:t>
            </w:r>
          </w:p>
        </w:tc>
        <w:tc>
          <w:tcPr>
            <w:tcW w:type="dxa" w:w="1291"/>
          </w:tcPr>
          <w:p>
            <w:pPr>
              <w:spacing w:after="0"/>
              <w:jc w:val="left"/>
            </w:pPr>
            <w:r>
              <w:rPr>
                <w:sz w:val="16"/>
              </w:rPr>
              <w:t>Cold/Wind Chill</w:t>
            </w:r>
          </w:p>
        </w:tc>
        <w:tc>
          <w:tcPr>
            <w:tcW w:type="dxa" w:w="2592"/>
          </w:tcPr>
          <w:p>
            <w:pPr>
              <w:spacing w:after="0"/>
              <w:jc w:val="left"/>
            </w:pPr>
          </w:p>
        </w:tc>
        <w:tc>
          <w:tcPr>
            <w:tcW w:type="dxa" w:w="2676"/>
          </w:tcPr>
          <w:p>
            <w:pPr>
              <w:spacing w:after="0"/>
              <w:jc w:val="left"/>
            </w:pPr>
            <w:r>
              <w:rPr>
                <w:sz w:val="16"/>
              </w:rPr>
              <w:t>damage not reported</w:t>
            </w:r>
          </w:p>
        </w:tc>
        <w:tc>
          <w:tcPr>
            <w:tcW w:type="dxa" w:w="1077"/>
          </w:tcPr>
          <w:p>
            <w:pPr>
              <w:spacing w:after="0"/>
              <w:jc w:val="right"/>
            </w:pPr>
            <w:r>
              <w:rPr>
                <w:sz w:val="16"/>
              </w:rPr>
              <w:t>0, 0</w:t>
            </w:r>
          </w:p>
        </w:tc>
        <w:tc>
          <w:tcPr>
            <w:tcW w:type="dxa" w:w="1706"/>
          </w:tcPr>
          <w:p>
            <w:pPr>
              <w:spacing w:after="0"/>
              <w:jc w:val="left"/>
            </w:pPr>
            <w:r>
              <w:rPr>
                <w:sz w:val="16"/>
              </w:rPr>
              <w:t>NWS zone MNZ029 (WILKIN), zone-level: may include parts of neighboring counties</w:t>
            </w:r>
          </w:p>
        </w:tc>
        <w:tc>
          <w:tcPr>
            <w:tcW w:type="dxa" w:w="704"/>
          </w:tcPr>
          <w:p>
            <w:pPr>
              <w:spacing w:after="0"/>
              <w:jc w:val="left"/>
            </w:pPr>
          </w:p>
        </w:tc>
        <w:tc>
          <w:tcPr>
            <w:tcW w:type="dxa" w:w="30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1955-07-02</w:t>
            </w:r>
          </w:p>
        </w:tc>
        <w:tc>
          <w:tcPr>
            <w:tcW w:type="dxa" w:w="1291"/>
          </w:tcPr>
          <w:p>
            <w:pPr>
              <w:spacing w:after="0"/>
              <w:jc w:val="left"/>
            </w:pPr>
            <w:r>
              <w:rPr>
                <w:sz w:val="16"/>
              </w:rPr>
              <w:t>Tornado</w:t>
            </w:r>
          </w:p>
        </w:tc>
        <w:tc>
          <w:tcPr>
            <w:tcW w:type="dxa" w:w="2592"/>
          </w:tcPr>
          <w:p>
            <w:pPr>
              <w:spacing w:after="0"/>
              <w:jc w:val="left"/>
            </w:pPr>
            <w:r>
              <w:rPr>
                <w:sz w:val="16"/>
              </w:rPr>
              <w:t>F3, 18.7 mi path length (records before 1996 may include the whole path; rating and listing come from the county where the tornado began), 440 yd wide</w:t>
            </w:r>
          </w:p>
        </w:tc>
        <w:tc>
          <w:tcPr>
            <w:tcW w:type="dxa" w:w="2676"/>
          </w:tcPr>
          <w:p>
            <w:pPr>
              <w:spacing w:after="0"/>
              <w:jc w:val="left"/>
            </w:pPr>
            <w:r>
              <w:rPr>
                <w:sz w:val="16"/>
              </w:rPr>
              <w:t>$250,000 property; crops not recorded (1955 dollars)</w:t>
            </w:r>
          </w:p>
        </w:tc>
        <w:tc>
          <w:tcPr>
            <w:tcW w:type="dxa" w:w="1077"/>
          </w:tcPr>
          <w:p>
            <w:pPr>
              <w:spacing w:after="0"/>
              <w:jc w:val="right"/>
            </w:pPr>
            <w:r>
              <w:rPr>
                <w:sz w:val="16"/>
              </w:rPr>
              <w:t>0, 3</w:t>
            </w:r>
          </w:p>
        </w:tc>
        <w:tc>
          <w:tcPr>
            <w:tcW w:type="dxa" w:w="1706"/>
          </w:tcPr>
          <w:p>
            <w:pPr>
              <w:spacing w:after="0"/>
              <w:jc w:val="left"/>
            </w:pPr>
            <w:r>
              <w:rPr>
                <w:sz w:val="16"/>
              </w:rPr>
              <w:t>location not recorded</w:t>
            </w:r>
          </w:p>
        </w:tc>
        <w:tc>
          <w:tcPr>
            <w:tcW w:type="dxa" w:w="704"/>
          </w:tcPr>
          <w:p>
            <w:pPr>
              <w:spacing w:after="0"/>
              <w:jc w:val="left"/>
            </w:pPr>
          </w:p>
        </w:tc>
        <w:tc>
          <w:tcPr>
            <w:tcW w:type="dxa" w:w="3030"/>
          </w:tcPr>
          <w:p>
            <w:pPr>
              <w:spacing w:after="0"/>
              <w:jc w:val="left"/>
            </w:pPr>
            <w:r>
              <w:rPr>
                <w:sz w:val="16"/>
              </w:rPr>
              <w:t>deaths or injuries recorded</w:t>
            </w:r>
          </w:p>
        </w:tc>
      </w:tr>
      <w:tr>
        <w:trPr>
          <w:cantSplit/>
        </w:trPr>
        <w:tc>
          <w:tcPr>
            <w:tcW w:type="dxa" w:w="1037"/>
          </w:tcPr>
          <w:p>
            <w:pPr>
              <w:spacing w:after="0"/>
              <w:jc w:val="left"/>
            </w:pPr>
            <w:r>
              <w:rPr>
                <w:sz w:val="16"/>
              </w:rPr>
              <w:t>1950-06-15</w:t>
            </w:r>
          </w:p>
        </w:tc>
        <w:tc>
          <w:tcPr>
            <w:tcW w:type="dxa" w:w="1291"/>
          </w:tcPr>
          <w:p>
            <w:pPr>
              <w:spacing w:after="0"/>
              <w:jc w:val="left"/>
            </w:pPr>
            <w:r>
              <w:rPr>
                <w:sz w:val="16"/>
              </w:rPr>
              <w:t>Tornado</w:t>
            </w:r>
          </w:p>
        </w:tc>
        <w:tc>
          <w:tcPr>
            <w:tcW w:type="dxa" w:w="2592"/>
          </w:tcPr>
          <w:p>
            <w:pPr>
              <w:spacing w:after="0"/>
              <w:jc w:val="left"/>
            </w:pPr>
            <w:r>
              <w:rPr>
                <w:sz w:val="16"/>
              </w:rPr>
              <w:t>F2, 4.6 mi path length (records before 1996 may include the whole path; rating and listing come from the county where the tornado began), 67 yd wide</w:t>
            </w:r>
          </w:p>
        </w:tc>
        <w:tc>
          <w:tcPr>
            <w:tcW w:type="dxa" w:w="2676"/>
          </w:tcPr>
          <w:p>
            <w:pPr>
              <w:spacing w:after="0"/>
              <w:jc w:val="left"/>
            </w:pPr>
            <w:r>
              <w:rPr>
                <w:sz w:val="16"/>
              </w:rPr>
              <w:t>$2,500 property; crops not recorded (1950 dollars)</w:t>
            </w:r>
          </w:p>
        </w:tc>
        <w:tc>
          <w:tcPr>
            <w:tcW w:type="dxa" w:w="1077"/>
          </w:tcPr>
          <w:p>
            <w:pPr>
              <w:spacing w:after="0"/>
              <w:jc w:val="right"/>
            </w:pPr>
            <w:r>
              <w:rPr>
                <w:sz w:val="16"/>
              </w:rPr>
              <w:t>0, 4</w:t>
            </w:r>
          </w:p>
        </w:tc>
        <w:tc>
          <w:tcPr>
            <w:tcW w:type="dxa" w:w="1706"/>
          </w:tcPr>
          <w:p>
            <w:pPr>
              <w:spacing w:after="0"/>
              <w:jc w:val="left"/>
            </w:pPr>
            <w:r>
              <w:rPr>
                <w:sz w:val="16"/>
              </w:rPr>
              <w:t>location not recorded</w:t>
            </w:r>
          </w:p>
        </w:tc>
        <w:tc>
          <w:tcPr>
            <w:tcW w:type="dxa" w:w="704"/>
          </w:tcPr>
          <w:p>
            <w:pPr>
              <w:spacing w:after="0"/>
              <w:jc w:val="left"/>
            </w:pPr>
          </w:p>
        </w:tc>
        <w:tc>
          <w:tcPr>
            <w:tcW w:type="dxa" w:w="303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16.5</w:t>
            </w:r>
          </w:p>
        </w:tc>
        <w:tc>
          <w:tcPr>
            <w:tcW w:type="dxa" w:w="1471"/>
          </w:tcPr>
          <w:p>
            <w:pPr>
              <w:spacing w:after="0"/>
              <w:jc w:val="left"/>
            </w:pPr>
            <w:r>
              <w:rPr>
                <w:sz w:val="16"/>
              </w:rPr>
              <w:t>event-days per year</w:t>
            </w:r>
          </w:p>
        </w:tc>
        <w:tc>
          <w:tcPr>
            <w:tcW w:type="dxa" w:w="1603"/>
          </w:tcPr>
          <w:p>
            <w:pPr>
              <w:spacing w:after="0"/>
              <w:jc w:val="left"/>
            </w:pPr>
            <w:r>
              <w:rPr>
                <w:sz w:val="16"/>
              </w:rPr>
              <w:t>about 16.5 days per year</w:t>
            </w:r>
          </w:p>
        </w:tc>
        <w:tc>
          <w:tcPr>
            <w:tcW w:type="dxa" w:w="1037"/>
          </w:tcPr>
          <w:p>
            <w:pPr>
              <w:spacing w:after="0"/>
              <w:jc w:val="left"/>
            </w:pPr>
            <w:r>
              <w:rPr>
                <w:sz w:val="16"/>
              </w:rPr>
              <w:t>Likely</w:t>
            </w:r>
          </w:p>
        </w:tc>
        <w:tc>
          <w:tcPr>
            <w:tcW w:type="dxa" w:w="1812"/>
          </w:tcPr>
          <w:p>
            <w:pPr>
              <w:spacing w:after="0"/>
              <w:jc w:val="left"/>
            </w:pPr>
            <w:r>
              <w:rPr>
                <w:sz w:val="16"/>
              </w:rPr>
              <w:t>event-days in 22 of 30 years, 1996 to 2025 (73.3%)</w:t>
            </w:r>
          </w:p>
        </w:tc>
        <w:tc>
          <w:tcPr>
            <w:tcW w:type="dxa" w:w="1529"/>
          </w:tcPr>
          <w:p>
            <w:pPr>
              <w:spacing w:after="0"/>
              <w:jc w:val="right"/>
            </w:pPr>
            <w:r>
              <w:rPr>
                <w:sz w:val="16"/>
              </w:rPr>
              <w:t>313</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0</w:t>
            </w:r>
          </w:p>
        </w:tc>
        <w:tc>
          <w:tcPr>
            <w:tcW w:type="dxa" w:w="1471"/>
          </w:tcPr>
          <w:p>
            <w:pPr>
              <w:spacing w:after="0"/>
              <w:jc w:val="left"/>
            </w:pPr>
            <w:r>
              <w:rPr>
                <w:sz w:val="16"/>
              </w:rPr>
              <w:t>event-days per year</w:t>
            </w:r>
          </w:p>
        </w:tc>
        <w:tc>
          <w:tcPr>
            <w:tcW w:type="dxa" w:w="1603"/>
          </w:tcPr>
          <w:p>
            <w:pPr>
              <w:spacing w:after="0"/>
              <w:jc w:val="left"/>
            </w:pPr>
            <w:r>
              <w:rPr>
                <w:sz w:val="16"/>
              </w:rPr>
              <w:t>none modeled</w:t>
            </w:r>
          </w:p>
        </w:tc>
        <w:tc>
          <w:tcPr>
            <w:tcW w:type="dxa" w:w="1037"/>
          </w:tcPr>
          <w:p>
            <w:pPr>
              <w:spacing w:after="0"/>
              <w:jc w:val="left"/>
            </w:pPr>
            <w:r>
              <w:rPr>
                <w:sz w:val="16"/>
              </w:rPr>
              <w:t>Likely</w:t>
            </w:r>
          </w:p>
        </w:tc>
        <w:tc>
          <w:tcPr>
            <w:tcW w:type="dxa" w:w="1812"/>
          </w:tcPr>
          <w:p>
            <w:pPr>
              <w:spacing w:after="0"/>
              <w:jc w:val="left"/>
            </w:pPr>
            <w:r>
              <w:rPr>
                <w:sz w:val="16"/>
              </w:rPr>
              <w:t>event-days in 4 of 30 years, 1996 to 2025 (13.3%)</w:t>
            </w:r>
          </w:p>
        </w:tc>
        <w:tc>
          <w:tcPr>
            <w:tcW w:type="dxa" w:w="1529"/>
          </w:tcPr>
          <w:p>
            <w:pPr>
              <w:spacing w:after="0"/>
              <w:jc w:val="right"/>
            </w:pPr>
            <w:r>
              <w:rPr>
                <w:sz w:val="16"/>
              </w:rPr>
              <w:t>0</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0.000211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0.0211%</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3.92</w:t>
            </w:r>
          </w:p>
        </w:tc>
        <w:tc>
          <w:tcPr>
            <w:tcW w:type="dxa" w:w="1471"/>
          </w:tcPr>
          <w:p>
            <w:pPr>
              <w:spacing w:after="0"/>
              <w:jc w:val="left"/>
            </w:pPr>
            <w:r>
              <w:rPr>
                <w:sz w:val="16"/>
              </w:rPr>
              <w:t>events per year</w:t>
            </w:r>
          </w:p>
        </w:tc>
        <w:tc>
          <w:tcPr>
            <w:tcW w:type="dxa" w:w="1603"/>
          </w:tcPr>
          <w:p>
            <w:pPr>
              <w:spacing w:after="0"/>
              <w:jc w:val="left"/>
            </w:pPr>
            <w:r>
              <w:rPr>
                <w:sz w:val="16"/>
              </w:rPr>
              <w:t>about 3.92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148.9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1.74</w:t>
            </w:r>
          </w:p>
        </w:tc>
        <w:tc>
          <w:tcPr>
            <w:tcW w:type="dxa" w:w="1471"/>
          </w:tcPr>
          <w:p>
            <w:pPr>
              <w:spacing w:after="0"/>
              <w:jc w:val="left"/>
            </w:pPr>
            <w:r>
              <w:rPr>
                <w:sz w:val="16"/>
              </w:rPr>
              <w:t>event-days per year</w:t>
            </w:r>
          </w:p>
        </w:tc>
        <w:tc>
          <w:tcPr>
            <w:tcW w:type="dxa" w:w="1603"/>
          </w:tcPr>
          <w:p>
            <w:pPr>
              <w:spacing w:after="0"/>
              <w:jc w:val="left"/>
            </w:pPr>
            <w:r>
              <w:rPr>
                <w:sz w:val="16"/>
              </w:rPr>
              <w:t>about 1.74 days per year</w:t>
            </w:r>
          </w:p>
        </w:tc>
        <w:tc>
          <w:tcPr>
            <w:tcW w:type="dxa" w:w="1037"/>
          </w:tcPr>
          <w:p>
            <w:pPr>
              <w:spacing w:after="0"/>
              <w:jc w:val="left"/>
            </w:pPr>
            <w:r>
              <w:rPr>
                <w:sz w:val="16"/>
              </w:rPr>
              <w:t>Likely</w:t>
            </w:r>
          </w:p>
        </w:tc>
        <w:tc>
          <w:tcPr>
            <w:tcW w:type="dxa" w:w="1812"/>
          </w:tcPr>
          <w:p>
            <w:pPr>
              <w:spacing w:after="0"/>
              <w:jc w:val="left"/>
            </w:pPr>
            <w:r>
              <w:rPr>
                <w:sz w:val="16"/>
              </w:rPr>
              <w:t>event-days in 3 of 30 years, 1996 to 2025 (10%)</w:t>
            </w:r>
          </w:p>
        </w:tc>
        <w:tc>
          <w:tcPr>
            <w:tcW w:type="dxa" w:w="1529"/>
          </w:tcPr>
          <w:p>
            <w:pPr>
              <w:spacing w:after="0"/>
              <w:jc w:val="right"/>
            </w:pPr>
            <w:r>
              <w:rPr>
                <w:sz w:val="16"/>
              </w:rPr>
              <w:t>24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1.74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0.186</w:t>
            </w:r>
          </w:p>
        </w:tc>
        <w:tc>
          <w:tcPr>
            <w:tcW w:type="dxa" w:w="1471"/>
          </w:tcPr>
          <w:p>
            <w:pPr>
              <w:spacing w:after="0"/>
              <w:jc w:val="left"/>
            </w:pPr>
            <w:r>
              <w:rPr>
                <w:sz w:val="16"/>
              </w:rPr>
              <w:t>event-days per year</w:t>
            </w:r>
          </w:p>
        </w:tc>
        <w:tc>
          <w:tcPr>
            <w:tcW w:type="dxa" w:w="1603"/>
          </w:tcPr>
          <w:p>
            <w:pPr>
              <w:spacing w:after="0"/>
              <w:jc w:val="left"/>
            </w:pPr>
            <w:r>
              <w:rPr>
                <w:sz w:val="16"/>
              </w:rPr>
              <w:t>about 0.186 days per year</w:t>
            </w:r>
          </w:p>
        </w:tc>
        <w:tc>
          <w:tcPr>
            <w:tcW w:type="dxa" w:w="1037"/>
          </w:tcPr>
          <w:p>
            <w:pPr>
              <w:spacing w:after="0"/>
              <w:jc w:val="left"/>
            </w:pPr>
            <w:r>
              <w:rPr>
                <w:sz w:val="16"/>
              </w:rPr>
              <w:t>Likely</w:t>
            </w:r>
          </w:p>
        </w:tc>
        <w:tc>
          <w:tcPr>
            <w:tcW w:type="dxa" w:w="1812"/>
          </w:tcPr>
          <w:p>
            <w:pPr>
              <w:spacing w:after="0"/>
              <w:jc w:val="left"/>
            </w:pPr>
            <w:r>
              <w:rPr>
                <w:sz w:val="16"/>
              </w:rPr>
              <w:t>event-days in 4 of 30 years, 1996 to 2025 (13.3%)</w:t>
            </w:r>
          </w:p>
        </w:tc>
        <w:tc>
          <w:tcPr>
            <w:tcW w:type="dxa" w:w="1529"/>
          </w:tcPr>
          <w:p>
            <w:pPr>
              <w:spacing w:after="0"/>
              <w:jc w:val="right"/>
            </w:pPr>
            <w:r>
              <w:rPr>
                <w:sz w:val="16"/>
              </w:rPr>
              <w:t>13</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1.75</w:t>
            </w:r>
          </w:p>
        </w:tc>
        <w:tc>
          <w:tcPr>
            <w:tcW w:type="dxa" w:w="1471"/>
          </w:tcPr>
          <w:p>
            <w:pPr>
              <w:spacing w:after="0"/>
              <w:jc w:val="left"/>
            </w:pPr>
            <w:r>
              <w:rPr>
                <w:sz w:val="16"/>
              </w:rPr>
              <w:t>event-days per year</w:t>
            </w:r>
          </w:p>
        </w:tc>
        <w:tc>
          <w:tcPr>
            <w:tcW w:type="dxa" w:w="1603"/>
          </w:tcPr>
          <w:p>
            <w:pPr>
              <w:spacing w:after="0"/>
              <w:jc w:val="left"/>
            </w:pPr>
            <w:r>
              <w:rPr>
                <w:sz w:val="16"/>
              </w:rPr>
              <w:t>about 1.75 days per year</w:t>
            </w:r>
          </w:p>
        </w:tc>
        <w:tc>
          <w:tcPr>
            <w:tcW w:type="dxa" w:w="1037"/>
          </w:tcPr>
          <w:p>
            <w:pPr>
              <w:spacing w:after="0"/>
              <w:jc w:val="left"/>
            </w:pPr>
            <w:r>
              <w:rPr>
                <w:sz w:val="16"/>
              </w:rPr>
              <w:t>Likely</w:t>
            </w:r>
          </w:p>
        </w:tc>
        <w:tc>
          <w:tcPr>
            <w:tcW w:type="dxa" w:w="1812"/>
          </w:tcPr>
          <w:p>
            <w:pPr>
              <w:spacing w:after="0"/>
              <w:jc w:val="left"/>
            </w:pPr>
            <w:r>
              <w:rPr>
                <w:sz w:val="16"/>
              </w:rPr>
              <w:t>event-days in 20 of 30 years, 1996 to 2025 (66.7%)</w:t>
            </w:r>
          </w:p>
        </w:tc>
        <w:tc>
          <w:tcPr>
            <w:tcW w:type="dxa" w:w="1529"/>
          </w:tcPr>
          <w:p>
            <w:pPr>
              <w:spacing w:after="0"/>
              <w:jc w:val="right"/>
            </w:pPr>
            <w:r>
              <w:rPr>
                <w:sz w:val="16"/>
              </w:rPr>
              <w:t>49</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0.0674</w:t>
            </w:r>
          </w:p>
        </w:tc>
        <w:tc>
          <w:tcPr>
            <w:tcW w:type="dxa" w:w="1471"/>
          </w:tcPr>
          <w:p>
            <w:pPr>
              <w:spacing w:after="0"/>
              <w:jc w:val="left"/>
            </w:pPr>
            <w:r>
              <w:rPr>
                <w:sz w:val="16"/>
              </w:rPr>
              <w:t>events per year (modeled)</w:t>
            </w:r>
          </w:p>
        </w:tc>
        <w:tc>
          <w:tcPr>
            <w:tcW w:type="dxa" w:w="1603"/>
          </w:tcPr>
          <w:p>
            <w:pPr>
              <w:spacing w:after="0"/>
              <w:jc w:val="left"/>
            </w:pPr>
            <w:r>
              <w:rPr>
                <w:sz w:val="16"/>
              </w:rPr>
              <w:t>about 1 in 15 years</w:t>
            </w:r>
          </w:p>
        </w:tc>
        <w:tc>
          <w:tcPr>
            <w:tcW w:type="dxa" w:w="1037"/>
          </w:tcPr>
          <w:p>
            <w:pPr>
              <w:spacing w:after="0"/>
              <w:jc w:val="left"/>
            </w:pPr>
            <w:r>
              <w:rPr>
                <w:sz w:val="16"/>
              </w:rPr>
              <w:t>Possible</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31.9</w:t>
            </w:r>
          </w:p>
        </w:tc>
        <w:tc>
          <w:tcPr>
            <w:tcW w:type="dxa" w:w="1471"/>
          </w:tcPr>
          <w:p>
            <w:pPr>
              <w:spacing w:after="0"/>
              <w:jc w:val="left"/>
            </w:pPr>
            <w:r>
              <w:rPr>
                <w:sz w:val="16"/>
              </w:rPr>
              <w:t>days per year with a strike</w:t>
            </w:r>
          </w:p>
        </w:tc>
        <w:tc>
          <w:tcPr>
            <w:tcW w:type="dxa" w:w="1603"/>
          </w:tcPr>
          <w:p>
            <w:pPr>
              <w:spacing w:after="0"/>
              <w:jc w:val="left"/>
            </w:pPr>
            <w:r>
              <w:rPr>
                <w:sz w:val="16"/>
              </w:rPr>
              <w:t>about 31.9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2.66</w:t>
            </w:r>
          </w:p>
        </w:tc>
        <w:tc>
          <w:tcPr>
            <w:tcW w:type="dxa" w:w="1471"/>
          </w:tcPr>
          <w:p>
            <w:pPr>
              <w:spacing w:after="0"/>
              <w:jc w:val="left"/>
            </w:pPr>
            <w:r>
              <w:rPr>
                <w:sz w:val="16"/>
              </w:rPr>
              <w:t>events per year</w:t>
            </w:r>
          </w:p>
        </w:tc>
        <w:tc>
          <w:tcPr>
            <w:tcW w:type="dxa" w:w="1603"/>
          </w:tcPr>
          <w:p>
            <w:pPr>
              <w:spacing w:after="0"/>
              <w:jc w:val="left"/>
            </w:pPr>
            <w:r>
              <w:rPr>
                <w:sz w:val="16"/>
              </w:rPr>
              <w:t>about 2.66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102</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0.474</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0.000965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0.0965%</w:t>
            </w: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23.9</w:t>
            </w:r>
          </w:p>
        </w:tc>
        <w:tc>
          <w:tcPr>
            <w:tcW w:type="dxa" w:w="1471"/>
          </w:tcPr>
          <w:p>
            <w:pPr>
              <w:spacing w:after="0"/>
              <w:jc w:val="left"/>
            </w:pPr>
            <w:r>
              <w:rPr>
                <w:sz w:val="16"/>
              </w:rPr>
              <w:t>event-days per year</w:t>
            </w:r>
          </w:p>
        </w:tc>
        <w:tc>
          <w:tcPr>
            <w:tcW w:type="dxa" w:w="1603"/>
          </w:tcPr>
          <w:p>
            <w:pPr>
              <w:spacing w:after="0"/>
              <w:jc w:val="left"/>
            </w:pPr>
            <w:r>
              <w:rPr>
                <w:sz w:val="16"/>
              </w:rPr>
              <w:t>about 23.9 days per year</w:t>
            </w:r>
          </w:p>
        </w:tc>
        <w:tc>
          <w:tcPr>
            <w:tcW w:type="dxa" w:w="1037"/>
          </w:tcPr>
          <w:p>
            <w:pPr>
              <w:spacing w:after="0"/>
              <w:jc w:val="left"/>
            </w:pPr>
            <w:r>
              <w:rPr>
                <w:sz w:val="16"/>
              </w:rPr>
              <w:t>Highly likely</w:t>
            </w:r>
          </w:p>
        </w:tc>
        <w:tc>
          <w:tcPr>
            <w:tcW w:type="dxa" w:w="1812"/>
          </w:tcPr>
          <w:p>
            <w:pPr>
              <w:spacing w:after="0"/>
              <w:jc w:val="left"/>
            </w:pPr>
            <w:r>
              <w:rPr>
                <w:sz w:val="16"/>
              </w:rPr>
              <w:t>event-days in 29 of 30 years, 1996 to 2025 (96.7%)</w:t>
            </w:r>
          </w:p>
        </w:tc>
        <w:tc>
          <w:tcPr>
            <w:tcW w:type="dxa" w:w="1529"/>
          </w:tcPr>
          <w:p>
            <w:pPr>
              <w:spacing w:after="0"/>
              <w:jc w:val="right"/>
            </w:pPr>
            <w:r>
              <w:rPr>
                <w:sz w:val="16"/>
              </w:rPr>
              <w:t>454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93.0</w:t>
            </w:r>
          </w:p>
        </w:tc>
        <w:tc>
          <w:tcPr>
            <w:tcW w:type="dxa" w:w="710"/>
          </w:tcPr>
          <w:p>
            <w:pPr>
              <w:spacing w:after="0"/>
              <w:jc w:val="right"/>
            </w:pPr>
            <w:r>
              <w:rPr>
                <w:sz w:val="16"/>
              </w:rPr>
              <w:t>94.4</w:t>
            </w:r>
          </w:p>
        </w:tc>
        <w:tc>
          <w:tcPr>
            <w:tcW w:type="dxa" w:w="677"/>
          </w:tcPr>
          <w:p>
            <w:pPr>
              <w:spacing w:after="0"/>
              <w:jc w:val="right"/>
            </w:pPr>
            <w:r>
              <w:rPr>
                <w:sz w:val="16"/>
              </w:rPr>
              <w:t>95.9</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8.9</w:t>
            </w:r>
          </w:p>
        </w:tc>
        <w:tc>
          <w:tcPr>
            <w:tcW w:type="dxa" w:w="710"/>
          </w:tcPr>
          <w:p>
            <w:pPr>
              <w:spacing w:after="0"/>
              <w:jc w:val="right"/>
            </w:pPr>
            <w:r>
              <w:rPr>
                <w:sz w:val="16"/>
              </w:rPr>
              <w:t>9.7</w:t>
            </w:r>
          </w:p>
        </w:tc>
        <w:tc>
          <w:tcPr>
            <w:tcW w:type="dxa" w:w="677"/>
          </w:tcPr>
          <w:p>
            <w:pPr>
              <w:spacing w:after="0"/>
              <w:jc w:val="right"/>
            </w:pPr>
            <w:r>
              <w:rPr>
                <w:sz w:val="16"/>
              </w:rPr>
              <w:t>10.5</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66.7</w:t>
            </w:r>
          </w:p>
        </w:tc>
        <w:tc>
          <w:tcPr>
            <w:tcW w:type="dxa" w:w="710"/>
          </w:tcPr>
          <w:p>
            <w:pPr>
              <w:spacing w:after="0"/>
              <w:jc w:val="right"/>
            </w:pPr>
            <w:r>
              <w:rPr>
                <w:sz w:val="16"/>
              </w:rPr>
              <w:t>82.5</w:t>
            </w:r>
          </w:p>
        </w:tc>
        <w:tc>
          <w:tcPr>
            <w:tcW w:type="dxa" w:w="677"/>
          </w:tcPr>
          <w:p>
            <w:pPr>
              <w:spacing w:after="0"/>
              <w:jc w:val="right"/>
            </w:pPr>
            <w:r>
              <w:rPr>
                <w:sz w:val="16"/>
              </w:rPr>
              <w:t>98.4</w:t>
            </w:r>
          </w:p>
        </w:tc>
        <w:tc>
          <w:tcPr>
            <w:tcW w:type="dxa" w:w="2761"/>
          </w:tcPr>
          <w:p>
            <w:pPr>
              <w:spacing w:after="0"/>
              <w:jc w:val="left"/>
            </w:pPr>
            <w:r>
              <w:rPr>
                <w:sz w:val="16"/>
              </w:rPr>
              <w:t>Very High 1, Relatively Low 1</w:t>
            </w:r>
          </w:p>
        </w:tc>
        <w:tc>
          <w:tcPr>
            <w:tcW w:type="dxa" w:w="7237"/>
          </w:tcPr>
          <w:p>
            <w:pPr>
              <w:spacing w:after="0"/>
              <w:jc w:val="left"/>
            </w:pPr>
            <w:r>
              <w:rPr>
                <w:sz w:val="16"/>
              </w:rPr>
              <w:t>National data give a county-wide or coarse (49 km grid or NWS zone) frequency for this hazard, so they cannot show members' hazard differing. Agriculture is 91%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17.9</w:t>
            </w:r>
          </w:p>
        </w:tc>
        <w:tc>
          <w:tcPr>
            <w:tcW w:type="dxa" w:w="710"/>
          </w:tcPr>
          <w:p>
            <w:pPr>
              <w:spacing w:after="0"/>
              <w:jc w:val="right"/>
            </w:pPr>
            <w:r>
              <w:rPr>
                <w:sz w:val="16"/>
              </w:rPr>
              <w:t>21.5</w:t>
            </w:r>
          </w:p>
        </w:tc>
        <w:tc>
          <w:tcPr>
            <w:tcW w:type="dxa" w:w="677"/>
          </w:tcPr>
          <w:p>
            <w:pPr>
              <w:spacing w:after="0"/>
              <w:jc w:val="right"/>
            </w:pPr>
            <w:r>
              <w:rPr>
                <w:sz w:val="16"/>
              </w:rPr>
              <w:t>25.1</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50.9</w:t>
            </w:r>
          </w:p>
        </w:tc>
        <w:tc>
          <w:tcPr>
            <w:tcW w:type="dxa" w:w="710"/>
          </w:tcPr>
          <w:p>
            <w:pPr>
              <w:spacing w:after="0"/>
              <w:jc w:val="right"/>
            </w:pPr>
            <w:r>
              <w:rPr>
                <w:sz w:val="16"/>
              </w:rPr>
              <w:t>51.2</w:t>
            </w:r>
          </w:p>
        </w:tc>
        <w:tc>
          <w:tcPr>
            <w:tcW w:type="dxa" w:w="677"/>
          </w:tcPr>
          <w:p>
            <w:pPr>
              <w:spacing w:after="0"/>
              <w:jc w:val="right"/>
            </w:pPr>
            <w:r>
              <w:rPr>
                <w:sz w:val="16"/>
              </w:rPr>
              <w:t>51.5</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44.2</w:t>
            </w:r>
          </w:p>
        </w:tc>
        <w:tc>
          <w:tcPr>
            <w:tcW w:type="dxa" w:w="710"/>
          </w:tcPr>
          <w:p>
            <w:pPr>
              <w:spacing w:after="0"/>
              <w:jc w:val="right"/>
            </w:pPr>
            <w:r>
              <w:rPr>
                <w:sz w:val="16"/>
              </w:rPr>
              <w:t>66.7</w:t>
            </w:r>
          </w:p>
        </w:tc>
        <w:tc>
          <w:tcPr>
            <w:tcW w:type="dxa" w:w="677"/>
          </w:tcPr>
          <w:p>
            <w:pPr>
              <w:spacing w:after="0"/>
              <w:jc w:val="right"/>
            </w:pPr>
            <w:r>
              <w:rPr>
                <w:sz w:val="16"/>
              </w:rPr>
              <w:t>89.2</w:t>
            </w:r>
          </w:p>
        </w:tc>
        <w:tc>
          <w:tcPr>
            <w:tcW w:type="dxa" w:w="2761"/>
          </w:tcPr>
          <w:p>
            <w:pPr>
              <w:spacing w:after="0"/>
              <w:jc w:val="left"/>
            </w:pPr>
            <w:r>
              <w:rPr>
                <w:sz w:val="16"/>
              </w:rPr>
              <w:t>Relatively High 1,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42.8</w:t>
            </w:r>
          </w:p>
        </w:tc>
        <w:tc>
          <w:tcPr>
            <w:tcW w:type="dxa" w:w="710"/>
          </w:tcPr>
          <w:p>
            <w:pPr>
              <w:spacing w:after="0"/>
              <w:jc w:val="right"/>
            </w:pPr>
            <w:r>
              <w:rPr>
                <w:sz w:val="16"/>
              </w:rPr>
              <w:t>63.4</w:t>
            </w:r>
          </w:p>
        </w:tc>
        <w:tc>
          <w:tcPr>
            <w:tcW w:type="dxa" w:w="677"/>
          </w:tcPr>
          <w:p>
            <w:pPr>
              <w:spacing w:after="0"/>
              <w:jc w:val="right"/>
            </w:pPr>
            <w:r>
              <w:rPr>
                <w:sz w:val="16"/>
              </w:rPr>
              <w:t>84.1</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35.2</w:t>
            </w:r>
          </w:p>
        </w:tc>
        <w:tc>
          <w:tcPr>
            <w:tcW w:type="dxa" w:w="710"/>
          </w:tcPr>
          <w:p>
            <w:pPr>
              <w:spacing w:after="0"/>
              <w:jc w:val="right"/>
            </w:pPr>
            <w:r>
              <w:rPr>
                <w:sz w:val="16"/>
              </w:rPr>
              <w:t>37.9</w:t>
            </w:r>
          </w:p>
        </w:tc>
        <w:tc>
          <w:tcPr>
            <w:tcW w:type="dxa" w:w="677"/>
          </w:tcPr>
          <w:p>
            <w:pPr>
              <w:spacing w:after="0"/>
              <w:jc w:val="right"/>
            </w:pPr>
            <w:r>
              <w:rPr>
                <w:sz w:val="16"/>
              </w:rPr>
              <w:t>40.6</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87.6</w:t>
            </w:r>
          </w:p>
        </w:tc>
        <w:tc>
          <w:tcPr>
            <w:tcW w:type="dxa" w:w="710"/>
          </w:tcPr>
          <w:p>
            <w:pPr>
              <w:spacing w:after="0"/>
              <w:jc w:val="right"/>
            </w:pPr>
            <w:r>
              <w:rPr>
                <w:sz w:val="16"/>
              </w:rPr>
              <w:t>93.0</w:t>
            </w:r>
          </w:p>
        </w:tc>
        <w:tc>
          <w:tcPr>
            <w:tcW w:type="dxa" w:w="677"/>
          </w:tcPr>
          <w:p>
            <w:pPr>
              <w:spacing w:after="0"/>
              <w:jc w:val="right"/>
            </w:pPr>
            <w:r>
              <w:rPr>
                <w:sz w:val="16"/>
              </w:rPr>
              <w:t>98.5</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63.8</w:t>
            </w:r>
          </w:p>
        </w:tc>
        <w:tc>
          <w:tcPr>
            <w:tcW w:type="dxa" w:w="710"/>
          </w:tcPr>
          <w:p>
            <w:pPr>
              <w:spacing w:after="0"/>
              <w:jc w:val="right"/>
            </w:pPr>
            <w:r>
              <w:rPr>
                <w:sz w:val="16"/>
              </w:rPr>
              <w:t>67.0</w:t>
            </w:r>
          </w:p>
        </w:tc>
        <w:tc>
          <w:tcPr>
            <w:tcW w:type="dxa" w:w="677"/>
          </w:tcPr>
          <w:p>
            <w:pPr>
              <w:spacing w:after="0"/>
              <w:jc w:val="right"/>
            </w:pPr>
            <w:r>
              <w:rPr>
                <w:sz w:val="16"/>
              </w:rPr>
              <w:t>70.3</w:t>
            </w:r>
          </w:p>
        </w:tc>
        <w:tc>
          <w:tcPr>
            <w:tcW w:type="dxa" w:w="2761"/>
          </w:tcPr>
          <w:p>
            <w:pPr>
              <w:spacing w:after="0"/>
              <w:jc w:val="left"/>
            </w:pPr>
            <w:r>
              <w:rPr>
                <w:sz w:val="16"/>
              </w:rPr>
              <w:t>Relatively Moderate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39.4</w:t>
            </w:r>
          </w:p>
        </w:tc>
        <w:tc>
          <w:tcPr>
            <w:tcW w:type="dxa" w:w="710"/>
          </w:tcPr>
          <w:p>
            <w:pPr>
              <w:spacing w:after="0"/>
              <w:jc w:val="right"/>
            </w:pPr>
            <w:r>
              <w:rPr>
                <w:sz w:val="16"/>
              </w:rPr>
              <w:t>61.3</w:t>
            </w:r>
          </w:p>
        </w:tc>
        <w:tc>
          <w:tcPr>
            <w:tcW w:type="dxa" w:w="677"/>
          </w:tcPr>
          <w:p>
            <w:pPr>
              <w:spacing w:after="0"/>
              <w:jc w:val="right"/>
            </w:pPr>
            <w:r>
              <w:rPr>
                <w:sz w:val="16"/>
              </w:rPr>
              <w:t>83.3</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98.8</w:t>
            </w:r>
          </w:p>
        </w:tc>
        <w:tc>
          <w:tcPr>
            <w:tcW w:type="dxa" w:w="710"/>
          </w:tcPr>
          <w:p>
            <w:pPr>
              <w:spacing w:after="0"/>
              <w:jc w:val="right"/>
            </w:pPr>
            <w:r>
              <w:rPr>
                <w:sz w:val="16"/>
              </w:rPr>
              <w:t>98.9</w:t>
            </w:r>
          </w:p>
        </w:tc>
        <w:tc>
          <w:tcPr>
            <w:tcW w:type="dxa" w:w="677"/>
          </w:tcPr>
          <w:p>
            <w:pPr>
              <w:spacing w:after="0"/>
              <w:jc w:val="right"/>
            </w:pPr>
            <w:r>
              <w:rPr>
                <w:sz w:val="16"/>
              </w:rPr>
              <w:t>99.0</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Wilkin County</w:t>
            </w:r>
          </w:p>
        </w:tc>
        <w:tc>
          <w:tcPr>
            <w:tcW w:type="dxa" w:w="899"/>
          </w:tcPr>
          <w:p>
            <w:pPr>
              <w:spacing w:after="0"/>
              <w:jc w:val="left"/>
            </w:pPr>
            <w:r>
              <w:rPr>
                <w:sz w:val="16"/>
              </w:rPr>
              <w:t>County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$1,738,738.05</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Breckenridge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2; any 13</w:t>
            </w:r>
          </w:p>
        </w:tc>
        <w:tc>
          <w:tcPr>
            <w:tcW w:type="dxa" w:w="1961"/>
          </w:tcPr>
          <w:p>
            <w:pPr>
              <w:spacing w:after="0"/>
              <w:jc w:val="right"/>
            </w:pPr>
            <w:r>
              <w:rPr>
                <w:sz w:val="16"/>
              </w:rPr>
              <w:t>$933,294.64</w:t>
            </w:r>
          </w:p>
        </w:tc>
        <w:tc>
          <w:tcPr>
            <w:tcW w:type="dxa" w:w="2386"/>
          </w:tcPr>
          <w:p>
            <w:pPr>
              <w:spacing w:after="0"/>
              <w:jc w:val="right"/>
            </w:pPr>
            <w:r>
              <w:rPr>
                <w:sz w:val="16"/>
              </w:rPr>
              <w:t>52; 1</w:t>
            </w:r>
          </w:p>
        </w:tc>
        <w:tc>
          <w:tcPr>
            <w:tcW w:type="dxa" w:w="857"/>
          </w:tcPr>
          <w:p>
            <w:pPr>
              <w:spacing w:after="0"/>
              <w:jc w:val="left"/>
            </w:pPr>
          </w:p>
        </w:tc>
      </w:tr>
      <w:tr>
        <w:trPr>
          <w:cantSplit/>
        </w:trPr>
        <w:tc>
          <w:tcPr>
            <w:tcW w:type="dxa" w:w="1725"/>
          </w:tcPr>
          <w:p>
            <w:pPr>
              <w:spacing w:after="0"/>
              <w:jc w:val="left"/>
            </w:pPr>
            <w:r>
              <w:rPr>
                <w:sz w:val="16"/>
              </w:rPr>
              <w:t>Campbell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$32,898.47</w:t>
            </w:r>
          </w:p>
        </w:tc>
        <w:tc>
          <w:tcPr>
            <w:tcW w:type="dxa" w:w="2386"/>
          </w:tcPr>
          <w:p>
            <w:pPr>
              <w:spacing w:after="0"/>
              <w:jc w:val="right"/>
            </w:pPr>
            <w:r>
              <w:rPr>
                <w:sz w:val="16"/>
              </w:rPr>
              <w:t>25; 0</w:t>
            </w:r>
          </w:p>
        </w:tc>
        <w:tc>
          <w:tcPr>
            <w:tcW w:type="dxa" w:w="857"/>
          </w:tcPr>
          <w:p>
            <w:pPr>
              <w:spacing w:after="0"/>
              <w:jc w:val="left"/>
            </w:pPr>
          </w:p>
        </w:tc>
      </w:tr>
      <w:tr>
        <w:trPr>
          <w:cantSplit/>
        </w:trPr>
        <w:tc>
          <w:tcPr>
            <w:tcW w:type="dxa" w:w="1725"/>
          </w:tcPr>
          <w:p>
            <w:pPr>
              <w:spacing w:after="0"/>
              <w:jc w:val="left"/>
            </w:pPr>
            <w:r>
              <w:rPr>
                <w:sz w:val="16"/>
              </w:rPr>
              <w:t>Doran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18; 0</w:t>
            </w:r>
          </w:p>
        </w:tc>
        <w:tc>
          <w:tcPr>
            <w:tcW w:type="dxa" w:w="857"/>
          </w:tcPr>
          <w:p>
            <w:pPr>
              <w:spacing w:after="0"/>
              <w:jc w:val="left"/>
            </w:pPr>
          </w:p>
        </w:tc>
      </w:tr>
      <w:tr>
        <w:trPr>
          <w:cantSplit/>
        </w:trPr>
        <w:tc>
          <w:tcPr>
            <w:tcW w:type="dxa" w:w="1725"/>
          </w:tcPr>
          <w:p>
            <w:pPr>
              <w:spacing w:after="0"/>
              <w:jc w:val="left"/>
            </w:pPr>
            <w:r>
              <w:rPr>
                <w:sz w:val="16"/>
              </w:rPr>
              <w:t>Foxhome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22; 1</w:t>
            </w:r>
          </w:p>
        </w:tc>
        <w:tc>
          <w:tcPr>
            <w:tcW w:type="dxa" w:w="857"/>
          </w:tcPr>
          <w:p>
            <w:pPr>
              <w:spacing w:after="0"/>
              <w:jc w:val="left"/>
            </w:pPr>
          </w:p>
        </w:tc>
      </w:tr>
      <w:tr>
        <w:trPr>
          <w:cantSplit/>
        </w:trPr>
        <w:tc>
          <w:tcPr>
            <w:tcW w:type="dxa" w:w="1725"/>
          </w:tcPr>
          <w:p>
            <w:pPr>
              <w:spacing w:after="0"/>
              <w:jc w:val="left"/>
            </w:pPr>
            <w:r>
              <w:rPr>
                <w:sz w:val="16"/>
              </w:rPr>
              <w:t>Kent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25; 0</w:t>
            </w:r>
          </w:p>
        </w:tc>
        <w:tc>
          <w:tcPr>
            <w:tcW w:type="dxa" w:w="857"/>
          </w:tcPr>
          <w:p>
            <w:pPr>
              <w:spacing w:after="0"/>
              <w:jc w:val="left"/>
            </w:pPr>
          </w:p>
        </w:tc>
      </w:tr>
      <w:tr>
        <w:trPr>
          <w:cantSplit/>
        </w:trPr>
        <w:tc>
          <w:tcPr>
            <w:tcW w:type="dxa" w:w="1725"/>
          </w:tcPr>
          <w:p>
            <w:pPr>
              <w:spacing w:after="0"/>
              <w:jc w:val="left"/>
            </w:pPr>
            <w:r>
              <w:rPr>
                <w:sz w:val="16"/>
              </w:rPr>
              <w:t>Nashua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13; 0</w:t>
            </w:r>
          </w:p>
        </w:tc>
        <w:tc>
          <w:tcPr>
            <w:tcW w:type="dxa" w:w="857"/>
          </w:tcPr>
          <w:p>
            <w:pPr>
              <w:spacing w:after="0"/>
              <w:jc w:val="left"/>
            </w:pPr>
          </w:p>
        </w:tc>
      </w:tr>
      <w:tr>
        <w:trPr>
          <w:cantSplit/>
        </w:trPr>
        <w:tc>
          <w:tcPr>
            <w:tcW w:type="dxa" w:w="1725"/>
          </w:tcPr>
          <w:p>
            <w:pPr>
              <w:spacing w:after="0"/>
              <w:jc w:val="left"/>
            </w:pPr>
            <w:r>
              <w:rPr>
                <w:sz w:val="16"/>
              </w:rPr>
              <w:t>Rothsay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57; 0</w:t>
            </w:r>
          </w:p>
        </w:tc>
        <w:tc>
          <w:tcPr>
            <w:tcW w:type="dxa" w:w="857"/>
          </w:tcPr>
          <w:p>
            <w:pPr>
              <w:spacing w:after="0"/>
              <w:jc w:val="left"/>
            </w:pPr>
          </w:p>
        </w:tc>
      </w:tr>
      <w:tr>
        <w:trPr>
          <w:cantSplit/>
        </w:trPr>
        <w:tc>
          <w:tcPr>
            <w:tcW w:type="dxa" w:w="1725"/>
          </w:tcPr>
          <w:p>
            <w:pPr>
              <w:spacing w:after="0"/>
              <w:jc w:val="left"/>
            </w:pPr>
            <w:r>
              <w:rPr>
                <w:sz w:val="16"/>
              </w:rPr>
              <w:t>Wolverton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$54,319.14</w:t>
            </w:r>
          </w:p>
        </w:tc>
        <w:tc>
          <w:tcPr>
            <w:tcW w:type="dxa" w:w="2386"/>
          </w:tcPr>
          <w:p>
            <w:pPr>
              <w:spacing w:after="0"/>
              <w:jc w:val="right"/>
            </w:pPr>
            <w:r>
              <w:rPr>
                <w:sz w:val="16"/>
              </w:rPr>
              <w:t>37;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1"/>
        <w:gridCol w:w="1037"/>
        <w:gridCol w:w="1126"/>
        <w:gridCol w:w="1211"/>
        <w:gridCol w:w="1066"/>
        <w:gridCol w:w="1307"/>
        <w:gridCol w:w="1162"/>
        <w:gridCol w:w="1162"/>
        <w:gridCol w:w="134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7"/>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6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$2,117,443,357</w:t>
            </w:r>
          </w:p>
        </w:tc>
        <w:tc>
          <w:tcPr>
            <w:tcW w:type="dxa" w:w="1215"/>
          </w:tcPr>
          <w:p>
            <w:pPr>
              <w:spacing w:after="0"/>
              <w:jc w:val="right"/>
            </w:pPr>
            <w:r>
              <w:rPr>
                <w:sz w:val="16"/>
              </w:rPr>
              <w:t>$239,018,225</w:t>
            </w:r>
          </w:p>
        </w:tc>
        <w:tc>
          <w:tcPr>
            <w:tcW w:type="dxa" w:w="1051"/>
          </w:tcPr>
          <w:p>
            <w:pPr>
              <w:spacing w:after="0"/>
              <w:jc w:val="right"/>
            </w:pPr>
            <w:r>
              <w:rPr>
                <w:sz w:val="16"/>
              </w:rPr>
              <w:t>6,501</w:t>
            </w:r>
          </w:p>
        </w:tc>
        <w:tc>
          <w:tcPr>
            <w:tcW w:type="dxa" w:w="1037"/>
          </w:tcPr>
          <w:p>
            <w:pPr>
              <w:spacing w:after="0"/>
              <w:jc w:val="right"/>
            </w:pPr>
            <w:r>
              <w:rPr>
                <w:sz w:val="16"/>
              </w:rPr>
              <w:t>$1,314</w:t>
            </w:r>
          </w:p>
        </w:tc>
        <w:tc>
          <w:tcPr>
            <w:tcW w:type="dxa" w:w="1126"/>
          </w:tcPr>
          <w:p>
            <w:pPr>
              <w:spacing w:after="0"/>
              <w:jc w:val="right"/>
            </w:pPr>
            <w:r>
              <w:rPr>
                <w:sz w:val="16"/>
              </w:rPr>
              <w:t>$25</w:t>
            </w:r>
          </w:p>
        </w:tc>
        <w:tc>
          <w:tcPr>
            <w:tcW w:type="dxa" w:w="1211"/>
          </w:tcPr>
          <w:p>
            <w:pPr>
              <w:spacing w:after="0"/>
              <w:jc w:val="right"/>
            </w:pPr>
            <w:r>
              <w:rPr>
                <w:sz w:val="16"/>
              </w:rPr>
              <w:t>$997,617</w:t>
            </w:r>
          </w:p>
        </w:tc>
        <w:tc>
          <w:tcPr>
            <w:tcW w:type="dxa" w:w="1066"/>
          </w:tcPr>
          <w:p>
            <w:pPr>
              <w:spacing w:after="0"/>
              <w:jc w:val="right"/>
            </w:pPr>
            <w:r>
              <w:rPr>
                <w:sz w:val="16"/>
              </w:rPr>
              <w:t>under 0.0001%</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$3,595,824,533</w:t>
            </w:r>
          </w:p>
        </w:tc>
        <w:tc>
          <w:tcPr>
            <w:tcW w:type="dxa" w:w="1215"/>
          </w:tcPr>
          <w:p>
            <w:pPr>
              <w:spacing w:after="0"/>
              <w:jc w:val="right"/>
            </w:pPr>
          </w:p>
        </w:tc>
        <w:tc>
          <w:tcPr>
            <w:tcW w:type="dxa" w:w="1051"/>
          </w:tcPr>
          <w:p>
            <w:pPr>
              <w:spacing w:after="0"/>
              <w:jc w:val="right"/>
            </w:pPr>
            <w:r>
              <w:rPr>
                <w:sz w:val="16"/>
              </w:rPr>
              <w:t>6,506</w:t>
            </w:r>
          </w:p>
        </w:tc>
        <w:tc>
          <w:tcPr>
            <w:tcW w:type="dxa" w:w="1037"/>
          </w:tcPr>
          <w:p>
            <w:pPr>
              <w:spacing w:after="0"/>
              <w:jc w:val="right"/>
            </w:pPr>
            <w:r>
              <w:rPr>
                <w:sz w:val="16"/>
              </w:rPr>
              <w:t>$3,429</w:t>
            </w:r>
          </w:p>
        </w:tc>
        <w:tc>
          <w:tcPr>
            <w:tcW w:type="dxa" w:w="1126"/>
          </w:tcPr>
          <w:p>
            <w:pPr>
              <w:spacing w:after="0"/>
              <w:jc w:val="right"/>
            </w:pPr>
          </w:p>
        </w:tc>
        <w:tc>
          <w:tcPr>
            <w:tcW w:type="dxa" w:w="1211"/>
          </w:tcPr>
          <w:p>
            <w:pPr>
              <w:spacing w:after="0"/>
              <w:jc w:val="right"/>
            </w:pPr>
            <w:r>
              <w:rPr>
                <w:sz w:val="16"/>
              </w:rPr>
              <w:t>$869</w:t>
            </w:r>
          </w:p>
        </w:tc>
        <w:tc>
          <w:tcPr>
            <w:tcW w:type="dxa" w:w="1066"/>
          </w:tcPr>
          <w:p>
            <w:pPr>
              <w:spacing w:after="0"/>
              <w:jc w:val="right"/>
            </w:pPr>
            <w:r>
              <w:rPr>
                <w:sz w:val="16"/>
              </w:rPr>
              <w:t>under 0.0001%</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$2,117,443,357</w:t>
            </w:r>
          </w:p>
        </w:tc>
        <w:tc>
          <w:tcPr>
            <w:tcW w:type="dxa" w:w="1215"/>
          </w:tcPr>
          <w:p>
            <w:pPr>
              <w:spacing w:after="0"/>
              <w:jc w:val="right"/>
            </w:pPr>
            <w:r>
              <w:rPr>
                <w:sz w:val="16"/>
              </w:rPr>
              <w:t>$239,018,225</w:t>
            </w:r>
          </w:p>
        </w:tc>
        <w:tc>
          <w:tcPr>
            <w:tcW w:type="dxa" w:w="1051"/>
          </w:tcPr>
          <w:p>
            <w:pPr>
              <w:spacing w:after="0"/>
              <w:jc w:val="right"/>
            </w:pPr>
            <w:r>
              <w:rPr>
                <w:sz w:val="16"/>
              </w:rPr>
              <w:t>6,501</w:t>
            </w:r>
          </w:p>
        </w:tc>
        <w:tc>
          <w:tcPr>
            <w:tcW w:type="dxa" w:w="1037"/>
          </w:tcPr>
          <w:p>
            <w:pPr>
              <w:spacing w:after="0"/>
              <w:jc w:val="right"/>
            </w:pPr>
            <w:r>
              <w:rPr>
                <w:sz w:val="16"/>
              </w:rPr>
              <w:t>$25,592</w:t>
            </w:r>
          </w:p>
        </w:tc>
        <w:tc>
          <w:tcPr>
            <w:tcW w:type="dxa" w:w="1126"/>
          </w:tcPr>
          <w:p>
            <w:pPr>
              <w:spacing w:after="0"/>
              <w:jc w:val="right"/>
            </w:pPr>
            <w:r>
              <w:rPr>
                <w:sz w:val="16"/>
              </w:rPr>
              <w:t>$406,327</w:t>
            </w:r>
          </w:p>
        </w:tc>
        <w:tc>
          <w:tcPr>
            <w:tcW w:type="dxa" w:w="1211"/>
          </w:tcPr>
          <w:p>
            <w:pPr>
              <w:spacing w:after="0"/>
              <w:jc w:val="right"/>
            </w:pPr>
            <w:r>
              <w:rPr>
                <w:sz w:val="16"/>
              </w:rPr>
              <w:t>$12,335</w:t>
            </w:r>
          </w:p>
        </w:tc>
        <w:tc>
          <w:tcPr>
            <w:tcW w:type="dxa" w:w="1066"/>
          </w:tcPr>
          <w:p>
            <w:pPr>
              <w:spacing w:after="0"/>
              <w:jc w:val="right"/>
            </w:pPr>
            <w:r>
              <w:rPr>
                <w:sz w:val="16"/>
              </w:rPr>
              <w:t>0.00121%</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$2,117,443,357</w:t>
            </w:r>
          </w:p>
        </w:tc>
        <w:tc>
          <w:tcPr>
            <w:tcW w:type="dxa" w:w="1215"/>
          </w:tcPr>
          <w:p>
            <w:pPr>
              <w:spacing w:after="0"/>
              <w:jc w:val="right"/>
            </w:pPr>
            <w:r>
              <w:rPr>
                <w:sz w:val="16"/>
              </w:rPr>
              <w:t>$239,018,225</w:t>
            </w:r>
          </w:p>
        </w:tc>
        <w:tc>
          <w:tcPr>
            <w:tcW w:type="dxa" w:w="1051"/>
          </w:tcPr>
          <w:p>
            <w:pPr>
              <w:spacing w:after="0"/>
              <w:jc w:val="right"/>
            </w:pPr>
            <w:r>
              <w:rPr>
                <w:sz w:val="16"/>
              </w:rPr>
              <w:t>6,501</w:t>
            </w:r>
          </w:p>
        </w:tc>
        <w:tc>
          <w:tcPr>
            <w:tcW w:type="dxa" w:w="1037"/>
          </w:tcPr>
          <w:p>
            <w:pPr>
              <w:spacing w:after="0"/>
              <w:jc w:val="right"/>
            </w:pPr>
            <w:r>
              <w:rPr>
                <w:sz w:val="16"/>
              </w:rPr>
              <w:t>$285</w:t>
            </w:r>
          </w:p>
        </w:tc>
        <w:tc>
          <w:tcPr>
            <w:tcW w:type="dxa" w:w="1126"/>
          </w:tcPr>
          <w:p>
            <w:pPr>
              <w:spacing w:after="0"/>
              <w:jc w:val="right"/>
            </w:pPr>
            <w:r>
              <w:rPr>
                <w:sz w:val="16"/>
              </w:rPr>
              <w:t>$1</w:t>
            </w:r>
          </w:p>
        </w:tc>
        <w:tc>
          <w:tcPr>
            <w:tcW w:type="dxa" w:w="1211"/>
          </w:tcPr>
          <w:p>
            <w:pPr>
              <w:spacing w:after="0"/>
              <w:jc w:val="right"/>
            </w:pPr>
            <w:r>
              <w:rPr>
                <w:sz w:val="16"/>
              </w:rPr>
              <w:t>$32,624</w:t>
            </w:r>
          </w:p>
        </w:tc>
        <w:tc>
          <w:tcPr>
            <w:tcW w:type="dxa" w:w="1066"/>
          </w:tcPr>
          <w:p>
            <w:pPr>
              <w:spacing w:after="0"/>
              <w:jc w:val="right"/>
            </w:pPr>
            <w:r>
              <w:rPr>
                <w:sz w:val="16"/>
              </w:rPr>
              <w:t>under 0.0001%</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$2,117,443,357</w:t>
            </w:r>
          </w:p>
        </w:tc>
        <w:tc>
          <w:tcPr>
            <w:tcW w:type="dxa" w:w="1215"/>
          </w:tcPr>
          <w:p>
            <w:pPr>
              <w:spacing w:after="0"/>
              <w:jc w:val="right"/>
            </w:pPr>
          </w:p>
        </w:tc>
        <w:tc>
          <w:tcPr>
            <w:tcW w:type="dxa" w:w="1051"/>
          </w:tcPr>
          <w:p>
            <w:pPr>
              <w:spacing w:after="0"/>
              <w:jc w:val="right"/>
            </w:pPr>
            <w:r>
              <w:rPr>
                <w:sz w:val="16"/>
              </w:rPr>
              <w:t>6,501</w:t>
            </w:r>
          </w:p>
        </w:tc>
        <w:tc>
          <w:tcPr>
            <w:tcW w:type="dxa" w:w="1037"/>
          </w:tcPr>
          <w:p>
            <w:pPr>
              <w:spacing w:after="0"/>
              <w:jc w:val="right"/>
            </w:pPr>
            <w:r>
              <w:rPr>
                <w:sz w:val="16"/>
              </w:rPr>
              <w:t>$5,740</w:t>
            </w:r>
          </w:p>
        </w:tc>
        <w:tc>
          <w:tcPr>
            <w:tcW w:type="dxa" w:w="1126"/>
          </w:tcPr>
          <w:p>
            <w:pPr>
              <w:spacing w:after="0"/>
              <w:jc w:val="right"/>
            </w:pPr>
          </w:p>
        </w:tc>
        <w:tc>
          <w:tcPr>
            <w:tcW w:type="dxa" w:w="1211"/>
          </w:tcPr>
          <w:p>
            <w:pPr>
              <w:spacing w:after="0"/>
              <w:jc w:val="right"/>
            </w:pPr>
            <w:r>
              <w:rPr>
                <w:sz w:val="16"/>
              </w:rPr>
              <w:t>$5,353</w:t>
            </w:r>
          </w:p>
        </w:tc>
        <w:tc>
          <w:tcPr>
            <w:tcW w:type="dxa" w:w="1066"/>
          </w:tcPr>
          <w:p>
            <w:pPr>
              <w:spacing w:after="0"/>
              <w:jc w:val="right"/>
            </w:pPr>
            <w:r>
              <w:rPr>
                <w:sz w:val="16"/>
              </w:rPr>
              <w:t>0.000271%</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$2,113,677,252</w:t>
            </w:r>
          </w:p>
        </w:tc>
        <w:tc>
          <w:tcPr>
            <w:tcW w:type="dxa" w:w="1215"/>
          </w:tcPr>
          <w:p>
            <w:pPr>
              <w:spacing w:after="0"/>
              <w:jc w:val="right"/>
            </w:pPr>
            <w:r>
              <w:rPr>
                <w:sz w:val="16"/>
              </w:rPr>
              <w:t>$37,691,291</w:t>
            </w:r>
          </w:p>
        </w:tc>
        <w:tc>
          <w:tcPr>
            <w:tcW w:type="dxa" w:w="1051"/>
          </w:tcPr>
          <w:p>
            <w:pPr>
              <w:spacing w:after="0"/>
              <w:jc w:val="right"/>
            </w:pPr>
            <w:r>
              <w:rPr>
                <w:sz w:val="16"/>
              </w:rPr>
              <w:t>381</w:t>
            </w:r>
          </w:p>
        </w:tc>
        <w:tc>
          <w:tcPr>
            <w:tcW w:type="dxa" w:w="1037"/>
          </w:tcPr>
          <w:p>
            <w:pPr>
              <w:spacing w:after="0"/>
              <w:jc w:val="right"/>
            </w:pPr>
            <w:r>
              <w:rPr>
                <w:sz w:val="16"/>
              </w:rPr>
              <w:t>$2,295,725</w:t>
            </w:r>
          </w:p>
        </w:tc>
        <w:tc>
          <w:tcPr>
            <w:tcW w:type="dxa" w:w="1126"/>
          </w:tcPr>
          <w:p>
            <w:pPr>
              <w:spacing w:after="0"/>
              <w:jc w:val="right"/>
            </w:pPr>
            <w:r>
              <w:rPr>
                <w:sz w:val="16"/>
              </w:rPr>
              <w:t>$24,916</w:t>
            </w:r>
          </w:p>
        </w:tc>
        <w:tc>
          <w:tcPr>
            <w:tcW w:type="dxa" w:w="1211"/>
          </w:tcPr>
          <w:p>
            <w:pPr>
              <w:spacing w:after="0"/>
              <w:jc w:val="right"/>
            </w:pPr>
            <w:r>
              <w:rPr>
                <w:sz w:val="16"/>
              </w:rPr>
              <w:t>$21,000</w:t>
            </w:r>
          </w:p>
        </w:tc>
        <w:tc>
          <w:tcPr>
            <w:tcW w:type="dxa" w:w="1066"/>
          </w:tcPr>
          <w:p>
            <w:pPr>
              <w:spacing w:after="0"/>
              <w:jc w:val="right"/>
            </w:pPr>
            <w:r>
              <w:rPr>
                <w:sz w:val="16"/>
              </w:rPr>
              <w:t>n/a (see note)</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$3,889,042</w:t>
            </w:r>
          </w:p>
        </w:tc>
        <w:tc>
          <w:tcPr>
            <w:tcW w:type="dxa" w:w="1215"/>
          </w:tcPr>
          <w:p>
            <w:pPr>
              <w:spacing w:after="0"/>
              <w:jc w:val="right"/>
            </w:pPr>
          </w:p>
        </w:tc>
        <w:tc>
          <w:tcPr>
            <w:tcW w:type="dxa" w:w="1051"/>
          </w:tcPr>
          <w:p>
            <w:pPr>
              <w:spacing w:after="0"/>
              <w:jc w:val="right"/>
            </w:pPr>
            <w:r>
              <w:rPr>
                <w:sz w:val="16"/>
              </w:rPr>
              <w:t>14</w:t>
            </w:r>
          </w:p>
        </w:tc>
        <w:tc>
          <w:tcPr>
            <w:tcW w:type="dxa" w:w="1037"/>
          </w:tcPr>
          <w:p>
            <w:pPr>
              <w:spacing w:after="0"/>
              <w:jc w:val="right"/>
            </w:pPr>
            <w:r>
              <w:rPr>
                <w:sz w:val="16"/>
              </w:rPr>
              <w:t>$4</w:t>
            </w:r>
          </w:p>
        </w:tc>
        <w:tc>
          <w:tcPr>
            <w:tcW w:type="dxa" w:w="1126"/>
          </w:tcPr>
          <w:p>
            <w:pPr>
              <w:spacing w:after="0"/>
              <w:jc w:val="right"/>
            </w:pPr>
          </w:p>
        </w:tc>
        <w:tc>
          <w:tcPr>
            <w:tcW w:type="dxa" w:w="1211"/>
          </w:tcPr>
          <w:p>
            <w:pPr>
              <w:spacing w:after="0"/>
              <w:jc w:val="right"/>
            </w:pPr>
            <w:r>
              <w:rPr>
                <w:sz w:val="16"/>
              </w:rPr>
              <w:t>$195</w:t>
            </w:r>
          </w:p>
        </w:tc>
        <w:tc>
          <w:tcPr>
            <w:tcW w:type="dxa" w:w="1066"/>
          </w:tcPr>
          <w:p>
            <w:pPr>
              <w:spacing w:after="0"/>
              <w:jc w:val="right"/>
            </w:pPr>
            <w:r>
              <w:rPr>
                <w:sz w:val="16"/>
              </w:rPr>
              <w:t>0.000106%</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$2,117,443,357</w:t>
            </w:r>
          </w:p>
        </w:tc>
        <w:tc>
          <w:tcPr>
            <w:tcW w:type="dxa" w:w="1215"/>
          </w:tcPr>
          <w:p>
            <w:pPr>
              <w:spacing w:after="0"/>
              <w:jc w:val="right"/>
            </w:pPr>
          </w:p>
        </w:tc>
        <w:tc>
          <w:tcPr>
            <w:tcW w:type="dxa" w:w="1051"/>
          </w:tcPr>
          <w:p>
            <w:pPr>
              <w:spacing w:after="0"/>
              <w:jc w:val="right"/>
            </w:pPr>
            <w:r>
              <w:rPr>
                <w:sz w:val="16"/>
              </w:rPr>
              <w:t>6,501</w:t>
            </w:r>
          </w:p>
        </w:tc>
        <w:tc>
          <w:tcPr>
            <w:tcW w:type="dxa" w:w="1037"/>
          </w:tcPr>
          <w:p>
            <w:pPr>
              <w:spacing w:after="0"/>
              <w:jc w:val="right"/>
            </w:pPr>
            <w:r>
              <w:rPr>
                <w:sz w:val="16"/>
              </w:rPr>
              <w:t>$3,368</w:t>
            </w:r>
          </w:p>
        </w:tc>
        <w:tc>
          <w:tcPr>
            <w:tcW w:type="dxa" w:w="1126"/>
          </w:tcPr>
          <w:p>
            <w:pPr>
              <w:spacing w:after="0"/>
              <w:jc w:val="right"/>
            </w:pPr>
          </w:p>
        </w:tc>
        <w:tc>
          <w:tcPr>
            <w:tcW w:type="dxa" w:w="1211"/>
          </w:tcPr>
          <w:p>
            <w:pPr>
              <w:spacing w:after="0"/>
              <w:jc w:val="right"/>
            </w:pPr>
            <w:r>
              <w:rPr>
                <w:sz w:val="16"/>
              </w:rPr>
              <w:t>$13,037</w:t>
            </w:r>
          </w:p>
        </w:tc>
        <w:tc>
          <w:tcPr>
            <w:tcW w:type="dxa" w:w="1066"/>
          </w:tcPr>
          <w:p>
            <w:pPr>
              <w:spacing w:after="0"/>
              <w:jc w:val="right"/>
            </w:pPr>
            <w:r>
              <w:rPr>
                <w:sz w:val="16"/>
              </w:rPr>
              <w:t>0.000159%</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$2,117,443,357</w:t>
            </w:r>
          </w:p>
        </w:tc>
        <w:tc>
          <w:tcPr>
            <w:tcW w:type="dxa" w:w="1215"/>
          </w:tcPr>
          <w:p>
            <w:pPr>
              <w:spacing w:after="0"/>
              <w:jc w:val="right"/>
            </w:pPr>
            <w:r>
              <w:rPr>
                <w:sz w:val="16"/>
              </w:rPr>
              <w:t>$239,018,225</w:t>
            </w:r>
          </w:p>
        </w:tc>
        <w:tc>
          <w:tcPr>
            <w:tcW w:type="dxa" w:w="1051"/>
          </w:tcPr>
          <w:p>
            <w:pPr>
              <w:spacing w:after="0"/>
              <w:jc w:val="right"/>
            </w:pPr>
            <w:r>
              <w:rPr>
                <w:sz w:val="16"/>
              </w:rPr>
              <w:t>6,501</w:t>
            </w:r>
          </w:p>
        </w:tc>
        <w:tc>
          <w:tcPr>
            <w:tcW w:type="dxa" w:w="1037"/>
          </w:tcPr>
          <w:p>
            <w:pPr>
              <w:spacing w:after="0"/>
              <w:jc w:val="right"/>
            </w:pPr>
            <w:r>
              <w:rPr>
                <w:sz w:val="16"/>
              </w:rPr>
              <w:t>$131,814</w:t>
            </w:r>
          </w:p>
        </w:tc>
        <w:tc>
          <w:tcPr>
            <w:tcW w:type="dxa" w:w="1126"/>
          </w:tcPr>
          <w:p>
            <w:pPr>
              <w:spacing w:after="0"/>
              <w:jc w:val="right"/>
            </w:pPr>
            <w:r>
              <w:rPr>
                <w:sz w:val="16"/>
              </w:rPr>
              <w:t>$217,932</w:t>
            </w:r>
          </w:p>
        </w:tc>
        <w:tc>
          <w:tcPr>
            <w:tcW w:type="dxa" w:w="1211"/>
          </w:tcPr>
          <w:p>
            <w:pPr>
              <w:spacing w:after="0"/>
              <w:jc w:val="right"/>
            </w:pPr>
            <w:r>
              <w:rPr>
                <w:sz w:val="16"/>
              </w:rPr>
              <w:t>$51,920</w:t>
            </w:r>
          </w:p>
        </w:tc>
        <w:tc>
          <w:tcPr>
            <w:tcW w:type="dxa" w:w="1066"/>
          </w:tcPr>
          <w:p>
            <w:pPr>
              <w:spacing w:after="0"/>
              <w:jc w:val="right"/>
            </w:pPr>
            <w:r>
              <w:rPr>
                <w:sz w:val="16"/>
              </w:rPr>
              <w:t>0.00623%</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$2,117,443,357</w:t>
            </w:r>
          </w:p>
        </w:tc>
        <w:tc>
          <w:tcPr>
            <w:tcW w:type="dxa" w:w="1215"/>
          </w:tcPr>
          <w:p>
            <w:pPr>
              <w:spacing w:after="0"/>
              <w:jc w:val="right"/>
            </w:pPr>
            <w:r>
              <w:rPr>
                <w:sz w:val="16"/>
              </w:rPr>
              <w:t>$239,018,225</w:t>
            </w:r>
          </w:p>
        </w:tc>
        <w:tc>
          <w:tcPr>
            <w:tcW w:type="dxa" w:w="1051"/>
          </w:tcPr>
          <w:p>
            <w:pPr>
              <w:spacing w:after="0"/>
              <w:jc w:val="right"/>
            </w:pPr>
            <w:r>
              <w:rPr>
                <w:sz w:val="16"/>
              </w:rPr>
              <w:t>6,501</w:t>
            </w:r>
          </w:p>
        </w:tc>
        <w:tc>
          <w:tcPr>
            <w:tcW w:type="dxa" w:w="1037"/>
          </w:tcPr>
          <w:p>
            <w:pPr>
              <w:spacing w:after="0"/>
              <w:jc w:val="right"/>
            </w:pPr>
            <w:r>
              <w:rPr>
                <w:sz w:val="16"/>
              </w:rPr>
              <w:t>$291,894</w:t>
            </w:r>
          </w:p>
        </w:tc>
        <w:tc>
          <w:tcPr>
            <w:tcW w:type="dxa" w:w="1126"/>
          </w:tcPr>
          <w:p>
            <w:pPr>
              <w:spacing w:after="0"/>
              <w:jc w:val="right"/>
            </w:pPr>
            <w:r>
              <w:rPr>
                <w:sz w:val="16"/>
              </w:rPr>
              <w:t>$5,288</w:t>
            </w:r>
          </w:p>
        </w:tc>
        <w:tc>
          <w:tcPr>
            <w:tcW w:type="dxa" w:w="1211"/>
          </w:tcPr>
          <w:p>
            <w:pPr>
              <w:spacing w:after="0"/>
              <w:jc w:val="right"/>
            </w:pPr>
            <w:r>
              <w:rPr>
                <w:sz w:val="16"/>
              </w:rPr>
              <w:t>$32,767</w:t>
            </w:r>
          </w:p>
        </w:tc>
        <w:tc>
          <w:tcPr>
            <w:tcW w:type="dxa" w:w="1066"/>
          </w:tcPr>
          <w:p>
            <w:pPr>
              <w:spacing w:after="0"/>
              <w:jc w:val="right"/>
            </w:pPr>
            <w:r>
              <w:rPr>
                <w:sz w:val="16"/>
              </w:rPr>
              <w:t>0.0138%</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$190,270,243</w:t>
            </w:r>
          </w:p>
        </w:tc>
        <w:tc>
          <w:tcPr>
            <w:tcW w:type="dxa" w:w="1215"/>
          </w:tcPr>
          <w:p>
            <w:pPr>
              <w:spacing w:after="0"/>
              <w:jc w:val="right"/>
            </w:pPr>
            <w:r>
              <w:rPr>
                <w:sz w:val="16"/>
              </w:rPr>
              <w:t>$13,702,477</w:t>
            </w:r>
          </w:p>
        </w:tc>
        <w:tc>
          <w:tcPr>
            <w:tcW w:type="dxa" w:w="1051"/>
          </w:tcPr>
          <w:p>
            <w:pPr>
              <w:spacing w:after="0"/>
              <w:jc w:val="right"/>
            </w:pPr>
            <w:r>
              <w:rPr>
                <w:sz w:val="16"/>
              </w:rPr>
              <w:t>703</w:t>
            </w:r>
          </w:p>
        </w:tc>
        <w:tc>
          <w:tcPr>
            <w:tcW w:type="dxa" w:w="1037"/>
          </w:tcPr>
          <w:p>
            <w:pPr>
              <w:spacing w:after="0"/>
              <w:jc w:val="right"/>
            </w:pPr>
            <w:r>
              <w:rPr>
                <w:sz w:val="16"/>
              </w:rPr>
              <w:t>$10,413</w:t>
            </w:r>
          </w:p>
        </w:tc>
        <w:tc>
          <w:tcPr>
            <w:tcW w:type="dxa" w:w="1126"/>
          </w:tcPr>
          <w:p>
            <w:pPr>
              <w:spacing w:after="0"/>
              <w:jc w:val="right"/>
            </w:pPr>
            <w:r>
              <w:rPr>
                <w:sz w:val="16"/>
              </w:rPr>
              <w:t>$94</w:t>
            </w:r>
          </w:p>
        </w:tc>
        <w:tc>
          <w:tcPr>
            <w:tcW w:type="dxa" w:w="1211"/>
          </w:tcPr>
          <w:p>
            <w:pPr>
              <w:spacing w:after="0"/>
              <w:jc w:val="right"/>
            </w:pPr>
            <w:r>
              <w:rPr>
                <w:sz w:val="16"/>
              </w:rPr>
              <w:t>$683</w:t>
            </w:r>
          </w:p>
        </w:tc>
        <w:tc>
          <w:tcPr>
            <w:tcW w:type="dxa" w:w="1066"/>
          </w:tcPr>
          <w:p>
            <w:pPr>
              <w:spacing w:after="0"/>
              <w:jc w:val="right"/>
            </w:pPr>
            <w:r>
              <w:rPr>
                <w:sz w:val="16"/>
              </w:rPr>
              <w:t>0.00547%</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$2,117,443,357</w:t>
            </w:r>
          </w:p>
        </w:tc>
        <w:tc>
          <w:tcPr>
            <w:tcW w:type="dxa" w:w="1215"/>
          </w:tcPr>
          <w:p>
            <w:pPr>
              <w:spacing w:after="0"/>
              <w:jc w:val="right"/>
            </w:pPr>
            <w:r>
              <w:rPr>
                <w:sz w:val="16"/>
              </w:rPr>
              <w:t>$239,018,225</w:t>
            </w:r>
          </w:p>
        </w:tc>
        <w:tc>
          <w:tcPr>
            <w:tcW w:type="dxa" w:w="1051"/>
          </w:tcPr>
          <w:p>
            <w:pPr>
              <w:spacing w:after="0"/>
              <w:jc w:val="right"/>
            </w:pPr>
            <w:r>
              <w:rPr>
                <w:sz w:val="16"/>
              </w:rPr>
              <w:t>6,501</w:t>
            </w:r>
          </w:p>
        </w:tc>
        <w:tc>
          <w:tcPr>
            <w:tcW w:type="dxa" w:w="1037"/>
          </w:tcPr>
          <w:p>
            <w:pPr>
              <w:spacing w:after="0"/>
              <w:jc w:val="right"/>
            </w:pPr>
            <w:r>
              <w:rPr>
                <w:sz w:val="16"/>
              </w:rPr>
              <w:t>$82,226</w:t>
            </w:r>
          </w:p>
        </w:tc>
        <w:tc>
          <w:tcPr>
            <w:tcW w:type="dxa" w:w="1126"/>
          </w:tcPr>
          <w:p>
            <w:pPr>
              <w:spacing w:after="0"/>
              <w:jc w:val="right"/>
            </w:pPr>
            <w:r>
              <w:rPr>
                <w:sz w:val="16"/>
              </w:rPr>
              <w:t>$3,026</w:t>
            </w:r>
          </w:p>
        </w:tc>
        <w:tc>
          <w:tcPr>
            <w:tcW w:type="dxa" w:w="1211"/>
          </w:tcPr>
          <w:p>
            <w:pPr>
              <w:spacing w:after="0"/>
              <w:jc w:val="right"/>
            </w:pPr>
            <w:r>
              <w:rPr>
                <w:sz w:val="16"/>
              </w:rPr>
              <w:t>$53,621</w:t>
            </w:r>
          </w:p>
        </w:tc>
        <w:tc>
          <w:tcPr>
            <w:tcW w:type="dxa" w:w="1066"/>
          </w:tcPr>
          <w:p>
            <w:pPr>
              <w:spacing w:after="0"/>
              <w:jc w:val="right"/>
            </w:pPr>
            <w:r>
              <w:rPr>
                <w:sz w:val="16"/>
              </w:rPr>
              <w:t>0.00388%</w:t>
            </w:r>
          </w:p>
        </w:tc>
        <w:tc>
          <w:tcPr>
            <w:tcW w:type="dxa" w:w="1307"/>
          </w:tcPr>
          <w:p>
            <w:pPr>
              <w:spacing w:after="0"/>
              <w:jc w:val="right"/>
            </w:pPr>
          </w:p>
        </w:tc>
        <w:tc>
          <w:tcPr>
            <w:tcW w:type="dxa" w:w="1162"/>
          </w:tcPr>
          <w:p>
            <w:pPr>
              <w:spacing w:after="0"/>
              <w:jc w:val="right"/>
            </w:pPr>
          </w:p>
        </w:tc>
        <w:tc>
          <w:tcPr>
            <w:tcW w:type="dxa" w:w="1162"/>
          </w:tcPr>
          <w:p>
            <w:pPr>
              <w:spacing w:after="0"/>
              <w:jc w:val="right"/>
            </w:pPr>
          </w:p>
        </w:tc>
        <w:tc>
          <w:tcPr>
            <w:tcW w:type="dxa" w:w="1344"/>
          </w:tcPr>
          <w:p>
            <w:pPr>
              <w:spacing w:after="0"/>
              <w:jc w:val="left"/>
            </w:pPr>
          </w:p>
        </w:tc>
      </w:tr>
    </w:tbl>
    <w:p>
      <w:pPr>
        <w:spacing w:after="40" w:before="60"/>
      </w:pPr>
      <w:r>
        <w:rPr>
          <w:sz w:val="15"/>
        </w:rPr>
        <w:t>Totals since 2026-05-04 (Storm Events through 2026-06-30): 3 county-coded records, 0 with a damage value recorded (including $0), $0; 2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6,501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$2,117,443,357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$239,018,225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$3,509,412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$1,222,021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12</w:t>
            </w:r>
          </w:p>
        </w:tc>
        <w:tc>
          <w:tcPr>
            <w:tcW w:type="dxa" w:w="1662"/>
          </w:tcPr>
          <w:p>
            <w:pPr>
              <w:spacing w:after="0"/>
              <w:jc w:val="right"/>
            </w:pPr>
            <w:r>
              <w:rPr>
                <w:sz w:val="16"/>
              </w:rPr>
              <w:t>1</w:t>
            </w:r>
          </w:p>
        </w:tc>
        <w:tc>
          <w:tcPr>
            <w:tcW w:type="dxa" w:w="1662"/>
          </w:tcPr>
          <w:p>
            <w:pPr>
              <w:spacing w:after="0"/>
              <w:jc w:val="right"/>
            </w:pPr>
            <w:r>
              <w:rPr>
                <w:sz w:val="16"/>
              </w:rPr>
              <w:t>13</w:t>
            </w:r>
          </w:p>
        </w:tc>
        <w:tc>
          <w:tcPr>
            <w:tcW w:type="dxa" w:w="1662"/>
          </w:tcPr>
          <w:p>
            <w:pPr>
              <w:spacing w:after="0"/>
              <w:jc w:val="right"/>
            </w:pPr>
            <w:r>
              <w:rPr>
                <w:sz w:val="16"/>
              </w:rPr>
              <w:t>1</w:t>
            </w:r>
          </w:p>
        </w:tc>
        <w:tc>
          <w:tcPr>
            <w:tcW w:type="dxa" w:w="1850"/>
          </w:tcPr>
          <w:p>
            <w:pPr>
              <w:spacing w:after="0"/>
              <w:jc w:val="right"/>
            </w:pPr>
            <w:r>
              <w:rPr>
                <w:sz w:val="16"/>
              </w:rPr>
              <w:t>0</w:t>
            </w:r>
          </w:p>
        </w:tc>
      </w:tr>
      <w:tr>
        <w:trPr>
          <w:cantSplit/>
        </w:trPr>
        <w:tc>
          <w:tcPr>
            <w:tcW w:type="dxa" w:w="2289"/>
          </w:tcPr>
          <w:p>
            <w:pPr>
              <w:spacing w:after="0"/>
              <w:jc w:val="left"/>
            </w:pPr>
            <w:r>
              <w:rPr>
                <w:sz w:val="16"/>
              </w:rPr>
              <w:t>BRECKENRIDGE, CITY OF</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12</w:t>
            </w:r>
          </w:p>
        </w:tc>
        <w:tc>
          <w:tcPr>
            <w:tcW w:type="dxa" w:w="1662"/>
          </w:tcPr>
          <w:p>
            <w:pPr>
              <w:spacing w:after="0"/>
              <w:jc w:val="right"/>
            </w:pPr>
            <w:r>
              <w:rPr>
                <w:sz w:val="16"/>
              </w:rPr>
              <w:t>1</w:t>
            </w:r>
          </w:p>
        </w:tc>
        <w:tc>
          <w:tcPr>
            <w:tcW w:type="dxa" w:w="1662"/>
          </w:tcPr>
          <w:p>
            <w:pPr>
              <w:spacing w:after="0"/>
              <w:jc w:val="right"/>
            </w:pPr>
            <w:r>
              <w:rPr>
                <w:sz w:val="16"/>
              </w:rPr>
              <w:t>13</w:t>
            </w:r>
          </w:p>
        </w:tc>
        <w:tc>
          <w:tcPr>
            <w:tcW w:type="dxa" w:w="1662"/>
          </w:tcPr>
          <w:p>
            <w:pPr>
              <w:spacing w:after="0"/>
              <w:jc w:val="right"/>
            </w:pPr>
            <w:r>
              <w:rPr>
                <w:sz w:val="16"/>
              </w:rPr>
              <w:t>1</w:t>
            </w:r>
          </w:p>
        </w:tc>
        <w:tc>
          <w:tcPr>
            <w:tcW w:type="dxa" w:w="185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Wilkin County</w:t>
            </w:r>
          </w:p>
        </w:tc>
        <w:tc>
          <w:tcPr>
            <w:tcW w:type="dxa" w:w="1527"/>
          </w:tcPr>
          <w:p>
            <w:pPr>
              <w:spacing w:after="0"/>
              <w:jc w:val="left"/>
            </w:pPr>
            <w:r>
              <w:rPr>
                <w:sz w:val="16"/>
              </w:rPr>
              <w:t>270519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Breckenridge city</w:t>
            </w:r>
          </w:p>
        </w:tc>
        <w:tc>
          <w:tcPr>
            <w:tcW w:type="dxa" w:w="1527"/>
          </w:tcPr>
          <w:p>
            <w:pPr>
              <w:spacing w:after="0"/>
              <w:jc w:val="left"/>
            </w:pPr>
            <w:r>
              <w:rPr>
                <w:sz w:val="16"/>
              </w:rPr>
              <w:t>275232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12</w:t>
            </w:r>
          </w:p>
        </w:tc>
        <w:tc>
          <w:tcPr>
            <w:tcW w:type="dxa" w:w="1372"/>
          </w:tcPr>
          <w:p>
            <w:pPr>
              <w:spacing w:after="0"/>
              <w:jc w:val="right"/>
            </w:pPr>
            <w:r>
              <w:rPr>
                <w:sz w:val="16"/>
              </w:rPr>
              <w:t>1</w:t>
            </w:r>
          </w:p>
        </w:tc>
        <w:tc>
          <w:tcPr>
            <w:tcW w:type="dxa" w:w="1372"/>
          </w:tcPr>
          <w:p>
            <w:pPr>
              <w:spacing w:after="0"/>
              <w:jc w:val="right"/>
            </w:pPr>
            <w:r>
              <w:rPr>
                <w:sz w:val="16"/>
              </w:rPr>
              <w:t>13</w:t>
            </w:r>
          </w:p>
        </w:tc>
        <w:tc>
          <w:tcPr>
            <w:tcW w:type="dxa" w:w="1372"/>
          </w:tcPr>
          <w:p>
            <w:pPr>
              <w:spacing w:after="0"/>
              <w:jc w:val="right"/>
            </w:pPr>
            <w:r>
              <w:rPr>
                <w:sz w:val="16"/>
              </w:rPr>
              <w:t>1</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Campbell city</w:t>
            </w:r>
          </w:p>
        </w:tc>
        <w:tc>
          <w:tcPr>
            <w:tcW w:type="dxa" w:w="1527"/>
          </w:tcPr>
          <w:p>
            <w:pPr>
              <w:spacing w:after="0"/>
              <w:jc w:val="left"/>
            </w:pPr>
            <w:r>
              <w:rPr>
                <w:sz w:val="16"/>
              </w:rPr>
              <w:t>270521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Doran city</w:t>
            </w:r>
          </w:p>
        </w:tc>
        <w:tc>
          <w:tcPr>
            <w:tcW w:type="dxa" w:w="1527"/>
          </w:tcPr>
          <w:p>
            <w:pPr>
              <w:spacing w:after="0"/>
              <w:jc w:val="left"/>
            </w:pPr>
            <w:r>
              <w:rPr>
                <w:sz w:val="16"/>
              </w:rPr>
              <w:t>270522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Foxhome city</w:t>
            </w:r>
          </w:p>
        </w:tc>
        <w:tc>
          <w:tcPr>
            <w:tcW w:type="dxa" w:w="1527"/>
          </w:tcPr>
          <w:p>
            <w:pPr>
              <w:spacing w:after="0"/>
              <w:jc w:val="left"/>
            </w:pPr>
            <w:r>
              <w:rPr>
                <w:sz w:val="16"/>
              </w:rPr>
              <w:t>270568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Kent city</w:t>
            </w:r>
          </w:p>
        </w:tc>
        <w:tc>
          <w:tcPr>
            <w:tcW w:type="dxa" w:w="1527"/>
          </w:tcPr>
          <w:p>
            <w:pPr>
              <w:spacing w:after="0"/>
              <w:jc w:val="left"/>
            </w:pPr>
            <w:r>
              <w:rPr>
                <w:sz w:val="16"/>
              </w:rPr>
              <w:t>270523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Nashua city</w:t>
            </w:r>
          </w:p>
        </w:tc>
        <w:tc>
          <w:tcPr>
            <w:tcW w:type="dxa" w:w="1527"/>
          </w:tcPr>
          <w:p>
            <w:pPr>
              <w:spacing w:after="0"/>
              <w:jc w:val="left"/>
            </w:pPr>
            <w:r>
              <w:rPr>
                <w:sz w:val="16"/>
              </w:rPr>
              <w:t>270918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Rothsay city</w:t>
            </w:r>
          </w:p>
        </w:tc>
        <w:tc>
          <w:tcPr>
            <w:tcW w:type="dxa" w:w="1527"/>
          </w:tcPr>
          <w:p>
            <w:pPr>
              <w:spacing w:after="0"/>
              <w:jc w:val="left"/>
            </w:pPr>
            <w:r>
              <w:rPr>
                <w:sz w:val="16"/>
              </w:rPr>
              <w:t>270919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Wolverton city</w:t>
            </w:r>
          </w:p>
        </w:tc>
        <w:tc>
          <w:tcPr>
            <w:tcW w:type="dxa" w:w="1527"/>
          </w:tcPr>
          <w:p>
            <w:pPr>
              <w:spacing w:after="0"/>
              <w:jc w:val="left"/>
            </w:pPr>
            <w:r>
              <w:rPr>
                <w:sz w:val="16"/>
              </w:rPr>
              <w:t>270524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Wilkin County, MN: risk-assessment baseline packet, release 2026-10 (data as of 2026-09-28; County area 27167).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Wilkin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Wilkin County, MN: Risk-assessment baseline packet</dc:title>
  <dc:subject>Hazard Plain release 2026-10, as of 2026-09-28. Preview: automated baseline</dc:subject>
  <dc:creator>Hazard Plain</dc:creator>
  <cp:keywords>Hazard Plain; hazard mitigation; risk assessment; 27167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