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Swift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2025-02-09</w:t>
      </w:r>
    </w:p>
    <w:p>
      <w:pPr>
        <w:keepNext/>
        <w:spacing w:after="40" w:before="0"/>
      </w:pPr>
      <w:r>
        <w:rPr>
          <w:b/>
        </w:rPr>
        <w:t xml:space="preserve">Plan: </w:t>
      </w:r>
      <w:r>
        <w:rPr/>
        <w:t>Swift County (FEMA plan 106330)</w:t>
      </w:r>
    </w:p>
    <w:p>
      <w:pPr>
        <w:keepNext/>
        <w:spacing w:after="40" w:before="0"/>
      </w:pPr>
      <w:r>
        <w:rPr>
          <w:b/>
        </w:rPr>
        <w:t xml:space="preserve">Approved: </w:t>
      </w:r>
      <w:r>
        <w:rPr/>
        <w:t>2020-02-10</w:t>
      </w:r>
    </w:p>
    <w:p>
      <w:pPr>
        <w:keepNext/>
        <w:spacing w:after="40" w:before="0"/>
      </w:pPr>
      <w:r>
        <w:rPr>
          <w:b/>
        </w:rPr>
        <w:t xml:space="preserve">Expires: </w:t>
      </w:r>
      <w:r>
        <w:rPr/>
        <w:t>2025-02-09</w:t>
      </w:r>
    </w:p>
    <w:p>
      <w:pPr>
        <w:keepNext/>
        <w:spacing w:after="40" w:before="0"/>
      </w:pPr>
      <w:r>
        <w:rPr>
          <w:b/>
        </w:rPr>
        <w:t xml:space="preserve">As of: </w:t>
      </w:r>
      <w:r>
        <w:rPr/>
        <w:t>2026-09-28</w:t>
      </w:r>
    </w:p>
    <w:p>
      <w:pPr>
        <w:keepNext/>
        <w:spacing w:after="40" w:before="0"/>
      </w:pPr>
      <w:r>
        <w:rPr>
          <w:b/>
        </w:rPr>
        <w:t xml:space="preserve">Days: </w:t>
      </w:r>
      <w:r>
        <w:rPr/>
        <w:t>596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EM-3453-MN (non-natural, not counted), DR-4531-MN (non-natural, not counted), DR-4658-MN, DR-4666-MN, DR-4722-MN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6"/>
        <w:gridCol w:w="680"/>
        <w:gridCol w:w="1813"/>
        <w:gridCol w:w="2461"/>
        <w:gridCol w:w="1037"/>
        <w:gridCol w:w="1037"/>
        <w:gridCol w:w="871"/>
        <w:gridCol w:w="2762"/>
        <w:gridCol w:w="2165"/>
      </w:tblGrid>
      <w:tr>
        <w:trPr>
          <w:cantSplit/>
          <w:tblHeader/>
        </w:trPr>
        <w:tc>
          <w:tcPr>
            <w:tcW w:type="dxa" w:w="12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13"/>
            <w:shd w:val="clear" w:color="auto" w:fill="E8E8E8"/>
          </w:tcPr>
          <w:p>
            <w:pPr>
              <w:spacing w:after="0"/>
              <w:jc w:val="left"/>
            </w:pPr>
            <w:r>
              <w:rPr>
                <w:b/>
                <w:sz w:val="16"/>
              </w:rPr>
              <w:t>Status</w:t>
            </w:r>
          </w:p>
        </w:tc>
        <w:tc>
          <w:tcPr>
            <w:tcW w:type="dxa" w:w="24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2"/>
            <w:shd w:val="clear" w:color="auto" w:fill="E8E8E8"/>
          </w:tcPr>
          <w:p>
            <w:pPr>
              <w:spacing w:after="0"/>
              <w:jc w:val="left"/>
            </w:pPr>
            <w:r>
              <w:rPr>
                <w:b/>
                <w:sz w:val="16"/>
              </w:rPr>
              <w:t>Update underway</w:t>
            </w:r>
          </w:p>
        </w:tc>
        <w:tc>
          <w:tcPr>
            <w:tcW w:type="dxa" w:w="2165"/>
            <w:shd w:val="clear" w:color="auto" w:fill="E8E8E8"/>
          </w:tcPr>
          <w:p>
            <w:pPr>
              <w:spacing w:after="0"/>
              <w:jc w:val="left"/>
            </w:pPr>
            <w:r>
              <w:rPr>
                <w:b/>
                <w:sz w:val="16"/>
              </w:rPr>
              <w:t>Notes</w:t>
            </w:r>
          </w:p>
        </w:tc>
      </w:tr>
      <w:tr>
        <w:trPr>
          <w:cantSplit/>
        </w:trPr>
        <w:tc>
          <w:tcPr>
            <w:tcW w:type="dxa" w:w="1286"/>
          </w:tcPr>
          <w:p>
            <w:pPr>
              <w:spacing w:after="0"/>
              <w:jc w:val="left"/>
            </w:pPr>
            <w:r>
              <w:rPr>
                <w:sz w:val="16"/>
              </w:rPr>
              <w:t>Swift County</w:t>
            </w:r>
          </w:p>
        </w:tc>
        <w:tc>
          <w:tcPr>
            <w:tcW w:type="dxa" w:w="680"/>
          </w:tcPr>
          <w:p>
            <w:pPr>
              <w:spacing w:after="0"/>
              <w:jc w:val="left"/>
            </w:pPr>
            <w:r>
              <w:rPr>
                <w:sz w:val="16"/>
              </w:rPr>
              <w:t>County</w:t>
            </w:r>
          </w:p>
        </w:tc>
        <w:tc>
          <w:tcPr>
            <w:tcW w:type="dxa" w:w="1813"/>
          </w:tcPr>
          <w:p>
            <w:pPr>
              <w:spacing w:after="0"/>
              <w:jc w:val="left"/>
            </w:pPr>
            <w:r>
              <w:rPr>
                <w:sz w:val="16"/>
              </w:rPr>
              <w:t>Expired on 2025-02-09</w:t>
            </w:r>
          </w:p>
        </w:tc>
        <w:tc>
          <w:tcPr>
            <w:tcW w:type="dxa" w:w="2461"/>
          </w:tcPr>
          <w:p>
            <w:pPr>
              <w:spacing w:after="0"/>
              <w:jc w:val="left"/>
            </w:pPr>
            <w:r>
              <w:rPr>
                <w:sz w:val="16"/>
              </w:rPr>
              <w:t>Swift County (FEMA plan 106330)</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71"/>
          </w:tcPr>
          <w:p>
            <w:pPr>
              <w:spacing w:after="0"/>
              <w:jc w:val="right"/>
            </w:pPr>
            <w:r>
              <w:rPr>
                <w:sz w:val="16"/>
              </w:rPr>
              <w:t>-596</w:t>
            </w:r>
          </w:p>
        </w:tc>
        <w:tc>
          <w:tcPr>
            <w:tcW w:type="dxa" w:w="2762"/>
          </w:tcPr>
          <w:p>
            <w:pPr>
              <w:spacing w:after="0"/>
              <w:jc w:val="left"/>
            </w:pPr>
            <w:r>
              <w:rPr>
                <w:sz w:val="16"/>
              </w:rPr>
              <w:t>FEMA tracker shows a plan in review</w:t>
            </w:r>
          </w:p>
        </w:tc>
        <w:tc>
          <w:tcPr>
            <w:tcW w:type="dxa" w:w="2165"/>
          </w:tcPr>
          <w:p>
            <w:pPr>
              <w:spacing w:after="0"/>
              <w:jc w:val="left"/>
            </w:pPr>
            <w:r>
              <w:rPr>
                <w:sz w:val="16"/>
              </w:rPr>
              <w:t>member approved 2020-02-11</w:t>
            </w:r>
          </w:p>
        </w:tc>
      </w:tr>
      <w:tr>
        <w:trPr>
          <w:cantSplit/>
        </w:trPr>
        <w:tc>
          <w:tcPr>
            <w:tcW w:type="dxa" w:w="1286"/>
          </w:tcPr>
          <w:p>
            <w:pPr>
              <w:spacing w:after="0"/>
              <w:jc w:val="left"/>
            </w:pPr>
            <w:r>
              <w:rPr>
                <w:sz w:val="16"/>
              </w:rPr>
              <w:t>Appleton city</w:t>
            </w:r>
          </w:p>
        </w:tc>
        <w:tc>
          <w:tcPr>
            <w:tcW w:type="dxa" w:w="680"/>
          </w:tcPr>
          <w:p>
            <w:pPr>
              <w:spacing w:after="0"/>
              <w:jc w:val="left"/>
            </w:pPr>
            <w:r>
              <w:rPr>
                <w:sz w:val="16"/>
              </w:rPr>
              <w:t>City</w:t>
            </w:r>
          </w:p>
        </w:tc>
        <w:tc>
          <w:tcPr>
            <w:tcW w:type="dxa" w:w="1813"/>
          </w:tcPr>
          <w:p>
            <w:pPr>
              <w:spacing w:after="0"/>
              <w:jc w:val="left"/>
            </w:pPr>
            <w:r>
              <w:rPr>
                <w:sz w:val="16"/>
              </w:rPr>
              <w:t>Expired on 2025-02-09</w:t>
            </w:r>
          </w:p>
        </w:tc>
        <w:tc>
          <w:tcPr>
            <w:tcW w:type="dxa" w:w="2461"/>
          </w:tcPr>
          <w:p>
            <w:pPr>
              <w:spacing w:after="0"/>
              <w:jc w:val="left"/>
            </w:pPr>
            <w:r>
              <w:rPr>
                <w:sz w:val="16"/>
              </w:rPr>
              <w:t>Swift County (FEMA plan 106330)</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71"/>
          </w:tcPr>
          <w:p>
            <w:pPr>
              <w:spacing w:after="0"/>
              <w:jc w:val="right"/>
            </w:pPr>
            <w:r>
              <w:rPr>
                <w:sz w:val="16"/>
              </w:rPr>
              <w:t>-596</w:t>
            </w:r>
          </w:p>
        </w:tc>
        <w:tc>
          <w:tcPr>
            <w:tcW w:type="dxa" w:w="2762"/>
          </w:tcPr>
          <w:p>
            <w:pPr>
              <w:spacing w:after="0"/>
              <w:jc w:val="left"/>
            </w:pPr>
            <w:r>
              <w:rPr>
                <w:sz w:val="16"/>
              </w:rPr>
              <w:t>FEMA tracker shows a plan in review</w:t>
            </w:r>
          </w:p>
        </w:tc>
        <w:tc>
          <w:tcPr>
            <w:tcW w:type="dxa" w:w="2165"/>
          </w:tcPr>
          <w:p>
            <w:pPr>
              <w:spacing w:after="0"/>
              <w:jc w:val="left"/>
            </w:pPr>
            <w:r>
              <w:rPr>
                <w:sz w:val="16"/>
              </w:rPr>
              <w:t>member approved 2020-03-02</w:t>
            </w:r>
          </w:p>
        </w:tc>
      </w:tr>
      <w:tr>
        <w:trPr>
          <w:cantSplit/>
        </w:trPr>
        <w:tc>
          <w:tcPr>
            <w:tcW w:type="dxa" w:w="1286"/>
          </w:tcPr>
          <w:p>
            <w:pPr>
              <w:spacing w:after="0"/>
              <w:jc w:val="left"/>
            </w:pPr>
            <w:r>
              <w:rPr>
                <w:sz w:val="16"/>
              </w:rPr>
              <w:t>Benson city</w:t>
            </w:r>
          </w:p>
        </w:tc>
        <w:tc>
          <w:tcPr>
            <w:tcW w:type="dxa" w:w="680"/>
          </w:tcPr>
          <w:p>
            <w:pPr>
              <w:spacing w:after="0"/>
              <w:jc w:val="left"/>
            </w:pPr>
            <w:r>
              <w:rPr>
                <w:sz w:val="16"/>
              </w:rPr>
              <w:t>City</w:t>
            </w:r>
          </w:p>
        </w:tc>
        <w:tc>
          <w:tcPr>
            <w:tcW w:type="dxa" w:w="1813"/>
          </w:tcPr>
          <w:p>
            <w:pPr>
              <w:spacing w:after="0"/>
              <w:jc w:val="left"/>
            </w:pPr>
            <w:r>
              <w:rPr>
                <w:sz w:val="16"/>
              </w:rPr>
              <w:t>Expired on 2025-02-09</w:t>
            </w:r>
          </w:p>
        </w:tc>
        <w:tc>
          <w:tcPr>
            <w:tcW w:type="dxa" w:w="2461"/>
          </w:tcPr>
          <w:p>
            <w:pPr>
              <w:spacing w:after="0"/>
              <w:jc w:val="left"/>
            </w:pPr>
            <w:r>
              <w:rPr>
                <w:sz w:val="16"/>
              </w:rPr>
              <w:t>Swift County (FEMA plan 106330)</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71"/>
          </w:tcPr>
          <w:p>
            <w:pPr>
              <w:spacing w:after="0"/>
              <w:jc w:val="right"/>
            </w:pPr>
            <w:r>
              <w:rPr>
                <w:sz w:val="16"/>
              </w:rPr>
              <w:t>-596</w:t>
            </w:r>
          </w:p>
        </w:tc>
        <w:tc>
          <w:tcPr>
            <w:tcW w:type="dxa" w:w="2762"/>
          </w:tcPr>
          <w:p>
            <w:pPr>
              <w:spacing w:after="0"/>
              <w:jc w:val="left"/>
            </w:pPr>
            <w:r>
              <w:rPr>
                <w:sz w:val="16"/>
              </w:rPr>
              <w:t>FEMA tracker shows a plan in review</w:t>
            </w:r>
          </w:p>
        </w:tc>
        <w:tc>
          <w:tcPr>
            <w:tcW w:type="dxa" w:w="2165"/>
          </w:tcPr>
          <w:p>
            <w:pPr>
              <w:spacing w:after="0"/>
              <w:jc w:val="left"/>
            </w:pPr>
            <w:r>
              <w:rPr>
                <w:sz w:val="16"/>
              </w:rPr>
              <w:t>member approved 2020-03-02</w:t>
            </w:r>
          </w:p>
        </w:tc>
      </w:tr>
      <w:tr>
        <w:trPr>
          <w:cantSplit/>
        </w:trPr>
        <w:tc>
          <w:tcPr>
            <w:tcW w:type="dxa" w:w="1286"/>
          </w:tcPr>
          <w:p>
            <w:pPr>
              <w:spacing w:after="0"/>
              <w:jc w:val="left"/>
            </w:pPr>
            <w:r>
              <w:rPr>
                <w:sz w:val="16"/>
              </w:rPr>
              <w:t>Clontarf city</w:t>
            </w:r>
          </w:p>
        </w:tc>
        <w:tc>
          <w:tcPr>
            <w:tcW w:type="dxa" w:w="680"/>
          </w:tcPr>
          <w:p>
            <w:pPr>
              <w:spacing w:after="0"/>
              <w:jc w:val="left"/>
            </w:pPr>
            <w:r>
              <w:rPr>
                <w:sz w:val="16"/>
              </w:rPr>
              <w:t>City</w:t>
            </w:r>
          </w:p>
        </w:tc>
        <w:tc>
          <w:tcPr>
            <w:tcW w:type="dxa" w:w="1813"/>
          </w:tcPr>
          <w:p>
            <w:pPr>
              <w:spacing w:after="0"/>
              <w:jc w:val="left"/>
            </w:pPr>
            <w:r>
              <w:rPr>
                <w:sz w:val="16"/>
              </w:rPr>
              <w:t>Expired on 2025-02-09</w:t>
            </w:r>
          </w:p>
        </w:tc>
        <w:tc>
          <w:tcPr>
            <w:tcW w:type="dxa" w:w="2461"/>
          </w:tcPr>
          <w:p>
            <w:pPr>
              <w:spacing w:after="0"/>
              <w:jc w:val="left"/>
            </w:pPr>
            <w:r>
              <w:rPr>
                <w:sz w:val="16"/>
              </w:rPr>
              <w:t>Swift County (FEMA plan 106330)</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71"/>
          </w:tcPr>
          <w:p>
            <w:pPr>
              <w:spacing w:after="0"/>
              <w:jc w:val="right"/>
            </w:pPr>
            <w:r>
              <w:rPr>
                <w:sz w:val="16"/>
              </w:rPr>
              <w:t>-596</w:t>
            </w:r>
          </w:p>
        </w:tc>
        <w:tc>
          <w:tcPr>
            <w:tcW w:type="dxa" w:w="2762"/>
          </w:tcPr>
          <w:p>
            <w:pPr>
              <w:spacing w:after="0"/>
              <w:jc w:val="left"/>
            </w:pPr>
            <w:r>
              <w:rPr>
                <w:sz w:val="16"/>
              </w:rPr>
              <w:t>FEMA tracker shows a plan in review</w:t>
            </w:r>
          </w:p>
        </w:tc>
        <w:tc>
          <w:tcPr>
            <w:tcW w:type="dxa" w:w="2165"/>
          </w:tcPr>
          <w:p>
            <w:pPr>
              <w:spacing w:after="0"/>
              <w:jc w:val="left"/>
            </w:pPr>
            <w:r>
              <w:rPr>
                <w:sz w:val="16"/>
              </w:rPr>
              <w:t>member approved 2020-03-02</w:t>
            </w:r>
          </w:p>
        </w:tc>
      </w:tr>
      <w:tr>
        <w:trPr>
          <w:cantSplit/>
        </w:trPr>
        <w:tc>
          <w:tcPr>
            <w:tcW w:type="dxa" w:w="1286"/>
          </w:tcPr>
          <w:p>
            <w:pPr>
              <w:spacing w:after="0"/>
              <w:jc w:val="left"/>
            </w:pPr>
            <w:r>
              <w:rPr>
                <w:sz w:val="16"/>
              </w:rPr>
              <w:t>Danvers city</w:t>
            </w:r>
          </w:p>
        </w:tc>
        <w:tc>
          <w:tcPr>
            <w:tcW w:type="dxa" w:w="680"/>
          </w:tcPr>
          <w:p>
            <w:pPr>
              <w:spacing w:after="0"/>
              <w:jc w:val="left"/>
            </w:pPr>
            <w:r>
              <w:rPr>
                <w:sz w:val="16"/>
              </w:rPr>
              <w:t>City</w:t>
            </w:r>
          </w:p>
        </w:tc>
        <w:tc>
          <w:tcPr>
            <w:tcW w:type="dxa" w:w="1813"/>
          </w:tcPr>
          <w:p>
            <w:pPr>
              <w:spacing w:after="0"/>
              <w:jc w:val="left"/>
            </w:pPr>
            <w:r>
              <w:rPr>
                <w:sz w:val="16"/>
              </w:rPr>
              <w:t>Expired on 2025-02-09</w:t>
            </w:r>
          </w:p>
        </w:tc>
        <w:tc>
          <w:tcPr>
            <w:tcW w:type="dxa" w:w="2461"/>
          </w:tcPr>
          <w:p>
            <w:pPr>
              <w:spacing w:after="0"/>
              <w:jc w:val="left"/>
            </w:pPr>
            <w:r>
              <w:rPr>
                <w:sz w:val="16"/>
              </w:rPr>
              <w:t>Swift County (FEMA plan 106330)</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71"/>
          </w:tcPr>
          <w:p>
            <w:pPr>
              <w:spacing w:after="0"/>
              <w:jc w:val="right"/>
            </w:pPr>
            <w:r>
              <w:rPr>
                <w:sz w:val="16"/>
              </w:rPr>
              <w:t>-596</w:t>
            </w:r>
          </w:p>
        </w:tc>
        <w:tc>
          <w:tcPr>
            <w:tcW w:type="dxa" w:w="2762"/>
          </w:tcPr>
          <w:p>
            <w:pPr>
              <w:spacing w:after="0"/>
              <w:jc w:val="left"/>
            </w:pPr>
            <w:r>
              <w:rPr>
                <w:sz w:val="16"/>
              </w:rPr>
              <w:t>FEMA tracker shows a plan in review</w:t>
            </w:r>
          </w:p>
        </w:tc>
        <w:tc>
          <w:tcPr>
            <w:tcW w:type="dxa" w:w="2165"/>
          </w:tcPr>
          <w:p>
            <w:pPr>
              <w:spacing w:after="0"/>
              <w:jc w:val="left"/>
            </w:pPr>
            <w:r>
              <w:rPr>
                <w:sz w:val="16"/>
              </w:rPr>
              <w:t>member approved 2020-03-02</w:t>
            </w:r>
          </w:p>
        </w:tc>
      </w:tr>
      <w:tr>
        <w:trPr>
          <w:cantSplit/>
        </w:trPr>
        <w:tc>
          <w:tcPr>
            <w:tcW w:type="dxa" w:w="1286"/>
          </w:tcPr>
          <w:p>
            <w:pPr>
              <w:spacing w:after="0"/>
              <w:jc w:val="left"/>
            </w:pPr>
            <w:r>
              <w:rPr>
                <w:sz w:val="16"/>
              </w:rPr>
              <w:t>De Graff city</w:t>
            </w:r>
          </w:p>
        </w:tc>
        <w:tc>
          <w:tcPr>
            <w:tcW w:type="dxa" w:w="680"/>
          </w:tcPr>
          <w:p>
            <w:pPr>
              <w:spacing w:after="0"/>
              <w:jc w:val="left"/>
            </w:pPr>
            <w:r>
              <w:rPr>
                <w:sz w:val="16"/>
              </w:rPr>
              <w:t>City</w:t>
            </w:r>
          </w:p>
        </w:tc>
        <w:tc>
          <w:tcPr>
            <w:tcW w:type="dxa" w:w="1813"/>
          </w:tcPr>
          <w:p>
            <w:pPr>
              <w:spacing w:after="0"/>
              <w:jc w:val="left"/>
            </w:pPr>
            <w:r>
              <w:rPr>
                <w:sz w:val="16"/>
              </w:rPr>
              <w:t>Expired on 2025-02-09</w:t>
            </w:r>
          </w:p>
        </w:tc>
        <w:tc>
          <w:tcPr>
            <w:tcW w:type="dxa" w:w="2461"/>
          </w:tcPr>
          <w:p>
            <w:pPr>
              <w:spacing w:after="0"/>
              <w:jc w:val="left"/>
            </w:pPr>
            <w:r>
              <w:rPr>
                <w:sz w:val="16"/>
              </w:rPr>
              <w:t>Swift County (FEMA plan 106330)</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71"/>
          </w:tcPr>
          <w:p>
            <w:pPr>
              <w:spacing w:after="0"/>
              <w:jc w:val="right"/>
            </w:pPr>
            <w:r>
              <w:rPr>
                <w:sz w:val="16"/>
              </w:rPr>
              <w:t>-596</w:t>
            </w:r>
          </w:p>
        </w:tc>
        <w:tc>
          <w:tcPr>
            <w:tcW w:type="dxa" w:w="2762"/>
          </w:tcPr>
          <w:p>
            <w:pPr>
              <w:spacing w:after="0"/>
              <w:jc w:val="left"/>
            </w:pPr>
            <w:r>
              <w:rPr>
                <w:sz w:val="16"/>
              </w:rPr>
              <w:t>FEMA tracker shows a plan in review</w:t>
            </w:r>
          </w:p>
        </w:tc>
        <w:tc>
          <w:tcPr>
            <w:tcW w:type="dxa" w:w="2165"/>
          </w:tcPr>
          <w:p>
            <w:pPr>
              <w:spacing w:after="0"/>
              <w:jc w:val="left"/>
            </w:pPr>
            <w:r>
              <w:rPr>
                <w:sz w:val="16"/>
              </w:rPr>
              <w:t>member approved 2020-03-02</w:t>
            </w:r>
          </w:p>
        </w:tc>
      </w:tr>
      <w:tr>
        <w:trPr>
          <w:cantSplit/>
        </w:trPr>
        <w:tc>
          <w:tcPr>
            <w:tcW w:type="dxa" w:w="1286"/>
          </w:tcPr>
          <w:p>
            <w:pPr>
              <w:spacing w:after="0"/>
              <w:jc w:val="left"/>
            </w:pPr>
            <w:r>
              <w:rPr>
                <w:sz w:val="16"/>
              </w:rPr>
              <w:t>Holloway city</w:t>
            </w:r>
          </w:p>
        </w:tc>
        <w:tc>
          <w:tcPr>
            <w:tcW w:type="dxa" w:w="680"/>
          </w:tcPr>
          <w:p>
            <w:pPr>
              <w:spacing w:after="0"/>
              <w:jc w:val="left"/>
            </w:pPr>
            <w:r>
              <w:rPr>
                <w:sz w:val="16"/>
              </w:rPr>
              <w:t>City</w:t>
            </w:r>
          </w:p>
        </w:tc>
        <w:tc>
          <w:tcPr>
            <w:tcW w:type="dxa" w:w="1813"/>
          </w:tcPr>
          <w:p>
            <w:pPr>
              <w:spacing w:after="0"/>
              <w:jc w:val="left"/>
            </w:pPr>
            <w:r>
              <w:rPr>
                <w:sz w:val="16"/>
              </w:rPr>
              <w:t>Expired on 2025-02-09</w:t>
            </w:r>
          </w:p>
        </w:tc>
        <w:tc>
          <w:tcPr>
            <w:tcW w:type="dxa" w:w="2461"/>
          </w:tcPr>
          <w:p>
            <w:pPr>
              <w:spacing w:after="0"/>
              <w:jc w:val="left"/>
            </w:pPr>
            <w:r>
              <w:rPr>
                <w:sz w:val="16"/>
              </w:rPr>
              <w:t>Swift County (FEMA plan 106330)</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71"/>
          </w:tcPr>
          <w:p>
            <w:pPr>
              <w:spacing w:after="0"/>
              <w:jc w:val="right"/>
            </w:pPr>
            <w:r>
              <w:rPr>
                <w:sz w:val="16"/>
              </w:rPr>
              <w:t>-596</w:t>
            </w:r>
          </w:p>
        </w:tc>
        <w:tc>
          <w:tcPr>
            <w:tcW w:type="dxa" w:w="2762"/>
          </w:tcPr>
          <w:p>
            <w:pPr>
              <w:spacing w:after="0"/>
              <w:jc w:val="left"/>
            </w:pPr>
            <w:r>
              <w:rPr>
                <w:sz w:val="16"/>
              </w:rPr>
              <w:t>FEMA tracker shows a plan in review</w:t>
            </w:r>
          </w:p>
        </w:tc>
        <w:tc>
          <w:tcPr>
            <w:tcW w:type="dxa" w:w="2165"/>
          </w:tcPr>
          <w:p>
            <w:pPr>
              <w:spacing w:after="0"/>
              <w:jc w:val="left"/>
            </w:pPr>
            <w:r>
              <w:rPr>
                <w:sz w:val="16"/>
              </w:rPr>
              <w:t>member approved 2020-03-02</w:t>
            </w:r>
          </w:p>
        </w:tc>
      </w:tr>
      <w:tr>
        <w:trPr>
          <w:cantSplit/>
        </w:trPr>
        <w:tc>
          <w:tcPr>
            <w:tcW w:type="dxa" w:w="1286"/>
          </w:tcPr>
          <w:p>
            <w:pPr>
              <w:spacing w:after="0"/>
              <w:jc w:val="left"/>
            </w:pPr>
            <w:r>
              <w:rPr>
                <w:sz w:val="16"/>
              </w:rPr>
              <w:t>Kerkhoven city</w:t>
            </w:r>
          </w:p>
        </w:tc>
        <w:tc>
          <w:tcPr>
            <w:tcW w:type="dxa" w:w="680"/>
          </w:tcPr>
          <w:p>
            <w:pPr>
              <w:spacing w:after="0"/>
              <w:jc w:val="left"/>
            </w:pPr>
            <w:r>
              <w:rPr>
                <w:sz w:val="16"/>
              </w:rPr>
              <w:t>City</w:t>
            </w:r>
          </w:p>
        </w:tc>
        <w:tc>
          <w:tcPr>
            <w:tcW w:type="dxa" w:w="1813"/>
          </w:tcPr>
          <w:p>
            <w:pPr>
              <w:spacing w:after="0"/>
              <w:jc w:val="left"/>
            </w:pPr>
            <w:r>
              <w:rPr>
                <w:sz w:val="16"/>
              </w:rPr>
              <w:t>Expired on 2025-02-09</w:t>
            </w:r>
          </w:p>
        </w:tc>
        <w:tc>
          <w:tcPr>
            <w:tcW w:type="dxa" w:w="2461"/>
          </w:tcPr>
          <w:p>
            <w:pPr>
              <w:spacing w:after="0"/>
              <w:jc w:val="left"/>
            </w:pPr>
            <w:r>
              <w:rPr>
                <w:sz w:val="16"/>
              </w:rPr>
              <w:t>Swift County (FEMA plan 106330)</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71"/>
          </w:tcPr>
          <w:p>
            <w:pPr>
              <w:spacing w:after="0"/>
              <w:jc w:val="right"/>
            </w:pPr>
            <w:r>
              <w:rPr>
                <w:sz w:val="16"/>
              </w:rPr>
              <w:t>-596</w:t>
            </w:r>
          </w:p>
        </w:tc>
        <w:tc>
          <w:tcPr>
            <w:tcW w:type="dxa" w:w="2762"/>
          </w:tcPr>
          <w:p>
            <w:pPr>
              <w:spacing w:after="0"/>
              <w:jc w:val="left"/>
            </w:pPr>
            <w:r>
              <w:rPr>
                <w:sz w:val="16"/>
              </w:rPr>
              <w:t>FEMA tracker shows a plan in review</w:t>
            </w:r>
          </w:p>
        </w:tc>
        <w:tc>
          <w:tcPr>
            <w:tcW w:type="dxa" w:w="2165"/>
          </w:tcPr>
          <w:p>
            <w:pPr>
              <w:spacing w:after="0"/>
              <w:jc w:val="left"/>
            </w:pPr>
            <w:r>
              <w:rPr>
                <w:sz w:val="16"/>
              </w:rPr>
              <w:t>member approved 2020-03-02</w:t>
            </w:r>
          </w:p>
        </w:tc>
      </w:tr>
      <w:tr>
        <w:trPr>
          <w:cantSplit/>
        </w:trPr>
        <w:tc>
          <w:tcPr>
            <w:tcW w:type="dxa" w:w="1286"/>
          </w:tcPr>
          <w:p>
            <w:pPr>
              <w:spacing w:after="0"/>
              <w:jc w:val="left"/>
            </w:pPr>
            <w:r>
              <w:rPr>
                <w:sz w:val="16"/>
              </w:rPr>
              <w:t>Murdock city</w:t>
            </w:r>
          </w:p>
        </w:tc>
        <w:tc>
          <w:tcPr>
            <w:tcW w:type="dxa" w:w="680"/>
          </w:tcPr>
          <w:p>
            <w:pPr>
              <w:spacing w:after="0"/>
              <w:jc w:val="left"/>
            </w:pPr>
            <w:r>
              <w:rPr>
                <w:sz w:val="16"/>
              </w:rPr>
              <w:t>City</w:t>
            </w:r>
          </w:p>
        </w:tc>
        <w:tc>
          <w:tcPr>
            <w:tcW w:type="dxa" w:w="1813"/>
          </w:tcPr>
          <w:p>
            <w:pPr>
              <w:spacing w:after="0"/>
              <w:jc w:val="left"/>
            </w:pPr>
            <w:r>
              <w:rPr>
                <w:sz w:val="16"/>
              </w:rPr>
              <w:t>Expired on 2025-02-09</w:t>
            </w:r>
          </w:p>
        </w:tc>
        <w:tc>
          <w:tcPr>
            <w:tcW w:type="dxa" w:w="2461"/>
          </w:tcPr>
          <w:p>
            <w:pPr>
              <w:spacing w:after="0"/>
              <w:jc w:val="left"/>
            </w:pPr>
            <w:r>
              <w:rPr>
                <w:sz w:val="16"/>
              </w:rPr>
              <w:t>Swift County (FEMA plan 106330)</w:t>
            </w:r>
          </w:p>
        </w:tc>
        <w:tc>
          <w:tcPr>
            <w:tcW w:type="dxa" w:w="1037"/>
          </w:tcPr>
          <w:p>
            <w:pPr>
              <w:spacing w:after="0"/>
              <w:jc w:val="left"/>
            </w:pPr>
            <w:r>
              <w:rPr>
                <w:sz w:val="16"/>
              </w:rPr>
              <w:t>2020-02-10</w:t>
            </w:r>
          </w:p>
        </w:tc>
        <w:tc>
          <w:tcPr>
            <w:tcW w:type="dxa" w:w="1037"/>
          </w:tcPr>
          <w:p>
            <w:pPr>
              <w:spacing w:after="0"/>
              <w:jc w:val="left"/>
            </w:pPr>
            <w:r>
              <w:rPr>
                <w:sz w:val="16"/>
              </w:rPr>
              <w:t>2025-02-09</w:t>
            </w:r>
          </w:p>
        </w:tc>
        <w:tc>
          <w:tcPr>
            <w:tcW w:type="dxa" w:w="871"/>
          </w:tcPr>
          <w:p>
            <w:pPr>
              <w:spacing w:after="0"/>
              <w:jc w:val="right"/>
            </w:pPr>
            <w:r>
              <w:rPr>
                <w:sz w:val="16"/>
              </w:rPr>
              <w:t>-596</w:t>
            </w:r>
          </w:p>
        </w:tc>
        <w:tc>
          <w:tcPr>
            <w:tcW w:type="dxa" w:w="2762"/>
          </w:tcPr>
          <w:p>
            <w:pPr>
              <w:spacing w:after="0"/>
              <w:jc w:val="left"/>
            </w:pPr>
            <w:r>
              <w:rPr>
                <w:sz w:val="16"/>
              </w:rPr>
              <w:t>FEMA tracker shows a plan in review</w:t>
            </w:r>
          </w:p>
        </w:tc>
        <w:tc>
          <w:tcPr>
            <w:tcW w:type="dxa" w:w="2165"/>
          </w:tcPr>
          <w:p>
            <w:pPr>
              <w:spacing w:after="0"/>
              <w:jc w:val="left"/>
            </w:pPr>
            <w:r>
              <w:rPr>
                <w:sz w:val="16"/>
              </w:rPr>
              <w:t>member approved 2020-03-02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$3,956,349</w:t>
            </w:r>
          </w:p>
        </w:tc>
        <w:tc>
          <w:tcPr>
            <w:tcW w:type="dxa" w:w="1126"/>
          </w:tcPr>
          <w:p>
            <w:pPr>
              <w:spacing w:after="0"/>
              <w:jc w:val="right"/>
            </w:pPr>
            <w:r>
              <w:rPr>
                <w:sz w:val="16"/>
              </w:rPr>
              <w:t>$78,831</w:t>
            </w:r>
          </w:p>
        </w:tc>
        <w:tc>
          <w:tcPr>
            <w:tcW w:type="dxa" w:w="1346"/>
          </w:tcPr>
          <w:p>
            <w:pPr>
              <w:spacing w:after="0"/>
              <w:jc w:val="right"/>
            </w:pPr>
            <w:r>
              <w:rPr>
                <w:sz w:val="16"/>
              </w:rPr>
              <w:t>$2,081</w:t>
            </w:r>
          </w:p>
        </w:tc>
        <w:tc>
          <w:tcPr>
            <w:tcW w:type="dxa" w:w="1132"/>
          </w:tcPr>
          <w:p>
            <w:pPr>
              <w:spacing w:after="0"/>
              <w:jc w:val="right"/>
            </w:pPr>
            <w:r>
              <w:rPr>
                <w:sz w:val="16"/>
              </w:rPr>
              <w:t>$4,037,260</w:t>
            </w:r>
          </w:p>
        </w:tc>
        <w:tc>
          <w:tcPr>
            <w:tcW w:type="dxa" w:w="1323"/>
          </w:tcPr>
          <w:p>
            <w:pPr>
              <w:spacing w:after="0"/>
              <w:jc w:val="right"/>
            </w:pPr>
            <w:r>
              <w:rPr>
                <w:sz w:val="16"/>
              </w:rPr>
              <w:t>13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$275</w:t>
            </w:r>
          </w:p>
        </w:tc>
        <w:tc>
          <w:tcPr>
            <w:tcW w:type="dxa" w:w="1126"/>
          </w:tcPr>
          <w:p>
            <w:pPr>
              <w:spacing w:after="0"/>
              <w:jc w:val="right"/>
            </w:pPr>
            <w:r>
              <w:rPr>
                <w:sz w:val="16"/>
              </w:rPr>
              <w:t>$324</w:t>
            </w:r>
          </w:p>
        </w:tc>
        <w:tc>
          <w:tcPr>
            <w:tcW w:type="dxa" w:w="1346"/>
          </w:tcPr>
          <w:p>
            <w:pPr>
              <w:spacing w:after="0"/>
              <w:jc w:val="right"/>
            </w:pPr>
            <w:r>
              <w:rPr>
                <w:sz w:val="16"/>
              </w:rPr>
              <w:t>$1,585,177</w:t>
            </w:r>
          </w:p>
        </w:tc>
        <w:tc>
          <w:tcPr>
            <w:tcW w:type="dxa" w:w="1132"/>
          </w:tcPr>
          <w:p>
            <w:pPr>
              <w:spacing w:after="0"/>
              <w:jc w:val="right"/>
            </w:pPr>
            <w:r>
              <w:rPr>
                <w:sz w:val="16"/>
              </w:rPr>
              <w:t>$1,585,777</w:t>
            </w:r>
          </w:p>
        </w:tc>
        <w:tc>
          <w:tcPr>
            <w:tcW w:type="dxa" w:w="1323"/>
          </w:tcPr>
          <w:p>
            <w:pPr>
              <w:spacing w:after="0"/>
              <w:jc w:val="right"/>
            </w:pPr>
            <w:r>
              <w:rPr>
                <w:sz w:val="16"/>
              </w:rPr>
              <w:t>41</w:t>
            </w:r>
          </w:p>
        </w:tc>
        <w:tc>
          <w:tcPr>
            <w:tcW w:type="dxa" w:w="1632"/>
          </w:tcPr>
          <w:p>
            <w:pPr>
              <w:spacing w:after="0"/>
              <w:jc w:val="left"/>
            </w:pPr>
          </w:p>
        </w:tc>
        <w:tc>
          <w:tcPr>
            <w:tcW w:type="dxa" w:w="2330"/>
          </w:tcPr>
          <w:p>
            <w:pPr>
              <w:spacing w:after="0"/>
              <w:jc w:val="left"/>
            </w:pPr>
            <w:r>
              <w:rPr>
                <w:sz w:val="16"/>
              </w:rPr>
              <w:t>Includes 1 Frost/Freeze record,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$2,862</w:t>
            </w:r>
          </w:p>
        </w:tc>
        <w:tc>
          <w:tcPr>
            <w:tcW w:type="dxa" w:w="1126"/>
          </w:tcPr>
          <w:p>
            <w:pPr>
              <w:spacing w:after="0"/>
              <w:jc w:val="right"/>
            </w:pPr>
            <w:r>
              <w:rPr>
                <w:sz w:val="16"/>
              </w:rPr>
              <w:t>$4</w:t>
            </w:r>
          </w:p>
        </w:tc>
        <w:tc>
          <w:tcPr>
            <w:tcW w:type="dxa" w:w="1346"/>
          </w:tcPr>
          <w:p>
            <w:pPr>
              <w:spacing w:after="0"/>
              <w:jc w:val="right"/>
            </w:pPr>
            <w:r>
              <w:rPr>
                <w:sz w:val="16"/>
              </w:rPr>
              <w:t>$586,578</w:t>
            </w:r>
          </w:p>
        </w:tc>
        <w:tc>
          <w:tcPr>
            <w:tcW w:type="dxa" w:w="1132"/>
          </w:tcPr>
          <w:p>
            <w:pPr>
              <w:spacing w:after="0"/>
              <w:jc w:val="right"/>
            </w:pPr>
            <w:r>
              <w:rPr>
                <w:sz w:val="16"/>
              </w:rPr>
              <w:t>$589,444</w:t>
            </w:r>
          </w:p>
        </w:tc>
        <w:tc>
          <w:tcPr>
            <w:tcW w:type="dxa" w:w="1323"/>
          </w:tcPr>
          <w:p>
            <w:pPr>
              <w:spacing w:after="0"/>
              <w:jc w:val="right"/>
            </w:pPr>
            <w:r>
              <w:rPr>
                <w:sz w:val="16"/>
              </w:rPr>
              <w:t>11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$19,532</w:t>
            </w:r>
          </w:p>
        </w:tc>
        <w:tc>
          <w:tcPr>
            <w:tcW w:type="dxa" w:w="1126"/>
          </w:tcPr>
          <w:p>
            <w:pPr>
              <w:spacing w:after="0"/>
              <w:jc w:val="right"/>
            </w:pPr>
            <w:r>
              <w:rPr>
                <w:sz w:val="16"/>
              </w:rPr>
              <w:t>$413,631</w:t>
            </w:r>
          </w:p>
        </w:tc>
        <w:tc>
          <w:tcPr>
            <w:tcW w:type="dxa" w:w="1346"/>
          </w:tcPr>
          <w:p>
            <w:pPr>
              <w:spacing w:after="0"/>
              <w:jc w:val="right"/>
            </w:pPr>
            <w:r>
              <w:rPr>
                <w:sz w:val="16"/>
              </w:rPr>
              <w:t>$26,568</w:t>
            </w:r>
          </w:p>
        </w:tc>
        <w:tc>
          <w:tcPr>
            <w:tcW w:type="dxa" w:w="1132"/>
          </w:tcPr>
          <w:p>
            <w:pPr>
              <w:spacing w:after="0"/>
              <w:jc w:val="right"/>
            </w:pPr>
            <w:r>
              <w:rPr>
                <w:sz w:val="16"/>
              </w:rPr>
              <w:t>$459,731</w:t>
            </w:r>
          </w:p>
        </w:tc>
        <w:tc>
          <w:tcPr>
            <w:tcW w:type="dxa" w:w="1323"/>
          </w:tcPr>
          <w:p>
            <w:pPr>
              <w:spacing w:after="0"/>
              <w:jc w:val="right"/>
            </w:pPr>
            <w:r>
              <w:rPr>
                <w:sz w:val="16"/>
              </w:rPr>
              <w:t>77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$281,721</w:t>
            </w:r>
          </w:p>
        </w:tc>
        <w:tc>
          <w:tcPr>
            <w:tcW w:type="dxa" w:w="1126"/>
          </w:tcPr>
          <w:p>
            <w:pPr>
              <w:spacing w:after="0"/>
              <w:jc w:val="right"/>
            </w:pPr>
            <w:r>
              <w:rPr>
                <w:sz w:val="16"/>
              </w:rPr>
              <w:t>$7,658</w:t>
            </w:r>
          </w:p>
        </w:tc>
        <w:tc>
          <w:tcPr>
            <w:tcW w:type="dxa" w:w="1346"/>
          </w:tcPr>
          <w:p>
            <w:pPr>
              <w:spacing w:after="0"/>
              <w:jc w:val="right"/>
            </w:pPr>
            <w:r>
              <w:rPr>
                <w:sz w:val="16"/>
              </w:rPr>
              <w:t>$145,188</w:t>
            </w:r>
          </w:p>
        </w:tc>
        <w:tc>
          <w:tcPr>
            <w:tcW w:type="dxa" w:w="1132"/>
          </w:tcPr>
          <w:p>
            <w:pPr>
              <w:spacing w:after="0"/>
              <w:jc w:val="right"/>
            </w:pPr>
            <w:r>
              <w:rPr>
                <w:sz w:val="16"/>
              </w:rPr>
              <w:t>$434,567</w:t>
            </w:r>
          </w:p>
        </w:tc>
        <w:tc>
          <w:tcPr>
            <w:tcW w:type="dxa" w:w="1323"/>
          </w:tcPr>
          <w:p>
            <w:pPr>
              <w:spacing w:after="0"/>
              <w:jc w:val="right"/>
            </w:pPr>
            <w:r>
              <w:rPr>
                <w:sz w:val="16"/>
              </w:rPr>
              <w:t>39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$167,950</w:t>
            </w:r>
          </w:p>
        </w:tc>
        <w:tc>
          <w:tcPr>
            <w:tcW w:type="dxa" w:w="1126"/>
          </w:tcPr>
          <w:p>
            <w:pPr>
              <w:spacing w:after="0"/>
              <w:jc w:val="right"/>
            </w:pPr>
            <w:r>
              <w:rPr>
                <w:sz w:val="16"/>
              </w:rPr>
              <w:t>$138,730</w:t>
            </w:r>
          </w:p>
        </w:tc>
        <w:tc>
          <w:tcPr>
            <w:tcW w:type="dxa" w:w="1346"/>
          </w:tcPr>
          <w:p>
            <w:pPr>
              <w:spacing w:after="0"/>
              <w:jc w:val="right"/>
            </w:pPr>
            <w:r>
              <w:rPr>
                <w:sz w:val="16"/>
              </w:rPr>
              <w:t>$119,342</w:t>
            </w:r>
          </w:p>
        </w:tc>
        <w:tc>
          <w:tcPr>
            <w:tcW w:type="dxa" w:w="1132"/>
          </w:tcPr>
          <w:p>
            <w:pPr>
              <w:spacing w:after="0"/>
              <w:jc w:val="right"/>
            </w:pPr>
            <w:r>
              <w:rPr>
                <w:sz w:val="16"/>
              </w:rPr>
              <w:t>$426,022</w:t>
            </w:r>
          </w:p>
        </w:tc>
        <w:tc>
          <w:tcPr>
            <w:tcW w:type="dxa" w:w="1323"/>
          </w:tcPr>
          <w:p>
            <w:pPr>
              <w:spacing w:after="0"/>
              <w:jc w:val="right"/>
            </w:pPr>
            <w:r>
              <w:rPr>
                <w:sz w:val="16"/>
              </w:rPr>
              <w:t>104</w:t>
            </w:r>
          </w:p>
        </w:tc>
        <w:tc>
          <w:tcPr>
            <w:tcW w:type="dxa" w:w="1632"/>
          </w:tcPr>
          <w:p>
            <w:pPr>
              <w:spacing w:after="0"/>
              <w:jc w:val="left"/>
            </w:pPr>
          </w:p>
        </w:tc>
        <w:tc>
          <w:tcPr>
            <w:tcW w:type="dxa" w:w="2330"/>
          </w:tcPr>
          <w:p>
            <w:pPr>
              <w:spacing w:after="0"/>
              <w:jc w:val="left"/>
            </w:pPr>
            <w:r>
              <w:rPr>
                <w:sz w:val="16"/>
              </w:rPr>
              <w:t>Includes 15 High Wind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$215,369</w:t>
            </w:r>
          </w:p>
        </w:tc>
        <w:tc>
          <w:tcPr>
            <w:tcW w:type="dxa" w:w="1346"/>
          </w:tcPr>
          <w:p>
            <w:pPr>
              <w:spacing w:after="0"/>
              <w:jc w:val="right"/>
            </w:pPr>
          </w:p>
        </w:tc>
        <w:tc>
          <w:tcPr>
            <w:tcW w:type="dxa" w:w="1132"/>
          </w:tcPr>
          <w:p>
            <w:pPr>
              <w:spacing w:after="0"/>
              <w:jc w:val="right"/>
            </w:pPr>
            <w:r>
              <w:rPr>
                <w:sz w:val="16"/>
              </w:rPr>
              <w:t>$215,369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w:t>
            </w: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$13,857</w:t>
            </w:r>
          </w:p>
        </w:tc>
        <w:tc>
          <w:tcPr>
            <w:tcW w:type="dxa" w:w="1126"/>
          </w:tcPr>
          <w:p>
            <w:pPr>
              <w:spacing w:after="0"/>
              <w:jc w:val="right"/>
            </w:pPr>
            <w:r>
              <w:rPr>
                <w:sz w:val="16"/>
              </w:rPr>
              <w:t>$4,010</w:t>
            </w:r>
          </w:p>
        </w:tc>
        <w:tc>
          <w:tcPr>
            <w:tcW w:type="dxa" w:w="1346"/>
          </w:tcPr>
          <w:p>
            <w:pPr>
              <w:spacing w:after="0"/>
              <w:jc w:val="right"/>
            </w:pPr>
            <w:r>
              <w:rPr>
                <w:sz w:val="16"/>
              </w:rPr>
              <w:t>$98,234</w:t>
            </w:r>
          </w:p>
        </w:tc>
        <w:tc>
          <w:tcPr>
            <w:tcW w:type="dxa" w:w="1132"/>
          </w:tcPr>
          <w:p>
            <w:pPr>
              <w:spacing w:after="0"/>
              <w:jc w:val="right"/>
            </w:pPr>
            <w:r>
              <w:rPr>
                <w:sz w:val="16"/>
              </w:rPr>
              <w:t>$116,101</w:t>
            </w:r>
          </w:p>
        </w:tc>
        <w:tc>
          <w:tcPr>
            <w:tcW w:type="dxa" w:w="1323"/>
          </w:tcPr>
          <w:p>
            <w:pPr>
              <w:spacing w:after="0"/>
              <w:jc w:val="right"/>
            </w:pPr>
            <w:r>
              <w:rPr>
                <w:sz w:val="16"/>
              </w:rPr>
              <w:t>131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$18,967</w:t>
            </w:r>
          </w:p>
        </w:tc>
        <w:tc>
          <w:tcPr>
            <w:tcW w:type="dxa" w:w="1126"/>
          </w:tcPr>
          <w:p>
            <w:pPr>
              <w:spacing w:after="0"/>
              <w:jc w:val="right"/>
            </w:pPr>
          </w:p>
        </w:tc>
        <w:tc>
          <w:tcPr>
            <w:tcW w:type="dxa" w:w="1346"/>
          </w:tcPr>
          <w:p>
            <w:pPr>
              <w:spacing w:after="0"/>
              <w:jc w:val="right"/>
            </w:pPr>
            <w:r>
              <w:rPr>
                <w:sz w:val="16"/>
              </w:rPr>
              <w:t>$33,884</w:t>
            </w:r>
          </w:p>
        </w:tc>
        <w:tc>
          <w:tcPr>
            <w:tcW w:type="dxa" w:w="1132"/>
          </w:tcPr>
          <w:p>
            <w:pPr>
              <w:spacing w:after="0"/>
              <w:jc w:val="right"/>
            </w:pPr>
            <w:r>
              <w:rPr>
                <w:sz w:val="16"/>
              </w:rPr>
              <w:t>$52,851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w:t>
            </w: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$4,197</w:t>
            </w:r>
          </w:p>
        </w:tc>
        <w:tc>
          <w:tcPr>
            <w:tcW w:type="dxa" w:w="1126"/>
          </w:tcPr>
          <w:p>
            <w:pPr>
              <w:spacing w:after="0"/>
              <w:jc w:val="right"/>
            </w:pPr>
          </w:p>
        </w:tc>
        <w:tc>
          <w:tcPr>
            <w:tcW w:type="dxa" w:w="1346"/>
          </w:tcPr>
          <w:p>
            <w:pPr>
              <w:spacing w:after="0"/>
              <w:jc w:val="right"/>
            </w:pPr>
            <w:r>
              <w:rPr>
                <w:sz w:val="16"/>
              </w:rPr>
              <w:t>$36,838</w:t>
            </w:r>
          </w:p>
        </w:tc>
        <w:tc>
          <w:tcPr>
            <w:tcW w:type="dxa" w:w="1132"/>
          </w:tcPr>
          <w:p>
            <w:pPr>
              <w:spacing w:after="0"/>
              <w:jc w:val="right"/>
            </w:pPr>
            <w:r>
              <w:rPr>
                <w:sz w:val="16"/>
              </w:rPr>
              <w:t>$41,034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$32,895</w:t>
            </w:r>
          </w:p>
        </w:tc>
        <w:tc>
          <w:tcPr>
            <w:tcW w:type="dxa" w:w="1126"/>
          </w:tcPr>
          <w:p>
            <w:pPr>
              <w:spacing w:after="0"/>
              <w:jc w:val="right"/>
            </w:pPr>
            <w:r>
              <w:rPr>
                <w:sz w:val="16"/>
              </w:rPr>
              <w:t>$515</w:t>
            </w:r>
          </w:p>
        </w:tc>
        <w:tc>
          <w:tcPr>
            <w:tcW w:type="dxa" w:w="1346"/>
          </w:tcPr>
          <w:p>
            <w:pPr>
              <w:spacing w:after="0"/>
              <w:jc w:val="right"/>
            </w:pPr>
            <w:r>
              <w:rPr>
                <w:sz w:val="16"/>
              </w:rPr>
              <w:t>$1,989</w:t>
            </w:r>
          </w:p>
        </w:tc>
        <w:tc>
          <w:tcPr>
            <w:tcW w:type="dxa" w:w="1132"/>
          </w:tcPr>
          <w:p>
            <w:pPr>
              <w:spacing w:after="0"/>
              <w:jc w:val="right"/>
            </w:pPr>
            <w:r>
              <w:rPr>
                <w:sz w:val="16"/>
              </w:rPr>
              <w:t>$35,399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$6,546</w:t>
            </w:r>
          </w:p>
        </w:tc>
        <w:tc>
          <w:tcPr>
            <w:tcW w:type="dxa" w:w="1126"/>
          </w:tcPr>
          <w:p>
            <w:pPr>
              <w:spacing w:after="0"/>
              <w:jc w:val="right"/>
            </w:pPr>
          </w:p>
        </w:tc>
        <w:tc>
          <w:tcPr>
            <w:tcW w:type="dxa" w:w="1346"/>
          </w:tcPr>
          <w:p>
            <w:pPr>
              <w:spacing w:after="0"/>
              <w:jc w:val="right"/>
            </w:pPr>
            <w:r>
              <w:rPr>
                <w:sz w:val="16"/>
              </w:rPr>
              <w:t>$1,418</w:t>
            </w:r>
          </w:p>
        </w:tc>
        <w:tc>
          <w:tcPr>
            <w:tcW w:type="dxa" w:w="1132"/>
          </w:tcPr>
          <w:p>
            <w:pPr>
              <w:spacing w:after="0"/>
              <w:jc w:val="right"/>
            </w:pPr>
            <w:r>
              <w:rPr>
                <w:sz w:val="16"/>
              </w:rPr>
              <w:t>$7,964</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p>
        </w:tc>
        <w:tc>
          <w:tcPr>
            <w:tcW w:type="dxa" w:w="1346"/>
          </w:tcPr>
          <w:p>
            <w:pPr>
              <w:spacing w:after="0"/>
              <w:jc w:val="right"/>
            </w:pPr>
            <w:r>
              <w:rPr>
                <w:sz w:val="16"/>
              </w:rPr>
              <w:t>$203</w:t>
            </w:r>
          </w:p>
        </w:tc>
        <w:tc>
          <w:tcPr>
            <w:tcW w:type="dxa" w:w="1132"/>
          </w:tcPr>
          <w:p>
            <w:pPr>
              <w:spacing w:after="0"/>
              <w:jc w:val="right"/>
            </w:pPr>
            <w:r>
              <w:rPr>
                <w:sz w:val="16"/>
              </w:rPr>
              <w:t>$214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814"/>
        <w:gridCol w:w="2110"/>
        <w:gridCol w:w="1562"/>
        <w:gridCol w:w="1573"/>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814"/>
            <w:shd w:val="clear" w:color="auto" w:fill="E8E8E8"/>
          </w:tcPr>
          <w:p>
            <w:pPr>
              <w:spacing w:after="0"/>
              <w:jc w:val="left"/>
            </w:pPr>
            <w:r>
              <w:rPr>
                <w:b/>
                <w:sz w:val="16"/>
              </w:rPr>
              <w:t>Observed range</w:t>
            </w:r>
          </w:p>
        </w:tc>
        <w:tc>
          <w:tcPr>
            <w:tcW w:type="dxa" w:w="2110"/>
            <w:shd w:val="clear" w:color="auto" w:fill="E8E8E8"/>
          </w:tcPr>
          <w:p>
            <w:pPr>
              <w:spacing w:after="0"/>
              <w:jc w:val="left"/>
            </w:pPr>
            <w:r>
              <w:rPr>
                <w:b/>
                <w:sz w:val="16"/>
              </w:rPr>
              <w:t>Worst recorded event</w:t>
            </w:r>
          </w:p>
        </w:tc>
        <w:tc>
          <w:tcPr>
            <w:tcW w:type="dxa" w:w="1562"/>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members</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40, 1996 to 2026 (40 zone-level)</w:t>
            </w:r>
          </w:p>
        </w:tc>
        <w:tc>
          <w:tcPr>
            <w:tcW w:type="dxa" w:w="1814"/>
          </w:tcPr>
          <w:p>
            <w:pPr>
              <w:spacing w:after="0"/>
              <w:jc w:val="left"/>
            </w:pPr>
            <w:r>
              <w:rPr>
                <w:sz w:val="16"/>
              </w:rPr>
              <w:t>1 day to 5 days (median 2 days); 34 with a recorded value</w:t>
            </w:r>
          </w:p>
        </w:tc>
        <w:tc>
          <w:tcPr>
            <w:tcW w:type="dxa" w:w="2110"/>
          </w:tcPr>
          <w:p>
            <w:pPr>
              <w:spacing w:after="0"/>
              <w:jc w:val="left"/>
            </w:pPr>
            <w:r>
              <w:rPr>
                <w:sz w:val="16"/>
              </w:rPr>
              <w:t>5 consecutive days, 1996-01-31 to 1996-02-04, zone-level</w:t>
            </w:r>
          </w:p>
        </w:tc>
        <w:tc>
          <w:tcPr>
            <w:tcW w:type="dxa" w:w="1562"/>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1, 2004 to 2004 (1 zone-level)</w:t>
            </w:r>
          </w:p>
        </w:tc>
        <w:tc>
          <w:tcPr>
            <w:tcW w:type="dxa" w:w="1814"/>
          </w:tcPr>
          <w:p>
            <w:pPr>
              <w:spacing w:after="0"/>
              <w:jc w:val="left"/>
            </w:pPr>
          </w:p>
        </w:tc>
        <w:tc>
          <w:tcPr>
            <w:tcW w:type="dxa" w:w="2110"/>
          </w:tcPr>
          <w:p>
            <w:pPr>
              <w:spacing w:after="0"/>
              <w:jc w:val="left"/>
            </w:pPr>
            <w:r>
              <w:rPr>
                <w:sz w:val="16"/>
              </w:rPr>
              <w:t>No crop damage reported in 1 records.</w:t>
            </w:r>
          </w:p>
        </w:tc>
        <w:tc>
          <w:tcPr>
            <w:tcW w:type="dxa" w:w="1562"/>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97, 1959 to 2026</w:t>
            </w:r>
          </w:p>
        </w:tc>
        <w:tc>
          <w:tcPr>
            <w:tcW w:type="dxa" w:w="1814"/>
          </w:tcPr>
          <w:p>
            <w:pPr>
              <w:spacing w:after="0"/>
              <w:jc w:val="left"/>
            </w:pPr>
            <w:r>
              <w:rPr>
                <w:sz w:val="16"/>
              </w:rPr>
              <w:t>0.75 in to 3 in (median 1 in); 97 with a recorded value</w:t>
            </w:r>
          </w:p>
        </w:tc>
        <w:tc>
          <w:tcPr>
            <w:tcW w:type="dxa" w:w="2110"/>
          </w:tcPr>
          <w:p>
            <w:pPr>
              <w:spacing w:after="0"/>
              <w:jc w:val="left"/>
            </w:pPr>
            <w:r>
              <w:rPr>
                <w:sz w:val="16"/>
              </w:rPr>
              <w:t>3 in hail, 2021-08-28; same size also recorded on 1974-06-18</w:t>
            </w:r>
          </w:p>
        </w:tc>
        <w:tc>
          <w:tcPr>
            <w:tcW w:type="dxa" w:w="1562"/>
          </w:tcPr>
          <w:p>
            <w:pPr>
              <w:spacing w:after="0"/>
              <w:jc w:val="left"/>
            </w:pPr>
            <w:r>
              <w:rPr>
                <w:sz w:val="16"/>
              </w:rPr>
              <w:t>Hail, 2019-07-18, $0 property; $50,000 crops (2019 dollars)</w:t>
            </w:r>
          </w:p>
        </w:tc>
        <w:tc>
          <w:tcPr>
            <w:tcW w:type="dxa" w:w="1573"/>
          </w:tcPr>
          <w:p>
            <w:pPr>
              <w:spacing w:after="0"/>
              <w:jc w:val="left"/>
            </w:pPr>
            <w:r>
              <w:rPr>
                <w:sz w:val="16"/>
              </w:rPr>
              <w:t>Event records naming member places: Benson city (21 records), Appleton city (15 records), Danvers city (7 records), De Graff city (6 records), Kerkhoven city (6 records), Holloway city (4 records), Clontarf city (3 records), Murdock city (3 records).</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11, 1999 to 2023 (11 zone-level)</w:t>
            </w:r>
          </w:p>
        </w:tc>
        <w:tc>
          <w:tcPr>
            <w:tcW w:type="dxa" w:w="1814"/>
          </w:tcPr>
          <w:p>
            <w:pPr>
              <w:spacing w:after="0"/>
              <w:jc w:val="left"/>
            </w:pPr>
            <w:r>
              <w:rPr>
                <w:sz w:val="16"/>
              </w:rPr>
              <w:t>1 day to 5 days (median 2.5 days); 10 with a recorded value</w:t>
            </w:r>
          </w:p>
        </w:tc>
        <w:tc>
          <w:tcPr>
            <w:tcW w:type="dxa" w:w="2110"/>
          </w:tcPr>
          <w:p>
            <w:pPr>
              <w:spacing w:after="0"/>
              <w:jc w:val="left"/>
            </w:pPr>
            <w:r>
              <w:rPr>
                <w:sz w:val="16"/>
              </w:rPr>
              <w:t>5 consecutive days, 2001-08-04 to 2001-08-08, zone-level</w:t>
            </w:r>
          </w:p>
        </w:tc>
        <w:tc>
          <w:tcPr>
            <w:tcW w:type="dxa" w:w="1562"/>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13, 1997 to 2010 (7 zone-level)</w:t>
            </w:r>
          </w:p>
        </w:tc>
        <w:tc>
          <w:tcPr>
            <w:tcW w:type="dxa" w:w="1814"/>
          </w:tcPr>
          <w:p>
            <w:pPr>
              <w:spacing w:after="0"/>
              <w:jc w:val="left"/>
            </w:pPr>
          </w:p>
        </w:tc>
        <w:tc>
          <w:tcPr>
            <w:tcW w:type="dxa" w:w="2110"/>
          </w:tcPr>
          <w:p>
            <w:pPr>
              <w:spacing w:after="0"/>
              <w:jc w:val="left"/>
            </w:pPr>
            <w:r>
              <w:rPr>
                <w:sz w:val="16"/>
              </w:rPr>
              <w:t>Flash Flood, 2001-04-07, $500,000 property; crops not reported (2001 dollars)</w:t>
            </w:r>
          </w:p>
        </w:tc>
        <w:tc>
          <w:tcPr>
            <w:tcW w:type="dxa" w:w="1562"/>
          </w:tcPr>
          <w:p>
            <w:pPr>
              <w:spacing w:after="0"/>
              <w:jc w:val="left"/>
            </w:pPr>
          </w:p>
        </w:tc>
        <w:tc>
          <w:tcPr>
            <w:tcW w:type="dxa" w:w="1573"/>
          </w:tcPr>
          <w:p>
            <w:pPr>
              <w:spacing w:after="0"/>
              <w:jc w:val="left"/>
            </w:pPr>
            <w:r>
              <w:rPr>
                <w:sz w:val="16"/>
              </w:rPr>
              <w:t>Event records naming member places: Benson city (2 records), Appleton city (1 record). Zone-level records (7) apply countywide.</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15, 1996 to 2026 (15 zone-level)</w:t>
            </w:r>
          </w:p>
        </w:tc>
        <w:tc>
          <w:tcPr>
            <w:tcW w:type="dxa" w:w="1814"/>
          </w:tcPr>
          <w:p>
            <w:pPr>
              <w:spacing w:after="0"/>
              <w:jc w:val="left"/>
            </w:pPr>
            <w:r>
              <w:rPr>
                <w:sz w:val="16"/>
              </w:rPr>
              <w:t>38 kt (44 mph) to 64 kt (74 mph) (median 51 kt (59 mph)); 15 with a recorded value</w:t>
            </w:r>
          </w:p>
        </w:tc>
        <w:tc>
          <w:tcPr>
            <w:tcW w:type="dxa" w:w="2110"/>
          </w:tcPr>
          <w:p>
            <w:pPr>
              <w:spacing w:after="0"/>
              <w:jc w:val="left"/>
            </w:pPr>
            <w:r>
              <w:rPr>
                <w:sz w:val="16"/>
              </w:rPr>
              <w:t>64 kt (74 mph) measured, High Wind, 2000-04-05; NWS zone MNZ055 (SWIFT), zone-level: may include parts of neighboring counties</w:t>
            </w:r>
          </w:p>
        </w:tc>
        <w:tc>
          <w:tcPr>
            <w:tcW w:type="dxa" w:w="1562"/>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109, 1960 to 2026</w:t>
            </w:r>
          </w:p>
        </w:tc>
        <w:tc>
          <w:tcPr>
            <w:tcW w:type="dxa" w:w="1814"/>
          </w:tcPr>
          <w:p>
            <w:pPr>
              <w:spacing w:after="0"/>
              <w:jc w:val="left"/>
            </w:pPr>
            <w:r>
              <w:rPr>
                <w:sz w:val="16"/>
              </w:rPr>
              <w:t>48 kt (55 mph) to 83 kt (96 mph) (median 56 kt (64 mph)); 96 with a recorded value</w:t>
            </w:r>
          </w:p>
        </w:tc>
        <w:tc>
          <w:tcPr>
            <w:tcW w:type="dxa" w:w="2110"/>
          </w:tcPr>
          <w:p>
            <w:pPr>
              <w:spacing w:after="0"/>
              <w:jc w:val="left"/>
            </w:pPr>
            <w:r>
              <w:rPr>
                <w:sz w:val="16"/>
              </w:rPr>
              <w:t>83 kt (96 mph) estimated gust, Thunderstorm Wind, 2022-05-12</w:t>
            </w:r>
          </w:p>
        </w:tc>
        <w:tc>
          <w:tcPr>
            <w:tcW w:type="dxa" w:w="1562"/>
          </w:tcPr>
          <w:p>
            <w:pPr>
              <w:spacing w:after="0"/>
              <w:jc w:val="left"/>
            </w:pPr>
            <w:r>
              <w:rPr>
                <w:sz w:val="16"/>
              </w:rPr>
              <w:t>Thunderstorm Wind, 1997-07-01, $500,000 property; crops not reported (1997 dollars)</w:t>
            </w:r>
          </w:p>
        </w:tc>
        <w:tc>
          <w:tcPr>
            <w:tcW w:type="dxa" w:w="1573"/>
          </w:tcPr>
          <w:p>
            <w:pPr>
              <w:spacing w:after="0"/>
              <w:jc w:val="left"/>
            </w:pPr>
            <w:r>
              <w:rPr>
                <w:sz w:val="16"/>
              </w:rPr>
              <w:t>Event records naming member places: Benson city (18 records), Appleton city (14 records), Danvers city (6 records), Kerkhoven city (6 records), Murdock city (5 records), Holloway city (3 records), De Graff city (2 records).</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51, 1952 to 2025</w:t>
            </w:r>
          </w:p>
        </w:tc>
        <w:tc>
          <w:tcPr>
            <w:tcW w:type="dxa" w:w="1814"/>
          </w:tcPr>
          <w:p>
            <w:pPr>
              <w:spacing w:after="0"/>
              <w:jc w:val="left"/>
            </w:pPr>
            <w:r>
              <w:rPr>
                <w:sz w:val="16"/>
              </w:rPr>
              <w:t>F/EF0 to F/EF2 (median F/EF0); 51 with a recorded value</w:t>
            </w:r>
          </w:p>
        </w:tc>
        <w:tc>
          <w:tcPr>
            <w:tcW w:type="dxa" w:w="2110"/>
          </w:tcPr>
          <w:p>
            <w:pPr>
              <w:spacing w:after="0"/>
              <w:jc w:val="left"/>
            </w:pPr>
            <w:r>
              <w:rPr>
                <w:sz w:val="16"/>
              </w:rPr>
              <w:t>F2 tornado, 2001-06-11, 8 mi within this county, 150 yd wide, $10,000,000 property; crops not reported (2001 dollars), 7 direct injuries</w:t>
            </w:r>
          </w:p>
        </w:tc>
        <w:tc>
          <w:tcPr>
            <w:tcW w:type="dxa" w:w="1562"/>
          </w:tcPr>
          <w:p>
            <w:pPr>
              <w:spacing w:after="0"/>
              <w:jc w:val="left"/>
            </w:pPr>
          </w:p>
        </w:tc>
        <w:tc>
          <w:tcPr>
            <w:tcW w:type="dxa" w:w="1573"/>
          </w:tcPr>
          <w:p>
            <w:pPr>
              <w:spacing w:after="0"/>
              <w:jc w:val="left"/>
            </w:pPr>
            <w:r>
              <w:rPr>
                <w:sz w:val="16"/>
              </w:rPr>
              <w:t>Event records naming member places: Danvers city (16 records), Benson city (7 records), De Graff city (3 records), Murdock city (3 records), Kerkhoven city (2 records), Appleton city (1 record), Clontarf city (1 record).</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131, 1996 to 2026 (131 zone-level)</w:t>
            </w:r>
          </w:p>
        </w:tc>
        <w:tc>
          <w:tcPr>
            <w:tcW w:type="dxa" w:w="1814"/>
          </w:tcPr>
          <w:p>
            <w:pPr>
              <w:spacing w:after="0"/>
              <w:jc w:val="left"/>
            </w:pPr>
          </w:p>
        </w:tc>
        <w:tc>
          <w:tcPr>
            <w:tcW w:type="dxa" w:w="2110"/>
          </w:tcPr>
          <w:p>
            <w:pPr>
              <w:spacing w:after="0"/>
              <w:jc w:val="left"/>
            </w:pPr>
            <w:r>
              <w:rPr>
                <w:sz w:val="16"/>
              </w:rPr>
              <w:t>No damage reported in 131 records.</w:t>
            </w:r>
          </w:p>
        </w:tc>
        <w:tc>
          <w:tcPr>
            <w:tcW w:type="dxa" w:w="1562"/>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6"/>
        <w:gridCol w:w="2529"/>
        <w:gridCol w:w="2309"/>
        <w:gridCol w:w="2695"/>
        <w:gridCol w:w="1427"/>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6"/>
            <w:shd w:val="clear" w:color="auto" w:fill="E8E8E8"/>
          </w:tcPr>
          <w:p>
            <w:pPr>
              <w:spacing w:after="0"/>
              <w:jc w:val="left"/>
            </w:pPr>
            <w:r>
              <w:rPr>
                <w:b/>
                <w:sz w:val="16"/>
              </w:rPr>
              <w:t>Type</w:t>
            </w:r>
          </w:p>
        </w:tc>
        <w:tc>
          <w:tcPr>
            <w:tcW w:type="dxa" w:w="2529"/>
            <w:shd w:val="clear" w:color="auto" w:fill="E8E8E8"/>
          </w:tcPr>
          <w:p>
            <w:pPr>
              <w:spacing w:after="0"/>
              <w:jc w:val="left"/>
            </w:pPr>
            <w:r>
              <w:rPr>
                <w:b/>
                <w:sz w:val="16"/>
              </w:rPr>
              <w:t>Title</w:t>
            </w:r>
          </w:p>
        </w:tc>
        <w:tc>
          <w:tcPr>
            <w:tcW w:type="dxa" w:w="2309"/>
            <w:shd w:val="clear" w:color="auto" w:fill="E8E8E8"/>
          </w:tcPr>
          <w:p>
            <w:pPr>
              <w:spacing w:after="0"/>
              <w:jc w:val="left"/>
            </w:pPr>
            <w:r>
              <w:rPr>
                <w:b/>
                <w:sz w:val="16"/>
              </w:rPr>
              <w:t>Mapped hazard</w:t>
            </w:r>
          </w:p>
        </w:tc>
        <w:tc>
          <w:tcPr>
            <w:tcW w:type="dxa" w:w="26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7"/>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166"/>
          </w:tcPr>
          <w:p>
            <w:pPr>
              <w:spacing w:after="0"/>
              <w:jc w:val="left"/>
            </w:pPr>
            <w:r>
              <w:rPr>
                <w:sz w:val="16"/>
              </w:rPr>
              <w:t>Major disaster</w:t>
            </w:r>
          </w:p>
        </w:tc>
        <w:tc>
          <w:tcPr>
            <w:tcW w:type="dxa" w:w="2529"/>
          </w:tcPr>
          <w:p>
            <w:pPr>
              <w:spacing w:after="0"/>
              <w:jc w:val="left"/>
            </w:pPr>
            <w:r>
              <w:rPr>
                <w:sz w:val="16"/>
              </w:rPr>
              <w:t>SEVERE STORMS AND FLOODING</w:t>
            </w:r>
          </w:p>
        </w:tc>
        <w:tc>
          <w:tcPr>
            <w:tcW w:type="dxa" w:w="2309"/>
          </w:tcPr>
          <w:p>
            <w:pPr>
              <w:spacing w:after="0"/>
              <w:jc w:val="left"/>
            </w:pPr>
            <w:r>
              <w:rPr>
                <w:sz w:val="16"/>
              </w:rPr>
              <w:t>Inland Flooding</w:t>
            </w:r>
          </w:p>
        </w:tc>
        <w:tc>
          <w:tcPr>
            <w:tcW w:type="dxa" w:w="2695"/>
          </w:tcPr>
          <w:p>
            <w:pPr>
              <w:spacing w:after="0"/>
              <w:jc w:val="right"/>
            </w:pPr>
            <w:r>
              <w:rPr>
                <w:sz w:val="16"/>
              </w:rPr>
              <w:t>$350,658.20</w:t>
            </w:r>
          </w:p>
        </w:tc>
        <w:tc>
          <w:tcPr>
            <w:tcW w:type="dxa" w:w="1427"/>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166"/>
          </w:tcPr>
          <w:p>
            <w:pPr>
              <w:spacing w:after="0"/>
              <w:jc w:val="left"/>
            </w:pPr>
            <w:r>
              <w:rPr>
                <w:sz w:val="16"/>
              </w:rPr>
              <w:t>Major disaster</w:t>
            </w:r>
          </w:p>
        </w:tc>
        <w:tc>
          <w:tcPr>
            <w:tcW w:type="dxa" w:w="2529"/>
          </w:tcPr>
          <w:p>
            <w:pPr>
              <w:spacing w:after="0"/>
              <w:jc w:val="left"/>
            </w:pPr>
            <w:r>
              <w:rPr>
                <w:sz w:val="16"/>
              </w:rPr>
              <w:t>SEVERE STORMS, STRAIGHT-LINE WINDS, TORNADOES, AND FLOODING</w:t>
            </w:r>
          </w:p>
        </w:tc>
        <w:tc>
          <w:tcPr>
            <w:tcW w:type="dxa" w:w="2309"/>
          </w:tcPr>
          <w:p>
            <w:pPr>
              <w:spacing w:after="0"/>
              <w:jc w:val="left"/>
            </w:pPr>
            <w:r>
              <w:rPr>
                <w:sz w:val="16"/>
              </w:rPr>
              <w:t>Inland Flooding; Strong Wind; Tornado</w:t>
            </w:r>
          </w:p>
        </w:tc>
        <w:tc>
          <w:tcPr>
            <w:tcW w:type="dxa" w:w="2695"/>
          </w:tcPr>
          <w:p>
            <w:pPr>
              <w:spacing w:after="0"/>
              <w:jc w:val="right"/>
            </w:pPr>
            <w:r>
              <w:rPr>
                <w:sz w:val="16"/>
              </w:rPr>
              <w:t>none placed in this county by FEMA's record; $1,183,127.46 for this declaration is not placed in any county (see the list below)</w:t>
            </w:r>
          </w:p>
        </w:tc>
        <w:tc>
          <w:tcPr>
            <w:tcW w:type="dxa" w:w="1427"/>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166"/>
          </w:tcPr>
          <w:p>
            <w:pPr>
              <w:spacing w:after="0"/>
              <w:jc w:val="left"/>
            </w:pPr>
            <w:r>
              <w:rPr>
                <w:sz w:val="16"/>
              </w:rPr>
              <w:t>Major disaster</w:t>
            </w:r>
          </w:p>
        </w:tc>
        <w:tc>
          <w:tcPr>
            <w:tcW w:type="dxa" w:w="2529"/>
          </w:tcPr>
          <w:p>
            <w:pPr>
              <w:spacing w:after="0"/>
              <w:jc w:val="left"/>
            </w:pPr>
            <w:r>
              <w:rPr>
                <w:sz w:val="16"/>
              </w:rPr>
              <w:t>SEVERE STORMS, STRAIGHT-LINE WINDS, TORNADOES, AND FLOODING</w:t>
            </w:r>
          </w:p>
        </w:tc>
        <w:tc>
          <w:tcPr>
            <w:tcW w:type="dxa" w:w="2309"/>
          </w:tcPr>
          <w:p>
            <w:pPr>
              <w:spacing w:after="0"/>
              <w:jc w:val="left"/>
            </w:pPr>
            <w:r>
              <w:rPr>
                <w:sz w:val="16"/>
              </w:rPr>
              <w:t>Inland Flooding; Strong Wind; Tornado</w:t>
            </w:r>
          </w:p>
        </w:tc>
        <w:tc>
          <w:tcPr>
            <w:tcW w:type="dxa" w:w="2695"/>
          </w:tcPr>
          <w:p>
            <w:pPr>
              <w:spacing w:after="0"/>
              <w:jc w:val="right"/>
            </w:pPr>
            <w:r>
              <w:rPr>
                <w:sz w:val="16"/>
              </w:rPr>
              <w:t>$634,689.80</w:t>
            </w:r>
          </w:p>
        </w:tc>
        <w:tc>
          <w:tcPr>
            <w:tcW w:type="dxa" w:w="1427"/>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66"/>
          </w:tcPr>
          <w:p>
            <w:pPr>
              <w:spacing w:after="0"/>
              <w:jc w:val="left"/>
            </w:pPr>
            <w:r>
              <w:rPr>
                <w:sz w:val="16"/>
              </w:rPr>
              <w:t>Major disaster</w:t>
            </w:r>
          </w:p>
        </w:tc>
        <w:tc>
          <w:tcPr>
            <w:tcW w:type="dxa" w:w="2529"/>
          </w:tcPr>
          <w:p>
            <w:pPr>
              <w:spacing w:after="0"/>
              <w:jc w:val="left"/>
            </w:pPr>
            <w:r>
              <w:rPr>
                <w:sz w:val="16"/>
              </w:rPr>
              <w:t>COVID-19 PANDEMIC</w:t>
            </w:r>
          </w:p>
        </w:tc>
        <w:tc>
          <w:tcPr>
            <w:tcW w:type="dxa" w:w="2309"/>
          </w:tcPr>
          <w:p>
            <w:pPr>
              <w:spacing w:after="0"/>
              <w:jc w:val="left"/>
            </w:pPr>
            <w:r>
              <w:rPr>
                <w:sz w:val="16"/>
              </w:rPr>
              <w:t>Non-natural, not counted</w:t>
            </w:r>
          </w:p>
        </w:tc>
        <w:tc>
          <w:tcPr>
            <w:tcW w:type="dxa" w:w="2695"/>
          </w:tcPr>
          <w:p>
            <w:pPr>
              <w:spacing w:after="0"/>
              <w:jc w:val="right"/>
            </w:pPr>
            <w:r>
              <w:rPr>
                <w:sz w:val="16"/>
              </w:rPr>
              <w:t>$32,722.88</w:t>
            </w:r>
          </w:p>
        </w:tc>
        <w:tc>
          <w:tcPr>
            <w:tcW w:type="dxa" w:w="1427"/>
          </w:tcPr>
          <w:p>
            <w:pPr>
              <w:spacing w:after="0"/>
              <w:jc w:val="left"/>
            </w:pPr>
            <w:r>
              <w:rPr>
                <w:sz w:val="16"/>
              </w:rPr>
              <w:t>new since last plan</w:t>
            </w: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66"/>
          </w:tcPr>
          <w:p>
            <w:pPr>
              <w:spacing w:after="0"/>
              <w:jc w:val="left"/>
            </w:pPr>
            <w:r>
              <w:rPr>
                <w:sz w:val="16"/>
              </w:rPr>
              <w:t>Emergency</w:t>
            </w:r>
          </w:p>
        </w:tc>
        <w:tc>
          <w:tcPr>
            <w:tcW w:type="dxa" w:w="2529"/>
          </w:tcPr>
          <w:p>
            <w:pPr>
              <w:spacing w:after="0"/>
              <w:jc w:val="left"/>
            </w:pPr>
            <w:r>
              <w:rPr>
                <w:sz w:val="16"/>
              </w:rPr>
              <w:t>COVID-19</w:t>
            </w:r>
          </w:p>
        </w:tc>
        <w:tc>
          <w:tcPr>
            <w:tcW w:type="dxa" w:w="2309"/>
          </w:tcPr>
          <w:p>
            <w:pPr>
              <w:spacing w:after="0"/>
              <w:jc w:val="left"/>
            </w:pPr>
            <w:r>
              <w:rPr>
                <w:sz w:val="16"/>
              </w:rPr>
              <w:t>Non-natural, not counted</w:t>
            </w:r>
          </w:p>
        </w:tc>
        <w:tc>
          <w:tcPr>
            <w:tcW w:type="dxa" w:w="2695"/>
          </w:tcPr>
          <w:p>
            <w:pPr>
              <w:spacing w:after="0"/>
              <w:jc w:val="right"/>
            </w:pPr>
            <w:r>
              <w:rPr>
                <w:sz w:val="16"/>
              </w:rPr>
              <w:t>none found</w:t>
            </w:r>
          </w:p>
        </w:tc>
        <w:tc>
          <w:tcPr>
            <w:tcW w:type="dxa" w:w="1427"/>
          </w:tcPr>
          <w:p>
            <w:pPr>
              <w:spacing w:after="0"/>
              <w:jc w:val="left"/>
            </w:pPr>
            <w:r>
              <w:rPr>
                <w:sz w:val="16"/>
              </w:rPr>
              <w:t>new since last plan</w:t>
            </w:r>
          </w:p>
        </w:tc>
        <w:tc>
          <w:tcPr>
            <w:tcW w:type="dxa" w:w="876"/>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66"/>
          </w:tcPr>
          <w:p>
            <w:pPr>
              <w:spacing w:after="0"/>
              <w:jc w:val="left"/>
            </w:pPr>
            <w:r>
              <w:rPr>
                <w:sz w:val="16"/>
              </w:rPr>
              <w:t>Major disaster</w:t>
            </w:r>
          </w:p>
        </w:tc>
        <w:tc>
          <w:tcPr>
            <w:tcW w:type="dxa" w:w="2529"/>
          </w:tcPr>
          <w:p>
            <w:pPr>
              <w:spacing w:after="0"/>
              <w:jc w:val="left"/>
            </w:pPr>
            <w:r>
              <w:rPr>
                <w:sz w:val="16"/>
              </w:rPr>
              <w:t>SEVERE WINTER STORM, STRAIGHT-LINE WINDS, AND FLOODING</w:t>
            </w:r>
          </w:p>
        </w:tc>
        <w:tc>
          <w:tcPr>
            <w:tcW w:type="dxa" w:w="2309"/>
          </w:tcPr>
          <w:p>
            <w:pPr>
              <w:spacing w:after="0"/>
              <w:jc w:val="left"/>
            </w:pPr>
            <w:r>
              <w:rPr>
                <w:sz w:val="16"/>
              </w:rPr>
              <w:t>Inland Flooding (primary); also designated: Strong Wind, Winter Weather</w:t>
            </w:r>
          </w:p>
        </w:tc>
        <w:tc>
          <w:tcPr>
            <w:tcW w:type="dxa" w:w="2695"/>
          </w:tcPr>
          <w:p>
            <w:pPr>
              <w:spacing w:after="0"/>
              <w:jc w:val="right"/>
            </w:pPr>
            <w:r>
              <w:rPr>
                <w:sz w:val="16"/>
              </w:rPr>
              <w:t>$705,722.55</w:t>
            </w:r>
          </w:p>
        </w:tc>
        <w:tc>
          <w:tcPr>
            <w:tcW w:type="dxa" w:w="1427"/>
          </w:tcPr>
          <w:p>
            <w:pPr>
              <w:spacing w:after="0"/>
              <w:jc w:val="left"/>
            </w:pPr>
            <w:r>
              <w:rPr>
                <w:sz w:val="16"/>
              </w:rPr>
              <w:t>during plan review, check whether your last plan included it</w:t>
            </w:r>
          </w:p>
        </w:tc>
        <w:tc>
          <w:tcPr>
            <w:tcW w:type="dxa" w:w="876"/>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166"/>
          </w:tcPr>
          <w:p>
            <w:pPr>
              <w:spacing w:after="0"/>
              <w:jc w:val="left"/>
            </w:pPr>
            <w:r>
              <w:rPr>
                <w:sz w:val="16"/>
              </w:rPr>
              <w:t>Major disaster</w:t>
            </w:r>
          </w:p>
        </w:tc>
        <w:tc>
          <w:tcPr>
            <w:tcW w:type="dxa" w:w="2529"/>
          </w:tcPr>
          <w:p>
            <w:pPr>
              <w:spacing w:after="0"/>
              <w:jc w:val="left"/>
            </w:pPr>
            <w:r>
              <w:rPr>
                <w:sz w:val="16"/>
              </w:rPr>
              <w:t>SEVERE STORMS, STRAIGHT-LINE WINDS, AND FLOODING</w:t>
            </w:r>
          </w:p>
        </w:tc>
        <w:tc>
          <w:tcPr>
            <w:tcW w:type="dxa" w:w="2309"/>
          </w:tcPr>
          <w:p>
            <w:pPr>
              <w:spacing w:after="0"/>
              <w:jc w:val="left"/>
            </w:pPr>
            <w:r>
              <w:rPr>
                <w:sz w:val="16"/>
              </w:rPr>
              <w:t>Inland Flooding; Strong Wind</w:t>
            </w:r>
          </w:p>
        </w:tc>
        <w:tc>
          <w:tcPr>
            <w:tcW w:type="dxa" w:w="2695"/>
          </w:tcPr>
          <w:p>
            <w:pPr>
              <w:spacing w:after="0"/>
              <w:jc w:val="right"/>
            </w:pPr>
            <w:r>
              <w:rPr>
                <w:sz w:val="16"/>
              </w:rPr>
              <w:t>$630,452.72</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166"/>
          </w:tcPr>
          <w:p>
            <w:pPr>
              <w:spacing w:after="0"/>
              <w:jc w:val="left"/>
            </w:pPr>
            <w:r>
              <w:rPr>
                <w:sz w:val="16"/>
              </w:rPr>
              <w:t>Major disaster</w:t>
            </w:r>
          </w:p>
        </w:tc>
        <w:tc>
          <w:tcPr>
            <w:tcW w:type="dxa" w:w="2529"/>
          </w:tcPr>
          <w:p>
            <w:pPr>
              <w:spacing w:after="0"/>
              <w:jc w:val="left"/>
            </w:pPr>
            <w:r>
              <w:rPr>
                <w:sz w:val="16"/>
              </w:rPr>
              <w:t>SEVERE STORMS AND FLOODING</w:t>
            </w:r>
          </w:p>
        </w:tc>
        <w:tc>
          <w:tcPr>
            <w:tcW w:type="dxa" w:w="2309"/>
          </w:tcPr>
          <w:p>
            <w:pPr>
              <w:spacing w:after="0"/>
              <w:jc w:val="left"/>
            </w:pPr>
            <w:r>
              <w:rPr>
                <w:sz w:val="16"/>
              </w:rPr>
              <w:t>Inland Flooding</w:t>
            </w:r>
          </w:p>
        </w:tc>
        <w:tc>
          <w:tcPr>
            <w:tcW w:type="dxa" w:w="2695"/>
          </w:tcPr>
          <w:p>
            <w:pPr>
              <w:spacing w:after="0"/>
              <w:jc w:val="right"/>
            </w:pPr>
            <w:r>
              <w:rPr>
                <w:sz w:val="16"/>
              </w:rPr>
              <w:t>$82,236.17</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166"/>
          </w:tcPr>
          <w:p>
            <w:pPr>
              <w:spacing w:after="0"/>
              <w:jc w:val="left"/>
            </w:pPr>
            <w:r>
              <w:rPr>
                <w:sz w:val="16"/>
              </w:rPr>
              <w:t>Emergency</w:t>
            </w:r>
          </w:p>
        </w:tc>
        <w:tc>
          <w:tcPr>
            <w:tcW w:type="dxa" w:w="2529"/>
          </w:tcPr>
          <w:p>
            <w:pPr>
              <w:spacing w:after="0"/>
              <w:jc w:val="left"/>
            </w:pPr>
            <w:r>
              <w:rPr>
                <w:sz w:val="16"/>
              </w:rPr>
              <w:t>FLOODING</w:t>
            </w:r>
          </w:p>
        </w:tc>
        <w:tc>
          <w:tcPr>
            <w:tcW w:type="dxa" w:w="2309"/>
          </w:tcPr>
          <w:p>
            <w:pPr>
              <w:spacing w:after="0"/>
              <w:jc w:val="left"/>
            </w:pPr>
            <w:r>
              <w:rPr>
                <w:sz w:val="16"/>
              </w:rPr>
              <w:t>Inland Flooding</w:t>
            </w:r>
          </w:p>
        </w:tc>
        <w:tc>
          <w:tcPr>
            <w:tcW w:type="dxa" w:w="2695"/>
          </w:tcPr>
          <w:p>
            <w:pPr>
              <w:spacing w:after="0"/>
              <w:jc w:val="right"/>
            </w:pPr>
            <w:r>
              <w:rPr>
                <w:sz w:val="16"/>
              </w:rPr>
              <w:t>none found</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166"/>
          </w:tcPr>
          <w:p>
            <w:pPr>
              <w:spacing w:after="0"/>
              <w:jc w:val="left"/>
            </w:pPr>
            <w:r>
              <w:rPr>
                <w:sz w:val="16"/>
              </w:rPr>
              <w:t>Major disaster</w:t>
            </w:r>
          </w:p>
        </w:tc>
        <w:tc>
          <w:tcPr>
            <w:tcW w:type="dxa" w:w="2529"/>
          </w:tcPr>
          <w:p>
            <w:pPr>
              <w:spacing w:after="0"/>
              <w:jc w:val="left"/>
            </w:pPr>
            <w:r>
              <w:rPr>
                <w:sz w:val="16"/>
              </w:rPr>
              <w:t>SEVERE STORMS AND FLOODING</w:t>
            </w:r>
          </w:p>
        </w:tc>
        <w:tc>
          <w:tcPr>
            <w:tcW w:type="dxa" w:w="2309"/>
          </w:tcPr>
          <w:p>
            <w:pPr>
              <w:spacing w:after="0"/>
              <w:jc w:val="left"/>
            </w:pPr>
            <w:r>
              <w:rPr>
                <w:sz w:val="16"/>
              </w:rPr>
              <w:t>Inland Flooding</w:t>
            </w:r>
          </w:p>
        </w:tc>
        <w:tc>
          <w:tcPr>
            <w:tcW w:type="dxa" w:w="2695"/>
          </w:tcPr>
          <w:p>
            <w:pPr>
              <w:spacing w:after="0"/>
              <w:jc w:val="right"/>
            </w:pPr>
            <w:r>
              <w:rPr>
                <w:sz w:val="16"/>
              </w:rPr>
              <w:t>$265,090.34</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66"/>
          </w:tcPr>
          <w:p>
            <w:pPr>
              <w:spacing w:after="0"/>
              <w:jc w:val="left"/>
            </w:pPr>
            <w:r>
              <w:rPr>
                <w:sz w:val="16"/>
              </w:rPr>
              <w:t>Emergency</w:t>
            </w:r>
          </w:p>
        </w:tc>
        <w:tc>
          <w:tcPr>
            <w:tcW w:type="dxa" w:w="2529"/>
          </w:tcPr>
          <w:p>
            <w:pPr>
              <w:spacing w:after="0"/>
              <w:jc w:val="left"/>
            </w:pPr>
            <w:r>
              <w:rPr>
                <w:sz w:val="16"/>
              </w:rPr>
              <w:t>HURRICANE KATRINA EVACUATION</w:t>
            </w:r>
          </w:p>
        </w:tc>
        <w:tc>
          <w:tcPr>
            <w:tcW w:type="dxa" w:w="2309"/>
          </w:tcPr>
          <w:p>
            <w:pPr>
              <w:spacing w:after="0"/>
              <w:jc w:val="left"/>
            </w:pPr>
            <w:r>
              <w:rPr>
                <w:sz w:val="16"/>
              </w:rPr>
              <w:t>Hurricane: evacuation support, not a local hazard event; not counted</w:t>
            </w:r>
          </w:p>
        </w:tc>
        <w:tc>
          <w:tcPr>
            <w:tcW w:type="dxa" w:w="2695"/>
          </w:tcPr>
          <w:p>
            <w:pPr>
              <w:spacing w:after="0"/>
              <w:jc w:val="right"/>
            </w:pPr>
            <w:r>
              <w:rPr>
                <w:sz w:val="16"/>
              </w:rPr>
              <w:t>none found</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66"/>
          </w:tcPr>
          <w:p>
            <w:pPr>
              <w:spacing w:after="0"/>
              <w:jc w:val="left"/>
            </w:pPr>
            <w:r>
              <w:rPr>
                <w:sz w:val="16"/>
              </w:rPr>
              <w:t>Major disaster</w:t>
            </w:r>
          </w:p>
        </w:tc>
        <w:tc>
          <w:tcPr>
            <w:tcW w:type="dxa" w:w="2529"/>
          </w:tcPr>
          <w:p>
            <w:pPr>
              <w:spacing w:after="0"/>
              <w:jc w:val="left"/>
            </w:pPr>
            <w:r>
              <w:rPr>
                <w:sz w:val="16"/>
              </w:rPr>
              <w:t>SEVERE WINTER STORMS, FLOODING, AND TORNADOES</w:t>
            </w:r>
          </w:p>
        </w:tc>
        <w:tc>
          <w:tcPr>
            <w:tcW w:type="dxa" w:w="2309"/>
          </w:tcPr>
          <w:p>
            <w:pPr>
              <w:spacing w:after="0"/>
              <w:jc w:val="left"/>
            </w:pPr>
            <w:r>
              <w:rPr>
                <w:sz w:val="16"/>
              </w:rPr>
              <w:t>Inland Flooding (primary); also designated: Ice Storm, Tornado, Winter Weather</w:t>
            </w:r>
          </w:p>
        </w:tc>
        <w:tc>
          <w:tcPr>
            <w:tcW w:type="dxa" w:w="2695"/>
          </w:tcPr>
          <w:p>
            <w:pPr>
              <w:spacing w:after="0"/>
              <w:jc w:val="right"/>
            </w:pPr>
            <w:r>
              <w:rPr>
                <w:sz w:val="16"/>
              </w:rPr>
              <w:t>$609,181.35</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66"/>
          </w:tcPr>
          <w:p>
            <w:pPr>
              <w:spacing w:after="0"/>
              <w:jc w:val="left"/>
            </w:pPr>
            <w:r>
              <w:rPr>
                <w:sz w:val="16"/>
              </w:rPr>
              <w:t>Major disaster</w:t>
            </w:r>
          </w:p>
        </w:tc>
        <w:tc>
          <w:tcPr>
            <w:tcW w:type="dxa" w:w="2529"/>
          </w:tcPr>
          <w:p>
            <w:pPr>
              <w:spacing w:after="0"/>
              <w:jc w:val="left"/>
            </w:pPr>
            <w:r>
              <w:rPr>
                <w:sz w:val="16"/>
              </w:rPr>
              <w:t>SEVERE FLOODING, HIGH WINDS,SEVERE STORMS</w:t>
            </w:r>
          </w:p>
        </w:tc>
        <w:tc>
          <w:tcPr>
            <w:tcW w:type="dxa" w:w="2309"/>
          </w:tcPr>
          <w:p>
            <w:pPr>
              <w:spacing w:after="0"/>
              <w:jc w:val="left"/>
            </w:pPr>
            <w:r>
              <w:rPr>
                <w:sz w:val="16"/>
              </w:rPr>
              <w:t>Inland Flooding (primary); also designated: Strong Wind</w:t>
            </w:r>
          </w:p>
        </w:tc>
        <w:tc>
          <w:tcPr>
            <w:tcW w:type="dxa" w:w="2695"/>
          </w:tcPr>
          <w:p>
            <w:pPr>
              <w:spacing w:after="0"/>
              <w:jc w:val="right"/>
            </w:pPr>
            <w:r>
              <w:rPr>
                <w:sz w:val="16"/>
              </w:rPr>
              <w:t>none found</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66"/>
          </w:tcPr>
          <w:p>
            <w:pPr>
              <w:spacing w:after="0"/>
              <w:jc w:val="left"/>
            </w:pPr>
            <w:r>
              <w:rPr>
                <w:sz w:val="16"/>
              </w:rPr>
              <w:t>Major disaster</w:t>
            </w:r>
          </w:p>
        </w:tc>
        <w:tc>
          <w:tcPr>
            <w:tcW w:type="dxa" w:w="2529"/>
          </w:tcPr>
          <w:p>
            <w:pPr>
              <w:spacing w:after="0"/>
              <w:jc w:val="left"/>
            </w:pPr>
            <w:r>
              <w:rPr>
                <w:sz w:val="16"/>
              </w:rPr>
              <w:t>SEVERE WINTER STORMS</w:t>
            </w:r>
          </w:p>
        </w:tc>
        <w:tc>
          <w:tcPr>
            <w:tcW w:type="dxa" w:w="2309"/>
          </w:tcPr>
          <w:p>
            <w:pPr>
              <w:spacing w:after="0"/>
              <w:jc w:val="left"/>
            </w:pPr>
            <w:r>
              <w:rPr>
                <w:sz w:val="16"/>
              </w:rPr>
              <w:t>Winter Weather</w:t>
            </w:r>
          </w:p>
        </w:tc>
        <w:tc>
          <w:tcPr>
            <w:tcW w:type="dxa" w:w="2695"/>
          </w:tcPr>
          <w:p>
            <w:pPr>
              <w:spacing w:after="0"/>
              <w:jc w:val="right"/>
            </w:pPr>
            <w:r>
              <w:rPr>
                <w:sz w:val="16"/>
              </w:rPr>
              <w:t>none found</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1995-10-23</w:t>
            </w:r>
          </w:p>
        </w:tc>
        <w:tc>
          <w:tcPr>
            <w:tcW w:type="dxa" w:w="1037"/>
          </w:tcPr>
          <w:p>
            <w:pPr>
              <w:spacing w:after="0"/>
              <w:jc w:val="left"/>
            </w:pPr>
            <w:r>
              <w:rPr>
                <w:sz w:val="16"/>
              </w:rPr>
              <w:t>DR-1078-MN</w:t>
            </w:r>
          </w:p>
        </w:tc>
        <w:tc>
          <w:tcPr>
            <w:tcW w:type="dxa" w:w="1166"/>
          </w:tcPr>
          <w:p>
            <w:pPr>
              <w:spacing w:after="0"/>
              <w:jc w:val="left"/>
            </w:pPr>
            <w:r>
              <w:rPr>
                <w:sz w:val="16"/>
              </w:rPr>
              <w:t>Major disaster</w:t>
            </w:r>
          </w:p>
        </w:tc>
        <w:tc>
          <w:tcPr>
            <w:tcW w:type="dxa" w:w="2529"/>
          </w:tcPr>
          <w:p>
            <w:pPr>
              <w:spacing w:after="0"/>
              <w:jc w:val="left"/>
            </w:pPr>
            <w:r>
              <w:rPr>
                <w:sz w:val="16"/>
              </w:rPr>
              <w:t>HIGH WINDS, FREEZING RAIN, HEAVY SNOWFALL</w:t>
            </w:r>
          </w:p>
        </w:tc>
        <w:tc>
          <w:tcPr>
            <w:tcW w:type="dxa" w:w="2309"/>
          </w:tcPr>
          <w:p>
            <w:pPr>
              <w:spacing w:after="0"/>
              <w:jc w:val="left"/>
            </w:pPr>
            <w:r>
              <w:rPr>
                <w:sz w:val="16"/>
              </w:rPr>
              <w:t>Winter Weather</w:t>
            </w:r>
          </w:p>
        </w:tc>
        <w:tc>
          <w:tcPr>
            <w:tcW w:type="dxa" w:w="2695"/>
          </w:tcPr>
          <w:p>
            <w:pPr>
              <w:spacing w:after="0"/>
              <w:jc w:val="right"/>
            </w:pPr>
            <w:r>
              <w:rPr>
                <w:sz w:val="16"/>
              </w:rPr>
              <w:t>none found</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66"/>
          </w:tcPr>
          <w:p>
            <w:pPr>
              <w:spacing w:after="0"/>
              <w:jc w:val="left"/>
            </w:pPr>
            <w:r>
              <w:rPr>
                <w:sz w:val="16"/>
              </w:rPr>
              <w:t>Major disaster</w:t>
            </w:r>
          </w:p>
        </w:tc>
        <w:tc>
          <w:tcPr>
            <w:tcW w:type="dxa" w:w="2529"/>
          </w:tcPr>
          <w:p>
            <w:pPr>
              <w:spacing w:after="0"/>
              <w:jc w:val="left"/>
            </w:pPr>
            <w:r>
              <w:rPr>
                <w:sz w:val="16"/>
              </w:rPr>
              <w:t>SEVERE STORMS, TORNADOES &amp; FLOODING</w:t>
            </w:r>
          </w:p>
        </w:tc>
        <w:tc>
          <w:tcPr>
            <w:tcW w:type="dxa" w:w="2309"/>
          </w:tcPr>
          <w:p>
            <w:pPr>
              <w:spacing w:after="0"/>
              <w:jc w:val="left"/>
            </w:pPr>
            <w:r>
              <w:rPr>
                <w:sz w:val="16"/>
              </w:rPr>
              <w:t>Inland Flooding; Tornado</w:t>
            </w:r>
          </w:p>
        </w:tc>
        <w:tc>
          <w:tcPr>
            <w:tcW w:type="dxa" w:w="2695"/>
          </w:tcPr>
          <w:p>
            <w:pPr>
              <w:spacing w:after="0"/>
              <w:jc w:val="right"/>
            </w:pPr>
            <w:r>
              <w:rPr>
                <w:sz w:val="16"/>
              </w:rPr>
              <w:t>none found</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66"/>
          </w:tcPr>
          <w:p>
            <w:pPr>
              <w:spacing w:after="0"/>
              <w:jc w:val="left"/>
            </w:pPr>
            <w:r>
              <w:rPr>
                <w:sz w:val="16"/>
              </w:rPr>
              <w:t>Emergency</w:t>
            </w:r>
          </w:p>
        </w:tc>
        <w:tc>
          <w:tcPr>
            <w:tcW w:type="dxa" w:w="2529"/>
          </w:tcPr>
          <w:p>
            <w:pPr>
              <w:spacing w:after="0"/>
              <w:jc w:val="left"/>
            </w:pPr>
            <w:r>
              <w:rPr>
                <w:sz w:val="16"/>
              </w:rPr>
              <w:t>DROUGHT</w:t>
            </w:r>
          </w:p>
        </w:tc>
        <w:tc>
          <w:tcPr>
            <w:tcW w:type="dxa" w:w="2309"/>
          </w:tcPr>
          <w:p>
            <w:pPr>
              <w:spacing w:after="0"/>
              <w:jc w:val="left"/>
            </w:pPr>
            <w:r>
              <w:rPr>
                <w:sz w:val="16"/>
              </w:rPr>
              <w:t>Drought</w:t>
            </w:r>
          </w:p>
        </w:tc>
        <w:tc>
          <w:tcPr>
            <w:tcW w:type="dxa" w:w="2695"/>
          </w:tcPr>
          <w:p>
            <w:pPr>
              <w:spacing w:after="0"/>
              <w:jc w:val="right"/>
            </w:pPr>
            <w:r>
              <w:rPr>
                <w:sz w:val="16"/>
              </w:rPr>
              <w:t>none found</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66"/>
          </w:tcPr>
          <w:p>
            <w:pPr>
              <w:spacing w:after="0"/>
              <w:jc w:val="left"/>
            </w:pPr>
            <w:r>
              <w:rPr>
                <w:sz w:val="16"/>
              </w:rPr>
              <w:t>Major disaster</w:t>
            </w:r>
          </w:p>
        </w:tc>
        <w:tc>
          <w:tcPr>
            <w:tcW w:type="dxa" w:w="2529"/>
          </w:tcPr>
          <w:p>
            <w:pPr>
              <w:spacing w:after="0"/>
              <w:jc w:val="left"/>
            </w:pPr>
            <w:r>
              <w:rPr>
                <w:sz w:val="16"/>
              </w:rPr>
              <w:t>FLOODING</w:t>
            </w:r>
          </w:p>
        </w:tc>
        <w:tc>
          <w:tcPr>
            <w:tcW w:type="dxa" w:w="2309"/>
          </w:tcPr>
          <w:p>
            <w:pPr>
              <w:spacing w:after="0"/>
              <w:jc w:val="left"/>
            </w:pPr>
            <w:r>
              <w:rPr>
                <w:sz w:val="16"/>
              </w:rPr>
              <w:t>Inland Flooding</w:t>
            </w:r>
          </w:p>
        </w:tc>
        <w:tc>
          <w:tcPr>
            <w:tcW w:type="dxa" w:w="2695"/>
          </w:tcPr>
          <w:p>
            <w:pPr>
              <w:spacing w:after="0"/>
              <w:jc w:val="right"/>
            </w:pPr>
            <w:r>
              <w:rPr>
                <w:sz w:val="16"/>
              </w:rPr>
              <w:t>none found</w:t>
            </w:r>
          </w:p>
        </w:tc>
        <w:tc>
          <w:tcPr>
            <w:tcW w:type="dxa" w:w="1427"/>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66"/>
          </w:tcPr>
          <w:p>
            <w:pPr>
              <w:spacing w:after="0"/>
              <w:jc w:val="left"/>
            </w:pPr>
            <w:r>
              <w:rPr>
                <w:sz w:val="16"/>
              </w:rPr>
              <w:t>Major disaster</w:t>
            </w:r>
          </w:p>
        </w:tc>
        <w:tc>
          <w:tcPr>
            <w:tcW w:type="dxa" w:w="2529"/>
          </w:tcPr>
          <w:p>
            <w:pPr>
              <w:spacing w:after="0"/>
              <w:jc w:val="left"/>
            </w:pPr>
            <w:r>
              <w:rPr>
                <w:sz w:val="16"/>
              </w:rPr>
              <w:t>FLOODING</w:t>
            </w:r>
          </w:p>
        </w:tc>
        <w:tc>
          <w:tcPr>
            <w:tcW w:type="dxa" w:w="2309"/>
          </w:tcPr>
          <w:p>
            <w:pPr>
              <w:spacing w:after="0"/>
              <w:jc w:val="left"/>
            </w:pPr>
            <w:r>
              <w:rPr>
                <w:sz w:val="16"/>
              </w:rPr>
              <w:t>Inland Flooding</w:t>
            </w:r>
          </w:p>
        </w:tc>
        <w:tc>
          <w:tcPr>
            <w:tcW w:type="dxa" w:w="2695"/>
          </w:tcPr>
          <w:p>
            <w:pPr>
              <w:spacing w:after="0"/>
              <w:jc w:val="right"/>
            </w:pPr>
            <w:r>
              <w:rPr>
                <w:sz w:val="16"/>
              </w:rPr>
              <w:t>none found</w:t>
            </w:r>
          </w:p>
        </w:tc>
        <w:tc>
          <w:tcPr>
            <w:tcW w:type="dxa" w:w="1427"/>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97</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124</w:t>
            </w:r>
          </w:p>
        </w:tc>
        <w:tc>
          <w:tcPr>
            <w:tcW w:type="dxa" w:w="1422"/>
          </w:tcPr>
          <w:p>
            <w:pPr>
              <w:spacing w:after="0"/>
              <w:jc w:val="right"/>
            </w:pPr>
            <w:r>
              <w:rPr>
                <w:sz w:val="16"/>
              </w:rPr>
              <w:t>32</w:t>
            </w:r>
          </w:p>
        </w:tc>
        <w:tc>
          <w:tcPr>
            <w:tcW w:type="dxa" w:w="1356"/>
          </w:tcPr>
          <w:p>
            <w:pPr>
              <w:spacing w:after="0"/>
              <w:jc w:val="right"/>
            </w:pPr>
            <w:r>
              <w:rPr>
                <w:sz w:val="16"/>
              </w:rPr>
              <w:t>0</w:t>
            </w:r>
          </w:p>
        </w:tc>
        <w:tc>
          <w:tcPr>
            <w:tcW w:type="dxa" w:w="963"/>
          </w:tcPr>
          <w:p>
            <w:pPr>
              <w:spacing w:after="0"/>
              <w:jc w:val="right"/>
            </w:pPr>
            <w:r>
              <w:rPr>
                <w:sz w:val="16"/>
              </w:rPr>
              <w:t>25</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51</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131</w:t>
            </w:r>
          </w:p>
        </w:tc>
        <w:tc>
          <w:tcPr>
            <w:tcW w:type="dxa" w:w="1422"/>
          </w:tcPr>
          <w:p>
            <w:pPr>
              <w:spacing w:after="0"/>
              <w:jc w:val="right"/>
            </w:pPr>
            <w:r>
              <w:rPr>
                <w:sz w:val="16"/>
              </w:rPr>
              <w:t>31</w:t>
            </w:r>
          </w:p>
        </w:tc>
        <w:tc>
          <w:tcPr>
            <w:tcW w:type="dxa" w:w="1356"/>
          </w:tcPr>
          <w:p>
            <w:pPr>
              <w:spacing w:after="0"/>
              <w:jc w:val="right"/>
            </w:pPr>
            <w:r>
              <w:rPr>
                <w:sz w:val="16"/>
              </w:rPr>
              <w:t>7</w:t>
            </w:r>
          </w:p>
        </w:tc>
        <w:tc>
          <w:tcPr>
            <w:tcW w:type="dxa" w:w="963"/>
          </w:tcPr>
          <w:p>
            <w:pPr>
              <w:spacing w:after="0"/>
              <w:jc w:val="right"/>
            </w:pPr>
            <w:r>
              <w:rPr>
                <w:sz w:val="16"/>
              </w:rPr>
              <w:t>28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8"/>
        <w:gridCol w:w="2670"/>
        <w:gridCol w:w="2664"/>
        <w:gridCol w:w="1076"/>
        <w:gridCol w:w="1689"/>
        <w:gridCol w:w="1346"/>
        <w:gridCol w:w="2303"/>
      </w:tblGrid>
      <w:tr>
        <w:trPr>
          <w:cantSplit/>
          <w:tblHeader/>
        </w:trPr>
        <w:tc>
          <w:tcPr>
            <w:tcW w:type="dxa" w:w="1037"/>
            <w:shd w:val="clear" w:color="auto" w:fill="E8E8E8"/>
          </w:tcPr>
          <w:p>
            <w:pPr>
              <w:spacing w:after="0"/>
              <w:jc w:val="left"/>
            </w:pPr>
            <w:r>
              <w:rPr>
                <w:b/>
                <w:sz w:val="16"/>
              </w:rPr>
              <w:t>Date</w:t>
            </w:r>
          </w:p>
        </w:tc>
        <w:tc>
          <w:tcPr>
            <w:tcW w:type="dxa" w:w="1328"/>
            <w:shd w:val="clear" w:color="auto" w:fill="E8E8E8"/>
          </w:tcPr>
          <w:p>
            <w:pPr>
              <w:spacing w:after="0"/>
              <w:jc w:val="left"/>
            </w:pPr>
            <w:r>
              <w:rPr>
                <w:b/>
                <w:sz w:val="16"/>
              </w:rPr>
              <w:t>Event type</w:t>
            </w:r>
          </w:p>
        </w:tc>
        <w:tc>
          <w:tcPr>
            <w:tcW w:type="dxa" w:w="2670"/>
            <w:shd w:val="clear" w:color="auto" w:fill="E8E8E8"/>
          </w:tcPr>
          <w:p>
            <w:pPr>
              <w:spacing w:after="0"/>
              <w:jc w:val="left"/>
            </w:pPr>
            <w:r>
              <w:rPr>
                <w:b/>
                <w:sz w:val="16"/>
              </w:rPr>
              <w:t>Magnitude or extent</w:t>
            </w:r>
          </w:p>
        </w:tc>
        <w:tc>
          <w:tcPr>
            <w:tcW w:type="dxa" w:w="266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9"/>
            <w:shd w:val="clear" w:color="auto" w:fill="E8E8E8"/>
          </w:tcPr>
          <w:p>
            <w:pPr>
              <w:spacing w:after="0"/>
              <w:jc w:val="left"/>
            </w:pPr>
            <w:r>
              <w:rPr>
                <w:b/>
                <w:sz w:val="16"/>
              </w:rPr>
              <w:t>Location</w:t>
            </w:r>
          </w:p>
        </w:tc>
        <w:tc>
          <w:tcPr>
            <w:tcW w:type="dxa" w:w="1346"/>
            <w:shd w:val="clear" w:color="auto" w:fill="E8E8E8"/>
          </w:tcPr>
          <w:p>
            <w:pPr>
              <w:spacing w:after="0"/>
              <w:jc w:val="left"/>
            </w:pPr>
            <w:r>
              <w:rPr>
                <w:b/>
                <w:sz w:val="16"/>
              </w:rPr>
              <w:t>Flags</w:t>
            </w:r>
          </w:p>
        </w:tc>
        <w:tc>
          <w:tcPr>
            <w:tcW w:type="dxa" w:w="23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2022-05-12</w:t>
            </w:r>
          </w:p>
        </w:tc>
        <w:tc>
          <w:tcPr>
            <w:tcW w:type="dxa" w:w="1328"/>
          </w:tcPr>
          <w:p>
            <w:pPr>
              <w:spacing w:after="0"/>
              <w:jc w:val="left"/>
            </w:pPr>
            <w:r>
              <w:rPr>
                <w:sz w:val="16"/>
              </w:rPr>
              <w:t>Thunderstorm Wind</w:t>
            </w:r>
          </w:p>
        </w:tc>
        <w:tc>
          <w:tcPr>
            <w:tcW w:type="dxa" w:w="2670"/>
          </w:tcPr>
          <w:p>
            <w:pPr>
              <w:spacing w:after="0"/>
              <w:jc w:val="left"/>
            </w:pPr>
            <w:r>
              <w:rPr>
                <w:sz w:val="16"/>
              </w:rPr>
              <w:t>83 kt (96 mph) estimated gust</w:t>
            </w:r>
          </w:p>
        </w:tc>
        <w:tc>
          <w:tcPr>
            <w:tcW w:type="dxa" w:w="2664"/>
          </w:tcPr>
          <w:p>
            <w:pPr>
              <w:spacing w:after="0"/>
              <w:jc w:val="left"/>
            </w:pPr>
            <w:r>
              <w:rPr>
                <w:sz w:val="16"/>
              </w:rPr>
              <w:t>$100,000 property; $0 crops (2022 dollars)</w:t>
            </w:r>
          </w:p>
        </w:tc>
        <w:tc>
          <w:tcPr>
            <w:tcW w:type="dxa" w:w="1076"/>
          </w:tcPr>
          <w:p>
            <w:pPr>
              <w:spacing w:after="0"/>
              <w:jc w:val="right"/>
            </w:pPr>
            <w:r>
              <w:rPr>
                <w:sz w:val="16"/>
              </w:rPr>
              <w:t>0, 0</w:t>
            </w:r>
          </w:p>
        </w:tc>
        <w:tc>
          <w:tcPr>
            <w:tcW w:type="dxa" w:w="1689"/>
          </w:tcPr>
          <w:p>
            <w:pPr>
              <w:spacing w:after="0"/>
              <w:jc w:val="left"/>
            </w:pPr>
            <w:r>
              <w:rPr>
                <w:sz w:val="16"/>
              </w:rPr>
              <w:t>APPLETON ARPT</w:t>
            </w:r>
          </w:p>
        </w:tc>
        <w:tc>
          <w:tcPr>
            <w:tcW w:type="dxa" w:w="1346"/>
          </w:tcPr>
          <w:p>
            <w:pPr>
              <w:spacing w:after="0"/>
              <w:jc w:val="left"/>
            </w:pPr>
            <w:r>
              <w:rPr>
                <w:sz w:val="16"/>
              </w:rPr>
              <w:t>new since last plan; within last 5 years</w:t>
            </w:r>
          </w:p>
        </w:tc>
        <w:tc>
          <w:tcPr>
            <w:tcW w:type="dxa" w:w="2303"/>
          </w:tcPr>
          <w:p>
            <w:pPr>
              <w:spacing w:after="0"/>
              <w:jc w:val="left"/>
            </w:pPr>
            <w:r>
              <w:rPr>
                <w:sz w:val="16"/>
              </w:rPr>
              <w:t>B1-c worst recorded: Thunderstorm Wind</w:t>
            </w:r>
          </w:p>
        </w:tc>
      </w:tr>
      <w:tr>
        <w:trPr>
          <w:cantSplit/>
        </w:trPr>
        <w:tc>
          <w:tcPr>
            <w:tcW w:type="dxa" w:w="1037"/>
          </w:tcPr>
          <w:p>
            <w:pPr>
              <w:spacing w:after="0"/>
              <w:jc w:val="left"/>
            </w:pPr>
            <w:r>
              <w:rPr>
                <w:sz w:val="16"/>
              </w:rPr>
              <w:t>2021-08-28</w:t>
            </w:r>
          </w:p>
        </w:tc>
        <w:tc>
          <w:tcPr>
            <w:tcW w:type="dxa" w:w="1328"/>
          </w:tcPr>
          <w:p>
            <w:pPr>
              <w:spacing w:after="0"/>
              <w:jc w:val="left"/>
            </w:pPr>
            <w:r>
              <w:rPr>
                <w:sz w:val="16"/>
              </w:rPr>
              <w:t>Hail</w:t>
            </w:r>
          </w:p>
        </w:tc>
        <w:tc>
          <w:tcPr>
            <w:tcW w:type="dxa" w:w="2670"/>
          </w:tcPr>
          <w:p>
            <w:pPr>
              <w:spacing w:after="0"/>
              <w:jc w:val="left"/>
            </w:pPr>
            <w:r>
              <w:rPr>
                <w:sz w:val="16"/>
              </w:rPr>
              <w:t>3 in</w:t>
            </w:r>
          </w:p>
        </w:tc>
        <w:tc>
          <w:tcPr>
            <w:tcW w:type="dxa" w:w="2664"/>
          </w:tcPr>
          <w:p>
            <w:pPr>
              <w:spacing w:after="0"/>
              <w:jc w:val="left"/>
            </w:pPr>
            <w:r>
              <w:rPr>
                <w:sz w:val="16"/>
              </w:rPr>
              <w:t>$0 property; $0 crops (2021 dollars)</w:t>
            </w:r>
          </w:p>
        </w:tc>
        <w:tc>
          <w:tcPr>
            <w:tcW w:type="dxa" w:w="1076"/>
          </w:tcPr>
          <w:p>
            <w:pPr>
              <w:spacing w:after="0"/>
              <w:jc w:val="right"/>
            </w:pPr>
            <w:r>
              <w:rPr>
                <w:sz w:val="16"/>
              </w:rPr>
              <w:t>0, 0</w:t>
            </w:r>
          </w:p>
        </w:tc>
        <w:tc>
          <w:tcPr>
            <w:tcW w:type="dxa" w:w="1689"/>
          </w:tcPr>
          <w:p>
            <w:pPr>
              <w:spacing w:after="0"/>
              <w:jc w:val="left"/>
            </w:pPr>
            <w:r>
              <w:rPr>
                <w:sz w:val="16"/>
              </w:rPr>
              <w:t>APPLETON ARPT</w:t>
            </w:r>
          </w:p>
        </w:tc>
        <w:tc>
          <w:tcPr>
            <w:tcW w:type="dxa" w:w="1346"/>
          </w:tcPr>
          <w:p>
            <w:pPr>
              <w:spacing w:after="0"/>
              <w:jc w:val="left"/>
            </w:pPr>
            <w:r>
              <w:rPr>
                <w:sz w:val="16"/>
              </w:rPr>
              <w:t>new since last plan</w:t>
            </w:r>
          </w:p>
        </w:tc>
        <w:tc>
          <w:tcPr>
            <w:tcW w:type="dxa" w:w="2303"/>
          </w:tcPr>
          <w:p>
            <w:pPr>
              <w:spacing w:after="0"/>
              <w:jc w:val="left"/>
            </w:pPr>
            <w:r>
              <w:rPr>
                <w:sz w:val="16"/>
              </w:rPr>
              <w:t>B1-c worst recorded: Hail</w:t>
            </w:r>
          </w:p>
        </w:tc>
      </w:tr>
      <w:tr>
        <w:trPr>
          <w:cantSplit/>
        </w:trPr>
        <w:tc>
          <w:tcPr>
            <w:tcW w:type="dxa" w:w="1037"/>
          </w:tcPr>
          <w:p>
            <w:pPr>
              <w:spacing w:after="0"/>
              <w:jc w:val="left"/>
            </w:pPr>
            <w:r>
              <w:rPr>
                <w:sz w:val="16"/>
              </w:rPr>
              <w:t>2019-07-18</w:t>
            </w:r>
          </w:p>
        </w:tc>
        <w:tc>
          <w:tcPr>
            <w:tcW w:type="dxa" w:w="1328"/>
          </w:tcPr>
          <w:p>
            <w:pPr>
              <w:spacing w:after="0"/>
              <w:jc w:val="left"/>
            </w:pPr>
            <w:r>
              <w:rPr>
                <w:sz w:val="16"/>
              </w:rPr>
              <w:t>Hail</w:t>
            </w:r>
          </w:p>
        </w:tc>
        <w:tc>
          <w:tcPr>
            <w:tcW w:type="dxa" w:w="2670"/>
          </w:tcPr>
          <w:p>
            <w:pPr>
              <w:spacing w:after="0"/>
              <w:jc w:val="left"/>
            </w:pPr>
            <w:r>
              <w:rPr>
                <w:sz w:val="16"/>
              </w:rPr>
              <w:t>1.75 in</w:t>
            </w:r>
          </w:p>
        </w:tc>
        <w:tc>
          <w:tcPr>
            <w:tcW w:type="dxa" w:w="2664"/>
          </w:tcPr>
          <w:p>
            <w:pPr>
              <w:spacing w:after="0"/>
              <w:jc w:val="left"/>
            </w:pPr>
            <w:r>
              <w:rPr>
                <w:sz w:val="16"/>
              </w:rPr>
              <w:t>$0 property; $50,000 crops (2019 dollars)</w:t>
            </w:r>
          </w:p>
        </w:tc>
        <w:tc>
          <w:tcPr>
            <w:tcW w:type="dxa" w:w="1076"/>
          </w:tcPr>
          <w:p>
            <w:pPr>
              <w:spacing w:after="0"/>
              <w:jc w:val="right"/>
            </w:pPr>
            <w:r>
              <w:rPr>
                <w:sz w:val="16"/>
              </w:rPr>
              <w:t>0, 0</w:t>
            </w:r>
          </w:p>
        </w:tc>
        <w:tc>
          <w:tcPr>
            <w:tcW w:type="dxa" w:w="1689"/>
          </w:tcPr>
          <w:p>
            <w:pPr>
              <w:spacing w:after="0"/>
              <w:jc w:val="left"/>
            </w:pPr>
            <w:r>
              <w:rPr>
                <w:sz w:val="16"/>
              </w:rPr>
              <w:t>SWIFT FALLS</w:t>
            </w:r>
          </w:p>
        </w:tc>
        <w:tc>
          <w:tcPr>
            <w:tcW w:type="dxa" w:w="1346"/>
          </w:tcPr>
          <w:p>
            <w:pPr>
              <w:spacing w:after="0"/>
              <w:jc w:val="left"/>
            </w:pPr>
            <w:r>
              <w:rPr>
                <w:sz w:val="16"/>
              </w:rPr>
              <w:t>during plan review, check whether your last plan included it</w:t>
            </w:r>
          </w:p>
        </w:tc>
        <w:tc>
          <w:tcPr>
            <w:tcW w:type="dxa" w:w="2303"/>
          </w:tcPr>
          <w:p>
            <w:pPr>
              <w:spacing w:after="0"/>
              <w:jc w:val="left"/>
            </w:pPr>
            <w:r>
              <w:rPr>
                <w:sz w:val="16"/>
              </w:rPr>
              <w:t>B1-c most damaging: Hail</w:t>
            </w:r>
          </w:p>
        </w:tc>
      </w:tr>
      <w:tr>
        <w:trPr>
          <w:cantSplit/>
        </w:trPr>
        <w:tc>
          <w:tcPr>
            <w:tcW w:type="dxa" w:w="1037"/>
          </w:tcPr>
          <w:p>
            <w:pPr>
              <w:spacing w:after="0"/>
              <w:jc w:val="left"/>
            </w:pPr>
            <w:r>
              <w:rPr>
                <w:sz w:val="16"/>
              </w:rPr>
              <w:t>2015-07-17</w:t>
            </w:r>
          </w:p>
        </w:tc>
        <w:tc>
          <w:tcPr>
            <w:tcW w:type="dxa" w:w="1328"/>
          </w:tcPr>
          <w:p>
            <w:pPr>
              <w:spacing w:after="0"/>
              <w:jc w:val="left"/>
            </w:pPr>
            <w:r>
              <w:rPr>
                <w:sz w:val="16"/>
              </w:rPr>
              <w:t>Thunderstorm Wind</w:t>
            </w:r>
          </w:p>
        </w:tc>
        <w:tc>
          <w:tcPr>
            <w:tcW w:type="dxa" w:w="2670"/>
          </w:tcPr>
          <w:p>
            <w:pPr>
              <w:spacing w:after="0"/>
              <w:jc w:val="left"/>
            </w:pPr>
            <w:r>
              <w:rPr>
                <w:sz w:val="16"/>
              </w:rPr>
              <w:t>52 kt (60 mph) estimated gust</w:t>
            </w:r>
          </w:p>
        </w:tc>
        <w:tc>
          <w:tcPr>
            <w:tcW w:type="dxa" w:w="2664"/>
          </w:tcPr>
          <w:p>
            <w:pPr>
              <w:spacing w:after="0"/>
              <w:jc w:val="left"/>
            </w:pPr>
            <w:r>
              <w:rPr>
                <w:sz w:val="16"/>
              </w:rPr>
              <w:t>$0 property; $0 crops (2015 dollars)</w:t>
            </w:r>
          </w:p>
        </w:tc>
        <w:tc>
          <w:tcPr>
            <w:tcW w:type="dxa" w:w="1076"/>
          </w:tcPr>
          <w:p>
            <w:pPr>
              <w:spacing w:after="0"/>
              <w:jc w:val="right"/>
            </w:pPr>
            <w:r>
              <w:rPr>
                <w:sz w:val="16"/>
              </w:rPr>
              <w:t>0, 1</w:t>
            </w:r>
          </w:p>
        </w:tc>
        <w:tc>
          <w:tcPr>
            <w:tcW w:type="dxa" w:w="1689"/>
          </w:tcPr>
          <w:p>
            <w:pPr>
              <w:spacing w:after="0"/>
              <w:jc w:val="left"/>
            </w:pPr>
            <w:r>
              <w:rPr>
                <w:sz w:val="16"/>
              </w:rPr>
              <w:t>SWIFT FALLS</w:t>
            </w:r>
          </w:p>
        </w:tc>
        <w:tc>
          <w:tcPr>
            <w:tcW w:type="dxa" w:w="1346"/>
          </w:tcPr>
          <w:p>
            <w:pPr>
              <w:spacing w:after="0"/>
              <w:jc w:val="left"/>
            </w:pPr>
          </w:p>
        </w:tc>
        <w:tc>
          <w:tcPr>
            <w:tcW w:type="dxa" w:w="2303"/>
          </w:tcPr>
          <w:p>
            <w:pPr>
              <w:spacing w:after="0"/>
              <w:jc w:val="left"/>
            </w:pPr>
            <w:r>
              <w:rPr>
                <w:sz w:val="16"/>
              </w:rPr>
              <w:t>deaths or injuries recorded</w:t>
            </w:r>
          </w:p>
        </w:tc>
      </w:tr>
      <w:tr>
        <w:trPr>
          <w:cantSplit/>
        </w:trPr>
        <w:tc>
          <w:tcPr>
            <w:tcW w:type="dxa" w:w="1037"/>
          </w:tcPr>
          <w:p>
            <w:pPr>
              <w:spacing w:after="0"/>
              <w:jc w:val="left"/>
            </w:pPr>
            <w:r>
              <w:rPr>
                <w:sz w:val="16"/>
              </w:rPr>
              <w:t>2011-07-18</w:t>
            </w:r>
          </w:p>
        </w:tc>
        <w:tc>
          <w:tcPr>
            <w:tcW w:type="dxa" w:w="1328"/>
          </w:tcPr>
          <w:p>
            <w:pPr>
              <w:spacing w:after="0"/>
              <w:jc w:val="left"/>
            </w:pPr>
            <w:r>
              <w:rPr>
                <w:sz w:val="16"/>
              </w:rPr>
              <w:t>Excessive Heat</w:t>
            </w:r>
          </w:p>
        </w:tc>
        <w:tc>
          <w:tcPr>
            <w:tcW w:type="dxa" w:w="2670"/>
          </w:tcPr>
          <w:p>
            <w:pPr>
              <w:spacing w:after="0"/>
              <w:jc w:val="left"/>
            </w:pPr>
          </w:p>
        </w:tc>
        <w:tc>
          <w:tcPr>
            <w:tcW w:type="dxa" w:w="2664"/>
          </w:tcPr>
          <w:p>
            <w:pPr>
              <w:spacing w:after="0"/>
              <w:jc w:val="left"/>
            </w:pPr>
            <w:r>
              <w:rPr>
                <w:sz w:val="16"/>
              </w:rPr>
              <w:t>$0 property; $0 crops, reported for the zone (2011 dollars)</w:t>
            </w:r>
          </w:p>
        </w:tc>
        <w:tc>
          <w:tcPr>
            <w:tcW w:type="dxa" w:w="1076"/>
          </w:tcPr>
          <w:p>
            <w:pPr>
              <w:spacing w:after="0"/>
              <w:jc w:val="right"/>
            </w:pPr>
            <w:r>
              <w:rPr>
                <w:sz w:val="16"/>
              </w:rPr>
              <w:t>1, 0</w:t>
            </w:r>
          </w:p>
        </w:tc>
        <w:tc>
          <w:tcPr>
            <w:tcW w:type="dxa" w:w="1689"/>
          </w:tcPr>
          <w:p>
            <w:pPr>
              <w:spacing w:after="0"/>
              <w:jc w:val="left"/>
            </w:pPr>
            <w:r>
              <w:rPr>
                <w:sz w:val="16"/>
              </w:rPr>
              <w:t>NWS zone MNZ055 (SWIFT), zone-level: may include parts of neighboring counties</w:t>
            </w:r>
          </w:p>
        </w:tc>
        <w:tc>
          <w:tcPr>
            <w:tcW w:type="dxa" w:w="1346"/>
          </w:tcPr>
          <w:p>
            <w:pPr>
              <w:spacing w:after="0"/>
              <w:jc w:val="left"/>
            </w:pPr>
          </w:p>
        </w:tc>
        <w:tc>
          <w:tcPr>
            <w:tcW w:type="dxa" w:w="2303"/>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328"/>
          </w:tcPr>
          <w:p>
            <w:pPr>
              <w:spacing w:after="0"/>
              <w:jc w:val="left"/>
            </w:pPr>
            <w:r>
              <w:rPr>
                <w:sz w:val="16"/>
              </w:rPr>
              <w:t>Heat</w:t>
            </w:r>
          </w:p>
        </w:tc>
        <w:tc>
          <w:tcPr>
            <w:tcW w:type="dxa" w:w="2670"/>
          </w:tcPr>
          <w:p>
            <w:pPr>
              <w:spacing w:after="0"/>
              <w:jc w:val="left"/>
            </w:pPr>
          </w:p>
        </w:tc>
        <w:tc>
          <w:tcPr>
            <w:tcW w:type="dxa" w:w="2664"/>
          </w:tcPr>
          <w:p>
            <w:pPr>
              <w:spacing w:after="0"/>
              <w:jc w:val="left"/>
            </w:pPr>
            <w:r>
              <w:rPr>
                <w:sz w:val="16"/>
              </w:rPr>
              <w:t>damage not reported</w:t>
            </w:r>
          </w:p>
        </w:tc>
        <w:tc>
          <w:tcPr>
            <w:tcW w:type="dxa" w:w="1076"/>
          </w:tcPr>
          <w:p>
            <w:pPr>
              <w:spacing w:after="0"/>
              <w:jc w:val="right"/>
            </w:pPr>
            <w:r>
              <w:rPr>
                <w:sz w:val="16"/>
              </w:rPr>
              <w:t>0, 0</w:t>
            </w:r>
          </w:p>
        </w:tc>
        <w:tc>
          <w:tcPr>
            <w:tcW w:type="dxa" w:w="1689"/>
          </w:tcPr>
          <w:p>
            <w:pPr>
              <w:spacing w:after="0"/>
              <w:jc w:val="left"/>
            </w:pPr>
            <w:r>
              <w:rPr>
                <w:sz w:val="16"/>
              </w:rPr>
              <w:t>NWS zone MNZ055 (SWIFT), zone-level: may include parts of neighboring counties</w:t>
            </w:r>
          </w:p>
        </w:tc>
        <w:tc>
          <w:tcPr>
            <w:tcW w:type="dxa" w:w="1346"/>
          </w:tcPr>
          <w:p>
            <w:pPr>
              <w:spacing w:after="0"/>
              <w:jc w:val="left"/>
            </w:pPr>
          </w:p>
        </w:tc>
        <w:tc>
          <w:tcPr>
            <w:tcW w:type="dxa" w:w="2303"/>
          </w:tcPr>
          <w:p>
            <w:pPr>
              <w:spacing w:after="0"/>
              <w:jc w:val="left"/>
            </w:pPr>
            <w:r>
              <w:rPr>
                <w:sz w:val="16"/>
              </w:rPr>
              <w:t>B1-c worst recorded: Excessive Heat, Heat</w:t>
            </w:r>
          </w:p>
        </w:tc>
      </w:tr>
      <w:tr>
        <w:trPr>
          <w:cantSplit/>
        </w:trPr>
        <w:tc>
          <w:tcPr>
            <w:tcW w:type="dxa" w:w="1037"/>
          </w:tcPr>
          <w:p>
            <w:pPr>
              <w:spacing w:after="0"/>
              <w:jc w:val="left"/>
            </w:pPr>
            <w:r>
              <w:rPr>
                <w:sz w:val="16"/>
              </w:rPr>
              <w:t>2001-06-11</w:t>
            </w:r>
          </w:p>
        </w:tc>
        <w:tc>
          <w:tcPr>
            <w:tcW w:type="dxa" w:w="1328"/>
          </w:tcPr>
          <w:p>
            <w:pPr>
              <w:spacing w:after="0"/>
              <w:jc w:val="left"/>
            </w:pPr>
            <w:r>
              <w:rPr>
                <w:sz w:val="16"/>
              </w:rPr>
              <w:t>Tornado</w:t>
            </w:r>
          </w:p>
        </w:tc>
        <w:tc>
          <w:tcPr>
            <w:tcW w:type="dxa" w:w="2670"/>
          </w:tcPr>
          <w:p>
            <w:pPr>
              <w:spacing w:after="0"/>
              <w:jc w:val="left"/>
            </w:pPr>
            <w:r>
              <w:rPr>
                <w:sz w:val="16"/>
              </w:rPr>
              <w:t>F2, 8 mi within this county, 150 yd wide</w:t>
            </w:r>
          </w:p>
        </w:tc>
        <w:tc>
          <w:tcPr>
            <w:tcW w:type="dxa" w:w="2664"/>
          </w:tcPr>
          <w:p>
            <w:pPr>
              <w:spacing w:after="0"/>
              <w:jc w:val="left"/>
            </w:pPr>
            <w:r>
              <w:rPr>
                <w:sz w:val="16"/>
              </w:rPr>
              <w:t>$10,000,000 property; crops not reported (2001 dollars)</w:t>
            </w:r>
          </w:p>
        </w:tc>
        <w:tc>
          <w:tcPr>
            <w:tcW w:type="dxa" w:w="1076"/>
          </w:tcPr>
          <w:p>
            <w:pPr>
              <w:spacing w:after="0"/>
              <w:jc w:val="right"/>
            </w:pPr>
            <w:r>
              <w:rPr>
                <w:sz w:val="16"/>
              </w:rPr>
              <w:t>0, 7</w:t>
            </w:r>
          </w:p>
        </w:tc>
        <w:tc>
          <w:tcPr>
            <w:tcW w:type="dxa" w:w="1689"/>
          </w:tcPr>
          <w:p>
            <w:pPr>
              <w:spacing w:after="0"/>
              <w:jc w:val="left"/>
            </w:pPr>
            <w:r>
              <w:rPr>
                <w:sz w:val="16"/>
              </w:rPr>
              <w:t>BENSON</w:t>
            </w:r>
          </w:p>
        </w:tc>
        <w:tc>
          <w:tcPr>
            <w:tcW w:type="dxa" w:w="1346"/>
          </w:tcPr>
          <w:p>
            <w:pPr>
              <w:spacing w:after="0"/>
              <w:jc w:val="left"/>
            </w:pPr>
          </w:p>
        </w:tc>
        <w:tc>
          <w:tcPr>
            <w:tcW w:type="dxa" w:w="2303"/>
          </w:tcPr>
          <w:p>
            <w:pPr>
              <w:spacing w:after="0"/>
              <w:jc w:val="left"/>
            </w:pPr>
            <w:r>
              <w:rPr>
                <w:sz w:val="16"/>
              </w:rPr>
              <w:t>deaths or injuries recorded</w:t>
            </w:r>
          </w:p>
        </w:tc>
      </w:tr>
      <w:tr>
        <w:trPr>
          <w:cantSplit/>
        </w:trPr>
        <w:tc>
          <w:tcPr>
            <w:tcW w:type="dxa" w:w="1037"/>
          </w:tcPr>
          <w:p>
            <w:pPr>
              <w:spacing w:after="0"/>
              <w:jc w:val="left"/>
            </w:pPr>
            <w:r>
              <w:rPr>
                <w:sz w:val="16"/>
              </w:rPr>
              <w:t>2001-04-07</w:t>
            </w:r>
          </w:p>
        </w:tc>
        <w:tc>
          <w:tcPr>
            <w:tcW w:type="dxa" w:w="1328"/>
          </w:tcPr>
          <w:p>
            <w:pPr>
              <w:spacing w:after="0"/>
              <w:jc w:val="left"/>
            </w:pPr>
            <w:r>
              <w:rPr>
                <w:sz w:val="16"/>
              </w:rPr>
              <w:t>Flash Flood</w:t>
            </w:r>
          </w:p>
        </w:tc>
        <w:tc>
          <w:tcPr>
            <w:tcW w:type="dxa" w:w="2670"/>
          </w:tcPr>
          <w:p>
            <w:pPr>
              <w:spacing w:after="0"/>
              <w:jc w:val="left"/>
            </w:pPr>
          </w:p>
        </w:tc>
        <w:tc>
          <w:tcPr>
            <w:tcW w:type="dxa" w:w="2664"/>
          </w:tcPr>
          <w:p>
            <w:pPr>
              <w:spacing w:after="0"/>
              <w:jc w:val="left"/>
            </w:pPr>
            <w:r>
              <w:rPr>
                <w:sz w:val="16"/>
              </w:rPr>
              <w:t>$500,000 property; crops not reported (2001 dollars)</w:t>
            </w:r>
          </w:p>
        </w:tc>
        <w:tc>
          <w:tcPr>
            <w:tcW w:type="dxa" w:w="1076"/>
          </w:tcPr>
          <w:p>
            <w:pPr>
              <w:spacing w:after="0"/>
              <w:jc w:val="right"/>
            </w:pPr>
            <w:r>
              <w:rPr>
                <w:sz w:val="16"/>
              </w:rPr>
              <w:t>0, 0</w:t>
            </w:r>
          </w:p>
        </w:tc>
        <w:tc>
          <w:tcPr>
            <w:tcW w:type="dxa" w:w="1689"/>
          </w:tcPr>
          <w:p>
            <w:pPr>
              <w:spacing w:after="0"/>
              <w:jc w:val="left"/>
            </w:pPr>
            <w:r>
              <w:rPr>
                <w:sz w:val="16"/>
              </w:rPr>
              <w:t>COUNTYWIDE</w:t>
            </w:r>
          </w:p>
        </w:tc>
        <w:tc>
          <w:tcPr>
            <w:tcW w:type="dxa" w:w="1346"/>
          </w:tcPr>
          <w:p>
            <w:pPr>
              <w:spacing w:after="0"/>
              <w:jc w:val="left"/>
            </w:pPr>
          </w:p>
        </w:tc>
        <w:tc>
          <w:tcPr>
            <w:tcW w:type="dxa" w:w="23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2000-04-05</w:t>
            </w:r>
          </w:p>
        </w:tc>
        <w:tc>
          <w:tcPr>
            <w:tcW w:type="dxa" w:w="1328"/>
          </w:tcPr>
          <w:p>
            <w:pPr>
              <w:spacing w:after="0"/>
              <w:jc w:val="left"/>
            </w:pPr>
            <w:r>
              <w:rPr>
                <w:sz w:val="16"/>
              </w:rPr>
              <w:t>High Wind</w:t>
            </w:r>
          </w:p>
        </w:tc>
        <w:tc>
          <w:tcPr>
            <w:tcW w:type="dxa" w:w="2670"/>
          </w:tcPr>
          <w:p>
            <w:pPr>
              <w:spacing w:after="0"/>
              <w:jc w:val="left"/>
            </w:pPr>
            <w:r>
              <w:rPr>
                <w:sz w:val="16"/>
              </w:rPr>
              <w:t>64 kt (74 mph) measured</w:t>
            </w:r>
          </w:p>
        </w:tc>
        <w:tc>
          <w:tcPr>
            <w:tcW w:type="dxa" w:w="2664"/>
          </w:tcPr>
          <w:p>
            <w:pPr>
              <w:spacing w:after="0"/>
              <w:jc w:val="left"/>
            </w:pPr>
            <w:r>
              <w:rPr>
                <w:sz w:val="16"/>
              </w:rPr>
              <w:t>damage not reported</w:t>
            </w:r>
          </w:p>
        </w:tc>
        <w:tc>
          <w:tcPr>
            <w:tcW w:type="dxa" w:w="1076"/>
          </w:tcPr>
          <w:p>
            <w:pPr>
              <w:spacing w:after="0"/>
              <w:jc w:val="right"/>
            </w:pPr>
            <w:r>
              <w:rPr>
                <w:sz w:val="16"/>
              </w:rPr>
              <w:t>0, 0</w:t>
            </w:r>
          </w:p>
        </w:tc>
        <w:tc>
          <w:tcPr>
            <w:tcW w:type="dxa" w:w="1689"/>
          </w:tcPr>
          <w:p>
            <w:pPr>
              <w:spacing w:after="0"/>
              <w:jc w:val="left"/>
            </w:pPr>
            <w:r>
              <w:rPr>
                <w:sz w:val="16"/>
              </w:rPr>
              <w:t>NWS zone MNZ055 (SWIFT), zone-level: may include parts of neighboring counties</w:t>
            </w:r>
          </w:p>
        </w:tc>
        <w:tc>
          <w:tcPr>
            <w:tcW w:type="dxa" w:w="1346"/>
          </w:tcPr>
          <w:p>
            <w:pPr>
              <w:spacing w:after="0"/>
              <w:jc w:val="left"/>
            </w:pPr>
          </w:p>
        </w:tc>
        <w:tc>
          <w:tcPr>
            <w:tcW w:type="dxa" w:w="23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1997-07-01</w:t>
            </w:r>
          </w:p>
        </w:tc>
        <w:tc>
          <w:tcPr>
            <w:tcW w:type="dxa" w:w="1328"/>
          </w:tcPr>
          <w:p>
            <w:pPr>
              <w:spacing w:after="0"/>
              <w:jc w:val="left"/>
            </w:pPr>
            <w:r>
              <w:rPr>
                <w:sz w:val="16"/>
              </w:rPr>
              <w:t>Thunderstorm Wind</w:t>
            </w:r>
          </w:p>
        </w:tc>
        <w:tc>
          <w:tcPr>
            <w:tcW w:type="dxa" w:w="2670"/>
          </w:tcPr>
          <w:p>
            <w:pPr>
              <w:spacing w:after="0"/>
              <w:jc w:val="left"/>
            </w:pPr>
            <w:r>
              <w:rPr>
                <w:sz w:val="16"/>
              </w:rPr>
              <w:t>70 kt (81 mph), measurement type not recorded</w:t>
            </w:r>
          </w:p>
        </w:tc>
        <w:tc>
          <w:tcPr>
            <w:tcW w:type="dxa" w:w="2664"/>
          </w:tcPr>
          <w:p>
            <w:pPr>
              <w:spacing w:after="0"/>
              <w:jc w:val="left"/>
            </w:pPr>
            <w:r>
              <w:rPr>
                <w:sz w:val="16"/>
              </w:rPr>
              <w:t>$500,000 property; crops not reported (1997 dollars)</w:t>
            </w:r>
          </w:p>
        </w:tc>
        <w:tc>
          <w:tcPr>
            <w:tcW w:type="dxa" w:w="1076"/>
          </w:tcPr>
          <w:p>
            <w:pPr>
              <w:spacing w:after="0"/>
              <w:jc w:val="right"/>
            </w:pPr>
            <w:r>
              <w:rPr>
                <w:sz w:val="16"/>
              </w:rPr>
              <w:t>0, 0</w:t>
            </w:r>
          </w:p>
        </w:tc>
        <w:tc>
          <w:tcPr>
            <w:tcW w:type="dxa" w:w="1689"/>
          </w:tcPr>
          <w:p>
            <w:pPr>
              <w:spacing w:after="0"/>
              <w:jc w:val="left"/>
            </w:pPr>
            <w:r>
              <w:rPr>
                <w:sz w:val="16"/>
              </w:rPr>
              <w:t>BENSON</w:t>
            </w:r>
          </w:p>
        </w:tc>
        <w:tc>
          <w:tcPr>
            <w:tcW w:type="dxa" w:w="1346"/>
          </w:tcPr>
          <w:p>
            <w:pPr>
              <w:spacing w:after="0"/>
              <w:jc w:val="left"/>
            </w:pPr>
          </w:p>
        </w:tc>
        <w:tc>
          <w:tcPr>
            <w:tcW w:type="dxa" w:w="2303"/>
          </w:tcPr>
          <w:p>
            <w:pPr>
              <w:spacing w:after="0"/>
              <w:jc w:val="left"/>
            </w:pPr>
            <w:r>
              <w:rPr>
                <w:sz w:val="16"/>
              </w:rPr>
              <w:t>B1-c most damaging: Thunderstorm Wind</w:t>
            </w:r>
          </w:p>
        </w:tc>
      </w:tr>
      <w:tr>
        <w:trPr>
          <w:cantSplit/>
        </w:trPr>
        <w:tc>
          <w:tcPr>
            <w:tcW w:type="dxa" w:w="1037"/>
          </w:tcPr>
          <w:p>
            <w:pPr>
              <w:spacing w:after="0"/>
              <w:jc w:val="left"/>
            </w:pPr>
            <w:r>
              <w:rPr>
                <w:sz w:val="16"/>
              </w:rPr>
              <w:t>1996-01-31</w:t>
            </w:r>
          </w:p>
        </w:tc>
        <w:tc>
          <w:tcPr>
            <w:tcW w:type="dxa" w:w="1328"/>
          </w:tcPr>
          <w:p>
            <w:pPr>
              <w:spacing w:after="0"/>
              <w:jc w:val="left"/>
            </w:pPr>
            <w:r>
              <w:rPr>
                <w:sz w:val="16"/>
              </w:rPr>
              <w:t>Cold/Wind Chill</w:t>
            </w:r>
          </w:p>
        </w:tc>
        <w:tc>
          <w:tcPr>
            <w:tcW w:type="dxa" w:w="2670"/>
          </w:tcPr>
          <w:p>
            <w:pPr>
              <w:spacing w:after="0"/>
              <w:jc w:val="left"/>
            </w:pPr>
          </w:p>
        </w:tc>
        <w:tc>
          <w:tcPr>
            <w:tcW w:type="dxa" w:w="2664"/>
          </w:tcPr>
          <w:p>
            <w:pPr>
              <w:spacing w:after="0"/>
              <w:jc w:val="left"/>
            </w:pPr>
            <w:r>
              <w:rPr>
                <w:sz w:val="16"/>
              </w:rPr>
              <w:t>damage not reported</w:t>
            </w:r>
          </w:p>
        </w:tc>
        <w:tc>
          <w:tcPr>
            <w:tcW w:type="dxa" w:w="1076"/>
          </w:tcPr>
          <w:p>
            <w:pPr>
              <w:spacing w:after="0"/>
              <w:jc w:val="right"/>
            </w:pPr>
            <w:r>
              <w:rPr>
                <w:sz w:val="16"/>
              </w:rPr>
              <w:t>0, 0</w:t>
            </w:r>
          </w:p>
        </w:tc>
        <w:tc>
          <w:tcPr>
            <w:tcW w:type="dxa" w:w="1689"/>
          </w:tcPr>
          <w:p>
            <w:pPr>
              <w:spacing w:after="0"/>
              <w:jc w:val="left"/>
            </w:pPr>
            <w:r>
              <w:rPr>
                <w:sz w:val="16"/>
              </w:rPr>
              <w:t>NWS zone MNZ055 (SWIFT), zone-level: may include parts of neighboring counties</w:t>
            </w:r>
          </w:p>
        </w:tc>
        <w:tc>
          <w:tcPr>
            <w:tcW w:type="dxa" w:w="1346"/>
          </w:tcPr>
          <w:p>
            <w:pPr>
              <w:spacing w:after="0"/>
              <w:jc w:val="left"/>
            </w:pPr>
          </w:p>
        </w:tc>
        <w:tc>
          <w:tcPr>
            <w:tcW w:type="dxa" w:w="23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1952-06-23</w:t>
            </w:r>
          </w:p>
        </w:tc>
        <w:tc>
          <w:tcPr>
            <w:tcW w:type="dxa" w:w="1328"/>
          </w:tcPr>
          <w:p>
            <w:pPr>
              <w:spacing w:after="0"/>
              <w:jc w:val="left"/>
            </w:pPr>
            <w:r>
              <w:rPr>
                <w:sz w:val="16"/>
              </w:rPr>
              <w:t>Tornado</w:t>
            </w:r>
          </w:p>
        </w:tc>
        <w:tc>
          <w:tcPr>
            <w:tcW w:type="dxa" w:w="2670"/>
          </w:tcPr>
          <w:p>
            <w:pPr>
              <w:spacing w:after="0"/>
              <w:jc w:val="left"/>
            </w:pPr>
            <w:r>
              <w:rPr>
                <w:sz w:val="16"/>
              </w:rPr>
              <w:t>F2, 8.4 mi path length (records before 1996 may include the whole path; rating and listing come from the county where the tornado began), 220 yd wide</w:t>
            </w:r>
          </w:p>
        </w:tc>
        <w:tc>
          <w:tcPr>
            <w:tcW w:type="dxa" w:w="2664"/>
          </w:tcPr>
          <w:p>
            <w:pPr>
              <w:spacing w:after="0"/>
              <w:jc w:val="left"/>
            </w:pPr>
            <w:r>
              <w:rPr>
                <w:sz w:val="16"/>
              </w:rPr>
              <w:t>$2,500,000 property; crops not recorded (1952 dollars)</w:t>
            </w:r>
          </w:p>
        </w:tc>
        <w:tc>
          <w:tcPr>
            <w:tcW w:type="dxa" w:w="1076"/>
          </w:tcPr>
          <w:p>
            <w:pPr>
              <w:spacing w:after="0"/>
              <w:jc w:val="right"/>
            </w:pPr>
            <w:r>
              <w:rPr>
                <w:sz w:val="16"/>
              </w:rPr>
              <w:t>0, 0</w:t>
            </w:r>
          </w:p>
        </w:tc>
        <w:tc>
          <w:tcPr>
            <w:tcW w:type="dxa" w:w="1689"/>
          </w:tcPr>
          <w:p>
            <w:pPr>
              <w:spacing w:after="0"/>
              <w:jc w:val="left"/>
            </w:pPr>
            <w:r>
              <w:rPr>
                <w:sz w:val="16"/>
              </w:rPr>
              <w:t>location not recorded</w:t>
            </w:r>
          </w:p>
        </w:tc>
        <w:tc>
          <w:tcPr>
            <w:tcW w:type="dxa" w:w="1346"/>
          </w:tcPr>
          <w:p>
            <w:pPr>
              <w:spacing w:after="0"/>
              <w:jc w:val="left"/>
            </w:pPr>
          </w:p>
        </w:tc>
        <w:tc>
          <w:tcPr>
            <w:tcW w:type="dxa" w:w="2303"/>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0"/>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13.2</w:t>
            </w:r>
          </w:p>
        </w:tc>
        <w:tc>
          <w:tcPr>
            <w:tcW w:type="dxa" w:w="1478"/>
          </w:tcPr>
          <w:p>
            <w:pPr>
              <w:spacing w:after="0"/>
              <w:jc w:val="left"/>
            </w:pPr>
            <w:r>
              <w:rPr>
                <w:sz w:val="16"/>
              </w:rPr>
              <w:t>event-days per year</w:t>
            </w:r>
          </w:p>
        </w:tc>
        <w:tc>
          <w:tcPr>
            <w:tcW w:type="dxa" w:w="1611"/>
          </w:tcPr>
          <w:p>
            <w:pPr>
              <w:spacing w:after="0"/>
              <w:jc w:val="left"/>
            </w:pPr>
            <w:r>
              <w:rPr>
                <w:sz w:val="16"/>
              </w:rPr>
              <w:t>about 13.2 days per year</w:t>
            </w:r>
          </w:p>
        </w:tc>
        <w:tc>
          <w:tcPr>
            <w:tcW w:type="dxa" w:w="1037"/>
          </w:tcPr>
          <w:p>
            <w:pPr>
              <w:spacing w:after="0"/>
              <w:jc w:val="left"/>
            </w:pPr>
            <w:r>
              <w:rPr>
                <w:sz w:val="16"/>
              </w:rPr>
              <w:t>Likely</w:t>
            </w:r>
          </w:p>
        </w:tc>
        <w:tc>
          <w:tcPr>
            <w:tcW w:type="dxa" w:w="1767"/>
          </w:tcPr>
          <w:p>
            <w:pPr>
              <w:spacing w:after="0"/>
              <w:jc w:val="left"/>
            </w:pPr>
            <w:r>
              <w:rPr>
                <w:sz w:val="16"/>
              </w:rPr>
              <w:t>event-days in 18 of 30 years, 1996 to 2025 (60%)</w:t>
            </w:r>
          </w:p>
        </w:tc>
        <w:tc>
          <w:tcPr>
            <w:tcW w:type="dxa" w:w="1532"/>
          </w:tcPr>
          <w:p>
            <w:pPr>
              <w:spacing w:after="0"/>
              <w:jc w:val="right"/>
            </w:pPr>
            <w:r>
              <w:rPr>
                <w:sz w:val="16"/>
              </w:rPr>
              <w:t>251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8.47</w:t>
            </w:r>
          </w:p>
        </w:tc>
        <w:tc>
          <w:tcPr>
            <w:tcW w:type="dxa" w:w="1478"/>
          </w:tcPr>
          <w:p>
            <w:pPr>
              <w:spacing w:after="0"/>
              <w:jc w:val="left"/>
            </w:pPr>
            <w:r>
              <w:rPr>
                <w:sz w:val="16"/>
              </w:rPr>
              <w:t>event-days per year</w:t>
            </w:r>
          </w:p>
        </w:tc>
        <w:tc>
          <w:tcPr>
            <w:tcW w:type="dxa" w:w="1611"/>
          </w:tcPr>
          <w:p>
            <w:pPr>
              <w:spacing w:after="0"/>
              <w:jc w:val="left"/>
            </w:pPr>
            <w:r>
              <w:rPr>
                <w:sz w:val="16"/>
              </w:rPr>
              <w:t>about 8.47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224</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0.000205</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0.0205%</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3.84</w:t>
            </w:r>
          </w:p>
        </w:tc>
        <w:tc>
          <w:tcPr>
            <w:tcW w:type="dxa" w:w="1478"/>
          </w:tcPr>
          <w:p>
            <w:pPr>
              <w:spacing w:after="0"/>
              <w:jc w:val="left"/>
            </w:pPr>
            <w:r>
              <w:rPr>
                <w:sz w:val="16"/>
              </w:rPr>
              <w:t>events per year</w:t>
            </w:r>
          </w:p>
        </w:tc>
        <w:tc>
          <w:tcPr>
            <w:tcW w:type="dxa" w:w="1611"/>
          </w:tcPr>
          <w:p>
            <w:pPr>
              <w:spacing w:after="0"/>
              <w:jc w:val="left"/>
            </w:pPr>
            <w:r>
              <w:rPr>
                <w:sz w:val="16"/>
              </w:rPr>
              <w:t>about 3.84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146.1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3.47</w:t>
            </w:r>
          </w:p>
        </w:tc>
        <w:tc>
          <w:tcPr>
            <w:tcW w:type="dxa" w:w="1478"/>
          </w:tcPr>
          <w:p>
            <w:pPr>
              <w:spacing w:after="0"/>
              <w:jc w:val="left"/>
            </w:pPr>
            <w:r>
              <w:rPr>
                <w:sz w:val="16"/>
              </w:rPr>
              <w:t>event-days per year</w:t>
            </w:r>
          </w:p>
        </w:tc>
        <w:tc>
          <w:tcPr>
            <w:tcW w:type="dxa" w:w="1611"/>
          </w:tcPr>
          <w:p>
            <w:pPr>
              <w:spacing w:after="0"/>
              <w:jc w:val="left"/>
            </w:pPr>
            <w:r>
              <w:rPr>
                <w:sz w:val="16"/>
              </w:rPr>
              <w:t>about 3.47 days per year</w:t>
            </w:r>
          </w:p>
        </w:tc>
        <w:tc>
          <w:tcPr>
            <w:tcW w:type="dxa" w:w="1037"/>
          </w:tcPr>
          <w:p>
            <w:pPr>
              <w:spacing w:after="0"/>
              <w:jc w:val="left"/>
            </w:pPr>
            <w:r>
              <w:rPr>
                <w:sz w:val="16"/>
              </w:rPr>
              <w:t>Likely</w:t>
            </w:r>
          </w:p>
        </w:tc>
        <w:tc>
          <w:tcPr>
            <w:tcW w:type="dxa" w:w="1767"/>
          </w:tcPr>
          <w:p>
            <w:pPr>
              <w:spacing w:after="0"/>
              <w:jc w:val="left"/>
            </w:pPr>
            <w:r>
              <w:rPr>
                <w:sz w:val="16"/>
              </w:rPr>
              <w:t>event-days in 8 of 30 years, 1996 to 2025 (26.7%)</w:t>
            </w:r>
          </w:p>
        </w:tc>
        <w:tc>
          <w:tcPr>
            <w:tcW w:type="dxa" w:w="1532"/>
          </w:tcPr>
          <w:p>
            <w:pPr>
              <w:spacing w:after="0"/>
              <w:jc w:val="right"/>
            </w:pPr>
            <w:r>
              <w:rPr>
                <w:sz w:val="16"/>
              </w:rPr>
              <w:t>51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NRI gives about 3.47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0.475</w:t>
            </w:r>
          </w:p>
        </w:tc>
        <w:tc>
          <w:tcPr>
            <w:tcW w:type="dxa" w:w="1478"/>
          </w:tcPr>
          <w:p>
            <w:pPr>
              <w:spacing w:after="0"/>
              <w:jc w:val="left"/>
            </w:pPr>
            <w:r>
              <w:rPr>
                <w:sz w:val="16"/>
              </w:rPr>
              <w:t>event-days per year</w:t>
            </w:r>
          </w:p>
        </w:tc>
        <w:tc>
          <w:tcPr>
            <w:tcW w:type="dxa" w:w="1611"/>
          </w:tcPr>
          <w:p>
            <w:pPr>
              <w:spacing w:after="0"/>
              <w:jc w:val="left"/>
            </w:pPr>
            <w:r>
              <w:rPr>
                <w:sz w:val="16"/>
              </w:rPr>
              <w:t>about 0.475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32</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0.429</w:t>
            </w:r>
          </w:p>
        </w:tc>
        <w:tc>
          <w:tcPr>
            <w:tcW w:type="dxa" w:w="1478"/>
          </w:tcPr>
          <w:p>
            <w:pPr>
              <w:spacing w:after="0"/>
              <w:jc w:val="left"/>
            </w:pPr>
            <w:r>
              <w:rPr>
                <w:sz w:val="16"/>
              </w:rPr>
              <w:t>event-days per year</w:t>
            </w:r>
          </w:p>
        </w:tc>
        <w:tc>
          <w:tcPr>
            <w:tcW w:type="dxa" w:w="1611"/>
          </w:tcPr>
          <w:p>
            <w:pPr>
              <w:spacing w:after="0"/>
              <w:jc w:val="left"/>
            </w:pPr>
            <w:r>
              <w:rPr>
                <w:sz w:val="16"/>
              </w:rPr>
              <w:t>about 0.429 days per year</w:t>
            </w:r>
          </w:p>
        </w:tc>
        <w:tc>
          <w:tcPr>
            <w:tcW w:type="dxa" w:w="1037"/>
          </w:tcPr>
          <w:p>
            <w:pPr>
              <w:spacing w:after="0"/>
              <w:jc w:val="left"/>
            </w:pPr>
            <w:r>
              <w:rPr>
                <w:sz w:val="16"/>
              </w:rPr>
              <w:t>Likely</w:t>
            </w:r>
          </w:p>
        </w:tc>
        <w:tc>
          <w:tcPr>
            <w:tcW w:type="dxa" w:w="1767"/>
          </w:tcPr>
          <w:p>
            <w:pPr>
              <w:spacing w:after="0"/>
              <w:jc w:val="left"/>
            </w:pPr>
            <w:r>
              <w:rPr>
                <w:sz w:val="16"/>
              </w:rPr>
              <w:t>event-days in 7 of 30 years, 1996 to 2025 (23.3%)</w:t>
            </w:r>
          </w:p>
        </w:tc>
        <w:tc>
          <w:tcPr>
            <w:tcW w:type="dxa" w:w="1532"/>
          </w:tcPr>
          <w:p>
            <w:pPr>
              <w:spacing w:after="0"/>
              <w:jc w:val="right"/>
            </w:pPr>
            <w:r>
              <w:rPr>
                <w:sz w:val="16"/>
              </w:rPr>
              <w:t>12</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0.0784</w:t>
            </w:r>
          </w:p>
        </w:tc>
        <w:tc>
          <w:tcPr>
            <w:tcW w:type="dxa" w:w="1478"/>
          </w:tcPr>
          <w:p>
            <w:pPr>
              <w:spacing w:after="0"/>
              <w:jc w:val="left"/>
            </w:pPr>
            <w:r>
              <w:rPr>
                <w:sz w:val="16"/>
              </w:rPr>
              <w:t>events per year (modeled)</w:t>
            </w:r>
          </w:p>
        </w:tc>
        <w:tc>
          <w:tcPr>
            <w:tcW w:type="dxa" w:w="1611"/>
          </w:tcPr>
          <w:p>
            <w:pPr>
              <w:spacing w:after="0"/>
              <w:jc w:val="left"/>
            </w:pPr>
            <w:r>
              <w:rPr>
                <w:sz w:val="16"/>
              </w:rPr>
              <w:t>about 1 in 13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34.1</w:t>
            </w:r>
          </w:p>
        </w:tc>
        <w:tc>
          <w:tcPr>
            <w:tcW w:type="dxa" w:w="1478"/>
          </w:tcPr>
          <w:p>
            <w:pPr>
              <w:spacing w:after="0"/>
              <w:jc w:val="left"/>
            </w:pPr>
            <w:r>
              <w:rPr>
                <w:sz w:val="16"/>
              </w:rPr>
              <w:t>days per year with a strike</w:t>
            </w:r>
          </w:p>
        </w:tc>
        <w:tc>
          <w:tcPr>
            <w:tcW w:type="dxa" w:w="1611"/>
          </w:tcPr>
          <w:p>
            <w:pPr>
              <w:spacing w:after="0"/>
              <w:jc w:val="left"/>
            </w:pPr>
            <w:r>
              <w:rPr>
                <w:sz w:val="16"/>
              </w:rPr>
              <w:t>about 34.1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2.61</w:t>
            </w:r>
          </w:p>
        </w:tc>
        <w:tc>
          <w:tcPr>
            <w:tcW w:type="dxa" w:w="1478"/>
          </w:tcPr>
          <w:p>
            <w:pPr>
              <w:spacing w:after="0"/>
              <w:jc w:val="left"/>
            </w:pPr>
            <w:r>
              <w:rPr>
                <w:sz w:val="16"/>
              </w:rPr>
              <w:t>events per year</w:t>
            </w:r>
          </w:p>
        </w:tc>
        <w:tc>
          <w:tcPr>
            <w:tcW w:type="dxa" w:w="1611"/>
          </w:tcPr>
          <w:p>
            <w:pPr>
              <w:spacing w:after="0"/>
              <w:jc w:val="left"/>
            </w:pPr>
            <w:r>
              <w:rPr>
                <w:sz w:val="16"/>
              </w:rPr>
              <w:t>about 2.61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100</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0.504</w:t>
            </w:r>
          </w:p>
        </w:tc>
        <w:tc>
          <w:tcPr>
            <w:tcW w:type="dxa" w:w="1478"/>
          </w:tcPr>
          <w:p>
            <w:pPr>
              <w:spacing w:after="0"/>
              <w:jc w:val="left"/>
            </w:pPr>
            <w:r>
              <w:rPr>
                <w:sz w:val="16"/>
              </w:rPr>
              <w:t>events per year</w:t>
            </w:r>
          </w:p>
        </w:tc>
        <w:tc>
          <w:tcPr>
            <w:tcW w:type="dxa" w:w="1611"/>
          </w:tcPr>
          <w:p>
            <w:pPr>
              <w:spacing w:after="0"/>
              <w:jc w:val="left"/>
            </w:pPr>
            <w:r>
              <w:rPr>
                <w:sz w:val="16"/>
              </w:rPr>
              <w:t>about 0.5 per year</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0.000693</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0.0693%</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20.2</w:t>
            </w:r>
          </w:p>
        </w:tc>
        <w:tc>
          <w:tcPr>
            <w:tcW w:type="dxa" w:w="1478"/>
          </w:tcPr>
          <w:p>
            <w:pPr>
              <w:spacing w:after="0"/>
              <w:jc w:val="left"/>
            </w:pPr>
            <w:r>
              <w:rPr>
                <w:sz w:val="16"/>
              </w:rPr>
              <w:t>event-days per year</w:t>
            </w:r>
          </w:p>
        </w:tc>
        <w:tc>
          <w:tcPr>
            <w:tcW w:type="dxa" w:w="1611"/>
          </w:tcPr>
          <w:p>
            <w:pPr>
              <w:spacing w:after="0"/>
              <w:jc w:val="left"/>
            </w:pPr>
            <w:r>
              <w:rPr>
                <w:sz w:val="16"/>
              </w:rPr>
              <w:t>about 20.2 days per year</w:t>
            </w:r>
          </w:p>
        </w:tc>
        <w:tc>
          <w:tcPr>
            <w:tcW w:type="dxa" w:w="1037"/>
          </w:tcPr>
          <w:p>
            <w:pPr>
              <w:spacing w:after="0"/>
              <w:jc w:val="left"/>
            </w:pPr>
            <w:r>
              <w:rPr>
                <w:sz w:val="16"/>
              </w:rPr>
              <w:t>Highly likely</w:t>
            </w:r>
          </w:p>
        </w:tc>
        <w:tc>
          <w:tcPr>
            <w:tcW w:type="dxa" w:w="1767"/>
          </w:tcPr>
          <w:p>
            <w:pPr>
              <w:spacing w:after="0"/>
              <w:jc w:val="left"/>
            </w:pPr>
            <w:r>
              <w:rPr>
                <w:sz w:val="16"/>
              </w:rPr>
              <w:t>event-days in 27 of 30 years, 1996 to 2025 (90%)</w:t>
            </w:r>
          </w:p>
        </w:tc>
        <w:tc>
          <w:tcPr>
            <w:tcW w:type="dxa" w:w="1532"/>
          </w:tcPr>
          <w:p>
            <w:pPr>
              <w:spacing w:after="0"/>
              <w:jc w:val="right"/>
            </w:pPr>
            <w:r>
              <w:rPr>
                <w:sz w:val="16"/>
              </w:rPr>
              <w:t>384</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86.0</w:t>
            </w:r>
          </w:p>
        </w:tc>
        <w:tc>
          <w:tcPr>
            <w:tcW w:type="dxa" w:w="680"/>
          </w:tcPr>
          <w:p>
            <w:pPr>
              <w:spacing w:after="0"/>
              <w:jc w:val="right"/>
            </w:pPr>
            <w:r>
              <w:rPr>
                <w:sz w:val="16"/>
              </w:rPr>
              <w:t>94.1</w:t>
            </w:r>
          </w:p>
        </w:tc>
        <w:tc>
          <w:tcPr>
            <w:tcW w:type="dxa" w:w="648"/>
          </w:tcPr>
          <w:p>
            <w:pPr>
              <w:spacing w:after="0"/>
              <w:jc w:val="right"/>
            </w:pPr>
            <w:r>
              <w:rPr>
                <w:sz w:val="16"/>
              </w:rPr>
              <w:t>97.3</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80.2</w:t>
            </w:r>
          </w:p>
        </w:tc>
        <w:tc>
          <w:tcPr>
            <w:tcW w:type="dxa" w:w="680"/>
          </w:tcPr>
          <w:p>
            <w:pPr>
              <w:spacing w:after="0"/>
              <w:jc w:val="right"/>
            </w:pPr>
            <w:r>
              <w:rPr>
                <w:sz w:val="16"/>
              </w:rPr>
              <w:t>94.2</w:t>
            </w:r>
          </w:p>
        </w:tc>
        <w:tc>
          <w:tcPr>
            <w:tcW w:type="dxa" w:w="648"/>
          </w:tcPr>
          <w:p>
            <w:pPr>
              <w:spacing w:after="0"/>
              <w:jc w:val="right"/>
            </w:pPr>
            <w:r>
              <w:rPr>
                <w:sz w:val="16"/>
              </w:rPr>
              <w:t>95.5</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7.0</w:t>
            </w:r>
          </w:p>
        </w:tc>
        <w:tc>
          <w:tcPr>
            <w:tcW w:type="dxa" w:w="680"/>
          </w:tcPr>
          <w:p>
            <w:pPr>
              <w:spacing w:after="0"/>
              <w:jc w:val="right"/>
            </w:pPr>
            <w:r>
              <w:rPr>
                <w:sz w:val="16"/>
              </w:rPr>
              <w:t>10.3</w:t>
            </w:r>
          </w:p>
        </w:tc>
        <w:tc>
          <w:tcPr>
            <w:tcW w:type="dxa" w:w="648"/>
          </w:tcPr>
          <w:p>
            <w:pPr>
              <w:spacing w:after="0"/>
              <w:jc w:val="right"/>
            </w:pPr>
            <w:r>
              <w:rPr>
                <w:sz w:val="16"/>
              </w:rPr>
              <w:t>13.9</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67.0</w:t>
            </w:r>
          </w:p>
        </w:tc>
        <w:tc>
          <w:tcPr>
            <w:tcW w:type="dxa" w:w="680"/>
          </w:tcPr>
          <w:p>
            <w:pPr>
              <w:spacing w:after="0"/>
              <w:jc w:val="right"/>
            </w:pPr>
            <w:r>
              <w:rPr>
                <w:sz w:val="16"/>
              </w:rPr>
              <w:t>93.8</w:t>
            </w:r>
          </w:p>
        </w:tc>
        <w:tc>
          <w:tcPr>
            <w:tcW w:type="dxa" w:w="648"/>
          </w:tcPr>
          <w:p>
            <w:pPr>
              <w:spacing w:after="0"/>
              <w:jc w:val="right"/>
            </w:pPr>
            <w:r>
              <w:rPr>
                <w:sz w:val="16"/>
              </w:rPr>
              <w:t>95.9</w:t>
            </w:r>
          </w:p>
        </w:tc>
        <w:tc>
          <w:tcPr>
            <w:tcW w:type="dxa" w:w="3512"/>
          </w:tcPr>
          <w:p>
            <w:pPr>
              <w:spacing w:after="0"/>
              <w:jc w:val="left"/>
            </w:pPr>
            <w:r>
              <w:rPr>
                <w:sz w:val="16"/>
              </w:rPr>
              <w:t>Relatively High 3,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90%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76.0</w:t>
            </w:r>
          </w:p>
        </w:tc>
        <w:tc>
          <w:tcPr>
            <w:tcW w:type="dxa" w:w="680"/>
          </w:tcPr>
          <w:p>
            <w:pPr>
              <w:spacing w:after="0"/>
              <w:jc w:val="right"/>
            </w:pPr>
            <w:r>
              <w:rPr>
                <w:sz w:val="16"/>
              </w:rPr>
              <w:t>88.3</w:t>
            </w:r>
          </w:p>
        </w:tc>
        <w:tc>
          <w:tcPr>
            <w:tcW w:type="dxa" w:w="648"/>
          </w:tcPr>
          <w:p>
            <w:pPr>
              <w:spacing w:after="0"/>
              <w:jc w:val="right"/>
            </w:pPr>
            <w:r>
              <w:rPr>
                <w:sz w:val="16"/>
              </w:rPr>
              <w:t>93.3</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68.2</w:t>
            </w:r>
          </w:p>
        </w:tc>
        <w:tc>
          <w:tcPr>
            <w:tcW w:type="dxa" w:w="680"/>
          </w:tcPr>
          <w:p>
            <w:pPr>
              <w:spacing w:after="0"/>
              <w:jc w:val="right"/>
            </w:pPr>
            <w:r>
              <w:rPr>
                <w:sz w:val="16"/>
              </w:rPr>
              <w:t>78.0</w:t>
            </w:r>
          </w:p>
        </w:tc>
        <w:tc>
          <w:tcPr>
            <w:tcW w:type="dxa" w:w="648"/>
          </w:tcPr>
          <w:p>
            <w:pPr>
              <w:spacing w:after="0"/>
              <w:jc w:val="right"/>
            </w:pPr>
            <w:r>
              <w:rPr>
                <w:sz w:val="16"/>
              </w:rPr>
              <w:t>83.8</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67.1</w:t>
            </w:r>
          </w:p>
        </w:tc>
        <w:tc>
          <w:tcPr>
            <w:tcW w:type="dxa" w:w="680"/>
          </w:tcPr>
          <w:p>
            <w:pPr>
              <w:spacing w:after="0"/>
              <w:jc w:val="right"/>
            </w:pPr>
            <w:r>
              <w:rPr>
                <w:sz w:val="16"/>
              </w:rPr>
              <w:t>75.7</w:t>
            </w:r>
          </w:p>
        </w:tc>
        <w:tc>
          <w:tcPr>
            <w:tcW w:type="dxa" w:w="648"/>
          </w:tcPr>
          <w:p>
            <w:pPr>
              <w:spacing w:after="0"/>
              <w:jc w:val="right"/>
            </w:pPr>
            <w:r>
              <w:rPr>
                <w:sz w:val="16"/>
              </w:rPr>
              <w:t>89.4</w:t>
            </w:r>
          </w:p>
        </w:tc>
        <w:tc>
          <w:tcPr>
            <w:tcW w:type="dxa" w:w="3512"/>
          </w:tcPr>
          <w:p>
            <w:pPr>
              <w:spacing w:after="0"/>
              <w:jc w:val="left"/>
            </w:pPr>
            <w:r>
              <w:rPr>
                <w:sz w:val="16"/>
              </w:rPr>
              <w:t>Relatively High 2,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22.0</w:t>
            </w:r>
          </w:p>
        </w:tc>
        <w:tc>
          <w:tcPr>
            <w:tcW w:type="dxa" w:w="680"/>
          </w:tcPr>
          <w:p>
            <w:pPr>
              <w:spacing w:after="0"/>
              <w:jc w:val="right"/>
            </w:pPr>
            <w:r>
              <w:rPr>
                <w:sz w:val="16"/>
              </w:rPr>
              <w:t>77.4</w:t>
            </w:r>
          </w:p>
        </w:tc>
        <w:tc>
          <w:tcPr>
            <w:tcW w:type="dxa" w:w="648"/>
          </w:tcPr>
          <w:p>
            <w:pPr>
              <w:spacing w:after="0"/>
              <w:jc w:val="right"/>
            </w:pPr>
            <w:r>
              <w:rPr>
                <w:sz w:val="16"/>
              </w:rPr>
              <w:t>81.6</w:t>
            </w:r>
          </w:p>
        </w:tc>
        <w:tc>
          <w:tcPr>
            <w:tcW w:type="dxa" w:w="3512"/>
          </w:tcPr>
          <w:p>
            <w:pPr>
              <w:spacing w:after="0"/>
              <w:jc w:val="left"/>
            </w:pPr>
            <w:r>
              <w:rPr>
                <w:sz w:val="16"/>
              </w:rPr>
              <w:t>Relatively Low 1,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34.3</w:t>
            </w:r>
          </w:p>
        </w:tc>
        <w:tc>
          <w:tcPr>
            <w:tcW w:type="dxa" w:w="680"/>
          </w:tcPr>
          <w:p>
            <w:pPr>
              <w:spacing w:after="0"/>
              <w:jc w:val="right"/>
            </w:pPr>
            <w:r>
              <w:rPr>
                <w:sz w:val="16"/>
              </w:rPr>
              <w:t>49.0</w:t>
            </w:r>
          </w:p>
        </w:tc>
        <w:tc>
          <w:tcPr>
            <w:tcW w:type="dxa" w:w="648"/>
          </w:tcPr>
          <w:p>
            <w:pPr>
              <w:spacing w:after="0"/>
              <w:jc w:val="right"/>
            </w:pPr>
            <w:r>
              <w:rPr>
                <w:sz w:val="16"/>
              </w:rPr>
              <w:t>61.9</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90.3</w:t>
            </w:r>
          </w:p>
        </w:tc>
        <w:tc>
          <w:tcPr>
            <w:tcW w:type="dxa" w:w="680"/>
          </w:tcPr>
          <w:p>
            <w:pPr>
              <w:spacing w:after="0"/>
              <w:jc w:val="right"/>
            </w:pPr>
            <w:r>
              <w:rPr>
                <w:sz w:val="16"/>
              </w:rPr>
              <w:t>92.3</w:t>
            </w:r>
          </w:p>
        </w:tc>
        <w:tc>
          <w:tcPr>
            <w:tcW w:type="dxa" w:w="648"/>
          </w:tcPr>
          <w:p>
            <w:pPr>
              <w:spacing w:after="0"/>
              <w:jc w:val="right"/>
            </w:pPr>
            <w:r>
              <w:rPr>
                <w:sz w:val="16"/>
              </w:rPr>
              <w:t>94.4</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56.8</w:t>
            </w:r>
          </w:p>
        </w:tc>
        <w:tc>
          <w:tcPr>
            <w:tcW w:type="dxa" w:w="680"/>
          </w:tcPr>
          <w:p>
            <w:pPr>
              <w:spacing w:after="0"/>
              <w:jc w:val="right"/>
            </w:pPr>
            <w:r>
              <w:rPr>
                <w:sz w:val="16"/>
              </w:rPr>
              <w:t>62.7</w:t>
            </w:r>
          </w:p>
        </w:tc>
        <w:tc>
          <w:tcPr>
            <w:tcW w:type="dxa" w:w="648"/>
          </w:tcPr>
          <w:p>
            <w:pPr>
              <w:spacing w:after="0"/>
              <w:jc w:val="right"/>
            </w:pPr>
            <w:r>
              <w:rPr>
                <w:sz w:val="16"/>
              </w:rPr>
              <w:t>66.9</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76.2</w:t>
            </w:r>
          </w:p>
        </w:tc>
        <w:tc>
          <w:tcPr>
            <w:tcW w:type="dxa" w:w="680"/>
          </w:tcPr>
          <w:p>
            <w:pPr>
              <w:spacing w:after="0"/>
              <w:jc w:val="right"/>
            </w:pPr>
            <w:r>
              <w:rPr>
                <w:sz w:val="16"/>
              </w:rPr>
              <w:t>80.6</w:t>
            </w:r>
          </w:p>
        </w:tc>
        <w:tc>
          <w:tcPr>
            <w:tcW w:type="dxa" w:w="648"/>
          </w:tcPr>
          <w:p>
            <w:pPr>
              <w:spacing w:after="0"/>
              <w:jc w:val="right"/>
            </w:pPr>
            <w:r>
              <w:rPr>
                <w:sz w:val="16"/>
              </w:rPr>
              <w:t>89.2</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92.1</w:t>
            </w:r>
          </w:p>
        </w:tc>
        <w:tc>
          <w:tcPr>
            <w:tcW w:type="dxa" w:w="680"/>
          </w:tcPr>
          <w:p>
            <w:pPr>
              <w:spacing w:after="0"/>
              <w:jc w:val="right"/>
            </w:pPr>
            <w:r>
              <w:rPr>
                <w:sz w:val="16"/>
              </w:rPr>
              <w:t>96.4</w:t>
            </w:r>
          </w:p>
        </w:tc>
        <w:tc>
          <w:tcPr>
            <w:tcW w:type="dxa" w:w="648"/>
          </w:tcPr>
          <w:p>
            <w:pPr>
              <w:spacing w:after="0"/>
              <w:jc w:val="right"/>
            </w:pPr>
            <w:r>
              <w:rPr>
                <w:sz w:val="16"/>
              </w:rPr>
              <w:t>98.0</w:t>
            </w:r>
          </w:p>
        </w:tc>
        <w:tc>
          <w:tcPr>
            <w:tcW w:type="dxa" w:w="3512"/>
          </w:tcPr>
          <w:p>
            <w:pPr>
              <w:spacing w:after="0"/>
              <w:jc w:val="left"/>
            </w:pPr>
            <w:r>
              <w:rPr>
                <w:sz w:val="16"/>
              </w:rPr>
              <w:t>Very High 3,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1"/>
        <w:gridCol w:w="792"/>
        <w:gridCol w:w="2354"/>
        <w:gridCol w:w="2458"/>
        <w:gridCol w:w="1729"/>
        <w:gridCol w:w="2104"/>
        <w:gridCol w:w="3155"/>
      </w:tblGrid>
      <w:tr>
        <w:trPr>
          <w:cantSplit/>
          <w:tblHeader/>
        </w:trPr>
        <w:tc>
          <w:tcPr>
            <w:tcW w:type="dxa" w:w="1521"/>
            <w:shd w:val="clear" w:color="auto" w:fill="E8E8E8"/>
          </w:tcPr>
          <w:p>
            <w:pPr>
              <w:spacing w:after="0"/>
              <w:jc w:val="left"/>
            </w:pPr>
            <w:r>
              <w:rPr>
                <w:b/>
                <w:sz w:val="16"/>
              </w:rPr>
              <w:t>Member</w:t>
            </w:r>
          </w:p>
        </w:tc>
        <w:tc>
          <w:tcPr>
            <w:tcW w:type="dxa" w:w="792"/>
            <w:shd w:val="clear" w:color="auto" w:fill="E8E8E8"/>
          </w:tcPr>
          <w:p>
            <w:pPr>
              <w:spacing w:after="0"/>
              <w:jc w:val="left"/>
            </w:pPr>
            <w:r>
              <w:rPr>
                <w:b/>
                <w:sz w:val="16"/>
              </w:rPr>
              <w:t>Type</w:t>
            </w:r>
          </w:p>
        </w:tc>
        <w:tc>
          <w:tcPr>
            <w:tcW w:type="dxa" w:w="2354"/>
            <w:shd w:val="clear" w:color="auto" w:fill="E8E8E8"/>
          </w:tcPr>
          <w:p>
            <w:pPr>
              <w:spacing w:after="0"/>
              <w:jc w:val="left"/>
            </w:pPr>
            <w:r>
              <w:rPr>
                <w:b/>
                <w:sz w:val="16"/>
              </w:rPr>
              <w:t>Plan status</w:t>
            </w:r>
          </w:p>
        </w:tc>
        <w:tc>
          <w:tcPr>
            <w:tcW w:type="dxa" w:w="24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55"/>
            <w:shd w:val="clear" w:color="auto" w:fill="E8E8E8"/>
          </w:tcPr>
          <w:p>
            <w:pPr>
              <w:spacing w:after="0"/>
              <w:jc w:val="left"/>
            </w:pPr>
            <w:r>
              <w:rPr>
                <w:b/>
                <w:sz w:val="16"/>
              </w:rPr>
              <w:t>Notes</w:t>
            </w:r>
          </w:p>
        </w:tc>
      </w:tr>
      <w:tr>
        <w:trPr>
          <w:cantSplit/>
        </w:trPr>
        <w:tc>
          <w:tcPr>
            <w:tcW w:type="dxa" w:w="1521"/>
          </w:tcPr>
          <w:p>
            <w:pPr>
              <w:spacing w:after="0"/>
              <w:jc w:val="left"/>
            </w:pPr>
            <w:r>
              <w:rPr>
                <w:sz w:val="16"/>
              </w:rPr>
              <w:t>Swift County</w:t>
            </w:r>
          </w:p>
        </w:tc>
        <w:tc>
          <w:tcPr>
            <w:tcW w:type="dxa" w:w="792"/>
          </w:tcPr>
          <w:p>
            <w:pPr>
              <w:spacing w:after="0"/>
              <w:jc w:val="left"/>
            </w:pPr>
            <w:r>
              <w:rPr>
                <w:sz w:val="16"/>
              </w:rPr>
              <w:t>County</w:t>
            </w:r>
          </w:p>
        </w:tc>
        <w:tc>
          <w:tcPr>
            <w:tcW w:type="dxa" w:w="2354"/>
          </w:tcPr>
          <w:p>
            <w:pPr>
              <w:spacing w:after="0"/>
              <w:jc w:val="left"/>
            </w:pPr>
            <w:r>
              <w:rPr>
                <w:sz w:val="16"/>
              </w:rPr>
              <w:t>Expired on 2025-02-09</w:t>
            </w:r>
          </w:p>
        </w:tc>
        <w:tc>
          <w:tcPr>
            <w:tcW w:type="dxa" w:w="2458"/>
          </w:tcPr>
          <w:p>
            <w:pPr>
              <w:spacing w:after="0"/>
              <w:jc w:val="right"/>
            </w:pPr>
            <w:r>
              <w:rPr>
                <w:sz w:val="16"/>
              </w:rPr>
              <w:t>FMA RL 0, SRL 0; any 0</w:t>
            </w:r>
          </w:p>
        </w:tc>
        <w:tc>
          <w:tcPr>
            <w:tcW w:type="dxa" w:w="1729"/>
          </w:tcPr>
          <w:p>
            <w:pPr>
              <w:spacing w:after="0"/>
              <w:jc w:val="right"/>
            </w:pPr>
            <w:r>
              <w:rPr>
                <w:sz w:val="16"/>
              </w:rPr>
              <w:t>$396,213.90</w:t>
            </w:r>
          </w:p>
        </w:tc>
        <w:tc>
          <w:tcPr>
            <w:tcW w:type="dxa" w:w="2104"/>
          </w:tcPr>
          <w:p>
            <w:pPr>
              <w:spacing w:after="0"/>
              <w:jc w:val="right"/>
            </w:pPr>
            <w:r>
              <w:rPr>
                <w:sz w:val="16"/>
              </w:rPr>
              <w:t>0; 0</w:t>
            </w:r>
          </w:p>
        </w:tc>
        <w:tc>
          <w:tcPr>
            <w:tcW w:type="dxa" w:w="3155"/>
          </w:tcPr>
          <w:p>
            <w:pPr>
              <w:spacing w:after="0"/>
              <w:jc w:val="left"/>
            </w:pPr>
          </w:p>
        </w:tc>
      </w:tr>
      <w:tr>
        <w:trPr>
          <w:cantSplit/>
        </w:trPr>
        <w:tc>
          <w:tcPr>
            <w:tcW w:type="dxa" w:w="1521"/>
          </w:tcPr>
          <w:p>
            <w:pPr>
              <w:spacing w:after="0"/>
              <w:jc w:val="left"/>
            </w:pPr>
            <w:r>
              <w:rPr>
                <w:sz w:val="16"/>
              </w:rPr>
              <w:t>Appleton city</w:t>
            </w:r>
          </w:p>
        </w:tc>
        <w:tc>
          <w:tcPr>
            <w:tcW w:type="dxa" w:w="792"/>
          </w:tcPr>
          <w:p>
            <w:pPr>
              <w:spacing w:after="0"/>
              <w:jc w:val="left"/>
            </w:pPr>
            <w:r>
              <w:rPr>
                <w:sz w:val="16"/>
              </w:rPr>
              <w:t>City</w:t>
            </w:r>
          </w:p>
        </w:tc>
        <w:tc>
          <w:tcPr>
            <w:tcW w:type="dxa" w:w="2354"/>
          </w:tcPr>
          <w:p>
            <w:pPr>
              <w:spacing w:after="0"/>
              <w:jc w:val="left"/>
            </w:pPr>
            <w:r>
              <w:rPr>
                <w:sz w:val="16"/>
              </w:rPr>
              <w:t>Expired on 2025-02-09</w:t>
            </w:r>
          </w:p>
        </w:tc>
        <w:tc>
          <w:tcPr>
            <w:tcW w:type="dxa" w:w="2458"/>
          </w:tcPr>
          <w:p>
            <w:pPr>
              <w:spacing w:after="0"/>
              <w:jc w:val="right"/>
            </w:pPr>
            <w:r>
              <w:rPr>
                <w:sz w:val="16"/>
              </w:rPr>
              <w:t>FMA RL 0, SRL 0; any 0</w:t>
            </w:r>
          </w:p>
        </w:tc>
        <w:tc>
          <w:tcPr>
            <w:tcW w:type="dxa" w:w="1729"/>
          </w:tcPr>
          <w:p>
            <w:pPr>
              <w:spacing w:after="0"/>
              <w:jc w:val="right"/>
            </w:pPr>
            <w:r>
              <w:rPr>
                <w:sz w:val="16"/>
              </w:rPr>
              <w:t>$165,115.45</w:t>
            </w:r>
          </w:p>
        </w:tc>
        <w:tc>
          <w:tcPr>
            <w:tcW w:type="dxa" w:w="2104"/>
          </w:tcPr>
          <w:p>
            <w:pPr>
              <w:spacing w:after="0"/>
              <w:jc w:val="right"/>
            </w:pPr>
            <w:r>
              <w:rPr>
                <w:sz w:val="16"/>
              </w:rPr>
              <w:t>31; 4</w:t>
            </w:r>
          </w:p>
        </w:tc>
        <w:tc>
          <w:tcPr>
            <w:tcW w:type="dxa" w:w="3155"/>
          </w:tcPr>
          <w:p>
            <w:pPr>
              <w:spacing w:after="0"/>
              <w:jc w:val="left"/>
            </w:pPr>
            <w:r>
              <w:rPr>
                <w:sz w:val="16"/>
              </w:rPr>
              <w:t>Includes $32,722.88 for declarations not counted as hazard incidents (DR-4531-MN).</w:t>
            </w:r>
          </w:p>
        </w:tc>
      </w:tr>
      <w:tr>
        <w:trPr>
          <w:cantSplit/>
        </w:trPr>
        <w:tc>
          <w:tcPr>
            <w:tcW w:type="dxa" w:w="1521"/>
          </w:tcPr>
          <w:p>
            <w:pPr>
              <w:spacing w:after="0"/>
              <w:jc w:val="left"/>
            </w:pPr>
            <w:r>
              <w:rPr>
                <w:sz w:val="16"/>
              </w:rPr>
              <w:t>Benson city</w:t>
            </w:r>
          </w:p>
        </w:tc>
        <w:tc>
          <w:tcPr>
            <w:tcW w:type="dxa" w:w="792"/>
          </w:tcPr>
          <w:p>
            <w:pPr>
              <w:spacing w:after="0"/>
              <w:jc w:val="left"/>
            </w:pPr>
            <w:r>
              <w:rPr>
                <w:sz w:val="16"/>
              </w:rPr>
              <w:t>City</w:t>
            </w:r>
          </w:p>
        </w:tc>
        <w:tc>
          <w:tcPr>
            <w:tcW w:type="dxa" w:w="2354"/>
          </w:tcPr>
          <w:p>
            <w:pPr>
              <w:spacing w:after="0"/>
              <w:jc w:val="left"/>
            </w:pPr>
            <w:r>
              <w:rPr>
                <w:sz w:val="16"/>
              </w:rPr>
              <w:t>Expired on 2025-02-09</w:t>
            </w:r>
          </w:p>
        </w:tc>
        <w:tc>
          <w:tcPr>
            <w:tcW w:type="dxa" w:w="2458"/>
          </w:tcPr>
          <w:p>
            <w:pPr>
              <w:spacing w:after="0"/>
              <w:jc w:val="right"/>
            </w:pPr>
            <w:r>
              <w:rPr>
                <w:sz w:val="16"/>
              </w:rPr>
              <w:t>FMA RL 0, SRL 0; any 0</w:t>
            </w:r>
          </w:p>
        </w:tc>
        <w:tc>
          <w:tcPr>
            <w:tcW w:type="dxa" w:w="1729"/>
          </w:tcPr>
          <w:p>
            <w:pPr>
              <w:spacing w:after="0"/>
              <w:jc w:val="right"/>
            </w:pPr>
            <w:r>
              <w:rPr>
                <w:sz w:val="16"/>
              </w:rPr>
              <w:t>$404,420.96</w:t>
            </w:r>
          </w:p>
        </w:tc>
        <w:tc>
          <w:tcPr>
            <w:tcW w:type="dxa" w:w="2104"/>
          </w:tcPr>
          <w:p>
            <w:pPr>
              <w:spacing w:after="0"/>
              <w:jc w:val="right"/>
            </w:pPr>
            <w:r>
              <w:rPr>
                <w:sz w:val="16"/>
              </w:rPr>
              <w:t>48; 6</w:t>
            </w:r>
          </w:p>
        </w:tc>
        <w:tc>
          <w:tcPr>
            <w:tcW w:type="dxa" w:w="3155"/>
          </w:tcPr>
          <w:p>
            <w:pPr>
              <w:spacing w:after="0"/>
              <w:jc w:val="left"/>
            </w:pPr>
          </w:p>
        </w:tc>
      </w:tr>
      <w:tr>
        <w:trPr>
          <w:cantSplit/>
        </w:trPr>
        <w:tc>
          <w:tcPr>
            <w:tcW w:type="dxa" w:w="1521"/>
          </w:tcPr>
          <w:p>
            <w:pPr>
              <w:spacing w:after="0"/>
              <w:jc w:val="left"/>
            </w:pPr>
            <w:r>
              <w:rPr>
                <w:sz w:val="16"/>
              </w:rPr>
              <w:t>Clontarf city</w:t>
            </w:r>
          </w:p>
        </w:tc>
        <w:tc>
          <w:tcPr>
            <w:tcW w:type="dxa" w:w="792"/>
          </w:tcPr>
          <w:p>
            <w:pPr>
              <w:spacing w:after="0"/>
              <w:jc w:val="left"/>
            </w:pPr>
            <w:r>
              <w:rPr>
                <w:sz w:val="16"/>
              </w:rPr>
              <w:t>City</w:t>
            </w:r>
          </w:p>
        </w:tc>
        <w:tc>
          <w:tcPr>
            <w:tcW w:type="dxa" w:w="2354"/>
          </w:tcPr>
          <w:p>
            <w:pPr>
              <w:spacing w:after="0"/>
              <w:jc w:val="left"/>
            </w:pPr>
            <w:r>
              <w:rPr>
                <w:sz w:val="16"/>
              </w:rPr>
              <w:t>Expired on 2025-02-09</w:t>
            </w:r>
          </w:p>
        </w:tc>
        <w:tc>
          <w:tcPr>
            <w:tcW w:type="dxa" w:w="2458"/>
          </w:tcPr>
          <w:p>
            <w:pPr>
              <w:spacing w:after="0"/>
              <w:jc w:val="right"/>
            </w:pPr>
            <w:r>
              <w:rPr>
                <w:sz w:val="16"/>
              </w:rPr>
              <w:t>FMA RL 0, SRL 0; any 0</w:t>
            </w:r>
          </w:p>
        </w:tc>
        <w:tc>
          <w:tcPr>
            <w:tcW w:type="dxa" w:w="1729"/>
          </w:tcPr>
          <w:p>
            <w:pPr>
              <w:spacing w:after="0"/>
              <w:jc w:val="right"/>
            </w:pPr>
            <w:r>
              <w:rPr>
                <w:sz w:val="16"/>
              </w:rPr>
              <w:t>none found</w:t>
            </w:r>
          </w:p>
        </w:tc>
        <w:tc>
          <w:tcPr>
            <w:tcW w:type="dxa" w:w="2104"/>
          </w:tcPr>
          <w:p>
            <w:pPr>
              <w:spacing w:after="0"/>
              <w:jc w:val="right"/>
            </w:pPr>
            <w:r>
              <w:rPr>
                <w:sz w:val="16"/>
              </w:rPr>
              <w:t>4; 0</w:t>
            </w:r>
          </w:p>
        </w:tc>
        <w:tc>
          <w:tcPr>
            <w:tcW w:type="dxa" w:w="3155"/>
          </w:tcPr>
          <w:p>
            <w:pPr>
              <w:spacing w:after="0"/>
              <w:jc w:val="left"/>
            </w:pPr>
          </w:p>
        </w:tc>
      </w:tr>
      <w:tr>
        <w:trPr>
          <w:cantSplit/>
        </w:trPr>
        <w:tc>
          <w:tcPr>
            <w:tcW w:type="dxa" w:w="1521"/>
          </w:tcPr>
          <w:p>
            <w:pPr>
              <w:spacing w:after="0"/>
              <w:jc w:val="left"/>
            </w:pPr>
            <w:r>
              <w:rPr>
                <w:sz w:val="16"/>
              </w:rPr>
              <w:t>Danvers city</w:t>
            </w:r>
          </w:p>
        </w:tc>
        <w:tc>
          <w:tcPr>
            <w:tcW w:type="dxa" w:w="792"/>
          </w:tcPr>
          <w:p>
            <w:pPr>
              <w:spacing w:after="0"/>
              <w:jc w:val="left"/>
            </w:pPr>
            <w:r>
              <w:rPr>
                <w:sz w:val="16"/>
              </w:rPr>
              <w:t>City</w:t>
            </w:r>
          </w:p>
        </w:tc>
        <w:tc>
          <w:tcPr>
            <w:tcW w:type="dxa" w:w="2354"/>
          </w:tcPr>
          <w:p>
            <w:pPr>
              <w:spacing w:after="0"/>
              <w:jc w:val="left"/>
            </w:pPr>
            <w:r>
              <w:rPr>
                <w:sz w:val="16"/>
              </w:rPr>
              <w:t>Expired on 2025-02-09</w:t>
            </w:r>
          </w:p>
        </w:tc>
        <w:tc>
          <w:tcPr>
            <w:tcW w:type="dxa" w:w="2458"/>
          </w:tcPr>
          <w:p>
            <w:pPr>
              <w:spacing w:after="0"/>
              <w:jc w:val="right"/>
            </w:pPr>
            <w:r>
              <w:rPr>
                <w:sz w:val="16"/>
              </w:rPr>
              <w:t>FMA RL 0, SRL 0; any 0</w:t>
            </w:r>
          </w:p>
        </w:tc>
        <w:tc>
          <w:tcPr>
            <w:tcW w:type="dxa" w:w="1729"/>
          </w:tcPr>
          <w:p>
            <w:pPr>
              <w:spacing w:after="0"/>
              <w:jc w:val="right"/>
            </w:pPr>
            <w:r>
              <w:rPr>
                <w:sz w:val="16"/>
              </w:rPr>
              <w:t>$1,965.94</w:t>
            </w:r>
          </w:p>
        </w:tc>
        <w:tc>
          <w:tcPr>
            <w:tcW w:type="dxa" w:w="2104"/>
          </w:tcPr>
          <w:p>
            <w:pPr>
              <w:spacing w:after="0"/>
              <w:jc w:val="right"/>
            </w:pPr>
            <w:r>
              <w:rPr>
                <w:sz w:val="16"/>
              </w:rPr>
              <w:t>29; 7</w:t>
            </w:r>
          </w:p>
        </w:tc>
        <w:tc>
          <w:tcPr>
            <w:tcW w:type="dxa" w:w="3155"/>
          </w:tcPr>
          <w:p>
            <w:pPr>
              <w:spacing w:after="0"/>
              <w:jc w:val="left"/>
            </w:pPr>
          </w:p>
        </w:tc>
      </w:tr>
      <w:tr>
        <w:trPr>
          <w:cantSplit/>
        </w:trPr>
        <w:tc>
          <w:tcPr>
            <w:tcW w:type="dxa" w:w="1521"/>
          </w:tcPr>
          <w:p>
            <w:pPr>
              <w:spacing w:after="0"/>
              <w:jc w:val="left"/>
            </w:pPr>
            <w:r>
              <w:rPr>
                <w:sz w:val="16"/>
              </w:rPr>
              <w:t>De Graff city</w:t>
            </w:r>
          </w:p>
        </w:tc>
        <w:tc>
          <w:tcPr>
            <w:tcW w:type="dxa" w:w="792"/>
          </w:tcPr>
          <w:p>
            <w:pPr>
              <w:spacing w:after="0"/>
              <w:jc w:val="left"/>
            </w:pPr>
            <w:r>
              <w:rPr>
                <w:sz w:val="16"/>
              </w:rPr>
              <w:t>City</w:t>
            </w:r>
          </w:p>
        </w:tc>
        <w:tc>
          <w:tcPr>
            <w:tcW w:type="dxa" w:w="2354"/>
          </w:tcPr>
          <w:p>
            <w:pPr>
              <w:spacing w:after="0"/>
              <w:jc w:val="left"/>
            </w:pPr>
            <w:r>
              <w:rPr>
                <w:sz w:val="16"/>
              </w:rPr>
              <w:t>Expired on 2025-02-09</w:t>
            </w:r>
          </w:p>
        </w:tc>
        <w:tc>
          <w:tcPr>
            <w:tcW w:type="dxa" w:w="2458"/>
          </w:tcPr>
          <w:p>
            <w:pPr>
              <w:spacing w:after="0"/>
              <w:jc w:val="right"/>
            </w:pPr>
            <w:r>
              <w:rPr>
                <w:sz w:val="16"/>
              </w:rPr>
              <w:t>FMA RL 0, SRL 0; any 0</w:t>
            </w:r>
          </w:p>
        </w:tc>
        <w:tc>
          <w:tcPr>
            <w:tcW w:type="dxa" w:w="1729"/>
          </w:tcPr>
          <w:p>
            <w:pPr>
              <w:spacing w:after="0"/>
              <w:jc w:val="right"/>
            </w:pPr>
            <w:r>
              <w:rPr>
                <w:sz w:val="16"/>
              </w:rPr>
              <w:t>$1,755</w:t>
            </w:r>
          </w:p>
        </w:tc>
        <w:tc>
          <w:tcPr>
            <w:tcW w:type="dxa" w:w="2104"/>
          </w:tcPr>
          <w:p>
            <w:pPr>
              <w:spacing w:after="0"/>
              <w:jc w:val="right"/>
            </w:pPr>
            <w:r>
              <w:rPr>
                <w:sz w:val="16"/>
              </w:rPr>
              <w:t>11; 3</w:t>
            </w:r>
          </w:p>
        </w:tc>
        <w:tc>
          <w:tcPr>
            <w:tcW w:type="dxa" w:w="3155"/>
          </w:tcPr>
          <w:p>
            <w:pPr>
              <w:spacing w:after="0"/>
              <w:jc w:val="left"/>
            </w:pPr>
          </w:p>
        </w:tc>
      </w:tr>
      <w:tr>
        <w:trPr>
          <w:cantSplit/>
        </w:trPr>
        <w:tc>
          <w:tcPr>
            <w:tcW w:type="dxa" w:w="1521"/>
          </w:tcPr>
          <w:p>
            <w:pPr>
              <w:spacing w:after="0"/>
              <w:jc w:val="left"/>
            </w:pPr>
            <w:r>
              <w:rPr>
                <w:sz w:val="16"/>
              </w:rPr>
              <w:t>Holloway city</w:t>
            </w:r>
          </w:p>
        </w:tc>
        <w:tc>
          <w:tcPr>
            <w:tcW w:type="dxa" w:w="792"/>
          </w:tcPr>
          <w:p>
            <w:pPr>
              <w:spacing w:after="0"/>
              <w:jc w:val="left"/>
            </w:pPr>
            <w:r>
              <w:rPr>
                <w:sz w:val="16"/>
              </w:rPr>
              <w:t>City</w:t>
            </w:r>
          </w:p>
        </w:tc>
        <w:tc>
          <w:tcPr>
            <w:tcW w:type="dxa" w:w="2354"/>
          </w:tcPr>
          <w:p>
            <w:pPr>
              <w:spacing w:after="0"/>
              <w:jc w:val="left"/>
            </w:pPr>
            <w:r>
              <w:rPr>
                <w:sz w:val="16"/>
              </w:rPr>
              <w:t>Expired on 2025-02-09</w:t>
            </w:r>
          </w:p>
        </w:tc>
        <w:tc>
          <w:tcPr>
            <w:tcW w:type="dxa" w:w="2458"/>
          </w:tcPr>
          <w:p>
            <w:pPr>
              <w:spacing w:after="0"/>
              <w:jc w:val="right"/>
            </w:pPr>
            <w:r>
              <w:rPr>
                <w:sz w:val="16"/>
              </w:rPr>
              <w:t>FMA RL 0, SRL 0; any 0</w:t>
            </w:r>
          </w:p>
        </w:tc>
        <w:tc>
          <w:tcPr>
            <w:tcW w:type="dxa" w:w="1729"/>
          </w:tcPr>
          <w:p>
            <w:pPr>
              <w:spacing w:after="0"/>
              <w:jc w:val="right"/>
            </w:pPr>
            <w:r>
              <w:rPr>
                <w:sz w:val="16"/>
              </w:rPr>
              <w:t>none found</w:t>
            </w:r>
          </w:p>
        </w:tc>
        <w:tc>
          <w:tcPr>
            <w:tcW w:type="dxa" w:w="2104"/>
          </w:tcPr>
          <w:p>
            <w:pPr>
              <w:spacing w:after="0"/>
              <w:jc w:val="right"/>
            </w:pPr>
            <w:r>
              <w:rPr>
                <w:sz w:val="16"/>
              </w:rPr>
              <w:t>7; 0</w:t>
            </w:r>
          </w:p>
        </w:tc>
        <w:tc>
          <w:tcPr>
            <w:tcW w:type="dxa" w:w="3155"/>
          </w:tcPr>
          <w:p>
            <w:pPr>
              <w:spacing w:after="0"/>
              <w:jc w:val="left"/>
            </w:pPr>
          </w:p>
        </w:tc>
      </w:tr>
      <w:tr>
        <w:trPr>
          <w:cantSplit/>
        </w:trPr>
        <w:tc>
          <w:tcPr>
            <w:tcW w:type="dxa" w:w="1521"/>
          </w:tcPr>
          <w:p>
            <w:pPr>
              <w:spacing w:after="0"/>
              <w:jc w:val="left"/>
            </w:pPr>
            <w:r>
              <w:rPr>
                <w:sz w:val="16"/>
              </w:rPr>
              <w:t>Kerkhoven city</w:t>
            </w:r>
          </w:p>
        </w:tc>
        <w:tc>
          <w:tcPr>
            <w:tcW w:type="dxa" w:w="792"/>
          </w:tcPr>
          <w:p>
            <w:pPr>
              <w:spacing w:after="0"/>
              <w:jc w:val="left"/>
            </w:pPr>
            <w:r>
              <w:rPr>
                <w:sz w:val="16"/>
              </w:rPr>
              <w:t>City</w:t>
            </w:r>
          </w:p>
        </w:tc>
        <w:tc>
          <w:tcPr>
            <w:tcW w:type="dxa" w:w="2354"/>
          </w:tcPr>
          <w:p>
            <w:pPr>
              <w:spacing w:after="0"/>
              <w:jc w:val="left"/>
            </w:pPr>
            <w:r>
              <w:rPr>
                <w:sz w:val="16"/>
              </w:rPr>
              <w:t>Expired on 2025-02-09</w:t>
            </w:r>
          </w:p>
        </w:tc>
        <w:tc>
          <w:tcPr>
            <w:tcW w:type="dxa" w:w="2458"/>
          </w:tcPr>
          <w:p>
            <w:pPr>
              <w:spacing w:after="0"/>
              <w:jc w:val="right"/>
            </w:pPr>
            <w:r>
              <w:rPr>
                <w:sz w:val="16"/>
              </w:rPr>
              <w:t>FMA RL 0, SRL 0; any 0</w:t>
            </w:r>
          </w:p>
        </w:tc>
        <w:tc>
          <w:tcPr>
            <w:tcW w:type="dxa" w:w="1729"/>
          </w:tcPr>
          <w:p>
            <w:pPr>
              <w:spacing w:after="0"/>
              <w:jc w:val="right"/>
            </w:pPr>
            <w:r>
              <w:rPr>
                <w:sz w:val="16"/>
              </w:rPr>
              <w:t>none found</w:t>
            </w:r>
          </w:p>
        </w:tc>
        <w:tc>
          <w:tcPr>
            <w:tcW w:type="dxa" w:w="2104"/>
          </w:tcPr>
          <w:p>
            <w:pPr>
              <w:spacing w:after="0"/>
              <w:jc w:val="right"/>
            </w:pPr>
            <w:r>
              <w:rPr>
                <w:sz w:val="16"/>
              </w:rPr>
              <w:t>14; 3</w:t>
            </w:r>
          </w:p>
        </w:tc>
        <w:tc>
          <w:tcPr>
            <w:tcW w:type="dxa" w:w="3155"/>
          </w:tcPr>
          <w:p>
            <w:pPr>
              <w:spacing w:after="0"/>
              <w:jc w:val="left"/>
            </w:pPr>
          </w:p>
        </w:tc>
      </w:tr>
      <w:tr>
        <w:trPr>
          <w:cantSplit/>
        </w:trPr>
        <w:tc>
          <w:tcPr>
            <w:tcW w:type="dxa" w:w="1521"/>
          </w:tcPr>
          <w:p>
            <w:pPr>
              <w:spacing w:after="0"/>
              <w:jc w:val="left"/>
            </w:pPr>
            <w:r>
              <w:rPr>
                <w:sz w:val="16"/>
              </w:rPr>
              <w:t>Murdock city</w:t>
            </w:r>
          </w:p>
        </w:tc>
        <w:tc>
          <w:tcPr>
            <w:tcW w:type="dxa" w:w="792"/>
          </w:tcPr>
          <w:p>
            <w:pPr>
              <w:spacing w:after="0"/>
              <w:jc w:val="left"/>
            </w:pPr>
            <w:r>
              <w:rPr>
                <w:sz w:val="16"/>
              </w:rPr>
              <w:t>City</w:t>
            </w:r>
          </w:p>
        </w:tc>
        <w:tc>
          <w:tcPr>
            <w:tcW w:type="dxa" w:w="2354"/>
          </w:tcPr>
          <w:p>
            <w:pPr>
              <w:spacing w:after="0"/>
              <w:jc w:val="left"/>
            </w:pPr>
            <w:r>
              <w:rPr>
                <w:sz w:val="16"/>
              </w:rPr>
              <w:t>Expired on 2025-02-09</w:t>
            </w:r>
          </w:p>
        </w:tc>
        <w:tc>
          <w:tcPr>
            <w:tcW w:type="dxa" w:w="2458"/>
          </w:tcPr>
          <w:p>
            <w:pPr>
              <w:spacing w:after="0"/>
              <w:jc w:val="right"/>
            </w:pPr>
            <w:r>
              <w:rPr>
                <w:sz w:val="16"/>
              </w:rPr>
              <w:t>FMA RL 0, SRL 0; any 0</w:t>
            </w:r>
          </w:p>
        </w:tc>
        <w:tc>
          <w:tcPr>
            <w:tcW w:type="dxa" w:w="1729"/>
          </w:tcPr>
          <w:p>
            <w:pPr>
              <w:spacing w:after="0"/>
              <w:jc w:val="right"/>
            </w:pPr>
            <w:r>
              <w:rPr>
                <w:sz w:val="16"/>
              </w:rPr>
              <w:t>$3,059.71</w:t>
            </w:r>
          </w:p>
        </w:tc>
        <w:tc>
          <w:tcPr>
            <w:tcW w:type="dxa" w:w="2104"/>
          </w:tcPr>
          <w:p>
            <w:pPr>
              <w:spacing w:after="0"/>
              <w:jc w:val="right"/>
            </w:pPr>
            <w:r>
              <w:rPr>
                <w:sz w:val="16"/>
              </w:rPr>
              <w:t>11; 2</w:t>
            </w:r>
          </w:p>
        </w:tc>
        <w:tc>
          <w:tcPr>
            <w:tcW w:type="dxa" w:w="315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2020-02-10</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$3,341,612,143</w:t>
            </w:r>
          </w:p>
        </w:tc>
        <w:tc>
          <w:tcPr>
            <w:tcW w:type="dxa" w:w="1215"/>
          </w:tcPr>
          <w:p>
            <w:pPr>
              <w:spacing w:after="0"/>
              <w:jc w:val="right"/>
            </w:pPr>
            <w:r>
              <w:rPr>
                <w:sz w:val="16"/>
              </w:rPr>
              <w:t>$365,894,107</w:t>
            </w:r>
          </w:p>
        </w:tc>
        <w:tc>
          <w:tcPr>
            <w:tcW w:type="dxa" w:w="1045"/>
          </w:tcPr>
          <w:p>
            <w:pPr>
              <w:spacing w:after="0"/>
              <w:jc w:val="right"/>
            </w:pPr>
            <w:r>
              <w:rPr>
                <w:sz w:val="16"/>
              </w:rPr>
              <w:t>9,838</w:t>
            </w:r>
          </w:p>
        </w:tc>
        <w:tc>
          <w:tcPr>
            <w:tcW w:type="dxa" w:w="1037"/>
          </w:tcPr>
          <w:p>
            <w:pPr>
              <w:spacing w:after="0"/>
              <w:jc w:val="right"/>
            </w:pPr>
            <w:r>
              <w:rPr>
                <w:sz w:val="16"/>
              </w:rPr>
              <w:t>$275</w:t>
            </w:r>
          </w:p>
        </w:tc>
        <w:tc>
          <w:tcPr>
            <w:tcW w:type="dxa" w:w="1126"/>
          </w:tcPr>
          <w:p>
            <w:pPr>
              <w:spacing w:after="0"/>
              <w:jc w:val="right"/>
            </w:pPr>
            <w:r>
              <w:rPr>
                <w:sz w:val="16"/>
              </w:rPr>
              <w:t>$324</w:t>
            </w:r>
          </w:p>
        </w:tc>
        <w:tc>
          <w:tcPr>
            <w:tcW w:type="dxa" w:w="1176"/>
          </w:tcPr>
          <w:p>
            <w:pPr>
              <w:spacing w:after="0"/>
              <w:jc w:val="right"/>
            </w:pPr>
            <w:r>
              <w:rPr>
                <w:sz w:val="16"/>
              </w:rPr>
              <w:t>$1,585,177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$141,092,309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$215,369</w:t>
            </w:r>
          </w:p>
        </w:tc>
        <w:tc>
          <w:tcPr>
            <w:tcW w:type="dxa" w:w="1176"/>
          </w:tcPr>
          <w:p>
            <w:pPr>
              <w:spacing w:after="0"/>
              <w:jc w:val="right"/>
            </w:pPr>
          </w:p>
        </w:tc>
        <w:tc>
          <w:tcPr>
            <w:tcW w:type="dxa" w:w="1305"/>
          </w:tcPr>
          <w:p>
            <w:pPr>
              <w:spacing w:after="0"/>
              <w:jc w:val="right"/>
            </w:pPr>
            <w:r>
              <w:rPr>
                <w:sz w:val="16"/>
              </w:rPr>
              <w:t>0.153%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$5,976,327,119</w:t>
            </w:r>
          </w:p>
        </w:tc>
        <w:tc>
          <w:tcPr>
            <w:tcW w:type="dxa" w:w="1215"/>
          </w:tcPr>
          <w:p>
            <w:pPr>
              <w:spacing w:after="0"/>
              <w:jc w:val="right"/>
            </w:pPr>
          </w:p>
        </w:tc>
        <w:tc>
          <w:tcPr>
            <w:tcW w:type="dxa" w:w="1045"/>
          </w:tcPr>
          <w:p>
            <w:pPr>
              <w:spacing w:after="0"/>
              <w:jc w:val="right"/>
            </w:pPr>
            <w:r>
              <w:rPr>
                <w:sz w:val="16"/>
              </w:rPr>
              <w:t>9,838</w:t>
            </w:r>
          </w:p>
        </w:tc>
        <w:tc>
          <w:tcPr>
            <w:tcW w:type="dxa" w:w="1037"/>
          </w:tcPr>
          <w:p>
            <w:pPr>
              <w:spacing w:after="0"/>
              <w:jc w:val="right"/>
            </w:pPr>
            <w:r>
              <w:rPr>
                <w:sz w:val="16"/>
              </w:rPr>
              <w:t>$6,546</w:t>
            </w:r>
          </w:p>
        </w:tc>
        <w:tc>
          <w:tcPr>
            <w:tcW w:type="dxa" w:w="1126"/>
          </w:tcPr>
          <w:p>
            <w:pPr>
              <w:spacing w:after="0"/>
              <w:jc w:val="right"/>
            </w:pPr>
          </w:p>
        </w:tc>
        <w:tc>
          <w:tcPr>
            <w:tcW w:type="dxa" w:w="1176"/>
          </w:tcPr>
          <w:p>
            <w:pPr>
              <w:spacing w:after="0"/>
              <w:jc w:val="right"/>
            </w:pPr>
            <w:r>
              <w:rPr>
                <w:sz w:val="16"/>
              </w:rPr>
              <w:t>$1,418</w:t>
            </w:r>
          </w:p>
        </w:tc>
        <w:tc>
          <w:tcPr>
            <w:tcW w:type="dxa" w:w="1305"/>
          </w:tcPr>
          <w:p>
            <w:pPr>
              <w:spacing w:after="0"/>
              <w:jc w:val="right"/>
            </w:pPr>
            <w:r>
              <w:rPr>
                <w:sz w:val="16"/>
              </w:rPr>
              <w:t>0.00011%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$3,341,614,792</w:t>
            </w:r>
          </w:p>
        </w:tc>
        <w:tc>
          <w:tcPr>
            <w:tcW w:type="dxa" w:w="1215"/>
          </w:tcPr>
          <w:p>
            <w:pPr>
              <w:spacing w:after="0"/>
              <w:jc w:val="right"/>
            </w:pPr>
            <w:r>
              <w:rPr>
                <w:sz w:val="16"/>
              </w:rPr>
              <w:t>$365,894,107</w:t>
            </w:r>
          </w:p>
        </w:tc>
        <w:tc>
          <w:tcPr>
            <w:tcW w:type="dxa" w:w="1045"/>
          </w:tcPr>
          <w:p>
            <w:pPr>
              <w:spacing w:after="0"/>
              <w:jc w:val="right"/>
            </w:pPr>
            <w:r>
              <w:rPr>
                <w:sz w:val="16"/>
              </w:rPr>
              <w:t>9,838</w:t>
            </w:r>
          </w:p>
        </w:tc>
        <w:tc>
          <w:tcPr>
            <w:tcW w:type="dxa" w:w="1037"/>
          </w:tcPr>
          <w:p>
            <w:pPr>
              <w:spacing w:after="0"/>
              <w:jc w:val="right"/>
            </w:pPr>
            <w:r>
              <w:rPr>
                <w:sz w:val="16"/>
              </w:rPr>
              <w:t>$19,532</w:t>
            </w:r>
          </w:p>
        </w:tc>
        <w:tc>
          <w:tcPr>
            <w:tcW w:type="dxa" w:w="1126"/>
          </w:tcPr>
          <w:p>
            <w:pPr>
              <w:spacing w:after="0"/>
              <w:jc w:val="right"/>
            </w:pPr>
            <w:r>
              <w:rPr>
                <w:sz w:val="16"/>
              </w:rPr>
              <w:t>$413,631</w:t>
            </w:r>
          </w:p>
        </w:tc>
        <w:tc>
          <w:tcPr>
            <w:tcW w:type="dxa" w:w="1176"/>
          </w:tcPr>
          <w:p>
            <w:pPr>
              <w:spacing w:after="0"/>
              <w:jc w:val="right"/>
            </w:pPr>
            <w:r>
              <w:rPr>
                <w:sz w:val="16"/>
              </w:rPr>
              <w:t>$26,568</w:t>
            </w:r>
          </w:p>
        </w:tc>
        <w:tc>
          <w:tcPr>
            <w:tcW w:type="dxa" w:w="1305"/>
          </w:tcPr>
          <w:p>
            <w:pPr>
              <w:spacing w:after="0"/>
              <w:jc w:val="right"/>
            </w:pPr>
            <w:r>
              <w:rPr>
                <w:sz w:val="16"/>
              </w:rPr>
              <w:t>0.000584%</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$3,341,612,143</w:t>
            </w:r>
          </w:p>
        </w:tc>
        <w:tc>
          <w:tcPr>
            <w:tcW w:type="dxa" w:w="1215"/>
          </w:tcPr>
          <w:p>
            <w:pPr>
              <w:spacing w:after="0"/>
              <w:jc w:val="right"/>
            </w:pPr>
            <w:r>
              <w:rPr>
                <w:sz w:val="16"/>
              </w:rPr>
              <w:t>$365,894,107</w:t>
            </w:r>
          </w:p>
        </w:tc>
        <w:tc>
          <w:tcPr>
            <w:tcW w:type="dxa" w:w="1045"/>
          </w:tcPr>
          <w:p>
            <w:pPr>
              <w:spacing w:after="0"/>
              <w:jc w:val="right"/>
            </w:pPr>
            <w:r>
              <w:rPr>
                <w:sz w:val="16"/>
              </w:rPr>
              <w:t>9,838</w:t>
            </w:r>
          </w:p>
        </w:tc>
        <w:tc>
          <w:tcPr>
            <w:tcW w:type="dxa" w:w="1037"/>
          </w:tcPr>
          <w:p>
            <w:pPr>
              <w:spacing w:after="0"/>
              <w:jc w:val="right"/>
            </w:pPr>
            <w:r>
              <w:rPr>
                <w:sz w:val="16"/>
              </w:rPr>
              <w:t>$2,862</w:t>
            </w:r>
          </w:p>
        </w:tc>
        <w:tc>
          <w:tcPr>
            <w:tcW w:type="dxa" w:w="1126"/>
          </w:tcPr>
          <w:p>
            <w:pPr>
              <w:spacing w:after="0"/>
              <w:jc w:val="right"/>
            </w:pPr>
            <w:r>
              <w:rPr>
                <w:sz w:val="16"/>
              </w:rPr>
              <w:t>$4</w:t>
            </w:r>
          </w:p>
        </w:tc>
        <w:tc>
          <w:tcPr>
            <w:tcW w:type="dxa" w:w="1176"/>
          </w:tcPr>
          <w:p>
            <w:pPr>
              <w:spacing w:after="0"/>
              <w:jc w:val="right"/>
            </w:pPr>
            <w:r>
              <w:rPr>
                <w:sz w:val="16"/>
              </w:rPr>
              <w:t>$586,578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$3,341,612,143</w:t>
            </w:r>
          </w:p>
        </w:tc>
        <w:tc>
          <w:tcPr>
            <w:tcW w:type="dxa" w:w="1215"/>
          </w:tcPr>
          <w:p>
            <w:pPr>
              <w:spacing w:after="0"/>
              <w:jc w:val="right"/>
            </w:pPr>
          </w:p>
        </w:tc>
        <w:tc>
          <w:tcPr>
            <w:tcW w:type="dxa" w:w="1045"/>
          </w:tcPr>
          <w:p>
            <w:pPr>
              <w:spacing w:after="0"/>
              <w:jc w:val="right"/>
            </w:pPr>
            <w:r>
              <w:rPr>
                <w:sz w:val="16"/>
              </w:rPr>
              <w:t>9,838</w:t>
            </w:r>
          </w:p>
        </w:tc>
        <w:tc>
          <w:tcPr>
            <w:tcW w:type="dxa" w:w="1037"/>
          </w:tcPr>
          <w:p>
            <w:pPr>
              <w:spacing w:after="0"/>
              <w:jc w:val="right"/>
            </w:pPr>
            <w:r>
              <w:rPr>
                <w:sz w:val="16"/>
              </w:rPr>
              <w:t>$18,967</w:t>
            </w:r>
          </w:p>
        </w:tc>
        <w:tc>
          <w:tcPr>
            <w:tcW w:type="dxa" w:w="1126"/>
          </w:tcPr>
          <w:p>
            <w:pPr>
              <w:spacing w:after="0"/>
              <w:jc w:val="right"/>
            </w:pPr>
          </w:p>
        </w:tc>
        <w:tc>
          <w:tcPr>
            <w:tcW w:type="dxa" w:w="1176"/>
          </w:tcPr>
          <w:p>
            <w:pPr>
              <w:spacing w:after="0"/>
              <w:jc w:val="right"/>
            </w:pPr>
            <w:r>
              <w:rPr>
                <w:sz w:val="16"/>
              </w:rPr>
              <w:t>$33,884</w:t>
            </w:r>
          </w:p>
        </w:tc>
        <w:tc>
          <w:tcPr>
            <w:tcW w:type="dxa" w:w="1305"/>
          </w:tcPr>
          <w:p>
            <w:pPr>
              <w:spacing w:after="0"/>
              <w:jc w:val="right"/>
            </w:pPr>
            <w:r>
              <w:rPr>
                <w:sz w:val="16"/>
              </w:rPr>
              <w:t>0.000568%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$3,339,761,630</w:t>
            </w:r>
          </w:p>
        </w:tc>
        <w:tc>
          <w:tcPr>
            <w:tcW w:type="dxa" w:w="1215"/>
          </w:tcPr>
          <w:p>
            <w:pPr>
              <w:spacing w:after="0"/>
              <w:jc w:val="right"/>
            </w:pPr>
            <w:r>
              <w:rPr>
                <w:sz w:val="16"/>
              </w:rPr>
              <w:t>$10,768,329</w:t>
            </w:r>
          </w:p>
        </w:tc>
        <w:tc>
          <w:tcPr>
            <w:tcW w:type="dxa" w:w="1045"/>
          </w:tcPr>
          <w:p>
            <w:pPr>
              <w:spacing w:after="0"/>
              <w:jc w:val="right"/>
            </w:pPr>
            <w:r>
              <w:rPr>
                <w:sz w:val="16"/>
              </w:rPr>
              <w:t>154</w:t>
            </w:r>
          </w:p>
        </w:tc>
        <w:tc>
          <w:tcPr>
            <w:tcW w:type="dxa" w:w="1037"/>
          </w:tcPr>
          <w:p>
            <w:pPr>
              <w:spacing w:after="0"/>
              <w:jc w:val="right"/>
            </w:pPr>
            <w:r>
              <w:rPr>
                <w:sz w:val="16"/>
              </w:rPr>
              <w:t>$3,956,349</w:t>
            </w:r>
          </w:p>
        </w:tc>
        <w:tc>
          <w:tcPr>
            <w:tcW w:type="dxa" w:w="1126"/>
          </w:tcPr>
          <w:p>
            <w:pPr>
              <w:spacing w:after="0"/>
              <w:jc w:val="right"/>
            </w:pPr>
            <w:r>
              <w:rPr>
                <w:sz w:val="16"/>
              </w:rPr>
              <w:t>$78,831</w:t>
            </w:r>
          </w:p>
        </w:tc>
        <w:tc>
          <w:tcPr>
            <w:tcW w:type="dxa" w:w="1176"/>
          </w:tcPr>
          <w:p>
            <w:pPr>
              <w:spacing w:after="0"/>
              <w:jc w:val="right"/>
            </w:pPr>
            <w:r>
              <w:rPr>
                <w:sz w:val="16"/>
              </w:rPr>
              <w:t>$2,081</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$985,348</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$8,424,481</w:t>
            </w:r>
          </w:p>
        </w:tc>
        <w:tc>
          <w:tcPr>
            <w:tcW w:type="dxa" w:w="1215"/>
          </w:tcPr>
          <w:p>
            <w:pPr>
              <w:spacing w:after="0"/>
              <w:jc w:val="right"/>
            </w:pPr>
          </w:p>
        </w:tc>
        <w:tc>
          <w:tcPr>
            <w:tcW w:type="dxa" w:w="1045"/>
          </w:tcPr>
          <w:p>
            <w:pPr>
              <w:spacing w:after="0"/>
              <w:jc w:val="right"/>
            </w:pPr>
            <w:r>
              <w:rPr>
                <w:sz w:val="16"/>
              </w:rPr>
              <w:t>21</w:t>
            </w:r>
          </w:p>
        </w:tc>
        <w:tc>
          <w:tcPr>
            <w:tcW w:type="dxa" w:w="1037"/>
          </w:tcPr>
          <w:p>
            <w:pPr>
              <w:spacing w:after="0"/>
              <w:jc w:val="right"/>
            </w:pPr>
            <w:r>
              <w:rPr>
                <w:sz w:val="16"/>
              </w:rPr>
              <w:t>$10</w:t>
            </w:r>
          </w:p>
        </w:tc>
        <w:tc>
          <w:tcPr>
            <w:tcW w:type="dxa" w:w="1126"/>
          </w:tcPr>
          <w:p>
            <w:pPr>
              <w:spacing w:after="0"/>
              <w:jc w:val="right"/>
            </w:pPr>
          </w:p>
        </w:tc>
        <w:tc>
          <w:tcPr>
            <w:tcW w:type="dxa" w:w="1176"/>
          </w:tcPr>
          <w:p>
            <w:pPr>
              <w:spacing w:after="0"/>
              <w:jc w:val="right"/>
            </w:pPr>
            <w:r>
              <w:rPr>
                <w:sz w:val="16"/>
              </w:rPr>
              <w:t>$203</w:t>
            </w:r>
          </w:p>
        </w:tc>
        <w:tc>
          <w:tcPr>
            <w:tcW w:type="dxa" w:w="1305"/>
          </w:tcPr>
          <w:p>
            <w:pPr>
              <w:spacing w:after="0"/>
              <w:jc w:val="right"/>
            </w:pPr>
            <w:r>
              <w:rPr>
                <w:sz w:val="16"/>
              </w:rPr>
              <w:t>0.000124%</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$3,341,614,792</w:t>
            </w:r>
          </w:p>
        </w:tc>
        <w:tc>
          <w:tcPr>
            <w:tcW w:type="dxa" w:w="1215"/>
          </w:tcPr>
          <w:p>
            <w:pPr>
              <w:spacing w:after="0"/>
              <w:jc w:val="right"/>
            </w:pPr>
          </w:p>
        </w:tc>
        <w:tc>
          <w:tcPr>
            <w:tcW w:type="dxa" w:w="1045"/>
          </w:tcPr>
          <w:p>
            <w:pPr>
              <w:spacing w:after="0"/>
              <w:jc w:val="right"/>
            </w:pPr>
            <w:r>
              <w:rPr>
                <w:sz w:val="16"/>
              </w:rPr>
              <w:t>9,838</w:t>
            </w:r>
          </w:p>
        </w:tc>
        <w:tc>
          <w:tcPr>
            <w:tcW w:type="dxa" w:w="1037"/>
          </w:tcPr>
          <w:p>
            <w:pPr>
              <w:spacing w:after="0"/>
              <w:jc w:val="right"/>
            </w:pPr>
            <w:r>
              <w:rPr>
                <w:sz w:val="16"/>
              </w:rPr>
              <w:t>$4,197</w:t>
            </w:r>
          </w:p>
        </w:tc>
        <w:tc>
          <w:tcPr>
            <w:tcW w:type="dxa" w:w="1126"/>
          </w:tcPr>
          <w:p>
            <w:pPr>
              <w:spacing w:after="0"/>
              <w:jc w:val="right"/>
            </w:pPr>
          </w:p>
        </w:tc>
        <w:tc>
          <w:tcPr>
            <w:tcW w:type="dxa" w:w="1176"/>
          </w:tcPr>
          <w:p>
            <w:pPr>
              <w:spacing w:after="0"/>
              <w:jc w:val="right"/>
            </w:pPr>
            <w:r>
              <w:rPr>
                <w:sz w:val="16"/>
              </w:rPr>
              <w:t>$36,838</w:t>
            </w:r>
          </w:p>
        </w:tc>
        <w:tc>
          <w:tcPr>
            <w:tcW w:type="dxa" w:w="1305"/>
          </w:tcPr>
          <w:p>
            <w:pPr>
              <w:spacing w:after="0"/>
              <w:jc w:val="right"/>
            </w:pPr>
            <w:r>
              <w:rPr>
                <w:sz w:val="16"/>
              </w:rPr>
              <w:t>0.000126%</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$3,341,614,792</w:t>
            </w:r>
          </w:p>
        </w:tc>
        <w:tc>
          <w:tcPr>
            <w:tcW w:type="dxa" w:w="1215"/>
          </w:tcPr>
          <w:p>
            <w:pPr>
              <w:spacing w:after="0"/>
              <w:jc w:val="right"/>
            </w:pPr>
            <w:r>
              <w:rPr>
                <w:sz w:val="16"/>
              </w:rPr>
              <w:t>$365,894,107</w:t>
            </w:r>
          </w:p>
        </w:tc>
        <w:tc>
          <w:tcPr>
            <w:tcW w:type="dxa" w:w="1045"/>
          </w:tcPr>
          <w:p>
            <w:pPr>
              <w:spacing w:after="0"/>
              <w:jc w:val="right"/>
            </w:pPr>
            <w:r>
              <w:rPr>
                <w:sz w:val="16"/>
              </w:rPr>
              <w:t>9,838</w:t>
            </w:r>
          </w:p>
        </w:tc>
        <w:tc>
          <w:tcPr>
            <w:tcW w:type="dxa" w:w="1037"/>
          </w:tcPr>
          <w:p>
            <w:pPr>
              <w:spacing w:after="0"/>
              <w:jc w:val="right"/>
            </w:pPr>
            <w:r>
              <w:rPr>
                <w:sz w:val="16"/>
              </w:rPr>
              <w:t>$167,950</w:t>
            </w:r>
          </w:p>
        </w:tc>
        <w:tc>
          <w:tcPr>
            <w:tcW w:type="dxa" w:w="1126"/>
          </w:tcPr>
          <w:p>
            <w:pPr>
              <w:spacing w:after="0"/>
              <w:jc w:val="right"/>
            </w:pPr>
            <w:r>
              <w:rPr>
                <w:sz w:val="16"/>
              </w:rPr>
              <w:t>$138,730</w:t>
            </w:r>
          </w:p>
        </w:tc>
        <w:tc>
          <w:tcPr>
            <w:tcW w:type="dxa" w:w="1176"/>
          </w:tcPr>
          <w:p>
            <w:pPr>
              <w:spacing w:after="0"/>
              <w:jc w:val="right"/>
            </w:pPr>
            <w:r>
              <w:rPr>
                <w:sz w:val="16"/>
              </w:rPr>
              <w:t>$119,342</w:t>
            </w:r>
          </w:p>
        </w:tc>
        <w:tc>
          <w:tcPr>
            <w:tcW w:type="dxa" w:w="1305"/>
          </w:tcPr>
          <w:p>
            <w:pPr>
              <w:spacing w:after="0"/>
              <w:jc w:val="right"/>
            </w:pPr>
            <w:r>
              <w:rPr>
                <w:sz w:val="16"/>
              </w:rPr>
              <w:t>0.00503%</w:t>
            </w:r>
          </w:p>
        </w:tc>
        <w:tc>
          <w:tcPr>
            <w:tcW w:type="dxa" w:w="1225"/>
          </w:tcPr>
          <w:p>
            <w:pPr>
              <w:spacing w:after="0"/>
              <w:jc w:val="right"/>
            </w:pPr>
            <w:r>
              <w:rPr>
                <w:sz w:val="16"/>
              </w:rPr>
              <w:t>$457,000</w:t>
            </w:r>
          </w:p>
        </w:tc>
        <w:tc>
          <w:tcPr>
            <w:tcW w:type="dxa" w:w="1110"/>
          </w:tcPr>
          <w:p>
            <w:pPr>
              <w:spacing w:after="0"/>
              <w:jc w:val="right"/>
            </w:pPr>
            <w:r>
              <w:rPr>
                <w:sz w:val="16"/>
              </w:rPr>
              <w:t>$0</w:t>
            </w:r>
          </w:p>
        </w:tc>
        <w:tc>
          <w:tcPr>
            <w:tcW w:type="dxa" w:w="1189"/>
          </w:tcPr>
          <w:p>
            <w:pPr>
              <w:spacing w:after="0"/>
              <w:jc w:val="right"/>
            </w:pPr>
            <w:r>
              <w:rPr>
                <w:sz w:val="16"/>
              </w:rPr>
              <w:t>$634,689.80</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$3,341,614,792</w:t>
            </w:r>
          </w:p>
        </w:tc>
        <w:tc>
          <w:tcPr>
            <w:tcW w:type="dxa" w:w="1215"/>
          </w:tcPr>
          <w:p>
            <w:pPr>
              <w:spacing w:after="0"/>
              <w:jc w:val="right"/>
            </w:pPr>
            <w:r>
              <w:rPr>
                <w:sz w:val="16"/>
              </w:rPr>
              <w:t>$365,894,107</w:t>
            </w:r>
          </w:p>
        </w:tc>
        <w:tc>
          <w:tcPr>
            <w:tcW w:type="dxa" w:w="1045"/>
          </w:tcPr>
          <w:p>
            <w:pPr>
              <w:spacing w:after="0"/>
              <w:jc w:val="right"/>
            </w:pPr>
            <w:r>
              <w:rPr>
                <w:sz w:val="16"/>
              </w:rPr>
              <w:t>9,838</w:t>
            </w:r>
          </w:p>
        </w:tc>
        <w:tc>
          <w:tcPr>
            <w:tcW w:type="dxa" w:w="1037"/>
          </w:tcPr>
          <w:p>
            <w:pPr>
              <w:spacing w:after="0"/>
              <w:jc w:val="right"/>
            </w:pPr>
            <w:r>
              <w:rPr>
                <w:sz w:val="16"/>
              </w:rPr>
              <w:t>$281,721</w:t>
            </w:r>
          </w:p>
        </w:tc>
        <w:tc>
          <w:tcPr>
            <w:tcW w:type="dxa" w:w="1126"/>
          </w:tcPr>
          <w:p>
            <w:pPr>
              <w:spacing w:after="0"/>
              <w:jc w:val="right"/>
            </w:pPr>
            <w:r>
              <w:rPr>
                <w:sz w:val="16"/>
              </w:rPr>
              <w:t>$7,658</w:t>
            </w:r>
          </w:p>
        </w:tc>
        <w:tc>
          <w:tcPr>
            <w:tcW w:type="dxa" w:w="1176"/>
          </w:tcPr>
          <w:p>
            <w:pPr>
              <w:spacing w:after="0"/>
              <w:jc w:val="right"/>
            </w:pPr>
            <w:r>
              <w:rPr>
                <w:sz w:val="16"/>
              </w:rPr>
              <w:t>$145,188</w:t>
            </w:r>
          </w:p>
        </w:tc>
        <w:tc>
          <w:tcPr>
            <w:tcW w:type="dxa" w:w="1305"/>
          </w:tcPr>
          <w:p>
            <w:pPr>
              <w:spacing w:after="0"/>
              <w:jc w:val="right"/>
            </w:pPr>
            <w:r>
              <w:rPr>
                <w:sz w:val="16"/>
              </w:rPr>
              <w:t>0.00843%</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$634,689.80</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$532,417,694</w:t>
            </w:r>
          </w:p>
        </w:tc>
        <w:tc>
          <w:tcPr>
            <w:tcW w:type="dxa" w:w="1215"/>
          </w:tcPr>
          <w:p>
            <w:pPr>
              <w:spacing w:after="0"/>
              <w:jc w:val="right"/>
            </w:pPr>
            <w:r>
              <w:rPr>
                <w:sz w:val="16"/>
              </w:rPr>
              <w:t>$82,340,213</w:t>
            </w:r>
          </w:p>
        </w:tc>
        <w:tc>
          <w:tcPr>
            <w:tcW w:type="dxa" w:w="1045"/>
          </w:tcPr>
          <w:p>
            <w:pPr>
              <w:spacing w:after="0"/>
              <w:jc w:val="right"/>
            </w:pPr>
            <w:r>
              <w:rPr>
                <w:sz w:val="16"/>
              </w:rPr>
              <w:t>1,687</w:t>
            </w:r>
          </w:p>
        </w:tc>
        <w:tc>
          <w:tcPr>
            <w:tcW w:type="dxa" w:w="1037"/>
          </w:tcPr>
          <w:p>
            <w:pPr>
              <w:spacing w:after="0"/>
              <w:jc w:val="right"/>
            </w:pPr>
            <w:r>
              <w:rPr>
                <w:sz w:val="16"/>
              </w:rPr>
              <w:t>$32,895</w:t>
            </w:r>
          </w:p>
        </w:tc>
        <w:tc>
          <w:tcPr>
            <w:tcW w:type="dxa" w:w="1126"/>
          </w:tcPr>
          <w:p>
            <w:pPr>
              <w:spacing w:after="0"/>
              <w:jc w:val="right"/>
            </w:pPr>
            <w:r>
              <w:rPr>
                <w:sz w:val="16"/>
              </w:rPr>
              <w:t>$515</w:t>
            </w:r>
          </w:p>
        </w:tc>
        <w:tc>
          <w:tcPr>
            <w:tcW w:type="dxa" w:w="1176"/>
          </w:tcPr>
          <w:p>
            <w:pPr>
              <w:spacing w:after="0"/>
              <w:jc w:val="right"/>
            </w:pPr>
            <w:r>
              <w:rPr>
                <w:sz w:val="16"/>
              </w:rPr>
              <w:t>$1,989</w:t>
            </w:r>
          </w:p>
        </w:tc>
        <w:tc>
          <w:tcPr>
            <w:tcW w:type="dxa" w:w="1305"/>
          </w:tcPr>
          <w:p>
            <w:pPr>
              <w:spacing w:after="0"/>
              <w:jc w:val="right"/>
            </w:pPr>
            <w:r>
              <w:rPr>
                <w:sz w:val="16"/>
              </w:rPr>
              <w:t>0.00618%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$3,341,612,143</w:t>
            </w:r>
          </w:p>
        </w:tc>
        <w:tc>
          <w:tcPr>
            <w:tcW w:type="dxa" w:w="1215"/>
          </w:tcPr>
          <w:p>
            <w:pPr>
              <w:spacing w:after="0"/>
              <w:jc w:val="right"/>
            </w:pPr>
            <w:r>
              <w:rPr>
                <w:sz w:val="16"/>
              </w:rPr>
              <w:t>$365,894,107</w:t>
            </w:r>
          </w:p>
        </w:tc>
        <w:tc>
          <w:tcPr>
            <w:tcW w:type="dxa" w:w="1045"/>
          </w:tcPr>
          <w:p>
            <w:pPr>
              <w:spacing w:after="0"/>
              <w:jc w:val="right"/>
            </w:pPr>
            <w:r>
              <w:rPr>
                <w:sz w:val="16"/>
              </w:rPr>
              <w:t>9,838</w:t>
            </w:r>
          </w:p>
        </w:tc>
        <w:tc>
          <w:tcPr>
            <w:tcW w:type="dxa" w:w="1037"/>
          </w:tcPr>
          <w:p>
            <w:pPr>
              <w:spacing w:after="0"/>
              <w:jc w:val="right"/>
            </w:pPr>
            <w:r>
              <w:rPr>
                <w:sz w:val="16"/>
              </w:rPr>
              <w:t>$13,857</w:t>
            </w:r>
          </w:p>
        </w:tc>
        <w:tc>
          <w:tcPr>
            <w:tcW w:type="dxa" w:w="1126"/>
          </w:tcPr>
          <w:p>
            <w:pPr>
              <w:spacing w:after="0"/>
              <w:jc w:val="right"/>
            </w:pPr>
            <w:r>
              <w:rPr>
                <w:sz w:val="16"/>
              </w:rPr>
              <w:t>$4,010</w:t>
            </w:r>
          </w:p>
        </w:tc>
        <w:tc>
          <w:tcPr>
            <w:tcW w:type="dxa" w:w="1176"/>
          </w:tcPr>
          <w:p>
            <w:pPr>
              <w:spacing w:after="0"/>
              <w:jc w:val="right"/>
            </w:pPr>
            <w:r>
              <w:rPr>
                <w:sz w:val="16"/>
              </w:rPr>
              <w:t>$98,234</w:t>
            </w:r>
          </w:p>
        </w:tc>
        <w:tc>
          <w:tcPr>
            <w:tcW w:type="dxa" w:w="1305"/>
          </w:tcPr>
          <w:p>
            <w:pPr>
              <w:spacing w:after="0"/>
              <w:jc w:val="right"/>
            </w:pPr>
            <w:r>
              <w:rPr>
                <w:sz w:val="16"/>
              </w:rPr>
              <w:t>0.000415%</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2020-02-10 (Storm Events through 2026-06-30): 43 county-coded records, 43 with a damage value recorded (including $0), $457,000; 48 zone-level records, 48 with a damage value recorded (including $0), $0 reported for the zone; Public Assistance on counted declarations $985,348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9,838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$3,341,614,792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$365,894,107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$5,364,232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$2,637,499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Swift County</w:t>
            </w:r>
          </w:p>
        </w:tc>
        <w:tc>
          <w:tcPr>
            <w:tcW w:type="dxa" w:w="1527"/>
          </w:tcPr>
          <w:p>
            <w:pPr>
              <w:spacing w:after="0"/>
              <w:jc w:val="left"/>
            </w:pPr>
            <w:r>
              <w:rPr>
                <w:sz w:val="16"/>
              </w:rPr>
              <w:t>270636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Appleton city</w:t>
            </w:r>
          </w:p>
        </w:tc>
        <w:tc>
          <w:tcPr>
            <w:tcW w:type="dxa" w:w="1527"/>
          </w:tcPr>
          <w:p>
            <w:pPr>
              <w:spacing w:after="0"/>
              <w:jc w:val="left"/>
            </w:pPr>
            <w:r>
              <w:rPr>
                <w:sz w:val="16"/>
              </w:rPr>
              <w:t>270466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Benson city</w:t>
            </w:r>
          </w:p>
        </w:tc>
        <w:tc>
          <w:tcPr>
            <w:tcW w:type="dxa" w:w="1527"/>
          </w:tcPr>
          <w:p>
            <w:pPr>
              <w:spacing w:after="0"/>
              <w:jc w:val="left"/>
            </w:pPr>
            <w:r>
              <w:rPr>
                <w:sz w:val="16"/>
              </w:rPr>
              <w:t>270467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Clontarf city</w:t>
            </w:r>
          </w:p>
        </w:tc>
        <w:tc>
          <w:tcPr>
            <w:tcW w:type="dxa" w:w="1527"/>
          </w:tcPr>
          <w:p>
            <w:pPr>
              <w:spacing w:after="0"/>
              <w:jc w:val="left"/>
            </w:pPr>
            <w:r>
              <w:rPr>
                <w:sz w:val="16"/>
              </w:rPr>
              <w:t>270468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Danvers city</w:t>
            </w:r>
          </w:p>
        </w:tc>
        <w:tc>
          <w:tcPr>
            <w:tcW w:type="dxa" w:w="1527"/>
          </w:tcPr>
          <w:p>
            <w:pPr>
              <w:spacing w:after="0"/>
              <w:jc w:val="left"/>
            </w:pPr>
            <w:r>
              <w:rPr>
                <w:sz w:val="16"/>
              </w:rPr>
              <w:t>270469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 Graff city</w:t>
            </w:r>
          </w:p>
        </w:tc>
        <w:tc>
          <w:tcPr>
            <w:tcW w:type="dxa" w:w="1527"/>
          </w:tcPr>
          <w:p>
            <w:pPr>
              <w:spacing w:after="0"/>
              <w:jc w:val="left"/>
            </w:pPr>
            <w:r>
              <w:rPr>
                <w:sz w:val="16"/>
              </w:rPr>
              <w:t>270470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Holloway city</w:t>
            </w:r>
          </w:p>
        </w:tc>
        <w:tc>
          <w:tcPr>
            <w:tcW w:type="dxa" w:w="1527"/>
          </w:tcPr>
          <w:p>
            <w:pPr>
              <w:spacing w:after="0"/>
              <w:jc w:val="left"/>
            </w:pPr>
            <w:r>
              <w:rPr>
                <w:sz w:val="16"/>
              </w:rPr>
              <w:t>270471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Kerkhoven city</w:t>
            </w:r>
          </w:p>
        </w:tc>
        <w:tc>
          <w:tcPr>
            <w:tcW w:type="dxa" w:w="1527"/>
          </w:tcPr>
          <w:p>
            <w:pPr>
              <w:spacing w:after="0"/>
              <w:jc w:val="left"/>
            </w:pPr>
            <w:r>
              <w:rPr>
                <w:sz w:val="16"/>
              </w:rPr>
              <w:t>270472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Murdock city</w:t>
            </w:r>
          </w:p>
        </w:tc>
        <w:tc>
          <w:tcPr>
            <w:tcW w:type="dxa" w:w="1527"/>
          </w:tcPr>
          <w:p>
            <w:pPr>
              <w:spacing w:after="0"/>
              <w:jc w:val="left"/>
            </w:pPr>
            <w:r>
              <w:rPr>
                <w:sz w:val="16"/>
              </w:rPr>
              <w:t>270473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Swift County, MN: risk-assessment baseline packet, release 2026-10 (data as of 2026-09-28; County area 27151).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Swift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Swift County, MN: Risk-assessment baseline packet</dc:title>
  <dc:subject>Hazard Plain release 2026-10, as of 2026-09-28. Preview: automated baseline</dc:subject>
  <dc:creator>Hazard Plain</dc:creator>
  <cp:keywords>Hazard Plain; hazard mitigation; risk assessment; 27151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