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Sherburne County, MN</w:t>
      </w:r>
    </w:p>
    <w:p>
      <w:pPr>
        <w:spacing w:after="120" w:before="0"/>
      </w:pPr>
      <w:r>
        <w:rPr>
          <w:color w:val="555555"/>
          <w:sz w:val="24"/>
        </w:rPr>
        <w:t>Risk-assessment baseline packet</w:t>
      </w:r>
    </w:p>
    <w:p>
      <w:pPr>
        <w:spacing w:after="120" w:before="0"/>
      </w:pPr>
      <w:r>
        <w:rPr>
          <w:b/>
          <w:sz w:val="18"/>
        </w:rPr>
        <w:t xml:space="preserve">County FIPS: </w:t>
      </w:r>
      <w:r>
        <w:rPr>
          <w:sz w:val="18"/>
        </w:rPr>
        <w:t>27141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2025-07-30. Plan: Sherburne County Multi-Hazard Mitigation Plan (FEMA plan 106457), approved 2020-07-31.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2020-07-31: no new hazard declaration and 97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($17,037,612 a year), Tornado ($4,463,212) and Strong Wind ($3,168,300).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27141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2025-07-30</w:t>
      </w:r>
    </w:p>
    <w:p>
      <w:pPr>
        <w:keepNext/>
        <w:spacing w:after="40" w:before="0"/>
      </w:pPr>
      <w:r>
        <w:rPr>
          <w:b/>
        </w:rPr>
        <w:t xml:space="preserve">Plan: </w:t>
      </w:r>
      <w:r>
        <w:rPr/>
        <w:t>Sherburne County Multi-Hazard Mitigation Plan (FEMA plan 106457)</w:t>
      </w:r>
    </w:p>
    <w:p>
      <w:pPr>
        <w:keepNext/>
        <w:spacing w:after="40" w:before="0"/>
      </w:pPr>
      <w:r>
        <w:rPr>
          <w:b/>
        </w:rPr>
        <w:t xml:space="preserve">Approved: </w:t>
      </w:r>
      <w:r>
        <w:rPr/>
        <w:t>2020-07-31</w:t>
      </w:r>
    </w:p>
    <w:p>
      <w:pPr>
        <w:keepNext/>
        <w:spacing w:after="40" w:before="0"/>
      </w:pPr>
      <w:r>
        <w:rPr>
          <w:b/>
        </w:rPr>
        <w:t xml:space="preserve">Days since expiry: </w:t>
      </w:r>
      <w:r>
        <w:rPr/>
        <w:t>427</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2020-07-31)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10"/>
        <w:gridCol w:w="1305"/>
        <w:gridCol w:w="2206"/>
        <w:gridCol w:w="1822"/>
        <w:gridCol w:w="1037"/>
        <w:gridCol w:w="1037"/>
        <w:gridCol w:w="865"/>
        <w:gridCol w:w="1592"/>
        <w:gridCol w:w="2839"/>
      </w:tblGrid>
      <w:tr>
        <w:trPr>
          <w:cantSplit/>
          <w:tblHeader/>
        </w:trPr>
        <w:tc>
          <w:tcPr>
            <w:tcW w:type="dxa" w:w="1410"/>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2206"/>
            <w:shd w:val="clear" w:color="auto" w:fill="E8E8E8"/>
          </w:tcPr>
          <w:p>
            <w:pPr>
              <w:spacing w:after="0"/>
              <w:jc w:val="left"/>
            </w:pPr>
            <w:r>
              <w:rPr>
                <w:b/>
                <w:sz w:val="16"/>
              </w:rPr>
              <w:t>Status</w:t>
            </w:r>
          </w:p>
        </w:tc>
        <w:tc>
          <w:tcPr>
            <w:tcW w:type="dxa" w:w="1822"/>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92"/>
            <w:shd w:val="clear" w:color="auto" w:fill="E8E8E8"/>
          </w:tcPr>
          <w:p>
            <w:pPr>
              <w:spacing w:after="0"/>
              <w:jc w:val="left"/>
            </w:pPr>
            <w:r>
              <w:rPr>
                <w:b/>
                <w:sz w:val="16"/>
              </w:rPr>
              <w:t>Update underway</w:t>
            </w:r>
          </w:p>
        </w:tc>
        <w:tc>
          <w:tcPr>
            <w:tcW w:type="dxa" w:w="2839"/>
            <w:shd w:val="clear" w:color="auto" w:fill="E8E8E8"/>
          </w:tcPr>
          <w:p>
            <w:pPr>
              <w:spacing w:after="0"/>
              <w:jc w:val="left"/>
            </w:pPr>
            <w:r>
              <w:rPr>
                <w:b/>
                <w:sz w:val="16"/>
              </w:rPr>
              <w:t>Notes</w:t>
            </w:r>
          </w:p>
        </w:tc>
      </w:tr>
      <w:tr>
        <w:trPr>
          <w:cantSplit/>
        </w:trPr>
        <w:tc>
          <w:tcPr>
            <w:tcW w:type="dxa" w:w="1410"/>
          </w:tcPr>
          <w:p>
            <w:pPr>
              <w:spacing w:after="0"/>
              <w:jc w:val="left"/>
            </w:pPr>
            <w:r>
              <w:rPr>
                <w:sz w:val="16"/>
              </w:rPr>
              <w:t>Sherburne County</w:t>
            </w:r>
          </w:p>
        </w:tc>
        <w:tc>
          <w:tcPr>
            <w:tcW w:type="dxa" w:w="1305"/>
          </w:tcPr>
          <w:p>
            <w:pPr>
              <w:spacing w:after="0"/>
              <w:jc w:val="left"/>
            </w:pPr>
            <w:r>
              <w:rPr>
                <w:sz w:val="16"/>
              </w:rPr>
              <w:t>County</w:t>
            </w:r>
          </w:p>
        </w:tc>
        <w:tc>
          <w:tcPr>
            <w:tcW w:type="dxa" w:w="2206"/>
          </w:tcPr>
          <w:p>
            <w:pPr>
              <w:spacing w:after="0"/>
              <w:jc w:val="left"/>
            </w:pPr>
            <w:r>
              <w:rPr>
                <w:sz w:val="16"/>
              </w:rPr>
              <w:t>Expired on 2025-07-30</w:t>
            </w:r>
          </w:p>
        </w:tc>
        <w:tc>
          <w:tcPr>
            <w:tcW w:type="dxa" w:w="1822"/>
          </w:tcPr>
          <w:p>
            <w:pPr>
              <w:spacing w:after="0"/>
              <w:jc w:val="left"/>
            </w:pPr>
            <w:r>
              <w:rPr>
                <w:sz w:val="16"/>
              </w:rPr>
              <w:t>Sherburne County Multi-Hazard Mitigation Plan (FEMA plan 106457)</w:t>
            </w:r>
          </w:p>
        </w:tc>
        <w:tc>
          <w:tcPr>
            <w:tcW w:type="dxa" w:w="1037"/>
          </w:tcPr>
          <w:p>
            <w:pPr>
              <w:spacing w:after="0"/>
              <w:jc w:val="left"/>
            </w:pPr>
            <w:r>
              <w:rPr>
                <w:sz w:val="16"/>
              </w:rPr>
              <w:t>2020-07-31</w:t>
            </w:r>
          </w:p>
        </w:tc>
        <w:tc>
          <w:tcPr>
            <w:tcW w:type="dxa" w:w="1037"/>
          </w:tcPr>
          <w:p>
            <w:pPr>
              <w:spacing w:after="0"/>
              <w:jc w:val="left"/>
            </w:pPr>
            <w:r>
              <w:rPr>
                <w:sz w:val="16"/>
              </w:rPr>
              <w:t>2025-07-30</w:t>
            </w:r>
          </w:p>
        </w:tc>
        <w:tc>
          <w:tcPr>
            <w:tcW w:type="dxa" w:w="865"/>
          </w:tcPr>
          <w:p>
            <w:pPr>
              <w:spacing w:after="0"/>
              <w:jc w:val="right"/>
            </w:pPr>
            <w:r>
              <w:rPr>
                <w:sz w:val="16"/>
              </w:rPr>
              <w:t>-427</w:t>
            </w:r>
          </w:p>
        </w:tc>
        <w:tc>
          <w:tcPr>
            <w:tcW w:type="dxa" w:w="1592"/>
          </w:tcPr>
          <w:p>
            <w:pPr>
              <w:spacing w:after="0"/>
              <w:jc w:val="left"/>
            </w:pPr>
          </w:p>
        </w:tc>
        <w:tc>
          <w:tcPr>
            <w:tcW w:type="dxa" w:w="2839"/>
          </w:tcPr>
          <w:p>
            <w:pPr>
              <w:spacing w:after="0"/>
              <w:jc w:val="left"/>
            </w:pPr>
            <w:r>
              <w:rPr>
                <w:sz w:val="16"/>
              </w:rPr>
              <w:t>this jurisdiction approved 2025-04-30</w:t>
            </w:r>
          </w:p>
        </w:tc>
      </w:tr>
      <w:tr>
        <w:trPr>
          <w:cantSplit/>
        </w:trPr>
        <w:tc>
          <w:tcPr>
            <w:tcW w:type="dxa" w:w="1410"/>
          </w:tcPr>
          <w:p>
            <w:pPr>
              <w:spacing w:after="0"/>
              <w:jc w:val="left"/>
            </w:pPr>
            <w:r>
              <w:rPr>
                <w:sz w:val="16"/>
              </w:rPr>
              <w:t>Becker city</w:t>
            </w:r>
          </w:p>
        </w:tc>
        <w:tc>
          <w:tcPr>
            <w:tcW w:type="dxa" w:w="1305"/>
          </w:tcPr>
          <w:p>
            <w:pPr>
              <w:spacing w:after="0"/>
              <w:jc w:val="left"/>
            </w:pPr>
            <w:r>
              <w:rPr>
                <w:sz w:val="16"/>
              </w:rPr>
              <w:t>City</w:t>
            </w:r>
          </w:p>
        </w:tc>
        <w:tc>
          <w:tcPr>
            <w:tcW w:type="dxa" w:w="2206"/>
          </w:tcPr>
          <w:p>
            <w:pPr>
              <w:spacing w:after="0"/>
              <w:jc w:val="left"/>
            </w:pPr>
            <w:r>
              <w:rPr>
                <w:sz w:val="16"/>
              </w:rPr>
              <w:t>Expired on 2025-07-30</w:t>
            </w:r>
          </w:p>
        </w:tc>
        <w:tc>
          <w:tcPr>
            <w:tcW w:type="dxa" w:w="1822"/>
          </w:tcPr>
          <w:p>
            <w:pPr>
              <w:spacing w:after="0"/>
              <w:jc w:val="left"/>
            </w:pPr>
            <w:r>
              <w:rPr>
                <w:sz w:val="16"/>
              </w:rPr>
              <w:t>Sherburne County Multi-Hazard Mitigation Plan (FEMA plan 106457)</w:t>
            </w:r>
          </w:p>
        </w:tc>
        <w:tc>
          <w:tcPr>
            <w:tcW w:type="dxa" w:w="1037"/>
          </w:tcPr>
          <w:p>
            <w:pPr>
              <w:spacing w:after="0"/>
              <w:jc w:val="left"/>
            </w:pPr>
            <w:r>
              <w:rPr>
                <w:sz w:val="16"/>
              </w:rPr>
              <w:t>2020-07-31</w:t>
            </w:r>
          </w:p>
        </w:tc>
        <w:tc>
          <w:tcPr>
            <w:tcW w:type="dxa" w:w="1037"/>
          </w:tcPr>
          <w:p>
            <w:pPr>
              <w:spacing w:after="0"/>
              <w:jc w:val="left"/>
            </w:pPr>
            <w:r>
              <w:rPr>
                <w:sz w:val="16"/>
              </w:rPr>
              <w:t>2025-07-30</w:t>
            </w:r>
          </w:p>
        </w:tc>
        <w:tc>
          <w:tcPr>
            <w:tcW w:type="dxa" w:w="865"/>
          </w:tcPr>
          <w:p>
            <w:pPr>
              <w:spacing w:after="0"/>
              <w:jc w:val="right"/>
            </w:pPr>
            <w:r>
              <w:rPr>
                <w:sz w:val="16"/>
              </w:rPr>
              <w:t>-427</w:t>
            </w:r>
          </w:p>
        </w:tc>
        <w:tc>
          <w:tcPr>
            <w:tcW w:type="dxa" w:w="1592"/>
          </w:tcPr>
          <w:p>
            <w:pPr>
              <w:spacing w:after="0"/>
              <w:jc w:val="left"/>
            </w:pPr>
          </w:p>
        </w:tc>
        <w:tc>
          <w:tcPr>
            <w:tcW w:type="dxa" w:w="2839"/>
          </w:tcPr>
          <w:p>
            <w:pPr>
              <w:spacing w:after="0"/>
              <w:jc w:val="left"/>
            </w:pPr>
          </w:p>
        </w:tc>
      </w:tr>
      <w:tr>
        <w:trPr>
          <w:cantSplit/>
        </w:trPr>
        <w:tc>
          <w:tcPr>
            <w:tcW w:type="dxa" w:w="1410"/>
          </w:tcPr>
          <w:p>
            <w:pPr>
              <w:spacing w:after="0"/>
              <w:jc w:val="left"/>
            </w:pPr>
            <w:r>
              <w:rPr>
                <w:sz w:val="16"/>
              </w:rPr>
              <w:t>Big Lake city</w:t>
            </w:r>
          </w:p>
        </w:tc>
        <w:tc>
          <w:tcPr>
            <w:tcW w:type="dxa" w:w="1305"/>
          </w:tcPr>
          <w:p>
            <w:pPr>
              <w:spacing w:after="0"/>
              <w:jc w:val="left"/>
            </w:pPr>
            <w:r>
              <w:rPr>
                <w:sz w:val="16"/>
              </w:rPr>
              <w:t>City</w:t>
            </w:r>
          </w:p>
        </w:tc>
        <w:tc>
          <w:tcPr>
            <w:tcW w:type="dxa" w:w="2206"/>
          </w:tcPr>
          <w:p>
            <w:pPr>
              <w:spacing w:after="0"/>
              <w:jc w:val="left"/>
            </w:pPr>
            <w:r>
              <w:rPr>
                <w:sz w:val="16"/>
              </w:rPr>
              <w:t>Expired on 2025-07-30</w:t>
            </w:r>
          </w:p>
        </w:tc>
        <w:tc>
          <w:tcPr>
            <w:tcW w:type="dxa" w:w="1822"/>
          </w:tcPr>
          <w:p>
            <w:pPr>
              <w:spacing w:after="0"/>
              <w:jc w:val="left"/>
            </w:pPr>
            <w:r>
              <w:rPr>
                <w:sz w:val="16"/>
              </w:rPr>
              <w:t>Sherburne County Multi-Hazard Mitigation Plan (FEMA plan 106457)</w:t>
            </w:r>
          </w:p>
        </w:tc>
        <w:tc>
          <w:tcPr>
            <w:tcW w:type="dxa" w:w="1037"/>
          </w:tcPr>
          <w:p>
            <w:pPr>
              <w:spacing w:after="0"/>
              <w:jc w:val="left"/>
            </w:pPr>
            <w:r>
              <w:rPr>
                <w:sz w:val="16"/>
              </w:rPr>
              <w:t>2020-07-31</w:t>
            </w:r>
          </w:p>
        </w:tc>
        <w:tc>
          <w:tcPr>
            <w:tcW w:type="dxa" w:w="1037"/>
          </w:tcPr>
          <w:p>
            <w:pPr>
              <w:spacing w:after="0"/>
              <w:jc w:val="left"/>
            </w:pPr>
            <w:r>
              <w:rPr>
                <w:sz w:val="16"/>
              </w:rPr>
              <w:t>2025-07-30</w:t>
            </w:r>
          </w:p>
        </w:tc>
        <w:tc>
          <w:tcPr>
            <w:tcW w:type="dxa" w:w="865"/>
          </w:tcPr>
          <w:p>
            <w:pPr>
              <w:spacing w:after="0"/>
              <w:jc w:val="right"/>
            </w:pPr>
            <w:r>
              <w:rPr>
                <w:sz w:val="16"/>
              </w:rPr>
              <w:t>-427</w:t>
            </w:r>
          </w:p>
        </w:tc>
        <w:tc>
          <w:tcPr>
            <w:tcW w:type="dxa" w:w="1592"/>
          </w:tcPr>
          <w:p>
            <w:pPr>
              <w:spacing w:after="0"/>
              <w:jc w:val="left"/>
            </w:pPr>
          </w:p>
        </w:tc>
        <w:tc>
          <w:tcPr>
            <w:tcW w:type="dxa" w:w="2839"/>
          </w:tcPr>
          <w:p>
            <w:pPr>
              <w:spacing w:after="0"/>
              <w:jc w:val="left"/>
            </w:pPr>
          </w:p>
        </w:tc>
      </w:tr>
      <w:tr>
        <w:trPr>
          <w:cantSplit/>
        </w:trPr>
        <w:tc>
          <w:tcPr>
            <w:tcW w:type="dxa" w:w="1410"/>
          </w:tcPr>
          <w:p>
            <w:pPr>
              <w:spacing w:after="0"/>
              <w:jc w:val="left"/>
            </w:pPr>
            <w:r>
              <w:rPr>
                <w:sz w:val="16"/>
              </w:rPr>
              <w:t>Clear Lake city</w:t>
            </w:r>
          </w:p>
        </w:tc>
        <w:tc>
          <w:tcPr>
            <w:tcW w:type="dxa" w:w="1305"/>
          </w:tcPr>
          <w:p>
            <w:pPr>
              <w:spacing w:after="0"/>
              <w:jc w:val="left"/>
            </w:pPr>
            <w:r>
              <w:rPr>
                <w:sz w:val="16"/>
              </w:rPr>
              <w:t>City</w:t>
            </w:r>
          </w:p>
        </w:tc>
        <w:tc>
          <w:tcPr>
            <w:tcW w:type="dxa" w:w="2206"/>
          </w:tcPr>
          <w:p>
            <w:pPr>
              <w:spacing w:after="0"/>
              <w:jc w:val="left"/>
            </w:pPr>
            <w:r>
              <w:rPr>
                <w:sz w:val="16"/>
              </w:rPr>
              <w:t>Expired on 2025-07-30</w:t>
            </w:r>
          </w:p>
        </w:tc>
        <w:tc>
          <w:tcPr>
            <w:tcW w:type="dxa" w:w="1822"/>
          </w:tcPr>
          <w:p>
            <w:pPr>
              <w:spacing w:after="0"/>
              <w:jc w:val="left"/>
            </w:pPr>
            <w:r>
              <w:rPr>
                <w:sz w:val="16"/>
              </w:rPr>
              <w:t>Sherburne County Multi-Hazard Mitigation Plan (FEMA plan 106457)</w:t>
            </w:r>
          </w:p>
        </w:tc>
        <w:tc>
          <w:tcPr>
            <w:tcW w:type="dxa" w:w="1037"/>
          </w:tcPr>
          <w:p>
            <w:pPr>
              <w:spacing w:after="0"/>
              <w:jc w:val="left"/>
            </w:pPr>
            <w:r>
              <w:rPr>
                <w:sz w:val="16"/>
              </w:rPr>
              <w:t>2020-07-31</w:t>
            </w:r>
          </w:p>
        </w:tc>
        <w:tc>
          <w:tcPr>
            <w:tcW w:type="dxa" w:w="1037"/>
          </w:tcPr>
          <w:p>
            <w:pPr>
              <w:spacing w:after="0"/>
              <w:jc w:val="left"/>
            </w:pPr>
            <w:r>
              <w:rPr>
                <w:sz w:val="16"/>
              </w:rPr>
              <w:t>2025-07-30</w:t>
            </w:r>
          </w:p>
        </w:tc>
        <w:tc>
          <w:tcPr>
            <w:tcW w:type="dxa" w:w="865"/>
          </w:tcPr>
          <w:p>
            <w:pPr>
              <w:spacing w:after="0"/>
              <w:jc w:val="right"/>
            </w:pPr>
            <w:r>
              <w:rPr>
                <w:sz w:val="16"/>
              </w:rPr>
              <w:t>-427</w:t>
            </w:r>
          </w:p>
        </w:tc>
        <w:tc>
          <w:tcPr>
            <w:tcW w:type="dxa" w:w="1592"/>
          </w:tcPr>
          <w:p>
            <w:pPr>
              <w:spacing w:after="0"/>
              <w:jc w:val="left"/>
            </w:pPr>
          </w:p>
        </w:tc>
        <w:tc>
          <w:tcPr>
            <w:tcW w:type="dxa" w:w="2839"/>
          </w:tcPr>
          <w:p>
            <w:pPr>
              <w:spacing w:after="0"/>
              <w:jc w:val="left"/>
            </w:pPr>
          </w:p>
        </w:tc>
      </w:tr>
      <w:tr>
        <w:trPr>
          <w:cantSplit/>
        </w:trPr>
        <w:tc>
          <w:tcPr>
            <w:tcW w:type="dxa" w:w="1410"/>
          </w:tcPr>
          <w:p>
            <w:pPr>
              <w:spacing w:after="0"/>
              <w:jc w:val="left"/>
            </w:pPr>
            <w:r>
              <w:rPr>
                <w:sz w:val="16"/>
              </w:rPr>
              <w:t>Elk River city</w:t>
            </w:r>
          </w:p>
        </w:tc>
        <w:tc>
          <w:tcPr>
            <w:tcW w:type="dxa" w:w="1305"/>
          </w:tcPr>
          <w:p>
            <w:pPr>
              <w:spacing w:after="0"/>
              <w:jc w:val="left"/>
            </w:pPr>
            <w:r>
              <w:rPr>
                <w:sz w:val="16"/>
              </w:rPr>
              <w:t>City</w:t>
            </w:r>
          </w:p>
        </w:tc>
        <w:tc>
          <w:tcPr>
            <w:tcW w:type="dxa" w:w="2206"/>
          </w:tcPr>
          <w:p>
            <w:pPr>
              <w:spacing w:after="0"/>
              <w:jc w:val="left"/>
            </w:pPr>
            <w:r>
              <w:rPr>
                <w:sz w:val="16"/>
              </w:rPr>
              <w:t>Expired on 2025-07-30</w:t>
            </w:r>
          </w:p>
        </w:tc>
        <w:tc>
          <w:tcPr>
            <w:tcW w:type="dxa" w:w="1822"/>
          </w:tcPr>
          <w:p>
            <w:pPr>
              <w:spacing w:after="0"/>
              <w:jc w:val="left"/>
            </w:pPr>
            <w:r>
              <w:rPr>
                <w:sz w:val="16"/>
              </w:rPr>
              <w:t>Sherburne County Multi-Hazard Mitigation Plan (FEMA plan 106457)</w:t>
            </w:r>
          </w:p>
        </w:tc>
        <w:tc>
          <w:tcPr>
            <w:tcW w:type="dxa" w:w="1037"/>
          </w:tcPr>
          <w:p>
            <w:pPr>
              <w:spacing w:after="0"/>
              <w:jc w:val="left"/>
            </w:pPr>
            <w:r>
              <w:rPr>
                <w:sz w:val="16"/>
              </w:rPr>
              <w:t>2020-07-31</w:t>
            </w:r>
          </w:p>
        </w:tc>
        <w:tc>
          <w:tcPr>
            <w:tcW w:type="dxa" w:w="1037"/>
          </w:tcPr>
          <w:p>
            <w:pPr>
              <w:spacing w:after="0"/>
              <w:jc w:val="left"/>
            </w:pPr>
            <w:r>
              <w:rPr>
                <w:sz w:val="16"/>
              </w:rPr>
              <w:t>2025-07-30</w:t>
            </w:r>
          </w:p>
        </w:tc>
        <w:tc>
          <w:tcPr>
            <w:tcW w:type="dxa" w:w="865"/>
          </w:tcPr>
          <w:p>
            <w:pPr>
              <w:spacing w:after="0"/>
              <w:jc w:val="right"/>
            </w:pPr>
            <w:r>
              <w:rPr>
                <w:sz w:val="16"/>
              </w:rPr>
              <w:t>-427</w:t>
            </w:r>
          </w:p>
        </w:tc>
        <w:tc>
          <w:tcPr>
            <w:tcW w:type="dxa" w:w="1592"/>
          </w:tcPr>
          <w:p>
            <w:pPr>
              <w:spacing w:after="0"/>
              <w:jc w:val="left"/>
            </w:pPr>
          </w:p>
        </w:tc>
        <w:tc>
          <w:tcPr>
            <w:tcW w:type="dxa" w:w="2839"/>
          </w:tcPr>
          <w:p>
            <w:pPr>
              <w:spacing w:after="0"/>
              <w:jc w:val="left"/>
            </w:pPr>
          </w:p>
        </w:tc>
      </w:tr>
      <w:tr>
        <w:trPr>
          <w:cantSplit/>
        </w:trPr>
        <w:tc>
          <w:tcPr>
            <w:tcW w:type="dxa" w:w="1410"/>
          </w:tcPr>
          <w:p>
            <w:pPr>
              <w:spacing w:after="0"/>
              <w:jc w:val="left"/>
            </w:pPr>
            <w:r>
              <w:rPr>
                <w:sz w:val="16"/>
              </w:rPr>
              <w:t>Princeton city</w:t>
            </w:r>
          </w:p>
        </w:tc>
        <w:tc>
          <w:tcPr>
            <w:tcW w:type="dxa" w:w="1305"/>
          </w:tcPr>
          <w:p>
            <w:pPr>
              <w:spacing w:after="0"/>
              <w:jc w:val="left"/>
            </w:pPr>
            <w:r>
              <w:rPr>
                <w:sz w:val="16"/>
              </w:rPr>
              <w:t>City</w:t>
            </w:r>
          </w:p>
        </w:tc>
        <w:tc>
          <w:tcPr>
            <w:tcW w:type="dxa" w:w="2206"/>
          </w:tcPr>
          <w:p>
            <w:pPr>
              <w:spacing w:after="0"/>
              <w:jc w:val="left"/>
            </w:pPr>
            <w:r>
              <w:rPr>
                <w:sz w:val="16"/>
              </w:rPr>
              <w:t>Approved, expires 2030-04-29</w:t>
            </w:r>
          </w:p>
        </w:tc>
        <w:tc>
          <w:tcPr>
            <w:tcW w:type="dxa" w:w="1822"/>
          </w:tcPr>
          <w:p>
            <w:pPr>
              <w:spacing w:after="0"/>
              <w:jc w:val="left"/>
            </w:pPr>
            <w:r>
              <w:rPr>
                <w:sz w:val="16"/>
              </w:rPr>
              <w:t>Mille Lacs County 2024 Hazard Mitigation Plan (FEMA plan 110403)</w:t>
            </w:r>
          </w:p>
        </w:tc>
        <w:tc>
          <w:tcPr>
            <w:tcW w:type="dxa" w:w="1037"/>
          </w:tcPr>
          <w:p>
            <w:pPr>
              <w:spacing w:after="0"/>
              <w:jc w:val="left"/>
            </w:pPr>
            <w:r>
              <w:rPr>
                <w:sz w:val="16"/>
              </w:rPr>
              <w:t>2025-04-30</w:t>
            </w:r>
          </w:p>
        </w:tc>
        <w:tc>
          <w:tcPr>
            <w:tcW w:type="dxa" w:w="1037"/>
          </w:tcPr>
          <w:p>
            <w:pPr>
              <w:spacing w:after="0"/>
              <w:jc w:val="left"/>
            </w:pPr>
            <w:r>
              <w:rPr>
                <w:sz w:val="16"/>
              </w:rPr>
              <w:t>2030-04-29</w:t>
            </w:r>
          </w:p>
        </w:tc>
        <w:tc>
          <w:tcPr>
            <w:tcW w:type="dxa" w:w="865"/>
          </w:tcPr>
          <w:p>
            <w:pPr>
              <w:spacing w:after="0"/>
              <w:jc w:val="right"/>
            </w:pPr>
            <w:r>
              <w:rPr>
                <w:sz w:val="16"/>
              </w:rPr>
              <w:t>1,307</w:t>
            </w:r>
          </w:p>
        </w:tc>
        <w:tc>
          <w:tcPr>
            <w:tcW w:type="dxa" w:w="1592"/>
          </w:tcPr>
          <w:p>
            <w:pPr>
              <w:spacing w:after="0"/>
              <w:jc w:val="left"/>
            </w:pPr>
          </w:p>
        </w:tc>
        <w:tc>
          <w:tcPr>
            <w:tcW w:type="dxa" w:w="2839"/>
          </w:tcPr>
          <w:p>
            <w:pPr>
              <w:spacing w:after="0"/>
              <w:jc w:val="left"/>
            </w:pPr>
            <w:r>
              <w:rPr>
                <w:sz w:val="16"/>
              </w:rPr>
              <w:t>this jurisdiction approved 2025-05-28</w:t>
            </w:r>
          </w:p>
        </w:tc>
      </w:tr>
      <w:tr>
        <w:trPr>
          <w:cantSplit/>
        </w:trPr>
        <w:tc>
          <w:tcPr>
            <w:tcW w:type="dxa" w:w="1410"/>
          </w:tcPr>
          <w:p>
            <w:pPr>
              <w:spacing w:after="0"/>
              <w:jc w:val="left"/>
            </w:pPr>
            <w:r>
              <w:rPr>
                <w:sz w:val="16"/>
              </w:rPr>
              <w:t>St. Cloud city</w:t>
            </w:r>
          </w:p>
        </w:tc>
        <w:tc>
          <w:tcPr>
            <w:tcW w:type="dxa" w:w="1305"/>
          </w:tcPr>
          <w:p>
            <w:pPr>
              <w:spacing w:after="0"/>
              <w:jc w:val="left"/>
            </w:pPr>
            <w:r>
              <w:rPr>
                <w:sz w:val="16"/>
              </w:rPr>
              <w:t>City</w:t>
            </w:r>
          </w:p>
        </w:tc>
        <w:tc>
          <w:tcPr>
            <w:tcW w:type="dxa" w:w="2206"/>
          </w:tcPr>
          <w:p>
            <w:pPr>
              <w:spacing w:after="0"/>
              <w:jc w:val="left"/>
            </w:pPr>
            <w:r>
              <w:rPr>
                <w:sz w:val="16"/>
              </w:rPr>
              <w:t>Approved, expires 2028-03-28</w:t>
            </w:r>
          </w:p>
        </w:tc>
        <w:tc>
          <w:tcPr>
            <w:tcW w:type="dxa" w:w="1822"/>
          </w:tcPr>
          <w:p>
            <w:pPr>
              <w:spacing w:after="0"/>
              <w:jc w:val="left"/>
            </w:pPr>
            <w:r>
              <w:rPr>
                <w:sz w:val="16"/>
              </w:rPr>
              <w:t>Stearns County (FEMA plan 108887)</w:t>
            </w:r>
          </w:p>
        </w:tc>
        <w:tc>
          <w:tcPr>
            <w:tcW w:type="dxa" w:w="1037"/>
          </w:tcPr>
          <w:p>
            <w:pPr>
              <w:spacing w:after="0"/>
              <w:jc w:val="left"/>
            </w:pPr>
            <w:r>
              <w:rPr>
                <w:sz w:val="16"/>
              </w:rPr>
              <w:t>2023-03-29</w:t>
            </w:r>
          </w:p>
        </w:tc>
        <w:tc>
          <w:tcPr>
            <w:tcW w:type="dxa" w:w="1037"/>
          </w:tcPr>
          <w:p>
            <w:pPr>
              <w:spacing w:after="0"/>
              <w:jc w:val="left"/>
            </w:pPr>
            <w:r>
              <w:rPr>
                <w:sz w:val="16"/>
              </w:rPr>
              <w:t>2028-03-28</w:t>
            </w:r>
          </w:p>
        </w:tc>
        <w:tc>
          <w:tcPr>
            <w:tcW w:type="dxa" w:w="865"/>
          </w:tcPr>
          <w:p>
            <w:pPr>
              <w:spacing w:after="0"/>
              <w:jc w:val="right"/>
            </w:pPr>
            <w:r>
              <w:rPr>
                <w:sz w:val="16"/>
              </w:rPr>
              <w:t>545</w:t>
            </w:r>
          </w:p>
        </w:tc>
        <w:tc>
          <w:tcPr>
            <w:tcW w:type="dxa" w:w="1592"/>
          </w:tcPr>
          <w:p>
            <w:pPr>
              <w:spacing w:after="0"/>
              <w:jc w:val="left"/>
            </w:pPr>
            <w:r>
              <w:rPr>
                <w:sz w:val="16"/>
              </w:rPr>
              <w:t>FEMA tracker shows a plan approvable pending adoption</w:t>
            </w:r>
          </w:p>
        </w:tc>
        <w:tc>
          <w:tcPr>
            <w:tcW w:type="dxa" w:w="2839"/>
          </w:tcPr>
          <w:p>
            <w:pPr>
              <w:spacing w:after="0"/>
              <w:jc w:val="left"/>
            </w:pPr>
            <w:r>
              <w:rPr>
                <w:sz w:val="16"/>
              </w:rPr>
              <w:t>Not yet eligible: adopt the approved plan. this jurisdiction approved 2023-07-05</w:t>
            </w:r>
          </w:p>
        </w:tc>
      </w:tr>
      <w:tr>
        <w:trPr>
          <w:cantSplit/>
        </w:trPr>
        <w:tc>
          <w:tcPr>
            <w:tcW w:type="dxa" w:w="1410"/>
          </w:tcPr>
          <w:p>
            <w:pPr>
              <w:spacing w:after="0"/>
              <w:jc w:val="left"/>
            </w:pPr>
            <w:r>
              <w:rPr>
                <w:sz w:val="16"/>
              </w:rPr>
              <w:t>Zimmerman city</w:t>
            </w:r>
          </w:p>
        </w:tc>
        <w:tc>
          <w:tcPr>
            <w:tcW w:type="dxa" w:w="1305"/>
          </w:tcPr>
          <w:p>
            <w:pPr>
              <w:spacing w:after="0"/>
              <w:jc w:val="left"/>
            </w:pPr>
            <w:r>
              <w:rPr>
                <w:sz w:val="16"/>
              </w:rPr>
              <w:t>City</w:t>
            </w:r>
          </w:p>
        </w:tc>
        <w:tc>
          <w:tcPr>
            <w:tcW w:type="dxa" w:w="2206"/>
          </w:tcPr>
          <w:p>
            <w:pPr>
              <w:spacing w:after="0"/>
              <w:jc w:val="left"/>
            </w:pPr>
            <w:r>
              <w:rPr>
                <w:sz w:val="16"/>
              </w:rPr>
              <w:t>Expired on 2025-07-30</w:t>
            </w:r>
          </w:p>
        </w:tc>
        <w:tc>
          <w:tcPr>
            <w:tcW w:type="dxa" w:w="1822"/>
          </w:tcPr>
          <w:p>
            <w:pPr>
              <w:spacing w:after="0"/>
              <w:jc w:val="left"/>
            </w:pPr>
            <w:r>
              <w:rPr>
                <w:sz w:val="16"/>
              </w:rPr>
              <w:t>Sherburne County Multi-Hazard Mitigation Plan (FEMA plan 106457)</w:t>
            </w:r>
          </w:p>
        </w:tc>
        <w:tc>
          <w:tcPr>
            <w:tcW w:type="dxa" w:w="1037"/>
          </w:tcPr>
          <w:p>
            <w:pPr>
              <w:spacing w:after="0"/>
              <w:jc w:val="left"/>
            </w:pPr>
            <w:r>
              <w:rPr>
                <w:sz w:val="16"/>
              </w:rPr>
              <w:t>2020-07-31</w:t>
            </w:r>
          </w:p>
        </w:tc>
        <w:tc>
          <w:tcPr>
            <w:tcW w:type="dxa" w:w="1037"/>
          </w:tcPr>
          <w:p>
            <w:pPr>
              <w:spacing w:after="0"/>
              <w:jc w:val="left"/>
            </w:pPr>
            <w:r>
              <w:rPr>
                <w:sz w:val="16"/>
              </w:rPr>
              <w:t>2025-07-30</w:t>
            </w:r>
          </w:p>
        </w:tc>
        <w:tc>
          <w:tcPr>
            <w:tcW w:type="dxa" w:w="865"/>
          </w:tcPr>
          <w:p>
            <w:pPr>
              <w:spacing w:after="0"/>
              <w:jc w:val="right"/>
            </w:pPr>
            <w:r>
              <w:rPr>
                <w:sz w:val="16"/>
              </w:rPr>
              <w:t>-427</w:t>
            </w:r>
          </w:p>
        </w:tc>
        <w:tc>
          <w:tcPr>
            <w:tcW w:type="dxa" w:w="1592"/>
          </w:tcPr>
          <w:p>
            <w:pPr>
              <w:spacing w:after="0"/>
              <w:jc w:val="left"/>
            </w:pPr>
          </w:p>
        </w:tc>
        <w:tc>
          <w:tcPr>
            <w:tcW w:type="dxa" w:w="2839"/>
          </w:tcPr>
          <w:p>
            <w:pPr>
              <w:spacing w:after="0"/>
              <w:jc w:val="left"/>
            </w:pPr>
          </w:p>
        </w:tc>
      </w:tr>
      <w:tr>
        <w:trPr>
          <w:cantSplit/>
        </w:trPr>
        <w:tc>
          <w:tcPr>
            <w:tcW w:type="dxa" w:w="1410"/>
          </w:tcPr>
          <w:p>
            <w:pPr>
              <w:spacing w:after="0"/>
              <w:jc w:val="left"/>
            </w:pPr>
            <w:r>
              <w:rPr>
                <w:sz w:val="16"/>
              </w:rPr>
              <w:t>St. Cloud Public School District</w:t>
            </w:r>
          </w:p>
        </w:tc>
        <w:tc>
          <w:tcPr>
            <w:tcW w:type="dxa" w:w="1305"/>
          </w:tcPr>
          <w:p>
            <w:pPr>
              <w:spacing w:after="0"/>
              <w:jc w:val="left"/>
            </w:pPr>
            <w:r>
              <w:rPr>
                <w:sz w:val="16"/>
              </w:rPr>
              <w:t>School/School District</w:t>
            </w:r>
          </w:p>
        </w:tc>
        <w:tc>
          <w:tcPr>
            <w:tcW w:type="dxa" w:w="2206"/>
          </w:tcPr>
          <w:p>
            <w:pPr>
              <w:spacing w:after="0"/>
              <w:jc w:val="left"/>
            </w:pPr>
            <w:r>
              <w:rPr>
                <w:sz w:val="16"/>
              </w:rPr>
              <w:t>Approved, expires 2028-03-28</w:t>
            </w:r>
          </w:p>
        </w:tc>
        <w:tc>
          <w:tcPr>
            <w:tcW w:type="dxa" w:w="1822"/>
          </w:tcPr>
          <w:p>
            <w:pPr>
              <w:spacing w:after="0"/>
              <w:jc w:val="left"/>
            </w:pPr>
            <w:r>
              <w:rPr>
                <w:sz w:val="16"/>
              </w:rPr>
              <w:t>Stearns County (FEMA plan 108887)</w:t>
            </w:r>
          </w:p>
        </w:tc>
        <w:tc>
          <w:tcPr>
            <w:tcW w:type="dxa" w:w="1037"/>
          </w:tcPr>
          <w:p>
            <w:pPr>
              <w:spacing w:after="0"/>
              <w:jc w:val="left"/>
            </w:pPr>
            <w:r>
              <w:rPr>
                <w:sz w:val="16"/>
              </w:rPr>
              <w:t>2023-03-29</w:t>
            </w:r>
          </w:p>
        </w:tc>
        <w:tc>
          <w:tcPr>
            <w:tcW w:type="dxa" w:w="1037"/>
          </w:tcPr>
          <w:p>
            <w:pPr>
              <w:spacing w:after="0"/>
              <w:jc w:val="left"/>
            </w:pPr>
            <w:r>
              <w:rPr>
                <w:sz w:val="16"/>
              </w:rPr>
              <w:t>2028-03-28</w:t>
            </w:r>
          </w:p>
        </w:tc>
        <w:tc>
          <w:tcPr>
            <w:tcW w:type="dxa" w:w="865"/>
          </w:tcPr>
          <w:p>
            <w:pPr>
              <w:spacing w:after="0"/>
              <w:jc w:val="right"/>
            </w:pPr>
            <w:r>
              <w:rPr>
                <w:sz w:val="16"/>
              </w:rPr>
              <w:t>545</w:t>
            </w:r>
          </w:p>
        </w:tc>
        <w:tc>
          <w:tcPr>
            <w:tcW w:type="dxa" w:w="1592"/>
          </w:tcPr>
          <w:p>
            <w:pPr>
              <w:spacing w:after="0"/>
              <w:jc w:val="left"/>
            </w:pPr>
          </w:p>
        </w:tc>
        <w:tc>
          <w:tcPr>
            <w:tcW w:type="dxa" w:w="2839"/>
          </w:tcPr>
          <w:p>
            <w:pPr>
              <w:spacing w:after="0"/>
              <w:jc w:val="left"/>
            </w:pPr>
            <w:r>
              <w:rPr>
                <w:sz w:val="16"/>
              </w:rPr>
              <w:t>this jurisdiction approved 2023-06-09</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4"/>
        <w:gridCol w:w="1037"/>
        <w:gridCol w:w="1186"/>
        <w:gridCol w:w="1372"/>
        <w:gridCol w:w="1126"/>
        <w:gridCol w:w="1126"/>
        <w:gridCol w:w="1469"/>
        <w:gridCol w:w="1163"/>
        <w:gridCol w:w="1558"/>
        <w:gridCol w:w="1520"/>
        <w:gridCol w:w="1871"/>
      </w:tblGrid>
      <w:tr>
        <w:trPr>
          <w:cantSplit/>
          <w:tblHeader/>
        </w:trPr>
        <w:tc>
          <w:tcPr>
            <w:tcW w:type="dxa" w:w="68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6"/>
            <w:shd w:val="clear" w:color="auto" w:fill="E8E8E8"/>
          </w:tcPr>
          <w:p>
            <w:pPr>
              <w:spacing w:after="0"/>
              <w:jc w:val="left"/>
            </w:pPr>
            <w:r>
              <w:rPr>
                <w:b/>
                <w:sz w:val="16"/>
              </w:rPr>
              <w:t>NRI risk rating</w:t>
            </w:r>
          </w:p>
        </w:tc>
        <w:tc>
          <w:tcPr>
            <w:tcW w:type="dxa" w:w="1372"/>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6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58"/>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520"/>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871"/>
            <w:shd w:val="clear" w:color="auto" w:fill="E8E8E8"/>
          </w:tcPr>
          <w:p>
            <w:pPr>
              <w:spacing w:after="0"/>
              <w:jc w:val="left"/>
            </w:pPr>
            <w:r>
              <w:rPr>
                <w:b/>
                <w:sz w:val="16"/>
              </w:rPr>
              <w:t>Storm Events coverage note</w:t>
            </w:r>
          </w:p>
        </w:tc>
      </w:tr>
      <w:tr>
        <w:trPr>
          <w:cantSplit/>
        </w:trPr>
        <w:tc>
          <w:tcPr>
            <w:tcW w:type="dxa" w:w="684"/>
          </w:tcPr>
          <w:p>
            <w:pPr>
              <w:spacing w:after="0"/>
              <w:jc w:val="right"/>
            </w:pPr>
            <w:r>
              <w:rPr>
                <w:sz w:val="16"/>
              </w:rPr>
              <w:t>1</w:t>
            </w:r>
          </w:p>
        </w:tc>
        <w:tc>
          <w:tcPr>
            <w:tcW w:type="dxa" w:w="1037"/>
          </w:tcPr>
          <w:p>
            <w:pPr>
              <w:spacing w:after="0"/>
              <w:jc w:val="left"/>
            </w:pPr>
            <w:r>
              <w:rPr>
                <w:sz w:val="16"/>
              </w:rPr>
              <w:t>Inland Flooding</w:t>
            </w:r>
          </w:p>
        </w:tc>
        <w:tc>
          <w:tcPr>
            <w:tcW w:type="dxa" w:w="1186"/>
          </w:tcPr>
          <w:p>
            <w:pPr>
              <w:spacing w:after="0"/>
              <w:jc w:val="left"/>
            </w:pPr>
            <w:r>
              <w:rPr>
                <w:sz w:val="16"/>
              </w:rPr>
              <w:t>Relatively Low</w:t>
            </w:r>
          </w:p>
        </w:tc>
        <w:tc>
          <w:tcPr>
            <w:tcW w:type="dxa" w:w="1372"/>
          </w:tcPr>
          <w:p>
            <w:pPr>
              <w:spacing w:after="0"/>
              <w:jc w:val="left"/>
            </w:pPr>
            <w:r>
              <w:rPr>
                <w:sz w:val="16"/>
              </w:rPr>
              <w:t>Relatively Moderate</w:t>
            </w:r>
          </w:p>
        </w:tc>
        <w:tc>
          <w:tcPr>
            <w:tcW w:type="dxa" w:w="1126"/>
          </w:tcPr>
          <w:p>
            <w:pPr>
              <w:spacing w:after="0"/>
              <w:jc w:val="right"/>
            </w:pPr>
            <w:r>
              <w:rPr>
                <w:sz w:val="16"/>
              </w:rPr>
              <w:t>$17,028,742</w:t>
            </w:r>
          </w:p>
        </w:tc>
        <w:tc>
          <w:tcPr>
            <w:tcW w:type="dxa" w:w="1126"/>
          </w:tcPr>
          <w:p>
            <w:pPr>
              <w:spacing w:after="0"/>
              <w:jc w:val="right"/>
            </w:pPr>
            <w:r>
              <w:rPr>
                <w:sz w:val="16"/>
              </w:rPr>
              <w:t>$4,052</w:t>
            </w:r>
          </w:p>
        </w:tc>
        <w:tc>
          <w:tcPr>
            <w:tcW w:type="dxa" w:w="1469"/>
          </w:tcPr>
          <w:p>
            <w:pPr>
              <w:spacing w:after="0"/>
              <w:jc w:val="right"/>
            </w:pPr>
            <w:r>
              <w:rPr>
                <w:sz w:val="16"/>
              </w:rPr>
              <w:t>$4,818</w:t>
            </w:r>
          </w:p>
        </w:tc>
        <w:tc>
          <w:tcPr>
            <w:tcW w:type="dxa" w:w="1163"/>
          </w:tcPr>
          <w:p>
            <w:pPr>
              <w:spacing w:after="0"/>
              <w:jc w:val="right"/>
            </w:pPr>
            <w:r>
              <w:rPr>
                <w:sz w:val="16"/>
              </w:rPr>
              <w:t>$17,037,612</w:t>
            </w:r>
          </w:p>
        </w:tc>
        <w:tc>
          <w:tcPr>
            <w:tcW w:type="dxa" w:w="1558"/>
          </w:tcPr>
          <w:p>
            <w:pPr>
              <w:spacing w:after="0"/>
              <w:jc w:val="right"/>
            </w:pPr>
            <w:r>
              <w:rPr>
                <w:sz w:val="16"/>
              </w:rPr>
              <w:t>6</w:t>
            </w:r>
          </w:p>
        </w:tc>
        <w:tc>
          <w:tcPr>
            <w:tcW w:type="dxa" w:w="1520"/>
          </w:tcPr>
          <w:p>
            <w:pPr>
              <w:spacing w:after="0"/>
              <w:jc w:val="left"/>
            </w:pPr>
          </w:p>
        </w:tc>
        <w:tc>
          <w:tcPr>
            <w:tcW w:type="dxa" w:w="1871"/>
          </w:tcPr>
          <w:p>
            <w:pPr>
              <w:spacing w:after="0"/>
              <w:jc w:val="left"/>
            </w:pPr>
          </w:p>
        </w:tc>
      </w:tr>
      <w:tr>
        <w:trPr>
          <w:cantSplit/>
        </w:trPr>
        <w:tc>
          <w:tcPr>
            <w:tcW w:type="dxa" w:w="684"/>
          </w:tcPr>
          <w:p>
            <w:pPr>
              <w:spacing w:after="0"/>
              <w:jc w:val="right"/>
            </w:pPr>
            <w:r>
              <w:rPr>
                <w:sz w:val="16"/>
              </w:rPr>
              <w:t>2</w:t>
            </w:r>
          </w:p>
        </w:tc>
        <w:tc>
          <w:tcPr>
            <w:tcW w:type="dxa" w:w="1037"/>
          </w:tcPr>
          <w:p>
            <w:pPr>
              <w:spacing w:after="0"/>
              <w:jc w:val="left"/>
            </w:pPr>
            <w:r>
              <w:rPr>
                <w:sz w:val="16"/>
              </w:rPr>
              <w:t>Tornado</w:t>
            </w:r>
          </w:p>
        </w:tc>
        <w:tc>
          <w:tcPr>
            <w:tcW w:type="dxa" w:w="1186"/>
          </w:tcPr>
          <w:p>
            <w:pPr>
              <w:spacing w:after="0"/>
              <w:jc w:val="left"/>
            </w:pPr>
            <w:r>
              <w:rPr>
                <w:sz w:val="16"/>
              </w:rPr>
              <w:t>Relatively Moderate</w:t>
            </w:r>
          </w:p>
        </w:tc>
        <w:tc>
          <w:tcPr>
            <w:tcW w:type="dxa" w:w="1372"/>
          </w:tcPr>
          <w:p>
            <w:pPr>
              <w:spacing w:after="0"/>
              <w:jc w:val="left"/>
            </w:pPr>
            <w:r>
              <w:rPr>
                <w:sz w:val="16"/>
              </w:rPr>
              <w:t>Relatively Moderate</w:t>
            </w:r>
          </w:p>
        </w:tc>
        <w:tc>
          <w:tcPr>
            <w:tcW w:type="dxa" w:w="1126"/>
          </w:tcPr>
          <w:p>
            <w:pPr>
              <w:spacing w:after="0"/>
              <w:jc w:val="right"/>
            </w:pPr>
            <w:r>
              <w:rPr>
                <w:sz w:val="16"/>
              </w:rPr>
              <w:t>$2,093,823</w:t>
            </w:r>
          </w:p>
        </w:tc>
        <w:tc>
          <w:tcPr>
            <w:tcW w:type="dxa" w:w="1126"/>
          </w:tcPr>
          <w:p>
            <w:pPr>
              <w:spacing w:after="0"/>
              <w:jc w:val="right"/>
            </w:pPr>
            <w:r>
              <w:rPr>
                <w:sz w:val="16"/>
              </w:rPr>
              <w:t>$2,438</w:t>
            </w:r>
          </w:p>
        </w:tc>
        <w:tc>
          <w:tcPr>
            <w:tcW w:type="dxa" w:w="1469"/>
          </w:tcPr>
          <w:p>
            <w:pPr>
              <w:spacing w:after="0"/>
              <w:jc w:val="right"/>
            </w:pPr>
            <w:r>
              <w:rPr>
                <w:sz w:val="16"/>
              </w:rPr>
              <w:t>$2,366,951</w:t>
            </w:r>
          </w:p>
        </w:tc>
        <w:tc>
          <w:tcPr>
            <w:tcW w:type="dxa" w:w="1163"/>
          </w:tcPr>
          <w:p>
            <w:pPr>
              <w:spacing w:after="0"/>
              <w:jc w:val="right"/>
            </w:pPr>
            <w:r>
              <w:rPr>
                <w:sz w:val="16"/>
              </w:rPr>
              <w:t>$4,463,212</w:t>
            </w:r>
          </w:p>
        </w:tc>
        <w:tc>
          <w:tcPr>
            <w:tcW w:type="dxa" w:w="1558"/>
          </w:tcPr>
          <w:p>
            <w:pPr>
              <w:spacing w:after="0"/>
              <w:jc w:val="right"/>
            </w:pPr>
            <w:r>
              <w:rPr>
                <w:sz w:val="16"/>
              </w:rPr>
              <w:t>7</w:t>
            </w:r>
          </w:p>
        </w:tc>
        <w:tc>
          <w:tcPr>
            <w:tcW w:type="dxa" w:w="1520"/>
          </w:tcPr>
          <w:p>
            <w:pPr>
              <w:spacing w:after="0"/>
              <w:jc w:val="left"/>
            </w:pPr>
          </w:p>
        </w:tc>
        <w:tc>
          <w:tcPr>
            <w:tcW w:type="dxa" w:w="1871"/>
          </w:tcPr>
          <w:p>
            <w:pPr>
              <w:spacing w:after="0"/>
              <w:jc w:val="left"/>
            </w:pPr>
          </w:p>
        </w:tc>
      </w:tr>
      <w:tr>
        <w:trPr>
          <w:cantSplit/>
        </w:trPr>
        <w:tc>
          <w:tcPr>
            <w:tcW w:type="dxa" w:w="684"/>
          </w:tcPr>
          <w:p>
            <w:pPr>
              <w:spacing w:after="0"/>
              <w:jc w:val="right"/>
            </w:pPr>
            <w:r>
              <w:rPr>
                <w:sz w:val="16"/>
              </w:rPr>
              <w:t>3</w:t>
            </w:r>
          </w:p>
        </w:tc>
        <w:tc>
          <w:tcPr>
            <w:tcW w:type="dxa" w:w="1037"/>
          </w:tcPr>
          <w:p>
            <w:pPr>
              <w:spacing w:after="0"/>
              <w:jc w:val="left"/>
            </w:pPr>
            <w:r>
              <w:rPr>
                <w:sz w:val="16"/>
              </w:rPr>
              <w:t>Strong Wind</w:t>
            </w:r>
          </w:p>
        </w:tc>
        <w:tc>
          <w:tcPr>
            <w:tcW w:type="dxa" w:w="1186"/>
          </w:tcPr>
          <w:p>
            <w:pPr>
              <w:spacing w:after="0"/>
              <w:jc w:val="left"/>
            </w:pPr>
            <w:r>
              <w:rPr>
                <w:sz w:val="16"/>
              </w:rPr>
              <w:t>Relatively High</w:t>
            </w:r>
          </w:p>
        </w:tc>
        <w:tc>
          <w:tcPr>
            <w:tcW w:type="dxa" w:w="1372"/>
          </w:tcPr>
          <w:p>
            <w:pPr>
              <w:spacing w:after="0"/>
              <w:jc w:val="left"/>
            </w:pPr>
            <w:r>
              <w:rPr>
                <w:sz w:val="16"/>
              </w:rPr>
              <w:t>Relatively High</w:t>
            </w:r>
          </w:p>
        </w:tc>
        <w:tc>
          <w:tcPr>
            <w:tcW w:type="dxa" w:w="1126"/>
          </w:tcPr>
          <w:p>
            <w:pPr>
              <w:spacing w:after="0"/>
              <w:jc w:val="right"/>
            </w:pPr>
            <w:r>
              <w:rPr>
                <w:sz w:val="16"/>
              </w:rPr>
              <w:t>$1,847,421</w:t>
            </w:r>
          </w:p>
        </w:tc>
        <w:tc>
          <w:tcPr>
            <w:tcW w:type="dxa" w:w="1126"/>
          </w:tcPr>
          <w:p>
            <w:pPr>
              <w:spacing w:after="0"/>
              <w:jc w:val="right"/>
            </w:pPr>
            <w:r>
              <w:rPr>
                <w:sz w:val="16"/>
              </w:rPr>
              <w:t>$39,393</w:t>
            </w:r>
          </w:p>
        </w:tc>
        <w:tc>
          <w:tcPr>
            <w:tcW w:type="dxa" w:w="1469"/>
          </w:tcPr>
          <w:p>
            <w:pPr>
              <w:spacing w:after="0"/>
              <w:jc w:val="right"/>
            </w:pPr>
            <w:r>
              <w:rPr>
                <w:sz w:val="16"/>
              </w:rPr>
              <w:t>$1,281,486</w:t>
            </w:r>
          </w:p>
        </w:tc>
        <w:tc>
          <w:tcPr>
            <w:tcW w:type="dxa" w:w="1163"/>
          </w:tcPr>
          <w:p>
            <w:pPr>
              <w:spacing w:after="0"/>
              <w:jc w:val="right"/>
            </w:pPr>
            <w:r>
              <w:rPr>
                <w:sz w:val="16"/>
              </w:rPr>
              <w:t>$3,168,300</w:t>
            </w:r>
          </w:p>
        </w:tc>
        <w:tc>
          <w:tcPr>
            <w:tcW w:type="dxa" w:w="1558"/>
          </w:tcPr>
          <w:p>
            <w:pPr>
              <w:spacing w:after="0"/>
              <w:jc w:val="right"/>
            </w:pPr>
            <w:r>
              <w:rPr>
                <w:sz w:val="16"/>
              </w:rPr>
              <w:t>114</w:t>
            </w:r>
          </w:p>
        </w:tc>
        <w:tc>
          <w:tcPr>
            <w:tcW w:type="dxa" w:w="1520"/>
          </w:tcPr>
          <w:p>
            <w:pPr>
              <w:spacing w:after="0"/>
              <w:jc w:val="left"/>
            </w:pPr>
          </w:p>
        </w:tc>
        <w:tc>
          <w:tcPr>
            <w:tcW w:type="dxa" w:w="1871"/>
          </w:tcPr>
          <w:p>
            <w:pPr>
              <w:spacing w:after="0"/>
              <w:jc w:val="left"/>
            </w:pPr>
            <w:r>
              <w:rPr>
                <w:sz w:val="16"/>
              </w:rPr>
              <w:t>Includes 8 High Wind records (a NOAA non-thunderstorm wind type, outside NRI's Strong Wind definition).</w:t>
            </w:r>
          </w:p>
        </w:tc>
      </w:tr>
      <w:tr>
        <w:trPr>
          <w:cantSplit/>
        </w:trPr>
        <w:tc>
          <w:tcPr>
            <w:tcW w:type="dxa" w:w="684"/>
          </w:tcPr>
          <w:p>
            <w:pPr>
              <w:spacing w:after="0"/>
              <w:jc w:val="right"/>
            </w:pPr>
            <w:r>
              <w:rPr>
                <w:sz w:val="16"/>
              </w:rPr>
              <w:t>4</w:t>
            </w:r>
          </w:p>
        </w:tc>
        <w:tc>
          <w:tcPr>
            <w:tcW w:type="dxa" w:w="1037"/>
          </w:tcPr>
          <w:p>
            <w:pPr>
              <w:spacing w:after="0"/>
              <w:jc w:val="left"/>
            </w:pPr>
            <w:r>
              <w:rPr>
                <w:sz w:val="16"/>
              </w:rPr>
              <w:t>Cold Wave</w:t>
            </w:r>
          </w:p>
        </w:tc>
        <w:tc>
          <w:tcPr>
            <w:tcW w:type="dxa" w:w="1186"/>
          </w:tcPr>
          <w:p>
            <w:pPr>
              <w:spacing w:after="0"/>
              <w:jc w:val="left"/>
            </w:pPr>
            <w:r>
              <w:rPr>
                <w:sz w:val="16"/>
              </w:rPr>
              <w:t>Relatively Low</w:t>
            </w:r>
          </w:p>
        </w:tc>
        <w:tc>
          <w:tcPr>
            <w:tcW w:type="dxa" w:w="1372"/>
          </w:tcPr>
          <w:p>
            <w:pPr>
              <w:spacing w:after="0"/>
              <w:jc w:val="left"/>
            </w:pPr>
            <w:r>
              <w:rPr>
                <w:sz w:val="16"/>
              </w:rPr>
              <w:t>Relatively Moderate</w:t>
            </w:r>
          </w:p>
        </w:tc>
        <w:tc>
          <w:tcPr>
            <w:tcW w:type="dxa" w:w="1126"/>
          </w:tcPr>
          <w:p>
            <w:pPr>
              <w:spacing w:after="0"/>
              <w:jc w:val="right"/>
            </w:pPr>
            <w:r>
              <w:rPr>
                <w:sz w:val="16"/>
              </w:rPr>
              <w:t>$296</w:t>
            </w:r>
          </w:p>
        </w:tc>
        <w:tc>
          <w:tcPr>
            <w:tcW w:type="dxa" w:w="1126"/>
          </w:tcPr>
          <w:p>
            <w:pPr>
              <w:spacing w:after="0"/>
              <w:jc w:val="right"/>
            </w:pPr>
            <w:r>
              <w:rPr>
                <w:sz w:val="16"/>
              </w:rPr>
              <w:t>$705</w:t>
            </w:r>
          </w:p>
        </w:tc>
        <w:tc>
          <w:tcPr>
            <w:tcW w:type="dxa" w:w="1469"/>
          </w:tcPr>
          <w:p>
            <w:pPr>
              <w:spacing w:after="0"/>
              <w:jc w:val="right"/>
            </w:pPr>
            <w:r>
              <w:rPr>
                <w:sz w:val="16"/>
              </w:rPr>
              <w:t>$1,922,185</w:t>
            </w:r>
          </w:p>
        </w:tc>
        <w:tc>
          <w:tcPr>
            <w:tcW w:type="dxa" w:w="1163"/>
          </w:tcPr>
          <w:p>
            <w:pPr>
              <w:spacing w:after="0"/>
              <w:jc w:val="right"/>
            </w:pPr>
            <w:r>
              <w:rPr>
                <w:sz w:val="16"/>
              </w:rPr>
              <w:t>$1,923,186</w:t>
            </w:r>
          </w:p>
        </w:tc>
        <w:tc>
          <w:tcPr>
            <w:tcW w:type="dxa" w:w="1558"/>
          </w:tcPr>
          <w:p>
            <w:pPr>
              <w:spacing w:after="0"/>
              <w:jc w:val="right"/>
            </w:pPr>
            <w:r>
              <w:rPr>
                <w:sz w:val="16"/>
              </w:rPr>
              <w:t>26</w:t>
            </w:r>
          </w:p>
        </w:tc>
        <w:tc>
          <w:tcPr>
            <w:tcW w:type="dxa" w:w="1520"/>
          </w:tcPr>
          <w:p>
            <w:pPr>
              <w:spacing w:after="0"/>
              <w:jc w:val="left"/>
            </w:pPr>
          </w:p>
        </w:tc>
        <w:tc>
          <w:tcPr>
            <w:tcW w:type="dxa" w:w="1871"/>
          </w:tcPr>
          <w:p>
            <w:pPr>
              <w:spacing w:after="0"/>
              <w:jc w:val="left"/>
            </w:pPr>
          </w:p>
        </w:tc>
      </w:tr>
      <w:tr>
        <w:trPr>
          <w:cantSplit/>
        </w:trPr>
        <w:tc>
          <w:tcPr>
            <w:tcW w:type="dxa" w:w="684"/>
          </w:tcPr>
          <w:p>
            <w:pPr>
              <w:spacing w:after="0"/>
              <w:jc w:val="right"/>
            </w:pPr>
            <w:r>
              <w:rPr>
                <w:sz w:val="16"/>
              </w:rPr>
              <w:t>5</w:t>
            </w:r>
          </w:p>
        </w:tc>
        <w:tc>
          <w:tcPr>
            <w:tcW w:type="dxa" w:w="1037"/>
          </w:tcPr>
          <w:p>
            <w:pPr>
              <w:spacing w:after="0"/>
              <w:jc w:val="left"/>
            </w:pPr>
            <w:r>
              <w:rPr>
                <w:sz w:val="16"/>
              </w:rPr>
              <w:t>Hail</w:t>
            </w:r>
          </w:p>
        </w:tc>
        <w:tc>
          <w:tcPr>
            <w:tcW w:type="dxa" w:w="1186"/>
          </w:tcPr>
          <w:p>
            <w:pPr>
              <w:spacing w:after="0"/>
              <w:jc w:val="left"/>
            </w:pPr>
            <w:r>
              <w:rPr>
                <w:sz w:val="16"/>
              </w:rPr>
              <w:t>Relatively Moderate</w:t>
            </w:r>
          </w:p>
        </w:tc>
        <w:tc>
          <w:tcPr>
            <w:tcW w:type="dxa" w:w="1372"/>
          </w:tcPr>
          <w:p>
            <w:pPr>
              <w:spacing w:after="0"/>
              <w:jc w:val="left"/>
            </w:pPr>
            <w:r>
              <w:rPr>
                <w:sz w:val="16"/>
              </w:rPr>
              <w:t>Relatively Moderate</w:t>
            </w:r>
          </w:p>
        </w:tc>
        <w:tc>
          <w:tcPr>
            <w:tcW w:type="dxa" w:w="1126"/>
          </w:tcPr>
          <w:p>
            <w:pPr>
              <w:spacing w:after="0"/>
              <w:jc w:val="right"/>
            </w:pPr>
            <w:r>
              <w:rPr>
                <w:sz w:val="16"/>
              </w:rPr>
              <w:t>$1,116,058</w:t>
            </w:r>
          </w:p>
        </w:tc>
        <w:tc>
          <w:tcPr>
            <w:tcW w:type="dxa" w:w="1126"/>
          </w:tcPr>
          <w:p>
            <w:pPr>
              <w:spacing w:after="0"/>
              <w:jc w:val="right"/>
            </w:pPr>
            <w:r>
              <w:rPr>
                <w:sz w:val="16"/>
              </w:rPr>
              <w:t>$123,575</w:t>
            </w:r>
          </w:p>
        </w:tc>
        <w:tc>
          <w:tcPr>
            <w:tcW w:type="dxa" w:w="1469"/>
          </w:tcPr>
          <w:p>
            <w:pPr>
              <w:spacing w:after="0"/>
              <w:jc w:val="right"/>
            </w:pPr>
            <w:r>
              <w:rPr>
                <w:sz w:val="16"/>
              </w:rPr>
              <w:t>$125,285</w:t>
            </w:r>
          </w:p>
        </w:tc>
        <w:tc>
          <w:tcPr>
            <w:tcW w:type="dxa" w:w="1163"/>
          </w:tcPr>
          <w:p>
            <w:pPr>
              <w:spacing w:after="0"/>
              <w:jc w:val="right"/>
            </w:pPr>
            <w:r>
              <w:rPr>
                <w:sz w:val="16"/>
              </w:rPr>
              <w:t>$1,364,918</w:t>
            </w:r>
          </w:p>
        </w:tc>
        <w:tc>
          <w:tcPr>
            <w:tcW w:type="dxa" w:w="1558"/>
          </w:tcPr>
          <w:p>
            <w:pPr>
              <w:spacing w:after="0"/>
              <w:jc w:val="right"/>
            </w:pPr>
            <w:r>
              <w:rPr>
                <w:sz w:val="16"/>
              </w:rPr>
              <w:t>163</w:t>
            </w:r>
          </w:p>
        </w:tc>
        <w:tc>
          <w:tcPr>
            <w:tcW w:type="dxa" w:w="1520"/>
          </w:tcPr>
          <w:p>
            <w:pPr>
              <w:spacing w:after="0"/>
              <w:jc w:val="left"/>
            </w:pPr>
          </w:p>
        </w:tc>
        <w:tc>
          <w:tcPr>
            <w:tcW w:type="dxa" w:w="1871"/>
          </w:tcPr>
          <w:p>
            <w:pPr>
              <w:spacing w:after="0"/>
              <w:jc w:val="left"/>
            </w:pPr>
          </w:p>
        </w:tc>
      </w:tr>
      <w:tr>
        <w:trPr>
          <w:cantSplit/>
        </w:trPr>
        <w:tc>
          <w:tcPr>
            <w:tcW w:type="dxa" w:w="684"/>
          </w:tcPr>
          <w:p>
            <w:pPr>
              <w:spacing w:after="0"/>
              <w:jc w:val="right"/>
            </w:pPr>
            <w:r>
              <w:rPr>
                <w:sz w:val="16"/>
              </w:rPr>
              <w:t>6</w:t>
            </w:r>
          </w:p>
        </w:tc>
        <w:tc>
          <w:tcPr>
            <w:tcW w:type="dxa" w:w="1037"/>
          </w:tcPr>
          <w:p>
            <w:pPr>
              <w:spacing w:after="0"/>
              <w:jc w:val="left"/>
            </w:pPr>
            <w:r>
              <w:rPr>
                <w:sz w:val="16"/>
              </w:rPr>
              <w:t>Heat Wave</w:t>
            </w:r>
          </w:p>
        </w:tc>
        <w:tc>
          <w:tcPr>
            <w:tcW w:type="dxa" w:w="1186"/>
          </w:tcPr>
          <w:p>
            <w:pPr>
              <w:spacing w:after="0"/>
              <w:jc w:val="left"/>
            </w:pPr>
            <w:r>
              <w:rPr>
                <w:sz w:val="16"/>
              </w:rPr>
              <w:t>Relatively Low</w:t>
            </w:r>
          </w:p>
        </w:tc>
        <w:tc>
          <w:tcPr>
            <w:tcW w:type="dxa" w:w="1372"/>
          </w:tcPr>
          <w:p>
            <w:pPr>
              <w:spacing w:after="0"/>
              <w:jc w:val="left"/>
            </w:pPr>
            <w:r>
              <w:rPr>
                <w:sz w:val="16"/>
              </w:rPr>
              <w:t>Relatively Low</w:t>
            </w:r>
          </w:p>
        </w:tc>
        <w:tc>
          <w:tcPr>
            <w:tcW w:type="dxa" w:w="1126"/>
          </w:tcPr>
          <w:p>
            <w:pPr>
              <w:spacing w:after="0"/>
              <w:jc w:val="right"/>
            </w:pPr>
            <w:r>
              <w:rPr>
                <w:sz w:val="16"/>
              </w:rPr>
              <w:t>$5,659</w:t>
            </w:r>
          </w:p>
        </w:tc>
        <w:tc>
          <w:tcPr>
            <w:tcW w:type="dxa" w:w="1126"/>
          </w:tcPr>
          <w:p>
            <w:pPr>
              <w:spacing w:after="0"/>
              <w:jc w:val="right"/>
            </w:pPr>
            <w:r>
              <w:rPr>
                <w:sz w:val="16"/>
              </w:rPr>
              <w:t>$1</w:t>
            </w:r>
          </w:p>
        </w:tc>
        <w:tc>
          <w:tcPr>
            <w:tcW w:type="dxa" w:w="1469"/>
          </w:tcPr>
          <w:p>
            <w:pPr>
              <w:spacing w:after="0"/>
              <w:jc w:val="right"/>
            </w:pPr>
            <w:r>
              <w:rPr>
                <w:sz w:val="16"/>
              </w:rPr>
              <w:t>$937,604</w:t>
            </w:r>
          </w:p>
        </w:tc>
        <w:tc>
          <w:tcPr>
            <w:tcW w:type="dxa" w:w="1163"/>
          </w:tcPr>
          <w:p>
            <w:pPr>
              <w:spacing w:after="0"/>
              <w:jc w:val="right"/>
            </w:pPr>
            <w:r>
              <w:rPr>
                <w:sz w:val="16"/>
              </w:rPr>
              <w:t>$943,264</w:t>
            </w:r>
          </w:p>
        </w:tc>
        <w:tc>
          <w:tcPr>
            <w:tcW w:type="dxa" w:w="1558"/>
          </w:tcPr>
          <w:p>
            <w:pPr>
              <w:spacing w:after="0"/>
              <w:jc w:val="right"/>
            </w:pPr>
            <w:r>
              <w:rPr>
                <w:sz w:val="16"/>
              </w:rPr>
              <w:t>12</w:t>
            </w:r>
          </w:p>
        </w:tc>
        <w:tc>
          <w:tcPr>
            <w:tcW w:type="dxa" w:w="1520"/>
          </w:tcPr>
          <w:p>
            <w:pPr>
              <w:spacing w:after="0"/>
              <w:jc w:val="left"/>
            </w:pPr>
          </w:p>
        </w:tc>
        <w:tc>
          <w:tcPr>
            <w:tcW w:type="dxa" w:w="1871"/>
          </w:tcPr>
          <w:p>
            <w:pPr>
              <w:spacing w:after="0"/>
              <w:jc w:val="left"/>
            </w:pPr>
          </w:p>
        </w:tc>
      </w:tr>
      <w:tr>
        <w:trPr>
          <w:cantSplit/>
        </w:trPr>
        <w:tc>
          <w:tcPr>
            <w:tcW w:type="dxa" w:w="684"/>
          </w:tcPr>
          <w:p>
            <w:pPr>
              <w:spacing w:after="0"/>
              <w:jc w:val="right"/>
            </w:pPr>
            <w:r>
              <w:rPr>
                <w:sz w:val="16"/>
              </w:rPr>
              <w:t>7</w:t>
            </w:r>
          </w:p>
        </w:tc>
        <w:tc>
          <w:tcPr>
            <w:tcW w:type="dxa" w:w="1037"/>
          </w:tcPr>
          <w:p>
            <w:pPr>
              <w:spacing w:after="0"/>
              <w:jc w:val="left"/>
            </w:pPr>
            <w:r>
              <w:rPr>
                <w:sz w:val="16"/>
              </w:rPr>
              <w:t>Lightning</w:t>
            </w:r>
          </w:p>
        </w:tc>
        <w:tc>
          <w:tcPr>
            <w:tcW w:type="dxa" w:w="1186"/>
          </w:tcPr>
          <w:p>
            <w:pPr>
              <w:spacing w:after="0"/>
              <w:jc w:val="left"/>
            </w:pPr>
            <w:r>
              <w:rPr>
                <w:sz w:val="16"/>
              </w:rPr>
              <w:t>Relatively Moderate</w:t>
            </w:r>
          </w:p>
        </w:tc>
        <w:tc>
          <w:tcPr>
            <w:tcW w:type="dxa" w:w="1372"/>
          </w:tcPr>
          <w:p>
            <w:pPr>
              <w:spacing w:after="0"/>
              <w:jc w:val="left"/>
            </w:pPr>
            <w:r>
              <w:rPr>
                <w:sz w:val="16"/>
              </w:rPr>
              <w:t>Relatively Moderate</w:t>
            </w:r>
          </w:p>
        </w:tc>
        <w:tc>
          <w:tcPr>
            <w:tcW w:type="dxa" w:w="1126"/>
          </w:tcPr>
          <w:p>
            <w:pPr>
              <w:spacing w:after="0"/>
              <w:jc w:val="right"/>
            </w:pPr>
            <w:r>
              <w:rPr>
                <w:sz w:val="16"/>
              </w:rPr>
              <w:t>$21,017</w:t>
            </w:r>
          </w:p>
        </w:tc>
        <w:tc>
          <w:tcPr>
            <w:tcW w:type="dxa" w:w="1126"/>
          </w:tcPr>
          <w:p>
            <w:pPr>
              <w:spacing w:after="0"/>
              <w:jc w:val="right"/>
            </w:pPr>
            <w:r>
              <w:rPr>
                <w:sz w:val="16"/>
              </w:rPr>
              <w:t>n/a</w:t>
            </w:r>
          </w:p>
        </w:tc>
        <w:tc>
          <w:tcPr>
            <w:tcW w:type="dxa" w:w="1469"/>
          </w:tcPr>
          <w:p>
            <w:pPr>
              <w:spacing w:after="0"/>
              <w:jc w:val="right"/>
            </w:pPr>
            <w:r>
              <w:rPr>
                <w:sz w:val="16"/>
              </w:rPr>
              <w:t>$584,122</w:t>
            </w:r>
          </w:p>
        </w:tc>
        <w:tc>
          <w:tcPr>
            <w:tcW w:type="dxa" w:w="1163"/>
          </w:tcPr>
          <w:p>
            <w:pPr>
              <w:spacing w:after="0"/>
              <w:jc w:val="right"/>
            </w:pPr>
            <w:r>
              <w:rPr>
                <w:sz w:val="16"/>
              </w:rPr>
              <w:t>$605,139</w:t>
            </w:r>
          </w:p>
        </w:tc>
        <w:tc>
          <w:tcPr>
            <w:tcW w:type="dxa" w:w="1558"/>
          </w:tcPr>
          <w:p>
            <w:pPr>
              <w:spacing w:after="0"/>
              <w:jc w:val="right"/>
            </w:pPr>
            <w:r>
              <w:rPr>
                <w:sz w:val="16"/>
              </w:rPr>
              <w:t>1</w:t>
            </w:r>
          </w:p>
        </w:tc>
        <w:tc>
          <w:tcPr>
            <w:tcW w:type="dxa" w:w="1520"/>
          </w:tcPr>
          <w:p>
            <w:pPr>
              <w:spacing w:after="0"/>
              <w:jc w:val="left"/>
            </w:pPr>
          </w:p>
        </w:tc>
        <w:tc>
          <w:tcPr>
            <w:tcW w:type="dxa" w:w="1871"/>
          </w:tcPr>
          <w:p>
            <w:pPr>
              <w:spacing w:after="0"/>
              <w:jc w:val="left"/>
            </w:pPr>
          </w:p>
        </w:tc>
      </w:tr>
      <w:tr>
        <w:trPr>
          <w:cantSplit/>
        </w:trPr>
        <w:tc>
          <w:tcPr>
            <w:tcW w:type="dxa" w:w="684"/>
          </w:tcPr>
          <w:p>
            <w:pPr>
              <w:spacing w:after="0"/>
              <w:jc w:val="right"/>
            </w:pPr>
            <w:r>
              <w:rPr>
                <w:sz w:val="16"/>
              </w:rPr>
              <w:t>8</w:t>
            </w:r>
          </w:p>
        </w:tc>
        <w:tc>
          <w:tcPr>
            <w:tcW w:type="dxa" w:w="1037"/>
          </w:tcPr>
          <w:p>
            <w:pPr>
              <w:spacing w:after="0"/>
              <w:jc w:val="left"/>
            </w:pPr>
            <w:r>
              <w:rPr>
                <w:sz w:val="16"/>
              </w:rPr>
              <w:t>Drought</w:t>
            </w:r>
          </w:p>
        </w:tc>
        <w:tc>
          <w:tcPr>
            <w:tcW w:type="dxa" w:w="1186"/>
          </w:tcPr>
          <w:p>
            <w:pPr>
              <w:spacing w:after="0"/>
              <w:jc w:val="left"/>
            </w:pPr>
            <w:r>
              <w:rPr>
                <w:sz w:val="16"/>
              </w:rPr>
              <w:t>Relatively Low</w:t>
            </w:r>
          </w:p>
        </w:tc>
        <w:tc>
          <w:tcPr>
            <w:tcW w:type="dxa" w:w="1372"/>
          </w:tcPr>
          <w:p>
            <w:pPr>
              <w:spacing w:after="0"/>
              <w:jc w:val="left"/>
            </w:pPr>
            <w:r>
              <w:rPr>
                <w:sz w:val="16"/>
              </w:rPr>
              <w:t>Relatively Moderate</w:t>
            </w:r>
          </w:p>
        </w:tc>
        <w:tc>
          <w:tcPr>
            <w:tcW w:type="dxa" w:w="1126"/>
          </w:tcPr>
          <w:p>
            <w:pPr>
              <w:spacing w:after="0"/>
              <w:jc w:val="right"/>
            </w:pPr>
            <w:r>
              <w:rPr>
                <w:sz w:val="16"/>
              </w:rPr>
              <w:t>n/a</w:t>
            </w:r>
          </w:p>
        </w:tc>
        <w:tc>
          <w:tcPr>
            <w:tcW w:type="dxa" w:w="1126"/>
          </w:tcPr>
          <w:p>
            <w:pPr>
              <w:spacing w:after="0"/>
              <w:jc w:val="right"/>
            </w:pPr>
            <w:r>
              <w:rPr>
                <w:sz w:val="16"/>
              </w:rPr>
              <w:t>$544,353</w:t>
            </w:r>
          </w:p>
        </w:tc>
        <w:tc>
          <w:tcPr>
            <w:tcW w:type="dxa" w:w="1469"/>
          </w:tcPr>
          <w:p>
            <w:pPr>
              <w:spacing w:after="0"/>
              <w:jc w:val="right"/>
            </w:pPr>
            <w:r>
              <w:rPr>
                <w:sz w:val="16"/>
              </w:rPr>
              <w:t>n/a</w:t>
            </w:r>
          </w:p>
        </w:tc>
        <w:tc>
          <w:tcPr>
            <w:tcW w:type="dxa" w:w="1163"/>
          </w:tcPr>
          <w:p>
            <w:pPr>
              <w:spacing w:after="0"/>
              <w:jc w:val="right"/>
            </w:pPr>
            <w:r>
              <w:rPr>
                <w:sz w:val="16"/>
              </w:rPr>
              <w:t>$544,353</w:t>
            </w:r>
          </w:p>
        </w:tc>
        <w:tc>
          <w:tcPr>
            <w:tcW w:type="dxa" w:w="1558"/>
          </w:tcPr>
          <w:p>
            <w:pPr>
              <w:spacing w:after="0"/>
              <w:jc w:val="right"/>
            </w:pPr>
            <w:r>
              <w:rPr>
                <w:sz w:val="16"/>
              </w:rPr>
              <w:t>0</w:t>
            </w:r>
          </w:p>
        </w:tc>
        <w:tc>
          <w:tcPr>
            <w:tcW w:type="dxa" w:w="1520"/>
          </w:tcPr>
          <w:p>
            <w:pPr>
              <w:spacing w:after="0"/>
              <w:jc w:val="left"/>
            </w:pPr>
          </w:p>
        </w:tc>
        <w:tc>
          <w:tcPr>
            <w:tcW w:type="dxa" w:w="1871"/>
          </w:tcPr>
          <w:p>
            <w:pPr>
              <w:spacing w:after="0"/>
              <w:jc w:val="left"/>
            </w:pPr>
            <w:r>
              <w:rPr>
                <w:sz w:val="16"/>
              </w:rPr>
              <w:t>Declared 1 time; no Storm Events record of this type.</w:t>
            </w:r>
          </w:p>
        </w:tc>
      </w:tr>
      <w:tr>
        <w:trPr>
          <w:cantSplit/>
        </w:trPr>
        <w:tc>
          <w:tcPr>
            <w:tcW w:type="dxa" w:w="684"/>
          </w:tcPr>
          <w:p>
            <w:pPr>
              <w:spacing w:after="0"/>
              <w:jc w:val="right"/>
            </w:pPr>
            <w:r>
              <w:rPr>
                <w:sz w:val="16"/>
              </w:rPr>
              <w:t>9</w:t>
            </w:r>
          </w:p>
        </w:tc>
        <w:tc>
          <w:tcPr>
            <w:tcW w:type="dxa" w:w="1037"/>
          </w:tcPr>
          <w:p>
            <w:pPr>
              <w:spacing w:after="0"/>
              <w:jc w:val="left"/>
            </w:pPr>
            <w:r>
              <w:rPr>
                <w:sz w:val="16"/>
              </w:rPr>
              <w:t>Wildfire</w:t>
            </w:r>
          </w:p>
        </w:tc>
        <w:tc>
          <w:tcPr>
            <w:tcW w:type="dxa" w:w="1186"/>
          </w:tcPr>
          <w:p>
            <w:pPr>
              <w:spacing w:after="0"/>
              <w:jc w:val="left"/>
            </w:pPr>
            <w:r>
              <w:rPr>
                <w:sz w:val="16"/>
              </w:rPr>
              <w:t>Relatively Low</w:t>
            </w:r>
          </w:p>
        </w:tc>
        <w:tc>
          <w:tcPr>
            <w:tcW w:type="dxa" w:w="1372"/>
          </w:tcPr>
          <w:p>
            <w:pPr>
              <w:spacing w:after="0"/>
              <w:jc w:val="left"/>
            </w:pPr>
            <w:r>
              <w:rPr>
                <w:sz w:val="16"/>
              </w:rPr>
              <w:t>Relatively Low</w:t>
            </w:r>
          </w:p>
        </w:tc>
        <w:tc>
          <w:tcPr>
            <w:tcW w:type="dxa" w:w="1126"/>
          </w:tcPr>
          <w:p>
            <w:pPr>
              <w:spacing w:after="0"/>
              <w:jc w:val="right"/>
            </w:pPr>
            <w:r>
              <w:rPr>
                <w:sz w:val="16"/>
              </w:rPr>
              <w:t>$445,498</w:t>
            </w:r>
          </w:p>
        </w:tc>
        <w:tc>
          <w:tcPr>
            <w:tcW w:type="dxa" w:w="1126"/>
          </w:tcPr>
          <w:p>
            <w:pPr>
              <w:spacing w:after="0"/>
              <w:jc w:val="right"/>
            </w:pPr>
            <w:r>
              <w:rPr>
                <w:sz w:val="16"/>
              </w:rPr>
              <w:t>$264</w:t>
            </w:r>
          </w:p>
        </w:tc>
        <w:tc>
          <w:tcPr>
            <w:tcW w:type="dxa" w:w="1469"/>
          </w:tcPr>
          <w:p>
            <w:pPr>
              <w:spacing w:after="0"/>
              <w:jc w:val="right"/>
            </w:pPr>
            <w:r>
              <w:rPr>
                <w:sz w:val="16"/>
              </w:rPr>
              <w:t>$73,030</w:t>
            </w:r>
          </w:p>
        </w:tc>
        <w:tc>
          <w:tcPr>
            <w:tcW w:type="dxa" w:w="1163"/>
          </w:tcPr>
          <w:p>
            <w:pPr>
              <w:spacing w:after="0"/>
              <w:jc w:val="right"/>
            </w:pPr>
            <w:r>
              <w:rPr>
                <w:sz w:val="16"/>
              </w:rPr>
              <w:t>$518,792</w:t>
            </w:r>
          </w:p>
        </w:tc>
        <w:tc>
          <w:tcPr>
            <w:tcW w:type="dxa" w:w="1558"/>
          </w:tcPr>
          <w:p>
            <w:pPr>
              <w:spacing w:after="0"/>
              <w:jc w:val="right"/>
            </w:pPr>
            <w:r>
              <w:rPr>
                <w:sz w:val="16"/>
              </w:rPr>
              <w:t>0</w:t>
            </w:r>
          </w:p>
        </w:tc>
        <w:tc>
          <w:tcPr>
            <w:tcW w:type="dxa" w:w="1520"/>
          </w:tcPr>
          <w:p>
            <w:pPr>
              <w:spacing w:after="0"/>
              <w:jc w:val="left"/>
            </w:pPr>
          </w:p>
        </w:tc>
        <w:tc>
          <w:tcPr>
            <w:tcW w:type="dxa" w:w="1871"/>
          </w:tcPr>
          <w:p>
            <w:pPr>
              <w:spacing w:after="0"/>
              <w:jc w:val="left"/>
            </w:pPr>
            <w:r>
              <w:rPr>
                <w:sz w:val="16"/>
              </w:rPr>
              <w:t>No recorded events in Storm Events since 1996 (data through 2026-06-30).</w:t>
            </w:r>
          </w:p>
        </w:tc>
      </w:tr>
      <w:tr>
        <w:trPr>
          <w:cantSplit/>
        </w:trPr>
        <w:tc>
          <w:tcPr>
            <w:tcW w:type="dxa" w:w="684"/>
          </w:tcPr>
          <w:p>
            <w:pPr>
              <w:spacing w:after="0"/>
              <w:jc w:val="right"/>
            </w:pPr>
            <w:r>
              <w:rPr>
                <w:sz w:val="16"/>
              </w:rPr>
              <w:t>10</w:t>
            </w:r>
          </w:p>
        </w:tc>
        <w:tc>
          <w:tcPr>
            <w:tcW w:type="dxa" w:w="1037"/>
          </w:tcPr>
          <w:p>
            <w:pPr>
              <w:spacing w:after="0"/>
              <w:jc w:val="left"/>
            </w:pPr>
            <w:r>
              <w:rPr>
                <w:sz w:val="16"/>
              </w:rPr>
              <w:t>Ice Storm</w:t>
            </w:r>
          </w:p>
        </w:tc>
        <w:tc>
          <w:tcPr>
            <w:tcW w:type="dxa" w:w="1186"/>
          </w:tcPr>
          <w:p>
            <w:pPr>
              <w:spacing w:after="0"/>
              <w:jc w:val="left"/>
            </w:pPr>
            <w:r>
              <w:rPr>
                <w:sz w:val="16"/>
              </w:rPr>
              <w:t>Relatively Low</w:t>
            </w:r>
          </w:p>
        </w:tc>
        <w:tc>
          <w:tcPr>
            <w:tcW w:type="dxa" w:w="1372"/>
          </w:tcPr>
          <w:p>
            <w:pPr>
              <w:spacing w:after="0"/>
              <w:jc w:val="left"/>
            </w:pPr>
            <w:r>
              <w:rPr>
                <w:sz w:val="16"/>
              </w:rPr>
              <w:t>Relatively Low</w:t>
            </w:r>
          </w:p>
        </w:tc>
        <w:tc>
          <w:tcPr>
            <w:tcW w:type="dxa" w:w="1126"/>
          </w:tcPr>
          <w:p>
            <w:pPr>
              <w:spacing w:after="0"/>
              <w:jc w:val="right"/>
            </w:pPr>
            <w:r>
              <w:rPr>
                <w:sz w:val="16"/>
              </w:rPr>
              <w:t>$98,241</w:t>
            </w:r>
          </w:p>
        </w:tc>
        <w:tc>
          <w:tcPr>
            <w:tcW w:type="dxa" w:w="1126"/>
          </w:tcPr>
          <w:p>
            <w:pPr>
              <w:spacing w:after="0"/>
              <w:jc w:val="right"/>
            </w:pPr>
            <w:r>
              <w:rPr>
                <w:sz w:val="16"/>
              </w:rPr>
              <w:t>n/a</w:t>
            </w:r>
          </w:p>
        </w:tc>
        <w:tc>
          <w:tcPr>
            <w:tcW w:type="dxa" w:w="1469"/>
          </w:tcPr>
          <w:p>
            <w:pPr>
              <w:spacing w:after="0"/>
              <w:jc w:val="right"/>
            </w:pPr>
            <w:r>
              <w:rPr>
                <w:sz w:val="16"/>
              </w:rPr>
              <w:t>$34,624</w:t>
            </w:r>
          </w:p>
        </w:tc>
        <w:tc>
          <w:tcPr>
            <w:tcW w:type="dxa" w:w="1163"/>
          </w:tcPr>
          <w:p>
            <w:pPr>
              <w:spacing w:after="0"/>
              <w:jc w:val="right"/>
            </w:pPr>
            <w:r>
              <w:rPr>
                <w:sz w:val="16"/>
              </w:rPr>
              <w:t>$132,864</w:t>
            </w:r>
          </w:p>
        </w:tc>
        <w:tc>
          <w:tcPr>
            <w:tcW w:type="dxa" w:w="1558"/>
          </w:tcPr>
          <w:p>
            <w:pPr>
              <w:spacing w:after="0"/>
              <w:jc w:val="right"/>
            </w:pPr>
            <w:r>
              <w:rPr>
                <w:sz w:val="16"/>
              </w:rPr>
              <w:t>0</w:t>
            </w:r>
          </w:p>
        </w:tc>
        <w:tc>
          <w:tcPr>
            <w:tcW w:type="dxa" w:w="1520"/>
          </w:tcPr>
          <w:p>
            <w:pPr>
              <w:spacing w:after="0"/>
              <w:jc w:val="left"/>
            </w:pPr>
          </w:p>
        </w:tc>
        <w:tc>
          <w:tcPr>
            <w:tcW w:type="dxa" w:w="1871"/>
          </w:tcPr>
          <w:p>
            <w:pPr>
              <w:spacing w:after="0"/>
              <w:jc w:val="left"/>
            </w:pPr>
            <w:r>
              <w:rPr>
                <w:sz w:val="16"/>
              </w:rPr>
              <w:t>No recorded events in Storm Events since 1996 (data through 2026-06-30).</w:t>
            </w:r>
          </w:p>
        </w:tc>
      </w:tr>
      <w:tr>
        <w:trPr>
          <w:cantSplit/>
        </w:trPr>
        <w:tc>
          <w:tcPr>
            <w:tcW w:type="dxa" w:w="684"/>
          </w:tcPr>
          <w:p>
            <w:pPr>
              <w:spacing w:after="0"/>
              <w:jc w:val="right"/>
            </w:pPr>
            <w:r>
              <w:rPr>
                <w:sz w:val="16"/>
              </w:rPr>
              <w:t>11</w:t>
            </w:r>
          </w:p>
        </w:tc>
        <w:tc>
          <w:tcPr>
            <w:tcW w:type="dxa" w:w="1037"/>
          </w:tcPr>
          <w:p>
            <w:pPr>
              <w:spacing w:after="0"/>
              <w:jc w:val="left"/>
            </w:pPr>
            <w:r>
              <w:rPr>
                <w:sz w:val="16"/>
              </w:rPr>
              <w:t>Winter Weather</w:t>
            </w:r>
          </w:p>
        </w:tc>
        <w:tc>
          <w:tcPr>
            <w:tcW w:type="dxa" w:w="1186"/>
          </w:tcPr>
          <w:p>
            <w:pPr>
              <w:spacing w:after="0"/>
              <w:jc w:val="left"/>
            </w:pPr>
            <w:r>
              <w:rPr>
                <w:sz w:val="16"/>
              </w:rPr>
              <w:t>Relatively Low</w:t>
            </w:r>
          </w:p>
        </w:tc>
        <w:tc>
          <w:tcPr>
            <w:tcW w:type="dxa" w:w="1372"/>
          </w:tcPr>
          <w:p>
            <w:pPr>
              <w:spacing w:after="0"/>
              <w:jc w:val="left"/>
            </w:pPr>
            <w:r>
              <w:rPr>
                <w:sz w:val="16"/>
              </w:rPr>
              <w:t>Relatively Moderate</w:t>
            </w:r>
          </w:p>
        </w:tc>
        <w:tc>
          <w:tcPr>
            <w:tcW w:type="dxa" w:w="1126"/>
          </w:tcPr>
          <w:p>
            <w:pPr>
              <w:spacing w:after="0"/>
              <w:jc w:val="right"/>
            </w:pPr>
            <w:r>
              <w:rPr>
                <w:sz w:val="16"/>
              </w:rPr>
              <w:t>$106</w:t>
            </w:r>
          </w:p>
        </w:tc>
        <w:tc>
          <w:tcPr>
            <w:tcW w:type="dxa" w:w="1126"/>
          </w:tcPr>
          <w:p>
            <w:pPr>
              <w:spacing w:after="0"/>
              <w:jc w:val="right"/>
            </w:pPr>
            <w:r>
              <w:rPr>
                <w:sz w:val="16"/>
              </w:rPr>
              <w:t>$638</w:t>
            </w:r>
          </w:p>
        </w:tc>
        <w:tc>
          <w:tcPr>
            <w:tcW w:type="dxa" w:w="1469"/>
          </w:tcPr>
          <w:p>
            <w:pPr>
              <w:spacing w:after="0"/>
              <w:jc w:val="right"/>
            </w:pPr>
            <w:r>
              <w:rPr>
                <w:sz w:val="16"/>
              </w:rPr>
              <w:t>$116,510</w:t>
            </w:r>
          </w:p>
        </w:tc>
        <w:tc>
          <w:tcPr>
            <w:tcW w:type="dxa" w:w="1163"/>
          </w:tcPr>
          <w:p>
            <w:pPr>
              <w:spacing w:after="0"/>
              <w:jc w:val="right"/>
            </w:pPr>
            <w:r>
              <w:rPr>
                <w:sz w:val="16"/>
              </w:rPr>
              <w:t>$117,255</w:t>
            </w:r>
          </w:p>
        </w:tc>
        <w:tc>
          <w:tcPr>
            <w:tcW w:type="dxa" w:w="1558"/>
          </w:tcPr>
          <w:p>
            <w:pPr>
              <w:spacing w:after="0"/>
              <w:jc w:val="right"/>
            </w:pPr>
            <w:r>
              <w:rPr>
                <w:sz w:val="16"/>
              </w:rPr>
              <w:t>99</w:t>
            </w:r>
          </w:p>
        </w:tc>
        <w:tc>
          <w:tcPr>
            <w:tcW w:type="dxa" w:w="1520"/>
          </w:tcPr>
          <w:p>
            <w:pPr>
              <w:spacing w:after="0"/>
              <w:jc w:val="left"/>
            </w:pPr>
          </w:p>
        </w:tc>
        <w:tc>
          <w:tcPr>
            <w:tcW w:type="dxa" w:w="1871"/>
          </w:tcPr>
          <w:p>
            <w:pPr>
              <w:spacing w:after="0"/>
              <w:jc w:val="left"/>
            </w:pPr>
          </w:p>
        </w:tc>
      </w:tr>
      <w:tr>
        <w:trPr>
          <w:cantSplit/>
        </w:trPr>
        <w:tc>
          <w:tcPr>
            <w:tcW w:type="dxa" w:w="684"/>
          </w:tcPr>
          <w:p>
            <w:pPr>
              <w:spacing w:after="0"/>
              <w:jc w:val="right"/>
            </w:pPr>
            <w:r>
              <w:rPr>
                <w:sz w:val="16"/>
              </w:rPr>
              <w:t>12</w:t>
            </w:r>
          </w:p>
        </w:tc>
        <w:tc>
          <w:tcPr>
            <w:tcW w:type="dxa" w:w="1037"/>
          </w:tcPr>
          <w:p>
            <w:pPr>
              <w:spacing w:after="0"/>
              <w:jc w:val="left"/>
            </w:pPr>
            <w:r>
              <w:rPr>
                <w:sz w:val="16"/>
              </w:rPr>
              <w:t>Earthquake</w:t>
            </w:r>
          </w:p>
        </w:tc>
        <w:tc>
          <w:tcPr>
            <w:tcW w:type="dxa" w:w="1186"/>
          </w:tcPr>
          <w:p>
            <w:pPr>
              <w:spacing w:after="0"/>
              <w:jc w:val="left"/>
            </w:pPr>
            <w:r>
              <w:rPr>
                <w:sz w:val="16"/>
              </w:rPr>
              <w:t>Very Low</w:t>
            </w:r>
          </w:p>
        </w:tc>
        <w:tc>
          <w:tcPr>
            <w:tcW w:type="dxa" w:w="1372"/>
          </w:tcPr>
          <w:p>
            <w:pPr>
              <w:spacing w:after="0"/>
              <w:jc w:val="left"/>
            </w:pPr>
            <w:r>
              <w:rPr>
                <w:sz w:val="16"/>
              </w:rPr>
              <w:t>Very Low</w:t>
            </w:r>
          </w:p>
        </w:tc>
        <w:tc>
          <w:tcPr>
            <w:tcW w:type="dxa" w:w="1126"/>
          </w:tcPr>
          <w:p>
            <w:pPr>
              <w:spacing w:after="0"/>
              <w:jc w:val="right"/>
            </w:pPr>
            <w:r>
              <w:rPr>
                <w:sz w:val="16"/>
              </w:rPr>
              <w:t>$8,529</w:t>
            </w:r>
          </w:p>
        </w:tc>
        <w:tc>
          <w:tcPr>
            <w:tcW w:type="dxa" w:w="1126"/>
          </w:tcPr>
          <w:p>
            <w:pPr>
              <w:spacing w:after="0"/>
              <w:jc w:val="right"/>
            </w:pPr>
            <w:r>
              <w:rPr>
                <w:sz w:val="16"/>
              </w:rPr>
              <w:t>n/a</w:t>
            </w:r>
          </w:p>
        </w:tc>
        <w:tc>
          <w:tcPr>
            <w:tcW w:type="dxa" w:w="1469"/>
          </w:tcPr>
          <w:p>
            <w:pPr>
              <w:spacing w:after="0"/>
              <w:jc w:val="right"/>
            </w:pPr>
            <w:r>
              <w:rPr>
                <w:sz w:val="16"/>
              </w:rPr>
              <w:t>$2,440</w:t>
            </w:r>
          </w:p>
        </w:tc>
        <w:tc>
          <w:tcPr>
            <w:tcW w:type="dxa" w:w="1163"/>
          </w:tcPr>
          <w:p>
            <w:pPr>
              <w:spacing w:after="0"/>
              <w:jc w:val="right"/>
            </w:pPr>
            <w:r>
              <w:rPr>
                <w:sz w:val="16"/>
              </w:rPr>
              <w:t>$10,969</w:t>
            </w:r>
          </w:p>
        </w:tc>
        <w:tc>
          <w:tcPr>
            <w:tcW w:type="dxa" w:w="1558"/>
          </w:tcPr>
          <w:p>
            <w:pPr>
              <w:spacing w:after="0"/>
              <w:jc w:val="right"/>
            </w:pPr>
          </w:p>
        </w:tc>
        <w:tc>
          <w:tcPr>
            <w:tcW w:type="dxa" w:w="1520"/>
          </w:tcPr>
          <w:p>
            <w:pPr>
              <w:spacing w:after="0"/>
              <w:jc w:val="left"/>
            </w:pPr>
          </w:p>
        </w:tc>
        <w:tc>
          <w:tcPr>
            <w:tcW w:type="dxa" w:w="1871"/>
          </w:tcPr>
          <w:p>
            <w:pPr>
              <w:spacing w:after="0"/>
              <w:jc w:val="left"/>
            </w:pPr>
            <w:r>
              <w:rPr>
                <w:sz w:val="16"/>
              </w:rPr>
              <w:t>Storm Events does not record earthquakes.</w:t>
            </w:r>
          </w:p>
        </w:tc>
      </w:tr>
      <w:tr>
        <w:trPr>
          <w:cantSplit/>
        </w:trPr>
        <w:tc>
          <w:tcPr>
            <w:tcW w:type="dxa" w:w="684"/>
          </w:tcPr>
          <w:p>
            <w:pPr>
              <w:spacing w:after="0"/>
              <w:jc w:val="right"/>
            </w:pPr>
            <w:r>
              <w:rPr>
                <w:sz w:val="16"/>
              </w:rPr>
              <w:t>13</w:t>
            </w:r>
          </w:p>
        </w:tc>
        <w:tc>
          <w:tcPr>
            <w:tcW w:type="dxa" w:w="1037"/>
          </w:tcPr>
          <w:p>
            <w:pPr>
              <w:spacing w:after="0"/>
              <w:jc w:val="left"/>
            </w:pPr>
            <w:r>
              <w:rPr>
                <w:sz w:val="16"/>
              </w:rPr>
              <w:t>Landslide</w:t>
            </w:r>
          </w:p>
        </w:tc>
        <w:tc>
          <w:tcPr>
            <w:tcW w:type="dxa" w:w="1186"/>
          </w:tcPr>
          <w:p>
            <w:pPr>
              <w:spacing w:after="0"/>
              <w:jc w:val="left"/>
            </w:pPr>
            <w:r>
              <w:rPr>
                <w:sz w:val="16"/>
              </w:rPr>
              <w:t>Very Low</w:t>
            </w:r>
          </w:p>
        </w:tc>
        <w:tc>
          <w:tcPr>
            <w:tcW w:type="dxa" w:w="1372"/>
          </w:tcPr>
          <w:p>
            <w:pPr>
              <w:spacing w:after="0"/>
              <w:jc w:val="left"/>
            </w:pPr>
            <w:r>
              <w:rPr>
                <w:sz w:val="16"/>
              </w:rPr>
              <w:t>Very Low</w:t>
            </w:r>
          </w:p>
        </w:tc>
        <w:tc>
          <w:tcPr>
            <w:tcW w:type="dxa" w:w="1126"/>
          </w:tcPr>
          <w:p>
            <w:pPr>
              <w:spacing w:after="0"/>
              <w:jc w:val="right"/>
            </w:pPr>
            <w:r>
              <w:rPr>
                <w:sz w:val="16"/>
              </w:rPr>
              <w:t>$154</w:t>
            </w:r>
          </w:p>
        </w:tc>
        <w:tc>
          <w:tcPr>
            <w:tcW w:type="dxa" w:w="1126"/>
          </w:tcPr>
          <w:p>
            <w:pPr>
              <w:spacing w:after="0"/>
              <w:jc w:val="right"/>
            </w:pPr>
            <w:r>
              <w:rPr>
                <w:sz w:val="16"/>
              </w:rPr>
              <w:t>n/a</w:t>
            </w:r>
          </w:p>
        </w:tc>
        <w:tc>
          <w:tcPr>
            <w:tcW w:type="dxa" w:w="1469"/>
          </w:tcPr>
          <w:p>
            <w:pPr>
              <w:spacing w:after="0"/>
              <w:jc w:val="right"/>
            </w:pPr>
            <w:r>
              <w:rPr>
                <w:sz w:val="16"/>
              </w:rPr>
              <w:t>$1,067</w:t>
            </w:r>
          </w:p>
        </w:tc>
        <w:tc>
          <w:tcPr>
            <w:tcW w:type="dxa" w:w="1163"/>
          </w:tcPr>
          <w:p>
            <w:pPr>
              <w:spacing w:after="0"/>
              <w:jc w:val="right"/>
            </w:pPr>
            <w:r>
              <w:rPr>
                <w:sz w:val="16"/>
              </w:rPr>
              <w:t>$1,221</w:t>
            </w:r>
          </w:p>
        </w:tc>
        <w:tc>
          <w:tcPr>
            <w:tcW w:type="dxa" w:w="1558"/>
          </w:tcPr>
          <w:p>
            <w:pPr>
              <w:spacing w:after="0"/>
              <w:jc w:val="right"/>
            </w:pPr>
            <w:r>
              <w:rPr>
                <w:sz w:val="16"/>
              </w:rPr>
              <w:t>0</w:t>
            </w:r>
          </w:p>
        </w:tc>
        <w:tc>
          <w:tcPr>
            <w:tcW w:type="dxa" w:w="1520"/>
          </w:tcPr>
          <w:p>
            <w:pPr>
              <w:spacing w:after="0"/>
              <w:jc w:val="left"/>
            </w:pPr>
          </w:p>
        </w:tc>
        <w:tc>
          <w:tcPr>
            <w:tcW w:type="dxa" w:w="1871"/>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Hurricane</w:t>
            </w:r>
          </w:p>
        </w:tc>
        <w:tc>
          <w:tcPr>
            <w:tcW w:type="dxa" w:w="1186"/>
          </w:tcPr>
          <w:p>
            <w:pPr>
              <w:spacing w:after="0"/>
              <w:jc w:val="left"/>
            </w:pPr>
            <w:r>
              <w:rPr>
                <w:sz w:val="16"/>
              </w:rPr>
              <w:t>Not Applicable</w:t>
            </w:r>
          </w:p>
        </w:tc>
        <w:tc>
          <w:tcPr>
            <w:tcW w:type="dxa" w:w="137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469"/>
          </w:tcPr>
          <w:p>
            <w:pPr>
              <w:spacing w:after="0"/>
              <w:jc w:val="right"/>
            </w:pPr>
          </w:p>
        </w:tc>
        <w:tc>
          <w:tcPr>
            <w:tcW w:type="dxa" w:w="1163"/>
          </w:tcPr>
          <w:p>
            <w:pPr>
              <w:spacing w:after="0"/>
              <w:jc w:val="right"/>
            </w:pPr>
          </w:p>
        </w:tc>
        <w:tc>
          <w:tcPr>
            <w:tcW w:type="dxa" w:w="1558"/>
          </w:tcPr>
          <w:p>
            <w:pPr>
              <w:spacing w:after="0"/>
              <w:jc w:val="right"/>
            </w:pPr>
            <w:r>
              <w:rPr>
                <w:sz w:val="16"/>
              </w:rPr>
              <w:t>0</w:t>
            </w:r>
          </w:p>
        </w:tc>
        <w:tc>
          <w:tcPr>
            <w:tcW w:type="dxa" w:w="1520"/>
          </w:tcPr>
          <w:p>
            <w:pPr>
              <w:spacing w:after="0"/>
              <w:jc w:val="left"/>
            </w:pPr>
            <w:r>
              <w:rPr>
                <w:sz w:val="16"/>
              </w:rPr>
              <w:t>NRI rates hurricane Not Applicable for this county, and no counted federal declaration for this county names it (EM-3242-MN names it but is not counted as a local occurrence; see B1-d).</w:t>
            </w:r>
          </w:p>
        </w:tc>
        <w:tc>
          <w:tcPr>
            <w:tcW w:type="dxa" w:w="187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305.03 (Very Low, 7.6); tract 304.07 (Very Low, 5.8); tract 305.06 (Very Low, 5.3)</w:t>
            </w:r>
          </w:p>
        </w:tc>
      </w:tr>
      <w:tr>
        <w:trPr>
          <w:cantSplit/>
        </w:trPr>
        <w:tc>
          <w:tcPr>
            <w:tcW w:type="dxa" w:w="3307"/>
          </w:tcPr>
          <w:p>
            <w:pPr>
              <w:spacing w:after="0"/>
              <w:jc w:val="left"/>
            </w:pPr>
            <w:r>
              <w:rPr>
                <w:sz w:val="16"/>
              </w:rPr>
              <w:t>Hurricane</w:t>
            </w:r>
          </w:p>
        </w:tc>
        <w:tc>
          <w:tcPr>
            <w:tcW w:type="dxa" w:w="10805"/>
          </w:tcPr>
          <w:p>
            <w:pPr>
              <w:spacing w:after="0"/>
              <w:jc w:val="left"/>
            </w:pPr>
            <w:r>
              <w:rPr>
                <w:sz w:val="16"/>
              </w:rPr>
              <w:t>no tract has a National Risk Index rating for this hazard</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301.06 (Relatively Low, 83.7); tract 305.05 (Relatively Low, 82.2); tract 303.01 (Very Low, 80.6)</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315 (Relatively High, 90.6); tract 305.03 (Relatively High, 86.3); tract 305.06 (Relatively High, 78.2)</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301.06 (Relatively Moderate, 91.6); tract 302.01 (Relatively Moderate, 91.1); tract 301.03 (Relatively Moderate, 90.6)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305.03 is Census Tract 305.03).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93"/>
        <w:gridCol w:w="1827"/>
        <w:gridCol w:w="1683"/>
        <w:gridCol w:w="1849"/>
        <w:gridCol w:w="2206"/>
        <w:gridCol w:w="1582"/>
        <w:gridCol w:w="1626"/>
        <w:gridCol w:w="1546"/>
      </w:tblGrid>
      <w:tr>
        <w:trPr>
          <w:cantSplit/>
          <w:tblHeader/>
        </w:trPr>
        <w:tc>
          <w:tcPr>
            <w:tcW w:type="dxa" w:w="1793"/>
            <w:shd w:val="clear" w:color="auto" w:fill="E8E8E8"/>
          </w:tcPr>
          <w:p>
            <w:pPr>
              <w:spacing w:after="0"/>
              <w:jc w:val="left"/>
            </w:pPr>
            <w:r>
              <w:rPr>
                <w:b/>
                <w:sz w:val="16"/>
              </w:rPr>
              <w:t>Hazard</w:t>
            </w:r>
          </w:p>
        </w:tc>
        <w:tc>
          <w:tcPr>
            <w:tcW w:type="dxa" w:w="1827"/>
            <w:shd w:val="clear" w:color="auto" w:fill="E8E8E8"/>
          </w:tcPr>
          <w:p>
            <w:pPr>
              <w:spacing w:after="0"/>
              <w:jc w:val="left"/>
            </w:pPr>
            <w:r>
              <w:rPr>
                <w:b/>
                <w:sz w:val="16"/>
              </w:rPr>
              <w:t>Scale</w:t>
            </w:r>
          </w:p>
        </w:tc>
        <w:tc>
          <w:tcPr>
            <w:tcW w:type="dxa" w:w="168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49"/>
            <w:shd w:val="clear" w:color="auto" w:fill="E8E8E8"/>
          </w:tcPr>
          <w:p>
            <w:pPr>
              <w:spacing w:after="0"/>
              <w:jc w:val="left"/>
            </w:pPr>
            <w:r>
              <w:rPr>
                <w:b/>
                <w:sz w:val="16"/>
              </w:rPr>
              <w:t>Observed range</w:t>
            </w:r>
          </w:p>
        </w:tc>
        <w:tc>
          <w:tcPr>
            <w:tcW w:type="dxa" w:w="2206"/>
            <w:shd w:val="clear" w:color="auto" w:fill="E8E8E8"/>
          </w:tcPr>
          <w:p>
            <w:pPr>
              <w:spacing w:after="0"/>
              <w:jc w:val="left"/>
            </w:pPr>
            <w:r>
              <w:rPr>
                <w:b/>
                <w:sz w:val="16"/>
              </w:rPr>
              <w:t>Worst recorded event</w:t>
            </w:r>
          </w:p>
        </w:tc>
        <w:tc>
          <w:tcPr>
            <w:tcW w:type="dxa" w:w="1582"/>
            <w:shd w:val="clear" w:color="auto" w:fill="E8E8E8"/>
          </w:tcPr>
          <w:p>
            <w:pPr>
              <w:spacing w:after="0"/>
              <w:jc w:val="left"/>
            </w:pPr>
            <w:r>
              <w:rPr>
                <w:b/>
                <w:sz w:val="16"/>
              </w:rPr>
              <w:t>Most damaging (when different)</w:t>
            </w:r>
          </w:p>
        </w:tc>
        <w:tc>
          <w:tcPr>
            <w:tcW w:type="dxa" w:w="1626"/>
            <w:shd w:val="clear" w:color="auto" w:fill="E8E8E8"/>
          </w:tcPr>
          <w:p>
            <w:pPr>
              <w:spacing w:after="0"/>
              <w:jc w:val="left"/>
            </w:pPr>
            <w:r>
              <w:rPr>
                <w:b/>
                <w:sz w:val="16"/>
              </w:rPr>
              <w:t>How it applies to jurisdictions</w:t>
            </w:r>
          </w:p>
        </w:tc>
        <w:tc>
          <w:tcPr>
            <w:tcW w:type="dxa" w:w="1546"/>
            <w:shd w:val="clear" w:color="auto" w:fill="E8E8E8"/>
          </w:tcPr>
          <w:p>
            <w:pPr>
              <w:spacing w:after="0"/>
              <w:jc w:val="left"/>
            </w:pPr>
            <w:r>
              <w:rPr>
                <w:b/>
                <w:sz w:val="16"/>
              </w:rPr>
              <w:t>Note</w:t>
            </w:r>
          </w:p>
        </w:tc>
      </w:tr>
      <w:tr>
        <w:trPr>
          <w:cantSplit/>
        </w:trPr>
        <w:tc>
          <w:tcPr>
            <w:tcW w:type="dxa" w:w="1793"/>
          </w:tcPr>
          <w:p>
            <w:pPr>
              <w:spacing w:after="0"/>
              <w:jc w:val="left"/>
            </w:pPr>
            <w:r>
              <w:rPr>
                <w:sz w:val="16"/>
              </w:rPr>
              <w:t>Cold/Wind Chill, Extreme Cold/Wind Chill</w:t>
            </w:r>
          </w:p>
        </w:tc>
        <w:tc>
          <w:tcPr>
            <w:tcW w:type="dxa" w:w="1827"/>
          </w:tcPr>
          <w:p>
            <w:pPr>
              <w:spacing w:after="0"/>
              <w:jc w:val="left"/>
            </w:pPr>
            <w:r>
              <w:rPr>
                <w:sz w:val="16"/>
              </w:rPr>
              <w:t>wind chill</w:t>
            </w:r>
          </w:p>
        </w:tc>
        <w:tc>
          <w:tcPr>
            <w:tcW w:type="dxa" w:w="1683"/>
          </w:tcPr>
          <w:p>
            <w:pPr>
              <w:spacing w:after="0"/>
              <w:jc w:val="right"/>
            </w:pPr>
            <w:r>
              <w:rPr>
                <w:sz w:val="16"/>
              </w:rPr>
              <w:t>26 records, 1996 to 2026 (26 zone-level)</w:t>
            </w:r>
          </w:p>
        </w:tc>
        <w:tc>
          <w:tcPr>
            <w:tcW w:type="dxa" w:w="1849"/>
          </w:tcPr>
          <w:p>
            <w:pPr>
              <w:spacing w:after="0"/>
              <w:jc w:val="left"/>
            </w:pPr>
            <w:r>
              <w:rPr>
                <w:sz w:val="16"/>
              </w:rPr>
              <w:t>1 day to 5 days (median 2 days); 24 with a recorded value</w:t>
            </w:r>
          </w:p>
        </w:tc>
        <w:tc>
          <w:tcPr>
            <w:tcW w:type="dxa" w:w="2206"/>
          </w:tcPr>
          <w:p>
            <w:pPr>
              <w:spacing w:after="0"/>
              <w:jc w:val="left"/>
            </w:pPr>
            <w:r>
              <w:rPr>
                <w:sz w:val="16"/>
              </w:rPr>
              <w:t>5 consecutive days, 1996-01-31 to 1996-02-04, zone-level</w:t>
            </w:r>
          </w:p>
        </w:tc>
        <w:tc>
          <w:tcPr>
            <w:tcW w:type="dxa" w:w="1582"/>
          </w:tcPr>
          <w:p>
            <w:pPr>
              <w:spacing w:after="0"/>
              <w:jc w:val="left"/>
            </w:pPr>
          </w:p>
        </w:tc>
        <w:tc>
          <w:tcPr>
            <w:tcW w:type="dxa" w:w="1626"/>
          </w:tcPr>
          <w:p>
            <w:pPr>
              <w:spacing w:after="0"/>
              <w:jc w:val="left"/>
            </w:pPr>
            <w:r>
              <w:rPr>
                <w:sz w:val="16"/>
              </w:rPr>
              <w:t>Countywide (zone-level records).</w:t>
            </w:r>
          </w:p>
        </w:tc>
        <w:tc>
          <w:tcPr>
            <w:tcW w:type="dxa" w:w="1546"/>
          </w:tcPr>
          <w:p>
            <w:pPr>
              <w:spacing w:after="0"/>
              <w:jc w:val="left"/>
            </w:pPr>
          </w:p>
        </w:tc>
      </w:tr>
      <w:tr>
        <w:trPr>
          <w:cantSplit/>
        </w:trPr>
        <w:tc>
          <w:tcPr>
            <w:tcW w:type="dxa" w:w="1793"/>
          </w:tcPr>
          <w:p>
            <w:pPr>
              <w:spacing w:after="0"/>
              <w:jc w:val="left"/>
            </w:pPr>
            <w:r>
              <w:rPr>
                <w:sz w:val="16"/>
              </w:rPr>
              <w:t>Frost/Freeze (outside NRI's Cold Wave definition)</w:t>
            </w:r>
          </w:p>
        </w:tc>
        <w:tc>
          <w:tcPr>
            <w:tcW w:type="dxa" w:w="1827"/>
          </w:tcPr>
          <w:p>
            <w:pPr>
              <w:spacing w:after="0"/>
              <w:jc w:val="left"/>
            </w:pPr>
            <w:r>
              <w:rPr>
                <w:sz w:val="16"/>
              </w:rPr>
              <w:t>crop damage</w:t>
            </w:r>
          </w:p>
        </w:tc>
        <w:tc>
          <w:tcPr>
            <w:tcW w:type="dxa" w:w="1683"/>
          </w:tcPr>
          <w:p>
            <w:pPr>
              <w:spacing w:after="0"/>
              <w:jc w:val="right"/>
            </w:pPr>
            <w:r>
              <w:rPr>
                <w:sz w:val="16"/>
              </w:rPr>
              <w:t>0</w:t>
            </w:r>
          </w:p>
        </w:tc>
        <w:tc>
          <w:tcPr>
            <w:tcW w:type="dxa" w:w="1849"/>
          </w:tcPr>
          <w:p>
            <w:pPr>
              <w:spacing w:after="0"/>
              <w:jc w:val="left"/>
            </w:pPr>
          </w:p>
        </w:tc>
        <w:tc>
          <w:tcPr>
            <w:tcW w:type="dxa" w:w="2206"/>
          </w:tcPr>
          <w:p>
            <w:pPr>
              <w:spacing w:after="0"/>
              <w:jc w:val="left"/>
            </w:pPr>
          </w:p>
        </w:tc>
        <w:tc>
          <w:tcPr>
            <w:tcW w:type="dxa" w:w="1582"/>
          </w:tcPr>
          <w:p>
            <w:pPr>
              <w:spacing w:after="0"/>
              <w:jc w:val="left"/>
            </w:pPr>
          </w:p>
        </w:tc>
        <w:tc>
          <w:tcPr>
            <w:tcW w:type="dxa" w:w="1626"/>
          </w:tcPr>
          <w:p>
            <w:pPr>
              <w:spacing w:after="0"/>
              <w:jc w:val="left"/>
            </w:pPr>
          </w:p>
        </w:tc>
        <w:tc>
          <w:tcPr>
            <w:tcW w:type="dxa" w:w="1546"/>
          </w:tcPr>
          <w:p>
            <w:pPr>
              <w:spacing w:after="0"/>
              <w:jc w:val="left"/>
            </w:pPr>
          </w:p>
        </w:tc>
      </w:tr>
      <w:tr>
        <w:trPr>
          <w:cantSplit/>
        </w:trPr>
        <w:tc>
          <w:tcPr>
            <w:tcW w:type="dxa" w:w="1793"/>
          </w:tcPr>
          <w:p>
            <w:pPr>
              <w:spacing w:after="0"/>
              <w:jc w:val="left"/>
            </w:pPr>
            <w:r>
              <w:rPr>
                <w:sz w:val="16"/>
              </w:rPr>
              <w:t>Drought</w:t>
            </w:r>
          </w:p>
        </w:tc>
        <w:tc>
          <w:tcPr>
            <w:tcW w:type="dxa" w:w="1827"/>
          </w:tcPr>
          <w:p>
            <w:pPr>
              <w:spacing w:after="0"/>
              <w:jc w:val="left"/>
            </w:pPr>
            <w:r>
              <w:rPr>
                <w:sz w:val="16"/>
              </w:rPr>
              <w:t>U.S. Drought Monitor scale (D0 to D4)</w:t>
            </w:r>
          </w:p>
        </w:tc>
        <w:tc>
          <w:tcPr>
            <w:tcW w:type="dxa" w:w="1683"/>
          </w:tcPr>
          <w:p>
            <w:pPr>
              <w:spacing w:after="0"/>
              <w:jc w:val="right"/>
            </w:pPr>
            <w:r>
              <w:rPr>
                <w:sz w:val="16"/>
              </w:rPr>
              <w:t>0</w:t>
            </w:r>
          </w:p>
        </w:tc>
        <w:tc>
          <w:tcPr>
            <w:tcW w:type="dxa" w:w="1849"/>
          </w:tcPr>
          <w:p>
            <w:pPr>
              <w:spacing w:after="0"/>
              <w:jc w:val="left"/>
            </w:pPr>
          </w:p>
        </w:tc>
        <w:tc>
          <w:tcPr>
            <w:tcW w:type="dxa" w:w="2206"/>
          </w:tcPr>
          <w:p>
            <w:pPr>
              <w:spacing w:after="0"/>
              <w:jc w:val="left"/>
            </w:pPr>
          </w:p>
        </w:tc>
        <w:tc>
          <w:tcPr>
            <w:tcW w:type="dxa" w:w="1582"/>
          </w:tcPr>
          <w:p>
            <w:pPr>
              <w:spacing w:after="0"/>
              <w:jc w:val="left"/>
            </w:pPr>
          </w:p>
        </w:tc>
        <w:tc>
          <w:tcPr>
            <w:tcW w:type="dxa" w:w="1626"/>
          </w:tcPr>
          <w:p>
            <w:pPr>
              <w:spacing w:after="0"/>
              <w:jc w:val="left"/>
            </w:pPr>
          </w:p>
        </w:tc>
        <w:tc>
          <w:tcPr>
            <w:tcW w:type="dxa" w:w="154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93"/>
          </w:tcPr>
          <w:p>
            <w:pPr>
              <w:spacing w:after="0"/>
              <w:jc w:val="left"/>
            </w:pPr>
            <w:r>
              <w:rPr>
                <w:sz w:val="16"/>
              </w:rPr>
              <w:t>Earthquake</w:t>
            </w:r>
          </w:p>
        </w:tc>
        <w:tc>
          <w:tcPr>
            <w:tcW w:type="dxa" w:w="1827"/>
          </w:tcPr>
          <w:p>
            <w:pPr>
              <w:spacing w:after="0"/>
              <w:jc w:val="left"/>
            </w:pPr>
            <w:r>
              <w:rPr>
                <w:sz w:val="16"/>
              </w:rPr>
              <w:t>Modified Mercalli (local data)</w:t>
            </w:r>
          </w:p>
        </w:tc>
        <w:tc>
          <w:tcPr>
            <w:tcW w:type="dxa" w:w="1683"/>
          </w:tcPr>
          <w:p>
            <w:pPr>
              <w:spacing w:after="0"/>
              <w:jc w:val="right"/>
            </w:pPr>
            <w:r>
              <w:rPr>
                <w:sz w:val="16"/>
              </w:rPr>
              <w:t>0</w:t>
            </w:r>
          </w:p>
        </w:tc>
        <w:tc>
          <w:tcPr>
            <w:tcW w:type="dxa" w:w="1849"/>
          </w:tcPr>
          <w:p>
            <w:pPr>
              <w:spacing w:after="0"/>
              <w:jc w:val="left"/>
            </w:pPr>
          </w:p>
        </w:tc>
        <w:tc>
          <w:tcPr>
            <w:tcW w:type="dxa" w:w="2206"/>
          </w:tcPr>
          <w:p>
            <w:pPr>
              <w:spacing w:after="0"/>
              <w:jc w:val="left"/>
            </w:pPr>
          </w:p>
        </w:tc>
        <w:tc>
          <w:tcPr>
            <w:tcW w:type="dxa" w:w="1582"/>
          </w:tcPr>
          <w:p>
            <w:pPr>
              <w:spacing w:after="0"/>
              <w:jc w:val="left"/>
            </w:pPr>
          </w:p>
        </w:tc>
        <w:tc>
          <w:tcPr>
            <w:tcW w:type="dxa" w:w="1626"/>
          </w:tcPr>
          <w:p>
            <w:pPr>
              <w:spacing w:after="0"/>
              <w:jc w:val="left"/>
            </w:pPr>
          </w:p>
        </w:tc>
        <w:tc>
          <w:tcPr>
            <w:tcW w:type="dxa" w:w="1546"/>
          </w:tcPr>
          <w:p>
            <w:pPr>
              <w:spacing w:after="0"/>
              <w:jc w:val="left"/>
            </w:pPr>
            <w:r>
              <w:rPr>
                <w:sz w:val="16"/>
              </w:rPr>
              <w:t>Storm Events does not record earthquakes; the USGS earthquake catalog is the source.</w:t>
            </w:r>
          </w:p>
        </w:tc>
      </w:tr>
      <w:tr>
        <w:trPr>
          <w:cantSplit/>
        </w:trPr>
        <w:tc>
          <w:tcPr>
            <w:tcW w:type="dxa" w:w="1793"/>
          </w:tcPr>
          <w:p>
            <w:pPr>
              <w:spacing w:after="0"/>
              <w:jc w:val="left"/>
            </w:pPr>
            <w:r>
              <w:rPr>
                <w:sz w:val="16"/>
              </w:rPr>
              <w:t>Hail</w:t>
            </w:r>
          </w:p>
        </w:tc>
        <w:tc>
          <w:tcPr>
            <w:tcW w:type="dxa" w:w="1827"/>
          </w:tcPr>
          <w:p>
            <w:pPr>
              <w:spacing w:after="0"/>
              <w:jc w:val="left"/>
            </w:pPr>
            <w:r>
              <w:rPr>
                <w:sz w:val="16"/>
              </w:rPr>
              <w:t>hail size (inches)</w:t>
            </w:r>
          </w:p>
        </w:tc>
        <w:tc>
          <w:tcPr>
            <w:tcW w:type="dxa" w:w="1683"/>
          </w:tcPr>
          <w:p>
            <w:pPr>
              <w:spacing w:after="0"/>
              <w:jc w:val="right"/>
            </w:pPr>
            <w:r>
              <w:rPr>
                <w:sz w:val="16"/>
              </w:rPr>
              <w:t>181 records, 1974 to 2026</w:t>
            </w:r>
          </w:p>
        </w:tc>
        <w:tc>
          <w:tcPr>
            <w:tcW w:type="dxa" w:w="1849"/>
          </w:tcPr>
          <w:p>
            <w:pPr>
              <w:spacing w:after="0"/>
              <w:jc w:val="left"/>
            </w:pPr>
            <w:r>
              <w:rPr>
                <w:sz w:val="16"/>
              </w:rPr>
              <w:t>0.75 in to 4 in (median 1 in); 181 with a recorded value</w:t>
            </w:r>
          </w:p>
        </w:tc>
        <w:tc>
          <w:tcPr>
            <w:tcW w:type="dxa" w:w="2206"/>
          </w:tcPr>
          <w:p>
            <w:pPr>
              <w:spacing w:after="0"/>
              <w:jc w:val="left"/>
            </w:pPr>
            <w:r>
              <w:rPr>
                <w:sz w:val="16"/>
              </w:rPr>
              <w:t>4 in hail, 2019-07-26; same size also recorded on 1990-08-27</w:t>
            </w:r>
          </w:p>
        </w:tc>
        <w:tc>
          <w:tcPr>
            <w:tcW w:type="dxa" w:w="1582"/>
          </w:tcPr>
          <w:p>
            <w:pPr>
              <w:spacing w:after="0"/>
              <w:jc w:val="left"/>
            </w:pPr>
            <w:r>
              <w:rPr>
                <w:sz w:val="16"/>
              </w:rPr>
              <w:t>Hail, 2005-09-21, $25,000,000 property; crops not reported (2005 dollars)</w:t>
            </w:r>
          </w:p>
        </w:tc>
        <w:tc>
          <w:tcPr>
            <w:tcW w:type="dxa" w:w="1626"/>
          </w:tcPr>
          <w:p>
            <w:pPr>
              <w:spacing w:after="0"/>
              <w:jc w:val="left"/>
            </w:pPr>
            <w:r>
              <w:rPr>
                <w:sz w:val="16"/>
              </w:rPr>
              <w:t>Event records naming jurisdictions in the plan: Elk River city (37 records), Big Lake city (33 records), Zimmerman city (25 records), Becker city (21 records), Clear Lake city (18 records), Princeton city (7 records), St. Cloud city (2 records).</w:t>
            </w:r>
          </w:p>
        </w:tc>
        <w:tc>
          <w:tcPr>
            <w:tcW w:type="dxa" w:w="1546"/>
          </w:tcPr>
          <w:p>
            <w:pPr>
              <w:spacing w:after="0"/>
              <w:jc w:val="left"/>
            </w:pPr>
          </w:p>
        </w:tc>
      </w:tr>
      <w:tr>
        <w:trPr>
          <w:cantSplit/>
        </w:trPr>
        <w:tc>
          <w:tcPr>
            <w:tcW w:type="dxa" w:w="1793"/>
          </w:tcPr>
          <w:p>
            <w:pPr>
              <w:spacing w:after="0"/>
              <w:jc w:val="left"/>
            </w:pPr>
            <w:r>
              <w:rPr>
                <w:sz w:val="16"/>
              </w:rPr>
              <w:t>Excessive Heat, Heat</w:t>
            </w:r>
          </w:p>
        </w:tc>
        <w:tc>
          <w:tcPr>
            <w:tcW w:type="dxa" w:w="1827"/>
          </w:tcPr>
          <w:p>
            <w:pPr>
              <w:spacing w:after="0"/>
              <w:jc w:val="left"/>
            </w:pPr>
            <w:r>
              <w:rPr>
                <w:sz w:val="16"/>
              </w:rPr>
              <w:t>heat index (in event narratives)</w:t>
            </w:r>
          </w:p>
        </w:tc>
        <w:tc>
          <w:tcPr>
            <w:tcW w:type="dxa" w:w="1683"/>
          </w:tcPr>
          <w:p>
            <w:pPr>
              <w:spacing w:after="0"/>
              <w:jc w:val="right"/>
            </w:pPr>
            <w:r>
              <w:rPr>
                <w:sz w:val="16"/>
              </w:rPr>
              <w:t>12 records, 1999 to 2023 (12 zone-level)</w:t>
            </w:r>
          </w:p>
        </w:tc>
        <w:tc>
          <w:tcPr>
            <w:tcW w:type="dxa" w:w="1849"/>
          </w:tcPr>
          <w:p>
            <w:pPr>
              <w:spacing w:after="0"/>
              <w:jc w:val="left"/>
            </w:pPr>
            <w:r>
              <w:rPr>
                <w:sz w:val="16"/>
              </w:rPr>
              <w:t>1 day to 5 days (median 2 days); 11 with a recorded value</w:t>
            </w:r>
          </w:p>
        </w:tc>
        <w:tc>
          <w:tcPr>
            <w:tcW w:type="dxa" w:w="2206"/>
          </w:tcPr>
          <w:p>
            <w:pPr>
              <w:spacing w:after="0"/>
              <w:jc w:val="left"/>
            </w:pPr>
            <w:r>
              <w:rPr>
                <w:sz w:val="16"/>
              </w:rPr>
              <w:t>5 consecutive days, 2001-08-04 to 2001-08-08, zone-level</w:t>
            </w:r>
          </w:p>
        </w:tc>
        <w:tc>
          <w:tcPr>
            <w:tcW w:type="dxa" w:w="1582"/>
          </w:tcPr>
          <w:p>
            <w:pPr>
              <w:spacing w:after="0"/>
              <w:jc w:val="left"/>
            </w:pPr>
          </w:p>
        </w:tc>
        <w:tc>
          <w:tcPr>
            <w:tcW w:type="dxa" w:w="1626"/>
          </w:tcPr>
          <w:p>
            <w:pPr>
              <w:spacing w:after="0"/>
              <w:jc w:val="left"/>
            </w:pPr>
            <w:r>
              <w:rPr>
                <w:sz w:val="16"/>
              </w:rPr>
              <w:t>Countywide (zone-level records).</w:t>
            </w:r>
          </w:p>
        </w:tc>
        <w:tc>
          <w:tcPr>
            <w:tcW w:type="dxa" w:w="1546"/>
          </w:tcPr>
          <w:p>
            <w:pPr>
              <w:spacing w:after="0"/>
              <w:jc w:val="left"/>
            </w:pPr>
          </w:p>
        </w:tc>
      </w:tr>
      <w:tr>
        <w:trPr>
          <w:cantSplit/>
        </w:trPr>
        <w:tc>
          <w:tcPr>
            <w:tcW w:type="dxa" w:w="1793"/>
          </w:tcPr>
          <w:p>
            <w:pPr>
              <w:spacing w:after="0"/>
              <w:jc w:val="left"/>
            </w:pPr>
            <w:r>
              <w:rPr>
                <w:sz w:val="16"/>
              </w:rPr>
              <w:t>Hurricane, Tropical Storm, Tropical Depression</w:t>
            </w:r>
          </w:p>
        </w:tc>
        <w:tc>
          <w:tcPr>
            <w:tcW w:type="dxa" w:w="1827"/>
          </w:tcPr>
          <w:p>
            <w:pPr>
              <w:spacing w:after="0"/>
              <w:jc w:val="left"/>
            </w:pPr>
            <w:r>
              <w:rPr>
                <w:sz w:val="16"/>
              </w:rPr>
              <w:t>Saffir-Simpson</w:t>
            </w:r>
          </w:p>
        </w:tc>
        <w:tc>
          <w:tcPr>
            <w:tcW w:type="dxa" w:w="1683"/>
          </w:tcPr>
          <w:p>
            <w:pPr>
              <w:spacing w:after="0"/>
              <w:jc w:val="right"/>
            </w:pPr>
            <w:r>
              <w:rPr>
                <w:sz w:val="16"/>
              </w:rPr>
              <w:t>0</w:t>
            </w:r>
          </w:p>
        </w:tc>
        <w:tc>
          <w:tcPr>
            <w:tcW w:type="dxa" w:w="1849"/>
          </w:tcPr>
          <w:p>
            <w:pPr>
              <w:spacing w:after="0"/>
              <w:jc w:val="left"/>
            </w:pPr>
          </w:p>
        </w:tc>
        <w:tc>
          <w:tcPr>
            <w:tcW w:type="dxa" w:w="2206"/>
          </w:tcPr>
          <w:p>
            <w:pPr>
              <w:spacing w:after="0"/>
              <w:jc w:val="left"/>
            </w:pPr>
          </w:p>
        </w:tc>
        <w:tc>
          <w:tcPr>
            <w:tcW w:type="dxa" w:w="1582"/>
          </w:tcPr>
          <w:p>
            <w:pPr>
              <w:spacing w:after="0"/>
              <w:jc w:val="left"/>
            </w:pPr>
          </w:p>
        </w:tc>
        <w:tc>
          <w:tcPr>
            <w:tcW w:type="dxa" w:w="1626"/>
          </w:tcPr>
          <w:p>
            <w:pPr>
              <w:spacing w:after="0"/>
              <w:jc w:val="left"/>
            </w:pPr>
          </w:p>
        </w:tc>
        <w:tc>
          <w:tcPr>
            <w:tcW w:type="dxa" w:w="154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93"/>
          </w:tcPr>
          <w:p>
            <w:pPr>
              <w:spacing w:after="0"/>
              <w:jc w:val="left"/>
            </w:pPr>
            <w:r>
              <w:rPr>
                <w:sz w:val="16"/>
              </w:rPr>
              <w:t>Ice Storm</w:t>
            </w:r>
          </w:p>
        </w:tc>
        <w:tc>
          <w:tcPr>
            <w:tcW w:type="dxa" w:w="1827"/>
          </w:tcPr>
          <w:p>
            <w:pPr>
              <w:spacing w:after="0"/>
              <w:jc w:val="left"/>
            </w:pPr>
            <w:r>
              <w:rPr>
                <w:sz w:val="16"/>
              </w:rPr>
              <w:t>Sperry-Piltz ice scale (local data)</w:t>
            </w:r>
          </w:p>
        </w:tc>
        <w:tc>
          <w:tcPr>
            <w:tcW w:type="dxa" w:w="1683"/>
          </w:tcPr>
          <w:p>
            <w:pPr>
              <w:spacing w:after="0"/>
              <w:jc w:val="right"/>
            </w:pPr>
            <w:r>
              <w:rPr>
                <w:sz w:val="16"/>
              </w:rPr>
              <w:t>0</w:t>
            </w:r>
          </w:p>
        </w:tc>
        <w:tc>
          <w:tcPr>
            <w:tcW w:type="dxa" w:w="1849"/>
          </w:tcPr>
          <w:p>
            <w:pPr>
              <w:spacing w:after="0"/>
              <w:jc w:val="left"/>
            </w:pPr>
          </w:p>
        </w:tc>
        <w:tc>
          <w:tcPr>
            <w:tcW w:type="dxa" w:w="2206"/>
          </w:tcPr>
          <w:p>
            <w:pPr>
              <w:spacing w:after="0"/>
              <w:jc w:val="left"/>
            </w:pPr>
          </w:p>
        </w:tc>
        <w:tc>
          <w:tcPr>
            <w:tcW w:type="dxa" w:w="1582"/>
          </w:tcPr>
          <w:p>
            <w:pPr>
              <w:spacing w:after="0"/>
              <w:jc w:val="left"/>
            </w:pPr>
          </w:p>
        </w:tc>
        <w:tc>
          <w:tcPr>
            <w:tcW w:type="dxa" w:w="1626"/>
          </w:tcPr>
          <w:p>
            <w:pPr>
              <w:spacing w:after="0"/>
              <w:jc w:val="left"/>
            </w:pPr>
          </w:p>
        </w:tc>
        <w:tc>
          <w:tcPr>
            <w:tcW w:type="dxa" w:w="1546"/>
          </w:tcPr>
          <w:p>
            <w:pPr>
              <w:spacing w:after="0"/>
              <w:jc w:val="left"/>
            </w:pPr>
          </w:p>
        </w:tc>
      </w:tr>
      <w:tr>
        <w:trPr>
          <w:cantSplit/>
        </w:trPr>
        <w:tc>
          <w:tcPr>
            <w:tcW w:type="dxa" w:w="1793"/>
          </w:tcPr>
          <w:p>
            <w:pPr>
              <w:spacing w:after="0"/>
              <w:jc w:val="left"/>
            </w:pPr>
            <w:r>
              <w:rPr>
                <w:sz w:val="16"/>
              </w:rPr>
              <w:t>Flash Flood, Flood, Lakeshore Flood</w:t>
            </w:r>
          </w:p>
        </w:tc>
        <w:tc>
          <w:tcPr>
            <w:tcW w:type="dxa" w:w="1827"/>
          </w:tcPr>
          <w:p>
            <w:pPr>
              <w:spacing w:after="0"/>
              <w:jc w:val="left"/>
            </w:pPr>
            <w:r>
              <w:rPr>
                <w:sz w:val="16"/>
              </w:rPr>
              <w:t>damage and flood days (flood depth: FIRM)</w:t>
            </w:r>
          </w:p>
        </w:tc>
        <w:tc>
          <w:tcPr>
            <w:tcW w:type="dxa" w:w="1683"/>
          </w:tcPr>
          <w:p>
            <w:pPr>
              <w:spacing w:after="0"/>
              <w:jc w:val="right"/>
            </w:pPr>
            <w:r>
              <w:rPr>
                <w:sz w:val="16"/>
              </w:rPr>
              <w:t>6 records, 1997 to 2005 (2 zone-level)</w:t>
            </w:r>
          </w:p>
        </w:tc>
        <w:tc>
          <w:tcPr>
            <w:tcW w:type="dxa" w:w="1849"/>
          </w:tcPr>
          <w:p>
            <w:pPr>
              <w:spacing w:after="0"/>
              <w:jc w:val="left"/>
            </w:pPr>
          </w:p>
        </w:tc>
        <w:tc>
          <w:tcPr>
            <w:tcW w:type="dxa" w:w="2206"/>
          </w:tcPr>
          <w:p>
            <w:pPr>
              <w:spacing w:after="0"/>
              <w:jc w:val="left"/>
            </w:pPr>
            <w:r>
              <w:rPr>
                <w:sz w:val="16"/>
              </w:rPr>
              <w:t>Flash Flood, 2001-04-22, $2,000,000 property; crops not reported (2001 dollars)</w:t>
            </w:r>
          </w:p>
        </w:tc>
        <w:tc>
          <w:tcPr>
            <w:tcW w:type="dxa" w:w="1582"/>
          </w:tcPr>
          <w:p>
            <w:pPr>
              <w:spacing w:after="0"/>
              <w:jc w:val="left"/>
            </w:pPr>
          </w:p>
        </w:tc>
        <w:tc>
          <w:tcPr>
            <w:tcW w:type="dxa" w:w="1626"/>
          </w:tcPr>
          <w:p>
            <w:pPr>
              <w:spacing w:after="0"/>
              <w:jc w:val="left"/>
            </w:pPr>
            <w:r>
              <w:rPr>
                <w:sz w:val="16"/>
              </w:rPr>
              <w:t>Event records naming jurisdictions in the plan: Elk River city (1 record). Zone-level records (2) apply countywide.</w:t>
            </w:r>
          </w:p>
        </w:tc>
        <w:tc>
          <w:tcPr>
            <w:tcW w:type="dxa" w:w="154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93"/>
          </w:tcPr>
          <w:p>
            <w:pPr>
              <w:spacing w:after="0"/>
              <w:jc w:val="left"/>
            </w:pPr>
            <w:r>
              <w:rPr>
                <w:sz w:val="16"/>
              </w:rPr>
              <w:t>Debris Flow</w:t>
            </w:r>
          </w:p>
        </w:tc>
        <w:tc>
          <w:tcPr>
            <w:tcW w:type="dxa" w:w="1827"/>
          </w:tcPr>
          <w:p>
            <w:pPr>
              <w:spacing w:after="0"/>
              <w:jc w:val="left"/>
            </w:pPr>
            <w:r>
              <w:rPr>
                <w:sz w:val="16"/>
              </w:rPr>
              <w:t>none (count and damage only)</w:t>
            </w:r>
          </w:p>
        </w:tc>
        <w:tc>
          <w:tcPr>
            <w:tcW w:type="dxa" w:w="1683"/>
          </w:tcPr>
          <w:p>
            <w:pPr>
              <w:spacing w:after="0"/>
              <w:jc w:val="right"/>
            </w:pPr>
            <w:r>
              <w:rPr>
                <w:sz w:val="16"/>
              </w:rPr>
              <w:t>0</w:t>
            </w:r>
          </w:p>
        </w:tc>
        <w:tc>
          <w:tcPr>
            <w:tcW w:type="dxa" w:w="1849"/>
          </w:tcPr>
          <w:p>
            <w:pPr>
              <w:spacing w:after="0"/>
              <w:jc w:val="left"/>
            </w:pPr>
          </w:p>
        </w:tc>
        <w:tc>
          <w:tcPr>
            <w:tcW w:type="dxa" w:w="2206"/>
          </w:tcPr>
          <w:p>
            <w:pPr>
              <w:spacing w:after="0"/>
              <w:jc w:val="left"/>
            </w:pPr>
          </w:p>
        </w:tc>
        <w:tc>
          <w:tcPr>
            <w:tcW w:type="dxa" w:w="1582"/>
          </w:tcPr>
          <w:p>
            <w:pPr>
              <w:spacing w:after="0"/>
              <w:jc w:val="left"/>
            </w:pPr>
          </w:p>
        </w:tc>
        <w:tc>
          <w:tcPr>
            <w:tcW w:type="dxa" w:w="1626"/>
          </w:tcPr>
          <w:p>
            <w:pPr>
              <w:spacing w:after="0"/>
              <w:jc w:val="left"/>
            </w:pPr>
          </w:p>
        </w:tc>
        <w:tc>
          <w:tcPr>
            <w:tcW w:type="dxa" w:w="1546"/>
          </w:tcPr>
          <w:p>
            <w:pPr>
              <w:spacing w:after="0"/>
              <w:jc w:val="left"/>
            </w:pPr>
          </w:p>
        </w:tc>
      </w:tr>
      <w:tr>
        <w:trPr>
          <w:cantSplit/>
        </w:trPr>
        <w:tc>
          <w:tcPr>
            <w:tcW w:type="dxa" w:w="1793"/>
          </w:tcPr>
          <w:p>
            <w:pPr>
              <w:spacing w:after="0"/>
              <w:jc w:val="left"/>
            </w:pPr>
            <w:r>
              <w:rPr>
                <w:sz w:val="16"/>
              </w:rPr>
              <w:t>Lightning</w:t>
            </w:r>
          </w:p>
        </w:tc>
        <w:tc>
          <w:tcPr>
            <w:tcW w:type="dxa" w:w="1827"/>
          </w:tcPr>
          <w:p>
            <w:pPr>
              <w:spacing w:after="0"/>
              <w:jc w:val="left"/>
            </w:pPr>
            <w:r>
              <w:rPr>
                <w:sz w:val="16"/>
              </w:rPr>
              <w:t>annualized frequency (the measure FEMA's Local Mitigation Planning Handbook names)</w:t>
            </w:r>
          </w:p>
        </w:tc>
        <w:tc>
          <w:tcPr>
            <w:tcW w:type="dxa" w:w="1683"/>
          </w:tcPr>
          <w:p>
            <w:pPr>
              <w:spacing w:after="0"/>
              <w:jc w:val="right"/>
            </w:pPr>
            <w:r>
              <w:rPr>
                <w:sz w:val="16"/>
              </w:rPr>
              <w:t>1 record, 2005</w:t>
            </w:r>
          </w:p>
        </w:tc>
        <w:tc>
          <w:tcPr>
            <w:tcW w:type="dxa" w:w="1849"/>
          </w:tcPr>
          <w:p>
            <w:pPr>
              <w:spacing w:after="0"/>
              <w:jc w:val="left"/>
            </w:pPr>
          </w:p>
        </w:tc>
        <w:tc>
          <w:tcPr>
            <w:tcW w:type="dxa" w:w="2206"/>
          </w:tcPr>
          <w:p>
            <w:pPr>
              <w:spacing w:after="0"/>
              <w:jc w:val="left"/>
            </w:pPr>
            <w:r>
              <w:rPr>
                <w:sz w:val="16"/>
              </w:rPr>
              <w:t>No damage or casualties reported in 1 record.</w:t>
            </w:r>
          </w:p>
        </w:tc>
        <w:tc>
          <w:tcPr>
            <w:tcW w:type="dxa" w:w="1582"/>
          </w:tcPr>
          <w:p>
            <w:pPr>
              <w:spacing w:after="0"/>
              <w:jc w:val="left"/>
            </w:pPr>
          </w:p>
        </w:tc>
        <w:tc>
          <w:tcPr>
            <w:tcW w:type="dxa" w:w="1626"/>
          </w:tcPr>
          <w:p>
            <w:pPr>
              <w:spacing w:after="0"/>
              <w:jc w:val="left"/>
            </w:pPr>
            <w:r>
              <w:rPr>
                <w:sz w:val="16"/>
              </w:rPr>
              <w:t>Event records naming jurisdictions in the plan: Elk River city (1 record).</w:t>
            </w:r>
          </w:p>
        </w:tc>
        <w:tc>
          <w:tcPr>
            <w:tcW w:type="dxa" w:w="1546"/>
          </w:tcPr>
          <w:p>
            <w:pPr>
              <w:spacing w:after="0"/>
              <w:jc w:val="left"/>
            </w:pPr>
            <w:r>
              <w:rPr>
                <w:sz w:val="16"/>
              </w:rPr>
              <w:t>Storm Events lists lightning with damage or casualties.</w:t>
            </w:r>
          </w:p>
        </w:tc>
      </w:tr>
      <w:tr>
        <w:trPr>
          <w:cantSplit/>
        </w:trPr>
        <w:tc>
          <w:tcPr>
            <w:tcW w:type="dxa" w:w="1793"/>
          </w:tcPr>
          <w:p>
            <w:pPr>
              <w:spacing w:after="0"/>
              <w:jc w:val="left"/>
            </w:pPr>
            <w:r>
              <w:rPr>
                <w:sz w:val="16"/>
              </w:rPr>
              <w:t>High Wind and Strong Wind (outside NRI's Strong Wind definition)</w:t>
            </w:r>
          </w:p>
        </w:tc>
        <w:tc>
          <w:tcPr>
            <w:tcW w:type="dxa" w:w="1827"/>
          </w:tcPr>
          <w:p>
            <w:pPr>
              <w:spacing w:after="0"/>
              <w:jc w:val="left"/>
            </w:pPr>
            <w:r>
              <w:rPr>
                <w:sz w:val="16"/>
              </w:rPr>
              <w:t>wind speed (kt and mph)</w:t>
            </w:r>
          </w:p>
        </w:tc>
        <w:tc>
          <w:tcPr>
            <w:tcW w:type="dxa" w:w="1683"/>
          </w:tcPr>
          <w:p>
            <w:pPr>
              <w:spacing w:after="0"/>
              <w:jc w:val="right"/>
            </w:pPr>
            <w:r>
              <w:rPr>
                <w:sz w:val="16"/>
              </w:rPr>
              <w:t>8 records, 1996 to 2021 (8 zone-level)</w:t>
            </w:r>
          </w:p>
        </w:tc>
        <w:tc>
          <w:tcPr>
            <w:tcW w:type="dxa" w:w="1849"/>
          </w:tcPr>
          <w:p>
            <w:pPr>
              <w:spacing w:after="0"/>
              <w:jc w:val="left"/>
            </w:pPr>
            <w:r>
              <w:rPr>
                <w:sz w:val="16"/>
              </w:rPr>
              <w:t>35 kt (40 mph) to 64 kt (74 mph) (median 46 kt (53 mph)); 8 with a recorded value</w:t>
            </w:r>
          </w:p>
        </w:tc>
        <w:tc>
          <w:tcPr>
            <w:tcW w:type="dxa" w:w="2206"/>
          </w:tcPr>
          <w:p>
            <w:pPr>
              <w:spacing w:after="0"/>
              <w:jc w:val="left"/>
            </w:pPr>
            <w:r>
              <w:rPr>
                <w:sz w:val="16"/>
              </w:rPr>
              <w:t>64 kt (74 mph), measurement type not recorded, High Wind, 1996-10-29; NWS zone MNZ051</w:t>
            </w:r>
          </w:p>
        </w:tc>
        <w:tc>
          <w:tcPr>
            <w:tcW w:type="dxa" w:w="1582"/>
          </w:tcPr>
          <w:p>
            <w:pPr>
              <w:spacing w:after="0"/>
              <w:jc w:val="left"/>
            </w:pPr>
          </w:p>
        </w:tc>
        <w:tc>
          <w:tcPr>
            <w:tcW w:type="dxa" w:w="1626"/>
          </w:tcPr>
          <w:p>
            <w:pPr>
              <w:spacing w:after="0"/>
              <w:jc w:val="left"/>
            </w:pPr>
            <w:r>
              <w:rPr>
                <w:sz w:val="16"/>
              </w:rPr>
              <w:t>Countywide (zone-level records).</w:t>
            </w:r>
          </w:p>
        </w:tc>
        <w:tc>
          <w:tcPr>
            <w:tcW w:type="dxa" w:w="1546"/>
          </w:tcPr>
          <w:p>
            <w:pPr>
              <w:spacing w:after="0"/>
              <w:jc w:val="left"/>
            </w:pPr>
          </w:p>
        </w:tc>
      </w:tr>
      <w:tr>
        <w:trPr>
          <w:cantSplit/>
        </w:trPr>
        <w:tc>
          <w:tcPr>
            <w:tcW w:type="dxa" w:w="1793"/>
          </w:tcPr>
          <w:p>
            <w:pPr>
              <w:spacing w:after="0"/>
              <w:jc w:val="left"/>
            </w:pPr>
            <w:r>
              <w:rPr>
                <w:sz w:val="16"/>
              </w:rPr>
              <w:t>Thunderstorm Wind</w:t>
            </w:r>
          </w:p>
        </w:tc>
        <w:tc>
          <w:tcPr>
            <w:tcW w:type="dxa" w:w="1827"/>
          </w:tcPr>
          <w:p>
            <w:pPr>
              <w:spacing w:after="0"/>
              <w:jc w:val="left"/>
            </w:pPr>
            <w:r>
              <w:rPr>
                <w:sz w:val="16"/>
              </w:rPr>
              <w:t>wind speed (kt and mph)</w:t>
            </w:r>
          </w:p>
        </w:tc>
        <w:tc>
          <w:tcPr>
            <w:tcW w:type="dxa" w:w="1683"/>
          </w:tcPr>
          <w:p>
            <w:pPr>
              <w:spacing w:after="0"/>
              <w:jc w:val="right"/>
            </w:pPr>
            <w:r>
              <w:rPr>
                <w:sz w:val="16"/>
              </w:rPr>
              <w:t>135 records, 1966 to 2025</w:t>
            </w:r>
          </w:p>
        </w:tc>
        <w:tc>
          <w:tcPr>
            <w:tcW w:type="dxa" w:w="1849"/>
          </w:tcPr>
          <w:p>
            <w:pPr>
              <w:spacing w:after="0"/>
              <w:jc w:val="left"/>
            </w:pPr>
            <w:r>
              <w:rPr>
                <w:sz w:val="16"/>
              </w:rPr>
              <w:t>43 kt (49 mph) to 95 kt (109 mph) (median 55 kt (63 mph)); 111 with a recorded value</w:t>
            </w:r>
          </w:p>
        </w:tc>
        <w:tc>
          <w:tcPr>
            <w:tcW w:type="dxa" w:w="2206"/>
          </w:tcPr>
          <w:p>
            <w:pPr>
              <w:spacing w:after="0"/>
              <w:jc w:val="left"/>
            </w:pPr>
            <w:r>
              <w:rPr>
                <w:sz w:val="16"/>
              </w:rPr>
              <w:t>95 kt (109 mph), measurement type not recorded, Thunderstorm Wind, 1997-07-01, 1 direct injury</w:t>
            </w:r>
          </w:p>
        </w:tc>
        <w:tc>
          <w:tcPr>
            <w:tcW w:type="dxa" w:w="1582"/>
          </w:tcPr>
          <w:p>
            <w:pPr>
              <w:spacing w:after="0"/>
              <w:jc w:val="left"/>
            </w:pPr>
            <w:r>
              <w:rPr>
                <w:sz w:val="16"/>
              </w:rPr>
              <w:t>Thunderstorm Wind, 1998-05-15, $3,000,000 property; crops not reported (1998 dollars)</w:t>
            </w:r>
          </w:p>
        </w:tc>
        <w:tc>
          <w:tcPr>
            <w:tcW w:type="dxa" w:w="1626"/>
          </w:tcPr>
          <w:p>
            <w:pPr>
              <w:spacing w:after="0"/>
              <w:jc w:val="left"/>
            </w:pPr>
            <w:r>
              <w:rPr>
                <w:sz w:val="16"/>
              </w:rPr>
              <w:t>Event records naming jurisdictions in the plan: Elk River city (31 records), Clear Lake city (18 records), Big Lake city (16 records), Zimmerman city (14 records), Becker city (10 records), Princeton city (3 records), St. Cloud city (1 record).</w:t>
            </w:r>
          </w:p>
        </w:tc>
        <w:tc>
          <w:tcPr>
            <w:tcW w:type="dxa" w:w="1546"/>
          </w:tcPr>
          <w:p>
            <w:pPr>
              <w:spacing w:after="0"/>
              <w:jc w:val="left"/>
            </w:pPr>
          </w:p>
        </w:tc>
      </w:tr>
      <w:tr>
        <w:trPr>
          <w:cantSplit/>
        </w:trPr>
        <w:tc>
          <w:tcPr>
            <w:tcW w:type="dxa" w:w="1793"/>
          </w:tcPr>
          <w:p>
            <w:pPr>
              <w:spacing w:after="0"/>
              <w:jc w:val="left"/>
            </w:pPr>
            <w:r>
              <w:rPr>
                <w:sz w:val="16"/>
              </w:rPr>
              <w:t>Tornado</w:t>
            </w:r>
          </w:p>
        </w:tc>
        <w:tc>
          <w:tcPr>
            <w:tcW w:type="dxa" w:w="1827"/>
          </w:tcPr>
          <w:p>
            <w:pPr>
              <w:spacing w:after="0"/>
              <w:jc w:val="left"/>
            </w:pPr>
            <w:r>
              <w:rPr>
                <w:sz w:val="16"/>
              </w:rPr>
              <w:t>Enhanced Fujita (Fujita before Feb 2007)</w:t>
            </w:r>
          </w:p>
        </w:tc>
        <w:tc>
          <w:tcPr>
            <w:tcW w:type="dxa" w:w="1683"/>
          </w:tcPr>
          <w:p>
            <w:pPr>
              <w:spacing w:after="0"/>
              <w:jc w:val="right"/>
            </w:pPr>
            <w:r>
              <w:rPr>
                <w:sz w:val="16"/>
              </w:rPr>
              <w:t>13 records, 1967 to 2017</w:t>
            </w:r>
          </w:p>
        </w:tc>
        <w:tc>
          <w:tcPr>
            <w:tcW w:type="dxa" w:w="1849"/>
          </w:tcPr>
          <w:p>
            <w:pPr>
              <w:spacing w:after="0"/>
              <w:jc w:val="left"/>
            </w:pPr>
            <w:r>
              <w:rPr>
                <w:sz w:val="16"/>
              </w:rPr>
              <w:t>F/EF0 to F/EF2 (median F/EF0); 13 with a recorded value</w:t>
            </w:r>
          </w:p>
        </w:tc>
        <w:tc>
          <w:tcPr>
            <w:tcW w:type="dxa" w:w="2206"/>
          </w:tcPr>
          <w:p>
            <w:pPr>
              <w:spacing w:after="0"/>
              <w:jc w:val="left"/>
            </w:pPr>
            <w:r>
              <w:rPr>
                <w:sz w:val="16"/>
              </w:rPr>
              <w:t>F2 tornado, 1967-07-22, 14.5 mi path length (whole path, pre-1996), 200 yd wide, $2,500,000 property; crops not recorded (1967 dollars), 1 direct death, 12 direct injuries</w:t>
            </w:r>
          </w:p>
        </w:tc>
        <w:tc>
          <w:tcPr>
            <w:tcW w:type="dxa" w:w="1582"/>
          </w:tcPr>
          <w:p>
            <w:pPr>
              <w:spacing w:after="0"/>
              <w:jc w:val="left"/>
            </w:pPr>
          </w:p>
        </w:tc>
        <w:tc>
          <w:tcPr>
            <w:tcW w:type="dxa" w:w="1626"/>
          </w:tcPr>
          <w:p>
            <w:pPr>
              <w:spacing w:after="0"/>
              <w:jc w:val="left"/>
            </w:pPr>
            <w:r>
              <w:rPr>
                <w:sz w:val="16"/>
              </w:rPr>
              <w:t>Event records naming jurisdictions in the plan: Clear Lake city (3 records), Big Lake city (2 records), Becker city (1 record), Princeton city (1 record), Zimmerman city (1 record).</w:t>
            </w:r>
          </w:p>
        </w:tc>
        <w:tc>
          <w:tcPr>
            <w:tcW w:type="dxa" w:w="154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93"/>
          </w:tcPr>
          <w:p>
            <w:pPr>
              <w:spacing w:after="0"/>
              <w:jc w:val="left"/>
            </w:pPr>
            <w:r>
              <w:rPr>
                <w:sz w:val="16"/>
              </w:rPr>
              <w:t>Wildfire</w:t>
            </w:r>
          </w:p>
        </w:tc>
        <w:tc>
          <w:tcPr>
            <w:tcW w:type="dxa" w:w="1827"/>
          </w:tcPr>
          <w:p>
            <w:pPr>
              <w:spacing w:after="0"/>
              <w:jc w:val="left"/>
            </w:pPr>
            <w:r>
              <w:rPr>
                <w:sz w:val="16"/>
              </w:rPr>
              <w:t>acres burned (local data)</w:t>
            </w:r>
          </w:p>
        </w:tc>
        <w:tc>
          <w:tcPr>
            <w:tcW w:type="dxa" w:w="1683"/>
          </w:tcPr>
          <w:p>
            <w:pPr>
              <w:spacing w:after="0"/>
              <w:jc w:val="right"/>
            </w:pPr>
            <w:r>
              <w:rPr>
                <w:sz w:val="16"/>
              </w:rPr>
              <w:t>0</w:t>
            </w:r>
          </w:p>
        </w:tc>
        <w:tc>
          <w:tcPr>
            <w:tcW w:type="dxa" w:w="1849"/>
          </w:tcPr>
          <w:p>
            <w:pPr>
              <w:spacing w:after="0"/>
              <w:jc w:val="left"/>
            </w:pPr>
          </w:p>
        </w:tc>
        <w:tc>
          <w:tcPr>
            <w:tcW w:type="dxa" w:w="2206"/>
          </w:tcPr>
          <w:p>
            <w:pPr>
              <w:spacing w:after="0"/>
              <w:jc w:val="left"/>
            </w:pPr>
          </w:p>
        </w:tc>
        <w:tc>
          <w:tcPr>
            <w:tcW w:type="dxa" w:w="1582"/>
          </w:tcPr>
          <w:p>
            <w:pPr>
              <w:spacing w:after="0"/>
              <w:jc w:val="left"/>
            </w:pPr>
          </w:p>
        </w:tc>
        <w:tc>
          <w:tcPr>
            <w:tcW w:type="dxa" w:w="1626"/>
          </w:tcPr>
          <w:p>
            <w:pPr>
              <w:spacing w:after="0"/>
              <w:jc w:val="left"/>
            </w:pPr>
          </w:p>
        </w:tc>
        <w:tc>
          <w:tcPr>
            <w:tcW w:type="dxa" w:w="1546"/>
          </w:tcPr>
          <w:p>
            <w:pPr>
              <w:spacing w:after="0"/>
              <w:jc w:val="left"/>
            </w:pPr>
          </w:p>
        </w:tc>
      </w:tr>
      <w:tr>
        <w:trPr>
          <w:cantSplit/>
        </w:trPr>
        <w:tc>
          <w:tcPr>
            <w:tcW w:type="dxa" w:w="1793"/>
          </w:tcPr>
          <w:p>
            <w:pPr>
              <w:spacing w:after="0"/>
              <w:jc w:val="left"/>
            </w:pPr>
            <w:r>
              <w:rPr>
                <w:sz w:val="16"/>
              </w:rPr>
              <w:t>Winter Storm, Heavy Snow, Blizzard, Lake-Effect Snow, Winter Weather, Sleet</w:t>
            </w:r>
          </w:p>
        </w:tc>
        <w:tc>
          <w:tcPr>
            <w:tcW w:type="dxa" w:w="1827"/>
          </w:tcPr>
          <w:p>
            <w:pPr>
              <w:spacing w:after="0"/>
              <w:jc w:val="left"/>
            </w:pPr>
            <w:r>
              <w:rPr>
                <w:sz w:val="16"/>
              </w:rPr>
              <w:t>none in data (snowfall: local data)</w:t>
            </w:r>
          </w:p>
        </w:tc>
        <w:tc>
          <w:tcPr>
            <w:tcW w:type="dxa" w:w="1683"/>
          </w:tcPr>
          <w:p>
            <w:pPr>
              <w:spacing w:after="0"/>
              <w:jc w:val="right"/>
            </w:pPr>
            <w:r>
              <w:rPr>
                <w:sz w:val="16"/>
              </w:rPr>
              <w:t>99 records, 1996 to 2026 (99 zone-level)</w:t>
            </w:r>
          </w:p>
        </w:tc>
        <w:tc>
          <w:tcPr>
            <w:tcW w:type="dxa" w:w="1849"/>
          </w:tcPr>
          <w:p>
            <w:pPr>
              <w:spacing w:after="0"/>
              <w:jc w:val="left"/>
            </w:pPr>
          </w:p>
        </w:tc>
        <w:tc>
          <w:tcPr>
            <w:tcW w:type="dxa" w:w="2206"/>
          </w:tcPr>
          <w:p>
            <w:pPr>
              <w:spacing w:after="0"/>
              <w:jc w:val="left"/>
            </w:pPr>
            <w:r>
              <w:rPr>
                <w:sz w:val="16"/>
              </w:rPr>
              <w:t>No damage reported in 99 records.</w:t>
            </w:r>
          </w:p>
        </w:tc>
        <w:tc>
          <w:tcPr>
            <w:tcW w:type="dxa" w:w="1582"/>
          </w:tcPr>
          <w:p>
            <w:pPr>
              <w:spacing w:after="0"/>
              <w:jc w:val="left"/>
            </w:pPr>
          </w:p>
        </w:tc>
        <w:tc>
          <w:tcPr>
            <w:tcW w:type="dxa" w:w="1626"/>
          </w:tcPr>
          <w:p>
            <w:pPr>
              <w:spacing w:after="0"/>
              <w:jc w:val="left"/>
            </w:pPr>
            <w:r>
              <w:rPr>
                <w:sz w:val="16"/>
              </w:rPr>
              <w:t>Countywide (zone-level records).</w:t>
            </w:r>
          </w:p>
        </w:tc>
        <w:tc>
          <w:tcPr>
            <w:tcW w:type="dxa" w:w="154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10 declarations covering 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2"/>
        <w:gridCol w:w="1072"/>
        <w:gridCol w:w="1072"/>
        <w:gridCol w:w="1441"/>
        <w:gridCol w:w="1995"/>
        <w:gridCol w:w="2364"/>
        <w:gridCol w:w="2826"/>
        <w:gridCol w:w="1344"/>
        <w:gridCol w:w="924"/>
      </w:tblGrid>
      <w:tr>
        <w:trPr>
          <w:cantSplit/>
          <w:tblHeader/>
        </w:trPr>
        <w:tc>
          <w:tcPr>
            <w:tcW w:type="dxa" w:w="1072"/>
            <w:shd w:val="clear" w:color="auto" w:fill="E8E8E8"/>
          </w:tcPr>
          <w:p>
            <w:pPr>
              <w:spacing w:after="0"/>
              <w:jc w:val="left"/>
            </w:pPr>
            <w:r>
              <w:rPr>
                <w:b/>
                <w:sz w:val="16"/>
              </w:rPr>
              <w:t>Declared</w:t>
            </w:r>
          </w:p>
        </w:tc>
        <w:tc>
          <w:tcPr>
            <w:tcW w:type="dxa" w:w="1072"/>
            <w:shd w:val="clear" w:color="auto" w:fill="E8E8E8"/>
          </w:tcPr>
          <w:p>
            <w:pPr>
              <w:spacing w:after="0"/>
              <w:jc w:val="left"/>
            </w:pPr>
            <w:r>
              <w:rPr>
                <w:b/>
                <w:sz w:val="16"/>
              </w:rPr>
              <w:t>Incident began</w:t>
            </w:r>
          </w:p>
        </w:tc>
        <w:tc>
          <w:tcPr>
            <w:tcW w:type="dxa" w:w="1072"/>
            <w:shd w:val="clear" w:color="auto" w:fill="E8E8E8"/>
          </w:tcPr>
          <w:p>
            <w:pPr>
              <w:spacing w:after="0"/>
              <w:jc w:val="left"/>
            </w:pPr>
            <w:r>
              <w:rPr>
                <w:b/>
                <w:sz w:val="16"/>
              </w:rPr>
              <w:t>FEMA number</w:t>
            </w:r>
          </w:p>
        </w:tc>
        <w:tc>
          <w:tcPr>
            <w:tcW w:type="dxa" w:w="1441"/>
            <w:shd w:val="clear" w:color="auto" w:fill="E8E8E8"/>
          </w:tcPr>
          <w:p>
            <w:pPr>
              <w:spacing w:after="0"/>
              <w:jc w:val="left"/>
            </w:pPr>
            <w:r>
              <w:rPr>
                <w:b/>
                <w:sz w:val="16"/>
              </w:rPr>
              <w:t>Type</w:t>
            </w:r>
          </w:p>
        </w:tc>
        <w:tc>
          <w:tcPr>
            <w:tcW w:type="dxa" w:w="1995"/>
            <w:shd w:val="clear" w:color="auto" w:fill="E8E8E8"/>
          </w:tcPr>
          <w:p>
            <w:pPr>
              <w:spacing w:after="0"/>
              <w:jc w:val="left"/>
            </w:pPr>
            <w:r>
              <w:rPr>
                <w:b/>
                <w:sz w:val="16"/>
              </w:rPr>
              <w:t>Title</w:t>
            </w:r>
          </w:p>
        </w:tc>
        <w:tc>
          <w:tcPr>
            <w:tcW w:type="dxa" w:w="2364"/>
            <w:shd w:val="clear" w:color="auto" w:fill="E8E8E8"/>
          </w:tcPr>
          <w:p>
            <w:pPr>
              <w:spacing w:after="0"/>
              <w:jc w:val="left"/>
            </w:pPr>
            <w:r>
              <w:rPr>
                <w:b/>
                <w:sz w:val="16"/>
              </w:rPr>
              <w:t>Mapped hazard</w:t>
            </w:r>
          </w:p>
        </w:tc>
        <w:tc>
          <w:tcPr>
            <w:tcW w:type="dxa" w:w="282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44"/>
            <w:shd w:val="clear" w:color="auto" w:fill="E8E8E8"/>
          </w:tcPr>
          <w:p>
            <w:pPr>
              <w:spacing w:after="0"/>
              <w:jc w:val="left"/>
            </w:pPr>
            <w:r>
              <w:rPr>
                <w:b/>
                <w:sz w:val="16"/>
              </w:rPr>
              <w:t>Flags</w:t>
            </w:r>
          </w:p>
        </w:tc>
        <w:tc>
          <w:tcPr>
            <w:tcW w:type="dxa" w:w="924"/>
            <w:shd w:val="clear" w:color="auto" w:fill="E8E8E8"/>
          </w:tcPr>
          <w:p>
            <w:pPr>
              <w:spacing w:after="0"/>
              <w:jc w:val="left"/>
            </w:pPr>
            <w:r>
              <w:rPr>
                <w:b/>
                <w:sz w:val="16"/>
              </w:rPr>
              <w:t>Notes</w:t>
            </w:r>
          </w:p>
        </w:tc>
      </w:tr>
      <w:tr>
        <w:trPr>
          <w:cantSplit/>
        </w:trPr>
        <w:tc>
          <w:tcPr>
            <w:tcW w:type="dxa" w:w="1072"/>
          </w:tcPr>
          <w:p>
            <w:pPr>
              <w:spacing w:after="0"/>
              <w:jc w:val="left"/>
            </w:pPr>
            <w:r>
              <w:rPr>
                <w:sz w:val="16"/>
              </w:rPr>
              <w:t>2020-04-07</w:t>
            </w:r>
          </w:p>
        </w:tc>
        <w:tc>
          <w:tcPr>
            <w:tcW w:type="dxa" w:w="1072"/>
          </w:tcPr>
          <w:p>
            <w:pPr>
              <w:spacing w:after="0"/>
              <w:jc w:val="left"/>
            </w:pPr>
            <w:r>
              <w:rPr>
                <w:sz w:val="16"/>
              </w:rPr>
              <w:t>2020-01-20</w:t>
            </w:r>
          </w:p>
        </w:tc>
        <w:tc>
          <w:tcPr>
            <w:tcW w:type="dxa" w:w="1072"/>
          </w:tcPr>
          <w:p>
            <w:pPr>
              <w:spacing w:after="0"/>
              <w:jc w:val="left"/>
            </w:pPr>
            <w:r>
              <w:rPr>
                <w:sz w:val="16"/>
              </w:rPr>
              <w:t>DR-4531-MN</w:t>
            </w:r>
          </w:p>
        </w:tc>
        <w:tc>
          <w:tcPr>
            <w:tcW w:type="dxa" w:w="1441"/>
          </w:tcPr>
          <w:p>
            <w:pPr>
              <w:spacing w:after="0"/>
              <w:jc w:val="left"/>
            </w:pPr>
            <w:r>
              <w:rPr>
                <w:sz w:val="16"/>
              </w:rPr>
              <w:t>Major disaster</w:t>
            </w:r>
          </w:p>
        </w:tc>
        <w:tc>
          <w:tcPr>
            <w:tcW w:type="dxa" w:w="1995"/>
          </w:tcPr>
          <w:p>
            <w:pPr>
              <w:spacing w:after="0"/>
              <w:jc w:val="left"/>
            </w:pPr>
            <w:r>
              <w:rPr>
                <w:sz w:val="16"/>
              </w:rPr>
              <w:t>COVID-19 Pandemic</w:t>
            </w:r>
          </w:p>
        </w:tc>
        <w:tc>
          <w:tcPr>
            <w:tcW w:type="dxa" w:w="2364"/>
          </w:tcPr>
          <w:p>
            <w:pPr>
              <w:spacing w:after="0"/>
              <w:jc w:val="left"/>
            </w:pPr>
            <w:r>
              <w:rPr>
                <w:sz w:val="16"/>
              </w:rPr>
              <w:t>Non-natural, not counted</w:t>
            </w:r>
          </w:p>
        </w:tc>
        <w:tc>
          <w:tcPr>
            <w:tcW w:type="dxa" w:w="2826"/>
          </w:tcPr>
          <w:p>
            <w:pPr>
              <w:spacing w:after="0"/>
              <w:jc w:val="right"/>
            </w:pPr>
            <w:r>
              <w:rPr>
                <w:sz w:val="16"/>
              </w:rPr>
              <w:t>$80,109.30</w:t>
            </w:r>
          </w:p>
        </w:tc>
        <w:tc>
          <w:tcPr>
            <w:tcW w:type="dxa" w:w="1344"/>
          </w:tcPr>
          <w:p>
            <w:pPr>
              <w:spacing w:after="0"/>
              <w:jc w:val="left"/>
            </w:pPr>
            <w:r>
              <w:rPr>
                <w:sz w:val="16"/>
              </w:rPr>
              <w:t>in the 12 months before plan approval</w:t>
            </w:r>
          </w:p>
        </w:tc>
        <w:tc>
          <w:tcPr>
            <w:tcW w:type="dxa" w:w="924"/>
          </w:tcPr>
          <w:p>
            <w:pPr>
              <w:spacing w:after="0"/>
              <w:jc w:val="left"/>
            </w:pPr>
          </w:p>
        </w:tc>
      </w:tr>
      <w:tr>
        <w:trPr>
          <w:cantSplit/>
        </w:trPr>
        <w:tc>
          <w:tcPr>
            <w:tcW w:type="dxa" w:w="1072"/>
          </w:tcPr>
          <w:p>
            <w:pPr>
              <w:spacing w:after="0"/>
              <w:jc w:val="left"/>
            </w:pPr>
            <w:r>
              <w:rPr>
                <w:sz w:val="16"/>
              </w:rPr>
              <w:t>2020-03-13</w:t>
            </w:r>
          </w:p>
        </w:tc>
        <w:tc>
          <w:tcPr>
            <w:tcW w:type="dxa" w:w="1072"/>
          </w:tcPr>
          <w:p>
            <w:pPr>
              <w:spacing w:after="0"/>
              <w:jc w:val="left"/>
            </w:pPr>
            <w:r>
              <w:rPr>
                <w:sz w:val="16"/>
              </w:rPr>
              <w:t>2020-01-20</w:t>
            </w:r>
          </w:p>
        </w:tc>
        <w:tc>
          <w:tcPr>
            <w:tcW w:type="dxa" w:w="1072"/>
          </w:tcPr>
          <w:p>
            <w:pPr>
              <w:spacing w:after="0"/>
              <w:jc w:val="left"/>
            </w:pPr>
            <w:r>
              <w:rPr>
                <w:sz w:val="16"/>
              </w:rPr>
              <w:t>EM-3453-MN</w:t>
            </w:r>
          </w:p>
        </w:tc>
        <w:tc>
          <w:tcPr>
            <w:tcW w:type="dxa" w:w="1441"/>
          </w:tcPr>
          <w:p>
            <w:pPr>
              <w:spacing w:after="0"/>
              <w:jc w:val="left"/>
            </w:pPr>
            <w:r>
              <w:rPr>
                <w:sz w:val="16"/>
              </w:rPr>
              <w:t>Emergency</w:t>
            </w:r>
          </w:p>
        </w:tc>
        <w:tc>
          <w:tcPr>
            <w:tcW w:type="dxa" w:w="1995"/>
          </w:tcPr>
          <w:p>
            <w:pPr>
              <w:spacing w:after="0"/>
              <w:jc w:val="left"/>
            </w:pPr>
            <w:r>
              <w:rPr>
                <w:sz w:val="16"/>
              </w:rPr>
              <w:t>COVID-19</w:t>
            </w:r>
          </w:p>
        </w:tc>
        <w:tc>
          <w:tcPr>
            <w:tcW w:type="dxa" w:w="2364"/>
          </w:tcPr>
          <w:p>
            <w:pPr>
              <w:spacing w:after="0"/>
              <w:jc w:val="left"/>
            </w:pPr>
            <w:r>
              <w:rPr>
                <w:sz w:val="16"/>
              </w:rPr>
              <w:t>Non-natural, not counted</w:t>
            </w:r>
          </w:p>
        </w:tc>
        <w:tc>
          <w:tcPr>
            <w:tcW w:type="dxa" w:w="2826"/>
          </w:tcPr>
          <w:p>
            <w:pPr>
              <w:spacing w:after="0"/>
              <w:jc w:val="right"/>
            </w:pPr>
            <w:r>
              <w:rPr>
                <w:sz w:val="16"/>
              </w:rPr>
              <w:t>no Public Assistance recorded</w:t>
            </w:r>
          </w:p>
        </w:tc>
        <w:tc>
          <w:tcPr>
            <w:tcW w:type="dxa" w:w="1344"/>
          </w:tcPr>
          <w:p>
            <w:pPr>
              <w:spacing w:after="0"/>
              <w:jc w:val="left"/>
            </w:pPr>
            <w:r>
              <w:rPr>
                <w:sz w:val="16"/>
              </w:rPr>
              <w:t>in the 12 months before plan approval</w:t>
            </w:r>
          </w:p>
        </w:tc>
        <w:tc>
          <w:tcPr>
            <w:tcW w:type="dxa" w:w="924"/>
          </w:tcPr>
          <w:p>
            <w:pPr>
              <w:spacing w:after="0"/>
              <w:jc w:val="left"/>
            </w:pPr>
            <w:r>
              <w:rPr>
                <w:sz w:val="16"/>
              </w:rPr>
              <w:t>same incident as DR-4531</w:t>
            </w:r>
          </w:p>
        </w:tc>
      </w:tr>
      <w:tr>
        <w:trPr>
          <w:cantSplit/>
        </w:trPr>
        <w:tc>
          <w:tcPr>
            <w:tcW w:type="dxa" w:w="1072"/>
          </w:tcPr>
          <w:p>
            <w:pPr>
              <w:spacing w:after="0"/>
              <w:jc w:val="left"/>
            </w:pPr>
            <w:r>
              <w:rPr>
                <w:sz w:val="16"/>
              </w:rPr>
              <w:t>2005-09-13</w:t>
            </w:r>
          </w:p>
        </w:tc>
        <w:tc>
          <w:tcPr>
            <w:tcW w:type="dxa" w:w="1072"/>
          </w:tcPr>
          <w:p>
            <w:pPr>
              <w:spacing w:after="0"/>
              <w:jc w:val="left"/>
            </w:pPr>
            <w:r>
              <w:rPr>
                <w:sz w:val="16"/>
              </w:rPr>
              <w:t>2005-08-29</w:t>
            </w:r>
          </w:p>
        </w:tc>
        <w:tc>
          <w:tcPr>
            <w:tcW w:type="dxa" w:w="1072"/>
          </w:tcPr>
          <w:p>
            <w:pPr>
              <w:spacing w:after="0"/>
              <w:jc w:val="left"/>
            </w:pPr>
            <w:r>
              <w:rPr>
                <w:sz w:val="16"/>
              </w:rPr>
              <w:t>EM-3242-MN</w:t>
            </w:r>
          </w:p>
        </w:tc>
        <w:tc>
          <w:tcPr>
            <w:tcW w:type="dxa" w:w="1441"/>
          </w:tcPr>
          <w:p>
            <w:pPr>
              <w:spacing w:after="0"/>
              <w:jc w:val="left"/>
            </w:pPr>
            <w:r>
              <w:rPr>
                <w:sz w:val="16"/>
              </w:rPr>
              <w:t>Emergency</w:t>
            </w:r>
          </w:p>
        </w:tc>
        <w:tc>
          <w:tcPr>
            <w:tcW w:type="dxa" w:w="1995"/>
          </w:tcPr>
          <w:p>
            <w:pPr>
              <w:spacing w:after="0"/>
              <w:jc w:val="left"/>
            </w:pPr>
            <w:r>
              <w:rPr>
                <w:sz w:val="16"/>
              </w:rPr>
              <w:t>Hurricane Katrina Evacuation</w:t>
            </w:r>
          </w:p>
        </w:tc>
        <w:tc>
          <w:tcPr>
            <w:tcW w:type="dxa" w:w="2364"/>
          </w:tcPr>
          <w:p>
            <w:pPr>
              <w:spacing w:after="0"/>
              <w:jc w:val="left"/>
            </w:pPr>
            <w:r>
              <w:rPr>
                <w:sz w:val="16"/>
              </w:rPr>
              <w:t>Hurricane: evacuation support, not a local hazard event; not counted</w:t>
            </w:r>
          </w:p>
        </w:tc>
        <w:tc>
          <w:tcPr>
            <w:tcW w:type="dxa" w:w="2826"/>
          </w:tcPr>
          <w:p>
            <w:pPr>
              <w:spacing w:after="0"/>
              <w:jc w:val="right"/>
            </w:pPr>
            <w:r>
              <w:rPr>
                <w:sz w:val="16"/>
              </w:rPr>
              <w:t>no Public Assistance recorded</w:t>
            </w:r>
          </w:p>
        </w:tc>
        <w:tc>
          <w:tcPr>
            <w:tcW w:type="dxa" w:w="1344"/>
          </w:tcPr>
          <w:p>
            <w:pPr>
              <w:spacing w:after="0"/>
              <w:jc w:val="left"/>
            </w:pPr>
          </w:p>
        </w:tc>
        <w:tc>
          <w:tcPr>
            <w:tcW w:type="dxa" w:w="924"/>
          </w:tcPr>
          <w:p>
            <w:pPr>
              <w:spacing w:after="0"/>
              <w:jc w:val="left"/>
            </w:pPr>
          </w:p>
        </w:tc>
      </w:tr>
      <w:tr>
        <w:trPr>
          <w:cantSplit/>
        </w:trPr>
        <w:tc>
          <w:tcPr>
            <w:tcW w:type="dxa" w:w="1072"/>
          </w:tcPr>
          <w:p>
            <w:pPr>
              <w:spacing w:after="0"/>
              <w:jc w:val="left"/>
            </w:pPr>
            <w:r>
              <w:rPr>
                <w:sz w:val="16"/>
              </w:rPr>
              <w:t>1997-08-25</w:t>
            </w:r>
          </w:p>
        </w:tc>
        <w:tc>
          <w:tcPr>
            <w:tcW w:type="dxa" w:w="1072"/>
          </w:tcPr>
          <w:p>
            <w:pPr>
              <w:spacing w:after="0"/>
              <w:jc w:val="left"/>
            </w:pPr>
            <w:r>
              <w:rPr>
                <w:sz w:val="16"/>
              </w:rPr>
              <w:t>1997-06-28</w:t>
            </w:r>
          </w:p>
        </w:tc>
        <w:tc>
          <w:tcPr>
            <w:tcW w:type="dxa" w:w="1072"/>
          </w:tcPr>
          <w:p>
            <w:pPr>
              <w:spacing w:after="0"/>
              <w:jc w:val="left"/>
            </w:pPr>
            <w:r>
              <w:rPr>
                <w:sz w:val="16"/>
              </w:rPr>
              <w:t>DR-1187-MN</w:t>
            </w:r>
          </w:p>
        </w:tc>
        <w:tc>
          <w:tcPr>
            <w:tcW w:type="dxa" w:w="1441"/>
          </w:tcPr>
          <w:p>
            <w:pPr>
              <w:spacing w:after="0"/>
              <w:jc w:val="left"/>
            </w:pPr>
            <w:r>
              <w:rPr>
                <w:sz w:val="16"/>
              </w:rPr>
              <w:t>Major disaster</w:t>
            </w:r>
          </w:p>
        </w:tc>
        <w:tc>
          <w:tcPr>
            <w:tcW w:type="dxa" w:w="1995"/>
          </w:tcPr>
          <w:p>
            <w:pPr>
              <w:spacing w:after="0"/>
              <w:jc w:val="left"/>
            </w:pPr>
            <w:r>
              <w:rPr>
                <w:sz w:val="16"/>
              </w:rPr>
              <w:t>Severe Storms, Tornadoes, High Winds, Flooding</w:t>
            </w:r>
          </w:p>
        </w:tc>
        <w:tc>
          <w:tcPr>
            <w:tcW w:type="dxa" w:w="2364"/>
          </w:tcPr>
          <w:p>
            <w:pPr>
              <w:spacing w:after="0"/>
              <w:jc w:val="left"/>
            </w:pPr>
            <w:r>
              <w:rPr>
                <w:sz w:val="16"/>
              </w:rPr>
              <w:t>Inland Flooding; Strong Wind; Tornado</w:t>
            </w:r>
          </w:p>
        </w:tc>
        <w:tc>
          <w:tcPr>
            <w:tcW w:type="dxa" w:w="2826"/>
          </w:tcPr>
          <w:p>
            <w:pPr>
              <w:spacing w:after="0"/>
              <w:jc w:val="right"/>
            </w:pPr>
            <w:r>
              <w:rPr>
                <w:sz w:val="16"/>
              </w:rPr>
              <w:t>no Public Assistance recorded</w:t>
            </w:r>
          </w:p>
        </w:tc>
        <w:tc>
          <w:tcPr>
            <w:tcW w:type="dxa" w:w="1344"/>
          </w:tcPr>
          <w:p>
            <w:pPr>
              <w:spacing w:after="0"/>
              <w:jc w:val="left"/>
            </w:pPr>
          </w:p>
        </w:tc>
        <w:tc>
          <w:tcPr>
            <w:tcW w:type="dxa" w:w="924"/>
          </w:tcPr>
          <w:p>
            <w:pPr>
              <w:spacing w:after="0"/>
              <w:jc w:val="left"/>
            </w:pPr>
          </w:p>
        </w:tc>
      </w:tr>
      <w:tr>
        <w:trPr>
          <w:cantSplit/>
        </w:trPr>
        <w:tc>
          <w:tcPr>
            <w:tcW w:type="dxa" w:w="1072"/>
          </w:tcPr>
          <w:p>
            <w:pPr>
              <w:spacing w:after="0"/>
              <w:jc w:val="left"/>
            </w:pPr>
            <w:r>
              <w:rPr>
                <w:sz w:val="16"/>
              </w:rPr>
              <w:t>1997-04-08</w:t>
            </w:r>
          </w:p>
        </w:tc>
        <w:tc>
          <w:tcPr>
            <w:tcW w:type="dxa" w:w="1072"/>
          </w:tcPr>
          <w:p>
            <w:pPr>
              <w:spacing w:after="0"/>
              <w:jc w:val="left"/>
            </w:pPr>
            <w:r>
              <w:rPr>
                <w:sz w:val="16"/>
              </w:rPr>
              <w:t>1997-03-21</w:t>
            </w:r>
          </w:p>
        </w:tc>
        <w:tc>
          <w:tcPr>
            <w:tcW w:type="dxa" w:w="1072"/>
          </w:tcPr>
          <w:p>
            <w:pPr>
              <w:spacing w:after="0"/>
              <w:jc w:val="left"/>
            </w:pPr>
            <w:r>
              <w:rPr>
                <w:sz w:val="16"/>
              </w:rPr>
              <w:t>DR-1175-MN</w:t>
            </w:r>
          </w:p>
        </w:tc>
        <w:tc>
          <w:tcPr>
            <w:tcW w:type="dxa" w:w="1441"/>
          </w:tcPr>
          <w:p>
            <w:pPr>
              <w:spacing w:after="0"/>
              <w:jc w:val="left"/>
            </w:pPr>
            <w:r>
              <w:rPr>
                <w:sz w:val="16"/>
              </w:rPr>
              <w:t>Major disaster</w:t>
            </w:r>
          </w:p>
        </w:tc>
        <w:tc>
          <w:tcPr>
            <w:tcW w:type="dxa" w:w="1995"/>
          </w:tcPr>
          <w:p>
            <w:pPr>
              <w:spacing w:after="0"/>
              <w:jc w:val="left"/>
            </w:pPr>
            <w:r>
              <w:rPr>
                <w:sz w:val="16"/>
              </w:rPr>
              <w:t>Severe Flooding, High Winds,Severe Storms</w:t>
            </w:r>
          </w:p>
        </w:tc>
        <w:tc>
          <w:tcPr>
            <w:tcW w:type="dxa" w:w="2364"/>
          </w:tcPr>
          <w:p>
            <w:pPr>
              <w:spacing w:after="0"/>
              <w:jc w:val="left"/>
            </w:pPr>
            <w:r>
              <w:rPr>
                <w:sz w:val="16"/>
              </w:rPr>
              <w:t>Inland Flooding (primary); also designated: Strong Wind</w:t>
            </w:r>
          </w:p>
        </w:tc>
        <w:tc>
          <w:tcPr>
            <w:tcW w:type="dxa" w:w="2826"/>
          </w:tcPr>
          <w:p>
            <w:pPr>
              <w:spacing w:after="0"/>
              <w:jc w:val="right"/>
            </w:pPr>
            <w:r>
              <w:rPr>
                <w:sz w:val="16"/>
              </w:rPr>
              <w:t>no Public Assistance recorded</w:t>
            </w:r>
          </w:p>
        </w:tc>
        <w:tc>
          <w:tcPr>
            <w:tcW w:type="dxa" w:w="1344"/>
          </w:tcPr>
          <w:p>
            <w:pPr>
              <w:spacing w:after="0"/>
              <w:jc w:val="left"/>
            </w:pPr>
          </w:p>
        </w:tc>
        <w:tc>
          <w:tcPr>
            <w:tcW w:type="dxa" w:w="924"/>
          </w:tcPr>
          <w:p>
            <w:pPr>
              <w:spacing w:after="0"/>
              <w:jc w:val="left"/>
            </w:pPr>
          </w:p>
        </w:tc>
      </w:tr>
      <w:tr>
        <w:trPr>
          <w:cantSplit/>
        </w:trPr>
        <w:tc>
          <w:tcPr>
            <w:tcW w:type="dxa" w:w="1072"/>
          </w:tcPr>
          <w:p>
            <w:pPr>
              <w:spacing w:after="0"/>
              <w:jc w:val="left"/>
            </w:pPr>
            <w:r>
              <w:rPr>
                <w:sz w:val="16"/>
              </w:rPr>
              <w:t>1997-01-16</w:t>
            </w:r>
          </w:p>
        </w:tc>
        <w:tc>
          <w:tcPr>
            <w:tcW w:type="dxa" w:w="1072"/>
          </w:tcPr>
          <w:p>
            <w:pPr>
              <w:spacing w:after="0"/>
              <w:jc w:val="left"/>
            </w:pPr>
            <w:r>
              <w:rPr>
                <w:sz w:val="16"/>
              </w:rPr>
              <w:t>1997-01-03</w:t>
            </w:r>
          </w:p>
        </w:tc>
        <w:tc>
          <w:tcPr>
            <w:tcW w:type="dxa" w:w="1072"/>
          </w:tcPr>
          <w:p>
            <w:pPr>
              <w:spacing w:after="0"/>
              <w:jc w:val="left"/>
            </w:pPr>
            <w:r>
              <w:rPr>
                <w:sz w:val="16"/>
              </w:rPr>
              <w:t>DR-1158-MN</w:t>
            </w:r>
          </w:p>
        </w:tc>
        <w:tc>
          <w:tcPr>
            <w:tcW w:type="dxa" w:w="1441"/>
          </w:tcPr>
          <w:p>
            <w:pPr>
              <w:spacing w:after="0"/>
              <w:jc w:val="left"/>
            </w:pPr>
            <w:r>
              <w:rPr>
                <w:sz w:val="16"/>
              </w:rPr>
              <w:t>Major disaster</w:t>
            </w:r>
          </w:p>
        </w:tc>
        <w:tc>
          <w:tcPr>
            <w:tcW w:type="dxa" w:w="1995"/>
          </w:tcPr>
          <w:p>
            <w:pPr>
              <w:spacing w:after="0"/>
              <w:jc w:val="left"/>
            </w:pPr>
            <w:r>
              <w:rPr>
                <w:sz w:val="16"/>
              </w:rPr>
              <w:t>Severe Winter Storms</w:t>
            </w:r>
          </w:p>
        </w:tc>
        <w:tc>
          <w:tcPr>
            <w:tcW w:type="dxa" w:w="2364"/>
          </w:tcPr>
          <w:p>
            <w:pPr>
              <w:spacing w:after="0"/>
              <w:jc w:val="left"/>
            </w:pPr>
            <w:r>
              <w:rPr>
                <w:sz w:val="16"/>
              </w:rPr>
              <w:t>Winter Weather</w:t>
            </w:r>
          </w:p>
        </w:tc>
        <w:tc>
          <w:tcPr>
            <w:tcW w:type="dxa" w:w="2826"/>
          </w:tcPr>
          <w:p>
            <w:pPr>
              <w:spacing w:after="0"/>
              <w:jc w:val="right"/>
            </w:pPr>
            <w:r>
              <w:rPr>
                <w:sz w:val="16"/>
              </w:rPr>
              <w:t>no Public Assistance recorded</w:t>
            </w:r>
          </w:p>
        </w:tc>
        <w:tc>
          <w:tcPr>
            <w:tcW w:type="dxa" w:w="1344"/>
          </w:tcPr>
          <w:p>
            <w:pPr>
              <w:spacing w:after="0"/>
              <w:jc w:val="left"/>
            </w:pPr>
          </w:p>
        </w:tc>
        <w:tc>
          <w:tcPr>
            <w:tcW w:type="dxa" w:w="924"/>
          </w:tcPr>
          <w:p>
            <w:pPr>
              <w:spacing w:after="0"/>
              <w:jc w:val="left"/>
            </w:pPr>
          </w:p>
        </w:tc>
      </w:tr>
      <w:tr>
        <w:trPr>
          <w:cantSplit/>
        </w:trPr>
        <w:tc>
          <w:tcPr>
            <w:tcW w:type="dxa" w:w="1072"/>
          </w:tcPr>
          <w:p>
            <w:pPr>
              <w:spacing w:after="0"/>
              <w:jc w:val="left"/>
            </w:pPr>
            <w:r>
              <w:rPr>
                <w:sz w:val="16"/>
              </w:rPr>
              <w:t>1976-06-17</w:t>
            </w:r>
          </w:p>
        </w:tc>
        <w:tc>
          <w:tcPr>
            <w:tcW w:type="dxa" w:w="1072"/>
          </w:tcPr>
          <w:p>
            <w:pPr>
              <w:spacing w:after="0"/>
              <w:jc w:val="left"/>
            </w:pPr>
            <w:r>
              <w:rPr>
                <w:sz w:val="16"/>
              </w:rPr>
              <w:t>1976-06-17</w:t>
            </w:r>
          </w:p>
        </w:tc>
        <w:tc>
          <w:tcPr>
            <w:tcW w:type="dxa" w:w="1072"/>
          </w:tcPr>
          <w:p>
            <w:pPr>
              <w:spacing w:after="0"/>
              <w:jc w:val="left"/>
            </w:pPr>
            <w:r>
              <w:rPr>
                <w:sz w:val="16"/>
              </w:rPr>
              <w:t>EM-3013-MN</w:t>
            </w:r>
          </w:p>
        </w:tc>
        <w:tc>
          <w:tcPr>
            <w:tcW w:type="dxa" w:w="1441"/>
          </w:tcPr>
          <w:p>
            <w:pPr>
              <w:spacing w:after="0"/>
              <w:jc w:val="left"/>
            </w:pPr>
            <w:r>
              <w:rPr>
                <w:sz w:val="16"/>
              </w:rPr>
              <w:t>Emergency</w:t>
            </w:r>
          </w:p>
        </w:tc>
        <w:tc>
          <w:tcPr>
            <w:tcW w:type="dxa" w:w="1995"/>
          </w:tcPr>
          <w:p>
            <w:pPr>
              <w:spacing w:after="0"/>
              <w:jc w:val="left"/>
            </w:pPr>
            <w:r>
              <w:rPr>
                <w:sz w:val="16"/>
              </w:rPr>
              <w:t>Drought</w:t>
            </w:r>
          </w:p>
        </w:tc>
        <w:tc>
          <w:tcPr>
            <w:tcW w:type="dxa" w:w="2364"/>
          </w:tcPr>
          <w:p>
            <w:pPr>
              <w:spacing w:after="0"/>
              <w:jc w:val="left"/>
            </w:pPr>
            <w:r>
              <w:rPr>
                <w:sz w:val="16"/>
              </w:rPr>
              <w:t>Drought</w:t>
            </w:r>
          </w:p>
        </w:tc>
        <w:tc>
          <w:tcPr>
            <w:tcW w:type="dxa" w:w="2826"/>
          </w:tcPr>
          <w:p>
            <w:pPr>
              <w:spacing w:after="0"/>
              <w:jc w:val="right"/>
            </w:pPr>
            <w:r>
              <w:rPr>
                <w:sz w:val="16"/>
              </w:rPr>
              <w:t>no Public Assistance recorded</w:t>
            </w:r>
          </w:p>
        </w:tc>
        <w:tc>
          <w:tcPr>
            <w:tcW w:type="dxa" w:w="1344"/>
          </w:tcPr>
          <w:p>
            <w:pPr>
              <w:spacing w:after="0"/>
              <w:jc w:val="left"/>
            </w:pPr>
          </w:p>
        </w:tc>
        <w:tc>
          <w:tcPr>
            <w:tcW w:type="dxa" w:w="924"/>
          </w:tcPr>
          <w:p>
            <w:pPr>
              <w:spacing w:after="0"/>
              <w:jc w:val="left"/>
            </w:pPr>
          </w:p>
        </w:tc>
      </w:tr>
      <w:tr>
        <w:trPr>
          <w:cantSplit/>
        </w:trPr>
        <w:tc>
          <w:tcPr>
            <w:tcW w:type="dxa" w:w="1072"/>
          </w:tcPr>
          <w:p>
            <w:pPr>
              <w:spacing w:after="0"/>
              <w:jc w:val="left"/>
            </w:pPr>
            <w:r>
              <w:rPr>
                <w:sz w:val="16"/>
              </w:rPr>
              <w:t>1969-04-18</w:t>
            </w:r>
          </w:p>
        </w:tc>
        <w:tc>
          <w:tcPr>
            <w:tcW w:type="dxa" w:w="1072"/>
          </w:tcPr>
          <w:p>
            <w:pPr>
              <w:spacing w:after="0"/>
              <w:jc w:val="left"/>
            </w:pPr>
            <w:r>
              <w:rPr>
                <w:sz w:val="16"/>
              </w:rPr>
              <w:t>1969-04-18</w:t>
            </w:r>
          </w:p>
        </w:tc>
        <w:tc>
          <w:tcPr>
            <w:tcW w:type="dxa" w:w="1072"/>
          </w:tcPr>
          <w:p>
            <w:pPr>
              <w:spacing w:after="0"/>
              <w:jc w:val="left"/>
            </w:pPr>
            <w:r>
              <w:rPr>
                <w:sz w:val="16"/>
              </w:rPr>
              <w:t>DR-255-MN</w:t>
            </w:r>
          </w:p>
        </w:tc>
        <w:tc>
          <w:tcPr>
            <w:tcW w:type="dxa" w:w="1441"/>
          </w:tcPr>
          <w:p>
            <w:pPr>
              <w:spacing w:after="0"/>
              <w:jc w:val="left"/>
            </w:pPr>
            <w:r>
              <w:rPr>
                <w:sz w:val="16"/>
              </w:rPr>
              <w:t>Major disaster</w:t>
            </w:r>
          </w:p>
        </w:tc>
        <w:tc>
          <w:tcPr>
            <w:tcW w:type="dxa" w:w="1995"/>
          </w:tcPr>
          <w:p>
            <w:pPr>
              <w:spacing w:after="0"/>
              <w:jc w:val="left"/>
            </w:pPr>
            <w:r>
              <w:rPr>
                <w:sz w:val="16"/>
              </w:rPr>
              <w:t>Flooding</w:t>
            </w:r>
          </w:p>
        </w:tc>
        <w:tc>
          <w:tcPr>
            <w:tcW w:type="dxa" w:w="2364"/>
          </w:tcPr>
          <w:p>
            <w:pPr>
              <w:spacing w:after="0"/>
              <w:jc w:val="left"/>
            </w:pPr>
            <w:r>
              <w:rPr>
                <w:sz w:val="16"/>
              </w:rPr>
              <w:t>Inland Flooding</w:t>
            </w:r>
          </w:p>
        </w:tc>
        <w:tc>
          <w:tcPr>
            <w:tcW w:type="dxa" w:w="2826"/>
          </w:tcPr>
          <w:p>
            <w:pPr>
              <w:spacing w:after="0"/>
              <w:jc w:val="right"/>
            </w:pPr>
            <w:r>
              <w:rPr>
                <w:sz w:val="16"/>
              </w:rPr>
              <w:t>no Public Assistance recorded</w:t>
            </w:r>
          </w:p>
        </w:tc>
        <w:tc>
          <w:tcPr>
            <w:tcW w:type="dxa" w:w="1344"/>
          </w:tcPr>
          <w:p>
            <w:pPr>
              <w:spacing w:after="0"/>
              <w:jc w:val="left"/>
            </w:pPr>
          </w:p>
        </w:tc>
        <w:tc>
          <w:tcPr>
            <w:tcW w:type="dxa" w:w="924"/>
          </w:tcPr>
          <w:p>
            <w:pPr>
              <w:spacing w:after="0"/>
              <w:jc w:val="left"/>
            </w:pPr>
          </w:p>
        </w:tc>
      </w:tr>
      <w:tr>
        <w:trPr>
          <w:cantSplit/>
        </w:trPr>
        <w:tc>
          <w:tcPr>
            <w:tcW w:type="dxa" w:w="1072"/>
          </w:tcPr>
          <w:p>
            <w:pPr>
              <w:spacing w:after="0"/>
              <w:jc w:val="left"/>
            </w:pPr>
            <w:r>
              <w:rPr>
                <w:sz w:val="16"/>
              </w:rPr>
              <w:t>1966-03-22</w:t>
            </w:r>
          </w:p>
        </w:tc>
        <w:tc>
          <w:tcPr>
            <w:tcW w:type="dxa" w:w="1072"/>
          </w:tcPr>
          <w:p>
            <w:pPr>
              <w:spacing w:after="0"/>
              <w:jc w:val="left"/>
            </w:pPr>
            <w:r>
              <w:rPr>
                <w:sz w:val="16"/>
              </w:rPr>
              <w:t>1966-03-22</w:t>
            </w:r>
          </w:p>
        </w:tc>
        <w:tc>
          <w:tcPr>
            <w:tcW w:type="dxa" w:w="1072"/>
          </w:tcPr>
          <w:p>
            <w:pPr>
              <w:spacing w:after="0"/>
              <w:jc w:val="left"/>
            </w:pPr>
            <w:r>
              <w:rPr>
                <w:sz w:val="16"/>
              </w:rPr>
              <w:t>DR-215-MN</w:t>
            </w:r>
          </w:p>
        </w:tc>
        <w:tc>
          <w:tcPr>
            <w:tcW w:type="dxa" w:w="1441"/>
          </w:tcPr>
          <w:p>
            <w:pPr>
              <w:spacing w:after="0"/>
              <w:jc w:val="left"/>
            </w:pPr>
            <w:r>
              <w:rPr>
                <w:sz w:val="16"/>
              </w:rPr>
              <w:t>Major disaster</w:t>
            </w:r>
          </w:p>
        </w:tc>
        <w:tc>
          <w:tcPr>
            <w:tcW w:type="dxa" w:w="1995"/>
          </w:tcPr>
          <w:p>
            <w:pPr>
              <w:spacing w:after="0"/>
              <w:jc w:val="left"/>
            </w:pPr>
            <w:r>
              <w:rPr>
                <w:sz w:val="16"/>
              </w:rPr>
              <w:t>Flooding</w:t>
            </w:r>
          </w:p>
        </w:tc>
        <w:tc>
          <w:tcPr>
            <w:tcW w:type="dxa" w:w="2364"/>
          </w:tcPr>
          <w:p>
            <w:pPr>
              <w:spacing w:after="0"/>
              <w:jc w:val="left"/>
            </w:pPr>
            <w:r>
              <w:rPr>
                <w:sz w:val="16"/>
              </w:rPr>
              <w:t>Inland Flooding</w:t>
            </w:r>
          </w:p>
        </w:tc>
        <w:tc>
          <w:tcPr>
            <w:tcW w:type="dxa" w:w="2826"/>
          </w:tcPr>
          <w:p>
            <w:pPr>
              <w:spacing w:after="0"/>
              <w:jc w:val="right"/>
            </w:pPr>
            <w:r>
              <w:rPr>
                <w:sz w:val="16"/>
              </w:rPr>
              <w:t>no Public Assistance recorded</w:t>
            </w:r>
          </w:p>
        </w:tc>
        <w:tc>
          <w:tcPr>
            <w:tcW w:type="dxa" w:w="1344"/>
          </w:tcPr>
          <w:p>
            <w:pPr>
              <w:spacing w:after="0"/>
              <w:jc w:val="left"/>
            </w:pPr>
          </w:p>
        </w:tc>
        <w:tc>
          <w:tcPr>
            <w:tcW w:type="dxa" w:w="924"/>
          </w:tcPr>
          <w:p>
            <w:pPr>
              <w:spacing w:after="0"/>
              <w:jc w:val="left"/>
            </w:pPr>
          </w:p>
        </w:tc>
      </w:tr>
      <w:tr>
        <w:trPr>
          <w:cantSplit/>
        </w:trPr>
        <w:tc>
          <w:tcPr>
            <w:tcW w:type="dxa" w:w="1072"/>
          </w:tcPr>
          <w:p>
            <w:pPr>
              <w:spacing w:after="0"/>
              <w:jc w:val="left"/>
            </w:pPr>
            <w:r>
              <w:rPr>
                <w:sz w:val="16"/>
              </w:rPr>
              <w:t>1965-04-11</w:t>
            </w:r>
          </w:p>
        </w:tc>
        <w:tc>
          <w:tcPr>
            <w:tcW w:type="dxa" w:w="1072"/>
          </w:tcPr>
          <w:p>
            <w:pPr>
              <w:spacing w:after="0"/>
              <w:jc w:val="left"/>
            </w:pPr>
            <w:r>
              <w:rPr>
                <w:sz w:val="16"/>
              </w:rPr>
              <w:t>1965-04-11</w:t>
            </w:r>
          </w:p>
        </w:tc>
        <w:tc>
          <w:tcPr>
            <w:tcW w:type="dxa" w:w="1072"/>
          </w:tcPr>
          <w:p>
            <w:pPr>
              <w:spacing w:after="0"/>
              <w:jc w:val="left"/>
            </w:pPr>
            <w:r>
              <w:rPr>
                <w:sz w:val="16"/>
              </w:rPr>
              <w:t>DR-188-MN</w:t>
            </w:r>
          </w:p>
        </w:tc>
        <w:tc>
          <w:tcPr>
            <w:tcW w:type="dxa" w:w="1441"/>
          </w:tcPr>
          <w:p>
            <w:pPr>
              <w:spacing w:after="0"/>
              <w:jc w:val="left"/>
            </w:pPr>
            <w:r>
              <w:rPr>
                <w:sz w:val="16"/>
              </w:rPr>
              <w:t>Major disaster</w:t>
            </w:r>
          </w:p>
        </w:tc>
        <w:tc>
          <w:tcPr>
            <w:tcW w:type="dxa" w:w="1995"/>
          </w:tcPr>
          <w:p>
            <w:pPr>
              <w:spacing w:after="0"/>
              <w:jc w:val="left"/>
            </w:pPr>
            <w:r>
              <w:rPr>
                <w:sz w:val="16"/>
              </w:rPr>
              <w:t>Flooding</w:t>
            </w:r>
          </w:p>
        </w:tc>
        <w:tc>
          <w:tcPr>
            <w:tcW w:type="dxa" w:w="2364"/>
          </w:tcPr>
          <w:p>
            <w:pPr>
              <w:spacing w:after="0"/>
              <w:jc w:val="left"/>
            </w:pPr>
            <w:r>
              <w:rPr>
                <w:sz w:val="16"/>
              </w:rPr>
              <w:t>Inland Flooding</w:t>
            </w:r>
          </w:p>
        </w:tc>
        <w:tc>
          <w:tcPr>
            <w:tcW w:type="dxa" w:w="2826"/>
          </w:tcPr>
          <w:p>
            <w:pPr>
              <w:spacing w:after="0"/>
              <w:jc w:val="right"/>
            </w:pPr>
            <w:r>
              <w:rPr>
                <w:sz w:val="16"/>
              </w:rPr>
              <w:t>no Public Assistance recorded</w:t>
            </w:r>
          </w:p>
        </w:tc>
        <w:tc>
          <w:tcPr>
            <w:tcW w:type="dxa" w:w="1344"/>
          </w:tcPr>
          <w:p>
            <w:pPr>
              <w:spacing w:after="0"/>
              <w:jc w:val="left"/>
            </w:pPr>
          </w:p>
        </w:tc>
        <w:tc>
          <w:tcPr>
            <w:tcW w:type="dxa" w:w="92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55"/>
        <w:gridCol w:w="2255"/>
        <w:gridCol w:w="1867"/>
        <w:gridCol w:w="3032"/>
        <w:gridCol w:w="1478"/>
        <w:gridCol w:w="3226"/>
      </w:tblGrid>
      <w:tr>
        <w:trPr>
          <w:cantSplit/>
          <w:tblHeader/>
        </w:trPr>
        <w:tc>
          <w:tcPr>
            <w:tcW w:type="dxa" w:w="2255"/>
            <w:shd w:val="clear" w:color="auto" w:fill="E8E8E8"/>
          </w:tcPr>
          <w:p>
            <w:pPr>
              <w:spacing w:after="0"/>
              <w:jc w:val="left"/>
            </w:pPr>
            <w:r>
              <w:rPr>
                <w:b/>
                <w:sz w:val="16"/>
              </w:rPr>
              <w:t>Declared</w:t>
            </w:r>
          </w:p>
        </w:tc>
        <w:tc>
          <w:tcPr>
            <w:tcW w:type="dxa" w:w="2255"/>
            <w:shd w:val="clear" w:color="auto" w:fill="E8E8E8"/>
          </w:tcPr>
          <w:p>
            <w:pPr>
              <w:spacing w:after="0"/>
              <w:jc w:val="left"/>
            </w:pPr>
            <w:r>
              <w:rPr>
                <w:b/>
                <w:sz w:val="16"/>
              </w:rPr>
              <w:t>Incident began</w:t>
            </w:r>
          </w:p>
        </w:tc>
        <w:tc>
          <w:tcPr>
            <w:tcW w:type="dxa" w:w="1867"/>
            <w:shd w:val="clear" w:color="auto" w:fill="E8E8E8"/>
          </w:tcPr>
          <w:p>
            <w:pPr>
              <w:spacing w:after="0"/>
              <w:jc w:val="left"/>
            </w:pPr>
            <w:r>
              <w:rPr>
                <w:b/>
                <w:sz w:val="16"/>
              </w:rPr>
              <w:t>FEMA number</w:t>
            </w:r>
          </w:p>
        </w:tc>
        <w:tc>
          <w:tcPr>
            <w:tcW w:type="dxa" w:w="3032"/>
            <w:shd w:val="clear" w:color="auto" w:fill="E8E8E8"/>
          </w:tcPr>
          <w:p>
            <w:pPr>
              <w:spacing w:after="0"/>
              <w:jc w:val="left"/>
            </w:pPr>
            <w:r>
              <w:rPr>
                <w:b/>
                <w:sz w:val="16"/>
              </w:rPr>
              <w:t>Type</w:t>
            </w:r>
          </w:p>
        </w:tc>
        <w:tc>
          <w:tcPr>
            <w:tcW w:type="dxa" w:w="1478"/>
            <w:shd w:val="clear" w:color="auto" w:fill="E8E8E8"/>
          </w:tcPr>
          <w:p>
            <w:pPr>
              <w:spacing w:after="0"/>
              <w:jc w:val="left"/>
            </w:pPr>
            <w:r>
              <w:rPr>
                <w:b/>
                <w:sz w:val="16"/>
              </w:rPr>
              <w:t>Title</w:t>
            </w:r>
          </w:p>
        </w:tc>
        <w:tc>
          <w:tcPr>
            <w:tcW w:type="dxa" w:w="3226"/>
            <w:shd w:val="clear" w:color="auto" w:fill="E8E8E8"/>
          </w:tcPr>
          <w:p>
            <w:pPr>
              <w:spacing w:after="0"/>
              <w:jc w:val="left"/>
            </w:pPr>
            <w:r>
              <w:rPr>
                <w:b/>
                <w:sz w:val="16"/>
              </w:rPr>
              <w:t>Mapped hazard</w:t>
            </w:r>
          </w:p>
        </w:tc>
      </w:tr>
      <w:tr>
        <w:trPr>
          <w:cantSplit/>
        </w:trPr>
        <w:tc>
          <w:tcPr>
            <w:tcW w:type="dxa" w:w="2255"/>
          </w:tcPr>
          <w:p>
            <w:pPr>
              <w:spacing w:after="0"/>
              <w:jc w:val="left"/>
            </w:pPr>
            <w:r>
              <w:rPr>
                <w:sz w:val="16"/>
              </w:rPr>
              <w:t>1957-06-22</w:t>
            </w:r>
          </w:p>
        </w:tc>
        <w:tc>
          <w:tcPr>
            <w:tcW w:type="dxa" w:w="2255"/>
          </w:tcPr>
          <w:p>
            <w:pPr>
              <w:spacing w:after="0"/>
              <w:jc w:val="left"/>
            </w:pPr>
            <w:r>
              <w:rPr>
                <w:sz w:val="16"/>
              </w:rPr>
              <w:t>1957-06-22</w:t>
            </w:r>
          </w:p>
        </w:tc>
        <w:tc>
          <w:tcPr>
            <w:tcW w:type="dxa" w:w="1867"/>
          </w:tcPr>
          <w:p>
            <w:pPr>
              <w:spacing w:after="0"/>
              <w:jc w:val="left"/>
            </w:pPr>
            <w:r>
              <w:rPr>
                <w:sz w:val="16"/>
              </w:rPr>
              <w:t>DR-80-MN</w:t>
            </w:r>
          </w:p>
        </w:tc>
        <w:tc>
          <w:tcPr>
            <w:tcW w:type="dxa" w:w="3032"/>
          </w:tcPr>
          <w:p>
            <w:pPr>
              <w:spacing w:after="0"/>
              <w:jc w:val="left"/>
            </w:pPr>
            <w:r>
              <w:rPr>
                <w:sz w:val="16"/>
              </w:rPr>
              <w:t>Major disaster</w:t>
            </w:r>
          </w:p>
        </w:tc>
        <w:tc>
          <w:tcPr>
            <w:tcW w:type="dxa" w:w="1478"/>
          </w:tcPr>
          <w:p>
            <w:pPr>
              <w:spacing w:after="0"/>
              <w:jc w:val="left"/>
            </w:pPr>
            <w:r>
              <w:rPr>
                <w:sz w:val="16"/>
              </w:rPr>
              <w:t>Floods</w:t>
            </w:r>
          </w:p>
        </w:tc>
        <w:tc>
          <w:tcPr>
            <w:tcW w:type="dxa" w:w="3226"/>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7 Fire Management declarations (1976-09-08 to 1976-10-01)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11 rows, $7,777,000.09</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1 rows, $7,777,000.09"/>
        <w:tblDescription w:val="Hazard Plain table b1d_pa_other"/>
      </w:tblPr>
      <w:tblGrid>
        <w:gridCol w:w="1449"/>
        <w:gridCol w:w="1449"/>
        <w:gridCol w:w="6941"/>
        <w:gridCol w:w="2448"/>
        <w:gridCol w:w="1824"/>
      </w:tblGrid>
      <w:tr>
        <w:trPr>
          <w:cantSplit/>
          <w:tblHeader/>
        </w:trPr>
        <w:tc>
          <w:tcPr>
            <w:tcW w:type="dxa" w:w="1449"/>
            <w:shd w:val="clear" w:color="auto" w:fill="E8E8E8"/>
          </w:tcPr>
          <w:p>
            <w:pPr>
              <w:spacing w:after="0"/>
              <w:jc w:val="left"/>
            </w:pPr>
            <w:r>
              <w:rPr>
                <w:b/>
                <w:sz w:val="16"/>
              </w:rPr>
              <w:t>FEMA number</w:t>
            </w:r>
          </w:p>
        </w:tc>
        <w:tc>
          <w:tcPr>
            <w:tcW w:type="dxa" w:w="1449"/>
            <w:shd w:val="clear" w:color="auto" w:fill="E8E8E8"/>
          </w:tcPr>
          <w:p>
            <w:pPr>
              <w:spacing w:after="0"/>
              <w:jc w:val="left"/>
            </w:pPr>
            <w:r>
              <w:rPr>
                <w:b/>
                <w:sz w:val="16"/>
              </w:rPr>
              <w:t>Declared</w:t>
            </w:r>
          </w:p>
        </w:tc>
        <w:tc>
          <w:tcPr>
            <w:tcW w:type="dxa" w:w="6941"/>
            <w:shd w:val="clear" w:color="auto" w:fill="E8E8E8"/>
          </w:tcPr>
          <w:p>
            <w:pPr>
              <w:spacing w:after="0"/>
              <w:jc w:val="left"/>
            </w:pPr>
            <w:r>
              <w:rPr>
                <w:b/>
                <w:sz w:val="16"/>
              </w:rPr>
              <w:t>Title</w:t>
            </w:r>
          </w:p>
        </w:tc>
        <w:tc>
          <w:tcPr>
            <w:tcW w:type="dxa" w:w="2448"/>
            <w:shd w:val="clear" w:color="auto" w:fill="E8E8E8"/>
          </w:tcPr>
          <w:p>
            <w:pPr>
              <w:spacing w:after="0"/>
              <w:jc w:val="left"/>
            </w:pPr>
            <w:r>
              <w:rPr>
                <w:b/>
                <w:sz w:val="16"/>
              </w:rPr>
              <w:t>Applicant</w:t>
            </w:r>
          </w:p>
        </w:tc>
        <w:tc>
          <w:tcPr>
            <w:tcW w:type="dxa" w:w="1824"/>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449"/>
          </w:tcPr>
          <w:p>
            <w:pPr>
              <w:spacing w:after="0"/>
              <w:jc w:val="left"/>
            </w:pPr>
            <w:r>
              <w:rPr>
                <w:sz w:val="16"/>
              </w:rPr>
              <w:t>DR-4666-MN</w:t>
            </w:r>
          </w:p>
        </w:tc>
        <w:tc>
          <w:tcPr>
            <w:tcW w:type="dxa" w:w="1449"/>
          </w:tcPr>
          <w:p>
            <w:pPr>
              <w:spacing w:after="0"/>
              <w:jc w:val="left"/>
            </w:pPr>
            <w:r>
              <w:rPr>
                <w:sz w:val="16"/>
              </w:rPr>
              <w:t>2022-08-09</w:t>
            </w:r>
          </w:p>
        </w:tc>
        <w:tc>
          <w:tcPr>
            <w:tcW w:type="dxa" w:w="6941"/>
          </w:tcPr>
          <w:p>
            <w:pPr>
              <w:spacing w:after="0"/>
              <w:jc w:val="left"/>
            </w:pPr>
            <w:r>
              <w:rPr>
                <w:sz w:val="16"/>
              </w:rPr>
              <w:t>Severe Storms, Straight-Line Winds, Tornadoes, and Flooding</w:t>
            </w:r>
          </w:p>
        </w:tc>
        <w:tc>
          <w:tcPr>
            <w:tcW w:type="dxa" w:w="2448"/>
          </w:tcPr>
          <w:p>
            <w:pPr>
              <w:spacing w:after="0"/>
              <w:jc w:val="left"/>
            </w:pPr>
            <w:r>
              <w:rPr>
                <w:sz w:val="16"/>
              </w:rPr>
              <w:t>Great River Energy</w:t>
            </w:r>
          </w:p>
        </w:tc>
        <w:tc>
          <w:tcPr>
            <w:tcW w:type="dxa" w:w="1824"/>
          </w:tcPr>
          <w:p>
            <w:pPr>
              <w:spacing w:after="0"/>
              <w:jc w:val="right"/>
            </w:pPr>
            <w:r>
              <w:rPr>
                <w:sz w:val="16"/>
              </w:rPr>
              <w:t>$252,212.82</w:t>
            </w:r>
          </w:p>
        </w:tc>
      </w:tr>
      <w:tr>
        <w:trPr>
          <w:cantSplit/>
        </w:trPr>
        <w:tc>
          <w:tcPr>
            <w:tcW w:type="dxa" w:w="1449"/>
          </w:tcPr>
          <w:p>
            <w:pPr>
              <w:spacing w:after="0"/>
              <w:jc w:val="left"/>
            </w:pPr>
            <w:r>
              <w:rPr>
                <w:sz w:val="16"/>
              </w:rPr>
              <w:t>DR-4658-MN</w:t>
            </w:r>
          </w:p>
        </w:tc>
        <w:tc>
          <w:tcPr>
            <w:tcW w:type="dxa" w:w="1449"/>
          </w:tcPr>
          <w:p>
            <w:pPr>
              <w:spacing w:after="0"/>
              <w:jc w:val="left"/>
            </w:pPr>
            <w:r>
              <w:rPr>
                <w:sz w:val="16"/>
              </w:rPr>
              <w:t>2022-07-08</w:t>
            </w:r>
          </w:p>
        </w:tc>
        <w:tc>
          <w:tcPr>
            <w:tcW w:type="dxa" w:w="6941"/>
          </w:tcPr>
          <w:p>
            <w:pPr>
              <w:spacing w:after="0"/>
              <w:jc w:val="left"/>
            </w:pPr>
            <w:r>
              <w:rPr>
                <w:sz w:val="16"/>
              </w:rPr>
              <w:t>Severe Storms, Straight-Line Winds, Tornadoes, and Flooding</w:t>
            </w:r>
          </w:p>
        </w:tc>
        <w:tc>
          <w:tcPr>
            <w:tcW w:type="dxa" w:w="2448"/>
          </w:tcPr>
          <w:p>
            <w:pPr>
              <w:spacing w:after="0"/>
              <w:jc w:val="left"/>
            </w:pPr>
            <w:r>
              <w:rPr>
                <w:sz w:val="16"/>
              </w:rPr>
              <w:t>Great River Energy</w:t>
            </w:r>
          </w:p>
        </w:tc>
        <w:tc>
          <w:tcPr>
            <w:tcW w:type="dxa" w:w="1824"/>
          </w:tcPr>
          <w:p>
            <w:pPr>
              <w:spacing w:after="0"/>
              <w:jc w:val="right"/>
            </w:pPr>
            <w:r>
              <w:rPr>
                <w:sz w:val="16"/>
              </w:rPr>
              <w:t>$1,758,361.77</w:t>
            </w:r>
          </w:p>
        </w:tc>
      </w:tr>
      <w:tr>
        <w:trPr>
          <w:cantSplit/>
        </w:trPr>
        <w:tc>
          <w:tcPr>
            <w:tcW w:type="dxa" w:w="1449"/>
          </w:tcPr>
          <w:p>
            <w:pPr>
              <w:spacing w:after="0"/>
              <w:jc w:val="left"/>
            </w:pPr>
            <w:r>
              <w:rPr>
                <w:sz w:val="16"/>
              </w:rPr>
              <w:t>DR-4442-MN</w:t>
            </w:r>
          </w:p>
        </w:tc>
        <w:tc>
          <w:tcPr>
            <w:tcW w:type="dxa" w:w="1449"/>
          </w:tcPr>
          <w:p>
            <w:pPr>
              <w:spacing w:after="0"/>
              <w:jc w:val="left"/>
            </w:pPr>
            <w:r>
              <w:rPr>
                <w:sz w:val="16"/>
              </w:rPr>
              <w:t>2019-06-12</w:t>
            </w:r>
          </w:p>
        </w:tc>
        <w:tc>
          <w:tcPr>
            <w:tcW w:type="dxa" w:w="6941"/>
          </w:tcPr>
          <w:p>
            <w:pPr>
              <w:spacing w:after="0"/>
              <w:jc w:val="left"/>
            </w:pPr>
            <w:r>
              <w:rPr>
                <w:sz w:val="16"/>
              </w:rPr>
              <w:t>Severe Winter Storm, Straight-Line Winds, and Flooding</w:t>
            </w:r>
          </w:p>
        </w:tc>
        <w:tc>
          <w:tcPr>
            <w:tcW w:type="dxa" w:w="2448"/>
          </w:tcPr>
          <w:p>
            <w:pPr>
              <w:spacing w:after="0"/>
              <w:jc w:val="left"/>
            </w:pPr>
            <w:r>
              <w:rPr>
                <w:sz w:val="16"/>
              </w:rPr>
              <w:t>Great River Energy</w:t>
            </w:r>
          </w:p>
        </w:tc>
        <w:tc>
          <w:tcPr>
            <w:tcW w:type="dxa" w:w="1824"/>
          </w:tcPr>
          <w:p>
            <w:pPr>
              <w:spacing w:after="0"/>
              <w:jc w:val="right"/>
            </w:pPr>
            <w:r>
              <w:rPr>
                <w:sz w:val="16"/>
              </w:rPr>
              <w:t>$3,373,119.69</w:t>
            </w:r>
          </w:p>
        </w:tc>
      </w:tr>
      <w:tr>
        <w:trPr>
          <w:cantSplit/>
        </w:trPr>
        <w:tc>
          <w:tcPr>
            <w:tcW w:type="dxa" w:w="1449"/>
          </w:tcPr>
          <w:p>
            <w:pPr>
              <w:spacing w:after="0"/>
              <w:jc w:val="left"/>
            </w:pPr>
            <w:r>
              <w:rPr>
                <w:sz w:val="16"/>
              </w:rPr>
              <w:t>DR-4182-MN</w:t>
            </w:r>
          </w:p>
        </w:tc>
        <w:tc>
          <w:tcPr>
            <w:tcW w:type="dxa" w:w="1449"/>
          </w:tcPr>
          <w:p>
            <w:pPr>
              <w:spacing w:after="0"/>
              <w:jc w:val="left"/>
            </w:pPr>
            <w:r>
              <w:rPr>
                <w:sz w:val="16"/>
              </w:rPr>
              <w:t>2014-07-21</w:t>
            </w:r>
          </w:p>
        </w:tc>
        <w:tc>
          <w:tcPr>
            <w:tcW w:type="dxa" w:w="6941"/>
          </w:tcPr>
          <w:p>
            <w:pPr>
              <w:spacing w:after="0"/>
              <w:jc w:val="left"/>
            </w:pPr>
            <w:r>
              <w:rPr>
                <w:sz w:val="16"/>
              </w:rPr>
              <w:t>Severe Storms, Straight-Line Winds, Flooding, Landslides, and Mudslides</w:t>
            </w:r>
          </w:p>
        </w:tc>
        <w:tc>
          <w:tcPr>
            <w:tcW w:type="dxa" w:w="2448"/>
          </w:tcPr>
          <w:p>
            <w:pPr>
              <w:spacing w:after="0"/>
              <w:jc w:val="left"/>
            </w:pPr>
            <w:r>
              <w:rPr>
                <w:sz w:val="16"/>
              </w:rPr>
              <w:t>Great River Energy</w:t>
            </w:r>
          </w:p>
        </w:tc>
        <w:tc>
          <w:tcPr>
            <w:tcW w:type="dxa" w:w="1824"/>
          </w:tcPr>
          <w:p>
            <w:pPr>
              <w:spacing w:after="0"/>
              <w:jc w:val="right"/>
            </w:pPr>
            <w:r>
              <w:rPr>
                <w:sz w:val="16"/>
              </w:rPr>
              <w:t>$510,066.58</w:t>
            </w:r>
          </w:p>
        </w:tc>
      </w:tr>
      <w:tr>
        <w:trPr>
          <w:cantSplit/>
        </w:trPr>
        <w:tc>
          <w:tcPr>
            <w:tcW w:type="dxa" w:w="1449"/>
          </w:tcPr>
          <w:p>
            <w:pPr>
              <w:spacing w:after="0"/>
              <w:jc w:val="left"/>
            </w:pPr>
            <w:r>
              <w:rPr>
                <w:sz w:val="16"/>
              </w:rPr>
              <w:t>DR-4131-MN</w:t>
            </w:r>
          </w:p>
        </w:tc>
        <w:tc>
          <w:tcPr>
            <w:tcW w:type="dxa" w:w="1449"/>
          </w:tcPr>
          <w:p>
            <w:pPr>
              <w:spacing w:after="0"/>
              <w:jc w:val="left"/>
            </w:pPr>
            <w:r>
              <w:rPr>
                <w:sz w:val="16"/>
              </w:rPr>
              <w:t>2013-07-25</w:t>
            </w:r>
          </w:p>
        </w:tc>
        <w:tc>
          <w:tcPr>
            <w:tcW w:type="dxa" w:w="6941"/>
          </w:tcPr>
          <w:p>
            <w:pPr>
              <w:spacing w:after="0"/>
              <w:jc w:val="left"/>
            </w:pPr>
            <w:r>
              <w:rPr>
                <w:sz w:val="16"/>
              </w:rPr>
              <w:t>Severe Storms, Straight-Line Winds, and Flooding</w:t>
            </w:r>
          </w:p>
        </w:tc>
        <w:tc>
          <w:tcPr>
            <w:tcW w:type="dxa" w:w="2448"/>
          </w:tcPr>
          <w:p>
            <w:pPr>
              <w:spacing w:after="0"/>
              <w:jc w:val="left"/>
            </w:pPr>
            <w:r>
              <w:rPr>
                <w:sz w:val="16"/>
              </w:rPr>
              <w:t>Great River Energy</w:t>
            </w:r>
          </w:p>
        </w:tc>
        <w:tc>
          <w:tcPr>
            <w:tcW w:type="dxa" w:w="1824"/>
          </w:tcPr>
          <w:p>
            <w:pPr>
              <w:spacing w:after="0"/>
              <w:jc w:val="right"/>
            </w:pPr>
            <w:r>
              <w:rPr>
                <w:sz w:val="16"/>
              </w:rPr>
              <w:t>$407,836.33</w:t>
            </w:r>
          </w:p>
        </w:tc>
      </w:tr>
      <w:tr>
        <w:trPr>
          <w:cantSplit/>
        </w:trPr>
        <w:tc>
          <w:tcPr>
            <w:tcW w:type="dxa" w:w="1449"/>
          </w:tcPr>
          <w:p>
            <w:pPr>
              <w:spacing w:after="0"/>
              <w:jc w:val="left"/>
            </w:pPr>
            <w:r>
              <w:rPr>
                <w:sz w:val="16"/>
              </w:rPr>
              <w:t>DR-4113-MN</w:t>
            </w:r>
          </w:p>
        </w:tc>
        <w:tc>
          <w:tcPr>
            <w:tcW w:type="dxa" w:w="1449"/>
          </w:tcPr>
          <w:p>
            <w:pPr>
              <w:spacing w:after="0"/>
              <w:jc w:val="left"/>
            </w:pPr>
            <w:r>
              <w:rPr>
                <w:sz w:val="16"/>
              </w:rPr>
              <w:t>2013-05-03</w:t>
            </w:r>
          </w:p>
        </w:tc>
        <w:tc>
          <w:tcPr>
            <w:tcW w:type="dxa" w:w="6941"/>
          </w:tcPr>
          <w:p>
            <w:pPr>
              <w:spacing w:after="0"/>
              <w:jc w:val="left"/>
            </w:pPr>
            <w:r>
              <w:rPr>
                <w:sz w:val="16"/>
              </w:rPr>
              <w:t>Severe Winter Storm</w:t>
            </w:r>
          </w:p>
        </w:tc>
        <w:tc>
          <w:tcPr>
            <w:tcW w:type="dxa" w:w="2448"/>
          </w:tcPr>
          <w:p>
            <w:pPr>
              <w:spacing w:after="0"/>
              <w:jc w:val="left"/>
            </w:pPr>
            <w:r>
              <w:rPr>
                <w:sz w:val="16"/>
              </w:rPr>
              <w:t>Great River Energy</w:t>
            </w:r>
          </w:p>
        </w:tc>
        <w:tc>
          <w:tcPr>
            <w:tcW w:type="dxa" w:w="1824"/>
          </w:tcPr>
          <w:p>
            <w:pPr>
              <w:spacing w:after="0"/>
              <w:jc w:val="right"/>
            </w:pPr>
            <w:r>
              <w:rPr>
                <w:sz w:val="16"/>
              </w:rPr>
              <w:t>$341,947.53</w:t>
            </w:r>
          </w:p>
        </w:tc>
      </w:tr>
      <w:tr>
        <w:trPr>
          <w:cantSplit/>
        </w:trPr>
        <w:tc>
          <w:tcPr>
            <w:tcW w:type="dxa" w:w="1449"/>
          </w:tcPr>
          <w:p>
            <w:pPr>
              <w:spacing w:after="0"/>
              <w:jc w:val="left"/>
            </w:pPr>
            <w:r>
              <w:rPr>
                <w:sz w:val="16"/>
              </w:rPr>
              <w:t>DR-4069-MN</w:t>
            </w:r>
          </w:p>
        </w:tc>
        <w:tc>
          <w:tcPr>
            <w:tcW w:type="dxa" w:w="1449"/>
          </w:tcPr>
          <w:p>
            <w:pPr>
              <w:spacing w:after="0"/>
              <w:jc w:val="left"/>
            </w:pPr>
            <w:r>
              <w:rPr>
                <w:sz w:val="16"/>
              </w:rPr>
              <w:t>2012-07-06</w:t>
            </w:r>
          </w:p>
        </w:tc>
        <w:tc>
          <w:tcPr>
            <w:tcW w:type="dxa" w:w="6941"/>
          </w:tcPr>
          <w:p>
            <w:pPr>
              <w:spacing w:after="0"/>
              <w:jc w:val="left"/>
            </w:pPr>
            <w:r>
              <w:rPr>
                <w:sz w:val="16"/>
              </w:rPr>
              <w:t>Severe Storms and Flooding</w:t>
            </w:r>
          </w:p>
        </w:tc>
        <w:tc>
          <w:tcPr>
            <w:tcW w:type="dxa" w:w="2448"/>
          </w:tcPr>
          <w:p>
            <w:pPr>
              <w:spacing w:after="0"/>
              <w:jc w:val="left"/>
            </w:pPr>
            <w:r>
              <w:rPr>
                <w:sz w:val="16"/>
              </w:rPr>
              <w:t>Great River Energy</w:t>
            </w:r>
          </w:p>
        </w:tc>
        <w:tc>
          <w:tcPr>
            <w:tcW w:type="dxa" w:w="1824"/>
          </w:tcPr>
          <w:p>
            <w:pPr>
              <w:spacing w:after="0"/>
              <w:jc w:val="right"/>
            </w:pPr>
            <w:r>
              <w:rPr>
                <w:sz w:val="16"/>
              </w:rPr>
              <w:t>$365,578.03</w:t>
            </w:r>
          </w:p>
        </w:tc>
      </w:tr>
      <w:tr>
        <w:trPr>
          <w:cantSplit/>
        </w:trPr>
        <w:tc>
          <w:tcPr>
            <w:tcW w:type="dxa" w:w="1449"/>
          </w:tcPr>
          <w:p>
            <w:pPr>
              <w:spacing w:after="0"/>
              <w:jc w:val="left"/>
            </w:pPr>
            <w:r>
              <w:rPr>
                <w:sz w:val="16"/>
              </w:rPr>
              <w:t>DR-4009-MN</w:t>
            </w:r>
          </w:p>
        </w:tc>
        <w:tc>
          <w:tcPr>
            <w:tcW w:type="dxa" w:w="1449"/>
          </w:tcPr>
          <w:p>
            <w:pPr>
              <w:spacing w:after="0"/>
              <w:jc w:val="left"/>
            </w:pPr>
            <w:r>
              <w:rPr>
                <w:sz w:val="16"/>
              </w:rPr>
              <w:t>2011-07-28</w:t>
            </w:r>
          </w:p>
        </w:tc>
        <w:tc>
          <w:tcPr>
            <w:tcW w:type="dxa" w:w="6941"/>
          </w:tcPr>
          <w:p>
            <w:pPr>
              <w:spacing w:after="0"/>
              <w:jc w:val="left"/>
            </w:pPr>
            <w:r>
              <w:rPr>
                <w:sz w:val="16"/>
              </w:rPr>
              <w:t>Severe Storms, Flooding, and Tornadoes</w:t>
            </w:r>
          </w:p>
        </w:tc>
        <w:tc>
          <w:tcPr>
            <w:tcW w:type="dxa" w:w="2448"/>
          </w:tcPr>
          <w:p>
            <w:pPr>
              <w:spacing w:after="0"/>
              <w:jc w:val="left"/>
            </w:pPr>
            <w:r>
              <w:rPr>
                <w:sz w:val="16"/>
              </w:rPr>
              <w:t>Great River Energy</w:t>
            </w:r>
          </w:p>
        </w:tc>
        <w:tc>
          <w:tcPr>
            <w:tcW w:type="dxa" w:w="1824"/>
          </w:tcPr>
          <w:p>
            <w:pPr>
              <w:spacing w:after="0"/>
              <w:jc w:val="right"/>
            </w:pPr>
            <w:r>
              <w:rPr>
                <w:sz w:val="16"/>
              </w:rPr>
              <w:t>$432,254.73</w:t>
            </w:r>
          </w:p>
        </w:tc>
      </w:tr>
      <w:tr>
        <w:trPr>
          <w:cantSplit/>
        </w:trPr>
        <w:tc>
          <w:tcPr>
            <w:tcW w:type="dxa" w:w="1449"/>
          </w:tcPr>
          <w:p>
            <w:pPr>
              <w:spacing w:after="0"/>
              <w:jc w:val="left"/>
            </w:pPr>
            <w:r>
              <w:rPr>
                <w:sz w:val="16"/>
              </w:rPr>
              <w:t>DR-1921-MN</w:t>
            </w:r>
          </w:p>
        </w:tc>
        <w:tc>
          <w:tcPr>
            <w:tcW w:type="dxa" w:w="1449"/>
          </w:tcPr>
          <w:p>
            <w:pPr>
              <w:spacing w:after="0"/>
              <w:jc w:val="left"/>
            </w:pPr>
            <w:r>
              <w:rPr>
                <w:sz w:val="16"/>
              </w:rPr>
              <w:t>2010-07-02</w:t>
            </w:r>
          </w:p>
        </w:tc>
        <w:tc>
          <w:tcPr>
            <w:tcW w:type="dxa" w:w="6941"/>
          </w:tcPr>
          <w:p>
            <w:pPr>
              <w:spacing w:after="0"/>
              <w:jc w:val="left"/>
            </w:pPr>
            <w:r>
              <w:rPr>
                <w:sz w:val="16"/>
              </w:rPr>
              <w:t>Severe Storms, Tornadoes, and Flooding</w:t>
            </w:r>
          </w:p>
        </w:tc>
        <w:tc>
          <w:tcPr>
            <w:tcW w:type="dxa" w:w="2448"/>
          </w:tcPr>
          <w:p>
            <w:pPr>
              <w:spacing w:after="0"/>
              <w:jc w:val="left"/>
            </w:pPr>
            <w:r>
              <w:rPr>
                <w:sz w:val="16"/>
              </w:rPr>
              <w:t>Great River Energy</w:t>
            </w:r>
          </w:p>
        </w:tc>
        <w:tc>
          <w:tcPr>
            <w:tcW w:type="dxa" w:w="1824"/>
          </w:tcPr>
          <w:p>
            <w:pPr>
              <w:spacing w:after="0"/>
              <w:jc w:val="right"/>
            </w:pPr>
            <w:r>
              <w:rPr>
                <w:sz w:val="16"/>
              </w:rPr>
              <w:t>$135,586.36</w:t>
            </w:r>
          </w:p>
        </w:tc>
      </w:tr>
      <w:tr>
        <w:trPr>
          <w:cantSplit/>
        </w:trPr>
        <w:tc>
          <w:tcPr>
            <w:tcW w:type="dxa" w:w="1449"/>
          </w:tcPr>
          <w:p>
            <w:pPr>
              <w:spacing w:after="0"/>
              <w:jc w:val="left"/>
            </w:pPr>
            <w:r>
              <w:rPr>
                <w:sz w:val="16"/>
              </w:rPr>
              <w:t>DR-1370-MN</w:t>
            </w:r>
          </w:p>
        </w:tc>
        <w:tc>
          <w:tcPr>
            <w:tcW w:type="dxa" w:w="1449"/>
          </w:tcPr>
          <w:p>
            <w:pPr>
              <w:spacing w:after="0"/>
              <w:jc w:val="left"/>
            </w:pPr>
            <w:r>
              <w:rPr>
                <w:sz w:val="16"/>
              </w:rPr>
              <w:t>2001-05-16</w:t>
            </w:r>
          </w:p>
        </w:tc>
        <w:tc>
          <w:tcPr>
            <w:tcW w:type="dxa" w:w="6941"/>
          </w:tcPr>
          <w:p>
            <w:pPr>
              <w:spacing w:after="0"/>
              <w:jc w:val="left"/>
            </w:pPr>
            <w:r>
              <w:rPr>
                <w:sz w:val="16"/>
              </w:rPr>
              <w:t>Severe Winter Storms, Flooding, and Tornadoes</w:t>
            </w:r>
          </w:p>
        </w:tc>
        <w:tc>
          <w:tcPr>
            <w:tcW w:type="dxa" w:w="2448"/>
          </w:tcPr>
          <w:p>
            <w:pPr>
              <w:spacing w:after="0"/>
              <w:jc w:val="left"/>
            </w:pPr>
            <w:r>
              <w:rPr>
                <w:sz w:val="16"/>
              </w:rPr>
              <w:t>OTSEGO</w:t>
            </w:r>
          </w:p>
        </w:tc>
        <w:tc>
          <w:tcPr>
            <w:tcW w:type="dxa" w:w="1824"/>
          </w:tcPr>
          <w:p>
            <w:pPr>
              <w:spacing w:after="0"/>
              <w:jc w:val="right"/>
            </w:pPr>
            <w:r>
              <w:rPr>
                <w:sz w:val="16"/>
              </w:rPr>
              <w:t>$34,715.25</w:t>
            </w:r>
          </w:p>
        </w:tc>
      </w:tr>
      <w:tr>
        <w:trPr>
          <w:cantSplit/>
        </w:trPr>
        <w:tc>
          <w:tcPr>
            <w:tcW w:type="dxa" w:w="1449"/>
          </w:tcPr>
          <w:p>
            <w:pPr>
              <w:spacing w:after="0"/>
              <w:jc w:val="left"/>
            </w:pPr>
            <w:r>
              <w:rPr>
                <w:sz w:val="16"/>
              </w:rPr>
              <w:t>DR-1370-MN</w:t>
            </w:r>
          </w:p>
        </w:tc>
        <w:tc>
          <w:tcPr>
            <w:tcW w:type="dxa" w:w="1449"/>
          </w:tcPr>
          <w:p>
            <w:pPr>
              <w:spacing w:after="0"/>
              <w:jc w:val="left"/>
            </w:pPr>
            <w:r>
              <w:rPr>
                <w:sz w:val="16"/>
              </w:rPr>
              <w:t>2001-05-16</w:t>
            </w:r>
          </w:p>
        </w:tc>
        <w:tc>
          <w:tcPr>
            <w:tcW w:type="dxa" w:w="6941"/>
          </w:tcPr>
          <w:p>
            <w:pPr>
              <w:spacing w:after="0"/>
              <w:jc w:val="left"/>
            </w:pPr>
            <w:r>
              <w:rPr>
                <w:sz w:val="16"/>
              </w:rPr>
              <w:t>Severe Winter Storms, Flooding, and Tornadoes</w:t>
            </w:r>
          </w:p>
        </w:tc>
        <w:tc>
          <w:tcPr>
            <w:tcW w:type="dxa" w:w="2448"/>
          </w:tcPr>
          <w:p>
            <w:pPr>
              <w:spacing w:after="0"/>
              <w:jc w:val="left"/>
            </w:pPr>
            <w:r>
              <w:rPr>
                <w:sz w:val="16"/>
              </w:rPr>
              <w:t>Great River Energy</w:t>
            </w:r>
          </w:p>
        </w:tc>
        <w:tc>
          <w:tcPr>
            <w:tcW w:type="dxa" w:w="1824"/>
          </w:tcPr>
          <w:p>
            <w:pPr>
              <w:spacing w:after="0"/>
              <w:jc w:val="right"/>
            </w:pPr>
            <w:r>
              <w:rPr>
                <w:sz w:val="16"/>
              </w:rPr>
              <w:t>$165,321</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Minnesota county: 14 rows, $9,133,931.59; listed on the Minnesota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26</w:t>
            </w:r>
          </w:p>
        </w:tc>
        <w:tc>
          <w:tcPr>
            <w:tcW w:type="dxa" w:w="1159"/>
          </w:tcPr>
          <w:p>
            <w:pPr>
              <w:spacing w:after="0"/>
              <w:jc w:val="right"/>
            </w:pPr>
            <w:r>
              <w:rPr>
                <w:sz w:val="16"/>
              </w:rPr>
              <w:t>8</w:t>
            </w:r>
          </w:p>
        </w:tc>
        <w:tc>
          <w:tcPr>
            <w:tcW w:type="dxa" w:w="2116"/>
          </w:tcPr>
          <w:p>
            <w:pPr>
              <w:spacing w:after="0"/>
              <w:jc w:val="right"/>
            </w:pPr>
            <w:r>
              <w:rPr>
                <w:sz w:val="16"/>
              </w:rPr>
              <w:t>1</w:t>
            </w:r>
          </w:p>
        </w:tc>
        <w:tc>
          <w:tcPr>
            <w:tcW w:type="dxa" w:w="786"/>
          </w:tcPr>
          <w:p>
            <w:pPr>
              <w:spacing w:after="0"/>
              <w:jc w:val="right"/>
            </w:pPr>
            <w:r>
              <w:rPr>
                <w:sz w:val="16"/>
              </w:rPr>
              <w:t>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181</w:t>
            </w:r>
          </w:p>
        </w:tc>
        <w:tc>
          <w:tcPr>
            <w:tcW w:type="dxa" w:w="1159"/>
          </w:tcPr>
          <w:p>
            <w:pPr>
              <w:spacing w:after="0"/>
              <w:jc w:val="right"/>
            </w:pPr>
            <w:r>
              <w:rPr>
                <w:sz w:val="16"/>
              </w:rPr>
              <w:t>34</w:t>
            </w:r>
          </w:p>
        </w:tc>
        <w:tc>
          <w:tcPr>
            <w:tcW w:type="dxa" w:w="2116"/>
          </w:tcPr>
          <w:p>
            <w:pPr>
              <w:spacing w:after="0"/>
              <w:jc w:val="right"/>
            </w:pPr>
            <w:r>
              <w:rPr>
                <w:sz w:val="16"/>
              </w:rPr>
              <w:t>1</w:t>
            </w:r>
          </w:p>
        </w:tc>
        <w:tc>
          <w:tcPr>
            <w:tcW w:type="dxa" w:w="786"/>
          </w:tcPr>
          <w:p>
            <w:pPr>
              <w:spacing w:after="0"/>
              <w:jc w:val="right"/>
            </w:pPr>
            <w:r>
              <w:rPr>
                <w:sz w:val="16"/>
              </w:rPr>
              <w:t>30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12</w:t>
            </w:r>
          </w:p>
        </w:tc>
        <w:tc>
          <w:tcPr>
            <w:tcW w:type="dxa" w:w="1159"/>
          </w:tcPr>
          <w:p>
            <w:pPr>
              <w:spacing w:after="0"/>
              <w:jc w:val="right"/>
            </w:pPr>
            <w:r>
              <w:rPr>
                <w:sz w:val="16"/>
              </w:rPr>
              <w:t>4</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5</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143</w:t>
            </w:r>
          </w:p>
        </w:tc>
        <w:tc>
          <w:tcPr>
            <w:tcW w:type="dxa" w:w="1159"/>
          </w:tcPr>
          <w:p>
            <w:pPr>
              <w:spacing w:after="0"/>
              <w:jc w:val="right"/>
            </w:pPr>
            <w:r>
              <w:rPr>
                <w:sz w:val="16"/>
              </w:rPr>
              <w:t>18</w:t>
            </w:r>
          </w:p>
        </w:tc>
        <w:tc>
          <w:tcPr>
            <w:tcW w:type="dxa" w:w="2116"/>
          </w:tcPr>
          <w:p>
            <w:pPr>
              <w:spacing w:after="0"/>
              <w:jc w:val="right"/>
            </w:pPr>
            <w:r>
              <w:rPr>
                <w:sz w:val="16"/>
              </w:rPr>
              <w:t>2</w:t>
            </w:r>
          </w:p>
        </w:tc>
        <w:tc>
          <w:tcPr>
            <w:tcW w:type="dxa" w:w="786"/>
          </w:tcPr>
          <w:p>
            <w:pPr>
              <w:spacing w:after="0"/>
              <w:jc w:val="right"/>
            </w:pPr>
            <w:r>
              <w:rPr>
                <w:sz w:val="16"/>
              </w:rPr>
              <w:t>18</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8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99</w:t>
            </w:r>
          </w:p>
        </w:tc>
        <w:tc>
          <w:tcPr>
            <w:tcW w:type="dxa" w:w="1159"/>
          </w:tcPr>
          <w:p>
            <w:pPr>
              <w:spacing w:after="0"/>
              <w:jc w:val="right"/>
            </w:pPr>
            <w:r>
              <w:rPr>
                <w:sz w:val="16"/>
              </w:rPr>
              <w:t>33</w:t>
            </w:r>
          </w:p>
        </w:tc>
        <w:tc>
          <w:tcPr>
            <w:tcW w:type="dxa" w:w="2116"/>
          </w:tcPr>
          <w:p>
            <w:pPr>
              <w:spacing w:after="0"/>
              <w:jc w:val="right"/>
            </w:pPr>
            <w:r>
              <w:rPr>
                <w:sz w:val="16"/>
              </w:rPr>
              <w:t>2</w:t>
            </w:r>
          </w:p>
        </w:tc>
        <w:tc>
          <w:tcPr>
            <w:tcW w:type="dxa" w:w="786"/>
          </w:tcPr>
          <w:p>
            <w:pPr>
              <w:spacing w:after="0"/>
              <w:jc w:val="right"/>
            </w:pPr>
            <w:r>
              <w:rPr>
                <w:sz w:val="16"/>
              </w:rPr>
              <w:t>29</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75"/>
        <w:gridCol w:w="2893"/>
        <w:gridCol w:w="3361"/>
        <w:gridCol w:w="941"/>
        <w:gridCol w:w="1683"/>
        <w:gridCol w:w="2722"/>
      </w:tblGrid>
      <w:tr>
        <w:trPr>
          <w:cantSplit/>
          <w:tblHeader/>
        </w:trPr>
        <w:tc>
          <w:tcPr>
            <w:tcW w:type="dxa" w:w="1037"/>
            <w:shd w:val="clear" w:color="auto" w:fill="E8E8E8"/>
          </w:tcPr>
          <w:p>
            <w:pPr>
              <w:spacing w:after="0"/>
              <w:jc w:val="left"/>
            </w:pPr>
            <w:r>
              <w:rPr>
                <w:b/>
                <w:sz w:val="16"/>
              </w:rPr>
              <w:t>Date</w:t>
            </w:r>
          </w:p>
        </w:tc>
        <w:tc>
          <w:tcPr>
            <w:tcW w:type="dxa" w:w="1475"/>
            <w:shd w:val="clear" w:color="auto" w:fill="E8E8E8"/>
          </w:tcPr>
          <w:p>
            <w:pPr>
              <w:spacing w:after="0"/>
              <w:jc w:val="left"/>
            </w:pPr>
            <w:r>
              <w:rPr>
                <w:b/>
                <w:sz w:val="16"/>
              </w:rPr>
              <w:t>Event type</w:t>
            </w:r>
          </w:p>
        </w:tc>
        <w:tc>
          <w:tcPr>
            <w:tcW w:type="dxa" w:w="2893"/>
            <w:shd w:val="clear" w:color="auto" w:fill="E8E8E8"/>
          </w:tcPr>
          <w:p>
            <w:pPr>
              <w:spacing w:after="0"/>
              <w:jc w:val="left"/>
            </w:pPr>
            <w:r>
              <w:rPr>
                <w:b/>
                <w:sz w:val="16"/>
              </w:rPr>
              <w:t>Magnitude or extent</w:t>
            </w:r>
          </w:p>
        </w:tc>
        <w:tc>
          <w:tcPr>
            <w:tcW w:type="dxa" w:w="3361"/>
            <w:shd w:val="clear" w:color="auto" w:fill="E8E8E8"/>
          </w:tcPr>
          <w:p>
            <w:pPr>
              <w:spacing w:after="0"/>
              <w:jc w:val="left"/>
            </w:pPr>
            <w:r>
              <w:rPr>
                <w:b/>
                <w:sz w:val="16"/>
              </w:rPr>
              <w:t>Damage</w:t>
            </w:r>
          </w:p>
          <w:p>
            <w:pPr>
              <w:spacing w:after="0"/>
              <w:jc w:val="left"/>
            </w:pPr>
            <w:r>
              <w:rPr>
                <w:i/>
                <w:color w:val="555555"/>
                <w:sz w:val="14"/>
              </w:rPr>
              <w:t>nominal dollars</w:t>
            </w:r>
          </w:p>
        </w:tc>
        <w:tc>
          <w:tcPr>
            <w:tcW w:type="dxa" w:w="94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683"/>
            <w:shd w:val="clear" w:color="auto" w:fill="E8E8E8"/>
          </w:tcPr>
          <w:p>
            <w:pPr>
              <w:spacing w:after="0"/>
              <w:jc w:val="left"/>
            </w:pPr>
            <w:r>
              <w:rPr>
                <w:b/>
                <w:sz w:val="16"/>
              </w:rPr>
              <w:t>Location</w:t>
            </w:r>
          </w:p>
        </w:tc>
        <w:tc>
          <w:tcPr>
            <w:tcW w:type="dxa" w:w="272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2019-07-26</w:t>
            </w:r>
          </w:p>
        </w:tc>
        <w:tc>
          <w:tcPr>
            <w:tcW w:type="dxa" w:w="1475"/>
          </w:tcPr>
          <w:p>
            <w:pPr>
              <w:spacing w:after="0"/>
              <w:jc w:val="left"/>
            </w:pPr>
            <w:r>
              <w:rPr>
                <w:sz w:val="16"/>
              </w:rPr>
              <w:t>Hail</w:t>
            </w:r>
          </w:p>
        </w:tc>
        <w:tc>
          <w:tcPr>
            <w:tcW w:type="dxa" w:w="2893"/>
          </w:tcPr>
          <w:p>
            <w:pPr>
              <w:spacing w:after="0"/>
              <w:jc w:val="left"/>
            </w:pPr>
            <w:r>
              <w:rPr>
                <w:sz w:val="16"/>
              </w:rPr>
              <w:t>4 in</w:t>
            </w:r>
          </w:p>
        </w:tc>
        <w:tc>
          <w:tcPr>
            <w:tcW w:type="dxa" w:w="3361"/>
          </w:tcPr>
          <w:p>
            <w:pPr>
              <w:spacing w:after="0"/>
              <w:jc w:val="left"/>
            </w:pPr>
            <w:r>
              <w:rPr>
                <w:sz w:val="16"/>
              </w:rPr>
              <w:t>$0 property; $0 crops (2019 dollars)</w:t>
            </w:r>
          </w:p>
        </w:tc>
        <w:tc>
          <w:tcPr>
            <w:tcW w:type="dxa" w:w="941"/>
          </w:tcPr>
          <w:p>
            <w:pPr>
              <w:spacing w:after="0"/>
              <w:jc w:val="right"/>
            </w:pPr>
            <w:r>
              <w:rPr>
                <w:sz w:val="16"/>
              </w:rPr>
              <w:t>0, 0</w:t>
            </w:r>
          </w:p>
        </w:tc>
        <w:tc>
          <w:tcPr>
            <w:tcW w:type="dxa" w:w="1683"/>
          </w:tcPr>
          <w:p>
            <w:pPr>
              <w:spacing w:after="0"/>
              <w:jc w:val="left"/>
            </w:pPr>
            <w:r>
              <w:rPr>
                <w:sz w:val="16"/>
              </w:rPr>
              <w:t>CLEAR LAKE</w:t>
            </w:r>
          </w:p>
        </w:tc>
        <w:tc>
          <w:tcPr>
            <w:tcW w:type="dxa" w:w="2722"/>
          </w:tcPr>
          <w:p>
            <w:pPr>
              <w:spacing w:after="0"/>
              <w:jc w:val="left"/>
            </w:pPr>
            <w:r>
              <w:rPr>
                <w:sz w:val="16"/>
              </w:rPr>
              <w:t>B1-c worst recorded: Hail</w:t>
            </w:r>
          </w:p>
        </w:tc>
      </w:tr>
      <w:tr>
        <w:trPr>
          <w:cantSplit/>
        </w:trPr>
        <w:tc>
          <w:tcPr>
            <w:tcW w:type="dxa" w:w="1037"/>
          </w:tcPr>
          <w:p>
            <w:pPr>
              <w:spacing w:after="0"/>
              <w:jc w:val="left"/>
            </w:pPr>
            <w:r>
              <w:rPr>
                <w:sz w:val="16"/>
              </w:rPr>
              <w:t>2010-07-17</w:t>
            </w:r>
          </w:p>
        </w:tc>
        <w:tc>
          <w:tcPr>
            <w:tcW w:type="dxa" w:w="1475"/>
          </w:tcPr>
          <w:p>
            <w:pPr>
              <w:spacing w:after="0"/>
              <w:jc w:val="left"/>
            </w:pPr>
            <w:r>
              <w:rPr>
                <w:sz w:val="16"/>
              </w:rPr>
              <w:t>Thunderstorm Wind</w:t>
            </w:r>
          </w:p>
        </w:tc>
        <w:tc>
          <w:tcPr>
            <w:tcW w:type="dxa" w:w="2893"/>
          </w:tcPr>
          <w:p>
            <w:pPr>
              <w:spacing w:after="0"/>
              <w:jc w:val="left"/>
            </w:pPr>
            <w:r>
              <w:rPr>
                <w:sz w:val="16"/>
              </w:rPr>
              <w:t>61 kt (70 mph) estimated gust</w:t>
            </w:r>
          </w:p>
        </w:tc>
        <w:tc>
          <w:tcPr>
            <w:tcW w:type="dxa" w:w="3361"/>
          </w:tcPr>
          <w:p>
            <w:pPr>
              <w:spacing w:after="0"/>
              <w:jc w:val="left"/>
            </w:pPr>
            <w:r>
              <w:rPr>
                <w:sz w:val="16"/>
              </w:rPr>
              <w:t>$250,000 property; $0 crops (2010 dollars)</w:t>
            </w:r>
          </w:p>
        </w:tc>
        <w:tc>
          <w:tcPr>
            <w:tcW w:type="dxa" w:w="941"/>
          </w:tcPr>
          <w:p>
            <w:pPr>
              <w:spacing w:after="0"/>
              <w:jc w:val="right"/>
            </w:pPr>
            <w:r>
              <w:rPr>
                <w:sz w:val="16"/>
              </w:rPr>
              <w:t>0, 0</w:t>
            </w:r>
          </w:p>
        </w:tc>
        <w:tc>
          <w:tcPr>
            <w:tcW w:type="dxa" w:w="1683"/>
          </w:tcPr>
          <w:p>
            <w:pPr>
              <w:spacing w:after="0"/>
              <w:jc w:val="left"/>
            </w:pPr>
            <w:r>
              <w:rPr>
                <w:sz w:val="16"/>
              </w:rPr>
              <w:t>BECKER</w:t>
            </w:r>
          </w:p>
        </w:tc>
        <w:tc>
          <w:tcPr>
            <w:tcW w:type="dxa" w:w="2722"/>
          </w:tcPr>
          <w:p>
            <w:pPr>
              <w:spacing w:after="0"/>
              <w:jc w:val="left"/>
            </w:pPr>
            <w:r>
              <w:rPr>
                <w:sz w:val="16"/>
              </w:rPr>
              <w:t>large reported damage</w:t>
            </w:r>
          </w:p>
        </w:tc>
      </w:tr>
      <w:tr>
        <w:trPr>
          <w:cantSplit/>
        </w:trPr>
        <w:tc>
          <w:tcPr>
            <w:tcW w:type="dxa" w:w="1037"/>
          </w:tcPr>
          <w:p>
            <w:pPr>
              <w:spacing w:after="0"/>
              <w:jc w:val="left"/>
            </w:pPr>
            <w:r>
              <w:rPr>
                <w:sz w:val="16"/>
              </w:rPr>
              <w:t>2008-07-19</w:t>
            </w:r>
          </w:p>
        </w:tc>
        <w:tc>
          <w:tcPr>
            <w:tcW w:type="dxa" w:w="1475"/>
          </w:tcPr>
          <w:p>
            <w:pPr>
              <w:spacing w:after="0"/>
              <w:jc w:val="left"/>
            </w:pPr>
            <w:r>
              <w:rPr>
                <w:sz w:val="16"/>
              </w:rPr>
              <w:t>Tornado</w:t>
            </w:r>
          </w:p>
        </w:tc>
        <w:tc>
          <w:tcPr>
            <w:tcW w:type="dxa" w:w="2893"/>
          </w:tcPr>
          <w:p>
            <w:pPr>
              <w:spacing w:after="0"/>
              <w:jc w:val="left"/>
            </w:pPr>
            <w:r>
              <w:rPr>
                <w:sz w:val="16"/>
              </w:rPr>
              <w:t>EF0, 4.35 mi within this county, 100 yd wide</w:t>
            </w:r>
          </w:p>
        </w:tc>
        <w:tc>
          <w:tcPr>
            <w:tcW w:type="dxa" w:w="3361"/>
          </w:tcPr>
          <w:p>
            <w:pPr>
              <w:spacing w:after="0"/>
              <w:jc w:val="left"/>
            </w:pPr>
            <w:r>
              <w:rPr>
                <w:sz w:val="16"/>
              </w:rPr>
              <w:t>$0 property; $300,000 crops (2008 dollars)</w:t>
            </w:r>
          </w:p>
        </w:tc>
        <w:tc>
          <w:tcPr>
            <w:tcW w:type="dxa" w:w="941"/>
          </w:tcPr>
          <w:p>
            <w:pPr>
              <w:spacing w:after="0"/>
              <w:jc w:val="right"/>
            </w:pPr>
            <w:r>
              <w:rPr>
                <w:sz w:val="16"/>
              </w:rPr>
              <w:t>0, 0</w:t>
            </w:r>
          </w:p>
        </w:tc>
        <w:tc>
          <w:tcPr>
            <w:tcW w:type="dxa" w:w="1683"/>
          </w:tcPr>
          <w:p>
            <w:pPr>
              <w:spacing w:after="0"/>
              <w:jc w:val="left"/>
            </w:pPr>
            <w:r>
              <w:rPr>
                <w:sz w:val="16"/>
              </w:rPr>
              <w:t>BECKER to BIG LAKE</w:t>
            </w:r>
          </w:p>
        </w:tc>
        <w:tc>
          <w:tcPr>
            <w:tcW w:type="dxa" w:w="2722"/>
          </w:tcPr>
          <w:p>
            <w:pPr>
              <w:spacing w:after="0"/>
              <w:jc w:val="left"/>
            </w:pPr>
            <w:r>
              <w:rPr>
                <w:sz w:val="16"/>
              </w:rPr>
              <w:t>large reported damage</w:t>
            </w:r>
          </w:p>
        </w:tc>
      </w:tr>
      <w:tr>
        <w:trPr>
          <w:cantSplit/>
        </w:trPr>
        <w:tc>
          <w:tcPr>
            <w:tcW w:type="dxa" w:w="1037"/>
          </w:tcPr>
          <w:p>
            <w:pPr>
              <w:spacing w:after="0"/>
              <w:jc w:val="left"/>
            </w:pPr>
            <w:r>
              <w:rPr>
                <w:sz w:val="16"/>
              </w:rPr>
              <w:t>2006-09-16</w:t>
            </w:r>
          </w:p>
        </w:tc>
        <w:tc>
          <w:tcPr>
            <w:tcW w:type="dxa" w:w="1475"/>
          </w:tcPr>
          <w:p>
            <w:pPr>
              <w:spacing w:after="0"/>
              <w:jc w:val="left"/>
            </w:pPr>
            <w:r>
              <w:rPr>
                <w:sz w:val="16"/>
              </w:rPr>
              <w:t>Thunderstorm Wind</w:t>
            </w:r>
          </w:p>
        </w:tc>
        <w:tc>
          <w:tcPr>
            <w:tcW w:type="dxa" w:w="2893"/>
          </w:tcPr>
          <w:p>
            <w:pPr>
              <w:spacing w:after="0"/>
              <w:jc w:val="left"/>
            </w:pPr>
            <w:r>
              <w:rPr>
                <w:sz w:val="16"/>
              </w:rPr>
              <w:t>60 kt (69 mph) estimated gust</w:t>
            </w:r>
          </w:p>
        </w:tc>
        <w:tc>
          <w:tcPr>
            <w:tcW w:type="dxa" w:w="3361"/>
          </w:tcPr>
          <w:p>
            <w:pPr>
              <w:spacing w:after="0"/>
              <w:jc w:val="left"/>
            </w:pPr>
            <w:r>
              <w:rPr>
                <w:sz w:val="16"/>
              </w:rPr>
              <w:t>$100,000 property; crops not reported (2006 dollars)</w:t>
            </w:r>
          </w:p>
        </w:tc>
        <w:tc>
          <w:tcPr>
            <w:tcW w:type="dxa" w:w="941"/>
          </w:tcPr>
          <w:p>
            <w:pPr>
              <w:spacing w:after="0"/>
              <w:jc w:val="right"/>
            </w:pPr>
            <w:r>
              <w:rPr>
                <w:sz w:val="16"/>
              </w:rPr>
              <w:t>0, 0</w:t>
            </w:r>
          </w:p>
        </w:tc>
        <w:tc>
          <w:tcPr>
            <w:tcW w:type="dxa" w:w="1683"/>
          </w:tcPr>
          <w:p>
            <w:pPr>
              <w:spacing w:after="0"/>
              <w:jc w:val="left"/>
            </w:pPr>
            <w:r>
              <w:rPr>
                <w:sz w:val="16"/>
              </w:rPr>
              <w:t>ELK RIVER</w:t>
            </w:r>
          </w:p>
        </w:tc>
        <w:tc>
          <w:tcPr>
            <w:tcW w:type="dxa" w:w="2722"/>
          </w:tcPr>
          <w:p>
            <w:pPr>
              <w:spacing w:after="0"/>
              <w:jc w:val="left"/>
            </w:pPr>
            <w:r>
              <w:rPr>
                <w:sz w:val="16"/>
              </w:rPr>
              <w:t>large reported damage</w:t>
            </w:r>
          </w:p>
        </w:tc>
      </w:tr>
      <w:tr>
        <w:trPr>
          <w:cantSplit/>
        </w:trPr>
        <w:tc>
          <w:tcPr>
            <w:tcW w:type="dxa" w:w="1037"/>
          </w:tcPr>
          <w:p>
            <w:pPr>
              <w:spacing w:after="0"/>
              <w:jc w:val="left"/>
            </w:pPr>
            <w:r>
              <w:rPr>
                <w:sz w:val="16"/>
              </w:rPr>
              <w:t>2005-09-21</w:t>
            </w:r>
          </w:p>
        </w:tc>
        <w:tc>
          <w:tcPr>
            <w:tcW w:type="dxa" w:w="1475"/>
          </w:tcPr>
          <w:p>
            <w:pPr>
              <w:spacing w:after="0"/>
              <w:jc w:val="left"/>
            </w:pPr>
            <w:r>
              <w:rPr>
                <w:sz w:val="16"/>
              </w:rPr>
              <w:t>Hail</w:t>
            </w:r>
          </w:p>
        </w:tc>
        <w:tc>
          <w:tcPr>
            <w:tcW w:type="dxa" w:w="2893"/>
          </w:tcPr>
          <w:p>
            <w:pPr>
              <w:spacing w:after="0"/>
              <w:jc w:val="left"/>
            </w:pPr>
            <w:r>
              <w:rPr>
                <w:sz w:val="16"/>
              </w:rPr>
              <w:t>1.75 in</w:t>
            </w:r>
          </w:p>
        </w:tc>
        <w:tc>
          <w:tcPr>
            <w:tcW w:type="dxa" w:w="3361"/>
          </w:tcPr>
          <w:p>
            <w:pPr>
              <w:spacing w:after="0"/>
              <w:jc w:val="left"/>
            </w:pPr>
            <w:r>
              <w:rPr>
                <w:sz w:val="16"/>
              </w:rPr>
              <w:t>$25,000,000 property; crops not reported (2005 dollars)</w:t>
            </w:r>
          </w:p>
        </w:tc>
        <w:tc>
          <w:tcPr>
            <w:tcW w:type="dxa" w:w="941"/>
          </w:tcPr>
          <w:p>
            <w:pPr>
              <w:spacing w:after="0"/>
              <w:jc w:val="right"/>
            </w:pPr>
            <w:r>
              <w:rPr>
                <w:sz w:val="16"/>
              </w:rPr>
              <w:t>0, 0</w:t>
            </w:r>
          </w:p>
        </w:tc>
        <w:tc>
          <w:tcPr>
            <w:tcW w:type="dxa" w:w="1683"/>
          </w:tcPr>
          <w:p>
            <w:pPr>
              <w:spacing w:after="0"/>
              <w:jc w:val="left"/>
            </w:pPr>
            <w:r>
              <w:rPr>
                <w:sz w:val="16"/>
              </w:rPr>
              <w:t>BIG LAKE</w:t>
            </w:r>
          </w:p>
        </w:tc>
        <w:tc>
          <w:tcPr>
            <w:tcW w:type="dxa" w:w="2722"/>
          </w:tcPr>
          <w:p>
            <w:pPr>
              <w:spacing w:after="0"/>
              <w:jc w:val="left"/>
            </w:pPr>
            <w:r>
              <w:rPr>
                <w:sz w:val="16"/>
              </w:rPr>
              <w:t>B1-c most damaging: Hail</w:t>
            </w:r>
          </w:p>
        </w:tc>
      </w:tr>
      <w:tr>
        <w:trPr>
          <w:cantSplit/>
        </w:trPr>
        <w:tc>
          <w:tcPr>
            <w:tcW w:type="dxa" w:w="1037"/>
          </w:tcPr>
          <w:p>
            <w:pPr>
              <w:spacing w:after="0"/>
              <w:jc w:val="left"/>
            </w:pPr>
            <w:r>
              <w:rPr>
                <w:sz w:val="16"/>
              </w:rPr>
              <w:t>2001-08-04</w:t>
            </w:r>
          </w:p>
        </w:tc>
        <w:tc>
          <w:tcPr>
            <w:tcW w:type="dxa" w:w="1475"/>
          </w:tcPr>
          <w:p>
            <w:pPr>
              <w:spacing w:after="0"/>
              <w:jc w:val="left"/>
            </w:pPr>
            <w:r>
              <w:rPr>
                <w:sz w:val="16"/>
              </w:rPr>
              <w:t>Heat</w:t>
            </w:r>
          </w:p>
        </w:tc>
        <w:tc>
          <w:tcPr>
            <w:tcW w:type="dxa" w:w="2893"/>
          </w:tcPr>
          <w:p>
            <w:pPr>
              <w:spacing w:after="0"/>
              <w:jc w:val="left"/>
            </w:pPr>
          </w:p>
        </w:tc>
        <w:tc>
          <w:tcPr>
            <w:tcW w:type="dxa" w:w="3361"/>
          </w:tcPr>
          <w:p>
            <w:pPr>
              <w:spacing w:after="0"/>
              <w:jc w:val="left"/>
            </w:pPr>
            <w:r>
              <w:rPr>
                <w:sz w:val="16"/>
              </w:rPr>
              <w:t>damage not reported</w:t>
            </w:r>
          </w:p>
        </w:tc>
        <w:tc>
          <w:tcPr>
            <w:tcW w:type="dxa" w:w="941"/>
          </w:tcPr>
          <w:p>
            <w:pPr>
              <w:spacing w:after="0"/>
              <w:jc w:val="right"/>
            </w:pPr>
            <w:r>
              <w:rPr>
                <w:sz w:val="16"/>
              </w:rPr>
              <w:t>0, 0</w:t>
            </w:r>
          </w:p>
        </w:tc>
        <w:tc>
          <w:tcPr>
            <w:tcW w:type="dxa" w:w="1683"/>
          </w:tcPr>
          <w:p>
            <w:pPr>
              <w:spacing w:after="0"/>
              <w:jc w:val="left"/>
            </w:pPr>
            <w:r>
              <w:rPr>
                <w:sz w:val="16"/>
              </w:rPr>
              <w:t>NWS zone MNZ051 (SHERBURNE), zone-level</w:t>
            </w:r>
          </w:p>
        </w:tc>
        <w:tc>
          <w:tcPr>
            <w:tcW w:type="dxa" w:w="2722"/>
          </w:tcPr>
          <w:p>
            <w:pPr>
              <w:spacing w:after="0"/>
              <w:jc w:val="left"/>
            </w:pPr>
            <w:r>
              <w:rPr>
                <w:sz w:val="16"/>
              </w:rPr>
              <w:t>B1-c worst recorded: Excessive Heat, Heat</w:t>
            </w:r>
          </w:p>
        </w:tc>
      </w:tr>
      <w:tr>
        <w:trPr>
          <w:cantSplit/>
        </w:trPr>
        <w:tc>
          <w:tcPr>
            <w:tcW w:type="dxa" w:w="1037"/>
          </w:tcPr>
          <w:p>
            <w:pPr>
              <w:spacing w:after="0"/>
              <w:jc w:val="left"/>
            </w:pPr>
            <w:r>
              <w:rPr>
                <w:sz w:val="16"/>
              </w:rPr>
              <w:t>2001-04-22</w:t>
            </w:r>
          </w:p>
        </w:tc>
        <w:tc>
          <w:tcPr>
            <w:tcW w:type="dxa" w:w="1475"/>
          </w:tcPr>
          <w:p>
            <w:pPr>
              <w:spacing w:after="0"/>
              <w:jc w:val="left"/>
            </w:pPr>
            <w:r>
              <w:rPr>
                <w:sz w:val="16"/>
              </w:rPr>
              <w:t>Flash Flood</w:t>
            </w:r>
          </w:p>
        </w:tc>
        <w:tc>
          <w:tcPr>
            <w:tcW w:type="dxa" w:w="2893"/>
          </w:tcPr>
          <w:p>
            <w:pPr>
              <w:spacing w:after="0"/>
              <w:jc w:val="left"/>
            </w:pPr>
          </w:p>
        </w:tc>
        <w:tc>
          <w:tcPr>
            <w:tcW w:type="dxa" w:w="3361"/>
          </w:tcPr>
          <w:p>
            <w:pPr>
              <w:spacing w:after="0"/>
              <w:jc w:val="left"/>
            </w:pPr>
            <w:r>
              <w:rPr>
                <w:sz w:val="16"/>
              </w:rPr>
              <w:t>$2,000,000 property; crops not reported (2001 dollars)</w:t>
            </w:r>
          </w:p>
        </w:tc>
        <w:tc>
          <w:tcPr>
            <w:tcW w:type="dxa" w:w="941"/>
          </w:tcPr>
          <w:p>
            <w:pPr>
              <w:spacing w:after="0"/>
              <w:jc w:val="right"/>
            </w:pPr>
            <w:r>
              <w:rPr>
                <w:sz w:val="16"/>
              </w:rPr>
              <w:t>0, 0</w:t>
            </w:r>
          </w:p>
        </w:tc>
        <w:tc>
          <w:tcPr>
            <w:tcW w:type="dxa" w:w="1683"/>
          </w:tcPr>
          <w:p>
            <w:pPr>
              <w:spacing w:after="0"/>
              <w:jc w:val="left"/>
            </w:pPr>
            <w:r>
              <w:rPr>
                <w:sz w:val="16"/>
              </w:rPr>
              <w:t>COUNTYWIDE</w:t>
            </w:r>
          </w:p>
        </w:tc>
        <w:tc>
          <w:tcPr>
            <w:tcW w:type="dxa" w:w="2722"/>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1998-05-15</w:t>
            </w:r>
          </w:p>
        </w:tc>
        <w:tc>
          <w:tcPr>
            <w:tcW w:type="dxa" w:w="1475"/>
          </w:tcPr>
          <w:p>
            <w:pPr>
              <w:spacing w:after="0"/>
              <w:jc w:val="left"/>
            </w:pPr>
            <w:r>
              <w:rPr>
                <w:sz w:val="16"/>
              </w:rPr>
              <w:t>Thunderstorm Wind</w:t>
            </w:r>
          </w:p>
        </w:tc>
        <w:tc>
          <w:tcPr>
            <w:tcW w:type="dxa" w:w="2893"/>
          </w:tcPr>
          <w:p>
            <w:pPr>
              <w:spacing w:after="0"/>
              <w:jc w:val="left"/>
            </w:pPr>
            <w:r>
              <w:rPr>
                <w:sz w:val="16"/>
              </w:rPr>
              <w:t>60 kt (69 mph), measurement type not recorded</w:t>
            </w:r>
          </w:p>
        </w:tc>
        <w:tc>
          <w:tcPr>
            <w:tcW w:type="dxa" w:w="3361"/>
          </w:tcPr>
          <w:p>
            <w:pPr>
              <w:spacing w:after="0"/>
              <w:jc w:val="left"/>
            </w:pPr>
            <w:r>
              <w:rPr>
                <w:sz w:val="16"/>
              </w:rPr>
              <w:t>$3,000,000 property; crops not reported (1998 dollars)</w:t>
            </w:r>
          </w:p>
        </w:tc>
        <w:tc>
          <w:tcPr>
            <w:tcW w:type="dxa" w:w="941"/>
          </w:tcPr>
          <w:p>
            <w:pPr>
              <w:spacing w:after="0"/>
              <w:jc w:val="right"/>
            </w:pPr>
            <w:r>
              <w:rPr>
                <w:sz w:val="16"/>
              </w:rPr>
              <w:t>0, 0</w:t>
            </w:r>
          </w:p>
        </w:tc>
        <w:tc>
          <w:tcPr>
            <w:tcW w:type="dxa" w:w="1683"/>
          </w:tcPr>
          <w:p>
            <w:pPr>
              <w:spacing w:after="0"/>
              <w:jc w:val="left"/>
            </w:pPr>
            <w:r>
              <w:rPr>
                <w:sz w:val="16"/>
              </w:rPr>
              <w:t>ELK RIVER</w:t>
            </w:r>
          </w:p>
        </w:tc>
        <w:tc>
          <w:tcPr>
            <w:tcW w:type="dxa" w:w="2722"/>
          </w:tcPr>
          <w:p>
            <w:pPr>
              <w:spacing w:after="0"/>
              <w:jc w:val="left"/>
            </w:pPr>
            <w:r>
              <w:rPr>
                <w:sz w:val="16"/>
              </w:rPr>
              <w:t>B1-c most damaging: Thunderstorm Wind</w:t>
            </w:r>
          </w:p>
        </w:tc>
      </w:tr>
      <w:tr>
        <w:trPr>
          <w:cantSplit/>
        </w:trPr>
        <w:tc>
          <w:tcPr>
            <w:tcW w:type="dxa" w:w="1037"/>
          </w:tcPr>
          <w:p>
            <w:pPr>
              <w:spacing w:after="0"/>
              <w:jc w:val="left"/>
            </w:pPr>
            <w:r>
              <w:rPr>
                <w:sz w:val="16"/>
              </w:rPr>
              <w:t>1997-07-01</w:t>
            </w:r>
          </w:p>
        </w:tc>
        <w:tc>
          <w:tcPr>
            <w:tcW w:type="dxa" w:w="1475"/>
          </w:tcPr>
          <w:p>
            <w:pPr>
              <w:spacing w:after="0"/>
              <w:jc w:val="left"/>
            </w:pPr>
            <w:r>
              <w:rPr>
                <w:sz w:val="16"/>
              </w:rPr>
              <w:t>Thunderstorm Wind</w:t>
            </w:r>
          </w:p>
        </w:tc>
        <w:tc>
          <w:tcPr>
            <w:tcW w:type="dxa" w:w="2893"/>
          </w:tcPr>
          <w:p>
            <w:pPr>
              <w:spacing w:after="0"/>
              <w:jc w:val="left"/>
            </w:pPr>
            <w:r>
              <w:rPr>
                <w:sz w:val="16"/>
              </w:rPr>
              <w:t>95 kt (109 mph), measurement type not recorded</w:t>
            </w:r>
          </w:p>
        </w:tc>
        <w:tc>
          <w:tcPr>
            <w:tcW w:type="dxa" w:w="3361"/>
          </w:tcPr>
          <w:p>
            <w:pPr>
              <w:spacing w:after="0"/>
              <w:jc w:val="left"/>
            </w:pPr>
            <w:r>
              <w:rPr>
                <w:sz w:val="16"/>
              </w:rPr>
              <w:t>damage not reported</w:t>
            </w:r>
          </w:p>
        </w:tc>
        <w:tc>
          <w:tcPr>
            <w:tcW w:type="dxa" w:w="941"/>
          </w:tcPr>
          <w:p>
            <w:pPr>
              <w:spacing w:after="0"/>
              <w:jc w:val="right"/>
            </w:pPr>
            <w:r>
              <w:rPr>
                <w:sz w:val="16"/>
              </w:rPr>
              <w:t>0, 1</w:t>
            </w:r>
          </w:p>
        </w:tc>
        <w:tc>
          <w:tcPr>
            <w:tcW w:type="dxa" w:w="1683"/>
          </w:tcPr>
          <w:p>
            <w:pPr>
              <w:spacing w:after="0"/>
              <w:jc w:val="left"/>
            </w:pPr>
            <w:r>
              <w:rPr>
                <w:sz w:val="16"/>
              </w:rPr>
              <w:t>BIG LAKE</w:t>
            </w:r>
          </w:p>
        </w:tc>
        <w:tc>
          <w:tcPr>
            <w:tcW w:type="dxa" w:w="2722"/>
          </w:tcPr>
          <w:p>
            <w:pPr>
              <w:spacing w:after="0"/>
              <w:jc w:val="left"/>
            </w:pPr>
            <w:r>
              <w:rPr>
                <w:sz w:val="16"/>
              </w:rPr>
              <w:t>deaths or injuries recorded</w:t>
            </w:r>
          </w:p>
        </w:tc>
      </w:tr>
      <w:tr>
        <w:trPr>
          <w:cantSplit/>
        </w:trPr>
        <w:tc>
          <w:tcPr>
            <w:tcW w:type="dxa" w:w="1037"/>
          </w:tcPr>
          <w:p>
            <w:pPr>
              <w:spacing w:after="0"/>
              <w:jc w:val="left"/>
            </w:pPr>
            <w:r>
              <w:rPr>
                <w:sz w:val="16"/>
              </w:rPr>
              <w:t>1996-10-29</w:t>
            </w:r>
          </w:p>
        </w:tc>
        <w:tc>
          <w:tcPr>
            <w:tcW w:type="dxa" w:w="1475"/>
          </w:tcPr>
          <w:p>
            <w:pPr>
              <w:spacing w:after="0"/>
              <w:jc w:val="left"/>
            </w:pPr>
            <w:r>
              <w:rPr>
                <w:sz w:val="16"/>
              </w:rPr>
              <w:t>High Wind</w:t>
            </w:r>
          </w:p>
        </w:tc>
        <w:tc>
          <w:tcPr>
            <w:tcW w:type="dxa" w:w="2893"/>
          </w:tcPr>
          <w:p>
            <w:pPr>
              <w:spacing w:after="0"/>
              <w:jc w:val="left"/>
            </w:pPr>
            <w:r>
              <w:rPr>
                <w:sz w:val="16"/>
              </w:rPr>
              <w:t>64 kt (74 mph), measurement type not recorded</w:t>
            </w:r>
          </w:p>
        </w:tc>
        <w:tc>
          <w:tcPr>
            <w:tcW w:type="dxa" w:w="3361"/>
          </w:tcPr>
          <w:p>
            <w:pPr>
              <w:spacing w:after="0"/>
              <w:jc w:val="left"/>
            </w:pPr>
            <w:r>
              <w:rPr>
                <w:sz w:val="16"/>
              </w:rPr>
              <w:t>damage not reported</w:t>
            </w:r>
          </w:p>
        </w:tc>
        <w:tc>
          <w:tcPr>
            <w:tcW w:type="dxa" w:w="941"/>
          </w:tcPr>
          <w:p>
            <w:pPr>
              <w:spacing w:after="0"/>
              <w:jc w:val="right"/>
            </w:pPr>
            <w:r>
              <w:rPr>
                <w:sz w:val="16"/>
              </w:rPr>
              <w:t>0, 0</w:t>
            </w:r>
          </w:p>
        </w:tc>
        <w:tc>
          <w:tcPr>
            <w:tcW w:type="dxa" w:w="1683"/>
          </w:tcPr>
          <w:p>
            <w:pPr>
              <w:spacing w:after="0"/>
              <w:jc w:val="left"/>
            </w:pPr>
            <w:r>
              <w:rPr>
                <w:sz w:val="16"/>
              </w:rPr>
              <w:t>NWS zone MNZ051 (SHERBURNE), zone-level</w:t>
            </w:r>
          </w:p>
        </w:tc>
        <w:tc>
          <w:tcPr>
            <w:tcW w:type="dxa" w:w="2722"/>
          </w:tcPr>
          <w:p>
            <w:pPr>
              <w:spacing w:after="0"/>
              <w:jc w:val="left"/>
            </w:pPr>
            <w:r>
              <w:rPr>
                <w:sz w:val="16"/>
              </w:rPr>
              <w:t>B1-c worst recorded: High Wind and Strong Wind</w:t>
            </w:r>
          </w:p>
        </w:tc>
      </w:tr>
      <w:tr>
        <w:trPr>
          <w:cantSplit/>
        </w:trPr>
        <w:tc>
          <w:tcPr>
            <w:tcW w:type="dxa" w:w="1037"/>
          </w:tcPr>
          <w:p>
            <w:pPr>
              <w:spacing w:after="0"/>
              <w:jc w:val="left"/>
            </w:pPr>
            <w:r>
              <w:rPr>
                <w:sz w:val="16"/>
              </w:rPr>
              <w:t>1996-01-31</w:t>
            </w:r>
          </w:p>
        </w:tc>
        <w:tc>
          <w:tcPr>
            <w:tcW w:type="dxa" w:w="1475"/>
          </w:tcPr>
          <w:p>
            <w:pPr>
              <w:spacing w:after="0"/>
              <w:jc w:val="left"/>
            </w:pPr>
            <w:r>
              <w:rPr>
                <w:sz w:val="16"/>
              </w:rPr>
              <w:t>Cold/Wind Chill</w:t>
            </w:r>
          </w:p>
        </w:tc>
        <w:tc>
          <w:tcPr>
            <w:tcW w:type="dxa" w:w="2893"/>
          </w:tcPr>
          <w:p>
            <w:pPr>
              <w:spacing w:after="0"/>
              <w:jc w:val="left"/>
            </w:pPr>
          </w:p>
        </w:tc>
        <w:tc>
          <w:tcPr>
            <w:tcW w:type="dxa" w:w="3361"/>
          </w:tcPr>
          <w:p>
            <w:pPr>
              <w:spacing w:after="0"/>
              <w:jc w:val="left"/>
            </w:pPr>
            <w:r>
              <w:rPr>
                <w:sz w:val="16"/>
              </w:rPr>
              <w:t>damage not reported</w:t>
            </w:r>
          </w:p>
        </w:tc>
        <w:tc>
          <w:tcPr>
            <w:tcW w:type="dxa" w:w="941"/>
          </w:tcPr>
          <w:p>
            <w:pPr>
              <w:spacing w:after="0"/>
              <w:jc w:val="right"/>
            </w:pPr>
            <w:r>
              <w:rPr>
                <w:sz w:val="16"/>
              </w:rPr>
              <w:t>0, 0</w:t>
            </w:r>
          </w:p>
        </w:tc>
        <w:tc>
          <w:tcPr>
            <w:tcW w:type="dxa" w:w="1683"/>
          </w:tcPr>
          <w:p>
            <w:pPr>
              <w:spacing w:after="0"/>
              <w:jc w:val="left"/>
            </w:pPr>
            <w:r>
              <w:rPr>
                <w:sz w:val="16"/>
              </w:rPr>
              <w:t>NWS zone MNZ051 (SHERBURNE), zone-level</w:t>
            </w:r>
          </w:p>
        </w:tc>
        <w:tc>
          <w:tcPr>
            <w:tcW w:type="dxa" w:w="272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1967-07-22</w:t>
            </w:r>
          </w:p>
        </w:tc>
        <w:tc>
          <w:tcPr>
            <w:tcW w:type="dxa" w:w="1475"/>
          </w:tcPr>
          <w:p>
            <w:pPr>
              <w:spacing w:after="0"/>
              <w:jc w:val="left"/>
            </w:pPr>
            <w:r>
              <w:rPr>
                <w:sz w:val="16"/>
              </w:rPr>
              <w:t>Tornado</w:t>
            </w:r>
          </w:p>
        </w:tc>
        <w:tc>
          <w:tcPr>
            <w:tcW w:type="dxa" w:w="2893"/>
          </w:tcPr>
          <w:p>
            <w:pPr>
              <w:spacing w:after="0"/>
              <w:jc w:val="left"/>
            </w:pPr>
            <w:r>
              <w:rPr>
                <w:sz w:val="16"/>
              </w:rPr>
              <w:t>F2, 14.5 mi path length (whole path, pre-1996), 200 yd wide</w:t>
            </w:r>
          </w:p>
        </w:tc>
        <w:tc>
          <w:tcPr>
            <w:tcW w:type="dxa" w:w="3361"/>
          </w:tcPr>
          <w:p>
            <w:pPr>
              <w:spacing w:after="0"/>
              <w:jc w:val="left"/>
            </w:pPr>
            <w:r>
              <w:rPr>
                <w:sz w:val="16"/>
              </w:rPr>
              <w:t>$2,500,000 property; crops not recorded (1967 dollars)</w:t>
            </w:r>
          </w:p>
        </w:tc>
        <w:tc>
          <w:tcPr>
            <w:tcW w:type="dxa" w:w="941"/>
          </w:tcPr>
          <w:p>
            <w:pPr>
              <w:spacing w:after="0"/>
              <w:jc w:val="right"/>
            </w:pPr>
            <w:r>
              <w:rPr>
                <w:sz w:val="16"/>
              </w:rPr>
              <w:t>1, 12</w:t>
            </w:r>
          </w:p>
        </w:tc>
        <w:tc>
          <w:tcPr>
            <w:tcW w:type="dxa" w:w="1683"/>
          </w:tcPr>
          <w:p>
            <w:pPr>
              <w:spacing w:after="0"/>
              <w:jc w:val="left"/>
            </w:pPr>
            <w:r>
              <w:rPr>
                <w:sz w:val="16"/>
              </w:rPr>
              <w:t>location not recorded</w:t>
            </w:r>
          </w:p>
        </w:tc>
        <w:tc>
          <w:tcPr>
            <w:tcW w:type="dxa" w:w="2722"/>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(481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5"/>
        <w:gridCol w:w="1278"/>
        <w:gridCol w:w="1585"/>
        <w:gridCol w:w="1037"/>
        <w:gridCol w:w="1966"/>
        <w:gridCol w:w="1523"/>
        <w:gridCol w:w="1511"/>
        <w:gridCol w:w="1037"/>
        <w:gridCol w:w="1893"/>
      </w:tblGrid>
      <w:tr>
        <w:trPr>
          <w:cantSplit/>
          <w:tblHeader/>
        </w:trPr>
        <w:tc>
          <w:tcPr>
            <w:tcW w:type="dxa" w:w="1037"/>
            <w:shd w:val="clear" w:color="auto" w:fill="E8E8E8"/>
          </w:tcPr>
          <w:p>
            <w:pPr>
              <w:spacing w:after="0"/>
              <w:jc w:val="left"/>
            </w:pPr>
            <w:r>
              <w:rPr>
                <w:b/>
                <w:sz w:val="16"/>
              </w:rPr>
              <w:t>Hazard</w:t>
            </w:r>
          </w:p>
        </w:tc>
        <w:tc>
          <w:tcPr>
            <w:tcW w:type="dxa" w:w="124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8"/>
            <w:shd w:val="clear" w:color="auto" w:fill="E8E8E8"/>
          </w:tcPr>
          <w:p>
            <w:pPr>
              <w:spacing w:after="0"/>
              <w:jc w:val="left"/>
            </w:pPr>
            <w:r>
              <w:rPr>
                <w:b/>
                <w:sz w:val="16"/>
              </w:rPr>
              <w:t>Unit</w:t>
            </w:r>
          </w:p>
        </w:tc>
        <w:tc>
          <w:tcPr>
            <w:tcW w:type="dxa" w:w="158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66"/>
            <w:shd w:val="clear" w:color="auto" w:fill="E8E8E8"/>
          </w:tcPr>
          <w:p>
            <w:pPr>
              <w:spacing w:after="0"/>
              <w:jc w:val="left"/>
            </w:pPr>
            <w:r>
              <w:rPr>
                <w:b/>
                <w:sz w:val="16"/>
              </w:rPr>
              <w:t>Descriptor basis</w:t>
            </w:r>
          </w:p>
        </w:tc>
        <w:tc>
          <w:tcPr>
            <w:tcW w:type="dxa" w:w="1523"/>
            <w:shd w:val="clear" w:color="auto" w:fill="E8E8E8"/>
          </w:tcPr>
          <w:p>
            <w:pPr>
              <w:spacing w:after="0"/>
              <w:jc w:val="right"/>
            </w:pPr>
            <w:r>
              <w:rPr>
                <w:b/>
                <w:sz w:val="16"/>
              </w:rPr>
              <w:t>NRI events or days in its record period (hail, wind and tornado are area-weighted, so can be fractional)</w:t>
            </w:r>
          </w:p>
        </w:tc>
        <w:tc>
          <w:tcPr>
            <w:tcW w:type="dxa" w:w="151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9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5"/>
          </w:tcPr>
          <w:p>
            <w:pPr>
              <w:spacing w:after="0"/>
              <w:jc w:val="right"/>
            </w:pPr>
            <w:r>
              <w:rPr>
                <w:sz w:val="16"/>
              </w:rPr>
              <w:t>10.8</w:t>
            </w:r>
          </w:p>
        </w:tc>
        <w:tc>
          <w:tcPr>
            <w:tcW w:type="dxa" w:w="1278"/>
          </w:tcPr>
          <w:p>
            <w:pPr>
              <w:spacing w:after="0"/>
              <w:jc w:val="left"/>
            </w:pPr>
            <w:r>
              <w:rPr>
                <w:sz w:val="16"/>
              </w:rPr>
              <w:t>event-days per year</w:t>
            </w:r>
          </w:p>
        </w:tc>
        <w:tc>
          <w:tcPr>
            <w:tcW w:type="dxa" w:w="1585"/>
          </w:tcPr>
          <w:p>
            <w:pPr>
              <w:spacing w:after="0"/>
              <w:jc w:val="left"/>
            </w:pPr>
            <w:r>
              <w:rPr>
                <w:sz w:val="16"/>
              </w:rPr>
              <w:t>about 10.8 days per year</w:t>
            </w:r>
          </w:p>
        </w:tc>
        <w:tc>
          <w:tcPr>
            <w:tcW w:type="dxa" w:w="1037"/>
          </w:tcPr>
          <w:p>
            <w:pPr>
              <w:spacing w:after="0"/>
              <w:jc w:val="left"/>
            </w:pPr>
            <w:r>
              <w:rPr>
                <w:sz w:val="16"/>
              </w:rPr>
              <w:t>Likely</w:t>
            </w:r>
          </w:p>
        </w:tc>
        <w:tc>
          <w:tcPr>
            <w:tcW w:type="dxa" w:w="1966"/>
          </w:tcPr>
          <w:p>
            <w:pPr>
              <w:spacing w:after="0"/>
              <w:jc w:val="left"/>
            </w:pPr>
            <w:r>
              <w:rPr>
                <w:sz w:val="16"/>
              </w:rPr>
              <w:t>Storm Events event-days in 12 of 30 years, 1996 to 2025 (40%)</w:t>
            </w:r>
          </w:p>
        </w:tc>
        <w:tc>
          <w:tcPr>
            <w:tcW w:type="dxa" w:w="1523"/>
          </w:tcPr>
          <w:p>
            <w:pPr>
              <w:spacing w:after="0"/>
              <w:jc w:val="right"/>
            </w:pPr>
            <w:r>
              <w:rPr>
                <w:sz w:val="16"/>
              </w:rPr>
              <w:t>206</w:t>
            </w:r>
          </w:p>
        </w:tc>
        <w:tc>
          <w:tcPr>
            <w:tcW w:type="dxa" w:w="1511"/>
          </w:tcPr>
          <w:p>
            <w:pPr>
              <w:spacing w:after="0"/>
              <w:jc w:val="left"/>
            </w:pPr>
            <w:r>
              <w:rPr>
                <w:sz w:val="16"/>
              </w:rPr>
              <w:t>2005-11-12 to 2024-11-12 (19 years)</w:t>
            </w:r>
          </w:p>
        </w:tc>
        <w:tc>
          <w:tcPr>
            <w:tcW w:type="dxa" w:w="1037"/>
          </w:tcPr>
          <w:p>
            <w:pPr>
              <w:spacing w:after="0"/>
              <w:jc w:val="left"/>
            </w:pPr>
            <w:r>
              <w:rPr>
                <w:sz w:val="16"/>
              </w:rPr>
              <w:t>countywide</w:t>
            </w:r>
          </w:p>
        </w:tc>
        <w:tc>
          <w:tcPr>
            <w:tcW w:type="dxa" w:w="1893"/>
          </w:tcPr>
          <w:p>
            <w:pPr>
              <w:spacing w:after="0"/>
              <w:jc w:val="left"/>
            </w:pPr>
          </w:p>
        </w:tc>
      </w:tr>
      <w:tr>
        <w:trPr>
          <w:cantSplit/>
        </w:trPr>
        <w:tc>
          <w:tcPr>
            <w:tcW w:type="dxa" w:w="1037"/>
          </w:tcPr>
          <w:p>
            <w:pPr>
              <w:spacing w:after="0"/>
              <w:jc w:val="left"/>
            </w:pPr>
            <w:r>
              <w:rPr>
                <w:sz w:val="16"/>
              </w:rPr>
              <w:t>Drought</w:t>
            </w:r>
          </w:p>
        </w:tc>
        <w:tc>
          <w:tcPr>
            <w:tcW w:type="dxa" w:w="1245"/>
          </w:tcPr>
          <w:p>
            <w:pPr>
              <w:spacing w:after="0"/>
              <w:jc w:val="right"/>
            </w:pPr>
            <w:r>
              <w:rPr>
                <w:sz w:val="16"/>
              </w:rPr>
              <w:t>9.09</w:t>
            </w:r>
          </w:p>
        </w:tc>
        <w:tc>
          <w:tcPr>
            <w:tcW w:type="dxa" w:w="1278"/>
          </w:tcPr>
          <w:p>
            <w:pPr>
              <w:spacing w:after="0"/>
              <w:jc w:val="left"/>
            </w:pPr>
            <w:r>
              <w:rPr>
                <w:sz w:val="16"/>
              </w:rPr>
              <w:t>event-days per year</w:t>
            </w:r>
          </w:p>
        </w:tc>
        <w:tc>
          <w:tcPr>
            <w:tcW w:type="dxa" w:w="1585"/>
          </w:tcPr>
          <w:p>
            <w:pPr>
              <w:spacing w:after="0"/>
              <w:jc w:val="left"/>
            </w:pPr>
            <w:r>
              <w:rPr>
                <w:sz w:val="16"/>
              </w:rPr>
              <w:t>about 9.09 days per year</w:t>
            </w:r>
          </w:p>
        </w:tc>
        <w:tc>
          <w:tcPr>
            <w:tcW w:type="dxa" w:w="1037"/>
          </w:tcPr>
          <w:p>
            <w:pPr>
              <w:spacing w:after="0"/>
              <w:jc w:val="left"/>
            </w:pPr>
          </w:p>
        </w:tc>
        <w:tc>
          <w:tcPr>
            <w:tcW w:type="dxa" w:w="1966"/>
          </w:tcPr>
          <w:p>
            <w:pPr>
              <w:spacing w:after="0"/>
              <w:jc w:val="left"/>
            </w:pPr>
            <w:r>
              <w:rPr>
                <w:sz w:val="16"/>
              </w:rPr>
              <w:t>Storm Events event-days in 0 of 30 years, 1996 to 2025 (0%)</w:t>
            </w:r>
          </w:p>
        </w:tc>
        <w:tc>
          <w:tcPr>
            <w:tcW w:type="dxa" w:w="1523"/>
          </w:tcPr>
          <w:p>
            <w:pPr>
              <w:spacing w:after="0"/>
              <w:jc w:val="right"/>
            </w:pPr>
            <w:r>
              <w:rPr>
                <w:sz w:val="16"/>
              </w:rPr>
              <w:t>308</w:t>
            </w:r>
          </w:p>
        </w:tc>
        <w:tc>
          <w:tcPr>
            <w:tcW w:type="dxa" w:w="151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93"/>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5"/>
          </w:tcPr>
          <w:p>
            <w:pPr>
              <w:spacing w:after="0"/>
              <w:jc w:val="right"/>
            </w:pPr>
            <w:r>
              <w:rPr>
                <w:sz w:val="16"/>
              </w:rPr>
              <w:t>0.000219</w:t>
            </w:r>
          </w:p>
        </w:tc>
        <w:tc>
          <w:tcPr>
            <w:tcW w:type="dxa" w:w="1278"/>
          </w:tcPr>
          <w:p>
            <w:pPr>
              <w:spacing w:after="0"/>
              <w:jc w:val="left"/>
            </w:pPr>
            <w:r>
              <w:rPr>
                <w:sz w:val="16"/>
              </w:rPr>
              <w:t>annual probability at a location</w:t>
            </w:r>
          </w:p>
        </w:tc>
        <w:tc>
          <w:tcPr>
            <w:tcW w:type="dxa" w:w="1585"/>
          </w:tcPr>
          <w:p>
            <w:pPr>
              <w:spacing w:after="0"/>
              <w:jc w:val="left"/>
            </w:pPr>
            <w:r>
              <w:rPr>
                <w:sz w:val="16"/>
              </w:rPr>
              <w:t>chance a given location in the county has at least minor-damage shaking in a year: 0.0219%</w:t>
            </w:r>
          </w:p>
        </w:tc>
        <w:tc>
          <w:tcPr>
            <w:tcW w:type="dxa" w:w="1037"/>
          </w:tcPr>
          <w:p>
            <w:pPr>
              <w:spacing w:after="0"/>
              <w:jc w:val="left"/>
            </w:pPr>
          </w:p>
        </w:tc>
        <w:tc>
          <w:tcPr>
            <w:tcW w:type="dxa" w:w="1966"/>
          </w:tcPr>
          <w:p>
            <w:pPr>
              <w:spacing w:after="0"/>
              <w:jc w:val="left"/>
            </w:pPr>
          </w:p>
        </w:tc>
        <w:tc>
          <w:tcPr>
            <w:tcW w:type="dxa" w:w="1523"/>
          </w:tcPr>
          <w:p>
            <w:pPr>
              <w:spacing w:after="0"/>
              <w:jc w:val="right"/>
            </w:pPr>
            <w:r>
              <w:rPr>
                <w:sz w:val="16"/>
              </w:rPr>
              <w:t>not shown</w:t>
            </w:r>
          </w:p>
        </w:tc>
        <w:tc>
          <w:tcPr>
            <w:tcW w:type="dxa" w:w="1511"/>
          </w:tcPr>
          <w:p>
            <w:pPr>
              <w:spacing w:after="0"/>
              <w:jc w:val="left"/>
            </w:pPr>
            <w:r>
              <w:rPr>
                <w:sz w:val="16"/>
              </w:rPr>
              <w:t>modeled</w:t>
            </w:r>
          </w:p>
        </w:tc>
        <w:tc>
          <w:tcPr>
            <w:tcW w:type="dxa" w:w="1037"/>
          </w:tcPr>
          <w:p>
            <w:pPr>
              <w:spacing w:after="0"/>
              <w:jc w:val="left"/>
            </w:pPr>
            <w:r>
              <w:rPr>
                <w:sz w:val="16"/>
              </w:rPr>
              <w:t>see B1-f</w:t>
            </w:r>
          </w:p>
        </w:tc>
        <w:tc>
          <w:tcPr>
            <w:tcW w:type="dxa" w:w="189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5"/>
          </w:tcPr>
          <w:p>
            <w:pPr>
              <w:spacing w:after="0"/>
              <w:jc w:val="right"/>
            </w:pPr>
            <w:r>
              <w:rPr>
                <w:sz w:val="16"/>
              </w:rPr>
              <w:t>6.05</w:t>
            </w:r>
          </w:p>
        </w:tc>
        <w:tc>
          <w:tcPr>
            <w:tcW w:type="dxa" w:w="1278"/>
          </w:tcPr>
          <w:p>
            <w:pPr>
              <w:spacing w:after="0"/>
              <w:jc w:val="left"/>
            </w:pPr>
            <w:r>
              <w:rPr>
                <w:sz w:val="16"/>
              </w:rPr>
              <w:t>events per year</w:t>
            </w:r>
          </w:p>
        </w:tc>
        <w:tc>
          <w:tcPr>
            <w:tcW w:type="dxa" w:w="1585"/>
          </w:tcPr>
          <w:p>
            <w:pPr>
              <w:spacing w:after="0"/>
              <w:jc w:val="left"/>
            </w:pPr>
            <w:r>
              <w:rPr>
                <w:sz w:val="16"/>
              </w:rPr>
              <w:t>about 6.05 per year</w:t>
            </w:r>
          </w:p>
        </w:tc>
        <w:tc>
          <w:tcPr>
            <w:tcW w:type="dxa" w:w="1037"/>
          </w:tcPr>
          <w:p>
            <w:pPr>
              <w:spacing w:after="0"/>
              <w:jc w:val="left"/>
            </w:pPr>
            <w:r>
              <w:rPr>
                <w:sz w:val="16"/>
              </w:rPr>
              <w:t>Highly likely</w:t>
            </w:r>
          </w:p>
        </w:tc>
        <w:tc>
          <w:tcPr>
            <w:tcW w:type="dxa" w:w="1966"/>
          </w:tcPr>
          <w:p>
            <w:pPr>
              <w:spacing w:after="0"/>
              <w:jc w:val="left"/>
            </w:pPr>
            <w:r>
              <w:rPr>
                <w:sz w:val="16"/>
              </w:rPr>
              <w:t>FEMA annualized frequency (modeled)</w:t>
            </w:r>
          </w:p>
        </w:tc>
        <w:tc>
          <w:tcPr>
            <w:tcW w:type="dxa" w:w="1523"/>
          </w:tcPr>
          <w:p>
            <w:pPr>
              <w:spacing w:after="0"/>
              <w:jc w:val="right"/>
            </w:pPr>
            <w:r>
              <w:rPr>
                <w:sz w:val="16"/>
              </w:rPr>
              <w:t>229.9 (modeled)</w:t>
            </w:r>
          </w:p>
        </w:tc>
        <w:tc>
          <w:tcPr>
            <w:tcW w:type="dxa" w:w="1511"/>
          </w:tcPr>
          <w:p>
            <w:pPr>
              <w:spacing w:after="0"/>
              <w:jc w:val="left"/>
            </w:pPr>
            <w:r>
              <w:rPr>
                <w:sz w:val="16"/>
              </w:rPr>
              <w:t>1986 to 2023 (38 years)</w:t>
            </w:r>
          </w:p>
        </w:tc>
        <w:tc>
          <w:tcPr>
            <w:tcW w:type="dxa" w:w="1037"/>
          </w:tcPr>
          <w:p>
            <w:pPr>
              <w:spacing w:after="0"/>
              <w:jc w:val="left"/>
            </w:pPr>
            <w:r>
              <w:rPr>
                <w:sz w:val="16"/>
              </w:rPr>
              <w:t>countywide</w:t>
            </w:r>
          </w:p>
        </w:tc>
        <w:tc>
          <w:tcPr>
            <w:tcW w:type="dxa" w:w="1893"/>
          </w:tcPr>
          <w:p>
            <w:pPr>
              <w:spacing w:after="0"/>
              <w:jc w:val="left"/>
            </w:pPr>
          </w:p>
        </w:tc>
      </w:tr>
      <w:tr>
        <w:trPr>
          <w:cantSplit/>
        </w:trPr>
        <w:tc>
          <w:tcPr>
            <w:tcW w:type="dxa" w:w="1037"/>
          </w:tcPr>
          <w:p>
            <w:pPr>
              <w:spacing w:after="0"/>
              <w:jc w:val="left"/>
            </w:pPr>
            <w:r>
              <w:rPr>
                <w:sz w:val="16"/>
              </w:rPr>
              <w:t>Heat Wave</w:t>
            </w:r>
          </w:p>
        </w:tc>
        <w:tc>
          <w:tcPr>
            <w:tcW w:type="dxa" w:w="1245"/>
          </w:tcPr>
          <w:p>
            <w:pPr>
              <w:spacing w:after="0"/>
              <w:jc w:val="right"/>
            </w:pPr>
            <w:r>
              <w:rPr>
                <w:sz w:val="16"/>
              </w:rPr>
              <w:t>3.37</w:t>
            </w:r>
          </w:p>
        </w:tc>
        <w:tc>
          <w:tcPr>
            <w:tcW w:type="dxa" w:w="1278"/>
          </w:tcPr>
          <w:p>
            <w:pPr>
              <w:spacing w:after="0"/>
              <w:jc w:val="left"/>
            </w:pPr>
            <w:r>
              <w:rPr>
                <w:sz w:val="16"/>
              </w:rPr>
              <w:t>event-days per year</w:t>
            </w:r>
          </w:p>
        </w:tc>
        <w:tc>
          <w:tcPr>
            <w:tcW w:type="dxa" w:w="1585"/>
          </w:tcPr>
          <w:p>
            <w:pPr>
              <w:spacing w:after="0"/>
              <w:jc w:val="left"/>
            </w:pPr>
            <w:r>
              <w:rPr>
                <w:sz w:val="16"/>
              </w:rPr>
              <w:t>about 3.37 days per year</w:t>
            </w:r>
          </w:p>
        </w:tc>
        <w:tc>
          <w:tcPr>
            <w:tcW w:type="dxa" w:w="1037"/>
          </w:tcPr>
          <w:p>
            <w:pPr>
              <w:spacing w:after="0"/>
              <w:jc w:val="left"/>
            </w:pPr>
            <w:r>
              <w:rPr>
                <w:sz w:val="16"/>
              </w:rPr>
              <w:t>Likely</w:t>
            </w:r>
          </w:p>
        </w:tc>
        <w:tc>
          <w:tcPr>
            <w:tcW w:type="dxa" w:w="1966"/>
          </w:tcPr>
          <w:p>
            <w:pPr>
              <w:spacing w:after="0"/>
              <w:jc w:val="left"/>
            </w:pPr>
            <w:r>
              <w:rPr>
                <w:sz w:val="16"/>
              </w:rPr>
              <w:t>Storm Events event-days in 7 of 30 years, 1996 to 2025 (23.3%)</w:t>
            </w:r>
          </w:p>
        </w:tc>
        <w:tc>
          <w:tcPr>
            <w:tcW w:type="dxa" w:w="1523"/>
          </w:tcPr>
          <w:p>
            <w:pPr>
              <w:spacing w:after="0"/>
              <w:jc w:val="right"/>
            </w:pPr>
            <w:r>
              <w:rPr>
                <w:sz w:val="16"/>
              </w:rPr>
              <w:t>56</w:t>
            </w:r>
          </w:p>
        </w:tc>
        <w:tc>
          <w:tcPr>
            <w:tcW w:type="dxa" w:w="1511"/>
          </w:tcPr>
          <w:p>
            <w:pPr>
              <w:spacing w:after="0"/>
              <w:jc w:val="left"/>
            </w:pPr>
            <w:r>
              <w:rPr>
                <w:sz w:val="16"/>
              </w:rPr>
              <w:t>2005-11-12 to 2024-11-12 (19 years)</w:t>
            </w:r>
          </w:p>
        </w:tc>
        <w:tc>
          <w:tcPr>
            <w:tcW w:type="dxa" w:w="1037"/>
          </w:tcPr>
          <w:p>
            <w:pPr>
              <w:spacing w:after="0"/>
              <w:jc w:val="left"/>
            </w:pPr>
            <w:r>
              <w:rPr>
                <w:sz w:val="16"/>
              </w:rPr>
              <w:t>countywide</w:t>
            </w:r>
          </w:p>
        </w:tc>
        <w:tc>
          <w:tcPr>
            <w:tcW w:type="dxa" w:w="1893"/>
          </w:tcPr>
          <w:p>
            <w:pPr>
              <w:spacing w:after="0"/>
              <w:jc w:val="left"/>
            </w:pPr>
          </w:p>
        </w:tc>
      </w:tr>
      <w:tr>
        <w:trPr>
          <w:cantSplit/>
        </w:trPr>
        <w:tc>
          <w:tcPr>
            <w:tcW w:type="dxa" w:w="1037"/>
          </w:tcPr>
          <w:p>
            <w:pPr>
              <w:spacing w:after="0"/>
              <w:jc w:val="left"/>
            </w:pPr>
            <w:r>
              <w:rPr>
                <w:sz w:val="16"/>
              </w:rPr>
              <w:t>Hurricane</w:t>
            </w:r>
          </w:p>
        </w:tc>
        <w:tc>
          <w:tcPr>
            <w:tcW w:type="dxa" w:w="1245"/>
          </w:tcPr>
          <w:p>
            <w:pPr>
              <w:spacing w:after="0"/>
              <w:jc w:val="right"/>
            </w:pPr>
          </w:p>
        </w:tc>
        <w:tc>
          <w:tcPr>
            <w:tcW w:type="dxa" w:w="1278"/>
          </w:tcPr>
          <w:p>
            <w:pPr>
              <w:spacing w:after="0"/>
              <w:jc w:val="left"/>
            </w:pPr>
            <w:r>
              <w:rPr>
                <w:sz w:val="16"/>
              </w:rPr>
              <w:t>events per year</w:t>
            </w:r>
          </w:p>
        </w:tc>
        <w:tc>
          <w:tcPr>
            <w:tcW w:type="dxa" w:w="1585"/>
          </w:tcPr>
          <w:p>
            <w:pPr>
              <w:spacing w:after="0"/>
              <w:jc w:val="left"/>
            </w:pPr>
          </w:p>
        </w:tc>
        <w:tc>
          <w:tcPr>
            <w:tcW w:type="dxa" w:w="1037"/>
          </w:tcPr>
          <w:p>
            <w:pPr>
              <w:spacing w:after="0"/>
              <w:jc w:val="left"/>
            </w:pPr>
          </w:p>
        </w:tc>
        <w:tc>
          <w:tcPr>
            <w:tcW w:type="dxa" w:w="1966"/>
          </w:tcPr>
          <w:p>
            <w:pPr>
              <w:spacing w:after="0"/>
              <w:jc w:val="left"/>
            </w:pPr>
          </w:p>
        </w:tc>
        <w:tc>
          <w:tcPr>
            <w:tcW w:type="dxa" w:w="1523"/>
          </w:tcPr>
          <w:p>
            <w:pPr>
              <w:spacing w:after="0"/>
              <w:jc w:val="right"/>
            </w:pPr>
          </w:p>
        </w:tc>
        <w:tc>
          <w:tcPr>
            <w:tcW w:type="dxa" w:w="1511"/>
          </w:tcPr>
          <w:p>
            <w:pPr>
              <w:spacing w:after="0"/>
              <w:jc w:val="left"/>
            </w:pPr>
            <w:r>
              <w:rPr>
                <w:sz w:val="16"/>
              </w:rPr>
              <w:t>1851 to 2024 (Atlantic)</w:t>
            </w:r>
          </w:p>
        </w:tc>
        <w:tc>
          <w:tcPr>
            <w:tcW w:type="dxa" w:w="1037"/>
          </w:tcPr>
          <w:p>
            <w:pPr>
              <w:spacing w:after="0"/>
              <w:jc w:val="left"/>
            </w:pPr>
            <w:r>
              <w:rPr>
                <w:sz w:val="16"/>
              </w:rPr>
              <w:t>see B1-f</w:t>
            </w:r>
          </w:p>
        </w:tc>
        <w:tc>
          <w:tcPr>
            <w:tcW w:type="dxa" w:w="1893"/>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5"/>
          </w:tcPr>
          <w:p>
            <w:pPr>
              <w:spacing w:after="0"/>
              <w:jc w:val="right"/>
            </w:pPr>
            <w:r>
              <w:rPr>
                <w:sz w:val="16"/>
              </w:rPr>
              <w:t>0.478</w:t>
            </w:r>
          </w:p>
        </w:tc>
        <w:tc>
          <w:tcPr>
            <w:tcW w:type="dxa" w:w="1278"/>
          </w:tcPr>
          <w:p>
            <w:pPr>
              <w:spacing w:after="0"/>
              <w:jc w:val="left"/>
            </w:pPr>
            <w:r>
              <w:rPr>
                <w:sz w:val="16"/>
              </w:rPr>
              <w:t>event-days per year</w:t>
            </w:r>
          </w:p>
        </w:tc>
        <w:tc>
          <w:tcPr>
            <w:tcW w:type="dxa" w:w="1585"/>
          </w:tcPr>
          <w:p>
            <w:pPr>
              <w:spacing w:after="0"/>
              <w:jc w:val="left"/>
            </w:pPr>
            <w:r>
              <w:rPr>
                <w:sz w:val="16"/>
              </w:rPr>
              <w:t>about 0.478 days per year</w:t>
            </w:r>
          </w:p>
        </w:tc>
        <w:tc>
          <w:tcPr>
            <w:tcW w:type="dxa" w:w="1037"/>
          </w:tcPr>
          <w:p>
            <w:pPr>
              <w:spacing w:after="0"/>
              <w:jc w:val="left"/>
            </w:pPr>
          </w:p>
        </w:tc>
        <w:tc>
          <w:tcPr>
            <w:tcW w:type="dxa" w:w="1966"/>
          </w:tcPr>
          <w:p>
            <w:pPr>
              <w:spacing w:after="0"/>
              <w:jc w:val="left"/>
            </w:pPr>
            <w:r>
              <w:rPr>
                <w:sz w:val="16"/>
              </w:rPr>
              <w:t>Storm Events event-days in 0 of 30 years, 1996 to 2025 (0%)</w:t>
            </w:r>
          </w:p>
        </w:tc>
        <w:tc>
          <w:tcPr>
            <w:tcW w:type="dxa" w:w="1523"/>
          </w:tcPr>
          <w:p>
            <w:pPr>
              <w:spacing w:after="0"/>
              <w:jc w:val="right"/>
            </w:pPr>
            <w:r>
              <w:rPr>
                <w:sz w:val="16"/>
              </w:rPr>
              <w:t>33</w:t>
            </w:r>
          </w:p>
        </w:tc>
        <w:tc>
          <w:tcPr>
            <w:tcW w:type="dxa" w:w="1511"/>
          </w:tcPr>
          <w:p>
            <w:pPr>
              <w:spacing w:after="0"/>
              <w:jc w:val="left"/>
            </w:pPr>
            <w:r>
              <w:rPr>
                <w:sz w:val="16"/>
              </w:rPr>
              <w:t>1946-12-31 to 2014-02-12 (67 years)</w:t>
            </w:r>
          </w:p>
        </w:tc>
        <w:tc>
          <w:tcPr>
            <w:tcW w:type="dxa" w:w="1037"/>
          </w:tcPr>
          <w:p>
            <w:pPr>
              <w:spacing w:after="0"/>
              <w:jc w:val="left"/>
            </w:pPr>
            <w:r>
              <w:rPr>
                <w:sz w:val="16"/>
              </w:rPr>
              <w:t>countywide</w:t>
            </w:r>
          </w:p>
        </w:tc>
        <w:tc>
          <w:tcPr>
            <w:tcW w:type="dxa" w:w="1893"/>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45"/>
          </w:tcPr>
          <w:p>
            <w:pPr>
              <w:spacing w:after="0"/>
              <w:jc w:val="right"/>
            </w:pPr>
            <w:r>
              <w:rPr>
                <w:sz w:val="16"/>
              </w:rPr>
              <w:t>0.214</w:t>
            </w:r>
          </w:p>
        </w:tc>
        <w:tc>
          <w:tcPr>
            <w:tcW w:type="dxa" w:w="1278"/>
          </w:tcPr>
          <w:p>
            <w:pPr>
              <w:spacing w:after="0"/>
              <w:jc w:val="left"/>
            </w:pPr>
            <w:r>
              <w:rPr>
                <w:sz w:val="16"/>
              </w:rPr>
              <w:t>event-days per year</w:t>
            </w:r>
          </w:p>
        </w:tc>
        <w:tc>
          <w:tcPr>
            <w:tcW w:type="dxa" w:w="1585"/>
          </w:tcPr>
          <w:p>
            <w:pPr>
              <w:spacing w:after="0"/>
              <w:jc w:val="left"/>
            </w:pPr>
            <w:r>
              <w:rPr>
                <w:sz w:val="16"/>
              </w:rPr>
              <w:t>about 0.214 days per year</w:t>
            </w:r>
          </w:p>
        </w:tc>
        <w:tc>
          <w:tcPr>
            <w:tcW w:type="dxa" w:w="1037"/>
          </w:tcPr>
          <w:p>
            <w:pPr>
              <w:spacing w:after="0"/>
              <w:jc w:val="left"/>
            </w:pPr>
            <w:r>
              <w:rPr>
                <w:sz w:val="16"/>
              </w:rPr>
              <w:t>Likely</w:t>
            </w:r>
          </w:p>
        </w:tc>
        <w:tc>
          <w:tcPr>
            <w:tcW w:type="dxa" w:w="1966"/>
          </w:tcPr>
          <w:p>
            <w:pPr>
              <w:spacing w:after="0"/>
              <w:jc w:val="left"/>
            </w:pPr>
            <w:r>
              <w:rPr>
                <w:sz w:val="16"/>
              </w:rPr>
              <w:t>Storm Events event-days in 5 of 30 years, 1996 to 2025 (16.7%)</w:t>
            </w:r>
          </w:p>
        </w:tc>
        <w:tc>
          <w:tcPr>
            <w:tcW w:type="dxa" w:w="1523"/>
          </w:tcPr>
          <w:p>
            <w:pPr>
              <w:spacing w:after="0"/>
              <w:jc w:val="right"/>
            </w:pPr>
            <w:r>
              <w:rPr>
                <w:sz w:val="16"/>
              </w:rPr>
              <w:t>6</w:t>
            </w:r>
          </w:p>
        </w:tc>
        <w:tc>
          <w:tcPr>
            <w:tcW w:type="dxa" w:w="1511"/>
          </w:tcPr>
          <w:p>
            <w:pPr>
              <w:spacing w:after="0"/>
              <w:jc w:val="left"/>
            </w:pPr>
            <w:r>
              <w:rPr>
                <w:sz w:val="16"/>
              </w:rPr>
              <w:t>1996 to 2023 (28 years)</w:t>
            </w:r>
          </w:p>
        </w:tc>
        <w:tc>
          <w:tcPr>
            <w:tcW w:type="dxa" w:w="1037"/>
          </w:tcPr>
          <w:p>
            <w:pPr>
              <w:spacing w:after="0"/>
              <w:jc w:val="left"/>
            </w:pPr>
            <w:r>
              <w:rPr>
                <w:sz w:val="16"/>
              </w:rPr>
              <w:t>see B1-f</w:t>
            </w:r>
          </w:p>
        </w:tc>
        <w:tc>
          <w:tcPr>
            <w:tcW w:type="dxa" w:w="1893"/>
          </w:tcPr>
          <w:p>
            <w:pPr>
              <w:spacing w:after="0"/>
              <w:jc w:val="left"/>
            </w:pPr>
          </w:p>
        </w:tc>
      </w:tr>
      <w:tr>
        <w:trPr>
          <w:cantSplit/>
        </w:trPr>
        <w:tc>
          <w:tcPr>
            <w:tcW w:type="dxa" w:w="1037"/>
          </w:tcPr>
          <w:p>
            <w:pPr>
              <w:spacing w:after="0"/>
              <w:jc w:val="left"/>
            </w:pPr>
            <w:r>
              <w:rPr>
                <w:sz w:val="16"/>
              </w:rPr>
              <w:t>Landslide</w:t>
            </w:r>
          </w:p>
        </w:tc>
        <w:tc>
          <w:tcPr>
            <w:tcW w:type="dxa" w:w="1245"/>
          </w:tcPr>
          <w:p>
            <w:pPr>
              <w:spacing w:after="0"/>
              <w:jc w:val="right"/>
            </w:pPr>
            <w:r>
              <w:rPr>
                <w:sz w:val="16"/>
              </w:rPr>
              <w:t>0.0688</w:t>
            </w:r>
          </w:p>
        </w:tc>
        <w:tc>
          <w:tcPr>
            <w:tcW w:type="dxa" w:w="1278"/>
          </w:tcPr>
          <w:p>
            <w:pPr>
              <w:spacing w:after="0"/>
              <w:jc w:val="left"/>
            </w:pPr>
            <w:r>
              <w:rPr>
                <w:sz w:val="16"/>
              </w:rPr>
              <w:t>events per year (modeled)</w:t>
            </w:r>
          </w:p>
        </w:tc>
        <w:tc>
          <w:tcPr>
            <w:tcW w:type="dxa" w:w="1585"/>
          </w:tcPr>
          <w:p>
            <w:pPr>
              <w:spacing w:after="0"/>
              <w:jc w:val="left"/>
            </w:pPr>
            <w:r>
              <w:rPr>
                <w:sz w:val="16"/>
              </w:rPr>
              <w:t>about 1 in 15 years</w:t>
            </w:r>
          </w:p>
        </w:tc>
        <w:tc>
          <w:tcPr>
            <w:tcW w:type="dxa" w:w="1037"/>
          </w:tcPr>
          <w:p>
            <w:pPr>
              <w:spacing w:after="0"/>
              <w:jc w:val="left"/>
            </w:pPr>
            <w:r>
              <w:rPr>
                <w:sz w:val="16"/>
              </w:rPr>
              <w:t>Possible</w:t>
            </w:r>
          </w:p>
        </w:tc>
        <w:tc>
          <w:tcPr>
            <w:tcW w:type="dxa" w:w="1966"/>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1"/>
          </w:tcPr>
          <w:p>
            <w:pPr>
              <w:spacing w:after="0"/>
              <w:jc w:val="left"/>
            </w:pPr>
            <w:r>
              <w:rPr>
                <w:sz w:val="16"/>
              </w:rPr>
              <w:t>modeled</w:t>
            </w:r>
          </w:p>
        </w:tc>
        <w:tc>
          <w:tcPr>
            <w:tcW w:type="dxa" w:w="1037"/>
          </w:tcPr>
          <w:p>
            <w:pPr>
              <w:spacing w:after="0"/>
              <w:jc w:val="left"/>
            </w:pPr>
            <w:r>
              <w:rPr>
                <w:sz w:val="16"/>
              </w:rPr>
              <w:t>see B1-f</w:t>
            </w:r>
          </w:p>
        </w:tc>
        <w:tc>
          <w:tcPr>
            <w:tcW w:type="dxa" w:w="1893"/>
          </w:tcPr>
          <w:p>
            <w:pPr>
              <w:spacing w:after="0"/>
              <w:jc w:val="left"/>
            </w:pPr>
          </w:p>
        </w:tc>
      </w:tr>
      <w:tr>
        <w:trPr>
          <w:cantSplit/>
        </w:trPr>
        <w:tc>
          <w:tcPr>
            <w:tcW w:type="dxa" w:w="1037"/>
          </w:tcPr>
          <w:p>
            <w:pPr>
              <w:spacing w:after="0"/>
              <w:jc w:val="left"/>
            </w:pPr>
            <w:r>
              <w:rPr>
                <w:sz w:val="16"/>
              </w:rPr>
              <w:t>Lightning</w:t>
            </w:r>
          </w:p>
        </w:tc>
        <w:tc>
          <w:tcPr>
            <w:tcW w:type="dxa" w:w="1245"/>
          </w:tcPr>
          <w:p>
            <w:pPr>
              <w:spacing w:after="0"/>
              <w:jc w:val="right"/>
            </w:pPr>
            <w:r>
              <w:rPr>
                <w:sz w:val="16"/>
              </w:rPr>
              <w:t>33.6</w:t>
            </w:r>
          </w:p>
        </w:tc>
        <w:tc>
          <w:tcPr>
            <w:tcW w:type="dxa" w:w="1278"/>
          </w:tcPr>
          <w:p>
            <w:pPr>
              <w:spacing w:after="0"/>
              <w:jc w:val="left"/>
            </w:pPr>
            <w:r>
              <w:rPr>
                <w:sz w:val="16"/>
              </w:rPr>
              <w:t>days per year with a strike</w:t>
            </w:r>
          </w:p>
        </w:tc>
        <w:tc>
          <w:tcPr>
            <w:tcW w:type="dxa" w:w="1585"/>
          </w:tcPr>
          <w:p>
            <w:pPr>
              <w:spacing w:after="0"/>
              <w:jc w:val="left"/>
            </w:pPr>
            <w:r>
              <w:rPr>
                <w:sz w:val="16"/>
              </w:rPr>
              <w:t>about 33.6 days per year</w:t>
            </w:r>
          </w:p>
        </w:tc>
        <w:tc>
          <w:tcPr>
            <w:tcW w:type="dxa" w:w="1037"/>
          </w:tcPr>
          <w:p>
            <w:pPr>
              <w:spacing w:after="0"/>
              <w:jc w:val="left"/>
            </w:pPr>
            <w:r>
              <w:rPr>
                <w:sz w:val="16"/>
              </w:rPr>
              <w:t>Highly likely</w:t>
            </w:r>
          </w:p>
        </w:tc>
        <w:tc>
          <w:tcPr>
            <w:tcW w:type="dxa" w:w="1966"/>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1"/>
          </w:tcPr>
          <w:p>
            <w:pPr>
              <w:spacing w:after="0"/>
              <w:jc w:val="left"/>
            </w:pPr>
            <w:r>
              <w:rPr>
                <w:sz w:val="16"/>
              </w:rPr>
              <w:t>1995 to 2023 (29 years; CONUS)</w:t>
            </w:r>
          </w:p>
        </w:tc>
        <w:tc>
          <w:tcPr>
            <w:tcW w:type="dxa" w:w="1037"/>
          </w:tcPr>
          <w:p>
            <w:pPr>
              <w:spacing w:after="0"/>
              <w:jc w:val="left"/>
            </w:pPr>
            <w:r>
              <w:rPr>
                <w:sz w:val="16"/>
              </w:rPr>
              <w:t>countywide</w:t>
            </w:r>
          </w:p>
        </w:tc>
        <w:tc>
          <w:tcPr>
            <w:tcW w:type="dxa" w:w="1893"/>
          </w:tcPr>
          <w:p>
            <w:pPr>
              <w:spacing w:after="0"/>
              <w:jc w:val="left"/>
            </w:pPr>
          </w:p>
        </w:tc>
      </w:tr>
      <w:tr>
        <w:trPr>
          <w:cantSplit/>
        </w:trPr>
        <w:tc>
          <w:tcPr>
            <w:tcW w:type="dxa" w:w="1037"/>
          </w:tcPr>
          <w:p>
            <w:pPr>
              <w:spacing w:after="0"/>
              <w:jc w:val="left"/>
            </w:pPr>
            <w:r>
              <w:rPr>
                <w:sz w:val="16"/>
              </w:rPr>
              <w:t>Strong Wind</w:t>
            </w:r>
          </w:p>
        </w:tc>
        <w:tc>
          <w:tcPr>
            <w:tcW w:type="dxa" w:w="1245"/>
          </w:tcPr>
          <w:p>
            <w:pPr>
              <w:spacing w:after="0"/>
              <w:jc w:val="right"/>
            </w:pPr>
            <w:r>
              <w:rPr>
                <w:sz w:val="16"/>
              </w:rPr>
              <w:t>4</w:t>
            </w:r>
          </w:p>
        </w:tc>
        <w:tc>
          <w:tcPr>
            <w:tcW w:type="dxa" w:w="1278"/>
          </w:tcPr>
          <w:p>
            <w:pPr>
              <w:spacing w:after="0"/>
              <w:jc w:val="left"/>
            </w:pPr>
            <w:r>
              <w:rPr>
                <w:sz w:val="16"/>
              </w:rPr>
              <w:t>events per year</w:t>
            </w:r>
          </w:p>
        </w:tc>
        <w:tc>
          <w:tcPr>
            <w:tcW w:type="dxa" w:w="1585"/>
          </w:tcPr>
          <w:p>
            <w:pPr>
              <w:spacing w:after="0"/>
              <w:jc w:val="left"/>
            </w:pPr>
            <w:r>
              <w:rPr>
                <w:sz w:val="16"/>
              </w:rPr>
              <w:t>about 4 per year</w:t>
            </w:r>
          </w:p>
        </w:tc>
        <w:tc>
          <w:tcPr>
            <w:tcW w:type="dxa" w:w="1037"/>
          </w:tcPr>
          <w:p>
            <w:pPr>
              <w:spacing w:after="0"/>
              <w:jc w:val="left"/>
            </w:pPr>
            <w:r>
              <w:rPr>
                <w:sz w:val="16"/>
              </w:rPr>
              <w:t>Highly likely</w:t>
            </w:r>
          </w:p>
        </w:tc>
        <w:tc>
          <w:tcPr>
            <w:tcW w:type="dxa" w:w="1966"/>
          </w:tcPr>
          <w:p>
            <w:pPr>
              <w:spacing w:after="0"/>
              <w:jc w:val="left"/>
            </w:pPr>
            <w:r>
              <w:rPr>
                <w:sz w:val="16"/>
              </w:rPr>
              <w:t>FEMA annualized frequency (modeled)</w:t>
            </w:r>
          </w:p>
        </w:tc>
        <w:tc>
          <w:tcPr>
            <w:tcW w:type="dxa" w:w="1523"/>
          </w:tcPr>
          <w:p>
            <w:pPr>
              <w:spacing w:after="0"/>
              <w:jc w:val="right"/>
            </w:pPr>
            <w:r>
              <w:rPr>
                <w:sz w:val="16"/>
              </w:rPr>
              <w:t>153</w:t>
            </w:r>
          </w:p>
        </w:tc>
        <w:tc>
          <w:tcPr>
            <w:tcW w:type="dxa" w:w="1511"/>
          </w:tcPr>
          <w:p>
            <w:pPr>
              <w:spacing w:after="0"/>
              <w:jc w:val="left"/>
            </w:pPr>
            <w:r>
              <w:rPr>
                <w:sz w:val="16"/>
              </w:rPr>
              <w:t>1986 to 2023 (38 years)</w:t>
            </w:r>
          </w:p>
        </w:tc>
        <w:tc>
          <w:tcPr>
            <w:tcW w:type="dxa" w:w="1037"/>
          </w:tcPr>
          <w:p>
            <w:pPr>
              <w:spacing w:after="0"/>
              <w:jc w:val="left"/>
            </w:pPr>
            <w:r>
              <w:rPr>
                <w:sz w:val="16"/>
              </w:rPr>
              <w:t>countywide</w:t>
            </w:r>
          </w:p>
        </w:tc>
        <w:tc>
          <w:tcPr>
            <w:tcW w:type="dxa" w:w="1893"/>
          </w:tcPr>
          <w:p>
            <w:pPr>
              <w:spacing w:after="0"/>
              <w:jc w:val="left"/>
            </w:pPr>
          </w:p>
        </w:tc>
      </w:tr>
      <w:tr>
        <w:trPr>
          <w:cantSplit/>
        </w:trPr>
        <w:tc>
          <w:tcPr>
            <w:tcW w:type="dxa" w:w="1037"/>
          </w:tcPr>
          <w:p>
            <w:pPr>
              <w:spacing w:after="0"/>
              <w:jc w:val="left"/>
            </w:pPr>
            <w:r>
              <w:rPr>
                <w:sz w:val="16"/>
              </w:rPr>
              <w:t>Tornado</w:t>
            </w:r>
          </w:p>
        </w:tc>
        <w:tc>
          <w:tcPr>
            <w:tcW w:type="dxa" w:w="1245"/>
          </w:tcPr>
          <w:p>
            <w:pPr>
              <w:spacing w:after="0"/>
              <w:jc w:val="right"/>
            </w:pPr>
            <w:r>
              <w:rPr>
                <w:sz w:val="16"/>
              </w:rPr>
              <w:t>0.276</w:t>
            </w:r>
          </w:p>
        </w:tc>
        <w:tc>
          <w:tcPr>
            <w:tcW w:type="dxa" w:w="1278"/>
          </w:tcPr>
          <w:p>
            <w:pPr>
              <w:spacing w:after="0"/>
              <w:jc w:val="left"/>
            </w:pPr>
            <w:r>
              <w:rPr>
                <w:sz w:val="16"/>
              </w:rPr>
              <w:t>events per year</w:t>
            </w:r>
          </w:p>
        </w:tc>
        <w:tc>
          <w:tcPr>
            <w:tcW w:type="dxa" w:w="1585"/>
          </w:tcPr>
          <w:p>
            <w:pPr>
              <w:spacing w:after="0"/>
              <w:jc w:val="left"/>
            </w:pPr>
            <w:r>
              <w:rPr>
                <w:sz w:val="16"/>
              </w:rPr>
              <w:t>about 1 in 4 years</w:t>
            </w:r>
          </w:p>
        </w:tc>
        <w:tc>
          <w:tcPr>
            <w:tcW w:type="dxa" w:w="1037"/>
          </w:tcPr>
          <w:p>
            <w:pPr>
              <w:spacing w:after="0"/>
              <w:jc w:val="left"/>
            </w:pPr>
            <w:r>
              <w:rPr>
                <w:sz w:val="16"/>
              </w:rPr>
              <w:t>Likely</w:t>
            </w:r>
          </w:p>
        </w:tc>
        <w:tc>
          <w:tcPr>
            <w:tcW w:type="dxa" w:w="1966"/>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1"/>
          </w:tcPr>
          <w:p>
            <w:pPr>
              <w:spacing w:after="0"/>
              <w:jc w:val="left"/>
            </w:pPr>
            <w:r>
              <w:rPr>
                <w:sz w:val="16"/>
              </w:rPr>
              <w:t>1950 to 2023 (EF2+); 1986 to 2023 (EF0-1)</w:t>
            </w:r>
          </w:p>
        </w:tc>
        <w:tc>
          <w:tcPr>
            <w:tcW w:type="dxa" w:w="1037"/>
          </w:tcPr>
          <w:p>
            <w:pPr>
              <w:spacing w:after="0"/>
              <w:jc w:val="left"/>
            </w:pPr>
            <w:r>
              <w:rPr>
                <w:sz w:val="16"/>
              </w:rPr>
              <w:t>see B1-f</w:t>
            </w:r>
          </w:p>
        </w:tc>
        <w:tc>
          <w:tcPr>
            <w:tcW w:type="dxa" w:w="1893"/>
          </w:tcPr>
          <w:p>
            <w:pPr>
              <w:spacing w:after="0"/>
              <w:jc w:val="left"/>
            </w:pPr>
          </w:p>
        </w:tc>
      </w:tr>
      <w:tr>
        <w:trPr>
          <w:cantSplit/>
        </w:trPr>
        <w:tc>
          <w:tcPr>
            <w:tcW w:type="dxa" w:w="1037"/>
          </w:tcPr>
          <w:p>
            <w:pPr>
              <w:spacing w:after="0"/>
              <w:jc w:val="left"/>
            </w:pPr>
            <w:r>
              <w:rPr>
                <w:sz w:val="16"/>
              </w:rPr>
              <w:t>Wildfire</w:t>
            </w:r>
          </w:p>
        </w:tc>
        <w:tc>
          <w:tcPr>
            <w:tcW w:type="dxa" w:w="1245"/>
          </w:tcPr>
          <w:p>
            <w:pPr>
              <w:spacing w:after="0"/>
              <w:jc w:val="right"/>
            </w:pPr>
            <w:r>
              <w:rPr>
                <w:sz w:val="16"/>
              </w:rPr>
              <w:t>0.00115</w:t>
            </w:r>
          </w:p>
        </w:tc>
        <w:tc>
          <w:tcPr>
            <w:tcW w:type="dxa" w:w="1278"/>
          </w:tcPr>
          <w:p>
            <w:pPr>
              <w:spacing w:after="0"/>
              <w:jc w:val="left"/>
            </w:pPr>
            <w:r>
              <w:rPr>
                <w:sz w:val="16"/>
              </w:rPr>
              <w:t>annual probability at a location</w:t>
            </w:r>
          </w:p>
        </w:tc>
        <w:tc>
          <w:tcPr>
            <w:tcW w:type="dxa" w:w="1585"/>
          </w:tcPr>
          <w:p>
            <w:pPr>
              <w:spacing w:after="0"/>
              <w:jc w:val="left"/>
            </w:pPr>
            <w:r>
              <w:rPr>
                <w:sz w:val="16"/>
              </w:rPr>
              <w:t>chance a given location in the county burns in a year: 0.115%</w:t>
            </w:r>
          </w:p>
        </w:tc>
        <w:tc>
          <w:tcPr>
            <w:tcW w:type="dxa" w:w="1037"/>
          </w:tcPr>
          <w:p>
            <w:pPr>
              <w:spacing w:after="0"/>
              <w:jc w:val="left"/>
            </w:pPr>
          </w:p>
        </w:tc>
        <w:tc>
          <w:tcPr>
            <w:tcW w:type="dxa" w:w="1966"/>
          </w:tcPr>
          <w:p>
            <w:pPr>
              <w:spacing w:after="0"/>
              <w:jc w:val="left"/>
            </w:pPr>
            <w:r>
              <w:rPr>
                <w:sz w:val="16"/>
              </w:rPr>
              <w:t>Storm Events records in 0 of 30 years, 1996 to 2025 (0%)</w:t>
            </w:r>
          </w:p>
        </w:tc>
        <w:tc>
          <w:tcPr>
            <w:tcW w:type="dxa" w:w="1523"/>
          </w:tcPr>
          <w:p>
            <w:pPr>
              <w:spacing w:after="0"/>
              <w:jc w:val="right"/>
            </w:pPr>
            <w:r>
              <w:rPr>
                <w:sz w:val="16"/>
              </w:rPr>
              <w:t>not shown</w:t>
            </w:r>
          </w:p>
        </w:tc>
        <w:tc>
          <w:tcPr>
            <w:tcW w:type="dxa" w:w="1511"/>
          </w:tcPr>
          <w:p>
            <w:pPr>
              <w:spacing w:after="0"/>
              <w:jc w:val="left"/>
            </w:pPr>
            <w:r>
              <w:rPr>
                <w:sz w:val="16"/>
              </w:rPr>
              <w:t>modeled</w:t>
            </w:r>
          </w:p>
        </w:tc>
        <w:tc>
          <w:tcPr>
            <w:tcW w:type="dxa" w:w="1037"/>
          </w:tcPr>
          <w:p>
            <w:pPr>
              <w:spacing w:after="0"/>
              <w:jc w:val="left"/>
            </w:pPr>
            <w:r>
              <w:rPr>
                <w:sz w:val="16"/>
              </w:rPr>
              <w:t>see B1-f</w:t>
            </w:r>
          </w:p>
        </w:tc>
        <w:tc>
          <w:tcPr>
            <w:tcW w:type="dxa" w:w="1893"/>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5"/>
          </w:tcPr>
          <w:p>
            <w:pPr>
              <w:spacing w:after="0"/>
              <w:jc w:val="right"/>
            </w:pPr>
            <w:r>
              <w:rPr>
                <w:sz w:val="16"/>
              </w:rPr>
              <w:t>16.8</w:t>
            </w:r>
          </w:p>
        </w:tc>
        <w:tc>
          <w:tcPr>
            <w:tcW w:type="dxa" w:w="1278"/>
          </w:tcPr>
          <w:p>
            <w:pPr>
              <w:spacing w:after="0"/>
              <w:jc w:val="left"/>
            </w:pPr>
            <w:r>
              <w:rPr>
                <w:sz w:val="16"/>
              </w:rPr>
              <w:t>event-days per year</w:t>
            </w:r>
          </w:p>
        </w:tc>
        <w:tc>
          <w:tcPr>
            <w:tcW w:type="dxa" w:w="1585"/>
          </w:tcPr>
          <w:p>
            <w:pPr>
              <w:spacing w:after="0"/>
              <w:jc w:val="left"/>
            </w:pPr>
            <w:r>
              <w:rPr>
                <w:sz w:val="16"/>
              </w:rPr>
              <w:t>about 16.8 days per year</w:t>
            </w:r>
          </w:p>
        </w:tc>
        <w:tc>
          <w:tcPr>
            <w:tcW w:type="dxa" w:w="1037"/>
          </w:tcPr>
          <w:p>
            <w:pPr>
              <w:spacing w:after="0"/>
              <w:jc w:val="left"/>
            </w:pPr>
            <w:r>
              <w:rPr>
                <w:sz w:val="16"/>
              </w:rPr>
              <w:t>Likely</w:t>
            </w:r>
          </w:p>
        </w:tc>
        <w:tc>
          <w:tcPr>
            <w:tcW w:type="dxa" w:w="1966"/>
          </w:tcPr>
          <w:p>
            <w:pPr>
              <w:spacing w:after="0"/>
              <w:jc w:val="left"/>
            </w:pPr>
            <w:r>
              <w:rPr>
                <w:sz w:val="16"/>
              </w:rPr>
              <w:t>Storm Events event-days in 26 of 30 years, 1996 to 2025 (86.7%)</w:t>
            </w:r>
          </w:p>
        </w:tc>
        <w:tc>
          <w:tcPr>
            <w:tcW w:type="dxa" w:w="1523"/>
          </w:tcPr>
          <w:p>
            <w:pPr>
              <w:spacing w:after="0"/>
              <w:jc w:val="right"/>
            </w:pPr>
            <w:r>
              <w:rPr>
                <w:sz w:val="16"/>
              </w:rPr>
              <w:t>319</w:t>
            </w:r>
          </w:p>
        </w:tc>
        <w:tc>
          <w:tcPr>
            <w:tcW w:type="dxa" w:w="1511"/>
          </w:tcPr>
          <w:p>
            <w:pPr>
              <w:spacing w:after="0"/>
              <w:jc w:val="left"/>
            </w:pPr>
            <w:r>
              <w:rPr>
                <w:sz w:val="16"/>
              </w:rPr>
              <w:t>2005-11-12 to 2024-11-12 (19 years)</w:t>
            </w:r>
          </w:p>
        </w:tc>
        <w:tc>
          <w:tcPr>
            <w:tcW w:type="dxa" w:w="1037"/>
          </w:tcPr>
          <w:p>
            <w:pPr>
              <w:spacing w:after="0"/>
              <w:jc w:val="left"/>
            </w:pPr>
            <w:r>
              <w:rPr>
                <w:sz w:val="16"/>
              </w:rPr>
              <w:t>countywide</w:t>
            </w:r>
          </w:p>
        </w:tc>
        <w:tc>
          <w:tcPr>
            <w:tcW w:type="dxa" w:w="189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81</w:t>
            </w:r>
          </w:p>
        </w:tc>
        <w:tc>
          <w:tcPr>
            <w:tcW w:type="dxa" w:w="1381"/>
          </w:tcPr>
          <w:p>
            <w:pPr>
              <w:spacing w:after="0"/>
              <w:jc w:val="right"/>
            </w:pPr>
            <w:r>
              <w:rPr>
                <w:sz w:val="16"/>
              </w:rPr>
              <w:t>30</w:t>
            </w:r>
          </w:p>
        </w:tc>
        <w:tc>
          <w:tcPr>
            <w:tcW w:type="dxa" w:w="1381"/>
          </w:tcPr>
          <w:p>
            <w:pPr>
              <w:spacing w:after="0"/>
              <w:jc w:val="right"/>
            </w:pPr>
            <w:r>
              <w:rPr>
                <w:sz w:val="16"/>
              </w:rPr>
              <w:t>2.7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102</w:t>
            </w:r>
          </w:p>
        </w:tc>
        <w:tc>
          <w:tcPr>
            <w:tcW w:type="dxa" w:w="1381"/>
          </w:tcPr>
          <w:p>
            <w:pPr>
              <w:spacing w:after="0"/>
              <w:jc w:val="right"/>
            </w:pPr>
            <w:r>
              <w:rPr>
                <w:sz w:val="16"/>
              </w:rPr>
              <w:t>30</w:t>
            </w:r>
          </w:p>
        </w:tc>
        <w:tc>
          <w:tcPr>
            <w:tcW w:type="dxa" w:w="1381"/>
          </w:tcPr>
          <w:p>
            <w:pPr>
              <w:spacing w:after="0"/>
              <w:jc w:val="right"/>
            </w:pPr>
            <w:r>
              <w:rPr>
                <w:sz w:val="16"/>
              </w:rPr>
              <w:t>3.4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56"/>
        <w:gridCol w:w="1371"/>
        <w:gridCol w:w="1035"/>
        <w:gridCol w:w="1086"/>
        <w:gridCol w:w="1035"/>
        <w:gridCol w:w="7930"/>
      </w:tblGrid>
      <w:tr>
        <w:trPr>
          <w:cantSplit/>
          <w:tblHeader/>
        </w:trPr>
        <w:tc>
          <w:tcPr>
            <w:tcW w:type="dxa" w:w="1656"/>
            <w:vMerge w:val="restart"/>
            <w:shd w:val="clear" w:color="auto" w:fill="E8E8E8"/>
          </w:tcPr>
          <w:p>
            <w:pPr>
              <w:spacing w:after="0"/>
              <w:jc w:val="left"/>
            </w:pPr>
            <w:r>
              <w:rPr>
                <w:b/>
                <w:sz w:val="16"/>
              </w:rPr>
              <w:t>Hazard</w:t>
            </w:r>
          </w:p>
        </w:tc>
        <w:tc>
          <w:tcPr>
            <w:tcW w:type="dxa" w:w="137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93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35"/>
            <w:shd w:val="clear" w:color="auto" w:fill="E8E8E8"/>
          </w:tcPr>
          <w:p>
            <w:pPr>
              <w:spacing w:after="0"/>
              <w:jc w:val="right"/>
            </w:pPr>
            <w:r>
              <w:rPr>
                <w:b/>
                <w:sz w:val="16"/>
              </w:rPr>
              <w:t>Min</w:t>
            </w:r>
          </w:p>
        </w:tc>
        <w:tc>
          <w:tcPr>
            <w:tcW w:type="dxa" w:w="1086"/>
            <w:shd w:val="clear" w:color="auto" w:fill="E8E8E8"/>
          </w:tcPr>
          <w:p>
            <w:pPr>
              <w:spacing w:after="0"/>
              <w:jc w:val="right"/>
            </w:pPr>
            <w:r>
              <w:rPr>
                <w:b/>
                <w:sz w:val="16"/>
              </w:rPr>
              <w:t>Median</w:t>
            </w:r>
          </w:p>
        </w:tc>
        <w:tc>
          <w:tcPr>
            <w:tcW w:type="dxa" w:w="1035"/>
            <w:shd w:val="clear" w:color="auto" w:fill="E8E8E8"/>
          </w:tcPr>
          <w:p>
            <w:pPr>
              <w:spacing w:after="0"/>
              <w:jc w:val="right"/>
            </w:pPr>
            <w:r>
              <w:rPr>
                <w:b/>
                <w:sz w:val="16"/>
              </w:rPr>
              <w:t>Max</w:t>
            </w:r>
          </w:p>
        </w:tc>
        <w:tc>
          <w:tcPr>
            <w:tcW w:type="dxa" w:w="2352"/>
            <w:vMerge/>
          </w:tcPr>
          <w:p/>
        </w:tc>
      </w:tr>
      <w:tr>
        <w:trPr>
          <w:cantSplit/>
        </w:trPr>
        <w:tc>
          <w:tcPr>
            <w:tcW w:type="dxa" w:w="1656"/>
          </w:tcPr>
          <w:p>
            <w:pPr>
              <w:spacing w:after="0"/>
              <w:jc w:val="left"/>
            </w:pPr>
            <w:r>
              <w:rPr>
                <w:sz w:val="16"/>
              </w:rPr>
              <w:t>Cold Wave</w:t>
            </w:r>
          </w:p>
        </w:tc>
        <w:tc>
          <w:tcPr>
            <w:tcW w:type="dxa" w:w="1371"/>
          </w:tcPr>
          <w:p>
            <w:pPr>
              <w:spacing w:after="0"/>
              <w:jc w:val="right"/>
            </w:pPr>
            <w:r>
              <w:rPr>
                <w:sz w:val="16"/>
              </w:rPr>
              <w:t>19 of 19</w:t>
            </w:r>
          </w:p>
        </w:tc>
        <w:tc>
          <w:tcPr>
            <w:tcW w:type="dxa" w:w="1035"/>
          </w:tcPr>
          <w:p>
            <w:pPr>
              <w:spacing w:after="0"/>
              <w:jc w:val="right"/>
            </w:pPr>
            <w:r>
              <w:rPr>
                <w:sz w:val="16"/>
              </w:rPr>
              <w:t>40.1</w:t>
            </w:r>
          </w:p>
        </w:tc>
        <w:tc>
          <w:tcPr>
            <w:tcW w:type="dxa" w:w="1086"/>
          </w:tcPr>
          <w:p>
            <w:pPr>
              <w:spacing w:after="0"/>
              <w:jc w:val="right"/>
            </w:pPr>
            <w:r>
              <w:rPr>
                <w:sz w:val="16"/>
              </w:rPr>
              <w:t>54.7</w:t>
            </w:r>
          </w:p>
        </w:tc>
        <w:tc>
          <w:tcPr>
            <w:tcW w:type="dxa" w:w="1035"/>
          </w:tcPr>
          <w:p>
            <w:pPr>
              <w:spacing w:after="0"/>
              <w:jc w:val="right"/>
            </w:pPr>
            <w:r>
              <w:rPr>
                <w:sz w:val="16"/>
              </w:rPr>
              <w:t>78.9</w:t>
            </w:r>
          </w:p>
        </w:tc>
        <w:tc>
          <w:tcPr>
            <w:tcW w:type="dxa" w:w="7930"/>
          </w:tcPr>
          <w:p>
            <w:pPr>
              <w:spacing w:after="0"/>
              <w:jc w:val="left"/>
            </w:pPr>
            <w:r>
              <w:rPr>
                <w:sz w:val="16"/>
              </w:rPr>
              <w:t>Relatively High 1, Relatively Moderate 14, Relatively Low 4</w:t>
            </w:r>
          </w:p>
        </w:tc>
      </w:tr>
      <w:tr>
        <w:trPr>
          <w:cantSplit/>
        </w:trPr>
        <w:tc>
          <w:tcPr>
            <w:tcW w:type="dxa" w:w="1656"/>
          </w:tcPr>
          <w:p>
            <w:pPr>
              <w:spacing w:after="0"/>
              <w:jc w:val="left"/>
            </w:pPr>
            <w:r>
              <w:rPr>
                <w:sz w:val="16"/>
              </w:rPr>
              <w:t>Drought</w:t>
            </w:r>
          </w:p>
        </w:tc>
        <w:tc>
          <w:tcPr>
            <w:tcW w:type="dxa" w:w="1371"/>
          </w:tcPr>
          <w:p>
            <w:pPr>
              <w:spacing w:after="0"/>
              <w:jc w:val="right"/>
            </w:pPr>
            <w:r>
              <w:rPr>
                <w:sz w:val="16"/>
              </w:rPr>
              <w:t>19 of 19</w:t>
            </w:r>
          </w:p>
        </w:tc>
        <w:tc>
          <w:tcPr>
            <w:tcW w:type="dxa" w:w="1035"/>
          </w:tcPr>
          <w:p>
            <w:pPr>
              <w:spacing w:after="0"/>
              <w:jc w:val="right"/>
            </w:pPr>
            <w:r>
              <w:rPr>
                <w:sz w:val="16"/>
              </w:rPr>
              <w:t>71.2</w:t>
            </w:r>
          </w:p>
        </w:tc>
        <w:tc>
          <w:tcPr>
            <w:tcW w:type="dxa" w:w="1086"/>
          </w:tcPr>
          <w:p>
            <w:pPr>
              <w:spacing w:after="0"/>
              <w:jc w:val="right"/>
            </w:pPr>
            <w:r>
              <w:rPr>
                <w:sz w:val="16"/>
              </w:rPr>
              <w:t>83.9</w:t>
            </w:r>
          </w:p>
        </w:tc>
        <w:tc>
          <w:tcPr>
            <w:tcW w:type="dxa" w:w="1035"/>
          </w:tcPr>
          <w:p>
            <w:pPr>
              <w:spacing w:after="0"/>
              <w:jc w:val="right"/>
            </w:pPr>
            <w:r>
              <w:rPr>
                <w:sz w:val="16"/>
              </w:rPr>
              <w:t>95.9</w:t>
            </w:r>
          </w:p>
        </w:tc>
        <w:tc>
          <w:tcPr>
            <w:tcW w:type="dxa" w:w="7930"/>
          </w:tcPr>
          <w:p>
            <w:pPr>
              <w:spacing w:after="0"/>
              <w:jc w:val="left"/>
            </w:pPr>
            <w:r>
              <w:rPr>
                <w:sz w:val="16"/>
              </w:rPr>
              <w:t>Relatively Moderate 5, Relatively Low 10, Very Low 4</w:t>
            </w:r>
          </w:p>
        </w:tc>
      </w:tr>
      <w:tr>
        <w:trPr>
          <w:cantSplit/>
        </w:trPr>
        <w:tc>
          <w:tcPr>
            <w:tcW w:type="dxa" w:w="1656"/>
          </w:tcPr>
          <w:p>
            <w:pPr>
              <w:spacing w:after="0"/>
              <w:jc w:val="left"/>
            </w:pPr>
            <w:r>
              <w:rPr>
                <w:sz w:val="16"/>
              </w:rPr>
              <w:t>Earthquake</w:t>
            </w:r>
          </w:p>
        </w:tc>
        <w:tc>
          <w:tcPr>
            <w:tcW w:type="dxa" w:w="1371"/>
          </w:tcPr>
          <w:p>
            <w:pPr>
              <w:spacing w:after="0"/>
              <w:jc w:val="right"/>
            </w:pPr>
            <w:r>
              <w:rPr>
                <w:sz w:val="16"/>
              </w:rPr>
              <w:t>19 of 19</w:t>
            </w:r>
          </w:p>
        </w:tc>
        <w:tc>
          <w:tcPr>
            <w:tcW w:type="dxa" w:w="1035"/>
          </w:tcPr>
          <w:p>
            <w:pPr>
              <w:spacing w:after="0"/>
              <w:jc w:val="right"/>
            </w:pPr>
            <w:r>
              <w:rPr>
                <w:sz w:val="16"/>
              </w:rPr>
              <w:t>0.4</w:t>
            </w:r>
          </w:p>
        </w:tc>
        <w:tc>
          <w:tcPr>
            <w:tcW w:type="dxa" w:w="1086"/>
          </w:tcPr>
          <w:p>
            <w:pPr>
              <w:spacing w:after="0"/>
              <w:jc w:val="right"/>
            </w:pPr>
            <w:r>
              <w:rPr>
                <w:sz w:val="16"/>
              </w:rPr>
              <w:t>2.3</w:t>
            </w:r>
          </w:p>
        </w:tc>
        <w:tc>
          <w:tcPr>
            <w:tcW w:type="dxa" w:w="1035"/>
          </w:tcPr>
          <w:p>
            <w:pPr>
              <w:spacing w:after="0"/>
              <w:jc w:val="right"/>
            </w:pPr>
            <w:r>
              <w:rPr>
                <w:sz w:val="16"/>
              </w:rPr>
              <w:t>7.6</w:t>
            </w:r>
          </w:p>
        </w:tc>
        <w:tc>
          <w:tcPr>
            <w:tcW w:type="dxa" w:w="7930"/>
          </w:tcPr>
          <w:p>
            <w:pPr>
              <w:spacing w:after="0"/>
              <w:jc w:val="left"/>
            </w:pPr>
            <w:r>
              <w:rPr>
                <w:sz w:val="16"/>
              </w:rPr>
              <w:t>Very Low 19</w:t>
            </w:r>
          </w:p>
        </w:tc>
      </w:tr>
      <w:tr>
        <w:trPr>
          <w:cantSplit/>
        </w:trPr>
        <w:tc>
          <w:tcPr>
            <w:tcW w:type="dxa" w:w="1656"/>
          </w:tcPr>
          <w:p>
            <w:pPr>
              <w:spacing w:after="0"/>
              <w:jc w:val="left"/>
            </w:pPr>
            <w:r>
              <w:rPr>
                <w:sz w:val="16"/>
              </w:rPr>
              <w:t>Hail</w:t>
            </w:r>
          </w:p>
        </w:tc>
        <w:tc>
          <w:tcPr>
            <w:tcW w:type="dxa" w:w="1371"/>
          </w:tcPr>
          <w:p>
            <w:pPr>
              <w:spacing w:after="0"/>
              <w:jc w:val="right"/>
            </w:pPr>
            <w:r>
              <w:rPr>
                <w:sz w:val="16"/>
              </w:rPr>
              <w:t>19 of 19</w:t>
            </w:r>
          </w:p>
        </w:tc>
        <w:tc>
          <w:tcPr>
            <w:tcW w:type="dxa" w:w="1035"/>
          </w:tcPr>
          <w:p>
            <w:pPr>
              <w:spacing w:after="0"/>
              <w:jc w:val="right"/>
            </w:pPr>
            <w:r>
              <w:rPr>
                <w:sz w:val="16"/>
              </w:rPr>
              <w:t>71.5</w:t>
            </w:r>
          </w:p>
        </w:tc>
        <w:tc>
          <w:tcPr>
            <w:tcW w:type="dxa" w:w="1086"/>
          </w:tcPr>
          <w:p>
            <w:pPr>
              <w:spacing w:after="0"/>
              <w:jc w:val="right"/>
            </w:pPr>
            <w:r>
              <w:rPr>
                <w:sz w:val="16"/>
              </w:rPr>
              <w:t>81.1</w:t>
            </w:r>
          </w:p>
        </w:tc>
        <w:tc>
          <w:tcPr>
            <w:tcW w:type="dxa" w:w="1035"/>
          </w:tcPr>
          <w:p>
            <w:pPr>
              <w:spacing w:after="0"/>
              <w:jc w:val="right"/>
            </w:pPr>
            <w:r>
              <w:rPr>
                <w:sz w:val="16"/>
              </w:rPr>
              <w:t>90.6</w:t>
            </w:r>
          </w:p>
        </w:tc>
        <w:tc>
          <w:tcPr>
            <w:tcW w:type="dxa" w:w="7930"/>
          </w:tcPr>
          <w:p>
            <w:pPr>
              <w:spacing w:after="0"/>
              <w:jc w:val="left"/>
            </w:pPr>
            <w:r>
              <w:rPr>
                <w:sz w:val="16"/>
              </w:rPr>
              <w:t>Relatively High 1, Relatively Moderate 18</w:t>
            </w:r>
          </w:p>
        </w:tc>
      </w:tr>
      <w:tr>
        <w:trPr>
          <w:cantSplit/>
        </w:trPr>
        <w:tc>
          <w:tcPr>
            <w:tcW w:type="dxa" w:w="1656"/>
          </w:tcPr>
          <w:p>
            <w:pPr>
              <w:spacing w:after="0"/>
              <w:jc w:val="left"/>
            </w:pPr>
            <w:r>
              <w:rPr>
                <w:sz w:val="16"/>
              </w:rPr>
              <w:t>Heat Wave</w:t>
            </w:r>
          </w:p>
        </w:tc>
        <w:tc>
          <w:tcPr>
            <w:tcW w:type="dxa" w:w="1371"/>
          </w:tcPr>
          <w:p>
            <w:pPr>
              <w:spacing w:after="0"/>
              <w:jc w:val="right"/>
            </w:pPr>
            <w:r>
              <w:rPr>
                <w:sz w:val="16"/>
              </w:rPr>
              <w:t>19 of 19</w:t>
            </w:r>
          </w:p>
        </w:tc>
        <w:tc>
          <w:tcPr>
            <w:tcW w:type="dxa" w:w="1035"/>
          </w:tcPr>
          <w:p>
            <w:pPr>
              <w:spacing w:after="0"/>
              <w:jc w:val="right"/>
            </w:pPr>
            <w:r>
              <w:rPr>
                <w:sz w:val="16"/>
              </w:rPr>
              <w:t>23.4</w:t>
            </w:r>
          </w:p>
        </w:tc>
        <w:tc>
          <w:tcPr>
            <w:tcW w:type="dxa" w:w="1086"/>
          </w:tcPr>
          <w:p>
            <w:pPr>
              <w:spacing w:after="0"/>
              <w:jc w:val="right"/>
            </w:pPr>
            <w:r>
              <w:rPr>
                <w:sz w:val="16"/>
              </w:rPr>
              <w:t>41.4</w:t>
            </w:r>
          </w:p>
        </w:tc>
        <w:tc>
          <w:tcPr>
            <w:tcW w:type="dxa" w:w="1035"/>
          </w:tcPr>
          <w:p>
            <w:pPr>
              <w:spacing w:after="0"/>
              <w:jc w:val="right"/>
            </w:pPr>
            <w:r>
              <w:rPr>
                <w:sz w:val="16"/>
              </w:rPr>
              <w:t>73.5</w:t>
            </w:r>
          </w:p>
        </w:tc>
        <w:tc>
          <w:tcPr>
            <w:tcW w:type="dxa" w:w="7930"/>
          </w:tcPr>
          <w:p>
            <w:pPr>
              <w:spacing w:after="0"/>
              <w:jc w:val="left"/>
            </w:pPr>
            <w:r>
              <w:rPr>
                <w:sz w:val="16"/>
              </w:rPr>
              <w:t>Relatively Moderate 3, Relatively Low 16</w:t>
            </w:r>
          </w:p>
        </w:tc>
      </w:tr>
      <w:tr>
        <w:trPr>
          <w:cantSplit/>
        </w:trPr>
        <w:tc>
          <w:tcPr>
            <w:tcW w:type="dxa" w:w="1656"/>
          </w:tcPr>
          <w:p>
            <w:pPr>
              <w:spacing w:after="0"/>
              <w:jc w:val="left"/>
            </w:pPr>
            <w:r>
              <w:rPr>
                <w:sz w:val="16"/>
              </w:rPr>
              <w:t>Hurricane</w:t>
            </w:r>
          </w:p>
        </w:tc>
        <w:tc>
          <w:tcPr>
            <w:tcW w:type="dxa" w:w="1371"/>
          </w:tcPr>
          <w:p>
            <w:pPr>
              <w:spacing w:after="0"/>
              <w:jc w:val="right"/>
            </w:pPr>
            <w:r>
              <w:rPr>
                <w:sz w:val="16"/>
              </w:rPr>
              <w:t>0 of 19</w:t>
            </w:r>
          </w:p>
        </w:tc>
        <w:tc>
          <w:tcPr>
            <w:tcW w:type="dxa" w:w="1035"/>
          </w:tcPr>
          <w:p>
            <w:pPr>
              <w:spacing w:after="0"/>
              <w:jc w:val="right"/>
            </w:pPr>
          </w:p>
        </w:tc>
        <w:tc>
          <w:tcPr>
            <w:tcW w:type="dxa" w:w="1086"/>
          </w:tcPr>
          <w:p>
            <w:pPr>
              <w:spacing w:after="0"/>
              <w:jc w:val="right"/>
            </w:pPr>
          </w:p>
        </w:tc>
        <w:tc>
          <w:tcPr>
            <w:tcW w:type="dxa" w:w="1035"/>
          </w:tcPr>
          <w:p>
            <w:pPr>
              <w:spacing w:after="0"/>
              <w:jc w:val="right"/>
            </w:pPr>
          </w:p>
        </w:tc>
        <w:tc>
          <w:tcPr>
            <w:tcW w:type="dxa" w:w="7930"/>
          </w:tcPr>
          <w:p>
            <w:pPr>
              <w:spacing w:after="0"/>
              <w:jc w:val="left"/>
            </w:pPr>
            <w:r>
              <w:rPr>
                <w:sz w:val="16"/>
              </w:rPr>
              <w:t>Not Applicable 19</w:t>
            </w:r>
          </w:p>
        </w:tc>
      </w:tr>
      <w:tr>
        <w:trPr>
          <w:cantSplit/>
        </w:trPr>
        <w:tc>
          <w:tcPr>
            <w:tcW w:type="dxa" w:w="1656"/>
          </w:tcPr>
          <w:p>
            <w:pPr>
              <w:spacing w:after="0"/>
              <w:jc w:val="left"/>
            </w:pPr>
            <w:r>
              <w:rPr>
                <w:sz w:val="16"/>
              </w:rPr>
              <w:t>Ice Storm</w:t>
            </w:r>
          </w:p>
        </w:tc>
        <w:tc>
          <w:tcPr>
            <w:tcW w:type="dxa" w:w="1371"/>
          </w:tcPr>
          <w:p>
            <w:pPr>
              <w:spacing w:after="0"/>
              <w:jc w:val="right"/>
            </w:pPr>
            <w:r>
              <w:rPr>
                <w:sz w:val="16"/>
              </w:rPr>
              <w:t>19 of 19</w:t>
            </w:r>
          </w:p>
        </w:tc>
        <w:tc>
          <w:tcPr>
            <w:tcW w:type="dxa" w:w="1035"/>
          </w:tcPr>
          <w:p>
            <w:pPr>
              <w:spacing w:after="0"/>
              <w:jc w:val="right"/>
            </w:pPr>
            <w:r>
              <w:rPr>
                <w:sz w:val="16"/>
              </w:rPr>
              <w:t>24.8</w:t>
            </w:r>
          </w:p>
        </w:tc>
        <w:tc>
          <w:tcPr>
            <w:tcW w:type="dxa" w:w="1086"/>
          </w:tcPr>
          <w:p>
            <w:pPr>
              <w:spacing w:after="0"/>
              <w:jc w:val="right"/>
            </w:pPr>
            <w:r>
              <w:rPr>
                <w:sz w:val="16"/>
              </w:rPr>
              <w:t>46.5</w:t>
            </w:r>
          </w:p>
        </w:tc>
        <w:tc>
          <w:tcPr>
            <w:tcW w:type="dxa" w:w="1035"/>
          </w:tcPr>
          <w:p>
            <w:pPr>
              <w:spacing w:after="0"/>
              <w:jc w:val="right"/>
            </w:pPr>
            <w:r>
              <w:rPr>
                <w:sz w:val="16"/>
              </w:rPr>
              <w:t>71.0</w:t>
            </w:r>
          </w:p>
        </w:tc>
        <w:tc>
          <w:tcPr>
            <w:tcW w:type="dxa" w:w="7930"/>
          </w:tcPr>
          <w:p>
            <w:pPr>
              <w:spacing w:after="0"/>
              <w:jc w:val="left"/>
            </w:pPr>
            <w:r>
              <w:rPr>
                <w:sz w:val="16"/>
              </w:rPr>
              <w:t>Relatively Moderate 1, Relatively Low 15, Very Low 3</w:t>
            </w:r>
          </w:p>
        </w:tc>
      </w:tr>
      <w:tr>
        <w:trPr>
          <w:cantSplit/>
        </w:trPr>
        <w:tc>
          <w:tcPr>
            <w:tcW w:type="dxa" w:w="1656"/>
          </w:tcPr>
          <w:p>
            <w:pPr>
              <w:spacing w:after="0"/>
              <w:jc w:val="left"/>
            </w:pPr>
            <w:r>
              <w:rPr>
                <w:sz w:val="16"/>
              </w:rPr>
              <w:t>Inland Flooding</w:t>
            </w:r>
          </w:p>
        </w:tc>
        <w:tc>
          <w:tcPr>
            <w:tcW w:type="dxa" w:w="1371"/>
          </w:tcPr>
          <w:p>
            <w:pPr>
              <w:spacing w:after="0"/>
              <w:jc w:val="right"/>
            </w:pPr>
            <w:r>
              <w:rPr>
                <w:sz w:val="16"/>
              </w:rPr>
              <w:t>19 of 19</w:t>
            </w:r>
          </w:p>
        </w:tc>
        <w:tc>
          <w:tcPr>
            <w:tcW w:type="dxa" w:w="1035"/>
          </w:tcPr>
          <w:p>
            <w:pPr>
              <w:spacing w:after="0"/>
              <w:jc w:val="right"/>
            </w:pPr>
            <w:r>
              <w:rPr>
                <w:sz w:val="16"/>
              </w:rPr>
              <w:t>22.0</w:t>
            </w:r>
          </w:p>
        </w:tc>
        <w:tc>
          <w:tcPr>
            <w:tcW w:type="dxa" w:w="1086"/>
          </w:tcPr>
          <w:p>
            <w:pPr>
              <w:spacing w:after="0"/>
              <w:jc w:val="right"/>
            </w:pPr>
            <w:r>
              <w:rPr>
                <w:sz w:val="16"/>
              </w:rPr>
              <w:t>47.8</w:t>
            </w:r>
          </w:p>
        </w:tc>
        <w:tc>
          <w:tcPr>
            <w:tcW w:type="dxa" w:w="1035"/>
          </w:tcPr>
          <w:p>
            <w:pPr>
              <w:spacing w:after="0"/>
              <w:jc w:val="right"/>
            </w:pPr>
            <w:r>
              <w:rPr>
                <w:sz w:val="16"/>
              </w:rPr>
              <w:t>82.3</w:t>
            </w:r>
          </w:p>
        </w:tc>
        <w:tc>
          <w:tcPr>
            <w:tcW w:type="dxa" w:w="7930"/>
          </w:tcPr>
          <w:p>
            <w:pPr>
              <w:spacing w:after="0"/>
              <w:jc w:val="left"/>
            </w:pPr>
            <w:r>
              <w:rPr>
                <w:sz w:val="16"/>
              </w:rPr>
              <w:t>Relatively High 1, Relatively Moderate 7, Relatively Low 11</w:t>
            </w:r>
          </w:p>
        </w:tc>
      </w:tr>
      <w:tr>
        <w:trPr>
          <w:cantSplit/>
        </w:trPr>
        <w:tc>
          <w:tcPr>
            <w:tcW w:type="dxa" w:w="1656"/>
          </w:tcPr>
          <w:p>
            <w:pPr>
              <w:spacing w:after="0"/>
              <w:jc w:val="left"/>
            </w:pPr>
            <w:r>
              <w:rPr>
                <w:sz w:val="16"/>
              </w:rPr>
              <w:t>Landslide</w:t>
            </w:r>
          </w:p>
        </w:tc>
        <w:tc>
          <w:tcPr>
            <w:tcW w:type="dxa" w:w="1371"/>
          </w:tcPr>
          <w:p>
            <w:pPr>
              <w:spacing w:after="0"/>
              <w:jc w:val="right"/>
            </w:pPr>
            <w:r>
              <w:rPr>
                <w:sz w:val="16"/>
              </w:rPr>
              <w:t>19 of 19</w:t>
            </w:r>
          </w:p>
        </w:tc>
        <w:tc>
          <w:tcPr>
            <w:tcW w:type="dxa" w:w="1035"/>
          </w:tcPr>
          <w:p>
            <w:pPr>
              <w:spacing w:after="0"/>
              <w:jc w:val="right"/>
            </w:pPr>
            <w:r>
              <w:rPr>
                <w:sz w:val="16"/>
              </w:rPr>
              <w:t>61.9</w:t>
            </w:r>
          </w:p>
        </w:tc>
        <w:tc>
          <w:tcPr>
            <w:tcW w:type="dxa" w:w="1086"/>
          </w:tcPr>
          <w:p>
            <w:pPr>
              <w:spacing w:after="0"/>
              <w:jc w:val="right"/>
            </w:pPr>
            <w:r>
              <w:rPr>
                <w:sz w:val="16"/>
              </w:rPr>
              <w:t>69.9</w:t>
            </w:r>
          </w:p>
        </w:tc>
        <w:tc>
          <w:tcPr>
            <w:tcW w:type="dxa" w:w="1035"/>
          </w:tcPr>
          <w:p>
            <w:pPr>
              <w:spacing w:after="0"/>
              <w:jc w:val="right"/>
            </w:pPr>
            <w:r>
              <w:rPr>
                <w:sz w:val="16"/>
              </w:rPr>
              <w:t>83.7</w:t>
            </w:r>
          </w:p>
        </w:tc>
        <w:tc>
          <w:tcPr>
            <w:tcW w:type="dxa" w:w="7930"/>
          </w:tcPr>
          <w:p>
            <w:pPr>
              <w:spacing w:after="0"/>
              <w:jc w:val="left"/>
            </w:pPr>
            <w:r>
              <w:rPr>
                <w:sz w:val="16"/>
              </w:rPr>
              <w:t>Relatively Low 2, Very Low 17</w:t>
            </w:r>
          </w:p>
        </w:tc>
      </w:tr>
      <w:tr>
        <w:trPr>
          <w:cantSplit/>
        </w:trPr>
        <w:tc>
          <w:tcPr>
            <w:tcW w:type="dxa" w:w="1656"/>
          </w:tcPr>
          <w:p>
            <w:pPr>
              <w:spacing w:after="0"/>
              <w:jc w:val="left"/>
            </w:pPr>
            <w:r>
              <w:rPr>
                <w:sz w:val="16"/>
              </w:rPr>
              <w:t>Lightning</w:t>
            </w:r>
          </w:p>
        </w:tc>
        <w:tc>
          <w:tcPr>
            <w:tcW w:type="dxa" w:w="1371"/>
          </w:tcPr>
          <w:p>
            <w:pPr>
              <w:spacing w:after="0"/>
              <w:jc w:val="right"/>
            </w:pPr>
            <w:r>
              <w:rPr>
                <w:sz w:val="16"/>
              </w:rPr>
              <w:t>19 of 19</w:t>
            </w:r>
          </w:p>
        </w:tc>
        <w:tc>
          <w:tcPr>
            <w:tcW w:type="dxa" w:w="1035"/>
          </w:tcPr>
          <w:p>
            <w:pPr>
              <w:spacing w:after="0"/>
              <w:jc w:val="right"/>
            </w:pPr>
            <w:r>
              <w:rPr>
                <w:sz w:val="16"/>
              </w:rPr>
              <w:t>46.6</w:t>
            </w:r>
          </w:p>
        </w:tc>
        <w:tc>
          <w:tcPr>
            <w:tcW w:type="dxa" w:w="1086"/>
          </w:tcPr>
          <w:p>
            <w:pPr>
              <w:spacing w:after="0"/>
              <w:jc w:val="right"/>
            </w:pPr>
            <w:r>
              <w:rPr>
                <w:sz w:val="16"/>
              </w:rPr>
              <w:t>67.3</w:t>
            </w:r>
          </w:p>
        </w:tc>
        <w:tc>
          <w:tcPr>
            <w:tcW w:type="dxa" w:w="1035"/>
          </w:tcPr>
          <w:p>
            <w:pPr>
              <w:spacing w:after="0"/>
              <w:jc w:val="right"/>
            </w:pPr>
            <w:r>
              <w:rPr>
                <w:sz w:val="16"/>
              </w:rPr>
              <w:t>91.9</w:t>
            </w:r>
          </w:p>
        </w:tc>
        <w:tc>
          <w:tcPr>
            <w:tcW w:type="dxa" w:w="7930"/>
          </w:tcPr>
          <w:p>
            <w:pPr>
              <w:spacing w:after="0"/>
              <w:jc w:val="left"/>
            </w:pPr>
            <w:r>
              <w:rPr>
                <w:sz w:val="16"/>
              </w:rPr>
              <w:t>Relatively High 6, Relatively Moderate 12, Relatively Low 1</w:t>
            </w:r>
          </w:p>
        </w:tc>
      </w:tr>
      <w:tr>
        <w:trPr>
          <w:cantSplit/>
        </w:trPr>
        <w:tc>
          <w:tcPr>
            <w:tcW w:type="dxa" w:w="1656"/>
          </w:tcPr>
          <w:p>
            <w:pPr>
              <w:spacing w:after="0"/>
              <w:jc w:val="left"/>
            </w:pPr>
            <w:r>
              <w:rPr>
                <w:sz w:val="16"/>
              </w:rPr>
              <w:t>Strong Wind</w:t>
            </w:r>
          </w:p>
        </w:tc>
        <w:tc>
          <w:tcPr>
            <w:tcW w:type="dxa" w:w="1371"/>
          </w:tcPr>
          <w:p>
            <w:pPr>
              <w:spacing w:after="0"/>
              <w:jc w:val="right"/>
            </w:pPr>
            <w:r>
              <w:rPr>
                <w:sz w:val="16"/>
              </w:rPr>
              <w:t>19 of 19</w:t>
            </w:r>
          </w:p>
        </w:tc>
        <w:tc>
          <w:tcPr>
            <w:tcW w:type="dxa" w:w="1035"/>
          </w:tcPr>
          <w:p>
            <w:pPr>
              <w:spacing w:after="0"/>
              <w:jc w:val="right"/>
            </w:pPr>
            <w:r>
              <w:rPr>
                <w:sz w:val="16"/>
              </w:rPr>
              <w:t>81.5</w:t>
            </w:r>
          </w:p>
        </w:tc>
        <w:tc>
          <w:tcPr>
            <w:tcW w:type="dxa" w:w="1086"/>
          </w:tcPr>
          <w:p>
            <w:pPr>
              <w:spacing w:after="0"/>
              <w:jc w:val="right"/>
            </w:pPr>
            <w:r>
              <w:rPr>
                <w:sz w:val="16"/>
              </w:rPr>
              <w:t>90.6</w:t>
            </w:r>
          </w:p>
        </w:tc>
        <w:tc>
          <w:tcPr>
            <w:tcW w:type="dxa" w:w="1035"/>
          </w:tcPr>
          <w:p>
            <w:pPr>
              <w:spacing w:after="0"/>
              <w:jc w:val="right"/>
            </w:pPr>
            <w:r>
              <w:rPr>
                <w:sz w:val="16"/>
              </w:rPr>
              <w:t>98.1</w:t>
            </w:r>
          </w:p>
        </w:tc>
        <w:tc>
          <w:tcPr>
            <w:tcW w:type="dxa" w:w="7930"/>
          </w:tcPr>
          <w:p>
            <w:pPr>
              <w:spacing w:after="0"/>
              <w:jc w:val="left"/>
            </w:pPr>
            <w:r>
              <w:rPr>
                <w:sz w:val="16"/>
              </w:rPr>
              <w:t>Very High 2, Relatively High 15, Relatively Moderate 2</w:t>
            </w:r>
          </w:p>
        </w:tc>
      </w:tr>
      <w:tr>
        <w:trPr>
          <w:cantSplit/>
        </w:trPr>
        <w:tc>
          <w:tcPr>
            <w:tcW w:type="dxa" w:w="1656"/>
          </w:tcPr>
          <w:p>
            <w:pPr>
              <w:spacing w:after="0"/>
              <w:jc w:val="left"/>
            </w:pPr>
            <w:r>
              <w:rPr>
                <w:sz w:val="16"/>
              </w:rPr>
              <w:t>Tornado</w:t>
            </w:r>
          </w:p>
        </w:tc>
        <w:tc>
          <w:tcPr>
            <w:tcW w:type="dxa" w:w="1371"/>
          </w:tcPr>
          <w:p>
            <w:pPr>
              <w:spacing w:after="0"/>
              <w:jc w:val="right"/>
            </w:pPr>
            <w:r>
              <w:rPr>
                <w:sz w:val="16"/>
              </w:rPr>
              <w:t>19 of 19</w:t>
            </w:r>
          </w:p>
        </w:tc>
        <w:tc>
          <w:tcPr>
            <w:tcW w:type="dxa" w:w="1035"/>
          </w:tcPr>
          <w:p>
            <w:pPr>
              <w:spacing w:after="0"/>
              <w:jc w:val="right"/>
            </w:pPr>
            <w:r>
              <w:rPr>
                <w:sz w:val="16"/>
              </w:rPr>
              <w:t>53.9</w:t>
            </w:r>
          </w:p>
        </w:tc>
        <w:tc>
          <w:tcPr>
            <w:tcW w:type="dxa" w:w="1086"/>
          </w:tcPr>
          <w:p>
            <w:pPr>
              <w:spacing w:after="0"/>
              <w:jc w:val="right"/>
            </w:pPr>
            <w:r>
              <w:rPr>
                <w:sz w:val="16"/>
              </w:rPr>
              <w:t>65.2</w:t>
            </w:r>
          </w:p>
        </w:tc>
        <w:tc>
          <w:tcPr>
            <w:tcW w:type="dxa" w:w="1035"/>
          </w:tcPr>
          <w:p>
            <w:pPr>
              <w:spacing w:after="0"/>
              <w:jc w:val="right"/>
            </w:pPr>
            <w:r>
              <w:rPr>
                <w:sz w:val="16"/>
              </w:rPr>
              <w:t>90.6</w:t>
            </w:r>
          </w:p>
        </w:tc>
        <w:tc>
          <w:tcPr>
            <w:tcW w:type="dxa" w:w="7930"/>
          </w:tcPr>
          <w:p>
            <w:pPr>
              <w:spacing w:after="0"/>
              <w:jc w:val="left"/>
            </w:pPr>
            <w:r>
              <w:rPr>
                <w:sz w:val="16"/>
              </w:rPr>
              <w:t>Relatively High 7, Relatively Moderate 12</w:t>
            </w:r>
          </w:p>
        </w:tc>
      </w:tr>
      <w:tr>
        <w:trPr>
          <w:cantSplit/>
        </w:trPr>
        <w:tc>
          <w:tcPr>
            <w:tcW w:type="dxa" w:w="1656"/>
          </w:tcPr>
          <w:p>
            <w:pPr>
              <w:spacing w:after="0"/>
              <w:jc w:val="left"/>
            </w:pPr>
            <w:r>
              <w:rPr>
                <w:sz w:val="16"/>
              </w:rPr>
              <w:t>Wildfire</w:t>
            </w:r>
          </w:p>
        </w:tc>
        <w:tc>
          <w:tcPr>
            <w:tcW w:type="dxa" w:w="1371"/>
          </w:tcPr>
          <w:p>
            <w:pPr>
              <w:spacing w:after="0"/>
              <w:jc w:val="right"/>
            </w:pPr>
            <w:r>
              <w:rPr>
                <w:sz w:val="16"/>
              </w:rPr>
              <w:t>19 of 19</w:t>
            </w:r>
          </w:p>
        </w:tc>
        <w:tc>
          <w:tcPr>
            <w:tcW w:type="dxa" w:w="1035"/>
          </w:tcPr>
          <w:p>
            <w:pPr>
              <w:spacing w:after="0"/>
              <w:jc w:val="right"/>
            </w:pPr>
            <w:r>
              <w:rPr>
                <w:sz w:val="16"/>
              </w:rPr>
              <w:t>72.9</w:t>
            </w:r>
          </w:p>
        </w:tc>
        <w:tc>
          <w:tcPr>
            <w:tcW w:type="dxa" w:w="1086"/>
          </w:tcPr>
          <w:p>
            <w:pPr>
              <w:spacing w:after="0"/>
              <w:jc w:val="right"/>
            </w:pPr>
            <w:r>
              <w:rPr>
                <w:sz w:val="16"/>
              </w:rPr>
              <w:t>86.4</w:t>
            </w:r>
          </w:p>
        </w:tc>
        <w:tc>
          <w:tcPr>
            <w:tcW w:type="dxa" w:w="1035"/>
          </w:tcPr>
          <w:p>
            <w:pPr>
              <w:spacing w:after="0"/>
              <w:jc w:val="right"/>
            </w:pPr>
            <w:r>
              <w:rPr>
                <w:sz w:val="16"/>
              </w:rPr>
              <w:t>91.6</w:t>
            </w:r>
          </w:p>
        </w:tc>
        <w:tc>
          <w:tcPr>
            <w:tcW w:type="dxa" w:w="7930"/>
          </w:tcPr>
          <w:p>
            <w:pPr>
              <w:spacing w:after="0"/>
              <w:jc w:val="left"/>
            </w:pPr>
            <w:r>
              <w:rPr>
                <w:sz w:val="16"/>
              </w:rPr>
              <w:t>Relatively Moderate 6, Relatively Low 13</w:t>
            </w:r>
          </w:p>
        </w:tc>
      </w:tr>
      <w:tr>
        <w:trPr>
          <w:cantSplit/>
        </w:trPr>
        <w:tc>
          <w:tcPr>
            <w:tcW w:type="dxa" w:w="1656"/>
          </w:tcPr>
          <w:p>
            <w:pPr>
              <w:spacing w:after="0"/>
              <w:jc w:val="left"/>
            </w:pPr>
            <w:r>
              <w:rPr>
                <w:sz w:val="16"/>
              </w:rPr>
              <w:t>Winter Weather</w:t>
            </w:r>
          </w:p>
        </w:tc>
        <w:tc>
          <w:tcPr>
            <w:tcW w:type="dxa" w:w="1371"/>
          </w:tcPr>
          <w:p>
            <w:pPr>
              <w:spacing w:after="0"/>
              <w:jc w:val="right"/>
            </w:pPr>
            <w:r>
              <w:rPr>
                <w:sz w:val="16"/>
              </w:rPr>
              <w:t>19 of 19</w:t>
            </w:r>
          </w:p>
        </w:tc>
        <w:tc>
          <w:tcPr>
            <w:tcW w:type="dxa" w:w="1035"/>
          </w:tcPr>
          <w:p>
            <w:pPr>
              <w:spacing w:after="0"/>
              <w:jc w:val="right"/>
            </w:pPr>
            <w:r>
              <w:rPr>
                <w:sz w:val="16"/>
              </w:rPr>
              <w:t>44.8</w:t>
            </w:r>
          </w:p>
        </w:tc>
        <w:tc>
          <w:tcPr>
            <w:tcW w:type="dxa" w:w="1086"/>
          </w:tcPr>
          <w:p>
            <w:pPr>
              <w:spacing w:after="0"/>
              <w:jc w:val="right"/>
            </w:pPr>
            <w:r>
              <w:rPr>
                <w:sz w:val="16"/>
              </w:rPr>
              <w:t>58.7</w:t>
            </w:r>
          </w:p>
        </w:tc>
        <w:tc>
          <w:tcPr>
            <w:tcW w:type="dxa" w:w="1035"/>
          </w:tcPr>
          <w:p>
            <w:pPr>
              <w:spacing w:after="0"/>
              <w:jc w:val="right"/>
            </w:pPr>
            <w:r>
              <w:rPr>
                <w:sz w:val="16"/>
              </w:rPr>
              <w:t>81.7</w:t>
            </w:r>
          </w:p>
        </w:tc>
        <w:tc>
          <w:tcPr>
            <w:tcW w:type="dxa" w:w="7930"/>
          </w:tcPr>
          <w:p>
            <w:pPr>
              <w:spacing w:after="0"/>
              <w:jc w:val="left"/>
            </w:pPr>
            <w:r>
              <w:rPr>
                <w:sz w:val="16"/>
              </w:rPr>
              <w:t>Relatively High 1, Relatively Moderate 16, Relatively Low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72"/>
        <w:gridCol w:w="680"/>
        <w:gridCol w:w="1897"/>
        <w:gridCol w:w="1994"/>
        <w:gridCol w:w="2545"/>
        <w:gridCol w:w="2255"/>
        <w:gridCol w:w="3370"/>
      </w:tblGrid>
      <w:tr>
        <w:trPr>
          <w:cantSplit/>
          <w:tblHeader/>
        </w:trPr>
        <w:tc>
          <w:tcPr>
            <w:tcW w:type="dxa" w:w="1372"/>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897"/>
            <w:shd w:val="clear" w:color="auto" w:fill="E8E8E8"/>
          </w:tcPr>
          <w:p>
            <w:pPr>
              <w:spacing w:after="0"/>
              <w:jc w:val="left"/>
            </w:pPr>
            <w:r>
              <w:rPr>
                <w:b/>
                <w:sz w:val="16"/>
              </w:rPr>
              <w:t>Plan status</w:t>
            </w:r>
          </w:p>
        </w:tc>
        <w:tc>
          <w:tcPr>
            <w:tcW w:type="dxa" w:w="199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4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5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370"/>
            <w:shd w:val="clear" w:color="auto" w:fill="E8E8E8"/>
          </w:tcPr>
          <w:p>
            <w:pPr>
              <w:spacing w:after="0"/>
              <w:jc w:val="left"/>
            </w:pPr>
            <w:r>
              <w:rPr>
                <w:b/>
                <w:sz w:val="16"/>
              </w:rPr>
              <w:t>Notes</w:t>
            </w:r>
          </w:p>
        </w:tc>
      </w:tr>
      <w:tr>
        <w:trPr>
          <w:cantSplit/>
        </w:trPr>
        <w:tc>
          <w:tcPr>
            <w:tcW w:type="dxa" w:w="1372"/>
          </w:tcPr>
          <w:p>
            <w:pPr>
              <w:spacing w:after="0"/>
              <w:jc w:val="left"/>
            </w:pPr>
            <w:r>
              <w:rPr>
                <w:sz w:val="16"/>
              </w:rPr>
              <w:t>Sherburne County</w:t>
            </w:r>
          </w:p>
        </w:tc>
        <w:tc>
          <w:tcPr>
            <w:tcW w:type="dxa" w:w="680"/>
          </w:tcPr>
          <w:p>
            <w:pPr>
              <w:spacing w:after="0"/>
              <w:jc w:val="left"/>
            </w:pPr>
            <w:r>
              <w:rPr>
                <w:sz w:val="16"/>
              </w:rPr>
              <w:t>County</w:t>
            </w:r>
          </w:p>
        </w:tc>
        <w:tc>
          <w:tcPr>
            <w:tcW w:type="dxa" w:w="1897"/>
          </w:tcPr>
          <w:p>
            <w:pPr>
              <w:spacing w:after="0"/>
              <w:jc w:val="left"/>
            </w:pPr>
            <w:r>
              <w:rPr>
                <w:sz w:val="16"/>
              </w:rPr>
              <w:t>Expired on 2025-07-30</w:t>
            </w:r>
          </w:p>
        </w:tc>
        <w:tc>
          <w:tcPr>
            <w:tcW w:type="dxa" w:w="1994"/>
          </w:tcPr>
          <w:p>
            <w:pPr>
              <w:spacing w:after="0"/>
              <w:jc w:val="right"/>
            </w:pPr>
            <w:r>
              <w:rPr>
                <w:sz w:val="16"/>
              </w:rPr>
              <w:t>FMA RL 0, SRL 0; any 5</w:t>
            </w:r>
          </w:p>
        </w:tc>
        <w:tc>
          <w:tcPr>
            <w:tcW w:type="dxa" w:w="2545"/>
          </w:tcPr>
          <w:p>
            <w:pPr>
              <w:spacing w:after="0"/>
              <w:jc w:val="right"/>
            </w:pPr>
            <w:r>
              <w:rPr>
                <w:sz w:val="16"/>
              </w:rPr>
              <w:t>no Public Assistance recorded</w:t>
            </w:r>
          </w:p>
        </w:tc>
        <w:tc>
          <w:tcPr>
            <w:tcW w:type="dxa" w:w="2255"/>
          </w:tcPr>
          <w:p>
            <w:pPr>
              <w:spacing w:after="0"/>
              <w:jc w:val="right"/>
            </w:pPr>
            <w:r>
              <w:rPr>
                <w:sz w:val="16"/>
              </w:rPr>
              <w:t>0 total; 0 since its plan</w:t>
            </w:r>
          </w:p>
        </w:tc>
        <w:tc>
          <w:tcPr>
            <w:tcW w:type="dxa" w:w="3370"/>
          </w:tcPr>
          <w:p>
            <w:pPr>
              <w:spacing w:after="0"/>
              <w:jc w:val="left"/>
            </w:pPr>
          </w:p>
        </w:tc>
      </w:tr>
      <w:tr>
        <w:trPr>
          <w:cantSplit/>
        </w:trPr>
        <w:tc>
          <w:tcPr>
            <w:tcW w:type="dxa" w:w="1372"/>
          </w:tcPr>
          <w:p>
            <w:pPr>
              <w:spacing w:after="0"/>
              <w:jc w:val="left"/>
            </w:pPr>
            <w:r>
              <w:rPr>
                <w:sz w:val="16"/>
              </w:rPr>
              <w:t>Becker city</w:t>
            </w:r>
          </w:p>
        </w:tc>
        <w:tc>
          <w:tcPr>
            <w:tcW w:type="dxa" w:w="680"/>
          </w:tcPr>
          <w:p>
            <w:pPr>
              <w:spacing w:after="0"/>
              <w:jc w:val="left"/>
            </w:pPr>
            <w:r>
              <w:rPr>
                <w:sz w:val="16"/>
              </w:rPr>
              <w:t>City</w:t>
            </w:r>
          </w:p>
        </w:tc>
        <w:tc>
          <w:tcPr>
            <w:tcW w:type="dxa" w:w="1897"/>
          </w:tcPr>
          <w:p>
            <w:pPr>
              <w:spacing w:after="0"/>
              <w:jc w:val="left"/>
            </w:pPr>
            <w:r>
              <w:rPr>
                <w:sz w:val="16"/>
              </w:rPr>
              <w:t>Expired on 2025-07-30</w:t>
            </w:r>
          </w:p>
        </w:tc>
        <w:tc>
          <w:tcPr>
            <w:tcW w:type="dxa" w:w="1994"/>
          </w:tcPr>
          <w:p>
            <w:pPr>
              <w:spacing w:after="0"/>
              <w:jc w:val="right"/>
            </w:pPr>
            <w:r>
              <w:rPr>
                <w:sz w:val="16"/>
              </w:rPr>
              <w:t>FMA RL 0, SRL 0; any 0</w:t>
            </w:r>
          </w:p>
        </w:tc>
        <w:tc>
          <w:tcPr>
            <w:tcW w:type="dxa" w:w="2545"/>
          </w:tcPr>
          <w:p>
            <w:pPr>
              <w:spacing w:after="0"/>
              <w:jc w:val="right"/>
            </w:pPr>
            <w:r>
              <w:rPr>
                <w:sz w:val="16"/>
              </w:rPr>
              <w:t>no Public Assistance recorded</w:t>
            </w:r>
          </w:p>
        </w:tc>
        <w:tc>
          <w:tcPr>
            <w:tcW w:type="dxa" w:w="2255"/>
          </w:tcPr>
          <w:p>
            <w:pPr>
              <w:spacing w:after="0"/>
              <w:jc w:val="right"/>
            </w:pPr>
            <w:r>
              <w:rPr>
                <w:sz w:val="16"/>
              </w:rPr>
              <w:t>32 total; 8 since its plan</w:t>
            </w:r>
          </w:p>
        </w:tc>
        <w:tc>
          <w:tcPr>
            <w:tcW w:type="dxa" w:w="3370"/>
          </w:tcPr>
          <w:p>
            <w:pPr>
              <w:spacing w:after="0"/>
              <w:jc w:val="left"/>
            </w:pPr>
          </w:p>
        </w:tc>
      </w:tr>
      <w:tr>
        <w:trPr>
          <w:cantSplit/>
        </w:trPr>
        <w:tc>
          <w:tcPr>
            <w:tcW w:type="dxa" w:w="1372"/>
          </w:tcPr>
          <w:p>
            <w:pPr>
              <w:spacing w:after="0"/>
              <w:jc w:val="left"/>
            </w:pPr>
            <w:r>
              <w:rPr>
                <w:sz w:val="16"/>
              </w:rPr>
              <w:t>Big Lake city</w:t>
            </w:r>
          </w:p>
        </w:tc>
        <w:tc>
          <w:tcPr>
            <w:tcW w:type="dxa" w:w="680"/>
          </w:tcPr>
          <w:p>
            <w:pPr>
              <w:spacing w:after="0"/>
              <w:jc w:val="left"/>
            </w:pPr>
            <w:r>
              <w:rPr>
                <w:sz w:val="16"/>
              </w:rPr>
              <w:t>City</w:t>
            </w:r>
          </w:p>
        </w:tc>
        <w:tc>
          <w:tcPr>
            <w:tcW w:type="dxa" w:w="1897"/>
          </w:tcPr>
          <w:p>
            <w:pPr>
              <w:spacing w:after="0"/>
              <w:jc w:val="left"/>
            </w:pPr>
            <w:r>
              <w:rPr>
                <w:sz w:val="16"/>
              </w:rPr>
              <w:t>Expired on 2025-07-30</w:t>
            </w:r>
          </w:p>
        </w:tc>
        <w:tc>
          <w:tcPr>
            <w:tcW w:type="dxa" w:w="1994"/>
          </w:tcPr>
          <w:p>
            <w:pPr>
              <w:spacing w:after="0"/>
              <w:jc w:val="right"/>
            </w:pPr>
            <w:r>
              <w:rPr>
                <w:sz w:val="16"/>
              </w:rPr>
              <w:t>FMA RL 0, SRL 0; any 0</w:t>
            </w:r>
          </w:p>
        </w:tc>
        <w:tc>
          <w:tcPr>
            <w:tcW w:type="dxa" w:w="2545"/>
          </w:tcPr>
          <w:p>
            <w:pPr>
              <w:spacing w:after="0"/>
              <w:jc w:val="right"/>
            </w:pPr>
            <w:r>
              <w:rPr>
                <w:sz w:val="16"/>
              </w:rPr>
              <w:t>no Public Assistance recorded</w:t>
            </w:r>
          </w:p>
        </w:tc>
        <w:tc>
          <w:tcPr>
            <w:tcW w:type="dxa" w:w="2255"/>
          </w:tcPr>
          <w:p>
            <w:pPr>
              <w:spacing w:after="0"/>
              <w:jc w:val="right"/>
            </w:pPr>
            <w:r>
              <w:rPr>
                <w:sz w:val="16"/>
              </w:rPr>
              <w:t>51 total; 10 since its plan</w:t>
            </w:r>
          </w:p>
        </w:tc>
        <w:tc>
          <w:tcPr>
            <w:tcW w:type="dxa" w:w="3370"/>
          </w:tcPr>
          <w:p>
            <w:pPr>
              <w:spacing w:after="0"/>
              <w:jc w:val="left"/>
            </w:pPr>
          </w:p>
        </w:tc>
      </w:tr>
      <w:tr>
        <w:trPr>
          <w:cantSplit/>
        </w:trPr>
        <w:tc>
          <w:tcPr>
            <w:tcW w:type="dxa" w:w="1372"/>
          </w:tcPr>
          <w:p>
            <w:pPr>
              <w:spacing w:after="0"/>
              <w:jc w:val="left"/>
            </w:pPr>
            <w:r>
              <w:rPr>
                <w:sz w:val="16"/>
              </w:rPr>
              <w:t>Clear Lake city</w:t>
            </w:r>
          </w:p>
        </w:tc>
        <w:tc>
          <w:tcPr>
            <w:tcW w:type="dxa" w:w="680"/>
          </w:tcPr>
          <w:p>
            <w:pPr>
              <w:spacing w:after="0"/>
              <w:jc w:val="left"/>
            </w:pPr>
            <w:r>
              <w:rPr>
                <w:sz w:val="16"/>
              </w:rPr>
              <w:t>City</w:t>
            </w:r>
          </w:p>
        </w:tc>
        <w:tc>
          <w:tcPr>
            <w:tcW w:type="dxa" w:w="1897"/>
          </w:tcPr>
          <w:p>
            <w:pPr>
              <w:spacing w:after="0"/>
              <w:jc w:val="left"/>
            </w:pPr>
            <w:r>
              <w:rPr>
                <w:sz w:val="16"/>
              </w:rPr>
              <w:t>Expired on 2025-07-30</w:t>
            </w:r>
          </w:p>
        </w:tc>
        <w:tc>
          <w:tcPr>
            <w:tcW w:type="dxa" w:w="1994"/>
          </w:tcPr>
          <w:p>
            <w:pPr>
              <w:spacing w:after="0"/>
              <w:jc w:val="right"/>
            </w:pPr>
            <w:r>
              <w:rPr>
                <w:sz w:val="16"/>
              </w:rPr>
              <w:t>FMA RL 0, SRL 0; any 0</w:t>
            </w:r>
          </w:p>
        </w:tc>
        <w:tc>
          <w:tcPr>
            <w:tcW w:type="dxa" w:w="2545"/>
          </w:tcPr>
          <w:p>
            <w:pPr>
              <w:spacing w:after="0"/>
              <w:jc w:val="right"/>
            </w:pPr>
            <w:r>
              <w:rPr>
                <w:sz w:val="16"/>
              </w:rPr>
              <w:t>no Public Assistance recorded</w:t>
            </w:r>
          </w:p>
        </w:tc>
        <w:tc>
          <w:tcPr>
            <w:tcW w:type="dxa" w:w="2255"/>
          </w:tcPr>
          <w:p>
            <w:pPr>
              <w:spacing w:after="0"/>
              <w:jc w:val="right"/>
            </w:pPr>
            <w:r>
              <w:rPr>
                <w:sz w:val="16"/>
              </w:rPr>
              <w:t>39 total; 3 since its plan</w:t>
            </w:r>
          </w:p>
        </w:tc>
        <w:tc>
          <w:tcPr>
            <w:tcW w:type="dxa" w:w="3370"/>
          </w:tcPr>
          <w:p>
            <w:pPr>
              <w:spacing w:after="0"/>
              <w:jc w:val="left"/>
            </w:pPr>
          </w:p>
        </w:tc>
      </w:tr>
      <w:tr>
        <w:trPr>
          <w:cantSplit/>
        </w:trPr>
        <w:tc>
          <w:tcPr>
            <w:tcW w:type="dxa" w:w="1372"/>
          </w:tcPr>
          <w:p>
            <w:pPr>
              <w:spacing w:after="0"/>
              <w:jc w:val="left"/>
            </w:pPr>
            <w:r>
              <w:rPr>
                <w:sz w:val="16"/>
              </w:rPr>
              <w:t>Elk River city</w:t>
            </w:r>
          </w:p>
        </w:tc>
        <w:tc>
          <w:tcPr>
            <w:tcW w:type="dxa" w:w="680"/>
          </w:tcPr>
          <w:p>
            <w:pPr>
              <w:spacing w:after="0"/>
              <w:jc w:val="left"/>
            </w:pPr>
            <w:r>
              <w:rPr>
                <w:sz w:val="16"/>
              </w:rPr>
              <w:t>City</w:t>
            </w:r>
          </w:p>
        </w:tc>
        <w:tc>
          <w:tcPr>
            <w:tcW w:type="dxa" w:w="1897"/>
          </w:tcPr>
          <w:p>
            <w:pPr>
              <w:spacing w:after="0"/>
              <w:jc w:val="left"/>
            </w:pPr>
            <w:r>
              <w:rPr>
                <w:sz w:val="16"/>
              </w:rPr>
              <w:t>Expired on 2025-07-30</w:t>
            </w:r>
          </w:p>
        </w:tc>
        <w:tc>
          <w:tcPr>
            <w:tcW w:type="dxa" w:w="1994"/>
          </w:tcPr>
          <w:p>
            <w:pPr>
              <w:spacing w:after="0"/>
              <w:jc w:val="right"/>
            </w:pPr>
            <w:r>
              <w:rPr>
                <w:sz w:val="16"/>
              </w:rPr>
              <w:t>FMA RL 0, SRL 0; any 0</w:t>
            </w:r>
          </w:p>
        </w:tc>
        <w:tc>
          <w:tcPr>
            <w:tcW w:type="dxa" w:w="2545"/>
          </w:tcPr>
          <w:p>
            <w:pPr>
              <w:spacing w:after="0"/>
              <w:jc w:val="right"/>
            </w:pPr>
            <w:r>
              <w:rPr>
                <w:sz w:val="16"/>
              </w:rPr>
              <w:t>no Public Assistance recorded</w:t>
            </w:r>
          </w:p>
        </w:tc>
        <w:tc>
          <w:tcPr>
            <w:tcW w:type="dxa" w:w="2255"/>
          </w:tcPr>
          <w:p>
            <w:pPr>
              <w:spacing w:after="0"/>
              <w:jc w:val="right"/>
            </w:pPr>
            <w:r>
              <w:rPr>
                <w:sz w:val="16"/>
              </w:rPr>
              <w:t>70 total; 8 since its plan</w:t>
            </w:r>
          </w:p>
        </w:tc>
        <w:tc>
          <w:tcPr>
            <w:tcW w:type="dxa" w:w="3370"/>
          </w:tcPr>
          <w:p>
            <w:pPr>
              <w:spacing w:after="0"/>
              <w:jc w:val="left"/>
            </w:pPr>
          </w:p>
        </w:tc>
      </w:tr>
      <w:tr>
        <w:trPr>
          <w:cantSplit/>
        </w:trPr>
        <w:tc>
          <w:tcPr>
            <w:tcW w:type="dxa" w:w="1372"/>
          </w:tcPr>
          <w:p>
            <w:pPr>
              <w:spacing w:after="0"/>
              <w:jc w:val="left"/>
            </w:pPr>
            <w:r>
              <w:rPr>
                <w:sz w:val="16"/>
              </w:rPr>
              <w:t>Princeton city</w:t>
            </w:r>
          </w:p>
        </w:tc>
        <w:tc>
          <w:tcPr>
            <w:tcW w:type="dxa" w:w="680"/>
          </w:tcPr>
          <w:p>
            <w:pPr>
              <w:spacing w:after="0"/>
              <w:jc w:val="left"/>
            </w:pPr>
            <w:r>
              <w:rPr>
                <w:sz w:val="16"/>
              </w:rPr>
              <w:t>City</w:t>
            </w:r>
          </w:p>
        </w:tc>
        <w:tc>
          <w:tcPr>
            <w:tcW w:type="dxa" w:w="1897"/>
          </w:tcPr>
          <w:p>
            <w:pPr>
              <w:spacing w:after="0"/>
              <w:jc w:val="left"/>
            </w:pPr>
            <w:r>
              <w:rPr>
                <w:sz w:val="16"/>
              </w:rPr>
              <w:t>Approved, expires 2030-04-29</w:t>
            </w:r>
          </w:p>
        </w:tc>
        <w:tc>
          <w:tcPr>
            <w:tcW w:type="dxa" w:w="1994"/>
          </w:tcPr>
          <w:p>
            <w:pPr>
              <w:spacing w:after="0"/>
              <w:jc w:val="right"/>
            </w:pPr>
            <w:r>
              <w:rPr>
                <w:sz w:val="16"/>
              </w:rPr>
              <w:t>FMA RL 0, SRL 0; any 1</w:t>
            </w:r>
          </w:p>
        </w:tc>
        <w:tc>
          <w:tcPr>
            <w:tcW w:type="dxa" w:w="2545"/>
          </w:tcPr>
          <w:p>
            <w:pPr>
              <w:spacing w:after="0"/>
              <w:jc w:val="right"/>
            </w:pPr>
            <w:r>
              <w:rPr>
                <w:sz w:val="16"/>
              </w:rPr>
              <w:t>no Public Assistance recorded</w:t>
            </w:r>
          </w:p>
        </w:tc>
        <w:tc>
          <w:tcPr>
            <w:tcW w:type="dxa" w:w="2255"/>
          </w:tcPr>
          <w:p>
            <w:pPr>
              <w:spacing w:after="0"/>
              <w:jc w:val="right"/>
            </w:pPr>
            <w:r>
              <w:rPr>
                <w:sz w:val="16"/>
              </w:rPr>
              <w:t>11 total; 0 since its plan</w:t>
            </w:r>
          </w:p>
        </w:tc>
        <w:tc>
          <w:tcPr>
            <w:tcW w:type="dxa" w:w="3370"/>
          </w:tcPr>
          <w:p>
            <w:pPr>
              <w:spacing w:after="0"/>
              <w:jc w:val="left"/>
            </w:pPr>
            <w:r>
              <w:rPr>
                <w:sz w:val="16"/>
              </w:rPr>
              <w:t>Whole community, including the part in Mille Lacs County; none of its repeat-flood properties are in this county.</w:t>
            </w:r>
          </w:p>
        </w:tc>
      </w:tr>
      <w:tr>
        <w:trPr>
          <w:cantSplit/>
        </w:trPr>
        <w:tc>
          <w:tcPr>
            <w:tcW w:type="dxa" w:w="1372"/>
          </w:tcPr>
          <w:p>
            <w:pPr>
              <w:spacing w:after="0"/>
              <w:jc w:val="left"/>
            </w:pPr>
            <w:r>
              <w:rPr>
                <w:sz w:val="16"/>
              </w:rPr>
              <w:t>St. Cloud city</w:t>
            </w:r>
          </w:p>
        </w:tc>
        <w:tc>
          <w:tcPr>
            <w:tcW w:type="dxa" w:w="680"/>
          </w:tcPr>
          <w:p>
            <w:pPr>
              <w:spacing w:after="0"/>
              <w:jc w:val="left"/>
            </w:pPr>
            <w:r>
              <w:rPr>
                <w:sz w:val="16"/>
              </w:rPr>
              <w:t>City</w:t>
            </w:r>
          </w:p>
        </w:tc>
        <w:tc>
          <w:tcPr>
            <w:tcW w:type="dxa" w:w="1897"/>
          </w:tcPr>
          <w:p>
            <w:pPr>
              <w:spacing w:after="0"/>
              <w:jc w:val="left"/>
            </w:pPr>
            <w:r>
              <w:rPr>
                <w:sz w:val="16"/>
              </w:rPr>
              <w:t>Approved, expires 2028-03-28</w:t>
            </w:r>
          </w:p>
        </w:tc>
        <w:tc>
          <w:tcPr>
            <w:tcW w:type="dxa" w:w="1994"/>
          </w:tcPr>
          <w:p>
            <w:pPr>
              <w:spacing w:after="0"/>
              <w:jc w:val="right"/>
            </w:pPr>
            <w:r>
              <w:rPr>
                <w:sz w:val="16"/>
              </w:rPr>
              <w:t>FMA RL 0, SRL 0; any 1</w:t>
            </w:r>
          </w:p>
        </w:tc>
        <w:tc>
          <w:tcPr>
            <w:tcW w:type="dxa" w:w="2545"/>
          </w:tcPr>
          <w:p>
            <w:pPr>
              <w:spacing w:after="0"/>
              <w:jc w:val="right"/>
            </w:pPr>
            <w:r>
              <w:rPr>
                <w:sz w:val="16"/>
              </w:rPr>
              <w:t>no Public Assistance recorded</w:t>
            </w:r>
          </w:p>
        </w:tc>
        <w:tc>
          <w:tcPr>
            <w:tcW w:type="dxa" w:w="2255"/>
          </w:tcPr>
          <w:p>
            <w:pPr>
              <w:spacing w:after="0"/>
              <w:jc w:val="right"/>
            </w:pPr>
            <w:r>
              <w:rPr>
                <w:sz w:val="16"/>
              </w:rPr>
              <w:t>3 total; 0 since its plan</w:t>
            </w:r>
          </w:p>
        </w:tc>
        <w:tc>
          <w:tcPr>
            <w:tcW w:type="dxa" w:w="3370"/>
          </w:tcPr>
          <w:p>
            <w:pPr>
              <w:spacing w:after="0"/>
              <w:jc w:val="left"/>
            </w:pPr>
            <w:r>
              <w:rPr>
                <w:sz w:val="16"/>
              </w:rPr>
              <w:t>Whole community, including the part in Stearns County; none of its repeat-flood properties are in this county.</w:t>
            </w:r>
          </w:p>
        </w:tc>
      </w:tr>
      <w:tr>
        <w:trPr>
          <w:cantSplit/>
        </w:trPr>
        <w:tc>
          <w:tcPr>
            <w:tcW w:type="dxa" w:w="1372"/>
          </w:tcPr>
          <w:p>
            <w:pPr>
              <w:spacing w:after="0"/>
              <w:jc w:val="left"/>
            </w:pPr>
            <w:r>
              <w:rPr>
                <w:sz w:val="16"/>
              </w:rPr>
              <w:t>Zimmerman city</w:t>
            </w:r>
          </w:p>
        </w:tc>
        <w:tc>
          <w:tcPr>
            <w:tcW w:type="dxa" w:w="680"/>
          </w:tcPr>
          <w:p>
            <w:pPr>
              <w:spacing w:after="0"/>
              <w:jc w:val="left"/>
            </w:pPr>
            <w:r>
              <w:rPr>
                <w:sz w:val="16"/>
              </w:rPr>
              <w:t>City</w:t>
            </w:r>
          </w:p>
        </w:tc>
        <w:tc>
          <w:tcPr>
            <w:tcW w:type="dxa" w:w="1897"/>
          </w:tcPr>
          <w:p>
            <w:pPr>
              <w:spacing w:after="0"/>
              <w:jc w:val="left"/>
            </w:pPr>
            <w:r>
              <w:rPr>
                <w:sz w:val="16"/>
              </w:rPr>
              <w:t>Expired on 2025-07-30</w:t>
            </w:r>
          </w:p>
        </w:tc>
        <w:tc>
          <w:tcPr>
            <w:tcW w:type="dxa" w:w="1994"/>
          </w:tcPr>
          <w:p>
            <w:pPr>
              <w:spacing w:after="0"/>
              <w:jc w:val="right"/>
            </w:pPr>
            <w:r>
              <w:rPr>
                <w:sz w:val="16"/>
              </w:rPr>
              <w:t>FMA RL 0, SRL 0; any 0</w:t>
            </w:r>
          </w:p>
        </w:tc>
        <w:tc>
          <w:tcPr>
            <w:tcW w:type="dxa" w:w="2545"/>
          </w:tcPr>
          <w:p>
            <w:pPr>
              <w:spacing w:after="0"/>
              <w:jc w:val="right"/>
            </w:pPr>
            <w:r>
              <w:rPr>
                <w:sz w:val="16"/>
              </w:rPr>
              <w:t>no Public Assistance recorded</w:t>
            </w:r>
          </w:p>
        </w:tc>
        <w:tc>
          <w:tcPr>
            <w:tcW w:type="dxa" w:w="2255"/>
          </w:tcPr>
          <w:p>
            <w:pPr>
              <w:spacing w:after="0"/>
              <w:jc w:val="right"/>
            </w:pPr>
            <w:r>
              <w:rPr>
                <w:sz w:val="16"/>
              </w:rPr>
              <w:t>40 total; 11 since its plan</w:t>
            </w:r>
          </w:p>
        </w:tc>
        <w:tc>
          <w:tcPr>
            <w:tcW w:type="dxa" w:w="337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1"/>
        <w:gridCol w:w="1126"/>
        <w:gridCol w:w="1126"/>
        <w:gridCol w:w="1097"/>
        <w:gridCol w:w="1305"/>
        <w:gridCol w:w="1164"/>
        <w:gridCol w:w="1072"/>
        <w:gridCol w:w="1072"/>
        <w:gridCol w:w="137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4"/>
            <w:shd w:val="clear" w:color="auto" w:fill="E8E8E8"/>
          </w:tcPr>
          <w:p>
            <w:pPr>
              <w:spacing w:after="0"/>
              <w:jc w:val="right"/>
            </w:pPr>
            <w:r>
              <w:rPr>
                <w:b/>
                <w:sz w:val="16"/>
              </w:rPr>
              <w:t>Storm Events damage since 2020-07-31</w:t>
            </w:r>
          </w:p>
          <w:p>
            <w:pPr>
              <w:spacing w:after="0"/>
              <w:jc w:val="right"/>
            </w:pPr>
            <w:r>
              <w:rPr>
                <w:i/>
                <w:color w:val="555555"/>
                <w:sz w:val="14"/>
              </w:rPr>
              <w:t>county-coded records, property plus crops, nominal dollars</w:t>
            </w:r>
          </w:p>
        </w:tc>
        <w:tc>
          <w:tcPr>
            <w:tcW w:type="dxa" w:w="107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7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$17,897,238,573</w:t>
            </w:r>
          </w:p>
        </w:tc>
        <w:tc>
          <w:tcPr>
            <w:tcW w:type="dxa" w:w="1215"/>
          </w:tcPr>
          <w:p>
            <w:pPr>
              <w:spacing w:after="0"/>
              <w:jc w:val="right"/>
            </w:pPr>
            <w:r>
              <w:rPr>
                <w:sz w:val="16"/>
              </w:rPr>
              <w:t>$115,361,860</w:t>
            </w:r>
          </w:p>
        </w:tc>
        <w:tc>
          <w:tcPr>
            <w:tcW w:type="dxa" w:w="1041"/>
          </w:tcPr>
          <w:p>
            <w:pPr>
              <w:spacing w:after="0"/>
              <w:jc w:val="right"/>
            </w:pPr>
            <w:r>
              <w:rPr>
                <w:sz w:val="16"/>
              </w:rPr>
              <w:t>97,144</w:t>
            </w:r>
          </w:p>
        </w:tc>
        <w:tc>
          <w:tcPr>
            <w:tcW w:type="dxa" w:w="1126"/>
          </w:tcPr>
          <w:p>
            <w:pPr>
              <w:spacing w:after="0"/>
              <w:jc w:val="right"/>
            </w:pPr>
            <w:r>
              <w:rPr>
                <w:sz w:val="16"/>
              </w:rPr>
              <w:t>$296</w:t>
            </w:r>
          </w:p>
        </w:tc>
        <w:tc>
          <w:tcPr>
            <w:tcW w:type="dxa" w:w="1126"/>
          </w:tcPr>
          <w:p>
            <w:pPr>
              <w:spacing w:after="0"/>
              <w:jc w:val="right"/>
            </w:pPr>
            <w:r>
              <w:rPr>
                <w:sz w:val="16"/>
              </w:rPr>
              <w:t>$705</w:t>
            </w:r>
          </w:p>
        </w:tc>
        <w:tc>
          <w:tcPr>
            <w:tcW w:type="dxa" w:w="1097"/>
          </w:tcPr>
          <w:p>
            <w:pPr>
              <w:spacing w:after="0"/>
              <w:jc w:val="right"/>
            </w:pPr>
            <w:r>
              <w:rPr>
                <w:sz w:val="16"/>
              </w:rPr>
              <w:t>$1,922,185</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r>
              <w:rPr>
                <w:sz w:val="16"/>
              </w:rPr>
              <w:t>$0</w:t>
            </w: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$71,047,595</w:t>
            </w:r>
          </w:p>
        </w:tc>
        <w:tc>
          <w:tcPr>
            <w:tcW w:type="dxa" w:w="1041"/>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$544,353</w:t>
            </w:r>
          </w:p>
        </w:tc>
        <w:tc>
          <w:tcPr>
            <w:tcW w:type="dxa" w:w="1097"/>
          </w:tcPr>
          <w:p>
            <w:pPr>
              <w:spacing w:after="0"/>
              <w:jc w:val="right"/>
            </w:pPr>
            <w:r>
              <w:rPr>
                <w:sz w:val="16"/>
              </w:rPr>
              <w:t>n/a</w:t>
            </w:r>
          </w:p>
        </w:tc>
        <w:tc>
          <w:tcPr>
            <w:tcW w:type="dxa" w:w="1305"/>
          </w:tcPr>
          <w:p>
            <w:pPr>
              <w:spacing w:after="0"/>
              <w:jc w:val="right"/>
            </w:pPr>
            <w:r>
              <w:rPr>
                <w:sz w:val="16"/>
              </w:rPr>
              <w:t>0.766% (agriculture)</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$31,065,952,483</w:t>
            </w:r>
          </w:p>
        </w:tc>
        <w:tc>
          <w:tcPr>
            <w:tcW w:type="dxa" w:w="1215"/>
          </w:tcPr>
          <w:p>
            <w:pPr>
              <w:spacing w:after="0"/>
              <w:jc w:val="right"/>
            </w:pPr>
            <w:r>
              <w:rPr>
                <w:sz w:val="16"/>
              </w:rPr>
              <w:t>n/a</w:t>
            </w:r>
          </w:p>
        </w:tc>
        <w:tc>
          <w:tcPr>
            <w:tcW w:type="dxa" w:w="1041"/>
          </w:tcPr>
          <w:p>
            <w:pPr>
              <w:spacing w:after="0"/>
              <w:jc w:val="right"/>
            </w:pPr>
            <w:r>
              <w:rPr>
                <w:sz w:val="16"/>
              </w:rPr>
              <w:t>97,183</w:t>
            </w:r>
          </w:p>
        </w:tc>
        <w:tc>
          <w:tcPr>
            <w:tcW w:type="dxa" w:w="1126"/>
          </w:tcPr>
          <w:p>
            <w:pPr>
              <w:spacing w:after="0"/>
              <w:jc w:val="right"/>
            </w:pPr>
            <w:r>
              <w:rPr>
                <w:sz w:val="16"/>
              </w:rPr>
              <w:t>$8,529</w:t>
            </w:r>
          </w:p>
        </w:tc>
        <w:tc>
          <w:tcPr>
            <w:tcW w:type="dxa" w:w="1126"/>
          </w:tcPr>
          <w:p>
            <w:pPr>
              <w:spacing w:after="0"/>
              <w:jc w:val="right"/>
            </w:pPr>
            <w:r>
              <w:rPr>
                <w:sz w:val="16"/>
              </w:rPr>
              <w:t>n/a</w:t>
            </w:r>
          </w:p>
        </w:tc>
        <w:tc>
          <w:tcPr>
            <w:tcW w:type="dxa" w:w="1097"/>
          </w:tcPr>
          <w:p>
            <w:pPr>
              <w:spacing w:after="0"/>
              <w:jc w:val="right"/>
            </w:pPr>
            <w:r>
              <w:rPr>
                <w:sz w:val="16"/>
              </w:rPr>
              <w:t>$2,440</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$17,897,238,573</w:t>
            </w:r>
          </w:p>
        </w:tc>
        <w:tc>
          <w:tcPr>
            <w:tcW w:type="dxa" w:w="1215"/>
          </w:tcPr>
          <w:p>
            <w:pPr>
              <w:spacing w:after="0"/>
              <w:jc w:val="right"/>
            </w:pPr>
            <w:r>
              <w:rPr>
                <w:sz w:val="16"/>
              </w:rPr>
              <w:t>$115,361,860</w:t>
            </w:r>
          </w:p>
        </w:tc>
        <w:tc>
          <w:tcPr>
            <w:tcW w:type="dxa" w:w="1041"/>
          </w:tcPr>
          <w:p>
            <w:pPr>
              <w:spacing w:after="0"/>
              <w:jc w:val="right"/>
            </w:pPr>
            <w:r>
              <w:rPr>
                <w:sz w:val="16"/>
              </w:rPr>
              <w:t>97,144</w:t>
            </w:r>
          </w:p>
        </w:tc>
        <w:tc>
          <w:tcPr>
            <w:tcW w:type="dxa" w:w="1126"/>
          </w:tcPr>
          <w:p>
            <w:pPr>
              <w:spacing w:after="0"/>
              <w:jc w:val="right"/>
            </w:pPr>
            <w:r>
              <w:rPr>
                <w:sz w:val="16"/>
              </w:rPr>
              <w:t>$1,116,058</w:t>
            </w:r>
          </w:p>
        </w:tc>
        <w:tc>
          <w:tcPr>
            <w:tcW w:type="dxa" w:w="1126"/>
          </w:tcPr>
          <w:p>
            <w:pPr>
              <w:spacing w:after="0"/>
              <w:jc w:val="right"/>
            </w:pPr>
            <w:r>
              <w:rPr>
                <w:sz w:val="16"/>
              </w:rPr>
              <w:t>$123,575</w:t>
            </w:r>
          </w:p>
        </w:tc>
        <w:tc>
          <w:tcPr>
            <w:tcW w:type="dxa" w:w="1097"/>
          </w:tcPr>
          <w:p>
            <w:pPr>
              <w:spacing w:after="0"/>
              <w:jc w:val="right"/>
            </w:pPr>
            <w:r>
              <w:rPr>
                <w:sz w:val="16"/>
              </w:rPr>
              <w:t>$125,285</w:t>
            </w:r>
          </w:p>
        </w:tc>
        <w:tc>
          <w:tcPr>
            <w:tcW w:type="dxa" w:w="1305"/>
          </w:tcPr>
          <w:p>
            <w:pPr>
              <w:spacing w:after="0"/>
              <w:jc w:val="right"/>
            </w:pPr>
            <w:r>
              <w:rPr>
                <w:sz w:val="16"/>
              </w:rPr>
              <w:t>0.00624%</w:t>
            </w:r>
          </w:p>
        </w:tc>
        <w:tc>
          <w:tcPr>
            <w:tcW w:type="dxa" w:w="1164"/>
          </w:tcPr>
          <w:p>
            <w:pPr>
              <w:spacing w:after="0"/>
              <w:jc w:val="right"/>
            </w:pPr>
            <w:r>
              <w:rPr>
                <w:sz w:val="16"/>
              </w:rPr>
              <w:t>$0</w:t>
            </w: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$17,897,238,573</w:t>
            </w:r>
          </w:p>
        </w:tc>
        <w:tc>
          <w:tcPr>
            <w:tcW w:type="dxa" w:w="1215"/>
          </w:tcPr>
          <w:p>
            <w:pPr>
              <w:spacing w:after="0"/>
              <w:jc w:val="right"/>
            </w:pPr>
            <w:r>
              <w:rPr>
                <w:sz w:val="16"/>
              </w:rPr>
              <w:t>$115,361,860</w:t>
            </w:r>
          </w:p>
        </w:tc>
        <w:tc>
          <w:tcPr>
            <w:tcW w:type="dxa" w:w="1041"/>
          </w:tcPr>
          <w:p>
            <w:pPr>
              <w:spacing w:after="0"/>
              <w:jc w:val="right"/>
            </w:pPr>
            <w:r>
              <w:rPr>
                <w:sz w:val="16"/>
              </w:rPr>
              <w:t>97,144</w:t>
            </w:r>
          </w:p>
        </w:tc>
        <w:tc>
          <w:tcPr>
            <w:tcW w:type="dxa" w:w="1126"/>
          </w:tcPr>
          <w:p>
            <w:pPr>
              <w:spacing w:after="0"/>
              <w:jc w:val="right"/>
            </w:pPr>
            <w:r>
              <w:rPr>
                <w:sz w:val="16"/>
              </w:rPr>
              <w:t>$5,659</w:t>
            </w:r>
          </w:p>
        </w:tc>
        <w:tc>
          <w:tcPr>
            <w:tcW w:type="dxa" w:w="1126"/>
          </w:tcPr>
          <w:p>
            <w:pPr>
              <w:spacing w:after="0"/>
              <w:jc w:val="right"/>
            </w:pPr>
            <w:r>
              <w:rPr>
                <w:sz w:val="16"/>
              </w:rPr>
              <w:t>$1</w:t>
            </w:r>
          </w:p>
        </w:tc>
        <w:tc>
          <w:tcPr>
            <w:tcW w:type="dxa" w:w="1097"/>
          </w:tcPr>
          <w:p>
            <w:pPr>
              <w:spacing w:after="0"/>
              <w:jc w:val="right"/>
            </w:pPr>
            <w:r>
              <w:rPr>
                <w:sz w:val="16"/>
              </w:rPr>
              <w:t>$937,604</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r>
              <w:rPr>
                <w:sz w:val="16"/>
              </w:rPr>
              <w:t>$0</w:t>
            </w: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215"/>
          </w:tcPr>
          <w:p>
            <w:pPr>
              <w:spacing w:after="0"/>
              <w:jc w:val="right"/>
            </w:pPr>
          </w:p>
        </w:tc>
        <w:tc>
          <w:tcPr>
            <w:tcW w:type="dxa" w:w="1041"/>
          </w:tcPr>
          <w:p>
            <w:pPr>
              <w:spacing w:after="0"/>
              <w:jc w:val="right"/>
            </w:pPr>
          </w:p>
        </w:tc>
        <w:tc>
          <w:tcPr>
            <w:tcW w:type="dxa" w:w="1126"/>
          </w:tcPr>
          <w:p>
            <w:pPr>
              <w:spacing w:after="0"/>
              <w:jc w:val="right"/>
            </w:pPr>
          </w:p>
        </w:tc>
        <w:tc>
          <w:tcPr>
            <w:tcW w:type="dxa" w:w="1126"/>
          </w:tcPr>
          <w:p>
            <w:pPr>
              <w:spacing w:after="0"/>
              <w:jc w:val="right"/>
            </w:pPr>
          </w:p>
        </w:tc>
        <w:tc>
          <w:tcPr>
            <w:tcW w:type="dxa" w:w="1097"/>
          </w:tcPr>
          <w:p>
            <w:pPr>
              <w:spacing w:after="0"/>
              <w:jc w:val="right"/>
            </w:pPr>
          </w:p>
        </w:tc>
        <w:tc>
          <w:tcPr>
            <w:tcW w:type="dxa" w:w="1305"/>
          </w:tcPr>
          <w:p>
            <w:pPr>
              <w:spacing w:after="0"/>
              <w:jc w:val="right"/>
            </w:pP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$17,897,238,573</w:t>
            </w:r>
          </w:p>
        </w:tc>
        <w:tc>
          <w:tcPr>
            <w:tcW w:type="dxa" w:w="1215"/>
          </w:tcPr>
          <w:p>
            <w:pPr>
              <w:spacing w:after="0"/>
              <w:jc w:val="right"/>
            </w:pPr>
            <w:r>
              <w:rPr>
                <w:sz w:val="16"/>
              </w:rPr>
              <w:t>n/a</w:t>
            </w:r>
          </w:p>
        </w:tc>
        <w:tc>
          <w:tcPr>
            <w:tcW w:type="dxa" w:w="1041"/>
          </w:tcPr>
          <w:p>
            <w:pPr>
              <w:spacing w:after="0"/>
              <w:jc w:val="right"/>
            </w:pPr>
            <w:r>
              <w:rPr>
                <w:sz w:val="16"/>
              </w:rPr>
              <w:t>97,144</w:t>
            </w:r>
          </w:p>
        </w:tc>
        <w:tc>
          <w:tcPr>
            <w:tcW w:type="dxa" w:w="1126"/>
          </w:tcPr>
          <w:p>
            <w:pPr>
              <w:spacing w:after="0"/>
              <w:jc w:val="right"/>
            </w:pPr>
            <w:r>
              <w:rPr>
                <w:sz w:val="16"/>
              </w:rPr>
              <w:t>$98,241</w:t>
            </w:r>
          </w:p>
        </w:tc>
        <w:tc>
          <w:tcPr>
            <w:tcW w:type="dxa" w:w="1126"/>
          </w:tcPr>
          <w:p>
            <w:pPr>
              <w:spacing w:after="0"/>
              <w:jc w:val="right"/>
            </w:pPr>
            <w:r>
              <w:rPr>
                <w:sz w:val="16"/>
              </w:rPr>
              <w:t>n/a</w:t>
            </w:r>
          </w:p>
        </w:tc>
        <w:tc>
          <w:tcPr>
            <w:tcW w:type="dxa" w:w="1097"/>
          </w:tcPr>
          <w:p>
            <w:pPr>
              <w:spacing w:after="0"/>
              <w:jc w:val="right"/>
            </w:pPr>
            <w:r>
              <w:rPr>
                <w:sz w:val="16"/>
              </w:rPr>
              <w:t>$34,624</w:t>
            </w:r>
          </w:p>
        </w:tc>
        <w:tc>
          <w:tcPr>
            <w:tcW w:type="dxa" w:w="1305"/>
          </w:tcPr>
          <w:p>
            <w:pPr>
              <w:spacing w:after="0"/>
              <w:jc w:val="right"/>
            </w:pPr>
            <w:r>
              <w:rPr>
                <w:sz w:val="16"/>
              </w:rPr>
              <w:t>0.000549%</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$17,881,904,470</w:t>
            </w:r>
          </w:p>
        </w:tc>
        <w:tc>
          <w:tcPr>
            <w:tcW w:type="dxa" w:w="1215"/>
          </w:tcPr>
          <w:p>
            <w:pPr>
              <w:spacing w:after="0"/>
              <w:jc w:val="right"/>
            </w:pPr>
            <w:r>
              <w:rPr>
                <w:sz w:val="16"/>
              </w:rPr>
              <w:t>$1,425,689</w:t>
            </w:r>
          </w:p>
        </w:tc>
        <w:tc>
          <w:tcPr>
            <w:tcW w:type="dxa" w:w="1041"/>
          </w:tcPr>
          <w:p>
            <w:pPr>
              <w:spacing w:after="0"/>
              <w:jc w:val="right"/>
            </w:pPr>
            <w:r>
              <w:rPr>
                <w:sz w:val="16"/>
              </w:rPr>
              <w:t>714</w:t>
            </w:r>
          </w:p>
        </w:tc>
        <w:tc>
          <w:tcPr>
            <w:tcW w:type="dxa" w:w="1126"/>
          </w:tcPr>
          <w:p>
            <w:pPr>
              <w:spacing w:after="0"/>
              <w:jc w:val="right"/>
            </w:pPr>
            <w:r>
              <w:rPr>
                <w:sz w:val="16"/>
              </w:rPr>
              <w:t>$17,028,742</w:t>
            </w:r>
          </w:p>
        </w:tc>
        <w:tc>
          <w:tcPr>
            <w:tcW w:type="dxa" w:w="1126"/>
          </w:tcPr>
          <w:p>
            <w:pPr>
              <w:spacing w:after="0"/>
              <w:jc w:val="right"/>
            </w:pPr>
            <w:r>
              <w:rPr>
                <w:sz w:val="16"/>
              </w:rPr>
              <w:t>$4,052</w:t>
            </w:r>
          </w:p>
        </w:tc>
        <w:tc>
          <w:tcPr>
            <w:tcW w:type="dxa" w:w="1097"/>
          </w:tcPr>
          <w:p>
            <w:pPr>
              <w:spacing w:after="0"/>
              <w:jc w:val="right"/>
            </w:pPr>
            <w:r>
              <w:rPr>
                <w:sz w:val="16"/>
              </w:rPr>
              <w:t>$4,818</w:t>
            </w:r>
          </w:p>
        </w:tc>
        <w:tc>
          <w:tcPr>
            <w:tcW w:type="dxa" w:w="1305"/>
          </w:tcPr>
          <w:p>
            <w:pPr>
              <w:spacing w:after="0"/>
              <w:jc w:val="right"/>
            </w:pPr>
            <w:r>
              <w:rPr>
                <w:sz w:val="16"/>
              </w:rPr>
              <w:t>n/a (see note)</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$142,105,649</w:t>
            </w:r>
          </w:p>
        </w:tc>
        <w:tc>
          <w:tcPr>
            <w:tcW w:type="dxa" w:w="1215"/>
          </w:tcPr>
          <w:p>
            <w:pPr>
              <w:spacing w:after="0"/>
              <w:jc w:val="right"/>
            </w:pPr>
            <w:r>
              <w:rPr>
                <w:sz w:val="16"/>
              </w:rPr>
              <w:t>n/a</w:t>
            </w:r>
          </w:p>
        </w:tc>
        <w:tc>
          <w:tcPr>
            <w:tcW w:type="dxa" w:w="1041"/>
          </w:tcPr>
          <w:p>
            <w:pPr>
              <w:spacing w:after="0"/>
              <w:jc w:val="right"/>
            </w:pPr>
            <w:r>
              <w:rPr>
                <w:sz w:val="16"/>
              </w:rPr>
              <w:t>821</w:t>
            </w:r>
          </w:p>
        </w:tc>
        <w:tc>
          <w:tcPr>
            <w:tcW w:type="dxa" w:w="1126"/>
          </w:tcPr>
          <w:p>
            <w:pPr>
              <w:spacing w:after="0"/>
              <w:jc w:val="right"/>
            </w:pPr>
            <w:r>
              <w:rPr>
                <w:sz w:val="16"/>
              </w:rPr>
              <w:t>$154</w:t>
            </w:r>
          </w:p>
        </w:tc>
        <w:tc>
          <w:tcPr>
            <w:tcW w:type="dxa" w:w="1126"/>
          </w:tcPr>
          <w:p>
            <w:pPr>
              <w:spacing w:after="0"/>
              <w:jc w:val="right"/>
            </w:pPr>
            <w:r>
              <w:rPr>
                <w:sz w:val="16"/>
              </w:rPr>
              <w:t>n/a</w:t>
            </w:r>
          </w:p>
        </w:tc>
        <w:tc>
          <w:tcPr>
            <w:tcW w:type="dxa" w:w="1097"/>
          </w:tcPr>
          <w:p>
            <w:pPr>
              <w:spacing w:after="0"/>
              <w:jc w:val="right"/>
            </w:pPr>
            <w:r>
              <w:rPr>
                <w:sz w:val="16"/>
              </w:rPr>
              <w:t>$1,067</w:t>
            </w:r>
          </w:p>
        </w:tc>
        <w:tc>
          <w:tcPr>
            <w:tcW w:type="dxa" w:w="1305"/>
          </w:tcPr>
          <w:p>
            <w:pPr>
              <w:spacing w:after="0"/>
              <w:jc w:val="right"/>
            </w:pPr>
            <w:r>
              <w:rPr>
                <w:sz w:val="16"/>
              </w:rPr>
              <w:t>0.000108%</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$17,897,238,573</w:t>
            </w:r>
          </w:p>
        </w:tc>
        <w:tc>
          <w:tcPr>
            <w:tcW w:type="dxa" w:w="1215"/>
          </w:tcPr>
          <w:p>
            <w:pPr>
              <w:spacing w:after="0"/>
              <w:jc w:val="right"/>
            </w:pPr>
            <w:r>
              <w:rPr>
                <w:sz w:val="16"/>
              </w:rPr>
              <w:t>n/a</w:t>
            </w:r>
          </w:p>
        </w:tc>
        <w:tc>
          <w:tcPr>
            <w:tcW w:type="dxa" w:w="1041"/>
          </w:tcPr>
          <w:p>
            <w:pPr>
              <w:spacing w:after="0"/>
              <w:jc w:val="right"/>
            </w:pPr>
            <w:r>
              <w:rPr>
                <w:sz w:val="16"/>
              </w:rPr>
              <w:t>97,144</w:t>
            </w:r>
          </w:p>
        </w:tc>
        <w:tc>
          <w:tcPr>
            <w:tcW w:type="dxa" w:w="1126"/>
          </w:tcPr>
          <w:p>
            <w:pPr>
              <w:spacing w:after="0"/>
              <w:jc w:val="right"/>
            </w:pPr>
            <w:r>
              <w:rPr>
                <w:sz w:val="16"/>
              </w:rPr>
              <w:t>$21,017</w:t>
            </w:r>
          </w:p>
        </w:tc>
        <w:tc>
          <w:tcPr>
            <w:tcW w:type="dxa" w:w="1126"/>
          </w:tcPr>
          <w:p>
            <w:pPr>
              <w:spacing w:after="0"/>
              <w:jc w:val="right"/>
            </w:pPr>
            <w:r>
              <w:rPr>
                <w:sz w:val="16"/>
              </w:rPr>
              <w:t>n/a</w:t>
            </w:r>
          </w:p>
        </w:tc>
        <w:tc>
          <w:tcPr>
            <w:tcW w:type="dxa" w:w="1097"/>
          </w:tcPr>
          <w:p>
            <w:pPr>
              <w:spacing w:after="0"/>
              <w:jc w:val="right"/>
            </w:pPr>
            <w:r>
              <w:rPr>
                <w:sz w:val="16"/>
              </w:rPr>
              <w:t>$584,122</w:t>
            </w:r>
          </w:p>
        </w:tc>
        <w:tc>
          <w:tcPr>
            <w:tcW w:type="dxa" w:w="1305"/>
          </w:tcPr>
          <w:p>
            <w:pPr>
              <w:spacing w:after="0"/>
              <w:jc w:val="right"/>
            </w:pPr>
            <w:r>
              <w:rPr>
                <w:sz w:val="16"/>
              </w:rPr>
              <w:t>0.000117%</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$17,897,238,573</w:t>
            </w:r>
          </w:p>
        </w:tc>
        <w:tc>
          <w:tcPr>
            <w:tcW w:type="dxa" w:w="1215"/>
          </w:tcPr>
          <w:p>
            <w:pPr>
              <w:spacing w:after="0"/>
              <w:jc w:val="right"/>
            </w:pPr>
            <w:r>
              <w:rPr>
                <w:sz w:val="16"/>
              </w:rPr>
              <w:t>$115,361,860</w:t>
            </w:r>
          </w:p>
        </w:tc>
        <w:tc>
          <w:tcPr>
            <w:tcW w:type="dxa" w:w="1041"/>
          </w:tcPr>
          <w:p>
            <w:pPr>
              <w:spacing w:after="0"/>
              <w:jc w:val="right"/>
            </w:pPr>
            <w:r>
              <w:rPr>
                <w:sz w:val="16"/>
              </w:rPr>
              <w:t>97,144</w:t>
            </w:r>
          </w:p>
        </w:tc>
        <w:tc>
          <w:tcPr>
            <w:tcW w:type="dxa" w:w="1126"/>
          </w:tcPr>
          <w:p>
            <w:pPr>
              <w:spacing w:after="0"/>
              <w:jc w:val="right"/>
            </w:pPr>
            <w:r>
              <w:rPr>
                <w:sz w:val="16"/>
              </w:rPr>
              <w:t>$1,847,421</w:t>
            </w:r>
          </w:p>
        </w:tc>
        <w:tc>
          <w:tcPr>
            <w:tcW w:type="dxa" w:w="1126"/>
          </w:tcPr>
          <w:p>
            <w:pPr>
              <w:spacing w:after="0"/>
              <w:jc w:val="right"/>
            </w:pPr>
            <w:r>
              <w:rPr>
                <w:sz w:val="16"/>
              </w:rPr>
              <w:t>$39,393</w:t>
            </w:r>
          </w:p>
        </w:tc>
        <w:tc>
          <w:tcPr>
            <w:tcW w:type="dxa" w:w="1097"/>
          </w:tcPr>
          <w:p>
            <w:pPr>
              <w:spacing w:after="0"/>
              <w:jc w:val="right"/>
            </w:pPr>
            <w:r>
              <w:rPr>
                <w:sz w:val="16"/>
              </w:rPr>
              <w:t>$1,281,486</w:t>
            </w:r>
          </w:p>
        </w:tc>
        <w:tc>
          <w:tcPr>
            <w:tcW w:type="dxa" w:w="1305"/>
          </w:tcPr>
          <w:p>
            <w:pPr>
              <w:spacing w:after="0"/>
              <w:jc w:val="right"/>
            </w:pPr>
            <w:r>
              <w:rPr>
                <w:sz w:val="16"/>
              </w:rPr>
              <w:t>0.0103%</w:t>
            </w:r>
          </w:p>
        </w:tc>
        <w:tc>
          <w:tcPr>
            <w:tcW w:type="dxa" w:w="1164"/>
          </w:tcPr>
          <w:p>
            <w:pPr>
              <w:spacing w:after="0"/>
              <w:jc w:val="right"/>
            </w:pPr>
            <w:r>
              <w:rPr>
                <w:sz w:val="16"/>
              </w:rPr>
              <w:t>$500</w:t>
            </w:r>
          </w:p>
        </w:tc>
        <w:tc>
          <w:tcPr>
            <w:tcW w:type="dxa" w:w="1072"/>
          </w:tcPr>
          <w:p>
            <w:pPr>
              <w:spacing w:after="0"/>
              <w:jc w:val="right"/>
            </w:pPr>
            <w:r>
              <w:rPr>
                <w:sz w:val="16"/>
              </w:rPr>
              <w:t>$0</w:t>
            </w: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$17,897,238,573</w:t>
            </w:r>
          </w:p>
        </w:tc>
        <w:tc>
          <w:tcPr>
            <w:tcW w:type="dxa" w:w="1215"/>
          </w:tcPr>
          <w:p>
            <w:pPr>
              <w:spacing w:after="0"/>
              <w:jc w:val="right"/>
            </w:pPr>
            <w:r>
              <w:rPr>
                <w:sz w:val="16"/>
              </w:rPr>
              <w:t>$115,361,860</w:t>
            </w:r>
          </w:p>
        </w:tc>
        <w:tc>
          <w:tcPr>
            <w:tcW w:type="dxa" w:w="1041"/>
          </w:tcPr>
          <w:p>
            <w:pPr>
              <w:spacing w:after="0"/>
              <w:jc w:val="right"/>
            </w:pPr>
            <w:r>
              <w:rPr>
                <w:sz w:val="16"/>
              </w:rPr>
              <w:t>97,144</w:t>
            </w:r>
          </w:p>
        </w:tc>
        <w:tc>
          <w:tcPr>
            <w:tcW w:type="dxa" w:w="1126"/>
          </w:tcPr>
          <w:p>
            <w:pPr>
              <w:spacing w:after="0"/>
              <w:jc w:val="right"/>
            </w:pPr>
            <w:r>
              <w:rPr>
                <w:sz w:val="16"/>
              </w:rPr>
              <w:t>$2,093,823</w:t>
            </w:r>
          </w:p>
        </w:tc>
        <w:tc>
          <w:tcPr>
            <w:tcW w:type="dxa" w:w="1126"/>
          </w:tcPr>
          <w:p>
            <w:pPr>
              <w:spacing w:after="0"/>
              <w:jc w:val="right"/>
            </w:pPr>
            <w:r>
              <w:rPr>
                <w:sz w:val="16"/>
              </w:rPr>
              <w:t>$2,438</w:t>
            </w:r>
          </w:p>
        </w:tc>
        <w:tc>
          <w:tcPr>
            <w:tcW w:type="dxa" w:w="1097"/>
          </w:tcPr>
          <w:p>
            <w:pPr>
              <w:spacing w:after="0"/>
              <w:jc w:val="right"/>
            </w:pPr>
            <w:r>
              <w:rPr>
                <w:sz w:val="16"/>
              </w:rPr>
              <w:t>$2,366,951</w:t>
            </w:r>
          </w:p>
        </w:tc>
        <w:tc>
          <w:tcPr>
            <w:tcW w:type="dxa" w:w="1305"/>
          </w:tcPr>
          <w:p>
            <w:pPr>
              <w:spacing w:after="0"/>
              <w:jc w:val="right"/>
            </w:pPr>
            <w:r>
              <w:rPr>
                <w:sz w:val="16"/>
              </w:rPr>
              <w:t>0.0117%</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$4,506,324,740</w:t>
            </w:r>
          </w:p>
        </w:tc>
        <w:tc>
          <w:tcPr>
            <w:tcW w:type="dxa" w:w="1215"/>
          </w:tcPr>
          <w:p>
            <w:pPr>
              <w:spacing w:after="0"/>
              <w:jc w:val="right"/>
            </w:pPr>
            <w:r>
              <w:rPr>
                <w:sz w:val="16"/>
              </w:rPr>
              <w:t>$33,734,860</w:t>
            </w:r>
          </w:p>
        </w:tc>
        <w:tc>
          <w:tcPr>
            <w:tcW w:type="dxa" w:w="1041"/>
          </w:tcPr>
          <w:p>
            <w:pPr>
              <w:spacing w:after="0"/>
              <w:jc w:val="right"/>
            </w:pPr>
            <w:r>
              <w:rPr>
                <w:sz w:val="16"/>
              </w:rPr>
              <w:t>37,874</w:t>
            </w:r>
          </w:p>
        </w:tc>
        <w:tc>
          <w:tcPr>
            <w:tcW w:type="dxa" w:w="1126"/>
          </w:tcPr>
          <w:p>
            <w:pPr>
              <w:spacing w:after="0"/>
              <w:jc w:val="right"/>
            </w:pPr>
            <w:r>
              <w:rPr>
                <w:sz w:val="16"/>
              </w:rPr>
              <w:t>$445,498</w:t>
            </w:r>
          </w:p>
        </w:tc>
        <w:tc>
          <w:tcPr>
            <w:tcW w:type="dxa" w:w="1126"/>
          </w:tcPr>
          <w:p>
            <w:pPr>
              <w:spacing w:after="0"/>
              <w:jc w:val="right"/>
            </w:pPr>
            <w:r>
              <w:rPr>
                <w:sz w:val="16"/>
              </w:rPr>
              <w:t>$264</w:t>
            </w:r>
          </w:p>
        </w:tc>
        <w:tc>
          <w:tcPr>
            <w:tcW w:type="dxa" w:w="1097"/>
          </w:tcPr>
          <w:p>
            <w:pPr>
              <w:spacing w:after="0"/>
              <w:jc w:val="right"/>
            </w:pPr>
            <w:r>
              <w:rPr>
                <w:sz w:val="16"/>
              </w:rPr>
              <w:t>$73,030</w:t>
            </w:r>
          </w:p>
        </w:tc>
        <w:tc>
          <w:tcPr>
            <w:tcW w:type="dxa" w:w="1305"/>
          </w:tcPr>
          <w:p>
            <w:pPr>
              <w:spacing w:after="0"/>
              <w:jc w:val="right"/>
            </w:pPr>
            <w:r>
              <w:rPr>
                <w:sz w:val="16"/>
              </w:rPr>
              <w:t>0.00989%</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$17,897,238,573</w:t>
            </w:r>
          </w:p>
        </w:tc>
        <w:tc>
          <w:tcPr>
            <w:tcW w:type="dxa" w:w="1215"/>
          </w:tcPr>
          <w:p>
            <w:pPr>
              <w:spacing w:after="0"/>
              <w:jc w:val="right"/>
            </w:pPr>
            <w:r>
              <w:rPr>
                <w:sz w:val="16"/>
              </w:rPr>
              <w:t>$115,361,860</w:t>
            </w:r>
          </w:p>
        </w:tc>
        <w:tc>
          <w:tcPr>
            <w:tcW w:type="dxa" w:w="1041"/>
          </w:tcPr>
          <w:p>
            <w:pPr>
              <w:spacing w:after="0"/>
              <w:jc w:val="right"/>
            </w:pPr>
            <w:r>
              <w:rPr>
                <w:sz w:val="16"/>
              </w:rPr>
              <w:t>97,144</w:t>
            </w:r>
          </w:p>
        </w:tc>
        <w:tc>
          <w:tcPr>
            <w:tcW w:type="dxa" w:w="1126"/>
          </w:tcPr>
          <w:p>
            <w:pPr>
              <w:spacing w:after="0"/>
              <w:jc w:val="right"/>
            </w:pPr>
            <w:r>
              <w:rPr>
                <w:sz w:val="16"/>
              </w:rPr>
              <w:t>$106</w:t>
            </w:r>
          </w:p>
        </w:tc>
        <w:tc>
          <w:tcPr>
            <w:tcW w:type="dxa" w:w="1126"/>
          </w:tcPr>
          <w:p>
            <w:pPr>
              <w:spacing w:after="0"/>
              <w:jc w:val="right"/>
            </w:pPr>
            <w:r>
              <w:rPr>
                <w:sz w:val="16"/>
              </w:rPr>
              <w:t>$638</w:t>
            </w:r>
          </w:p>
        </w:tc>
        <w:tc>
          <w:tcPr>
            <w:tcW w:type="dxa" w:w="1097"/>
          </w:tcPr>
          <w:p>
            <w:pPr>
              <w:spacing w:after="0"/>
              <w:jc w:val="right"/>
            </w:pPr>
            <w:r>
              <w:rPr>
                <w:sz w:val="16"/>
              </w:rPr>
              <w:t>$116,510</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r>
              <w:rPr>
                <w:sz w:val="16"/>
              </w:rPr>
              <w:t>$0</w:t>
            </w:r>
          </w:p>
        </w:tc>
        <w:tc>
          <w:tcPr>
            <w:tcW w:type="dxa" w:w="1072"/>
          </w:tcPr>
          <w:p>
            <w:pPr>
              <w:spacing w:after="0"/>
              <w:jc w:val="right"/>
            </w:pPr>
          </w:p>
        </w:tc>
        <w:tc>
          <w:tcPr>
            <w:tcW w:type="dxa" w:w="137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2020-07-31 (Storm Events through 2026-06-30): 51 county-coded records, 51 with a damage value recorded (including $0), $500; 46 zone-level records, 46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97,144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$17,897,238,573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$115,361,860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$23,380,963</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$7,450,122</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767"/>
        <w:gridCol w:w="1595"/>
        <w:gridCol w:w="1595"/>
        <w:gridCol w:w="1595"/>
        <w:gridCol w:w="1595"/>
        <w:gridCol w:w="1595"/>
        <w:gridCol w:w="1595"/>
        <w:gridCol w:w="1775"/>
      </w:tblGrid>
      <w:tr>
        <w:trPr>
          <w:cantSplit/>
          <w:tblHeader/>
        </w:trPr>
        <w:tc>
          <w:tcPr>
            <w:tcW w:type="dxa" w:w="2767"/>
            <w:shd w:val="clear" w:color="auto" w:fill="E8E8E8"/>
          </w:tcPr>
          <w:p>
            <w:pPr>
              <w:spacing w:after="0"/>
              <w:jc w:val="left"/>
            </w:pPr>
            <w:r>
              <w:rPr>
                <w:b/>
                <w:sz w:val="16"/>
              </w:rPr>
              <w:t>Scope</w:t>
            </w:r>
          </w:p>
        </w:tc>
        <w:tc>
          <w:tcPr>
            <w:tcW w:type="dxa" w:w="1595"/>
            <w:shd w:val="clear" w:color="auto" w:fill="E8E8E8"/>
          </w:tcPr>
          <w:p>
            <w:pPr>
              <w:spacing w:after="0"/>
              <w:jc w:val="right"/>
            </w:pPr>
            <w:r>
              <w:rPr>
                <w:b/>
                <w:sz w:val="16"/>
              </w:rPr>
              <w:t>RL, FMA</w:t>
            </w:r>
          </w:p>
          <w:p>
            <w:pPr>
              <w:spacing w:after="0"/>
              <w:jc w:val="right"/>
            </w:pPr>
            <w:r>
              <w:rPr>
                <w:i/>
                <w:color w:val="555555"/>
                <w:sz w:val="14"/>
              </w:rPr>
              <w:t>properties</w:t>
            </w:r>
          </w:p>
        </w:tc>
        <w:tc>
          <w:tcPr>
            <w:tcW w:type="dxa" w:w="1595"/>
            <w:shd w:val="clear" w:color="auto" w:fill="E8E8E8"/>
          </w:tcPr>
          <w:p>
            <w:pPr>
              <w:spacing w:after="0"/>
              <w:jc w:val="right"/>
            </w:pPr>
            <w:r>
              <w:rPr>
                <w:b/>
                <w:sz w:val="16"/>
              </w:rPr>
              <w:t>SRL, FMA</w:t>
            </w:r>
          </w:p>
          <w:p>
            <w:pPr>
              <w:spacing w:after="0"/>
              <w:jc w:val="right"/>
            </w:pPr>
            <w:r>
              <w:rPr>
                <w:i/>
                <w:color w:val="555555"/>
                <w:sz w:val="14"/>
              </w:rPr>
              <w:t>properties</w:t>
            </w:r>
          </w:p>
        </w:tc>
        <w:tc>
          <w:tcPr>
            <w:tcW w:type="dxa" w:w="1595"/>
            <w:shd w:val="clear" w:color="auto" w:fill="E8E8E8"/>
          </w:tcPr>
          <w:p>
            <w:pPr>
              <w:spacing w:after="0"/>
              <w:jc w:val="right"/>
            </w:pPr>
            <w:r>
              <w:rPr>
                <w:b/>
                <w:sz w:val="16"/>
              </w:rPr>
              <w:t>RL, NFIP</w:t>
            </w:r>
          </w:p>
          <w:p>
            <w:pPr>
              <w:spacing w:after="0"/>
              <w:jc w:val="right"/>
            </w:pPr>
            <w:r>
              <w:rPr>
                <w:i/>
                <w:color w:val="555555"/>
                <w:sz w:val="14"/>
              </w:rPr>
              <w:t>properties</w:t>
            </w:r>
          </w:p>
        </w:tc>
        <w:tc>
          <w:tcPr>
            <w:tcW w:type="dxa" w:w="1595"/>
            <w:shd w:val="clear" w:color="auto" w:fill="E8E8E8"/>
          </w:tcPr>
          <w:p>
            <w:pPr>
              <w:spacing w:after="0"/>
              <w:jc w:val="right"/>
            </w:pPr>
            <w:r>
              <w:rPr>
                <w:b/>
                <w:sz w:val="16"/>
              </w:rPr>
              <w:t>SRL, NFIP</w:t>
            </w:r>
          </w:p>
          <w:p>
            <w:pPr>
              <w:spacing w:after="0"/>
              <w:jc w:val="right"/>
            </w:pPr>
            <w:r>
              <w:rPr>
                <w:i/>
                <w:color w:val="555555"/>
                <w:sz w:val="14"/>
              </w:rPr>
              <w:t>properties</w:t>
            </w:r>
          </w:p>
        </w:tc>
        <w:tc>
          <w:tcPr>
            <w:tcW w:type="dxa" w:w="159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95"/>
            <w:shd w:val="clear" w:color="auto" w:fill="E8E8E8"/>
          </w:tcPr>
          <w:p>
            <w:pPr>
              <w:spacing w:after="0"/>
              <w:jc w:val="right"/>
            </w:pPr>
            <w:r>
              <w:rPr>
                <w:b/>
                <w:sz w:val="16"/>
              </w:rPr>
              <w:t>Mitigated</w:t>
            </w:r>
          </w:p>
          <w:p>
            <w:pPr>
              <w:spacing w:after="0"/>
              <w:jc w:val="right"/>
            </w:pPr>
            <w:r>
              <w:rPr>
                <w:i/>
                <w:color w:val="555555"/>
                <w:sz w:val="14"/>
              </w:rPr>
              <w:t>properties</w:t>
            </w:r>
          </w:p>
        </w:tc>
        <w:tc>
          <w:tcPr>
            <w:tcW w:type="dxa" w:w="177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767"/>
          </w:tcPr>
          <w:p>
            <w:pPr>
              <w:spacing w:after="0"/>
              <w:jc w:val="left"/>
            </w:pPr>
            <w:r>
              <w:rPr>
                <w:sz w:val="16"/>
              </w:rPr>
              <w:t>County total</w:t>
            </w:r>
          </w:p>
        </w:tc>
        <w:tc>
          <w:tcPr>
            <w:tcW w:type="dxa" w:w="1595"/>
          </w:tcPr>
          <w:p>
            <w:pPr>
              <w:spacing w:after="0"/>
              <w:jc w:val="right"/>
            </w:pPr>
            <w:r>
              <w:rPr>
                <w:sz w:val="16"/>
              </w:rPr>
              <w:t>0</w:t>
            </w:r>
          </w:p>
        </w:tc>
        <w:tc>
          <w:tcPr>
            <w:tcW w:type="dxa" w:w="1595"/>
          </w:tcPr>
          <w:p>
            <w:pPr>
              <w:spacing w:after="0"/>
              <w:jc w:val="right"/>
            </w:pPr>
            <w:r>
              <w:rPr>
                <w:sz w:val="16"/>
              </w:rPr>
              <w:t>0</w:t>
            </w:r>
          </w:p>
        </w:tc>
        <w:tc>
          <w:tcPr>
            <w:tcW w:type="dxa" w:w="1595"/>
          </w:tcPr>
          <w:p>
            <w:pPr>
              <w:spacing w:after="0"/>
              <w:jc w:val="right"/>
            </w:pPr>
            <w:r>
              <w:rPr>
                <w:sz w:val="16"/>
              </w:rPr>
              <w:t>5</w:t>
            </w:r>
          </w:p>
        </w:tc>
        <w:tc>
          <w:tcPr>
            <w:tcW w:type="dxa" w:w="1595"/>
          </w:tcPr>
          <w:p>
            <w:pPr>
              <w:spacing w:after="0"/>
              <w:jc w:val="right"/>
            </w:pPr>
            <w:r>
              <w:rPr>
                <w:sz w:val="16"/>
              </w:rPr>
              <w:t>0</w:t>
            </w:r>
          </w:p>
        </w:tc>
        <w:tc>
          <w:tcPr>
            <w:tcW w:type="dxa" w:w="1595"/>
          </w:tcPr>
          <w:p>
            <w:pPr>
              <w:spacing w:after="0"/>
              <w:jc w:val="right"/>
            </w:pPr>
            <w:r>
              <w:rPr>
                <w:sz w:val="16"/>
              </w:rPr>
              <w:t>5</w:t>
            </w:r>
          </w:p>
        </w:tc>
        <w:tc>
          <w:tcPr>
            <w:tcW w:type="dxa" w:w="1595"/>
          </w:tcPr>
          <w:p>
            <w:pPr>
              <w:spacing w:after="0"/>
              <w:jc w:val="right"/>
            </w:pPr>
            <w:r>
              <w:rPr>
                <w:sz w:val="16"/>
              </w:rPr>
              <w:t>0</w:t>
            </w:r>
          </w:p>
        </w:tc>
        <w:tc>
          <w:tcPr>
            <w:tcW w:type="dxa" w:w="1775"/>
          </w:tcPr>
          <w:p>
            <w:pPr>
              <w:spacing w:after="0"/>
              <w:jc w:val="right"/>
            </w:pPr>
            <w:r>
              <w:rPr>
                <w:sz w:val="16"/>
              </w:rPr>
              <w:t>2</w:t>
            </w:r>
          </w:p>
        </w:tc>
      </w:tr>
      <w:tr>
        <w:trPr>
          <w:cantSplit/>
        </w:trPr>
        <w:tc>
          <w:tcPr>
            <w:tcW w:type="dxa" w:w="2767"/>
          </w:tcPr>
          <w:p>
            <w:pPr>
              <w:spacing w:after="0"/>
              <w:jc w:val="left"/>
            </w:pPr>
            <w:r>
              <w:rPr>
                <w:sz w:val="16"/>
              </w:rPr>
              <w:t>of which: Sherburne County (unincorporated area)</w:t>
            </w:r>
          </w:p>
        </w:tc>
        <w:tc>
          <w:tcPr>
            <w:tcW w:type="dxa" w:w="1595"/>
          </w:tcPr>
          <w:p>
            <w:pPr>
              <w:spacing w:after="0"/>
              <w:jc w:val="right"/>
            </w:pPr>
            <w:r>
              <w:rPr>
                <w:sz w:val="16"/>
              </w:rPr>
              <w:t>0</w:t>
            </w:r>
          </w:p>
        </w:tc>
        <w:tc>
          <w:tcPr>
            <w:tcW w:type="dxa" w:w="1595"/>
          </w:tcPr>
          <w:p>
            <w:pPr>
              <w:spacing w:after="0"/>
              <w:jc w:val="right"/>
            </w:pPr>
            <w:r>
              <w:rPr>
                <w:sz w:val="16"/>
              </w:rPr>
              <w:t>0</w:t>
            </w:r>
          </w:p>
        </w:tc>
        <w:tc>
          <w:tcPr>
            <w:tcW w:type="dxa" w:w="1595"/>
          </w:tcPr>
          <w:p>
            <w:pPr>
              <w:spacing w:after="0"/>
              <w:jc w:val="right"/>
            </w:pPr>
            <w:r>
              <w:rPr>
                <w:sz w:val="16"/>
              </w:rPr>
              <w:t>5</w:t>
            </w:r>
          </w:p>
        </w:tc>
        <w:tc>
          <w:tcPr>
            <w:tcW w:type="dxa" w:w="1595"/>
          </w:tcPr>
          <w:p>
            <w:pPr>
              <w:spacing w:after="0"/>
              <w:jc w:val="right"/>
            </w:pPr>
            <w:r>
              <w:rPr>
                <w:sz w:val="16"/>
              </w:rPr>
              <w:t>0</w:t>
            </w:r>
          </w:p>
        </w:tc>
        <w:tc>
          <w:tcPr>
            <w:tcW w:type="dxa" w:w="1595"/>
          </w:tcPr>
          <w:p>
            <w:pPr>
              <w:spacing w:after="0"/>
              <w:jc w:val="right"/>
            </w:pPr>
            <w:r>
              <w:rPr>
                <w:sz w:val="16"/>
              </w:rPr>
              <w:t>5</w:t>
            </w:r>
          </w:p>
        </w:tc>
        <w:tc>
          <w:tcPr>
            <w:tcW w:type="dxa" w:w="1595"/>
          </w:tcPr>
          <w:p>
            <w:pPr>
              <w:spacing w:after="0"/>
              <w:jc w:val="right"/>
            </w:pPr>
            <w:r>
              <w:rPr>
                <w:sz w:val="16"/>
              </w:rPr>
              <w:t>0</w:t>
            </w:r>
          </w:p>
        </w:tc>
        <w:tc>
          <w:tcPr>
            <w:tcW w:type="dxa" w:w="1775"/>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529"/>
        <w:gridCol w:w="1157"/>
        <w:gridCol w:w="1039"/>
        <w:gridCol w:w="1039"/>
        <w:gridCol w:w="1039"/>
        <w:gridCol w:w="1039"/>
        <w:gridCol w:w="1039"/>
        <w:gridCol w:w="1039"/>
        <w:gridCol w:w="1157"/>
        <w:gridCol w:w="4032"/>
      </w:tblGrid>
      <w:tr>
        <w:trPr>
          <w:cantSplit/>
          <w:tblHeader/>
        </w:trPr>
        <w:tc>
          <w:tcPr>
            <w:tcW w:type="dxa" w:w="1529"/>
            <w:shd w:val="clear" w:color="auto" w:fill="E8E8E8"/>
          </w:tcPr>
          <w:p>
            <w:pPr>
              <w:spacing w:after="0"/>
              <w:jc w:val="left"/>
            </w:pPr>
            <w:r>
              <w:rPr>
                <w:b/>
                <w:sz w:val="16"/>
              </w:rPr>
              <w:t>Jurisdiction</w:t>
            </w:r>
          </w:p>
        </w:tc>
        <w:tc>
          <w:tcPr>
            <w:tcW w:type="dxa" w:w="1157"/>
            <w:shd w:val="clear" w:color="auto" w:fill="E8E8E8"/>
          </w:tcPr>
          <w:p>
            <w:pPr>
              <w:spacing w:after="0"/>
              <w:jc w:val="left"/>
            </w:pPr>
            <w:r>
              <w:rPr>
                <w:b/>
                <w:sz w:val="16"/>
              </w:rPr>
              <w:t>NFIP community ID</w:t>
            </w:r>
          </w:p>
        </w:tc>
        <w:tc>
          <w:tcPr>
            <w:tcW w:type="dxa" w:w="1039"/>
            <w:shd w:val="clear" w:color="auto" w:fill="E8E8E8"/>
          </w:tcPr>
          <w:p>
            <w:pPr>
              <w:spacing w:after="0"/>
              <w:jc w:val="right"/>
            </w:pPr>
            <w:r>
              <w:rPr>
                <w:b/>
                <w:sz w:val="16"/>
              </w:rPr>
              <w:t>RL, FMA</w:t>
            </w:r>
          </w:p>
          <w:p>
            <w:pPr>
              <w:spacing w:after="0"/>
              <w:jc w:val="right"/>
            </w:pPr>
            <w:r>
              <w:rPr>
                <w:i/>
                <w:color w:val="555555"/>
                <w:sz w:val="14"/>
              </w:rPr>
              <w:t>properties</w:t>
            </w:r>
          </w:p>
        </w:tc>
        <w:tc>
          <w:tcPr>
            <w:tcW w:type="dxa" w:w="1039"/>
            <w:shd w:val="clear" w:color="auto" w:fill="E8E8E8"/>
          </w:tcPr>
          <w:p>
            <w:pPr>
              <w:spacing w:after="0"/>
              <w:jc w:val="right"/>
            </w:pPr>
            <w:r>
              <w:rPr>
                <w:b/>
                <w:sz w:val="16"/>
              </w:rPr>
              <w:t>SRL, FMA</w:t>
            </w:r>
          </w:p>
          <w:p>
            <w:pPr>
              <w:spacing w:after="0"/>
              <w:jc w:val="right"/>
            </w:pPr>
            <w:r>
              <w:rPr>
                <w:i/>
                <w:color w:val="555555"/>
                <w:sz w:val="14"/>
              </w:rPr>
              <w:t>properties</w:t>
            </w:r>
          </w:p>
        </w:tc>
        <w:tc>
          <w:tcPr>
            <w:tcW w:type="dxa" w:w="1039"/>
            <w:shd w:val="clear" w:color="auto" w:fill="E8E8E8"/>
          </w:tcPr>
          <w:p>
            <w:pPr>
              <w:spacing w:after="0"/>
              <w:jc w:val="right"/>
            </w:pPr>
            <w:r>
              <w:rPr>
                <w:b/>
                <w:sz w:val="16"/>
              </w:rPr>
              <w:t>RL, NFIP</w:t>
            </w:r>
          </w:p>
          <w:p>
            <w:pPr>
              <w:spacing w:after="0"/>
              <w:jc w:val="right"/>
            </w:pPr>
            <w:r>
              <w:rPr>
                <w:i/>
                <w:color w:val="555555"/>
                <w:sz w:val="14"/>
              </w:rPr>
              <w:t>properties</w:t>
            </w:r>
          </w:p>
        </w:tc>
        <w:tc>
          <w:tcPr>
            <w:tcW w:type="dxa" w:w="1039"/>
            <w:shd w:val="clear" w:color="auto" w:fill="E8E8E8"/>
          </w:tcPr>
          <w:p>
            <w:pPr>
              <w:spacing w:after="0"/>
              <w:jc w:val="right"/>
            </w:pPr>
            <w:r>
              <w:rPr>
                <w:b/>
                <w:sz w:val="16"/>
              </w:rPr>
              <w:t>SRL, NFIP</w:t>
            </w:r>
          </w:p>
          <w:p>
            <w:pPr>
              <w:spacing w:after="0"/>
              <w:jc w:val="right"/>
            </w:pPr>
            <w:r>
              <w:rPr>
                <w:i/>
                <w:color w:val="555555"/>
                <w:sz w:val="14"/>
              </w:rPr>
              <w:t>properties</w:t>
            </w:r>
          </w:p>
        </w:tc>
        <w:tc>
          <w:tcPr>
            <w:tcW w:type="dxa" w:w="103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39"/>
            <w:shd w:val="clear" w:color="auto" w:fill="E8E8E8"/>
          </w:tcPr>
          <w:p>
            <w:pPr>
              <w:spacing w:after="0"/>
              <w:jc w:val="right"/>
            </w:pPr>
            <w:r>
              <w:rPr>
                <w:b/>
                <w:sz w:val="16"/>
              </w:rPr>
              <w:t>Mitigated</w:t>
            </w:r>
          </w:p>
          <w:p>
            <w:pPr>
              <w:spacing w:after="0"/>
              <w:jc w:val="right"/>
            </w:pPr>
            <w:r>
              <w:rPr>
                <w:i/>
                <w:color w:val="555555"/>
                <w:sz w:val="14"/>
              </w:rPr>
              <w:t>properties</w:t>
            </w:r>
          </w:p>
        </w:tc>
        <w:tc>
          <w:tcPr>
            <w:tcW w:type="dxa" w:w="115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032"/>
            <w:shd w:val="clear" w:color="auto" w:fill="E8E8E8"/>
          </w:tcPr>
          <w:p>
            <w:pPr>
              <w:spacing w:after="0"/>
              <w:jc w:val="left"/>
            </w:pPr>
            <w:r>
              <w:rPr>
                <w:b/>
                <w:sz w:val="16"/>
              </w:rPr>
              <w:t>Note</w:t>
            </w:r>
          </w:p>
        </w:tc>
      </w:tr>
      <w:tr>
        <w:trPr>
          <w:cantSplit/>
        </w:trPr>
        <w:tc>
          <w:tcPr>
            <w:tcW w:type="dxa" w:w="1529"/>
          </w:tcPr>
          <w:p>
            <w:pPr>
              <w:spacing w:after="0"/>
              <w:jc w:val="left"/>
            </w:pPr>
            <w:r>
              <w:rPr>
                <w:sz w:val="16"/>
              </w:rPr>
              <w:t>Sherburne County</w:t>
            </w:r>
          </w:p>
        </w:tc>
        <w:tc>
          <w:tcPr>
            <w:tcW w:type="dxa" w:w="1157"/>
          </w:tcPr>
          <w:p>
            <w:pPr>
              <w:spacing w:after="0"/>
              <w:jc w:val="left"/>
            </w:pPr>
            <w:r>
              <w:rPr>
                <w:sz w:val="16"/>
              </w:rPr>
              <w:t>270435</w:t>
            </w:r>
          </w:p>
        </w:tc>
        <w:tc>
          <w:tcPr>
            <w:tcW w:type="dxa" w:w="1039"/>
          </w:tcPr>
          <w:p>
            <w:pPr>
              <w:spacing w:after="0"/>
              <w:jc w:val="right"/>
            </w:pPr>
            <w:r>
              <w:rPr>
                <w:sz w:val="16"/>
              </w:rPr>
              <w:t>0</w:t>
            </w:r>
          </w:p>
        </w:tc>
        <w:tc>
          <w:tcPr>
            <w:tcW w:type="dxa" w:w="1039"/>
          </w:tcPr>
          <w:p>
            <w:pPr>
              <w:spacing w:after="0"/>
              <w:jc w:val="right"/>
            </w:pPr>
            <w:r>
              <w:rPr>
                <w:sz w:val="16"/>
              </w:rPr>
              <w:t>0</w:t>
            </w:r>
          </w:p>
        </w:tc>
        <w:tc>
          <w:tcPr>
            <w:tcW w:type="dxa" w:w="1039"/>
          </w:tcPr>
          <w:p>
            <w:pPr>
              <w:spacing w:after="0"/>
              <w:jc w:val="right"/>
            </w:pPr>
            <w:r>
              <w:rPr>
                <w:sz w:val="16"/>
              </w:rPr>
              <w:t>5</w:t>
            </w:r>
          </w:p>
        </w:tc>
        <w:tc>
          <w:tcPr>
            <w:tcW w:type="dxa" w:w="1039"/>
          </w:tcPr>
          <w:p>
            <w:pPr>
              <w:spacing w:after="0"/>
              <w:jc w:val="right"/>
            </w:pPr>
            <w:r>
              <w:rPr>
                <w:sz w:val="16"/>
              </w:rPr>
              <w:t>0</w:t>
            </w:r>
          </w:p>
        </w:tc>
        <w:tc>
          <w:tcPr>
            <w:tcW w:type="dxa" w:w="1039"/>
          </w:tcPr>
          <w:p>
            <w:pPr>
              <w:spacing w:after="0"/>
              <w:jc w:val="right"/>
            </w:pPr>
            <w:r>
              <w:rPr>
                <w:sz w:val="16"/>
              </w:rPr>
              <w:t>5</w:t>
            </w:r>
          </w:p>
        </w:tc>
        <w:tc>
          <w:tcPr>
            <w:tcW w:type="dxa" w:w="1039"/>
          </w:tcPr>
          <w:p>
            <w:pPr>
              <w:spacing w:after="0"/>
              <w:jc w:val="right"/>
            </w:pPr>
            <w:r>
              <w:rPr>
                <w:sz w:val="16"/>
              </w:rPr>
              <w:t>0</w:t>
            </w:r>
          </w:p>
        </w:tc>
        <w:tc>
          <w:tcPr>
            <w:tcW w:type="dxa" w:w="1157"/>
          </w:tcPr>
          <w:p>
            <w:pPr>
              <w:spacing w:after="0"/>
              <w:jc w:val="right"/>
            </w:pPr>
            <w:r>
              <w:rPr>
                <w:sz w:val="16"/>
              </w:rPr>
              <w:t>2</w:t>
            </w:r>
          </w:p>
        </w:tc>
        <w:tc>
          <w:tcPr>
            <w:tcW w:type="dxa" w:w="4032"/>
          </w:tcPr>
          <w:p>
            <w:pPr>
              <w:spacing w:after="0"/>
              <w:jc w:val="left"/>
            </w:pPr>
          </w:p>
        </w:tc>
      </w:tr>
      <w:tr>
        <w:trPr>
          <w:cantSplit/>
        </w:trPr>
        <w:tc>
          <w:tcPr>
            <w:tcW w:type="dxa" w:w="1529"/>
          </w:tcPr>
          <w:p>
            <w:pPr>
              <w:spacing w:after="0"/>
              <w:jc w:val="left"/>
            </w:pPr>
            <w:r>
              <w:rPr>
                <w:sz w:val="16"/>
              </w:rPr>
              <w:t>Becker city</w:t>
            </w:r>
          </w:p>
        </w:tc>
        <w:tc>
          <w:tcPr>
            <w:tcW w:type="dxa" w:w="1157"/>
          </w:tcPr>
          <w:p>
            <w:pPr>
              <w:spacing w:after="0"/>
              <w:jc w:val="left"/>
            </w:pPr>
            <w:r>
              <w:rPr>
                <w:sz w:val="16"/>
              </w:rPr>
              <w:t>270710</w:t>
            </w:r>
          </w:p>
        </w:tc>
        <w:tc>
          <w:tcPr>
            <w:tcW w:type="dxa" w:w="1039"/>
          </w:tcPr>
          <w:p>
            <w:pPr>
              <w:spacing w:after="0"/>
              <w:jc w:val="right"/>
            </w:pPr>
            <w:r>
              <w:rPr>
                <w:sz w:val="16"/>
              </w:rPr>
              <w:t>0</w:t>
            </w:r>
          </w:p>
        </w:tc>
        <w:tc>
          <w:tcPr>
            <w:tcW w:type="dxa" w:w="1039"/>
          </w:tcPr>
          <w:p>
            <w:pPr>
              <w:spacing w:after="0"/>
              <w:jc w:val="right"/>
            </w:pPr>
            <w:r>
              <w:rPr>
                <w:sz w:val="16"/>
              </w:rPr>
              <w:t>0</w:t>
            </w:r>
          </w:p>
        </w:tc>
        <w:tc>
          <w:tcPr>
            <w:tcW w:type="dxa" w:w="1039"/>
          </w:tcPr>
          <w:p>
            <w:pPr>
              <w:spacing w:after="0"/>
              <w:jc w:val="right"/>
            </w:pPr>
            <w:r>
              <w:rPr>
                <w:sz w:val="16"/>
              </w:rPr>
              <w:t>0</w:t>
            </w:r>
          </w:p>
        </w:tc>
        <w:tc>
          <w:tcPr>
            <w:tcW w:type="dxa" w:w="1039"/>
          </w:tcPr>
          <w:p>
            <w:pPr>
              <w:spacing w:after="0"/>
              <w:jc w:val="right"/>
            </w:pPr>
            <w:r>
              <w:rPr>
                <w:sz w:val="16"/>
              </w:rPr>
              <w:t>0</w:t>
            </w:r>
          </w:p>
        </w:tc>
        <w:tc>
          <w:tcPr>
            <w:tcW w:type="dxa" w:w="1039"/>
          </w:tcPr>
          <w:p>
            <w:pPr>
              <w:spacing w:after="0"/>
              <w:jc w:val="right"/>
            </w:pPr>
            <w:r>
              <w:rPr>
                <w:sz w:val="16"/>
              </w:rPr>
              <w:t>0</w:t>
            </w:r>
          </w:p>
        </w:tc>
        <w:tc>
          <w:tcPr>
            <w:tcW w:type="dxa" w:w="1039"/>
          </w:tcPr>
          <w:p>
            <w:pPr>
              <w:spacing w:after="0"/>
              <w:jc w:val="right"/>
            </w:pPr>
            <w:r>
              <w:rPr>
                <w:sz w:val="16"/>
              </w:rPr>
              <w:t>0</w:t>
            </w:r>
          </w:p>
        </w:tc>
        <w:tc>
          <w:tcPr>
            <w:tcW w:type="dxa" w:w="1157"/>
          </w:tcPr>
          <w:p>
            <w:pPr>
              <w:spacing w:after="0"/>
              <w:jc w:val="right"/>
            </w:pPr>
            <w:r>
              <w:rPr>
                <w:sz w:val="16"/>
              </w:rPr>
              <w:t>0</w:t>
            </w:r>
          </w:p>
        </w:tc>
        <w:tc>
          <w:tcPr>
            <w:tcW w:type="dxa" w:w="4032"/>
          </w:tcPr>
          <w:p>
            <w:pPr>
              <w:spacing w:after="0"/>
              <w:jc w:val="left"/>
            </w:pPr>
          </w:p>
        </w:tc>
      </w:tr>
      <w:tr>
        <w:trPr>
          <w:cantSplit/>
        </w:trPr>
        <w:tc>
          <w:tcPr>
            <w:tcW w:type="dxa" w:w="1529"/>
          </w:tcPr>
          <w:p>
            <w:pPr>
              <w:spacing w:after="0"/>
              <w:jc w:val="left"/>
            </w:pPr>
            <w:r>
              <w:rPr>
                <w:sz w:val="16"/>
              </w:rPr>
              <w:t>Big Lake city</w:t>
            </w:r>
          </w:p>
        </w:tc>
        <w:tc>
          <w:tcPr>
            <w:tcW w:type="dxa" w:w="1157"/>
          </w:tcPr>
          <w:p>
            <w:pPr>
              <w:spacing w:after="0"/>
              <w:jc w:val="left"/>
            </w:pPr>
            <w:r>
              <w:rPr>
                <w:sz w:val="16"/>
              </w:rPr>
              <w:t>270663</w:t>
            </w:r>
          </w:p>
        </w:tc>
        <w:tc>
          <w:tcPr>
            <w:tcW w:type="dxa" w:w="1039"/>
          </w:tcPr>
          <w:p>
            <w:pPr>
              <w:spacing w:after="0"/>
              <w:jc w:val="right"/>
            </w:pPr>
            <w:r>
              <w:rPr>
                <w:sz w:val="16"/>
              </w:rPr>
              <w:t>0</w:t>
            </w:r>
          </w:p>
        </w:tc>
        <w:tc>
          <w:tcPr>
            <w:tcW w:type="dxa" w:w="1039"/>
          </w:tcPr>
          <w:p>
            <w:pPr>
              <w:spacing w:after="0"/>
              <w:jc w:val="right"/>
            </w:pPr>
            <w:r>
              <w:rPr>
                <w:sz w:val="16"/>
              </w:rPr>
              <w:t>0</w:t>
            </w:r>
          </w:p>
        </w:tc>
        <w:tc>
          <w:tcPr>
            <w:tcW w:type="dxa" w:w="1039"/>
          </w:tcPr>
          <w:p>
            <w:pPr>
              <w:spacing w:after="0"/>
              <w:jc w:val="right"/>
            </w:pPr>
            <w:r>
              <w:rPr>
                <w:sz w:val="16"/>
              </w:rPr>
              <w:t>0</w:t>
            </w:r>
          </w:p>
        </w:tc>
        <w:tc>
          <w:tcPr>
            <w:tcW w:type="dxa" w:w="1039"/>
          </w:tcPr>
          <w:p>
            <w:pPr>
              <w:spacing w:after="0"/>
              <w:jc w:val="right"/>
            </w:pPr>
            <w:r>
              <w:rPr>
                <w:sz w:val="16"/>
              </w:rPr>
              <w:t>0</w:t>
            </w:r>
          </w:p>
        </w:tc>
        <w:tc>
          <w:tcPr>
            <w:tcW w:type="dxa" w:w="1039"/>
          </w:tcPr>
          <w:p>
            <w:pPr>
              <w:spacing w:after="0"/>
              <w:jc w:val="right"/>
            </w:pPr>
            <w:r>
              <w:rPr>
                <w:sz w:val="16"/>
              </w:rPr>
              <w:t>0</w:t>
            </w:r>
          </w:p>
        </w:tc>
        <w:tc>
          <w:tcPr>
            <w:tcW w:type="dxa" w:w="1039"/>
          </w:tcPr>
          <w:p>
            <w:pPr>
              <w:spacing w:after="0"/>
              <w:jc w:val="right"/>
            </w:pPr>
            <w:r>
              <w:rPr>
                <w:sz w:val="16"/>
              </w:rPr>
              <w:t>0</w:t>
            </w:r>
          </w:p>
        </w:tc>
        <w:tc>
          <w:tcPr>
            <w:tcW w:type="dxa" w:w="1157"/>
          </w:tcPr>
          <w:p>
            <w:pPr>
              <w:spacing w:after="0"/>
              <w:jc w:val="right"/>
            </w:pPr>
            <w:r>
              <w:rPr>
                <w:sz w:val="16"/>
              </w:rPr>
              <w:t>0</w:t>
            </w:r>
          </w:p>
        </w:tc>
        <w:tc>
          <w:tcPr>
            <w:tcW w:type="dxa" w:w="4032"/>
          </w:tcPr>
          <w:p>
            <w:pPr>
              <w:spacing w:after="0"/>
              <w:jc w:val="left"/>
            </w:pPr>
          </w:p>
        </w:tc>
      </w:tr>
      <w:tr>
        <w:trPr>
          <w:cantSplit/>
        </w:trPr>
        <w:tc>
          <w:tcPr>
            <w:tcW w:type="dxa" w:w="1529"/>
          </w:tcPr>
          <w:p>
            <w:pPr>
              <w:spacing w:after="0"/>
              <w:jc w:val="left"/>
            </w:pPr>
            <w:r>
              <w:rPr>
                <w:sz w:val="16"/>
              </w:rPr>
              <w:t>Clear Lake city</w:t>
            </w:r>
          </w:p>
        </w:tc>
        <w:tc>
          <w:tcPr>
            <w:tcW w:type="dxa" w:w="1157"/>
          </w:tcPr>
          <w:p>
            <w:pPr>
              <w:spacing w:after="0"/>
              <w:jc w:val="left"/>
            </w:pPr>
            <w:r>
              <w:rPr>
                <w:sz w:val="16"/>
              </w:rPr>
              <w:t>270664</w:t>
            </w:r>
          </w:p>
        </w:tc>
        <w:tc>
          <w:tcPr>
            <w:tcW w:type="dxa" w:w="1039"/>
          </w:tcPr>
          <w:p>
            <w:pPr>
              <w:spacing w:after="0"/>
              <w:jc w:val="right"/>
            </w:pPr>
            <w:r>
              <w:rPr>
                <w:sz w:val="16"/>
              </w:rPr>
              <w:t>0</w:t>
            </w:r>
          </w:p>
        </w:tc>
        <w:tc>
          <w:tcPr>
            <w:tcW w:type="dxa" w:w="1039"/>
          </w:tcPr>
          <w:p>
            <w:pPr>
              <w:spacing w:after="0"/>
              <w:jc w:val="right"/>
            </w:pPr>
            <w:r>
              <w:rPr>
                <w:sz w:val="16"/>
              </w:rPr>
              <w:t>0</w:t>
            </w:r>
          </w:p>
        </w:tc>
        <w:tc>
          <w:tcPr>
            <w:tcW w:type="dxa" w:w="1039"/>
          </w:tcPr>
          <w:p>
            <w:pPr>
              <w:spacing w:after="0"/>
              <w:jc w:val="right"/>
            </w:pPr>
            <w:r>
              <w:rPr>
                <w:sz w:val="16"/>
              </w:rPr>
              <w:t>0</w:t>
            </w:r>
          </w:p>
        </w:tc>
        <w:tc>
          <w:tcPr>
            <w:tcW w:type="dxa" w:w="1039"/>
          </w:tcPr>
          <w:p>
            <w:pPr>
              <w:spacing w:after="0"/>
              <w:jc w:val="right"/>
            </w:pPr>
            <w:r>
              <w:rPr>
                <w:sz w:val="16"/>
              </w:rPr>
              <w:t>0</w:t>
            </w:r>
          </w:p>
        </w:tc>
        <w:tc>
          <w:tcPr>
            <w:tcW w:type="dxa" w:w="1039"/>
          </w:tcPr>
          <w:p>
            <w:pPr>
              <w:spacing w:after="0"/>
              <w:jc w:val="right"/>
            </w:pPr>
            <w:r>
              <w:rPr>
                <w:sz w:val="16"/>
              </w:rPr>
              <w:t>0</w:t>
            </w:r>
          </w:p>
        </w:tc>
        <w:tc>
          <w:tcPr>
            <w:tcW w:type="dxa" w:w="1039"/>
          </w:tcPr>
          <w:p>
            <w:pPr>
              <w:spacing w:after="0"/>
              <w:jc w:val="right"/>
            </w:pPr>
            <w:r>
              <w:rPr>
                <w:sz w:val="16"/>
              </w:rPr>
              <w:t>0</w:t>
            </w:r>
          </w:p>
        </w:tc>
        <w:tc>
          <w:tcPr>
            <w:tcW w:type="dxa" w:w="1157"/>
          </w:tcPr>
          <w:p>
            <w:pPr>
              <w:spacing w:after="0"/>
              <w:jc w:val="right"/>
            </w:pPr>
            <w:r>
              <w:rPr>
                <w:sz w:val="16"/>
              </w:rPr>
              <w:t>0</w:t>
            </w:r>
          </w:p>
        </w:tc>
        <w:tc>
          <w:tcPr>
            <w:tcW w:type="dxa" w:w="4032"/>
          </w:tcPr>
          <w:p>
            <w:pPr>
              <w:spacing w:after="0"/>
              <w:jc w:val="left"/>
            </w:pPr>
          </w:p>
        </w:tc>
      </w:tr>
      <w:tr>
        <w:trPr>
          <w:cantSplit/>
        </w:trPr>
        <w:tc>
          <w:tcPr>
            <w:tcW w:type="dxa" w:w="1529"/>
          </w:tcPr>
          <w:p>
            <w:pPr>
              <w:spacing w:after="0"/>
              <w:jc w:val="left"/>
            </w:pPr>
            <w:r>
              <w:rPr>
                <w:sz w:val="16"/>
              </w:rPr>
              <w:t>Elk River city</w:t>
            </w:r>
          </w:p>
        </w:tc>
        <w:tc>
          <w:tcPr>
            <w:tcW w:type="dxa" w:w="1157"/>
          </w:tcPr>
          <w:p>
            <w:pPr>
              <w:spacing w:after="0"/>
              <w:jc w:val="left"/>
            </w:pPr>
            <w:r>
              <w:rPr>
                <w:sz w:val="16"/>
              </w:rPr>
              <w:t>270436</w:t>
            </w:r>
          </w:p>
        </w:tc>
        <w:tc>
          <w:tcPr>
            <w:tcW w:type="dxa" w:w="1039"/>
          </w:tcPr>
          <w:p>
            <w:pPr>
              <w:spacing w:after="0"/>
              <w:jc w:val="right"/>
            </w:pPr>
            <w:r>
              <w:rPr>
                <w:sz w:val="16"/>
              </w:rPr>
              <w:t>0</w:t>
            </w:r>
          </w:p>
        </w:tc>
        <w:tc>
          <w:tcPr>
            <w:tcW w:type="dxa" w:w="1039"/>
          </w:tcPr>
          <w:p>
            <w:pPr>
              <w:spacing w:after="0"/>
              <w:jc w:val="right"/>
            </w:pPr>
            <w:r>
              <w:rPr>
                <w:sz w:val="16"/>
              </w:rPr>
              <w:t>0</w:t>
            </w:r>
          </w:p>
        </w:tc>
        <w:tc>
          <w:tcPr>
            <w:tcW w:type="dxa" w:w="1039"/>
          </w:tcPr>
          <w:p>
            <w:pPr>
              <w:spacing w:after="0"/>
              <w:jc w:val="right"/>
            </w:pPr>
            <w:r>
              <w:rPr>
                <w:sz w:val="16"/>
              </w:rPr>
              <w:t>0</w:t>
            </w:r>
          </w:p>
        </w:tc>
        <w:tc>
          <w:tcPr>
            <w:tcW w:type="dxa" w:w="1039"/>
          </w:tcPr>
          <w:p>
            <w:pPr>
              <w:spacing w:after="0"/>
              <w:jc w:val="right"/>
            </w:pPr>
            <w:r>
              <w:rPr>
                <w:sz w:val="16"/>
              </w:rPr>
              <w:t>0</w:t>
            </w:r>
          </w:p>
        </w:tc>
        <w:tc>
          <w:tcPr>
            <w:tcW w:type="dxa" w:w="1039"/>
          </w:tcPr>
          <w:p>
            <w:pPr>
              <w:spacing w:after="0"/>
              <w:jc w:val="right"/>
            </w:pPr>
            <w:r>
              <w:rPr>
                <w:sz w:val="16"/>
              </w:rPr>
              <w:t>0</w:t>
            </w:r>
          </w:p>
        </w:tc>
        <w:tc>
          <w:tcPr>
            <w:tcW w:type="dxa" w:w="1039"/>
          </w:tcPr>
          <w:p>
            <w:pPr>
              <w:spacing w:after="0"/>
              <w:jc w:val="right"/>
            </w:pPr>
            <w:r>
              <w:rPr>
                <w:sz w:val="16"/>
              </w:rPr>
              <w:t>0</w:t>
            </w:r>
          </w:p>
        </w:tc>
        <w:tc>
          <w:tcPr>
            <w:tcW w:type="dxa" w:w="1157"/>
          </w:tcPr>
          <w:p>
            <w:pPr>
              <w:spacing w:after="0"/>
              <w:jc w:val="right"/>
            </w:pPr>
            <w:r>
              <w:rPr>
                <w:sz w:val="16"/>
              </w:rPr>
              <w:t>0</w:t>
            </w:r>
          </w:p>
        </w:tc>
        <w:tc>
          <w:tcPr>
            <w:tcW w:type="dxa" w:w="4032"/>
          </w:tcPr>
          <w:p>
            <w:pPr>
              <w:spacing w:after="0"/>
              <w:jc w:val="left"/>
            </w:pPr>
          </w:p>
        </w:tc>
      </w:tr>
      <w:tr>
        <w:trPr>
          <w:cantSplit/>
        </w:trPr>
        <w:tc>
          <w:tcPr>
            <w:tcW w:type="dxa" w:w="1529"/>
          </w:tcPr>
          <w:p>
            <w:pPr>
              <w:spacing w:after="0"/>
              <w:jc w:val="left"/>
            </w:pPr>
            <w:r>
              <w:rPr>
                <w:sz w:val="16"/>
              </w:rPr>
              <w:t>Princeton city</w:t>
            </w:r>
          </w:p>
        </w:tc>
        <w:tc>
          <w:tcPr>
            <w:tcW w:type="dxa" w:w="1157"/>
          </w:tcPr>
          <w:p>
            <w:pPr>
              <w:spacing w:after="0"/>
              <w:jc w:val="left"/>
            </w:pPr>
            <w:r>
              <w:rPr>
                <w:sz w:val="16"/>
              </w:rPr>
              <w:t>270292</w:t>
            </w:r>
          </w:p>
        </w:tc>
        <w:tc>
          <w:tcPr>
            <w:tcW w:type="dxa" w:w="1039"/>
          </w:tcPr>
          <w:p>
            <w:pPr>
              <w:spacing w:after="0"/>
              <w:jc w:val="right"/>
            </w:pPr>
            <w:r>
              <w:rPr>
                <w:sz w:val="16"/>
              </w:rPr>
              <w:t>0</w:t>
            </w:r>
          </w:p>
        </w:tc>
        <w:tc>
          <w:tcPr>
            <w:tcW w:type="dxa" w:w="1039"/>
          </w:tcPr>
          <w:p>
            <w:pPr>
              <w:spacing w:after="0"/>
              <w:jc w:val="right"/>
            </w:pPr>
            <w:r>
              <w:rPr>
                <w:sz w:val="16"/>
              </w:rPr>
              <w:t>0</w:t>
            </w:r>
          </w:p>
        </w:tc>
        <w:tc>
          <w:tcPr>
            <w:tcW w:type="dxa" w:w="1039"/>
          </w:tcPr>
          <w:p>
            <w:pPr>
              <w:spacing w:after="0"/>
              <w:jc w:val="right"/>
            </w:pPr>
            <w:r>
              <w:rPr>
                <w:sz w:val="16"/>
              </w:rPr>
              <w:t>1</w:t>
            </w:r>
          </w:p>
        </w:tc>
        <w:tc>
          <w:tcPr>
            <w:tcW w:type="dxa" w:w="1039"/>
          </w:tcPr>
          <w:p>
            <w:pPr>
              <w:spacing w:after="0"/>
              <w:jc w:val="right"/>
            </w:pPr>
            <w:r>
              <w:rPr>
                <w:sz w:val="16"/>
              </w:rPr>
              <w:t>0</w:t>
            </w:r>
          </w:p>
        </w:tc>
        <w:tc>
          <w:tcPr>
            <w:tcW w:type="dxa" w:w="1039"/>
          </w:tcPr>
          <w:p>
            <w:pPr>
              <w:spacing w:after="0"/>
              <w:jc w:val="right"/>
            </w:pPr>
            <w:r>
              <w:rPr>
                <w:sz w:val="16"/>
              </w:rPr>
              <w:t>1</w:t>
            </w:r>
          </w:p>
        </w:tc>
        <w:tc>
          <w:tcPr>
            <w:tcW w:type="dxa" w:w="1039"/>
          </w:tcPr>
          <w:p>
            <w:pPr>
              <w:spacing w:after="0"/>
              <w:jc w:val="right"/>
            </w:pPr>
            <w:r>
              <w:rPr>
                <w:sz w:val="16"/>
              </w:rPr>
              <w:t>0</w:t>
            </w:r>
          </w:p>
        </w:tc>
        <w:tc>
          <w:tcPr>
            <w:tcW w:type="dxa" w:w="1157"/>
          </w:tcPr>
          <w:p>
            <w:pPr>
              <w:spacing w:after="0"/>
              <w:jc w:val="right"/>
            </w:pPr>
            <w:r>
              <w:rPr>
                <w:sz w:val="16"/>
              </w:rPr>
              <w:t>0</w:t>
            </w:r>
          </w:p>
        </w:tc>
        <w:tc>
          <w:tcPr>
            <w:tcW w:type="dxa" w:w="4032"/>
          </w:tcPr>
          <w:p>
            <w:pPr>
              <w:spacing w:after="0"/>
              <w:jc w:val="left"/>
            </w:pPr>
            <w:r>
              <w:rPr>
                <w:sz w:val="16"/>
              </w:rPr>
              <w:t>Whole community, including the part in Mille Lacs County; none of its repeat-flood properties are in this county.</w:t>
            </w:r>
          </w:p>
        </w:tc>
      </w:tr>
      <w:tr>
        <w:trPr>
          <w:cantSplit/>
        </w:trPr>
        <w:tc>
          <w:tcPr>
            <w:tcW w:type="dxa" w:w="1529"/>
          </w:tcPr>
          <w:p>
            <w:pPr>
              <w:spacing w:after="0"/>
              <w:jc w:val="left"/>
            </w:pPr>
            <w:r>
              <w:rPr>
                <w:sz w:val="16"/>
              </w:rPr>
              <w:t>St. Cloud city</w:t>
            </w:r>
          </w:p>
        </w:tc>
        <w:tc>
          <w:tcPr>
            <w:tcW w:type="dxa" w:w="1157"/>
          </w:tcPr>
          <w:p>
            <w:pPr>
              <w:spacing w:after="0"/>
              <w:jc w:val="left"/>
            </w:pPr>
            <w:r>
              <w:rPr>
                <w:sz w:val="16"/>
              </w:rPr>
              <w:t>270456</w:t>
            </w:r>
          </w:p>
        </w:tc>
        <w:tc>
          <w:tcPr>
            <w:tcW w:type="dxa" w:w="1039"/>
          </w:tcPr>
          <w:p>
            <w:pPr>
              <w:spacing w:after="0"/>
              <w:jc w:val="right"/>
            </w:pPr>
            <w:r>
              <w:rPr>
                <w:sz w:val="16"/>
              </w:rPr>
              <w:t>0</w:t>
            </w:r>
          </w:p>
        </w:tc>
        <w:tc>
          <w:tcPr>
            <w:tcW w:type="dxa" w:w="1039"/>
          </w:tcPr>
          <w:p>
            <w:pPr>
              <w:spacing w:after="0"/>
              <w:jc w:val="right"/>
            </w:pPr>
            <w:r>
              <w:rPr>
                <w:sz w:val="16"/>
              </w:rPr>
              <w:t>0</w:t>
            </w:r>
          </w:p>
        </w:tc>
        <w:tc>
          <w:tcPr>
            <w:tcW w:type="dxa" w:w="1039"/>
          </w:tcPr>
          <w:p>
            <w:pPr>
              <w:spacing w:after="0"/>
              <w:jc w:val="right"/>
            </w:pPr>
            <w:r>
              <w:rPr>
                <w:sz w:val="16"/>
              </w:rPr>
              <w:t>1</w:t>
            </w:r>
          </w:p>
        </w:tc>
        <w:tc>
          <w:tcPr>
            <w:tcW w:type="dxa" w:w="1039"/>
          </w:tcPr>
          <w:p>
            <w:pPr>
              <w:spacing w:after="0"/>
              <w:jc w:val="right"/>
            </w:pPr>
            <w:r>
              <w:rPr>
                <w:sz w:val="16"/>
              </w:rPr>
              <w:t>0</w:t>
            </w:r>
          </w:p>
        </w:tc>
        <w:tc>
          <w:tcPr>
            <w:tcW w:type="dxa" w:w="1039"/>
          </w:tcPr>
          <w:p>
            <w:pPr>
              <w:spacing w:after="0"/>
              <w:jc w:val="right"/>
            </w:pPr>
            <w:r>
              <w:rPr>
                <w:sz w:val="16"/>
              </w:rPr>
              <w:t>1</w:t>
            </w:r>
          </w:p>
        </w:tc>
        <w:tc>
          <w:tcPr>
            <w:tcW w:type="dxa" w:w="1039"/>
          </w:tcPr>
          <w:p>
            <w:pPr>
              <w:spacing w:after="0"/>
              <w:jc w:val="right"/>
            </w:pPr>
            <w:r>
              <w:rPr>
                <w:sz w:val="16"/>
              </w:rPr>
              <w:t>0</w:t>
            </w:r>
          </w:p>
        </w:tc>
        <w:tc>
          <w:tcPr>
            <w:tcW w:type="dxa" w:w="1157"/>
          </w:tcPr>
          <w:p>
            <w:pPr>
              <w:spacing w:after="0"/>
              <w:jc w:val="right"/>
            </w:pPr>
            <w:r>
              <w:rPr>
                <w:sz w:val="16"/>
              </w:rPr>
              <w:t>1</w:t>
            </w:r>
          </w:p>
        </w:tc>
        <w:tc>
          <w:tcPr>
            <w:tcW w:type="dxa" w:w="4032"/>
          </w:tcPr>
          <w:p>
            <w:pPr>
              <w:spacing w:after="0"/>
              <w:jc w:val="left"/>
            </w:pPr>
            <w:r>
              <w:rPr>
                <w:sz w:val="16"/>
              </w:rPr>
              <w:t>Whole community, including the part in Stearns County; none of its repeat-flood properties are in this county.</w:t>
            </w:r>
          </w:p>
        </w:tc>
      </w:tr>
      <w:tr>
        <w:trPr>
          <w:cantSplit/>
        </w:trPr>
        <w:tc>
          <w:tcPr>
            <w:tcW w:type="dxa" w:w="1529"/>
          </w:tcPr>
          <w:p>
            <w:pPr>
              <w:spacing w:after="0"/>
              <w:jc w:val="left"/>
            </w:pPr>
            <w:r>
              <w:rPr>
                <w:sz w:val="16"/>
              </w:rPr>
              <w:t>Zimmerman city</w:t>
            </w:r>
          </w:p>
        </w:tc>
        <w:tc>
          <w:tcPr>
            <w:tcW w:type="dxa" w:w="1157"/>
          </w:tcPr>
          <w:p>
            <w:pPr>
              <w:spacing w:after="0"/>
              <w:jc w:val="left"/>
            </w:pPr>
            <w:r>
              <w:rPr>
                <w:sz w:val="16"/>
              </w:rPr>
              <w:t>270756</w:t>
            </w:r>
          </w:p>
        </w:tc>
        <w:tc>
          <w:tcPr>
            <w:tcW w:type="dxa" w:w="1039"/>
          </w:tcPr>
          <w:p>
            <w:pPr>
              <w:spacing w:after="0"/>
              <w:jc w:val="right"/>
            </w:pPr>
            <w:r>
              <w:rPr>
                <w:sz w:val="16"/>
              </w:rPr>
              <w:t>0</w:t>
            </w:r>
          </w:p>
        </w:tc>
        <w:tc>
          <w:tcPr>
            <w:tcW w:type="dxa" w:w="1039"/>
          </w:tcPr>
          <w:p>
            <w:pPr>
              <w:spacing w:after="0"/>
              <w:jc w:val="right"/>
            </w:pPr>
            <w:r>
              <w:rPr>
                <w:sz w:val="16"/>
              </w:rPr>
              <w:t>0</w:t>
            </w:r>
          </w:p>
        </w:tc>
        <w:tc>
          <w:tcPr>
            <w:tcW w:type="dxa" w:w="1039"/>
          </w:tcPr>
          <w:p>
            <w:pPr>
              <w:spacing w:after="0"/>
              <w:jc w:val="right"/>
            </w:pPr>
            <w:r>
              <w:rPr>
                <w:sz w:val="16"/>
              </w:rPr>
              <w:t>0</w:t>
            </w:r>
          </w:p>
        </w:tc>
        <w:tc>
          <w:tcPr>
            <w:tcW w:type="dxa" w:w="1039"/>
          </w:tcPr>
          <w:p>
            <w:pPr>
              <w:spacing w:after="0"/>
              <w:jc w:val="right"/>
            </w:pPr>
            <w:r>
              <w:rPr>
                <w:sz w:val="16"/>
              </w:rPr>
              <w:t>0</w:t>
            </w:r>
          </w:p>
        </w:tc>
        <w:tc>
          <w:tcPr>
            <w:tcW w:type="dxa" w:w="1039"/>
          </w:tcPr>
          <w:p>
            <w:pPr>
              <w:spacing w:after="0"/>
              <w:jc w:val="right"/>
            </w:pPr>
            <w:r>
              <w:rPr>
                <w:sz w:val="16"/>
              </w:rPr>
              <w:t>0</w:t>
            </w:r>
          </w:p>
        </w:tc>
        <w:tc>
          <w:tcPr>
            <w:tcW w:type="dxa" w:w="1039"/>
          </w:tcPr>
          <w:p>
            <w:pPr>
              <w:spacing w:after="0"/>
              <w:jc w:val="right"/>
            </w:pPr>
            <w:r>
              <w:rPr>
                <w:sz w:val="16"/>
              </w:rPr>
              <w:t>0</w:t>
            </w:r>
          </w:p>
        </w:tc>
        <w:tc>
          <w:tcPr>
            <w:tcW w:type="dxa" w:w="1157"/>
          </w:tcPr>
          <w:p>
            <w:pPr>
              <w:spacing w:after="0"/>
              <w:jc w:val="right"/>
            </w:pPr>
            <w:r>
              <w:rPr>
                <w:sz w:val="16"/>
              </w:rPr>
              <w:t>0</w:t>
            </w:r>
          </w:p>
        </w:tc>
        <w:tc>
          <w:tcPr>
            <w:tcW w:type="dxa" w:w="403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5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Sherburne County, MN: risk-assessment baseline packet, release 2026-10 (data as of 2026-09-30; County FIPS 27141). Automated baseline. </w:t>
      </w:r>
      <w:hyperlink r:id="rId15">
        <w:r>
          <w:rPr>
            <w:color w:val="1F4E99"/>
            <w:sz w:val="17"/>
            <w:u w:val="single"/>
          </w:rPr>
          <w:t>https://hazardplain.org/mn/27141/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hazard-plain_2026-10_MN_27141.docx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Sherburne County, MN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n/2714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Sherburne County, MN: Risk-assessment baseline packet</dc:title>
  <dc:subject>Hazard Plain release 2026-10, as of 2026-09-30. Automated baseline</dc:subject>
  <dc:creator>Hazard Plain</dc:creator>
  <cp:keywords>Hazard Plain; hazard mitigation; risk assessment; 27141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