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Rock County, MN</w:t>
      </w:r>
    </w:p>
    <w:p>
      <w:pPr>
        <w:spacing w:after="120" w:before="0"/>
      </w:pPr>
      <w:r>
        <w:rPr>
          <w:color w:val="555555"/>
          <w:sz w:val="24"/>
        </w:rPr>
        <w:t>Risk-assessment baseline packet</w:t>
      </w:r>
    </w:p>
    <w:p>
      <w:pPr>
        <w:spacing w:after="120" w:before="0"/>
      </w:pPr>
      <w:r>
        <w:rPr>
          <w:b/>
          <w:sz w:val="18"/>
        </w:rPr>
        <w:t xml:space="preserve">County FIPS: </w:t>
      </w:r>
      <w:r>
        <w:rPr>
          <w:sz w:val="18"/>
        </w:rPr>
        <w:t>27133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2027-08-24. Plan: Rock County (FEMA plan 108239), approved 2022-08-25.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2022-08-25: 1 new hazard declaration (1 incident) and 113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($2,649,842 a year), Tornado ($1,041,311) and Hail ($995,996).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2027-08-24</w:t>
      </w:r>
    </w:p>
    <w:p>
      <w:pPr>
        <w:keepNext/>
        <w:spacing w:after="40" w:before="0"/>
      </w:pPr>
      <w:r>
        <w:rPr>
          <w:b/>
        </w:rPr>
        <w:t xml:space="preserve">Plan: </w:t>
      </w:r>
      <w:r>
        <w:rPr/>
        <w:t>Rock County (FEMA plan 108239)</w:t>
      </w:r>
    </w:p>
    <w:p>
      <w:pPr>
        <w:keepNext/>
        <w:spacing w:after="40" w:before="0"/>
      </w:pPr>
      <w:r>
        <w:rPr>
          <w:b/>
        </w:rPr>
        <w:t xml:space="preserve">Approved: </w:t>
      </w:r>
      <w:r>
        <w:rPr/>
        <w:t>2022-08-25</w:t>
      </w:r>
    </w:p>
    <w:p>
      <w:pPr>
        <w:keepNext/>
        <w:spacing w:after="40" w:before="0"/>
      </w:pPr>
      <w:r>
        <w:rPr>
          <w:b/>
        </w:rPr>
        <w:t xml:space="preserve">Days to expiry: </w:t>
      </w:r>
      <w:r>
        <w:rPr/>
        <w:t>328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DR-4797-MN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6"/>
        <w:gridCol w:w="701"/>
        <w:gridCol w:w="2728"/>
        <w:gridCol w:w="2913"/>
        <w:gridCol w:w="1070"/>
        <w:gridCol w:w="1070"/>
        <w:gridCol w:w="923"/>
        <w:gridCol w:w="1858"/>
        <w:gridCol w:w="1503"/>
      </w:tblGrid>
      <w:tr>
        <w:trPr>
          <w:cantSplit/>
          <w:tblHeader/>
        </w:trPr>
        <w:tc>
          <w:tcPr>
            <w:tcW w:type="dxa" w:w="1346"/>
            <w:shd w:val="clear" w:color="auto" w:fill="E8E8E8"/>
          </w:tcPr>
          <w:p>
            <w:pPr>
              <w:spacing w:after="0"/>
              <w:jc w:val="left"/>
            </w:pPr>
            <w:r>
              <w:rPr>
                <w:b/>
                <w:sz w:val="16"/>
              </w:rPr>
              <w:t>Jurisdiction</w:t>
            </w:r>
          </w:p>
        </w:tc>
        <w:tc>
          <w:tcPr>
            <w:tcW w:type="dxa" w:w="701"/>
            <w:shd w:val="clear" w:color="auto" w:fill="E8E8E8"/>
          </w:tcPr>
          <w:p>
            <w:pPr>
              <w:spacing w:after="0"/>
              <w:jc w:val="left"/>
            </w:pPr>
            <w:r>
              <w:rPr>
                <w:b/>
                <w:sz w:val="16"/>
              </w:rPr>
              <w:t>Type</w:t>
            </w:r>
          </w:p>
        </w:tc>
        <w:tc>
          <w:tcPr>
            <w:tcW w:type="dxa" w:w="2728"/>
            <w:shd w:val="clear" w:color="auto" w:fill="E8E8E8"/>
          </w:tcPr>
          <w:p>
            <w:pPr>
              <w:spacing w:after="0"/>
              <w:jc w:val="left"/>
            </w:pPr>
            <w:r>
              <w:rPr>
                <w:b/>
                <w:sz w:val="16"/>
              </w:rPr>
              <w:t>Status</w:t>
            </w:r>
          </w:p>
        </w:tc>
        <w:tc>
          <w:tcPr>
            <w:tcW w:type="dxa" w:w="2913"/>
            <w:shd w:val="clear" w:color="auto" w:fill="E8E8E8"/>
          </w:tcPr>
          <w:p>
            <w:pPr>
              <w:spacing w:after="0"/>
              <w:jc w:val="left"/>
            </w:pPr>
            <w:r>
              <w:rPr>
                <w:b/>
                <w:sz w:val="16"/>
              </w:rPr>
              <w:t>Plan</w:t>
            </w:r>
          </w:p>
        </w:tc>
        <w:tc>
          <w:tcPr>
            <w:tcW w:type="dxa" w:w="1070"/>
            <w:shd w:val="clear" w:color="auto" w:fill="E8E8E8"/>
          </w:tcPr>
          <w:p>
            <w:pPr>
              <w:spacing w:after="0"/>
              <w:jc w:val="left"/>
            </w:pPr>
            <w:r>
              <w:rPr>
                <w:b/>
                <w:sz w:val="16"/>
              </w:rPr>
              <w:t>Approved</w:t>
            </w:r>
          </w:p>
        </w:tc>
        <w:tc>
          <w:tcPr>
            <w:tcW w:type="dxa" w:w="1070"/>
            <w:shd w:val="clear" w:color="auto" w:fill="E8E8E8"/>
          </w:tcPr>
          <w:p>
            <w:pPr>
              <w:spacing w:after="0"/>
              <w:jc w:val="left"/>
            </w:pPr>
            <w:r>
              <w:rPr>
                <w:b/>
                <w:sz w:val="16"/>
              </w:rPr>
              <w:t>Expires</w:t>
            </w:r>
          </w:p>
        </w:tc>
        <w:tc>
          <w:tcPr>
            <w:tcW w:type="dxa" w:w="9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58"/>
            <w:shd w:val="clear" w:color="auto" w:fill="E8E8E8"/>
          </w:tcPr>
          <w:p>
            <w:pPr>
              <w:spacing w:after="0"/>
              <w:jc w:val="left"/>
            </w:pPr>
            <w:r>
              <w:rPr>
                <w:b/>
                <w:sz w:val="16"/>
              </w:rPr>
              <w:t>Update underway</w:t>
            </w:r>
          </w:p>
        </w:tc>
        <w:tc>
          <w:tcPr>
            <w:tcW w:type="dxa" w:w="1503"/>
            <w:shd w:val="clear" w:color="auto" w:fill="E8E8E8"/>
          </w:tcPr>
          <w:p>
            <w:pPr>
              <w:spacing w:after="0"/>
              <w:jc w:val="left"/>
            </w:pPr>
            <w:r>
              <w:rPr>
                <w:b/>
                <w:sz w:val="16"/>
              </w:rPr>
              <w:t>Notes</w:t>
            </w:r>
          </w:p>
        </w:tc>
      </w:tr>
      <w:tr>
        <w:trPr>
          <w:cantSplit/>
        </w:trPr>
        <w:tc>
          <w:tcPr>
            <w:tcW w:type="dxa" w:w="1346"/>
          </w:tcPr>
          <w:p>
            <w:pPr>
              <w:spacing w:after="0"/>
              <w:jc w:val="left"/>
            </w:pPr>
            <w:r>
              <w:rPr>
                <w:sz w:val="16"/>
              </w:rPr>
              <w:t>Rock County</w:t>
            </w:r>
          </w:p>
        </w:tc>
        <w:tc>
          <w:tcPr>
            <w:tcW w:type="dxa" w:w="701"/>
          </w:tcPr>
          <w:p>
            <w:pPr>
              <w:spacing w:after="0"/>
              <w:jc w:val="left"/>
            </w:pPr>
            <w:r>
              <w:rPr>
                <w:sz w:val="16"/>
              </w:rPr>
              <w:t>County</w:t>
            </w:r>
          </w:p>
        </w:tc>
        <w:tc>
          <w:tcPr>
            <w:tcW w:type="dxa" w:w="2728"/>
          </w:tcPr>
          <w:p>
            <w:pPr>
              <w:spacing w:after="0"/>
              <w:jc w:val="left"/>
            </w:pPr>
            <w:r>
              <w:rPr>
                <w:sz w:val="16"/>
              </w:rPr>
              <w:t>Approved, expires 2027-08-24</w:t>
            </w:r>
          </w:p>
        </w:tc>
        <w:tc>
          <w:tcPr>
            <w:tcW w:type="dxa" w:w="2913"/>
          </w:tcPr>
          <w:p>
            <w:pPr>
              <w:spacing w:after="0"/>
              <w:jc w:val="left"/>
            </w:pPr>
            <w:r>
              <w:rPr>
                <w:sz w:val="16"/>
              </w:rPr>
              <w:t>Rock County (FEMA plan 108239)</w:t>
            </w:r>
          </w:p>
        </w:tc>
        <w:tc>
          <w:tcPr>
            <w:tcW w:type="dxa" w:w="1070"/>
          </w:tcPr>
          <w:p>
            <w:pPr>
              <w:spacing w:after="0"/>
              <w:jc w:val="left"/>
            </w:pPr>
            <w:r>
              <w:rPr>
                <w:sz w:val="16"/>
              </w:rPr>
              <w:t>2022-08-25</w:t>
            </w:r>
          </w:p>
        </w:tc>
        <w:tc>
          <w:tcPr>
            <w:tcW w:type="dxa" w:w="1070"/>
          </w:tcPr>
          <w:p>
            <w:pPr>
              <w:spacing w:after="0"/>
              <w:jc w:val="left"/>
            </w:pPr>
            <w:r>
              <w:rPr>
                <w:sz w:val="16"/>
              </w:rPr>
              <w:t>2027-08-24</w:t>
            </w:r>
          </w:p>
        </w:tc>
        <w:tc>
          <w:tcPr>
            <w:tcW w:type="dxa" w:w="923"/>
          </w:tcPr>
          <w:p>
            <w:pPr>
              <w:spacing w:after="0"/>
              <w:jc w:val="right"/>
            </w:pPr>
            <w:r>
              <w:rPr>
                <w:sz w:val="16"/>
              </w:rPr>
              <w:t>328</w:t>
            </w:r>
          </w:p>
        </w:tc>
        <w:tc>
          <w:tcPr>
            <w:tcW w:type="dxa" w:w="1858"/>
          </w:tcPr>
          <w:p>
            <w:pPr>
              <w:spacing w:after="0"/>
              <w:jc w:val="left"/>
            </w:pPr>
          </w:p>
        </w:tc>
        <w:tc>
          <w:tcPr>
            <w:tcW w:type="dxa" w:w="1503"/>
          </w:tcPr>
          <w:p>
            <w:pPr>
              <w:spacing w:after="0"/>
              <w:jc w:val="left"/>
            </w:pPr>
          </w:p>
        </w:tc>
      </w:tr>
      <w:tr>
        <w:trPr>
          <w:cantSplit/>
        </w:trPr>
        <w:tc>
          <w:tcPr>
            <w:tcW w:type="dxa" w:w="1346"/>
          </w:tcPr>
          <w:p>
            <w:pPr>
              <w:spacing w:after="0"/>
              <w:jc w:val="left"/>
            </w:pPr>
            <w:r>
              <w:rPr>
                <w:sz w:val="16"/>
              </w:rPr>
              <w:t>Beaver Creek city</w:t>
            </w:r>
          </w:p>
        </w:tc>
        <w:tc>
          <w:tcPr>
            <w:tcW w:type="dxa" w:w="701"/>
          </w:tcPr>
          <w:p>
            <w:pPr>
              <w:spacing w:after="0"/>
              <w:jc w:val="left"/>
            </w:pPr>
            <w:r>
              <w:rPr>
                <w:sz w:val="16"/>
              </w:rPr>
              <w:t>City</w:t>
            </w:r>
          </w:p>
        </w:tc>
        <w:tc>
          <w:tcPr>
            <w:tcW w:type="dxa" w:w="2728"/>
          </w:tcPr>
          <w:p>
            <w:pPr>
              <w:spacing w:after="0"/>
              <w:jc w:val="left"/>
            </w:pPr>
            <w:r>
              <w:rPr>
                <w:sz w:val="16"/>
              </w:rPr>
              <w:t>Approved, expires 2027-08-24</w:t>
            </w:r>
          </w:p>
        </w:tc>
        <w:tc>
          <w:tcPr>
            <w:tcW w:type="dxa" w:w="2913"/>
          </w:tcPr>
          <w:p>
            <w:pPr>
              <w:spacing w:after="0"/>
              <w:jc w:val="left"/>
            </w:pPr>
            <w:r>
              <w:rPr>
                <w:sz w:val="16"/>
              </w:rPr>
              <w:t>Rock County (FEMA plan 108239)</w:t>
            </w:r>
          </w:p>
        </w:tc>
        <w:tc>
          <w:tcPr>
            <w:tcW w:type="dxa" w:w="1070"/>
          </w:tcPr>
          <w:p>
            <w:pPr>
              <w:spacing w:after="0"/>
              <w:jc w:val="left"/>
            </w:pPr>
            <w:r>
              <w:rPr>
                <w:sz w:val="16"/>
              </w:rPr>
              <w:t>2022-08-25</w:t>
            </w:r>
          </w:p>
        </w:tc>
        <w:tc>
          <w:tcPr>
            <w:tcW w:type="dxa" w:w="1070"/>
          </w:tcPr>
          <w:p>
            <w:pPr>
              <w:spacing w:after="0"/>
              <w:jc w:val="left"/>
            </w:pPr>
            <w:r>
              <w:rPr>
                <w:sz w:val="16"/>
              </w:rPr>
              <w:t>2027-08-24</w:t>
            </w:r>
          </w:p>
        </w:tc>
        <w:tc>
          <w:tcPr>
            <w:tcW w:type="dxa" w:w="923"/>
          </w:tcPr>
          <w:p>
            <w:pPr>
              <w:spacing w:after="0"/>
              <w:jc w:val="right"/>
            </w:pPr>
            <w:r>
              <w:rPr>
                <w:sz w:val="16"/>
              </w:rPr>
              <w:t>328</w:t>
            </w:r>
          </w:p>
        </w:tc>
        <w:tc>
          <w:tcPr>
            <w:tcW w:type="dxa" w:w="1858"/>
          </w:tcPr>
          <w:p>
            <w:pPr>
              <w:spacing w:after="0"/>
              <w:jc w:val="left"/>
            </w:pPr>
          </w:p>
        </w:tc>
        <w:tc>
          <w:tcPr>
            <w:tcW w:type="dxa" w:w="1503"/>
          </w:tcPr>
          <w:p>
            <w:pPr>
              <w:spacing w:after="0"/>
              <w:jc w:val="left"/>
            </w:pPr>
          </w:p>
        </w:tc>
      </w:tr>
      <w:tr>
        <w:trPr>
          <w:cantSplit/>
        </w:trPr>
        <w:tc>
          <w:tcPr>
            <w:tcW w:type="dxa" w:w="1346"/>
          </w:tcPr>
          <w:p>
            <w:pPr>
              <w:spacing w:after="0"/>
              <w:jc w:val="left"/>
            </w:pPr>
            <w:r>
              <w:rPr>
                <w:sz w:val="16"/>
              </w:rPr>
              <w:t>Hardwick city</w:t>
            </w:r>
          </w:p>
        </w:tc>
        <w:tc>
          <w:tcPr>
            <w:tcW w:type="dxa" w:w="701"/>
          </w:tcPr>
          <w:p>
            <w:pPr>
              <w:spacing w:after="0"/>
              <w:jc w:val="left"/>
            </w:pPr>
            <w:r>
              <w:rPr>
                <w:sz w:val="16"/>
              </w:rPr>
              <w:t>City</w:t>
            </w:r>
          </w:p>
        </w:tc>
        <w:tc>
          <w:tcPr>
            <w:tcW w:type="dxa" w:w="2728"/>
          </w:tcPr>
          <w:p>
            <w:pPr>
              <w:spacing w:after="0"/>
              <w:jc w:val="left"/>
            </w:pPr>
            <w:r>
              <w:rPr>
                <w:sz w:val="16"/>
              </w:rPr>
              <w:t>Approved, expires 2027-08-24</w:t>
            </w:r>
          </w:p>
        </w:tc>
        <w:tc>
          <w:tcPr>
            <w:tcW w:type="dxa" w:w="2913"/>
          </w:tcPr>
          <w:p>
            <w:pPr>
              <w:spacing w:after="0"/>
              <w:jc w:val="left"/>
            </w:pPr>
            <w:r>
              <w:rPr>
                <w:sz w:val="16"/>
              </w:rPr>
              <w:t>Rock County (FEMA plan 108239)</w:t>
            </w:r>
          </w:p>
        </w:tc>
        <w:tc>
          <w:tcPr>
            <w:tcW w:type="dxa" w:w="1070"/>
          </w:tcPr>
          <w:p>
            <w:pPr>
              <w:spacing w:after="0"/>
              <w:jc w:val="left"/>
            </w:pPr>
            <w:r>
              <w:rPr>
                <w:sz w:val="16"/>
              </w:rPr>
              <w:t>2022-08-25</w:t>
            </w:r>
          </w:p>
        </w:tc>
        <w:tc>
          <w:tcPr>
            <w:tcW w:type="dxa" w:w="1070"/>
          </w:tcPr>
          <w:p>
            <w:pPr>
              <w:spacing w:after="0"/>
              <w:jc w:val="left"/>
            </w:pPr>
            <w:r>
              <w:rPr>
                <w:sz w:val="16"/>
              </w:rPr>
              <w:t>2027-08-24</w:t>
            </w:r>
          </w:p>
        </w:tc>
        <w:tc>
          <w:tcPr>
            <w:tcW w:type="dxa" w:w="923"/>
          </w:tcPr>
          <w:p>
            <w:pPr>
              <w:spacing w:after="0"/>
              <w:jc w:val="right"/>
            </w:pPr>
            <w:r>
              <w:rPr>
                <w:sz w:val="16"/>
              </w:rPr>
              <w:t>328</w:t>
            </w:r>
          </w:p>
        </w:tc>
        <w:tc>
          <w:tcPr>
            <w:tcW w:type="dxa" w:w="1858"/>
          </w:tcPr>
          <w:p>
            <w:pPr>
              <w:spacing w:after="0"/>
              <w:jc w:val="left"/>
            </w:pPr>
          </w:p>
        </w:tc>
        <w:tc>
          <w:tcPr>
            <w:tcW w:type="dxa" w:w="1503"/>
          </w:tcPr>
          <w:p>
            <w:pPr>
              <w:spacing w:after="0"/>
              <w:jc w:val="left"/>
            </w:pPr>
          </w:p>
        </w:tc>
      </w:tr>
      <w:tr>
        <w:trPr>
          <w:cantSplit/>
        </w:trPr>
        <w:tc>
          <w:tcPr>
            <w:tcW w:type="dxa" w:w="1346"/>
          </w:tcPr>
          <w:p>
            <w:pPr>
              <w:spacing w:after="0"/>
              <w:jc w:val="left"/>
            </w:pPr>
            <w:r>
              <w:rPr>
                <w:sz w:val="16"/>
              </w:rPr>
              <w:t>Hills city</w:t>
            </w:r>
          </w:p>
        </w:tc>
        <w:tc>
          <w:tcPr>
            <w:tcW w:type="dxa" w:w="701"/>
          </w:tcPr>
          <w:p>
            <w:pPr>
              <w:spacing w:after="0"/>
              <w:jc w:val="left"/>
            </w:pPr>
            <w:r>
              <w:rPr>
                <w:sz w:val="16"/>
              </w:rPr>
              <w:t>City</w:t>
            </w:r>
          </w:p>
        </w:tc>
        <w:tc>
          <w:tcPr>
            <w:tcW w:type="dxa" w:w="2728"/>
          </w:tcPr>
          <w:p>
            <w:pPr>
              <w:spacing w:after="0"/>
              <w:jc w:val="left"/>
            </w:pPr>
            <w:r>
              <w:rPr>
                <w:sz w:val="16"/>
              </w:rPr>
              <w:t>Approved, expires 2027-08-24</w:t>
            </w:r>
          </w:p>
        </w:tc>
        <w:tc>
          <w:tcPr>
            <w:tcW w:type="dxa" w:w="2913"/>
          </w:tcPr>
          <w:p>
            <w:pPr>
              <w:spacing w:after="0"/>
              <w:jc w:val="left"/>
            </w:pPr>
            <w:r>
              <w:rPr>
                <w:sz w:val="16"/>
              </w:rPr>
              <w:t>Rock County (FEMA plan 108239)</w:t>
            </w:r>
          </w:p>
        </w:tc>
        <w:tc>
          <w:tcPr>
            <w:tcW w:type="dxa" w:w="1070"/>
          </w:tcPr>
          <w:p>
            <w:pPr>
              <w:spacing w:after="0"/>
              <w:jc w:val="left"/>
            </w:pPr>
            <w:r>
              <w:rPr>
                <w:sz w:val="16"/>
              </w:rPr>
              <w:t>2022-08-25</w:t>
            </w:r>
          </w:p>
        </w:tc>
        <w:tc>
          <w:tcPr>
            <w:tcW w:type="dxa" w:w="1070"/>
          </w:tcPr>
          <w:p>
            <w:pPr>
              <w:spacing w:after="0"/>
              <w:jc w:val="left"/>
            </w:pPr>
            <w:r>
              <w:rPr>
                <w:sz w:val="16"/>
              </w:rPr>
              <w:t>2027-08-24</w:t>
            </w:r>
          </w:p>
        </w:tc>
        <w:tc>
          <w:tcPr>
            <w:tcW w:type="dxa" w:w="923"/>
          </w:tcPr>
          <w:p>
            <w:pPr>
              <w:spacing w:after="0"/>
              <w:jc w:val="right"/>
            </w:pPr>
            <w:r>
              <w:rPr>
                <w:sz w:val="16"/>
              </w:rPr>
              <w:t>328</w:t>
            </w:r>
          </w:p>
        </w:tc>
        <w:tc>
          <w:tcPr>
            <w:tcW w:type="dxa" w:w="1858"/>
          </w:tcPr>
          <w:p>
            <w:pPr>
              <w:spacing w:after="0"/>
              <w:jc w:val="left"/>
            </w:pPr>
          </w:p>
        </w:tc>
        <w:tc>
          <w:tcPr>
            <w:tcW w:type="dxa" w:w="1503"/>
          </w:tcPr>
          <w:p>
            <w:pPr>
              <w:spacing w:after="0"/>
              <w:jc w:val="left"/>
            </w:pPr>
          </w:p>
        </w:tc>
      </w:tr>
      <w:tr>
        <w:trPr>
          <w:cantSplit/>
        </w:trPr>
        <w:tc>
          <w:tcPr>
            <w:tcW w:type="dxa" w:w="1346"/>
          </w:tcPr>
          <w:p>
            <w:pPr>
              <w:spacing w:after="0"/>
              <w:jc w:val="left"/>
            </w:pPr>
            <w:r>
              <w:rPr>
                <w:sz w:val="16"/>
              </w:rPr>
              <w:t>Jasper city</w:t>
            </w:r>
          </w:p>
        </w:tc>
        <w:tc>
          <w:tcPr>
            <w:tcW w:type="dxa" w:w="701"/>
          </w:tcPr>
          <w:p>
            <w:pPr>
              <w:spacing w:after="0"/>
              <w:jc w:val="left"/>
            </w:pPr>
            <w:r>
              <w:rPr>
                <w:sz w:val="16"/>
              </w:rPr>
              <w:t>City</w:t>
            </w:r>
          </w:p>
        </w:tc>
        <w:tc>
          <w:tcPr>
            <w:tcW w:type="dxa" w:w="2728"/>
          </w:tcPr>
          <w:p>
            <w:pPr>
              <w:spacing w:after="0"/>
              <w:jc w:val="left"/>
            </w:pPr>
            <w:r>
              <w:rPr>
                <w:sz w:val="16"/>
              </w:rPr>
              <w:t>Expired on 2025-03-10</w:t>
            </w:r>
          </w:p>
        </w:tc>
        <w:tc>
          <w:tcPr>
            <w:tcW w:type="dxa" w:w="2913"/>
          </w:tcPr>
          <w:p>
            <w:pPr>
              <w:spacing w:after="0"/>
              <w:jc w:val="left"/>
            </w:pPr>
            <w:r>
              <w:rPr>
                <w:sz w:val="16"/>
              </w:rPr>
              <w:t>Pipestone County (FEMA plan 106405)</w:t>
            </w:r>
          </w:p>
        </w:tc>
        <w:tc>
          <w:tcPr>
            <w:tcW w:type="dxa" w:w="1070"/>
          </w:tcPr>
          <w:p>
            <w:pPr>
              <w:spacing w:after="0"/>
              <w:jc w:val="left"/>
            </w:pPr>
            <w:r>
              <w:rPr>
                <w:sz w:val="16"/>
              </w:rPr>
              <w:t>2020-03-11</w:t>
            </w:r>
          </w:p>
        </w:tc>
        <w:tc>
          <w:tcPr>
            <w:tcW w:type="dxa" w:w="1070"/>
          </w:tcPr>
          <w:p>
            <w:pPr>
              <w:spacing w:after="0"/>
              <w:jc w:val="left"/>
            </w:pPr>
            <w:r>
              <w:rPr>
                <w:sz w:val="16"/>
              </w:rPr>
              <w:t>2025-03-10</w:t>
            </w:r>
          </w:p>
        </w:tc>
        <w:tc>
          <w:tcPr>
            <w:tcW w:type="dxa" w:w="923"/>
          </w:tcPr>
          <w:p>
            <w:pPr>
              <w:spacing w:after="0"/>
              <w:jc w:val="right"/>
            </w:pPr>
            <w:r>
              <w:rPr>
                <w:sz w:val="16"/>
              </w:rPr>
              <w:t>-569</w:t>
            </w:r>
          </w:p>
        </w:tc>
        <w:tc>
          <w:tcPr>
            <w:tcW w:type="dxa" w:w="1858"/>
          </w:tcPr>
          <w:p>
            <w:pPr>
              <w:spacing w:after="0"/>
              <w:jc w:val="left"/>
            </w:pPr>
            <w:r>
              <w:rPr>
                <w:sz w:val="16"/>
              </w:rPr>
              <w:t>FEMA tracker shows a plan approvable pending adoption</w:t>
            </w:r>
          </w:p>
        </w:tc>
        <w:tc>
          <w:tcPr>
            <w:tcW w:type="dxa" w:w="1503"/>
          </w:tcPr>
          <w:p>
            <w:pPr>
              <w:spacing w:after="0"/>
              <w:jc w:val="left"/>
            </w:pPr>
            <w:r>
              <w:rPr>
                <w:sz w:val="16"/>
              </w:rPr>
              <w:t>Not yet eligible: adopt the approved plan.</w:t>
            </w:r>
          </w:p>
        </w:tc>
      </w:tr>
      <w:tr>
        <w:trPr>
          <w:cantSplit/>
        </w:trPr>
        <w:tc>
          <w:tcPr>
            <w:tcW w:type="dxa" w:w="1346"/>
          </w:tcPr>
          <w:p>
            <w:pPr>
              <w:spacing w:after="0"/>
              <w:jc w:val="left"/>
            </w:pPr>
            <w:r>
              <w:rPr>
                <w:sz w:val="16"/>
              </w:rPr>
              <w:t>Kenneth city</w:t>
            </w:r>
          </w:p>
        </w:tc>
        <w:tc>
          <w:tcPr>
            <w:tcW w:type="dxa" w:w="701"/>
          </w:tcPr>
          <w:p>
            <w:pPr>
              <w:spacing w:after="0"/>
              <w:jc w:val="left"/>
            </w:pPr>
            <w:r>
              <w:rPr>
                <w:sz w:val="16"/>
              </w:rPr>
              <w:t>City</w:t>
            </w:r>
          </w:p>
        </w:tc>
        <w:tc>
          <w:tcPr>
            <w:tcW w:type="dxa" w:w="2728"/>
          </w:tcPr>
          <w:p>
            <w:pPr>
              <w:spacing w:after="0"/>
              <w:jc w:val="left"/>
            </w:pPr>
            <w:r>
              <w:rPr>
                <w:sz w:val="16"/>
              </w:rPr>
              <w:t>Approved, expires 2027-08-24</w:t>
            </w:r>
          </w:p>
        </w:tc>
        <w:tc>
          <w:tcPr>
            <w:tcW w:type="dxa" w:w="2913"/>
          </w:tcPr>
          <w:p>
            <w:pPr>
              <w:spacing w:after="0"/>
              <w:jc w:val="left"/>
            </w:pPr>
            <w:r>
              <w:rPr>
                <w:sz w:val="16"/>
              </w:rPr>
              <w:t>Rock County (FEMA plan 108239)</w:t>
            </w:r>
          </w:p>
        </w:tc>
        <w:tc>
          <w:tcPr>
            <w:tcW w:type="dxa" w:w="1070"/>
          </w:tcPr>
          <w:p>
            <w:pPr>
              <w:spacing w:after="0"/>
              <w:jc w:val="left"/>
            </w:pPr>
            <w:r>
              <w:rPr>
                <w:sz w:val="16"/>
              </w:rPr>
              <w:t>2022-08-25</w:t>
            </w:r>
          </w:p>
        </w:tc>
        <w:tc>
          <w:tcPr>
            <w:tcW w:type="dxa" w:w="1070"/>
          </w:tcPr>
          <w:p>
            <w:pPr>
              <w:spacing w:after="0"/>
              <w:jc w:val="left"/>
            </w:pPr>
            <w:r>
              <w:rPr>
                <w:sz w:val="16"/>
              </w:rPr>
              <w:t>2027-08-24</w:t>
            </w:r>
          </w:p>
        </w:tc>
        <w:tc>
          <w:tcPr>
            <w:tcW w:type="dxa" w:w="923"/>
          </w:tcPr>
          <w:p>
            <w:pPr>
              <w:spacing w:after="0"/>
              <w:jc w:val="right"/>
            </w:pPr>
            <w:r>
              <w:rPr>
                <w:sz w:val="16"/>
              </w:rPr>
              <w:t>328</w:t>
            </w:r>
          </w:p>
        </w:tc>
        <w:tc>
          <w:tcPr>
            <w:tcW w:type="dxa" w:w="1858"/>
          </w:tcPr>
          <w:p>
            <w:pPr>
              <w:spacing w:after="0"/>
              <w:jc w:val="left"/>
            </w:pPr>
          </w:p>
        </w:tc>
        <w:tc>
          <w:tcPr>
            <w:tcW w:type="dxa" w:w="1503"/>
          </w:tcPr>
          <w:p>
            <w:pPr>
              <w:spacing w:after="0"/>
              <w:jc w:val="left"/>
            </w:pPr>
          </w:p>
        </w:tc>
      </w:tr>
      <w:tr>
        <w:trPr>
          <w:cantSplit/>
        </w:trPr>
        <w:tc>
          <w:tcPr>
            <w:tcW w:type="dxa" w:w="1346"/>
          </w:tcPr>
          <w:p>
            <w:pPr>
              <w:spacing w:after="0"/>
              <w:jc w:val="left"/>
            </w:pPr>
            <w:r>
              <w:rPr>
                <w:sz w:val="16"/>
              </w:rPr>
              <w:t>Luverne city</w:t>
            </w:r>
          </w:p>
        </w:tc>
        <w:tc>
          <w:tcPr>
            <w:tcW w:type="dxa" w:w="701"/>
          </w:tcPr>
          <w:p>
            <w:pPr>
              <w:spacing w:after="0"/>
              <w:jc w:val="left"/>
            </w:pPr>
            <w:r>
              <w:rPr>
                <w:sz w:val="16"/>
              </w:rPr>
              <w:t>City</w:t>
            </w:r>
          </w:p>
        </w:tc>
        <w:tc>
          <w:tcPr>
            <w:tcW w:type="dxa" w:w="2728"/>
          </w:tcPr>
          <w:p>
            <w:pPr>
              <w:spacing w:after="0"/>
              <w:jc w:val="left"/>
            </w:pPr>
            <w:r>
              <w:rPr>
                <w:sz w:val="16"/>
              </w:rPr>
              <w:t>Approved, expires 2027-08-24</w:t>
            </w:r>
          </w:p>
        </w:tc>
        <w:tc>
          <w:tcPr>
            <w:tcW w:type="dxa" w:w="2913"/>
          </w:tcPr>
          <w:p>
            <w:pPr>
              <w:spacing w:after="0"/>
              <w:jc w:val="left"/>
            </w:pPr>
            <w:r>
              <w:rPr>
                <w:sz w:val="16"/>
              </w:rPr>
              <w:t>Rock County (FEMA plan 108239)</w:t>
            </w:r>
          </w:p>
        </w:tc>
        <w:tc>
          <w:tcPr>
            <w:tcW w:type="dxa" w:w="1070"/>
          </w:tcPr>
          <w:p>
            <w:pPr>
              <w:spacing w:after="0"/>
              <w:jc w:val="left"/>
            </w:pPr>
            <w:r>
              <w:rPr>
                <w:sz w:val="16"/>
              </w:rPr>
              <w:t>2022-08-25</w:t>
            </w:r>
          </w:p>
        </w:tc>
        <w:tc>
          <w:tcPr>
            <w:tcW w:type="dxa" w:w="1070"/>
          </w:tcPr>
          <w:p>
            <w:pPr>
              <w:spacing w:after="0"/>
              <w:jc w:val="left"/>
            </w:pPr>
            <w:r>
              <w:rPr>
                <w:sz w:val="16"/>
              </w:rPr>
              <w:t>2027-08-24</w:t>
            </w:r>
          </w:p>
        </w:tc>
        <w:tc>
          <w:tcPr>
            <w:tcW w:type="dxa" w:w="923"/>
          </w:tcPr>
          <w:p>
            <w:pPr>
              <w:spacing w:after="0"/>
              <w:jc w:val="right"/>
            </w:pPr>
            <w:r>
              <w:rPr>
                <w:sz w:val="16"/>
              </w:rPr>
              <w:t>328</w:t>
            </w:r>
          </w:p>
        </w:tc>
        <w:tc>
          <w:tcPr>
            <w:tcW w:type="dxa" w:w="1858"/>
          </w:tcPr>
          <w:p>
            <w:pPr>
              <w:spacing w:after="0"/>
              <w:jc w:val="left"/>
            </w:pPr>
          </w:p>
        </w:tc>
        <w:tc>
          <w:tcPr>
            <w:tcW w:type="dxa" w:w="1503"/>
          </w:tcPr>
          <w:p>
            <w:pPr>
              <w:spacing w:after="0"/>
              <w:jc w:val="left"/>
            </w:pPr>
          </w:p>
        </w:tc>
      </w:tr>
      <w:tr>
        <w:trPr>
          <w:cantSplit/>
        </w:trPr>
        <w:tc>
          <w:tcPr>
            <w:tcW w:type="dxa" w:w="1346"/>
          </w:tcPr>
          <w:p>
            <w:pPr>
              <w:spacing w:after="0"/>
              <w:jc w:val="left"/>
            </w:pPr>
            <w:r>
              <w:rPr>
                <w:sz w:val="16"/>
              </w:rPr>
              <w:t>Magnolia city</w:t>
            </w:r>
          </w:p>
        </w:tc>
        <w:tc>
          <w:tcPr>
            <w:tcW w:type="dxa" w:w="701"/>
          </w:tcPr>
          <w:p>
            <w:pPr>
              <w:spacing w:after="0"/>
              <w:jc w:val="left"/>
            </w:pPr>
            <w:r>
              <w:rPr>
                <w:sz w:val="16"/>
              </w:rPr>
              <w:t>City</w:t>
            </w:r>
          </w:p>
        </w:tc>
        <w:tc>
          <w:tcPr>
            <w:tcW w:type="dxa" w:w="2728"/>
          </w:tcPr>
          <w:p>
            <w:pPr>
              <w:spacing w:after="0"/>
              <w:jc w:val="left"/>
            </w:pPr>
            <w:r>
              <w:rPr>
                <w:sz w:val="16"/>
              </w:rPr>
              <w:t>Approved, expires 2027-08-24</w:t>
            </w:r>
          </w:p>
        </w:tc>
        <w:tc>
          <w:tcPr>
            <w:tcW w:type="dxa" w:w="2913"/>
          </w:tcPr>
          <w:p>
            <w:pPr>
              <w:spacing w:after="0"/>
              <w:jc w:val="left"/>
            </w:pPr>
            <w:r>
              <w:rPr>
                <w:sz w:val="16"/>
              </w:rPr>
              <w:t>Rock County (FEMA plan 108239)</w:t>
            </w:r>
          </w:p>
        </w:tc>
        <w:tc>
          <w:tcPr>
            <w:tcW w:type="dxa" w:w="1070"/>
          </w:tcPr>
          <w:p>
            <w:pPr>
              <w:spacing w:after="0"/>
              <w:jc w:val="left"/>
            </w:pPr>
            <w:r>
              <w:rPr>
                <w:sz w:val="16"/>
              </w:rPr>
              <w:t>2022-08-25</w:t>
            </w:r>
          </w:p>
        </w:tc>
        <w:tc>
          <w:tcPr>
            <w:tcW w:type="dxa" w:w="1070"/>
          </w:tcPr>
          <w:p>
            <w:pPr>
              <w:spacing w:after="0"/>
              <w:jc w:val="left"/>
            </w:pPr>
            <w:r>
              <w:rPr>
                <w:sz w:val="16"/>
              </w:rPr>
              <w:t>2027-08-24</w:t>
            </w:r>
          </w:p>
        </w:tc>
        <w:tc>
          <w:tcPr>
            <w:tcW w:type="dxa" w:w="923"/>
          </w:tcPr>
          <w:p>
            <w:pPr>
              <w:spacing w:after="0"/>
              <w:jc w:val="right"/>
            </w:pPr>
            <w:r>
              <w:rPr>
                <w:sz w:val="16"/>
              </w:rPr>
              <w:t>328</w:t>
            </w:r>
          </w:p>
        </w:tc>
        <w:tc>
          <w:tcPr>
            <w:tcW w:type="dxa" w:w="1858"/>
          </w:tcPr>
          <w:p>
            <w:pPr>
              <w:spacing w:after="0"/>
              <w:jc w:val="left"/>
            </w:pPr>
          </w:p>
        </w:tc>
        <w:tc>
          <w:tcPr>
            <w:tcW w:type="dxa" w:w="1503"/>
          </w:tcPr>
          <w:p>
            <w:pPr>
              <w:spacing w:after="0"/>
              <w:jc w:val="left"/>
            </w:pPr>
          </w:p>
        </w:tc>
      </w:tr>
      <w:tr>
        <w:trPr>
          <w:cantSplit/>
        </w:trPr>
        <w:tc>
          <w:tcPr>
            <w:tcW w:type="dxa" w:w="1346"/>
          </w:tcPr>
          <w:p>
            <w:pPr>
              <w:spacing w:after="0"/>
              <w:jc w:val="left"/>
            </w:pPr>
            <w:r>
              <w:rPr>
                <w:sz w:val="16"/>
              </w:rPr>
              <w:t>Steen city</w:t>
            </w:r>
          </w:p>
        </w:tc>
        <w:tc>
          <w:tcPr>
            <w:tcW w:type="dxa" w:w="701"/>
          </w:tcPr>
          <w:p>
            <w:pPr>
              <w:spacing w:after="0"/>
              <w:jc w:val="left"/>
            </w:pPr>
            <w:r>
              <w:rPr>
                <w:sz w:val="16"/>
              </w:rPr>
              <w:t>City</w:t>
            </w:r>
          </w:p>
        </w:tc>
        <w:tc>
          <w:tcPr>
            <w:tcW w:type="dxa" w:w="2728"/>
          </w:tcPr>
          <w:p>
            <w:pPr>
              <w:spacing w:after="0"/>
              <w:jc w:val="left"/>
            </w:pPr>
            <w:r>
              <w:rPr>
                <w:sz w:val="16"/>
              </w:rPr>
              <w:t>Approved, expires 2027-08-24</w:t>
            </w:r>
          </w:p>
        </w:tc>
        <w:tc>
          <w:tcPr>
            <w:tcW w:type="dxa" w:w="2913"/>
          </w:tcPr>
          <w:p>
            <w:pPr>
              <w:spacing w:after="0"/>
              <w:jc w:val="left"/>
            </w:pPr>
            <w:r>
              <w:rPr>
                <w:sz w:val="16"/>
              </w:rPr>
              <w:t>Rock County (FEMA plan 108239)</w:t>
            </w:r>
          </w:p>
        </w:tc>
        <w:tc>
          <w:tcPr>
            <w:tcW w:type="dxa" w:w="1070"/>
          </w:tcPr>
          <w:p>
            <w:pPr>
              <w:spacing w:after="0"/>
              <w:jc w:val="left"/>
            </w:pPr>
            <w:r>
              <w:rPr>
                <w:sz w:val="16"/>
              </w:rPr>
              <w:t>2022-08-25</w:t>
            </w:r>
          </w:p>
        </w:tc>
        <w:tc>
          <w:tcPr>
            <w:tcW w:type="dxa" w:w="1070"/>
          </w:tcPr>
          <w:p>
            <w:pPr>
              <w:spacing w:after="0"/>
              <w:jc w:val="left"/>
            </w:pPr>
            <w:r>
              <w:rPr>
                <w:sz w:val="16"/>
              </w:rPr>
              <w:t>2027-08-24</w:t>
            </w:r>
          </w:p>
        </w:tc>
        <w:tc>
          <w:tcPr>
            <w:tcW w:type="dxa" w:w="923"/>
          </w:tcPr>
          <w:p>
            <w:pPr>
              <w:spacing w:after="0"/>
              <w:jc w:val="right"/>
            </w:pPr>
            <w:r>
              <w:rPr>
                <w:sz w:val="16"/>
              </w:rPr>
              <w:t>328</w:t>
            </w:r>
          </w:p>
        </w:tc>
        <w:tc>
          <w:tcPr>
            <w:tcW w:type="dxa" w:w="1858"/>
          </w:tcPr>
          <w:p>
            <w:pPr>
              <w:spacing w:after="0"/>
              <w:jc w:val="left"/>
            </w:pPr>
          </w:p>
        </w:tc>
        <w:tc>
          <w:tcPr>
            <w:tcW w:type="dxa" w:w="150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72"/>
        <w:gridCol w:w="1172"/>
        <w:gridCol w:w="1037"/>
        <w:gridCol w:w="1126"/>
        <w:gridCol w:w="1320"/>
        <w:gridCol w:w="1105"/>
        <w:gridCol w:w="1512"/>
        <w:gridCol w:w="1485"/>
        <w:gridCol w:w="2466"/>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2"/>
            <w:shd w:val="clear" w:color="auto" w:fill="E8E8E8"/>
          </w:tcPr>
          <w:p>
            <w:pPr>
              <w:spacing w:after="0"/>
              <w:jc w:val="left"/>
            </w:pPr>
            <w:r>
              <w:rPr>
                <w:b/>
                <w:sz w:val="16"/>
              </w:rPr>
              <w:t>NRI risk rating</w:t>
            </w:r>
          </w:p>
        </w:tc>
        <w:tc>
          <w:tcPr>
            <w:tcW w:type="dxa" w:w="11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1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66"/>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$2,367,237</w:t>
            </w:r>
          </w:p>
        </w:tc>
        <w:tc>
          <w:tcPr>
            <w:tcW w:type="dxa" w:w="1126"/>
          </w:tcPr>
          <w:p>
            <w:pPr>
              <w:spacing w:after="0"/>
              <w:jc w:val="right"/>
            </w:pPr>
            <w:r>
              <w:rPr>
                <w:sz w:val="16"/>
              </w:rPr>
              <w:t>$272,454</w:t>
            </w:r>
          </w:p>
        </w:tc>
        <w:tc>
          <w:tcPr>
            <w:tcW w:type="dxa" w:w="1320"/>
          </w:tcPr>
          <w:p>
            <w:pPr>
              <w:spacing w:after="0"/>
              <w:jc w:val="right"/>
            </w:pPr>
            <w:r>
              <w:rPr>
                <w:sz w:val="16"/>
              </w:rPr>
              <w:t>$10,152</w:t>
            </w:r>
          </w:p>
        </w:tc>
        <w:tc>
          <w:tcPr>
            <w:tcW w:type="dxa" w:w="1105"/>
          </w:tcPr>
          <w:p>
            <w:pPr>
              <w:spacing w:after="0"/>
              <w:jc w:val="right"/>
            </w:pPr>
            <w:r>
              <w:rPr>
                <w:sz w:val="16"/>
              </w:rPr>
              <w:t>$2,649,842</w:t>
            </w:r>
          </w:p>
        </w:tc>
        <w:tc>
          <w:tcPr>
            <w:tcW w:type="dxa" w:w="1512"/>
          </w:tcPr>
          <w:p>
            <w:pPr>
              <w:spacing w:after="0"/>
              <w:jc w:val="right"/>
            </w:pPr>
            <w:r>
              <w:rPr>
                <w:sz w:val="16"/>
              </w:rPr>
              <w:t>68</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$645,658</w:t>
            </w:r>
          </w:p>
        </w:tc>
        <w:tc>
          <w:tcPr>
            <w:tcW w:type="dxa" w:w="1126"/>
          </w:tcPr>
          <w:p>
            <w:pPr>
              <w:spacing w:after="0"/>
              <w:jc w:val="right"/>
            </w:pPr>
            <w:r>
              <w:rPr>
                <w:sz w:val="16"/>
              </w:rPr>
              <w:t>$11,363</w:t>
            </w:r>
          </w:p>
        </w:tc>
        <w:tc>
          <w:tcPr>
            <w:tcW w:type="dxa" w:w="1320"/>
          </w:tcPr>
          <w:p>
            <w:pPr>
              <w:spacing w:after="0"/>
              <w:jc w:val="right"/>
            </w:pPr>
            <w:r>
              <w:rPr>
                <w:sz w:val="16"/>
              </w:rPr>
              <w:t>$384,291</w:t>
            </w:r>
          </w:p>
        </w:tc>
        <w:tc>
          <w:tcPr>
            <w:tcW w:type="dxa" w:w="1105"/>
          </w:tcPr>
          <w:p>
            <w:pPr>
              <w:spacing w:after="0"/>
              <w:jc w:val="right"/>
            </w:pPr>
            <w:r>
              <w:rPr>
                <w:sz w:val="16"/>
              </w:rPr>
              <w:t>$1,041,311</w:t>
            </w:r>
          </w:p>
        </w:tc>
        <w:tc>
          <w:tcPr>
            <w:tcW w:type="dxa" w:w="1512"/>
          </w:tcPr>
          <w:p>
            <w:pPr>
              <w:spacing w:after="0"/>
              <w:jc w:val="right"/>
            </w:pPr>
            <w:r>
              <w:rPr>
                <w:sz w:val="16"/>
              </w:rPr>
              <w:t>7</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Hail</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$76,558</w:t>
            </w:r>
          </w:p>
        </w:tc>
        <w:tc>
          <w:tcPr>
            <w:tcW w:type="dxa" w:w="1126"/>
          </w:tcPr>
          <w:p>
            <w:pPr>
              <w:spacing w:after="0"/>
              <w:jc w:val="right"/>
            </w:pPr>
            <w:r>
              <w:rPr>
                <w:sz w:val="16"/>
              </w:rPr>
              <w:t>$907,576</w:t>
            </w:r>
          </w:p>
        </w:tc>
        <w:tc>
          <w:tcPr>
            <w:tcW w:type="dxa" w:w="1320"/>
          </w:tcPr>
          <w:p>
            <w:pPr>
              <w:spacing w:after="0"/>
              <w:jc w:val="right"/>
            </w:pPr>
            <w:r>
              <w:rPr>
                <w:sz w:val="16"/>
              </w:rPr>
              <w:t>$11,862</w:t>
            </w:r>
          </w:p>
        </w:tc>
        <w:tc>
          <w:tcPr>
            <w:tcW w:type="dxa" w:w="1105"/>
          </w:tcPr>
          <w:p>
            <w:pPr>
              <w:spacing w:after="0"/>
              <w:jc w:val="right"/>
            </w:pPr>
            <w:r>
              <w:rPr>
                <w:sz w:val="16"/>
              </w:rPr>
              <w:t>$995,996</w:t>
            </w:r>
          </w:p>
        </w:tc>
        <w:tc>
          <w:tcPr>
            <w:tcW w:type="dxa" w:w="1512"/>
          </w:tcPr>
          <w:p>
            <w:pPr>
              <w:spacing w:after="0"/>
              <w:jc w:val="right"/>
            </w:pPr>
            <w:r>
              <w:rPr>
                <w:sz w:val="16"/>
              </w:rPr>
              <w:t>127</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Cold Wave</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$46</w:t>
            </w:r>
          </w:p>
        </w:tc>
        <w:tc>
          <w:tcPr>
            <w:tcW w:type="dxa" w:w="1126"/>
          </w:tcPr>
          <w:p>
            <w:pPr>
              <w:spacing w:after="0"/>
              <w:jc w:val="right"/>
            </w:pPr>
            <w:r>
              <w:rPr>
                <w:sz w:val="16"/>
              </w:rPr>
              <w:t>$76</w:t>
            </w:r>
          </w:p>
        </w:tc>
        <w:tc>
          <w:tcPr>
            <w:tcW w:type="dxa" w:w="1320"/>
          </w:tcPr>
          <w:p>
            <w:pPr>
              <w:spacing w:after="0"/>
              <w:jc w:val="right"/>
            </w:pPr>
            <w:r>
              <w:rPr>
                <w:sz w:val="16"/>
              </w:rPr>
              <w:t>$865,201</w:t>
            </w:r>
          </w:p>
        </w:tc>
        <w:tc>
          <w:tcPr>
            <w:tcW w:type="dxa" w:w="1105"/>
          </w:tcPr>
          <w:p>
            <w:pPr>
              <w:spacing w:after="0"/>
              <w:jc w:val="right"/>
            </w:pPr>
            <w:r>
              <w:rPr>
                <w:sz w:val="16"/>
              </w:rPr>
              <w:t>$865,323</w:t>
            </w:r>
          </w:p>
        </w:tc>
        <w:tc>
          <w:tcPr>
            <w:tcW w:type="dxa" w:w="1512"/>
          </w:tcPr>
          <w:p>
            <w:pPr>
              <w:spacing w:after="0"/>
              <w:jc w:val="right"/>
            </w:pPr>
            <w:r>
              <w:rPr>
                <w:sz w:val="16"/>
              </w:rPr>
              <w:t>37</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Drought</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$332,449</w:t>
            </w:r>
          </w:p>
        </w:tc>
        <w:tc>
          <w:tcPr>
            <w:tcW w:type="dxa" w:w="1320"/>
          </w:tcPr>
          <w:p>
            <w:pPr>
              <w:spacing w:after="0"/>
              <w:jc w:val="right"/>
            </w:pPr>
            <w:r>
              <w:rPr>
                <w:sz w:val="16"/>
              </w:rPr>
              <w:t>n/a</w:t>
            </w:r>
          </w:p>
        </w:tc>
        <w:tc>
          <w:tcPr>
            <w:tcW w:type="dxa" w:w="1105"/>
          </w:tcPr>
          <w:p>
            <w:pPr>
              <w:spacing w:after="0"/>
              <w:jc w:val="right"/>
            </w:pPr>
            <w:r>
              <w:rPr>
                <w:sz w:val="16"/>
              </w:rPr>
              <w:t>$332,449</w:t>
            </w:r>
          </w:p>
        </w:tc>
        <w:tc>
          <w:tcPr>
            <w:tcW w:type="dxa" w:w="1512"/>
          </w:tcPr>
          <w:p>
            <w:pPr>
              <w:spacing w:after="0"/>
              <w:jc w:val="right"/>
            </w:pPr>
            <w:r>
              <w:rPr>
                <w:sz w:val="16"/>
              </w:rPr>
              <w:t>37</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Strong Wind</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$161,385</w:t>
            </w:r>
          </w:p>
        </w:tc>
        <w:tc>
          <w:tcPr>
            <w:tcW w:type="dxa" w:w="1126"/>
          </w:tcPr>
          <w:p>
            <w:pPr>
              <w:spacing w:after="0"/>
              <w:jc w:val="right"/>
            </w:pPr>
            <w:r>
              <w:rPr>
                <w:sz w:val="16"/>
              </w:rPr>
              <w:t>$47,279</w:t>
            </w:r>
          </w:p>
        </w:tc>
        <w:tc>
          <w:tcPr>
            <w:tcW w:type="dxa" w:w="1320"/>
          </w:tcPr>
          <w:p>
            <w:pPr>
              <w:spacing w:after="0"/>
              <w:jc w:val="right"/>
            </w:pPr>
            <w:r>
              <w:rPr>
                <w:sz w:val="16"/>
              </w:rPr>
              <w:t>$81,252</w:t>
            </w:r>
          </w:p>
        </w:tc>
        <w:tc>
          <w:tcPr>
            <w:tcW w:type="dxa" w:w="1105"/>
          </w:tcPr>
          <w:p>
            <w:pPr>
              <w:spacing w:after="0"/>
              <w:jc w:val="right"/>
            </w:pPr>
            <w:r>
              <w:rPr>
                <w:sz w:val="16"/>
              </w:rPr>
              <w:t>$289,916</w:t>
            </w:r>
          </w:p>
        </w:tc>
        <w:tc>
          <w:tcPr>
            <w:tcW w:type="dxa" w:w="1512"/>
          </w:tcPr>
          <w:p>
            <w:pPr>
              <w:spacing w:after="0"/>
              <w:jc w:val="right"/>
            </w:pPr>
            <w:r>
              <w:rPr>
                <w:sz w:val="16"/>
              </w:rPr>
              <w:t>137</w:t>
            </w:r>
          </w:p>
        </w:tc>
        <w:tc>
          <w:tcPr>
            <w:tcW w:type="dxa" w:w="1485"/>
          </w:tcPr>
          <w:p>
            <w:pPr>
              <w:spacing w:after="0"/>
              <w:jc w:val="left"/>
            </w:pPr>
          </w:p>
        </w:tc>
        <w:tc>
          <w:tcPr>
            <w:tcW w:type="dxa" w:w="2466"/>
          </w:tcPr>
          <w:p>
            <w:pPr>
              <w:spacing w:after="0"/>
              <w:jc w:val="left"/>
            </w:pPr>
            <w:r>
              <w:rPr>
                <w:sz w:val="16"/>
              </w:rPr>
              <w:t>Includes 35 High Wind and 9 Strong Wind records (NOAA non-thunderstorm wind types, outside NRI's Strong Wind definition).</w:t>
            </w:r>
          </w:p>
        </w:tc>
      </w:tr>
      <w:tr>
        <w:trPr>
          <w:cantSplit/>
        </w:trPr>
        <w:tc>
          <w:tcPr>
            <w:tcW w:type="dxa" w:w="680"/>
          </w:tcPr>
          <w:p>
            <w:pPr>
              <w:spacing w:after="0"/>
              <w:jc w:val="right"/>
            </w:pPr>
            <w:r>
              <w:rPr>
                <w:sz w:val="16"/>
              </w:rPr>
              <w:t>7</w:t>
            </w:r>
          </w:p>
        </w:tc>
        <w:tc>
          <w:tcPr>
            <w:tcW w:type="dxa" w:w="1037"/>
          </w:tcPr>
          <w:p>
            <w:pPr>
              <w:spacing w:after="0"/>
              <w:jc w:val="left"/>
            </w:pPr>
            <w:r>
              <w:rPr>
                <w:sz w:val="16"/>
              </w:rPr>
              <w:t>Winter Weather</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$76,791</w:t>
            </w:r>
          </w:p>
        </w:tc>
        <w:tc>
          <w:tcPr>
            <w:tcW w:type="dxa" w:w="1126"/>
          </w:tcPr>
          <w:p>
            <w:pPr>
              <w:spacing w:after="0"/>
              <w:jc w:val="right"/>
            </w:pPr>
            <w:r>
              <w:rPr>
                <w:sz w:val="16"/>
              </w:rPr>
              <w:t>$3,274</w:t>
            </w:r>
          </w:p>
        </w:tc>
        <w:tc>
          <w:tcPr>
            <w:tcW w:type="dxa" w:w="1320"/>
          </w:tcPr>
          <w:p>
            <w:pPr>
              <w:spacing w:after="0"/>
              <w:jc w:val="right"/>
            </w:pPr>
            <w:r>
              <w:rPr>
                <w:sz w:val="16"/>
              </w:rPr>
              <w:t>$79,931</w:t>
            </w:r>
          </w:p>
        </w:tc>
        <w:tc>
          <w:tcPr>
            <w:tcW w:type="dxa" w:w="1105"/>
          </w:tcPr>
          <w:p>
            <w:pPr>
              <w:spacing w:after="0"/>
              <w:jc w:val="right"/>
            </w:pPr>
            <w:r>
              <w:rPr>
                <w:sz w:val="16"/>
              </w:rPr>
              <w:t>$159,997</w:t>
            </w:r>
          </w:p>
        </w:tc>
        <w:tc>
          <w:tcPr>
            <w:tcW w:type="dxa" w:w="1512"/>
          </w:tcPr>
          <w:p>
            <w:pPr>
              <w:spacing w:after="0"/>
              <w:jc w:val="right"/>
            </w:pPr>
            <w:r>
              <w:rPr>
                <w:sz w:val="16"/>
              </w:rPr>
              <w:t>191</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Ice Storm</w:t>
            </w:r>
          </w:p>
        </w:tc>
        <w:tc>
          <w:tcPr>
            <w:tcW w:type="dxa" w:w="1172"/>
          </w:tcPr>
          <w:p>
            <w:pPr>
              <w:spacing w:after="0"/>
              <w:jc w:val="left"/>
            </w:pPr>
            <w:r>
              <w:rPr>
                <w:sz w:val="16"/>
              </w:rPr>
              <w:t>Relatively Low</w:t>
            </w:r>
          </w:p>
        </w:tc>
        <w:tc>
          <w:tcPr>
            <w:tcW w:type="dxa" w:w="1172"/>
          </w:tcPr>
          <w:p>
            <w:pPr>
              <w:spacing w:after="0"/>
              <w:jc w:val="left"/>
            </w:pPr>
            <w:r>
              <w:rPr>
                <w:sz w:val="16"/>
              </w:rPr>
              <w:t>Relatively Moderate</w:t>
            </w:r>
          </w:p>
        </w:tc>
        <w:tc>
          <w:tcPr>
            <w:tcW w:type="dxa" w:w="1037"/>
          </w:tcPr>
          <w:p>
            <w:pPr>
              <w:spacing w:after="0"/>
              <w:jc w:val="right"/>
            </w:pPr>
            <w:r>
              <w:rPr>
                <w:sz w:val="16"/>
              </w:rPr>
              <w:t>$98,558</w:t>
            </w:r>
          </w:p>
        </w:tc>
        <w:tc>
          <w:tcPr>
            <w:tcW w:type="dxa" w:w="1126"/>
          </w:tcPr>
          <w:p>
            <w:pPr>
              <w:spacing w:after="0"/>
              <w:jc w:val="right"/>
            </w:pPr>
            <w:r>
              <w:rPr>
                <w:sz w:val="16"/>
              </w:rPr>
              <w:t>n/a</w:t>
            </w:r>
          </w:p>
        </w:tc>
        <w:tc>
          <w:tcPr>
            <w:tcW w:type="dxa" w:w="1320"/>
          </w:tcPr>
          <w:p>
            <w:pPr>
              <w:spacing w:after="0"/>
              <w:jc w:val="right"/>
            </w:pPr>
            <w:r>
              <w:rPr>
                <w:sz w:val="16"/>
              </w:rPr>
              <w:t>$54,925</w:t>
            </w:r>
          </w:p>
        </w:tc>
        <w:tc>
          <w:tcPr>
            <w:tcW w:type="dxa" w:w="1105"/>
          </w:tcPr>
          <w:p>
            <w:pPr>
              <w:spacing w:after="0"/>
              <w:jc w:val="right"/>
            </w:pPr>
            <w:r>
              <w:rPr>
                <w:sz w:val="16"/>
              </w:rPr>
              <w:t>$153,483</w:t>
            </w:r>
          </w:p>
        </w:tc>
        <w:tc>
          <w:tcPr>
            <w:tcW w:type="dxa" w:w="1512"/>
          </w:tcPr>
          <w:p>
            <w:pPr>
              <w:spacing w:after="0"/>
              <w:jc w:val="right"/>
            </w:pPr>
            <w:r>
              <w:rPr>
                <w:sz w:val="16"/>
              </w:rPr>
              <w:t>5</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Heat Wave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$1,314</w:t>
            </w:r>
          </w:p>
        </w:tc>
        <w:tc>
          <w:tcPr>
            <w:tcW w:type="dxa" w:w="1126"/>
          </w:tcPr>
          <w:p>
            <w:pPr>
              <w:spacing w:after="0"/>
              <w:jc w:val="right"/>
            </w:pPr>
            <w:r>
              <w:rPr>
                <w:sz w:val="16"/>
              </w:rPr>
              <w:t>$7</w:t>
            </w:r>
          </w:p>
        </w:tc>
        <w:tc>
          <w:tcPr>
            <w:tcW w:type="dxa" w:w="1320"/>
          </w:tcPr>
          <w:p>
            <w:pPr>
              <w:spacing w:after="0"/>
              <w:jc w:val="right"/>
            </w:pPr>
            <w:r>
              <w:rPr>
                <w:sz w:val="16"/>
              </w:rPr>
              <w:t>$105,490</w:t>
            </w:r>
          </w:p>
        </w:tc>
        <w:tc>
          <w:tcPr>
            <w:tcW w:type="dxa" w:w="1105"/>
          </w:tcPr>
          <w:p>
            <w:pPr>
              <w:spacing w:after="0"/>
              <w:jc w:val="right"/>
            </w:pPr>
            <w:r>
              <w:rPr>
                <w:sz w:val="16"/>
              </w:rPr>
              <w:t>$106,811</w:t>
            </w:r>
          </w:p>
        </w:tc>
        <w:tc>
          <w:tcPr>
            <w:tcW w:type="dxa" w:w="1512"/>
          </w:tcPr>
          <w:p>
            <w:pPr>
              <w:spacing w:after="0"/>
              <w:jc w:val="right"/>
            </w:pPr>
            <w:r>
              <w:rPr>
                <w:sz w:val="16"/>
              </w:rPr>
              <w:t>24</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Earthquake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$7,880</w:t>
            </w:r>
          </w:p>
        </w:tc>
        <w:tc>
          <w:tcPr>
            <w:tcW w:type="dxa" w:w="1126"/>
          </w:tcPr>
          <w:p>
            <w:pPr>
              <w:spacing w:after="0"/>
              <w:jc w:val="right"/>
            </w:pPr>
            <w:r>
              <w:rPr>
                <w:sz w:val="16"/>
              </w:rPr>
              <w:t>n/a</w:t>
            </w:r>
          </w:p>
        </w:tc>
        <w:tc>
          <w:tcPr>
            <w:tcW w:type="dxa" w:w="1320"/>
          </w:tcPr>
          <w:p>
            <w:pPr>
              <w:spacing w:after="0"/>
              <w:jc w:val="right"/>
            </w:pPr>
            <w:r>
              <w:rPr>
                <w:sz w:val="16"/>
              </w:rPr>
              <w:t>$1,934</w:t>
            </w:r>
          </w:p>
        </w:tc>
        <w:tc>
          <w:tcPr>
            <w:tcW w:type="dxa" w:w="1105"/>
          </w:tcPr>
          <w:p>
            <w:pPr>
              <w:spacing w:after="0"/>
              <w:jc w:val="right"/>
            </w:pPr>
            <w:r>
              <w:rPr>
                <w:sz w:val="16"/>
              </w:rPr>
              <w:t>$9,814</w:t>
            </w:r>
          </w:p>
        </w:tc>
        <w:tc>
          <w:tcPr>
            <w:tcW w:type="dxa" w:w="1512"/>
          </w:tcPr>
          <w:p>
            <w:pPr>
              <w:spacing w:after="0"/>
              <w:jc w:val="right"/>
            </w:pPr>
          </w:p>
        </w:tc>
        <w:tc>
          <w:tcPr>
            <w:tcW w:type="dxa" w:w="1485"/>
          </w:tcPr>
          <w:p>
            <w:pPr>
              <w:spacing w:after="0"/>
              <w:jc w:val="left"/>
            </w:pPr>
          </w:p>
        </w:tc>
        <w:tc>
          <w:tcPr>
            <w:tcW w:type="dxa" w:w="2466"/>
          </w:tcPr>
          <w:p>
            <w:pPr>
              <w:spacing w:after="0"/>
              <w:jc w:val="left"/>
            </w:pPr>
            <w:r>
              <w:rPr>
                <w:sz w:val="16"/>
              </w:rPr>
              <w:t>Storm Events does not record earthquakes.</w:t>
            </w:r>
          </w:p>
        </w:tc>
      </w:tr>
      <w:tr>
        <w:trPr>
          <w:cantSplit/>
        </w:trPr>
        <w:tc>
          <w:tcPr>
            <w:tcW w:type="dxa" w:w="680"/>
          </w:tcPr>
          <w:p>
            <w:pPr>
              <w:spacing w:after="0"/>
              <w:jc w:val="right"/>
            </w:pPr>
            <w:r>
              <w:rPr>
                <w:sz w:val="16"/>
              </w:rPr>
              <w:t>11</w:t>
            </w:r>
          </w:p>
        </w:tc>
        <w:tc>
          <w:tcPr>
            <w:tcW w:type="dxa" w:w="1037"/>
          </w:tcPr>
          <w:p>
            <w:pPr>
              <w:spacing w:after="0"/>
              <w:jc w:val="left"/>
            </w:pPr>
            <w:r>
              <w:rPr>
                <w:sz w:val="16"/>
              </w:rPr>
              <w:t>Lightning</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$3,442</w:t>
            </w:r>
          </w:p>
        </w:tc>
        <w:tc>
          <w:tcPr>
            <w:tcW w:type="dxa" w:w="1126"/>
          </w:tcPr>
          <w:p>
            <w:pPr>
              <w:spacing w:after="0"/>
              <w:jc w:val="right"/>
            </w:pPr>
            <w:r>
              <w:rPr>
                <w:sz w:val="16"/>
              </w:rPr>
              <w:t>n/a</w:t>
            </w:r>
          </w:p>
        </w:tc>
        <w:tc>
          <w:tcPr>
            <w:tcW w:type="dxa" w:w="1320"/>
          </w:tcPr>
          <w:p>
            <w:pPr>
              <w:spacing w:after="0"/>
              <w:jc w:val="right"/>
            </w:pPr>
            <w:r>
              <w:rPr>
                <w:sz w:val="16"/>
              </w:rPr>
              <w:t>$3,950</w:t>
            </w:r>
          </w:p>
        </w:tc>
        <w:tc>
          <w:tcPr>
            <w:tcW w:type="dxa" w:w="1105"/>
          </w:tcPr>
          <w:p>
            <w:pPr>
              <w:spacing w:after="0"/>
              <w:jc w:val="right"/>
            </w:pPr>
            <w:r>
              <w:rPr>
                <w:sz w:val="16"/>
              </w:rPr>
              <w:t>$7,392</w:t>
            </w:r>
          </w:p>
        </w:tc>
        <w:tc>
          <w:tcPr>
            <w:tcW w:type="dxa" w:w="1512"/>
          </w:tcPr>
          <w:p>
            <w:pPr>
              <w:spacing w:after="0"/>
              <w:jc w:val="right"/>
            </w:pPr>
            <w:r>
              <w:rPr>
                <w:sz w:val="16"/>
              </w:rPr>
              <w:t>1</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Wildfire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$2,722</w:t>
            </w:r>
          </w:p>
        </w:tc>
        <w:tc>
          <w:tcPr>
            <w:tcW w:type="dxa" w:w="1126"/>
          </w:tcPr>
          <w:p>
            <w:pPr>
              <w:spacing w:after="0"/>
              <w:jc w:val="right"/>
            </w:pPr>
            <w:r>
              <w:rPr>
                <w:sz w:val="16"/>
              </w:rPr>
              <w:t>$262</w:t>
            </w:r>
          </w:p>
        </w:tc>
        <w:tc>
          <w:tcPr>
            <w:tcW w:type="dxa" w:w="1320"/>
          </w:tcPr>
          <w:p>
            <w:pPr>
              <w:spacing w:after="0"/>
              <w:jc w:val="right"/>
            </w:pPr>
            <w:r>
              <w:rPr>
                <w:sz w:val="16"/>
              </w:rPr>
              <w:t>$469</w:t>
            </w:r>
          </w:p>
        </w:tc>
        <w:tc>
          <w:tcPr>
            <w:tcW w:type="dxa" w:w="1105"/>
          </w:tcPr>
          <w:p>
            <w:pPr>
              <w:spacing w:after="0"/>
              <w:jc w:val="right"/>
            </w:pPr>
            <w:r>
              <w:rPr>
                <w:sz w:val="16"/>
              </w:rPr>
              <w:t>$3,452</w:t>
            </w:r>
          </w:p>
        </w:tc>
        <w:tc>
          <w:tcPr>
            <w:tcW w:type="dxa" w:w="1512"/>
          </w:tcPr>
          <w:p>
            <w:pPr>
              <w:spacing w:after="0"/>
              <w:jc w:val="right"/>
            </w:pPr>
            <w:r>
              <w:rPr>
                <w:sz w:val="16"/>
              </w:rPr>
              <w:t>0</w:t>
            </w:r>
          </w:p>
        </w:tc>
        <w:tc>
          <w:tcPr>
            <w:tcW w:type="dxa" w:w="1485"/>
          </w:tcPr>
          <w:p>
            <w:pPr>
              <w:spacing w:after="0"/>
              <w:jc w:val="left"/>
            </w:pPr>
          </w:p>
        </w:tc>
        <w:tc>
          <w:tcPr>
            <w:tcW w:type="dxa" w:w="2466"/>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320"/>
          </w:tcPr>
          <w:p>
            <w:pPr>
              <w:spacing w:after="0"/>
              <w:jc w:val="right"/>
            </w:pPr>
            <w:r>
              <w:rPr>
                <w:sz w:val="16"/>
              </w:rPr>
              <w:t>$149</w:t>
            </w:r>
          </w:p>
        </w:tc>
        <w:tc>
          <w:tcPr>
            <w:tcW w:type="dxa" w:w="1105"/>
          </w:tcPr>
          <w:p>
            <w:pPr>
              <w:spacing w:after="0"/>
              <w:jc w:val="right"/>
            </w:pPr>
            <w:r>
              <w:rPr>
                <w:sz w:val="16"/>
              </w:rPr>
              <w:t>$154</w:t>
            </w:r>
          </w:p>
        </w:tc>
        <w:tc>
          <w:tcPr>
            <w:tcW w:type="dxa" w:w="1512"/>
          </w:tcPr>
          <w:p>
            <w:pPr>
              <w:spacing w:after="0"/>
              <w:jc w:val="right"/>
            </w:pPr>
            <w:r>
              <w:rPr>
                <w:sz w:val="16"/>
              </w:rPr>
              <w:t>0</w:t>
            </w:r>
          </w:p>
        </w:tc>
        <w:tc>
          <w:tcPr>
            <w:tcW w:type="dxa" w:w="1485"/>
          </w:tcPr>
          <w:p>
            <w:pPr>
              <w:spacing w:after="0"/>
              <w:jc w:val="left"/>
            </w:pPr>
          </w:p>
        </w:tc>
        <w:tc>
          <w:tcPr>
            <w:tcW w:type="dxa" w:w="2466"/>
          </w:tcPr>
          <w:p>
            <w:pPr>
              <w:spacing w:after="0"/>
              <w:jc w:val="left"/>
            </w:pPr>
            <w:r>
              <w:rPr>
                <w:sz w:val="16"/>
              </w:rPr>
              <w:t>Declared 1 time; no Storm Events record of this type.</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72"/>
          </w:tcPr>
          <w:p>
            <w:pPr>
              <w:spacing w:after="0"/>
              <w:jc w:val="left"/>
            </w:pPr>
            <w:r>
              <w:rPr>
                <w:sz w:val="16"/>
              </w:rPr>
              <w:t>Not Applicable</w:t>
            </w:r>
          </w:p>
        </w:tc>
        <w:tc>
          <w:tcPr>
            <w:tcW w:type="dxa" w:w="11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0"/>
          </w:tcPr>
          <w:p>
            <w:pPr>
              <w:spacing w:after="0"/>
              <w:jc w:val="right"/>
            </w:pPr>
          </w:p>
        </w:tc>
        <w:tc>
          <w:tcPr>
            <w:tcW w:type="dxa" w:w="1105"/>
          </w:tcPr>
          <w:p>
            <w:pPr>
              <w:spacing w:after="0"/>
              <w:jc w:val="right"/>
            </w:pPr>
          </w:p>
        </w:tc>
        <w:tc>
          <w:tcPr>
            <w:tcW w:type="dxa" w:w="1512"/>
          </w:tcPr>
          <w:p>
            <w:pPr>
              <w:spacing w:after="0"/>
              <w:jc w:val="right"/>
            </w:pPr>
            <w:r>
              <w:rPr>
                <w:sz w:val="16"/>
              </w:rPr>
              <w:t>0</w:t>
            </w:r>
          </w:p>
        </w:tc>
        <w:tc>
          <w:tcPr>
            <w:tcW w:type="dxa" w:w="1485"/>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4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5703 (Very Low, 15.6); tract 5702 (Very Low, 13.6); tract 5701 (Very Low, 10.2)</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5701 (Very Low, 81.0); tract 5703 (Very Low, 74.1); tract 5702 (Very Low, 41.4)</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5702 (Relatively High, 90.6); tract 5703 (Relatively High, 89.7); tract 5701 (Relatively High, 79.2)</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5701 (Relatively Low, 71.1); tract 5703 (Relatively Low, 70.4); tract 5702 (Very Low, 45.6)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5703 is Census Tract 5703).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8"/>
        <w:gridCol w:w="1891"/>
        <w:gridCol w:w="1812"/>
        <w:gridCol w:w="2018"/>
        <w:gridCol w:w="1515"/>
        <w:gridCol w:w="1586"/>
        <w:gridCol w:w="1817"/>
        <w:gridCol w:w="1594"/>
      </w:tblGrid>
      <w:tr>
        <w:trPr>
          <w:cantSplit/>
          <w:tblHeader/>
        </w:trPr>
        <w:tc>
          <w:tcPr>
            <w:tcW w:type="dxa" w:w="1878"/>
            <w:shd w:val="clear" w:color="auto" w:fill="E8E8E8"/>
          </w:tcPr>
          <w:p>
            <w:pPr>
              <w:spacing w:after="0"/>
              <w:jc w:val="left"/>
            </w:pPr>
            <w:r>
              <w:rPr>
                <w:b/>
                <w:sz w:val="16"/>
              </w:rPr>
              <w:t>Hazard</w:t>
            </w:r>
          </w:p>
        </w:tc>
        <w:tc>
          <w:tcPr>
            <w:tcW w:type="dxa" w:w="1891"/>
            <w:shd w:val="clear" w:color="auto" w:fill="E8E8E8"/>
          </w:tcPr>
          <w:p>
            <w:pPr>
              <w:spacing w:after="0"/>
              <w:jc w:val="left"/>
            </w:pPr>
            <w:r>
              <w:rPr>
                <w:b/>
                <w:sz w:val="16"/>
              </w:rPr>
              <w:t>Scale</w:t>
            </w:r>
          </w:p>
        </w:tc>
        <w:tc>
          <w:tcPr>
            <w:tcW w:type="dxa" w:w="181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8"/>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817"/>
            <w:shd w:val="clear" w:color="auto" w:fill="E8E8E8"/>
          </w:tcPr>
          <w:p>
            <w:pPr>
              <w:spacing w:after="0"/>
              <w:jc w:val="left"/>
            </w:pPr>
            <w:r>
              <w:rPr>
                <w:b/>
                <w:sz w:val="16"/>
              </w:rPr>
              <w:t>How it applies to jurisdictions</w:t>
            </w:r>
          </w:p>
        </w:tc>
        <w:tc>
          <w:tcPr>
            <w:tcW w:type="dxa" w:w="1594"/>
            <w:shd w:val="clear" w:color="auto" w:fill="E8E8E8"/>
          </w:tcPr>
          <w:p>
            <w:pPr>
              <w:spacing w:after="0"/>
              <w:jc w:val="left"/>
            </w:pPr>
            <w:r>
              <w:rPr>
                <w:b/>
                <w:sz w:val="16"/>
              </w:rPr>
              <w:t>Note</w:t>
            </w:r>
          </w:p>
        </w:tc>
      </w:tr>
      <w:tr>
        <w:trPr>
          <w:cantSplit/>
        </w:trPr>
        <w:tc>
          <w:tcPr>
            <w:tcW w:type="dxa" w:w="1878"/>
          </w:tcPr>
          <w:p>
            <w:pPr>
              <w:spacing w:after="0"/>
              <w:jc w:val="left"/>
            </w:pPr>
            <w:r>
              <w:rPr>
                <w:sz w:val="16"/>
              </w:rPr>
              <w:t>Cold/Wind Chill, Extreme Cold/Wind Chill</w:t>
            </w:r>
          </w:p>
        </w:tc>
        <w:tc>
          <w:tcPr>
            <w:tcW w:type="dxa" w:w="1891"/>
          </w:tcPr>
          <w:p>
            <w:pPr>
              <w:spacing w:after="0"/>
              <w:jc w:val="left"/>
            </w:pPr>
            <w:r>
              <w:rPr>
                <w:sz w:val="16"/>
              </w:rPr>
              <w:t>wind chill</w:t>
            </w:r>
          </w:p>
        </w:tc>
        <w:tc>
          <w:tcPr>
            <w:tcW w:type="dxa" w:w="1812"/>
          </w:tcPr>
          <w:p>
            <w:pPr>
              <w:spacing w:after="0"/>
              <w:jc w:val="right"/>
            </w:pPr>
            <w:r>
              <w:rPr>
                <w:sz w:val="16"/>
              </w:rPr>
              <w:t>37 records, 1996 to 2025 (37 zone-level)</w:t>
            </w:r>
          </w:p>
        </w:tc>
        <w:tc>
          <w:tcPr>
            <w:tcW w:type="dxa" w:w="2018"/>
          </w:tcPr>
          <w:p>
            <w:pPr>
              <w:spacing w:after="0"/>
              <w:jc w:val="left"/>
            </w:pPr>
            <w:r>
              <w:rPr>
                <w:sz w:val="16"/>
              </w:rPr>
              <w:t>1 day to 5 days (median 2 days); 34 with a recorded value</w:t>
            </w:r>
          </w:p>
        </w:tc>
        <w:tc>
          <w:tcPr>
            <w:tcW w:type="dxa" w:w="1515"/>
          </w:tcPr>
          <w:p>
            <w:pPr>
              <w:spacing w:after="0"/>
              <w:jc w:val="left"/>
            </w:pPr>
            <w:r>
              <w:rPr>
                <w:sz w:val="16"/>
              </w:rPr>
              <w:t>5 consecutive days, 2024-01-12 to 2024-01-16, zone-level</w:t>
            </w:r>
          </w:p>
        </w:tc>
        <w:tc>
          <w:tcPr>
            <w:tcW w:type="dxa" w:w="1586"/>
          </w:tcPr>
          <w:p>
            <w:pPr>
              <w:spacing w:after="0"/>
              <w:jc w:val="left"/>
            </w:pPr>
          </w:p>
        </w:tc>
        <w:tc>
          <w:tcPr>
            <w:tcW w:type="dxa" w:w="1817"/>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Frost/Freeze (outside NRI's Cold Wave definition)</w:t>
            </w:r>
          </w:p>
        </w:tc>
        <w:tc>
          <w:tcPr>
            <w:tcW w:type="dxa" w:w="1891"/>
          </w:tcPr>
          <w:p>
            <w:pPr>
              <w:spacing w:after="0"/>
              <w:jc w:val="left"/>
            </w:pPr>
            <w:r>
              <w:rPr>
                <w:sz w:val="16"/>
              </w:rPr>
              <w:t>crop damage</w:t>
            </w:r>
          </w:p>
        </w:tc>
        <w:tc>
          <w:tcPr>
            <w:tcW w:type="dxa" w:w="1812"/>
          </w:tcPr>
          <w:p>
            <w:pPr>
              <w:spacing w:after="0"/>
              <w:jc w:val="right"/>
            </w:pPr>
            <w:r>
              <w:rPr>
                <w:sz w:val="16"/>
              </w:rPr>
              <w:t>0</w:t>
            </w:r>
          </w:p>
        </w:tc>
        <w:tc>
          <w:tcPr>
            <w:tcW w:type="dxa" w:w="2018"/>
          </w:tcPr>
          <w:p>
            <w:pPr>
              <w:spacing w:after="0"/>
              <w:jc w:val="left"/>
            </w:pPr>
          </w:p>
        </w:tc>
        <w:tc>
          <w:tcPr>
            <w:tcW w:type="dxa" w:w="1515"/>
          </w:tcPr>
          <w:p>
            <w:pPr>
              <w:spacing w:after="0"/>
              <w:jc w:val="left"/>
            </w:pPr>
          </w:p>
        </w:tc>
        <w:tc>
          <w:tcPr>
            <w:tcW w:type="dxa" w:w="1586"/>
          </w:tcPr>
          <w:p>
            <w:pPr>
              <w:spacing w:after="0"/>
              <w:jc w:val="left"/>
            </w:pPr>
          </w:p>
        </w:tc>
        <w:tc>
          <w:tcPr>
            <w:tcW w:type="dxa" w:w="1817"/>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Drought</w:t>
            </w:r>
          </w:p>
        </w:tc>
        <w:tc>
          <w:tcPr>
            <w:tcW w:type="dxa" w:w="1891"/>
          </w:tcPr>
          <w:p>
            <w:pPr>
              <w:spacing w:after="0"/>
              <w:jc w:val="left"/>
            </w:pPr>
            <w:r>
              <w:rPr>
                <w:sz w:val="16"/>
              </w:rPr>
              <w:t>U.S. Drought Monitor scale (D0 to D4)</w:t>
            </w:r>
          </w:p>
        </w:tc>
        <w:tc>
          <w:tcPr>
            <w:tcW w:type="dxa" w:w="1812"/>
          </w:tcPr>
          <w:p>
            <w:pPr>
              <w:spacing w:after="0"/>
              <w:jc w:val="right"/>
            </w:pPr>
            <w:r>
              <w:rPr>
                <w:sz w:val="16"/>
              </w:rPr>
              <w:t>37 records, 1999 to 2026 (37 zone-level)</w:t>
            </w:r>
          </w:p>
        </w:tc>
        <w:tc>
          <w:tcPr>
            <w:tcW w:type="dxa" w:w="2018"/>
          </w:tcPr>
          <w:p>
            <w:pPr>
              <w:spacing w:after="0"/>
              <w:jc w:val="left"/>
            </w:pPr>
            <w:r>
              <w:rPr>
                <w:sz w:val="16"/>
              </w:rPr>
              <w:t>31 days to 304 days (median 90 days); 9 with a recorded value</w:t>
            </w:r>
          </w:p>
        </w:tc>
        <w:tc>
          <w:tcPr>
            <w:tcW w:type="dxa" w:w="1515"/>
          </w:tcPr>
          <w:p>
            <w:pPr>
              <w:spacing w:after="0"/>
              <w:jc w:val="left"/>
            </w:pPr>
            <w:r>
              <w:rPr>
                <w:sz w:val="16"/>
              </w:rPr>
              <w:t>304 days (10 months), 2012-07-01 to 2013-04-30, a run of 10 consecutive Storm Events drought records, zone-level</w:t>
            </w:r>
          </w:p>
        </w:tc>
        <w:tc>
          <w:tcPr>
            <w:tcW w:type="dxa" w:w="1586"/>
          </w:tcPr>
          <w:p>
            <w:pPr>
              <w:spacing w:after="0"/>
              <w:jc w:val="left"/>
            </w:pPr>
            <w:r>
              <w:rPr>
                <w:sz w:val="16"/>
              </w:rPr>
              <w:t>Drought, 2023-10-01, property not reported; $4,690,000 crops (zone total, 2023 dollars)</w:t>
            </w:r>
          </w:p>
        </w:tc>
        <w:tc>
          <w:tcPr>
            <w:tcW w:type="dxa" w:w="1817"/>
          </w:tcPr>
          <w:p>
            <w:pPr>
              <w:spacing w:after="0"/>
              <w:jc w:val="left"/>
            </w:pPr>
            <w:r>
              <w:rPr>
                <w:sz w:val="16"/>
              </w:rPr>
              <w:t>Countywide (zone-level records).</w:t>
            </w:r>
          </w:p>
        </w:tc>
        <w:tc>
          <w:tcPr>
            <w:tcW w:type="dxa" w:w="15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8"/>
          </w:tcPr>
          <w:p>
            <w:pPr>
              <w:spacing w:after="0"/>
              <w:jc w:val="left"/>
            </w:pPr>
            <w:r>
              <w:rPr>
                <w:sz w:val="16"/>
              </w:rPr>
              <w:t>Earthquake</w:t>
            </w:r>
          </w:p>
        </w:tc>
        <w:tc>
          <w:tcPr>
            <w:tcW w:type="dxa" w:w="1891"/>
          </w:tcPr>
          <w:p>
            <w:pPr>
              <w:spacing w:after="0"/>
              <w:jc w:val="left"/>
            </w:pPr>
            <w:r>
              <w:rPr>
                <w:sz w:val="16"/>
              </w:rPr>
              <w:t>Modified Mercalli (local data)</w:t>
            </w:r>
          </w:p>
        </w:tc>
        <w:tc>
          <w:tcPr>
            <w:tcW w:type="dxa" w:w="1812"/>
          </w:tcPr>
          <w:p>
            <w:pPr>
              <w:spacing w:after="0"/>
              <w:jc w:val="right"/>
            </w:pPr>
            <w:r>
              <w:rPr>
                <w:sz w:val="16"/>
              </w:rPr>
              <w:t>0</w:t>
            </w:r>
          </w:p>
        </w:tc>
        <w:tc>
          <w:tcPr>
            <w:tcW w:type="dxa" w:w="2018"/>
          </w:tcPr>
          <w:p>
            <w:pPr>
              <w:spacing w:after="0"/>
              <w:jc w:val="left"/>
            </w:pPr>
          </w:p>
        </w:tc>
        <w:tc>
          <w:tcPr>
            <w:tcW w:type="dxa" w:w="1515"/>
          </w:tcPr>
          <w:p>
            <w:pPr>
              <w:spacing w:after="0"/>
              <w:jc w:val="left"/>
            </w:pPr>
          </w:p>
        </w:tc>
        <w:tc>
          <w:tcPr>
            <w:tcW w:type="dxa" w:w="1586"/>
          </w:tcPr>
          <w:p>
            <w:pPr>
              <w:spacing w:after="0"/>
              <w:jc w:val="left"/>
            </w:pPr>
          </w:p>
        </w:tc>
        <w:tc>
          <w:tcPr>
            <w:tcW w:type="dxa" w:w="1817"/>
          </w:tcPr>
          <w:p>
            <w:pPr>
              <w:spacing w:after="0"/>
              <w:jc w:val="left"/>
            </w:pPr>
          </w:p>
        </w:tc>
        <w:tc>
          <w:tcPr>
            <w:tcW w:type="dxa" w:w="1594"/>
          </w:tcPr>
          <w:p>
            <w:pPr>
              <w:spacing w:after="0"/>
              <w:jc w:val="left"/>
            </w:pPr>
            <w:r>
              <w:rPr>
                <w:sz w:val="16"/>
              </w:rPr>
              <w:t>Storm Events does not record earthquakes; the USGS earthquake catalog is the source.</w:t>
            </w:r>
          </w:p>
        </w:tc>
      </w:tr>
      <w:tr>
        <w:trPr>
          <w:cantSplit/>
        </w:trPr>
        <w:tc>
          <w:tcPr>
            <w:tcW w:type="dxa" w:w="1878"/>
          </w:tcPr>
          <w:p>
            <w:pPr>
              <w:spacing w:after="0"/>
              <w:jc w:val="left"/>
            </w:pPr>
            <w:r>
              <w:rPr>
                <w:sz w:val="16"/>
              </w:rPr>
              <w:t>Hail</w:t>
            </w:r>
          </w:p>
        </w:tc>
        <w:tc>
          <w:tcPr>
            <w:tcW w:type="dxa" w:w="1891"/>
          </w:tcPr>
          <w:p>
            <w:pPr>
              <w:spacing w:after="0"/>
              <w:jc w:val="left"/>
            </w:pPr>
            <w:r>
              <w:rPr>
                <w:sz w:val="16"/>
              </w:rPr>
              <w:t>hail size (inches)</w:t>
            </w:r>
          </w:p>
        </w:tc>
        <w:tc>
          <w:tcPr>
            <w:tcW w:type="dxa" w:w="1812"/>
          </w:tcPr>
          <w:p>
            <w:pPr>
              <w:spacing w:after="0"/>
              <w:jc w:val="right"/>
            </w:pPr>
            <w:r>
              <w:rPr>
                <w:sz w:val="16"/>
              </w:rPr>
              <w:t>138 records, 1956 to 2026</w:t>
            </w:r>
          </w:p>
        </w:tc>
        <w:tc>
          <w:tcPr>
            <w:tcW w:type="dxa" w:w="2018"/>
          </w:tcPr>
          <w:p>
            <w:pPr>
              <w:spacing w:after="0"/>
              <w:jc w:val="left"/>
            </w:pPr>
            <w:r>
              <w:rPr>
                <w:sz w:val="16"/>
              </w:rPr>
              <w:t>0.75 in to 4 in (median 1 in); 137 with a recorded value</w:t>
            </w:r>
          </w:p>
        </w:tc>
        <w:tc>
          <w:tcPr>
            <w:tcW w:type="dxa" w:w="1515"/>
          </w:tcPr>
          <w:p>
            <w:pPr>
              <w:spacing w:after="0"/>
              <w:jc w:val="left"/>
            </w:pPr>
            <w:r>
              <w:rPr>
                <w:sz w:val="16"/>
              </w:rPr>
              <w:t>4 in hail, 1994-06-12</w:t>
            </w:r>
          </w:p>
        </w:tc>
        <w:tc>
          <w:tcPr>
            <w:tcW w:type="dxa" w:w="1586"/>
          </w:tcPr>
          <w:p>
            <w:pPr>
              <w:spacing w:after="0"/>
              <w:jc w:val="left"/>
            </w:pPr>
            <w:r>
              <w:rPr>
                <w:sz w:val="16"/>
              </w:rPr>
              <w:t>Hail, 2022-05-29, property not reported; $157,000 crops (2022 dollars)</w:t>
            </w:r>
          </w:p>
        </w:tc>
        <w:tc>
          <w:tcPr>
            <w:tcW w:type="dxa" w:w="1817"/>
          </w:tcPr>
          <w:p>
            <w:pPr>
              <w:spacing w:after="0"/>
              <w:jc w:val="left"/>
            </w:pPr>
            <w:r>
              <w:rPr>
                <w:sz w:val="16"/>
              </w:rPr>
              <w:t>Event records naming jurisdictions in the plan: Luverne city (29 records), Hills city (20 records), Beaver Creek city (19 records), Hardwick city (16 records), Magnolia city (14 records), Jasper city (13 records), Kenneth city (6 records), Steen city (3 records).</w:t>
            </w:r>
          </w:p>
        </w:tc>
        <w:tc>
          <w:tcPr>
            <w:tcW w:type="dxa" w:w="1594"/>
          </w:tcPr>
          <w:p>
            <w:pPr>
              <w:spacing w:after="0"/>
              <w:jc w:val="left"/>
            </w:pPr>
          </w:p>
        </w:tc>
      </w:tr>
      <w:tr>
        <w:trPr>
          <w:cantSplit/>
        </w:trPr>
        <w:tc>
          <w:tcPr>
            <w:tcW w:type="dxa" w:w="1878"/>
          </w:tcPr>
          <w:p>
            <w:pPr>
              <w:spacing w:after="0"/>
              <w:jc w:val="left"/>
            </w:pPr>
            <w:r>
              <w:rPr>
                <w:sz w:val="16"/>
              </w:rPr>
              <w:t>Excessive Heat, Heat</w:t>
            </w:r>
          </w:p>
        </w:tc>
        <w:tc>
          <w:tcPr>
            <w:tcW w:type="dxa" w:w="1891"/>
          </w:tcPr>
          <w:p>
            <w:pPr>
              <w:spacing w:after="0"/>
              <w:jc w:val="left"/>
            </w:pPr>
            <w:r>
              <w:rPr>
                <w:sz w:val="16"/>
              </w:rPr>
              <w:t>heat index (in event narratives)</w:t>
            </w:r>
          </w:p>
        </w:tc>
        <w:tc>
          <w:tcPr>
            <w:tcW w:type="dxa" w:w="1812"/>
          </w:tcPr>
          <w:p>
            <w:pPr>
              <w:spacing w:after="0"/>
              <w:jc w:val="right"/>
            </w:pPr>
            <w:r>
              <w:rPr>
                <w:sz w:val="16"/>
              </w:rPr>
              <w:t>24 records, 2011 to 2026 (24 zone-level)</w:t>
            </w:r>
          </w:p>
        </w:tc>
        <w:tc>
          <w:tcPr>
            <w:tcW w:type="dxa" w:w="2018"/>
          </w:tcPr>
          <w:p>
            <w:pPr>
              <w:spacing w:after="0"/>
              <w:jc w:val="left"/>
            </w:pPr>
            <w:r>
              <w:rPr>
                <w:sz w:val="16"/>
              </w:rPr>
              <w:t>1 day to 6 days (median 2 days); 23 with a recorded value</w:t>
            </w:r>
          </w:p>
        </w:tc>
        <w:tc>
          <w:tcPr>
            <w:tcW w:type="dxa" w:w="1515"/>
          </w:tcPr>
          <w:p>
            <w:pPr>
              <w:spacing w:after="0"/>
              <w:jc w:val="left"/>
            </w:pPr>
            <w:r>
              <w:rPr>
                <w:sz w:val="16"/>
              </w:rPr>
              <w:t>6 consecutive days, 2011-07-15 to 2011-07-20, zone-level</w:t>
            </w:r>
          </w:p>
        </w:tc>
        <w:tc>
          <w:tcPr>
            <w:tcW w:type="dxa" w:w="1586"/>
          </w:tcPr>
          <w:p>
            <w:pPr>
              <w:spacing w:after="0"/>
              <w:jc w:val="left"/>
            </w:pPr>
          </w:p>
        </w:tc>
        <w:tc>
          <w:tcPr>
            <w:tcW w:type="dxa" w:w="1817"/>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Hurricane, Tropical Storm, Tropical Depression</w:t>
            </w:r>
          </w:p>
        </w:tc>
        <w:tc>
          <w:tcPr>
            <w:tcW w:type="dxa" w:w="1891"/>
          </w:tcPr>
          <w:p>
            <w:pPr>
              <w:spacing w:after="0"/>
              <w:jc w:val="left"/>
            </w:pPr>
            <w:r>
              <w:rPr>
                <w:sz w:val="16"/>
              </w:rPr>
              <w:t>Saffir-Simpson</w:t>
            </w:r>
          </w:p>
        </w:tc>
        <w:tc>
          <w:tcPr>
            <w:tcW w:type="dxa" w:w="1812"/>
          </w:tcPr>
          <w:p>
            <w:pPr>
              <w:spacing w:after="0"/>
              <w:jc w:val="right"/>
            </w:pPr>
            <w:r>
              <w:rPr>
                <w:sz w:val="16"/>
              </w:rPr>
              <w:t>0</w:t>
            </w:r>
          </w:p>
        </w:tc>
        <w:tc>
          <w:tcPr>
            <w:tcW w:type="dxa" w:w="2018"/>
          </w:tcPr>
          <w:p>
            <w:pPr>
              <w:spacing w:after="0"/>
              <w:jc w:val="left"/>
            </w:pPr>
          </w:p>
        </w:tc>
        <w:tc>
          <w:tcPr>
            <w:tcW w:type="dxa" w:w="1515"/>
          </w:tcPr>
          <w:p>
            <w:pPr>
              <w:spacing w:after="0"/>
              <w:jc w:val="left"/>
            </w:pPr>
          </w:p>
        </w:tc>
        <w:tc>
          <w:tcPr>
            <w:tcW w:type="dxa" w:w="1586"/>
          </w:tcPr>
          <w:p>
            <w:pPr>
              <w:spacing w:after="0"/>
              <w:jc w:val="left"/>
            </w:pPr>
          </w:p>
        </w:tc>
        <w:tc>
          <w:tcPr>
            <w:tcW w:type="dxa" w:w="1817"/>
          </w:tcPr>
          <w:p>
            <w:pPr>
              <w:spacing w:after="0"/>
              <w:jc w:val="left"/>
            </w:pPr>
          </w:p>
        </w:tc>
        <w:tc>
          <w:tcPr>
            <w:tcW w:type="dxa" w:w="15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8"/>
          </w:tcPr>
          <w:p>
            <w:pPr>
              <w:spacing w:after="0"/>
              <w:jc w:val="left"/>
            </w:pPr>
            <w:r>
              <w:rPr>
                <w:sz w:val="16"/>
              </w:rPr>
              <w:t>Ice Storm</w:t>
            </w:r>
          </w:p>
        </w:tc>
        <w:tc>
          <w:tcPr>
            <w:tcW w:type="dxa" w:w="1891"/>
          </w:tcPr>
          <w:p>
            <w:pPr>
              <w:spacing w:after="0"/>
              <w:jc w:val="left"/>
            </w:pPr>
            <w:r>
              <w:rPr>
                <w:sz w:val="16"/>
              </w:rPr>
              <w:t>Sperry-Piltz ice scale (local data)</w:t>
            </w:r>
          </w:p>
        </w:tc>
        <w:tc>
          <w:tcPr>
            <w:tcW w:type="dxa" w:w="1812"/>
          </w:tcPr>
          <w:p>
            <w:pPr>
              <w:spacing w:after="0"/>
              <w:jc w:val="right"/>
            </w:pPr>
            <w:r>
              <w:rPr>
                <w:sz w:val="16"/>
              </w:rPr>
              <w:t>5 records, 1996 to 2022 (5 zone-level)</w:t>
            </w:r>
          </w:p>
        </w:tc>
        <w:tc>
          <w:tcPr>
            <w:tcW w:type="dxa" w:w="2018"/>
          </w:tcPr>
          <w:p>
            <w:pPr>
              <w:spacing w:after="0"/>
              <w:jc w:val="left"/>
            </w:pPr>
          </w:p>
        </w:tc>
        <w:tc>
          <w:tcPr>
            <w:tcW w:type="dxa" w:w="1515"/>
          </w:tcPr>
          <w:p>
            <w:pPr>
              <w:spacing w:after="0"/>
              <w:jc w:val="left"/>
            </w:pPr>
            <w:r>
              <w:rPr>
                <w:sz w:val="16"/>
              </w:rPr>
              <w:t>Ice Storm, 1996-11-14, $1,500,000 property; crops not reported (1996 dollars); NWS zone MNZ098</w:t>
            </w:r>
          </w:p>
        </w:tc>
        <w:tc>
          <w:tcPr>
            <w:tcW w:type="dxa" w:w="1586"/>
          </w:tcPr>
          <w:p>
            <w:pPr>
              <w:spacing w:after="0"/>
              <w:jc w:val="left"/>
            </w:pPr>
          </w:p>
        </w:tc>
        <w:tc>
          <w:tcPr>
            <w:tcW w:type="dxa" w:w="1817"/>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Flash Flood, Flood, Lakeshore Flood</w:t>
            </w:r>
          </w:p>
        </w:tc>
        <w:tc>
          <w:tcPr>
            <w:tcW w:type="dxa" w:w="1891"/>
          </w:tcPr>
          <w:p>
            <w:pPr>
              <w:spacing w:after="0"/>
              <w:jc w:val="left"/>
            </w:pPr>
            <w:r>
              <w:rPr>
                <w:sz w:val="16"/>
              </w:rPr>
              <w:t>damage and flood days (flood depth: FIRM)</w:t>
            </w:r>
          </w:p>
        </w:tc>
        <w:tc>
          <w:tcPr>
            <w:tcW w:type="dxa" w:w="1812"/>
          </w:tcPr>
          <w:p>
            <w:pPr>
              <w:spacing w:after="0"/>
              <w:jc w:val="right"/>
            </w:pPr>
            <w:r>
              <w:rPr>
                <w:sz w:val="16"/>
              </w:rPr>
              <w:t>68 records, 1997 to 2024 (3 zone-level)</w:t>
            </w:r>
          </w:p>
        </w:tc>
        <w:tc>
          <w:tcPr>
            <w:tcW w:type="dxa" w:w="2018"/>
          </w:tcPr>
          <w:p>
            <w:pPr>
              <w:spacing w:after="0"/>
              <w:jc w:val="left"/>
            </w:pPr>
          </w:p>
        </w:tc>
        <w:tc>
          <w:tcPr>
            <w:tcW w:type="dxa" w:w="1515"/>
          </w:tcPr>
          <w:p>
            <w:pPr>
              <w:spacing w:after="0"/>
              <w:jc w:val="left"/>
            </w:pPr>
            <w:r>
              <w:rPr>
                <w:sz w:val="16"/>
              </w:rPr>
              <w:t>Flood, 2019-06-01, $0 property; $6,850,000 crops (2019 dollars)</w:t>
            </w:r>
          </w:p>
        </w:tc>
        <w:tc>
          <w:tcPr>
            <w:tcW w:type="dxa" w:w="1586"/>
          </w:tcPr>
          <w:p>
            <w:pPr>
              <w:spacing w:after="0"/>
              <w:jc w:val="left"/>
            </w:pPr>
          </w:p>
        </w:tc>
        <w:tc>
          <w:tcPr>
            <w:tcW w:type="dxa" w:w="1817"/>
          </w:tcPr>
          <w:p>
            <w:pPr>
              <w:spacing w:after="0"/>
              <w:jc w:val="left"/>
            </w:pPr>
            <w:r>
              <w:rPr>
                <w:sz w:val="16"/>
              </w:rPr>
              <w:t>Event records naming jurisdictions in the plan: Hardwick city (20 records), Jasper city (19 records), Luverne city (14 records), Beaver Creek city (2 records), Hills city (1 record), Kenneth city (1 record), Magnolia city (1 record), Steen city (1 record). Zone-level records (3) apply countywide.</w:t>
            </w:r>
          </w:p>
        </w:tc>
        <w:tc>
          <w:tcPr>
            <w:tcW w:type="dxa" w:w="15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8"/>
          </w:tcPr>
          <w:p>
            <w:pPr>
              <w:spacing w:after="0"/>
              <w:jc w:val="left"/>
            </w:pPr>
            <w:r>
              <w:rPr>
                <w:sz w:val="16"/>
              </w:rPr>
              <w:t>Debris Flow</w:t>
            </w:r>
          </w:p>
        </w:tc>
        <w:tc>
          <w:tcPr>
            <w:tcW w:type="dxa" w:w="1891"/>
          </w:tcPr>
          <w:p>
            <w:pPr>
              <w:spacing w:after="0"/>
              <w:jc w:val="left"/>
            </w:pPr>
            <w:r>
              <w:rPr>
                <w:sz w:val="16"/>
              </w:rPr>
              <w:t>none (count and damage only)</w:t>
            </w:r>
          </w:p>
        </w:tc>
        <w:tc>
          <w:tcPr>
            <w:tcW w:type="dxa" w:w="1812"/>
          </w:tcPr>
          <w:p>
            <w:pPr>
              <w:spacing w:after="0"/>
              <w:jc w:val="right"/>
            </w:pPr>
            <w:r>
              <w:rPr>
                <w:sz w:val="16"/>
              </w:rPr>
              <w:t>0</w:t>
            </w:r>
          </w:p>
        </w:tc>
        <w:tc>
          <w:tcPr>
            <w:tcW w:type="dxa" w:w="2018"/>
          </w:tcPr>
          <w:p>
            <w:pPr>
              <w:spacing w:after="0"/>
              <w:jc w:val="left"/>
            </w:pPr>
          </w:p>
        </w:tc>
        <w:tc>
          <w:tcPr>
            <w:tcW w:type="dxa" w:w="1515"/>
          </w:tcPr>
          <w:p>
            <w:pPr>
              <w:spacing w:after="0"/>
              <w:jc w:val="left"/>
            </w:pPr>
          </w:p>
        </w:tc>
        <w:tc>
          <w:tcPr>
            <w:tcW w:type="dxa" w:w="1586"/>
          </w:tcPr>
          <w:p>
            <w:pPr>
              <w:spacing w:after="0"/>
              <w:jc w:val="left"/>
            </w:pPr>
          </w:p>
        </w:tc>
        <w:tc>
          <w:tcPr>
            <w:tcW w:type="dxa" w:w="1817"/>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Lightning</w:t>
            </w:r>
          </w:p>
        </w:tc>
        <w:tc>
          <w:tcPr>
            <w:tcW w:type="dxa" w:w="1891"/>
          </w:tcPr>
          <w:p>
            <w:pPr>
              <w:spacing w:after="0"/>
              <w:jc w:val="left"/>
            </w:pPr>
            <w:r>
              <w:rPr>
                <w:sz w:val="16"/>
              </w:rPr>
              <w:t>annualized frequency (the measure FEMA's Local Mitigation Planning Handbook names)</w:t>
            </w:r>
          </w:p>
        </w:tc>
        <w:tc>
          <w:tcPr>
            <w:tcW w:type="dxa" w:w="1812"/>
          </w:tcPr>
          <w:p>
            <w:pPr>
              <w:spacing w:after="0"/>
              <w:jc w:val="right"/>
            </w:pPr>
            <w:r>
              <w:rPr>
                <w:sz w:val="16"/>
              </w:rPr>
              <w:t>1 record, 1998</w:t>
            </w:r>
          </w:p>
        </w:tc>
        <w:tc>
          <w:tcPr>
            <w:tcW w:type="dxa" w:w="2018"/>
          </w:tcPr>
          <w:p>
            <w:pPr>
              <w:spacing w:after="0"/>
              <w:jc w:val="left"/>
            </w:pPr>
          </w:p>
        </w:tc>
        <w:tc>
          <w:tcPr>
            <w:tcW w:type="dxa" w:w="1515"/>
          </w:tcPr>
          <w:p>
            <w:pPr>
              <w:spacing w:after="0"/>
              <w:jc w:val="left"/>
            </w:pPr>
            <w:r>
              <w:rPr>
                <w:sz w:val="16"/>
              </w:rPr>
              <w:t>Lightning, 1998-07-18, $10,000 property; crops not reported (1998 dollars)</w:t>
            </w:r>
          </w:p>
        </w:tc>
        <w:tc>
          <w:tcPr>
            <w:tcW w:type="dxa" w:w="1586"/>
          </w:tcPr>
          <w:p>
            <w:pPr>
              <w:spacing w:after="0"/>
              <w:jc w:val="left"/>
            </w:pPr>
          </w:p>
        </w:tc>
        <w:tc>
          <w:tcPr>
            <w:tcW w:type="dxa" w:w="1817"/>
          </w:tcPr>
          <w:p>
            <w:pPr>
              <w:spacing w:after="0"/>
              <w:jc w:val="left"/>
            </w:pPr>
            <w:r>
              <w:rPr>
                <w:sz w:val="16"/>
              </w:rPr>
              <w:t>Event records naming jurisdictions in the plan: Luverne city (1 record).</w:t>
            </w:r>
          </w:p>
        </w:tc>
        <w:tc>
          <w:tcPr>
            <w:tcW w:type="dxa" w:w="1594"/>
          </w:tcPr>
          <w:p>
            <w:pPr>
              <w:spacing w:after="0"/>
              <w:jc w:val="left"/>
            </w:pPr>
            <w:r>
              <w:rPr>
                <w:sz w:val="16"/>
              </w:rPr>
              <w:t>Storm Events lists lightning with damage or casualties.</w:t>
            </w:r>
          </w:p>
        </w:tc>
      </w:tr>
      <w:tr>
        <w:trPr>
          <w:cantSplit/>
        </w:trPr>
        <w:tc>
          <w:tcPr>
            <w:tcW w:type="dxa" w:w="1878"/>
          </w:tcPr>
          <w:p>
            <w:pPr>
              <w:spacing w:after="0"/>
              <w:jc w:val="left"/>
            </w:pPr>
            <w:r>
              <w:rPr>
                <w:sz w:val="16"/>
              </w:rPr>
              <w:t>High Wind and Strong Wind (outside NRI's Strong Wind definition)</w:t>
            </w:r>
          </w:p>
        </w:tc>
        <w:tc>
          <w:tcPr>
            <w:tcW w:type="dxa" w:w="1891"/>
          </w:tcPr>
          <w:p>
            <w:pPr>
              <w:spacing w:after="0"/>
              <w:jc w:val="left"/>
            </w:pPr>
            <w:r>
              <w:rPr>
                <w:sz w:val="16"/>
              </w:rPr>
              <w:t>wind speed (kt and mph)</w:t>
            </w:r>
          </w:p>
        </w:tc>
        <w:tc>
          <w:tcPr>
            <w:tcW w:type="dxa" w:w="1812"/>
          </w:tcPr>
          <w:p>
            <w:pPr>
              <w:spacing w:after="0"/>
              <w:jc w:val="right"/>
            </w:pPr>
            <w:r>
              <w:rPr>
                <w:sz w:val="16"/>
              </w:rPr>
              <w:t>44 records, 1996 to 2026 (44 zone-level)</w:t>
            </w:r>
          </w:p>
        </w:tc>
        <w:tc>
          <w:tcPr>
            <w:tcW w:type="dxa" w:w="2018"/>
          </w:tcPr>
          <w:p>
            <w:pPr>
              <w:spacing w:after="0"/>
              <w:jc w:val="left"/>
            </w:pPr>
            <w:r>
              <w:rPr>
                <w:sz w:val="16"/>
              </w:rPr>
              <w:t>35 kt (40 mph) to 63 kt (72 mph) (median 50 kt (58 mph)); 44 with a recorded value</w:t>
            </w:r>
          </w:p>
        </w:tc>
        <w:tc>
          <w:tcPr>
            <w:tcW w:type="dxa" w:w="1515"/>
          </w:tcPr>
          <w:p>
            <w:pPr>
              <w:spacing w:after="0"/>
              <w:jc w:val="left"/>
            </w:pPr>
            <w:r>
              <w:rPr>
                <w:sz w:val="16"/>
              </w:rPr>
              <w:t>63 kt (72 mph) measured gust, High Wind, 2025-12-10; NWS zone MNZ098</w:t>
            </w:r>
          </w:p>
        </w:tc>
        <w:tc>
          <w:tcPr>
            <w:tcW w:type="dxa" w:w="1586"/>
          </w:tcPr>
          <w:p>
            <w:pPr>
              <w:spacing w:after="0"/>
              <w:jc w:val="left"/>
            </w:pPr>
            <w:r>
              <w:rPr>
                <w:sz w:val="16"/>
              </w:rPr>
              <w:t>High Wind, 2000-04-05, $12,500 property; crops not reported (zone total, 2000 dollars)</w:t>
            </w:r>
          </w:p>
        </w:tc>
        <w:tc>
          <w:tcPr>
            <w:tcW w:type="dxa" w:w="1817"/>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Thunderstorm Wind</w:t>
            </w:r>
          </w:p>
        </w:tc>
        <w:tc>
          <w:tcPr>
            <w:tcW w:type="dxa" w:w="1891"/>
          </w:tcPr>
          <w:p>
            <w:pPr>
              <w:spacing w:after="0"/>
              <w:jc w:val="left"/>
            </w:pPr>
            <w:r>
              <w:rPr>
                <w:sz w:val="16"/>
              </w:rPr>
              <w:t>wind speed (kt and mph)</w:t>
            </w:r>
          </w:p>
        </w:tc>
        <w:tc>
          <w:tcPr>
            <w:tcW w:type="dxa" w:w="1812"/>
          </w:tcPr>
          <w:p>
            <w:pPr>
              <w:spacing w:after="0"/>
              <w:jc w:val="right"/>
            </w:pPr>
            <w:r>
              <w:rPr>
                <w:sz w:val="16"/>
              </w:rPr>
              <w:t>130 records, 1957 to 2026</w:t>
            </w:r>
          </w:p>
        </w:tc>
        <w:tc>
          <w:tcPr>
            <w:tcW w:type="dxa" w:w="2018"/>
          </w:tcPr>
          <w:p>
            <w:pPr>
              <w:spacing w:after="0"/>
              <w:jc w:val="left"/>
            </w:pPr>
            <w:r>
              <w:rPr>
                <w:sz w:val="16"/>
              </w:rPr>
              <w:t>50 kt (58 mph) to 78 kt (90 mph) (median 57 kt (66 mph)); 103 with a recorded value</w:t>
            </w:r>
          </w:p>
        </w:tc>
        <w:tc>
          <w:tcPr>
            <w:tcW w:type="dxa" w:w="1515"/>
          </w:tcPr>
          <w:p>
            <w:pPr>
              <w:spacing w:after="0"/>
              <w:jc w:val="left"/>
            </w:pPr>
            <w:r>
              <w:rPr>
                <w:sz w:val="16"/>
              </w:rPr>
              <w:t>78 kt (90 mph) estimated gust, Thunderstorm Wind, 2004-08-03</w:t>
            </w:r>
          </w:p>
        </w:tc>
        <w:tc>
          <w:tcPr>
            <w:tcW w:type="dxa" w:w="1586"/>
          </w:tcPr>
          <w:p>
            <w:pPr>
              <w:spacing w:after="0"/>
              <w:jc w:val="left"/>
            </w:pPr>
          </w:p>
        </w:tc>
        <w:tc>
          <w:tcPr>
            <w:tcW w:type="dxa" w:w="1817"/>
          </w:tcPr>
          <w:p>
            <w:pPr>
              <w:spacing w:after="0"/>
              <w:jc w:val="left"/>
            </w:pPr>
            <w:r>
              <w:rPr>
                <w:sz w:val="16"/>
              </w:rPr>
              <w:t>Event records naming jurisdictions in the plan: Beaver Creek city (27 records), Luverne city (21 records), Magnolia city (14 records), Hardwick city (10 records), Hills city (7 records), Jasper city (7 records), Kenneth city (2 records), Steen city (1 record).</w:t>
            </w:r>
          </w:p>
        </w:tc>
        <w:tc>
          <w:tcPr>
            <w:tcW w:type="dxa" w:w="1594"/>
          </w:tcPr>
          <w:p>
            <w:pPr>
              <w:spacing w:after="0"/>
              <w:jc w:val="left"/>
            </w:pPr>
          </w:p>
        </w:tc>
      </w:tr>
      <w:tr>
        <w:trPr>
          <w:cantSplit/>
        </w:trPr>
        <w:tc>
          <w:tcPr>
            <w:tcW w:type="dxa" w:w="1878"/>
          </w:tcPr>
          <w:p>
            <w:pPr>
              <w:spacing w:after="0"/>
              <w:jc w:val="left"/>
            </w:pPr>
            <w:r>
              <w:rPr>
                <w:sz w:val="16"/>
              </w:rPr>
              <w:t>Tornado</w:t>
            </w:r>
          </w:p>
        </w:tc>
        <w:tc>
          <w:tcPr>
            <w:tcW w:type="dxa" w:w="1891"/>
          </w:tcPr>
          <w:p>
            <w:pPr>
              <w:spacing w:after="0"/>
              <w:jc w:val="left"/>
            </w:pPr>
            <w:r>
              <w:rPr>
                <w:sz w:val="16"/>
              </w:rPr>
              <w:t>Enhanced Fujita (Fujita before Feb 2007)</w:t>
            </w:r>
          </w:p>
        </w:tc>
        <w:tc>
          <w:tcPr>
            <w:tcW w:type="dxa" w:w="1812"/>
          </w:tcPr>
          <w:p>
            <w:pPr>
              <w:spacing w:after="0"/>
              <w:jc w:val="right"/>
            </w:pPr>
            <w:r>
              <w:rPr>
                <w:sz w:val="16"/>
              </w:rPr>
              <w:t>15 records, 1956 to 2026</w:t>
            </w:r>
          </w:p>
        </w:tc>
        <w:tc>
          <w:tcPr>
            <w:tcW w:type="dxa" w:w="2018"/>
          </w:tcPr>
          <w:p>
            <w:pPr>
              <w:spacing w:after="0"/>
              <w:jc w:val="left"/>
            </w:pPr>
            <w:r>
              <w:rPr>
                <w:sz w:val="16"/>
              </w:rPr>
              <w:t>F/EF0 to F/EF2 (median F/EF0); 13 with a recorded value</w:t>
            </w:r>
          </w:p>
        </w:tc>
        <w:tc>
          <w:tcPr>
            <w:tcW w:type="dxa" w:w="1515"/>
          </w:tcPr>
          <w:p>
            <w:pPr>
              <w:spacing w:after="0"/>
              <w:jc w:val="left"/>
            </w:pPr>
            <w:r>
              <w:rPr>
                <w:sz w:val="16"/>
              </w:rPr>
              <w:t>F2 tornado, 1969-06-25, 12.3 mi path length (whole path, pre-1996), 120 yd wide, $250,000 property; crops not recorded (1969 dollars), 5 direct injuries</w:t>
            </w:r>
          </w:p>
        </w:tc>
        <w:tc>
          <w:tcPr>
            <w:tcW w:type="dxa" w:w="1586"/>
          </w:tcPr>
          <w:p>
            <w:pPr>
              <w:spacing w:after="0"/>
              <w:jc w:val="left"/>
            </w:pPr>
          </w:p>
        </w:tc>
        <w:tc>
          <w:tcPr>
            <w:tcW w:type="dxa" w:w="1817"/>
          </w:tcPr>
          <w:p>
            <w:pPr>
              <w:spacing w:after="0"/>
              <w:jc w:val="left"/>
            </w:pPr>
            <w:r>
              <w:rPr>
                <w:sz w:val="16"/>
              </w:rPr>
              <w:t>Event records naming jurisdictions in the plan: Luverne city (5 records), Beaver Creek city (2 records), Jasper city (2 records), Hills city (1 record).</w:t>
            </w:r>
          </w:p>
        </w:tc>
        <w:tc>
          <w:tcPr>
            <w:tcW w:type="dxa" w:w="15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8"/>
          </w:tcPr>
          <w:p>
            <w:pPr>
              <w:spacing w:after="0"/>
              <w:jc w:val="left"/>
            </w:pPr>
            <w:r>
              <w:rPr>
                <w:sz w:val="16"/>
              </w:rPr>
              <w:t>Wildfire</w:t>
            </w:r>
          </w:p>
        </w:tc>
        <w:tc>
          <w:tcPr>
            <w:tcW w:type="dxa" w:w="1891"/>
          </w:tcPr>
          <w:p>
            <w:pPr>
              <w:spacing w:after="0"/>
              <w:jc w:val="left"/>
            </w:pPr>
            <w:r>
              <w:rPr>
                <w:sz w:val="16"/>
              </w:rPr>
              <w:t>acres burned (local data)</w:t>
            </w:r>
          </w:p>
        </w:tc>
        <w:tc>
          <w:tcPr>
            <w:tcW w:type="dxa" w:w="1812"/>
          </w:tcPr>
          <w:p>
            <w:pPr>
              <w:spacing w:after="0"/>
              <w:jc w:val="right"/>
            </w:pPr>
            <w:r>
              <w:rPr>
                <w:sz w:val="16"/>
              </w:rPr>
              <w:t>0</w:t>
            </w:r>
          </w:p>
        </w:tc>
        <w:tc>
          <w:tcPr>
            <w:tcW w:type="dxa" w:w="2018"/>
          </w:tcPr>
          <w:p>
            <w:pPr>
              <w:spacing w:after="0"/>
              <w:jc w:val="left"/>
            </w:pPr>
          </w:p>
        </w:tc>
        <w:tc>
          <w:tcPr>
            <w:tcW w:type="dxa" w:w="1515"/>
          </w:tcPr>
          <w:p>
            <w:pPr>
              <w:spacing w:after="0"/>
              <w:jc w:val="left"/>
            </w:pPr>
          </w:p>
        </w:tc>
        <w:tc>
          <w:tcPr>
            <w:tcW w:type="dxa" w:w="1586"/>
          </w:tcPr>
          <w:p>
            <w:pPr>
              <w:spacing w:after="0"/>
              <w:jc w:val="left"/>
            </w:pPr>
          </w:p>
        </w:tc>
        <w:tc>
          <w:tcPr>
            <w:tcW w:type="dxa" w:w="1817"/>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Winter Storm, Heavy Snow, Blizzard, Lake-Effect Snow, Winter Weather, Sleet</w:t>
            </w:r>
          </w:p>
        </w:tc>
        <w:tc>
          <w:tcPr>
            <w:tcW w:type="dxa" w:w="1891"/>
          </w:tcPr>
          <w:p>
            <w:pPr>
              <w:spacing w:after="0"/>
              <w:jc w:val="left"/>
            </w:pPr>
            <w:r>
              <w:rPr>
                <w:sz w:val="16"/>
              </w:rPr>
              <w:t>none in data (snowfall: local data)</w:t>
            </w:r>
          </w:p>
        </w:tc>
        <w:tc>
          <w:tcPr>
            <w:tcW w:type="dxa" w:w="1812"/>
          </w:tcPr>
          <w:p>
            <w:pPr>
              <w:spacing w:after="0"/>
              <w:jc w:val="right"/>
            </w:pPr>
            <w:r>
              <w:rPr>
                <w:sz w:val="16"/>
              </w:rPr>
              <w:t>191 records, 1996 to 2026 (191 zone-level)</w:t>
            </w:r>
          </w:p>
        </w:tc>
        <w:tc>
          <w:tcPr>
            <w:tcW w:type="dxa" w:w="2018"/>
          </w:tcPr>
          <w:p>
            <w:pPr>
              <w:spacing w:after="0"/>
              <w:jc w:val="left"/>
            </w:pPr>
          </w:p>
        </w:tc>
        <w:tc>
          <w:tcPr>
            <w:tcW w:type="dxa" w:w="1515"/>
          </w:tcPr>
          <w:p>
            <w:pPr>
              <w:spacing w:after="0"/>
              <w:jc w:val="left"/>
            </w:pPr>
            <w:r>
              <w:rPr>
                <w:sz w:val="16"/>
              </w:rPr>
              <w:t>Winter Storm, 2013-04-09, $10,000,000 property; $0 crops (2013 dollars); NWS zone MNZ098</w:t>
            </w:r>
          </w:p>
        </w:tc>
        <w:tc>
          <w:tcPr>
            <w:tcW w:type="dxa" w:w="1586"/>
          </w:tcPr>
          <w:p>
            <w:pPr>
              <w:spacing w:after="0"/>
              <w:jc w:val="left"/>
            </w:pPr>
          </w:p>
        </w:tc>
        <w:tc>
          <w:tcPr>
            <w:tcW w:type="dxa" w:w="1817"/>
          </w:tcPr>
          <w:p>
            <w:pPr>
              <w:spacing w:after="0"/>
              <w:jc w:val="left"/>
            </w:pPr>
            <w:r>
              <w:rPr>
                <w:sz w:val="16"/>
              </w:rPr>
              <w:t>Countywide (zone-level records).</w:t>
            </w:r>
          </w:p>
        </w:tc>
        <w:tc>
          <w:tcPr>
            <w:tcW w:type="dxa" w:w="15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9"/>
        <w:gridCol w:w="2324"/>
        <w:gridCol w:w="2373"/>
        <w:gridCol w:w="2778"/>
        <w:gridCol w:w="1471"/>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9"/>
            <w:shd w:val="clear" w:color="auto" w:fill="E8E8E8"/>
          </w:tcPr>
          <w:p>
            <w:pPr>
              <w:spacing w:after="0"/>
              <w:jc w:val="left"/>
            </w:pPr>
            <w:r>
              <w:rPr>
                <w:b/>
                <w:sz w:val="16"/>
              </w:rPr>
              <w:t>Type</w:t>
            </w:r>
          </w:p>
        </w:tc>
        <w:tc>
          <w:tcPr>
            <w:tcW w:type="dxa" w:w="2324"/>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27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71"/>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179"/>
          </w:tcPr>
          <w:p>
            <w:pPr>
              <w:spacing w:after="0"/>
              <w:jc w:val="left"/>
            </w:pPr>
            <w:r>
              <w:rPr>
                <w:sz w:val="16"/>
              </w:rPr>
              <w:t>Major disaster</w:t>
            </w:r>
          </w:p>
        </w:tc>
        <w:tc>
          <w:tcPr>
            <w:tcW w:type="dxa" w:w="2324"/>
          </w:tcPr>
          <w:p>
            <w:pPr>
              <w:spacing w:after="0"/>
              <w:jc w:val="left"/>
            </w:pPr>
            <w:r>
              <w:rPr>
                <w:sz w:val="16"/>
              </w:rPr>
              <w:t>Severe Storms and Flooding</w:t>
            </w:r>
          </w:p>
        </w:tc>
        <w:tc>
          <w:tcPr>
            <w:tcW w:type="dxa" w:w="2373"/>
          </w:tcPr>
          <w:p>
            <w:pPr>
              <w:spacing w:after="0"/>
              <w:jc w:val="left"/>
            </w:pPr>
            <w:r>
              <w:rPr>
                <w:sz w:val="16"/>
              </w:rPr>
              <w:t>Inland Flooding</w:t>
            </w:r>
          </w:p>
        </w:tc>
        <w:tc>
          <w:tcPr>
            <w:tcW w:type="dxa" w:w="2778"/>
          </w:tcPr>
          <w:p>
            <w:pPr>
              <w:spacing w:after="0"/>
              <w:jc w:val="right"/>
            </w:pPr>
            <w:r>
              <w:rPr>
                <w:sz w:val="16"/>
              </w:rPr>
              <w:t>$1,030,903.13</w:t>
            </w:r>
          </w:p>
        </w:tc>
        <w:tc>
          <w:tcPr>
            <w:tcW w:type="dxa" w:w="1471"/>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179"/>
          </w:tcPr>
          <w:p>
            <w:pPr>
              <w:spacing w:after="0"/>
              <w:jc w:val="left"/>
            </w:pPr>
            <w:r>
              <w:rPr>
                <w:sz w:val="16"/>
              </w:rPr>
              <w:t>Major disaster</w:t>
            </w:r>
          </w:p>
        </w:tc>
        <w:tc>
          <w:tcPr>
            <w:tcW w:type="dxa" w:w="2324"/>
          </w:tcPr>
          <w:p>
            <w:pPr>
              <w:spacing w:after="0"/>
              <w:jc w:val="left"/>
            </w:pPr>
            <w:r>
              <w:rPr>
                <w:sz w:val="16"/>
              </w:rPr>
              <w:t>Severe Storms, Straight-Line Winds, Tornadoes, and Flooding</w:t>
            </w:r>
          </w:p>
        </w:tc>
        <w:tc>
          <w:tcPr>
            <w:tcW w:type="dxa" w:w="2373"/>
          </w:tcPr>
          <w:p>
            <w:pPr>
              <w:spacing w:after="0"/>
              <w:jc w:val="left"/>
            </w:pPr>
            <w:r>
              <w:rPr>
                <w:sz w:val="16"/>
              </w:rPr>
              <w:t>Inland Flooding; Strong Wind; Tornado</w:t>
            </w:r>
          </w:p>
        </w:tc>
        <w:tc>
          <w:tcPr>
            <w:tcW w:type="dxa" w:w="2778"/>
          </w:tcPr>
          <w:p>
            <w:pPr>
              <w:spacing w:after="0"/>
              <w:jc w:val="right"/>
            </w:pPr>
            <w:r>
              <w:rPr>
                <w:sz w:val="16"/>
              </w:rPr>
              <w:t>none placed in this county by FEMA's record; $1,183,127.46 for this declaration is not placed in any county (see the state page)</w:t>
            </w:r>
          </w:p>
        </w:tc>
        <w:tc>
          <w:tcPr>
            <w:tcW w:type="dxa" w:w="1471"/>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79"/>
          </w:tcPr>
          <w:p>
            <w:pPr>
              <w:spacing w:after="0"/>
              <w:jc w:val="left"/>
            </w:pPr>
            <w:r>
              <w:rPr>
                <w:sz w:val="16"/>
              </w:rPr>
              <w:t>Major disaster</w:t>
            </w:r>
          </w:p>
        </w:tc>
        <w:tc>
          <w:tcPr>
            <w:tcW w:type="dxa" w:w="2324"/>
          </w:tcPr>
          <w:p>
            <w:pPr>
              <w:spacing w:after="0"/>
              <w:jc w:val="left"/>
            </w:pPr>
            <w:r>
              <w:rPr>
                <w:sz w:val="16"/>
              </w:rPr>
              <w:t>COVID-19 Pandemic</w:t>
            </w:r>
          </w:p>
        </w:tc>
        <w:tc>
          <w:tcPr>
            <w:tcW w:type="dxa" w:w="2373"/>
          </w:tcPr>
          <w:p>
            <w:pPr>
              <w:spacing w:after="0"/>
              <w:jc w:val="left"/>
            </w:pPr>
            <w:r>
              <w:rPr>
                <w:sz w:val="16"/>
              </w:rPr>
              <w:t>Non-natural, not counted</w:t>
            </w:r>
          </w:p>
        </w:tc>
        <w:tc>
          <w:tcPr>
            <w:tcW w:type="dxa" w:w="2778"/>
          </w:tcPr>
          <w:p>
            <w:pPr>
              <w:spacing w:after="0"/>
              <w:jc w:val="right"/>
            </w:pPr>
            <w:r>
              <w:rPr>
                <w:sz w:val="16"/>
              </w:rPr>
              <w:t>no Public Assistance recorded</w:t>
            </w:r>
          </w:p>
        </w:tc>
        <w:tc>
          <w:tcPr>
            <w:tcW w:type="dxa" w:w="147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79"/>
          </w:tcPr>
          <w:p>
            <w:pPr>
              <w:spacing w:after="0"/>
              <w:jc w:val="left"/>
            </w:pPr>
            <w:r>
              <w:rPr>
                <w:sz w:val="16"/>
              </w:rPr>
              <w:t>Emergency</w:t>
            </w:r>
          </w:p>
        </w:tc>
        <w:tc>
          <w:tcPr>
            <w:tcW w:type="dxa" w:w="2324"/>
          </w:tcPr>
          <w:p>
            <w:pPr>
              <w:spacing w:after="0"/>
              <w:jc w:val="left"/>
            </w:pPr>
            <w:r>
              <w:rPr>
                <w:sz w:val="16"/>
              </w:rPr>
              <w:t>COVID-19</w:t>
            </w:r>
          </w:p>
        </w:tc>
        <w:tc>
          <w:tcPr>
            <w:tcW w:type="dxa" w:w="2373"/>
          </w:tcPr>
          <w:p>
            <w:pPr>
              <w:spacing w:after="0"/>
              <w:jc w:val="left"/>
            </w:pPr>
            <w:r>
              <w:rPr>
                <w:sz w:val="16"/>
              </w:rPr>
              <w:t>Non-natural, not counted</w:t>
            </w:r>
          </w:p>
        </w:tc>
        <w:tc>
          <w:tcPr>
            <w:tcW w:type="dxa" w:w="2778"/>
          </w:tcPr>
          <w:p>
            <w:pPr>
              <w:spacing w:after="0"/>
              <w:jc w:val="right"/>
            </w:pPr>
            <w:r>
              <w:rPr>
                <w:sz w:val="16"/>
              </w:rPr>
              <w:t>no Public Assistance recorded</w:t>
            </w:r>
          </w:p>
        </w:tc>
        <w:tc>
          <w:tcPr>
            <w:tcW w:type="dxa" w:w="1471"/>
          </w:tcPr>
          <w:p>
            <w:pPr>
              <w:spacing w:after="0"/>
              <w:jc w:val="left"/>
            </w:pPr>
          </w:p>
        </w:tc>
        <w:tc>
          <w:tcPr>
            <w:tcW w:type="dxa" w:w="877"/>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179"/>
          </w:tcPr>
          <w:p>
            <w:pPr>
              <w:spacing w:after="0"/>
              <w:jc w:val="left"/>
            </w:pPr>
            <w:r>
              <w:rPr>
                <w:sz w:val="16"/>
              </w:rPr>
              <w:t>Major disaster</w:t>
            </w:r>
          </w:p>
        </w:tc>
        <w:tc>
          <w:tcPr>
            <w:tcW w:type="dxa" w:w="2324"/>
          </w:tcPr>
          <w:p>
            <w:pPr>
              <w:spacing w:after="0"/>
              <w:jc w:val="left"/>
            </w:pPr>
            <w:r>
              <w:rPr>
                <w:sz w:val="16"/>
              </w:rPr>
              <w:t>Severe Winter Storm, Straight-Line Winds, and Flooding</w:t>
            </w:r>
          </w:p>
        </w:tc>
        <w:tc>
          <w:tcPr>
            <w:tcW w:type="dxa" w:w="2373"/>
          </w:tcPr>
          <w:p>
            <w:pPr>
              <w:spacing w:after="0"/>
              <w:jc w:val="left"/>
            </w:pPr>
            <w:r>
              <w:rPr>
                <w:sz w:val="16"/>
              </w:rPr>
              <w:t>Inland Flooding (primary); also designated: Strong Wind, Winter Weather</w:t>
            </w:r>
          </w:p>
        </w:tc>
        <w:tc>
          <w:tcPr>
            <w:tcW w:type="dxa" w:w="2778"/>
          </w:tcPr>
          <w:p>
            <w:pPr>
              <w:spacing w:after="0"/>
              <w:jc w:val="right"/>
            </w:pPr>
            <w:r>
              <w:rPr>
                <w:sz w:val="16"/>
              </w:rPr>
              <w:t>$229,755.42</w:t>
            </w:r>
          </w:p>
        </w:tc>
        <w:tc>
          <w:tcPr>
            <w:tcW w:type="dxa" w:w="147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179"/>
          </w:tcPr>
          <w:p>
            <w:pPr>
              <w:spacing w:after="0"/>
              <w:jc w:val="left"/>
            </w:pPr>
            <w:r>
              <w:rPr>
                <w:sz w:val="16"/>
              </w:rPr>
              <w:t>Major disaster</w:t>
            </w:r>
          </w:p>
        </w:tc>
        <w:tc>
          <w:tcPr>
            <w:tcW w:type="dxa" w:w="2324"/>
          </w:tcPr>
          <w:p>
            <w:pPr>
              <w:spacing w:after="0"/>
              <w:jc w:val="left"/>
            </w:pPr>
            <w:r>
              <w:rPr>
                <w:sz w:val="16"/>
              </w:rPr>
              <w:t>Severe Storms, Tornadoes, Straight-Line Winds, and Flooding</w:t>
            </w:r>
          </w:p>
        </w:tc>
        <w:tc>
          <w:tcPr>
            <w:tcW w:type="dxa" w:w="2373"/>
          </w:tcPr>
          <w:p>
            <w:pPr>
              <w:spacing w:after="0"/>
              <w:jc w:val="left"/>
            </w:pPr>
            <w:r>
              <w:rPr>
                <w:sz w:val="16"/>
              </w:rPr>
              <w:t>Inland Flooding (primary); also designated: Strong Wind, Tornado</w:t>
            </w:r>
          </w:p>
        </w:tc>
        <w:tc>
          <w:tcPr>
            <w:tcW w:type="dxa" w:w="2778"/>
          </w:tcPr>
          <w:p>
            <w:pPr>
              <w:spacing w:after="0"/>
              <w:jc w:val="right"/>
            </w:pPr>
            <w:r>
              <w:rPr>
                <w:sz w:val="16"/>
              </w:rPr>
              <w:t>$394,233.86</w:t>
            </w:r>
          </w:p>
        </w:tc>
        <w:tc>
          <w:tcPr>
            <w:tcW w:type="dxa" w:w="147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179"/>
          </w:tcPr>
          <w:p>
            <w:pPr>
              <w:spacing w:after="0"/>
              <w:jc w:val="left"/>
            </w:pPr>
            <w:r>
              <w:rPr>
                <w:sz w:val="16"/>
              </w:rPr>
              <w:t>Major disaster</w:t>
            </w:r>
          </w:p>
        </w:tc>
        <w:tc>
          <w:tcPr>
            <w:tcW w:type="dxa" w:w="2324"/>
          </w:tcPr>
          <w:p>
            <w:pPr>
              <w:spacing w:after="0"/>
              <w:jc w:val="left"/>
            </w:pPr>
            <w:r>
              <w:rPr>
                <w:sz w:val="16"/>
              </w:rPr>
              <w:t>Severe Storms, Straight-Line Winds, Flooding, Landslides, and Mudslides</w:t>
            </w:r>
          </w:p>
        </w:tc>
        <w:tc>
          <w:tcPr>
            <w:tcW w:type="dxa" w:w="2373"/>
          </w:tcPr>
          <w:p>
            <w:pPr>
              <w:spacing w:after="0"/>
              <w:jc w:val="left"/>
            </w:pPr>
            <w:r>
              <w:rPr>
                <w:sz w:val="16"/>
              </w:rPr>
              <w:t>Inland Flooding (primary); also designated: Landslide, Strong Wind</w:t>
            </w:r>
          </w:p>
        </w:tc>
        <w:tc>
          <w:tcPr>
            <w:tcW w:type="dxa" w:w="2778"/>
          </w:tcPr>
          <w:p>
            <w:pPr>
              <w:spacing w:after="0"/>
              <w:jc w:val="right"/>
            </w:pPr>
            <w:r>
              <w:rPr>
                <w:sz w:val="16"/>
              </w:rPr>
              <w:t>$2,902,727.70</w:t>
            </w:r>
          </w:p>
        </w:tc>
        <w:tc>
          <w:tcPr>
            <w:tcW w:type="dxa" w:w="147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2013-05-03</w:t>
            </w:r>
          </w:p>
        </w:tc>
        <w:tc>
          <w:tcPr>
            <w:tcW w:type="dxa" w:w="1037"/>
          </w:tcPr>
          <w:p>
            <w:pPr>
              <w:spacing w:after="0"/>
              <w:jc w:val="left"/>
            </w:pPr>
            <w:r>
              <w:rPr>
                <w:sz w:val="16"/>
              </w:rPr>
              <w:t>2013-04-09</w:t>
            </w:r>
          </w:p>
        </w:tc>
        <w:tc>
          <w:tcPr>
            <w:tcW w:type="dxa" w:w="1037"/>
          </w:tcPr>
          <w:p>
            <w:pPr>
              <w:spacing w:after="0"/>
              <w:jc w:val="left"/>
            </w:pPr>
            <w:r>
              <w:rPr>
                <w:sz w:val="16"/>
              </w:rPr>
              <w:t>DR-4113-MN</w:t>
            </w:r>
          </w:p>
        </w:tc>
        <w:tc>
          <w:tcPr>
            <w:tcW w:type="dxa" w:w="1179"/>
          </w:tcPr>
          <w:p>
            <w:pPr>
              <w:spacing w:after="0"/>
              <w:jc w:val="left"/>
            </w:pPr>
            <w:r>
              <w:rPr>
                <w:sz w:val="16"/>
              </w:rPr>
              <w:t>Major disaster</w:t>
            </w:r>
          </w:p>
        </w:tc>
        <w:tc>
          <w:tcPr>
            <w:tcW w:type="dxa" w:w="2324"/>
          </w:tcPr>
          <w:p>
            <w:pPr>
              <w:spacing w:after="0"/>
              <w:jc w:val="left"/>
            </w:pPr>
            <w:r>
              <w:rPr>
                <w:sz w:val="16"/>
              </w:rPr>
              <w:t>Severe Winter Storm</w:t>
            </w:r>
          </w:p>
        </w:tc>
        <w:tc>
          <w:tcPr>
            <w:tcW w:type="dxa" w:w="2373"/>
          </w:tcPr>
          <w:p>
            <w:pPr>
              <w:spacing w:after="0"/>
              <w:jc w:val="left"/>
            </w:pPr>
            <w:r>
              <w:rPr>
                <w:sz w:val="16"/>
              </w:rPr>
              <w:t>Winter Weather</w:t>
            </w:r>
          </w:p>
        </w:tc>
        <w:tc>
          <w:tcPr>
            <w:tcW w:type="dxa" w:w="2778"/>
          </w:tcPr>
          <w:p>
            <w:pPr>
              <w:spacing w:after="0"/>
              <w:jc w:val="right"/>
            </w:pPr>
            <w:r>
              <w:rPr>
                <w:sz w:val="16"/>
              </w:rPr>
              <w:t>$360,787.79</w:t>
            </w:r>
          </w:p>
        </w:tc>
        <w:tc>
          <w:tcPr>
            <w:tcW w:type="dxa" w:w="147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179"/>
          </w:tcPr>
          <w:p>
            <w:pPr>
              <w:spacing w:after="0"/>
              <w:jc w:val="left"/>
            </w:pPr>
            <w:r>
              <w:rPr>
                <w:sz w:val="16"/>
              </w:rPr>
              <w:t>Major disaster</w:t>
            </w:r>
          </w:p>
        </w:tc>
        <w:tc>
          <w:tcPr>
            <w:tcW w:type="dxa" w:w="2324"/>
          </w:tcPr>
          <w:p>
            <w:pPr>
              <w:spacing w:after="0"/>
              <w:jc w:val="left"/>
            </w:pPr>
            <w:r>
              <w:rPr>
                <w:sz w:val="16"/>
              </w:rPr>
              <w:t>Severe Storms and Flooding</w:t>
            </w:r>
          </w:p>
        </w:tc>
        <w:tc>
          <w:tcPr>
            <w:tcW w:type="dxa" w:w="2373"/>
          </w:tcPr>
          <w:p>
            <w:pPr>
              <w:spacing w:after="0"/>
              <w:jc w:val="left"/>
            </w:pPr>
            <w:r>
              <w:rPr>
                <w:sz w:val="16"/>
              </w:rPr>
              <w:t>Inland Flooding</w:t>
            </w:r>
          </w:p>
        </w:tc>
        <w:tc>
          <w:tcPr>
            <w:tcW w:type="dxa" w:w="2778"/>
          </w:tcPr>
          <w:p>
            <w:pPr>
              <w:spacing w:after="0"/>
              <w:jc w:val="right"/>
            </w:pPr>
            <w:r>
              <w:rPr>
                <w:sz w:val="16"/>
              </w:rPr>
              <w:t>$141,562.58</w:t>
            </w:r>
          </w:p>
        </w:tc>
        <w:tc>
          <w:tcPr>
            <w:tcW w:type="dxa" w:w="147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79"/>
          </w:tcPr>
          <w:p>
            <w:pPr>
              <w:spacing w:after="0"/>
              <w:jc w:val="left"/>
            </w:pPr>
            <w:r>
              <w:rPr>
                <w:sz w:val="16"/>
              </w:rPr>
              <w:t>Emergency</w:t>
            </w:r>
          </w:p>
        </w:tc>
        <w:tc>
          <w:tcPr>
            <w:tcW w:type="dxa" w:w="2324"/>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2778"/>
          </w:tcPr>
          <w:p>
            <w:pPr>
              <w:spacing w:after="0"/>
              <w:jc w:val="right"/>
            </w:pPr>
            <w:r>
              <w:rPr>
                <w:sz w:val="16"/>
              </w:rPr>
              <w:t>no Public Assistance recorded</w:t>
            </w:r>
          </w:p>
        </w:tc>
        <w:tc>
          <w:tcPr>
            <w:tcW w:type="dxa" w:w="147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179"/>
          </w:tcPr>
          <w:p>
            <w:pPr>
              <w:spacing w:after="0"/>
              <w:jc w:val="left"/>
            </w:pPr>
            <w:r>
              <w:rPr>
                <w:sz w:val="16"/>
              </w:rPr>
              <w:t>Major disaster</w:t>
            </w:r>
          </w:p>
        </w:tc>
        <w:tc>
          <w:tcPr>
            <w:tcW w:type="dxa" w:w="2324"/>
          </w:tcPr>
          <w:p>
            <w:pPr>
              <w:spacing w:after="0"/>
              <w:jc w:val="left"/>
            </w:pPr>
            <w:r>
              <w:rPr>
                <w:sz w:val="16"/>
              </w:rPr>
              <w:t>Severe Winter Storms</w:t>
            </w:r>
          </w:p>
        </w:tc>
        <w:tc>
          <w:tcPr>
            <w:tcW w:type="dxa" w:w="2373"/>
          </w:tcPr>
          <w:p>
            <w:pPr>
              <w:spacing w:after="0"/>
              <w:jc w:val="left"/>
            </w:pPr>
            <w:r>
              <w:rPr>
                <w:sz w:val="16"/>
              </w:rPr>
              <w:t>Winter Weather</w:t>
            </w:r>
          </w:p>
        </w:tc>
        <w:tc>
          <w:tcPr>
            <w:tcW w:type="dxa" w:w="2778"/>
          </w:tcPr>
          <w:p>
            <w:pPr>
              <w:spacing w:after="0"/>
              <w:jc w:val="right"/>
            </w:pPr>
            <w:r>
              <w:rPr>
                <w:sz w:val="16"/>
              </w:rPr>
              <w:t>no Public Assistance recorded</w:t>
            </w:r>
          </w:p>
        </w:tc>
        <w:tc>
          <w:tcPr>
            <w:tcW w:type="dxa" w:w="147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1997-01-07</w:t>
            </w:r>
          </w:p>
        </w:tc>
        <w:tc>
          <w:tcPr>
            <w:tcW w:type="dxa" w:w="1037"/>
          </w:tcPr>
          <w:p>
            <w:pPr>
              <w:spacing w:after="0"/>
              <w:jc w:val="left"/>
            </w:pPr>
            <w:r>
              <w:rPr>
                <w:sz w:val="16"/>
              </w:rPr>
              <w:t>1996-11-14</w:t>
            </w:r>
          </w:p>
        </w:tc>
        <w:tc>
          <w:tcPr>
            <w:tcW w:type="dxa" w:w="1037"/>
          </w:tcPr>
          <w:p>
            <w:pPr>
              <w:spacing w:after="0"/>
              <w:jc w:val="left"/>
            </w:pPr>
            <w:r>
              <w:rPr>
                <w:sz w:val="16"/>
              </w:rPr>
              <w:t>DR-1151-MN</w:t>
            </w:r>
          </w:p>
        </w:tc>
        <w:tc>
          <w:tcPr>
            <w:tcW w:type="dxa" w:w="1179"/>
          </w:tcPr>
          <w:p>
            <w:pPr>
              <w:spacing w:after="0"/>
              <w:jc w:val="left"/>
            </w:pPr>
            <w:r>
              <w:rPr>
                <w:sz w:val="16"/>
              </w:rPr>
              <w:t>Major disaster</w:t>
            </w:r>
          </w:p>
        </w:tc>
        <w:tc>
          <w:tcPr>
            <w:tcW w:type="dxa" w:w="2324"/>
          </w:tcPr>
          <w:p>
            <w:pPr>
              <w:spacing w:after="0"/>
              <w:jc w:val="left"/>
            </w:pPr>
            <w:r>
              <w:rPr>
                <w:sz w:val="16"/>
              </w:rPr>
              <w:t>Severe Ice Storm</w:t>
            </w:r>
          </w:p>
        </w:tc>
        <w:tc>
          <w:tcPr>
            <w:tcW w:type="dxa" w:w="2373"/>
          </w:tcPr>
          <w:p>
            <w:pPr>
              <w:spacing w:after="0"/>
              <w:jc w:val="left"/>
            </w:pPr>
            <w:r>
              <w:rPr>
                <w:sz w:val="16"/>
              </w:rPr>
              <w:t>Ice Storm; Winter Weather</w:t>
            </w:r>
          </w:p>
        </w:tc>
        <w:tc>
          <w:tcPr>
            <w:tcW w:type="dxa" w:w="2778"/>
          </w:tcPr>
          <w:p>
            <w:pPr>
              <w:spacing w:after="0"/>
              <w:jc w:val="right"/>
            </w:pPr>
            <w:r>
              <w:rPr>
                <w:sz w:val="16"/>
              </w:rPr>
              <w:t>no Public Assistance recorded</w:t>
            </w:r>
          </w:p>
        </w:tc>
        <w:tc>
          <w:tcPr>
            <w:tcW w:type="dxa" w:w="147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179"/>
          </w:tcPr>
          <w:p>
            <w:pPr>
              <w:spacing w:after="0"/>
              <w:jc w:val="left"/>
            </w:pPr>
            <w:r>
              <w:rPr>
                <w:sz w:val="16"/>
              </w:rPr>
              <w:t>Major disaster</w:t>
            </w:r>
          </w:p>
        </w:tc>
        <w:tc>
          <w:tcPr>
            <w:tcW w:type="dxa" w:w="2324"/>
          </w:tcPr>
          <w:p>
            <w:pPr>
              <w:spacing w:after="0"/>
              <w:jc w:val="left"/>
            </w:pPr>
            <w:r>
              <w:rPr>
                <w:sz w:val="16"/>
              </w:rPr>
              <w:t>Severe Storms, Tornadoes &amp; Flooding</w:t>
            </w:r>
          </w:p>
        </w:tc>
        <w:tc>
          <w:tcPr>
            <w:tcW w:type="dxa" w:w="2373"/>
          </w:tcPr>
          <w:p>
            <w:pPr>
              <w:spacing w:after="0"/>
              <w:jc w:val="left"/>
            </w:pPr>
            <w:r>
              <w:rPr>
                <w:sz w:val="16"/>
              </w:rPr>
              <w:t>Inland Flooding; Tornado</w:t>
            </w:r>
          </w:p>
        </w:tc>
        <w:tc>
          <w:tcPr>
            <w:tcW w:type="dxa" w:w="2778"/>
          </w:tcPr>
          <w:p>
            <w:pPr>
              <w:spacing w:after="0"/>
              <w:jc w:val="right"/>
            </w:pPr>
            <w:r>
              <w:rPr>
                <w:sz w:val="16"/>
              </w:rPr>
              <w:t>no Public Assistance recorded</w:t>
            </w:r>
          </w:p>
        </w:tc>
        <w:tc>
          <w:tcPr>
            <w:tcW w:type="dxa" w:w="147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79"/>
          </w:tcPr>
          <w:p>
            <w:pPr>
              <w:spacing w:after="0"/>
              <w:jc w:val="left"/>
            </w:pPr>
            <w:r>
              <w:rPr>
                <w:sz w:val="16"/>
              </w:rPr>
              <w:t>Emergency</w:t>
            </w:r>
          </w:p>
        </w:tc>
        <w:tc>
          <w:tcPr>
            <w:tcW w:type="dxa" w:w="2324"/>
          </w:tcPr>
          <w:p>
            <w:pPr>
              <w:spacing w:after="0"/>
              <w:jc w:val="left"/>
            </w:pPr>
            <w:r>
              <w:rPr>
                <w:sz w:val="16"/>
              </w:rPr>
              <w:t>Drought</w:t>
            </w:r>
          </w:p>
        </w:tc>
        <w:tc>
          <w:tcPr>
            <w:tcW w:type="dxa" w:w="2373"/>
          </w:tcPr>
          <w:p>
            <w:pPr>
              <w:spacing w:after="0"/>
              <w:jc w:val="left"/>
            </w:pPr>
            <w:r>
              <w:rPr>
                <w:sz w:val="16"/>
              </w:rPr>
              <w:t>Drought</w:t>
            </w:r>
          </w:p>
        </w:tc>
        <w:tc>
          <w:tcPr>
            <w:tcW w:type="dxa" w:w="2778"/>
          </w:tcPr>
          <w:p>
            <w:pPr>
              <w:spacing w:after="0"/>
              <w:jc w:val="right"/>
            </w:pPr>
            <w:r>
              <w:rPr>
                <w:sz w:val="16"/>
              </w:rPr>
              <w:t>no Public Assistance recorded</w:t>
            </w:r>
          </w:p>
        </w:tc>
        <w:tc>
          <w:tcPr>
            <w:tcW w:type="dxa" w:w="147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1969-08-05</w:t>
            </w:r>
          </w:p>
        </w:tc>
        <w:tc>
          <w:tcPr>
            <w:tcW w:type="dxa" w:w="1037"/>
          </w:tcPr>
          <w:p>
            <w:pPr>
              <w:spacing w:after="0"/>
              <w:jc w:val="left"/>
            </w:pPr>
            <w:r>
              <w:rPr>
                <w:sz w:val="16"/>
              </w:rPr>
              <w:t>1969-08-05</w:t>
            </w:r>
          </w:p>
        </w:tc>
        <w:tc>
          <w:tcPr>
            <w:tcW w:type="dxa" w:w="1037"/>
          </w:tcPr>
          <w:p>
            <w:pPr>
              <w:spacing w:after="0"/>
              <w:jc w:val="left"/>
            </w:pPr>
            <w:r>
              <w:rPr>
                <w:sz w:val="16"/>
              </w:rPr>
              <w:t>DR-268-MN</w:t>
            </w:r>
          </w:p>
        </w:tc>
        <w:tc>
          <w:tcPr>
            <w:tcW w:type="dxa" w:w="1179"/>
          </w:tcPr>
          <w:p>
            <w:pPr>
              <w:spacing w:after="0"/>
              <w:jc w:val="left"/>
            </w:pPr>
            <w:r>
              <w:rPr>
                <w:sz w:val="16"/>
              </w:rPr>
              <w:t>Major disaster</w:t>
            </w:r>
          </w:p>
        </w:tc>
        <w:tc>
          <w:tcPr>
            <w:tcW w:type="dxa" w:w="2324"/>
          </w:tcPr>
          <w:p>
            <w:pPr>
              <w:spacing w:after="0"/>
              <w:jc w:val="left"/>
            </w:pPr>
            <w:r>
              <w:rPr>
                <w:sz w:val="16"/>
              </w:rPr>
              <w:t>Heavy Rains &amp; Flooding</w:t>
            </w:r>
          </w:p>
        </w:tc>
        <w:tc>
          <w:tcPr>
            <w:tcW w:type="dxa" w:w="2373"/>
          </w:tcPr>
          <w:p>
            <w:pPr>
              <w:spacing w:after="0"/>
              <w:jc w:val="left"/>
            </w:pPr>
            <w:r>
              <w:rPr>
                <w:sz w:val="16"/>
              </w:rPr>
              <w:t>Inland Flooding</w:t>
            </w:r>
          </w:p>
        </w:tc>
        <w:tc>
          <w:tcPr>
            <w:tcW w:type="dxa" w:w="2778"/>
          </w:tcPr>
          <w:p>
            <w:pPr>
              <w:spacing w:after="0"/>
              <w:jc w:val="right"/>
            </w:pPr>
            <w:r>
              <w:rPr>
                <w:sz w:val="16"/>
              </w:rPr>
              <w:t>no Public Assistance recorded</w:t>
            </w:r>
          </w:p>
        </w:tc>
        <w:tc>
          <w:tcPr>
            <w:tcW w:type="dxa" w:w="147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179"/>
          </w:tcPr>
          <w:p>
            <w:pPr>
              <w:spacing w:after="0"/>
              <w:jc w:val="left"/>
            </w:pPr>
            <w:r>
              <w:rPr>
                <w:sz w:val="16"/>
              </w:rPr>
              <w:t>Major disaster</w:t>
            </w:r>
          </w:p>
        </w:tc>
        <w:tc>
          <w:tcPr>
            <w:tcW w:type="dxa" w:w="2324"/>
          </w:tcPr>
          <w:p>
            <w:pPr>
              <w:spacing w:after="0"/>
              <w:jc w:val="left"/>
            </w:pPr>
            <w:r>
              <w:rPr>
                <w:sz w:val="16"/>
              </w:rPr>
              <w:t>Flooding</w:t>
            </w:r>
          </w:p>
        </w:tc>
        <w:tc>
          <w:tcPr>
            <w:tcW w:type="dxa" w:w="2373"/>
          </w:tcPr>
          <w:p>
            <w:pPr>
              <w:spacing w:after="0"/>
              <w:jc w:val="left"/>
            </w:pPr>
            <w:r>
              <w:rPr>
                <w:sz w:val="16"/>
              </w:rPr>
              <w:t>Inland Flooding</w:t>
            </w:r>
          </w:p>
        </w:tc>
        <w:tc>
          <w:tcPr>
            <w:tcW w:type="dxa" w:w="2778"/>
          </w:tcPr>
          <w:p>
            <w:pPr>
              <w:spacing w:after="0"/>
              <w:jc w:val="right"/>
            </w:pPr>
            <w:r>
              <w:rPr>
                <w:sz w:val="16"/>
              </w:rPr>
              <w:t>no Public Assistance recorded</w:t>
            </w:r>
          </w:p>
        </w:tc>
        <w:tc>
          <w:tcPr>
            <w:tcW w:type="dxa" w:w="1471"/>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37</w:t>
            </w:r>
          </w:p>
        </w:tc>
        <w:tc>
          <w:tcPr>
            <w:tcW w:type="dxa" w:w="1069"/>
          </w:tcPr>
          <w:p>
            <w:pPr>
              <w:spacing w:after="0"/>
              <w:jc w:val="right"/>
            </w:pPr>
            <w:r>
              <w:rPr>
                <w:sz w:val="16"/>
              </w:rPr>
              <w:t>9</w:t>
            </w:r>
          </w:p>
        </w:tc>
        <w:tc>
          <w:tcPr>
            <w:tcW w:type="dxa" w:w="1738"/>
          </w:tcPr>
          <w:p>
            <w:pPr>
              <w:spacing w:after="0"/>
              <w:jc w:val="right"/>
            </w:pPr>
            <w:r>
              <w:rPr>
                <w:sz w:val="16"/>
              </w:rPr>
              <w:t>4</w:t>
            </w:r>
          </w:p>
        </w:tc>
        <w:tc>
          <w:tcPr>
            <w:tcW w:type="dxa" w:w="762"/>
          </w:tcPr>
          <w:p>
            <w:pPr>
              <w:spacing w:after="0"/>
              <w:jc w:val="right"/>
            </w:pPr>
            <w:r>
              <w:rPr>
                <w:sz w:val="16"/>
              </w:rPr>
              <w:t>13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37</w:t>
            </w:r>
          </w:p>
        </w:tc>
        <w:tc>
          <w:tcPr>
            <w:tcW w:type="dxa" w:w="1069"/>
          </w:tcPr>
          <w:p>
            <w:pPr>
              <w:spacing w:after="0"/>
              <w:jc w:val="right"/>
            </w:pPr>
            <w:r>
              <w:rPr>
                <w:sz w:val="16"/>
              </w:rPr>
              <w:t>10</w:t>
            </w:r>
          </w:p>
        </w:tc>
        <w:tc>
          <w:tcPr>
            <w:tcW w:type="dxa" w:w="1738"/>
          </w:tcPr>
          <w:p>
            <w:pPr>
              <w:spacing w:after="0"/>
              <w:jc w:val="right"/>
            </w:pPr>
            <w:r>
              <w:rPr>
                <w:sz w:val="16"/>
              </w:rPr>
              <w:t>0</w:t>
            </w:r>
          </w:p>
        </w:tc>
        <w:tc>
          <w:tcPr>
            <w:tcW w:type="dxa" w:w="762"/>
          </w:tcPr>
          <w:p>
            <w:pPr>
              <w:spacing w:after="0"/>
              <w:jc w:val="right"/>
            </w:pPr>
            <w:r>
              <w:rPr>
                <w:sz w:val="16"/>
              </w:rPr>
              <w:t>10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138</w:t>
            </w:r>
          </w:p>
        </w:tc>
        <w:tc>
          <w:tcPr>
            <w:tcW w:type="dxa" w:w="1069"/>
          </w:tcPr>
          <w:p>
            <w:pPr>
              <w:spacing w:after="0"/>
              <w:jc w:val="right"/>
            </w:pPr>
            <w:r>
              <w:rPr>
                <w:sz w:val="16"/>
              </w:rPr>
              <w:t>11</w:t>
            </w:r>
          </w:p>
        </w:tc>
        <w:tc>
          <w:tcPr>
            <w:tcW w:type="dxa" w:w="1738"/>
          </w:tcPr>
          <w:p>
            <w:pPr>
              <w:spacing w:after="0"/>
              <w:jc w:val="right"/>
            </w:pPr>
            <w:r>
              <w:rPr>
                <w:sz w:val="16"/>
              </w:rPr>
              <w:t>3</w:t>
            </w:r>
          </w:p>
        </w:tc>
        <w:tc>
          <w:tcPr>
            <w:tcW w:type="dxa" w:w="762"/>
          </w:tcPr>
          <w:p>
            <w:pPr>
              <w:spacing w:after="0"/>
              <w:jc w:val="right"/>
            </w:pPr>
            <w:r>
              <w:rPr>
                <w:sz w:val="16"/>
              </w:rPr>
              <w:t>12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24</w:t>
            </w:r>
          </w:p>
        </w:tc>
        <w:tc>
          <w:tcPr>
            <w:tcW w:type="dxa" w:w="1069"/>
          </w:tcPr>
          <w:p>
            <w:pPr>
              <w:spacing w:after="0"/>
              <w:jc w:val="right"/>
            </w:pPr>
            <w:r>
              <w:rPr>
                <w:sz w:val="16"/>
              </w:rPr>
              <w:t>15</w:t>
            </w:r>
          </w:p>
        </w:tc>
        <w:tc>
          <w:tcPr>
            <w:tcW w:type="dxa" w:w="1738"/>
          </w:tcPr>
          <w:p>
            <w:pPr>
              <w:spacing w:after="0"/>
              <w:jc w:val="right"/>
            </w:pPr>
            <w:r>
              <w:rPr>
                <w:sz w:val="16"/>
              </w:rPr>
              <w:t>0</w:t>
            </w:r>
          </w:p>
        </w:tc>
        <w:tc>
          <w:tcPr>
            <w:tcW w:type="dxa" w:w="762"/>
          </w:tcPr>
          <w:p>
            <w:pPr>
              <w:spacing w:after="0"/>
              <w:jc w:val="right"/>
            </w:pPr>
            <w:r>
              <w:rPr>
                <w:sz w:val="16"/>
              </w:rPr>
              <w:t>15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68</w:t>
            </w:r>
          </w:p>
        </w:tc>
        <w:tc>
          <w:tcPr>
            <w:tcW w:type="dxa" w:w="1069"/>
          </w:tcPr>
          <w:p>
            <w:pPr>
              <w:spacing w:after="0"/>
              <w:jc w:val="right"/>
            </w:pPr>
            <w:r>
              <w:rPr>
                <w:sz w:val="16"/>
              </w:rPr>
              <w:t>6</w:t>
            </w:r>
          </w:p>
        </w:tc>
        <w:tc>
          <w:tcPr>
            <w:tcW w:type="dxa" w:w="1738"/>
          </w:tcPr>
          <w:p>
            <w:pPr>
              <w:spacing w:after="0"/>
              <w:jc w:val="right"/>
            </w:pPr>
            <w:r>
              <w:rPr>
                <w:sz w:val="16"/>
              </w:rPr>
              <w:t>1</w:t>
            </w:r>
          </w:p>
        </w:tc>
        <w:tc>
          <w:tcPr>
            <w:tcW w:type="dxa" w:w="762"/>
          </w:tcPr>
          <w:p>
            <w:pPr>
              <w:spacing w:after="0"/>
              <w:jc w:val="right"/>
            </w:pPr>
            <w:r>
              <w:rPr>
                <w:sz w:val="16"/>
              </w:rPr>
              <w:t>7</w:t>
            </w:r>
          </w:p>
        </w:tc>
        <w:tc>
          <w:tcPr>
            <w:tcW w:type="dxa" w:w="1495"/>
          </w:tcPr>
          <w:p>
            <w:pPr>
              <w:spacing w:after="0"/>
              <w:jc w:val="right"/>
            </w:pPr>
            <w:r>
              <w:rPr>
                <w:sz w:val="16"/>
              </w:rPr>
              <w:t>9</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174</w:t>
            </w:r>
          </w:p>
        </w:tc>
        <w:tc>
          <w:tcPr>
            <w:tcW w:type="dxa" w:w="1069"/>
          </w:tcPr>
          <w:p>
            <w:pPr>
              <w:spacing w:after="0"/>
              <w:jc w:val="right"/>
            </w:pPr>
            <w:r>
              <w:rPr>
                <w:sz w:val="16"/>
              </w:rPr>
              <w:t>34</w:t>
            </w:r>
          </w:p>
        </w:tc>
        <w:tc>
          <w:tcPr>
            <w:tcW w:type="dxa" w:w="1738"/>
          </w:tcPr>
          <w:p>
            <w:pPr>
              <w:spacing w:after="0"/>
              <w:jc w:val="right"/>
            </w:pPr>
            <w:r>
              <w:rPr>
                <w:sz w:val="16"/>
              </w:rPr>
              <w:t>28</w:t>
            </w:r>
          </w:p>
        </w:tc>
        <w:tc>
          <w:tcPr>
            <w:tcW w:type="dxa" w:w="762"/>
          </w:tcPr>
          <w:p>
            <w:pPr>
              <w:spacing w:after="0"/>
              <w:jc w:val="right"/>
            </w:pPr>
            <w:r>
              <w:rPr>
                <w:sz w:val="16"/>
              </w:rPr>
              <w:t>54</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35 High Wind and 9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15</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191</w:t>
            </w:r>
          </w:p>
        </w:tc>
        <w:tc>
          <w:tcPr>
            <w:tcW w:type="dxa" w:w="1069"/>
          </w:tcPr>
          <w:p>
            <w:pPr>
              <w:spacing w:after="0"/>
              <w:jc w:val="right"/>
            </w:pPr>
            <w:r>
              <w:rPr>
                <w:sz w:val="16"/>
              </w:rPr>
              <w:t>26</w:t>
            </w:r>
          </w:p>
        </w:tc>
        <w:tc>
          <w:tcPr>
            <w:tcW w:type="dxa" w:w="1738"/>
          </w:tcPr>
          <w:p>
            <w:pPr>
              <w:spacing w:after="0"/>
              <w:jc w:val="right"/>
            </w:pPr>
            <w:r>
              <w:rPr>
                <w:sz w:val="16"/>
              </w:rPr>
              <w:t>4</w:t>
            </w:r>
          </w:p>
        </w:tc>
        <w:tc>
          <w:tcPr>
            <w:tcW w:type="dxa" w:w="762"/>
          </w:tcPr>
          <w:p>
            <w:pPr>
              <w:spacing w:after="0"/>
              <w:jc w:val="right"/>
            </w:pPr>
            <w:r>
              <w:rPr>
                <w:sz w:val="16"/>
              </w:rPr>
              <w:t>30</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547"/>
        <w:gridCol w:w="3187"/>
        <w:gridCol w:w="935"/>
        <w:gridCol w:w="2187"/>
        <w:gridCol w:w="1063"/>
        <w:gridCol w:w="2845"/>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547"/>
            <w:shd w:val="clear" w:color="auto" w:fill="E8E8E8"/>
          </w:tcPr>
          <w:p>
            <w:pPr>
              <w:spacing w:after="0"/>
              <w:jc w:val="left"/>
            </w:pPr>
            <w:r>
              <w:rPr>
                <w:b/>
                <w:sz w:val="16"/>
              </w:rPr>
              <w:t>Magnitude or extent</w:t>
            </w:r>
          </w:p>
        </w:tc>
        <w:tc>
          <w:tcPr>
            <w:tcW w:type="dxa" w:w="3187"/>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7"/>
            <w:shd w:val="clear" w:color="auto" w:fill="E8E8E8"/>
          </w:tcPr>
          <w:p>
            <w:pPr>
              <w:spacing w:after="0"/>
              <w:jc w:val="left"/>
            </w:pPr>
            <w:r>
              <w:rPr>
                <w:b/>
                <w:sz w:val="16"/>
              </w:rPr>
              <w:t>Location</w:t>
            </w:r>
          </w:p>
        </w:tc>
        <w:tc>
          <w:tcPr>
            <w:tcW w:type="dxa" w:w="1063"/>
            <w:shd w:val="clear" w:color="auto" w:fill="E8E8E8"/>
          </w:tcPr>
          <w:p>
            <w:pPr>
              <w:spacing w:after="0"/>
              <w:jc w:val="left"/>
            </w:pPr>
            <w:r>
              <w:rPr>
                <w:b/>
                <w:sz w:val="16"/>
              </w:rPr>
              <w:t>Flags</w:t>
            </w:r>
          </w:p>
        </w:tc>
        <w:tc>
          <w:tcPr>
            <w:tcW w:type="dxa" w:w="28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2025-12-10</w:t>
            </w:r>
          </w:p>
        </w:tc>
        <w:tc>
          <w:tcPr>
            <w:tcW w:type="dxa" w:w="1311"/>
          </w:tcPr>
          <w:p>
            <w:pPr>
              <w:spacing w:after="0"/>
              <w:jc w:val="left"/>
            </w:pPr>
            <w:r>
              <w:rPr>
                <w:sz w:val="16"/>
              </w:rPr>
              <w:t>High Wind</w:t>
            </w:r>
          </w:p>
        </w:tc>
        <w:tc>
          <w:tcPr>
            <w:tcW w:type="dxa" w:w="1547"/>
          </w:tcPr>
          <w:p>
            <w:pPr>
              <w:spacing w:after="0"/>
              <w:jc w:val="left"/>
            </w:pPr>
            <w:r>
              <w:rPr>
                <w:sz w:val="16"/>
              </w:rPr>
              <w:t>63 kt (72 mph) measured gust</w:t>
            </w:r>
          </w:p>
        </w:tc>
        <w:tc>
          <w:tcPr>
            <w:tcW w:type="dxa" w:w="3187"/>
          </w:tcPr>
          <w:p>
            <w:pPr>
              <w:spacing w:after="0"/>
              <w:jc w:val="left"/>
            </w:pPr>
            <w:r>
              <w:rPr>
                <w:sz w:val="16"/>
              </w:rPr>
              <w:t>damage not reported</w:t>
            </w:r>
          </w:p>
        </w:tc>
        <w:tc>
          <w:tcPr>
            <w:tcW w:type="dxa" w:w="935"/>
          </w:tcPr>
          <w:p>
            <w:pPr>
              <w:spacing w:after="0"/>
              <w:jc w:val="right"/>
            </w:pPr>
            <w:r>
              <w:rPr>
                <w:sz w:val="16"/>
              </w:rPr>
              <w:t>0, 0</w:t>
            </w:r>
          </w:p>
        </w:tc>
        <w:tc>
          <w:tcPr>
            <w:tcW w:type="dxa" w:w="2187"/>
          </w:tcPr>
          <w:p>
            <w:pPr>
              <w:spacing w:after="0"/>
              <w:jc w:val="left"/>
            </w:pPr>
            <w:r>
              <w:rPr>
                <w:sz w:val="16"/>
              </w:rPr>
              <w:t>NWS zone MNZ098 (ROCK), zone-level</w:t>
            </w:r>
          </w:p>
        </w:tc>
        <w:tc>
          <w:tcPr>
            <w:tcW w:type="dxa" w:w="1063"/>
          </w:tcPr>
          <w:p>
            <w:pPr>
              <w:spacing w:after="0"/>
              <w:jc w:val="left"/>
            </w:pPr>
            <w:r>
              <w:rPr>
                <w:sz w:val="16"/>
              </w:rPr>
              <w:t>new since last plan; within last 5 years</w:t>
            </w:r>
          </w:p>
        </w:tc>
        <w:tc>
          <w:tcPr>
            <w:tcW w:type="dxa" w:w="2845"/>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311"/>
          </w:tcPr>
          <w:p>
            <w:pPr>
              <w:spacing w:after="0"/>
              <w:jc w:val="left"/>
            </w:pPr>
            <w:r>
              <w:rPr>
                <w:sz w:val="16"/>
              </w:rPr>
              <w:t>Extreme Cold/Wind Chill</w:t>
            </w:r>
          </w:p>
        </w:tc>
        <w:tc>
          <w:tcPr>
            <w:tcW w:type="dxa" w:w="1547"/>
          </w:tcPr>
          <w:p>
            <w:pPr>
              <w:spacing w:after="0"/>
              <w:jc w:val="left"/>
            </w:pPr>
          </w:p>
        </w:tc>
        <w:tc>
          <w:tcPr>
            <w:tcW w:type="dxa" w:w="3187"/>
          </w:tcPr>
          <w:p>
            <w:pPr>
              <w:spacing w:after="0"/>
              <w:jc w:val="left"/>
            </w:pPr>
            <w:r>
              <w:rPr>
                <w:sz w:val="16"/>
              </w:rPr>
              <w:t>damage not reported</w:t>
            </w:r>
          </w:p>
        </w:tc>
        <w:tc>
          <w:tcPr>
            <w:tcW w:type="dxa" w:w="935"/>
          </w:tcPr>
          <w:p>
            <w:pPr>
              <w:spacing w:after="0"/>
              <w:jc w:val="right"/>
            </w:pPr>
            <w:r>
              <w:rPr>
                <w:sz w:val="16"/>
              </w:rPr>
              <w:t>0, 0</w:t>
            </w:r>
          </w:p>
        </w:tc>
        <w:tc>
          <w:tcPr>
            <w:tcW w:type="dxa" w:w="2187"/>
          </w:tcPr>
          <w:p>
            <w:pPr>
              <w:spacing w:after="0"/>
              <w:jc w:val="left"/>
            </w:pPr>
            <w:r>
              <w:rPr>
                <w:sz w:val="16"/>
              </w:rPr>
              <w:t>NWS zone MNZ098 (ROCK), zone-level</w:t>
            </w:r>
          </w:p>
        </w:tc>
        <w:tc>
          <w:tcPr>
            <w:tcW w:type="dxa" w:w="1063"/>
          </w:tcPr>
          <w:p>
            <w:pPr>
              <w:spacing w:after="0"/>
              <w:jc w:val="left"/>
            </w:pPr>
            <w:r>
              <w:rPr>
                <w:sz w:val="16"/>
              </w:rPr>
              <w:t>new since last plan; within last 5 years</w:t>
            </w:r>
          </w:p>
        </w:tc>
        <w:tc>
          <w:tcPr>
            <w:tcW w:type="dxa" w:w="28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311"/>
          </w:tcPr>
          <w:p>
            <w:pPr>
              <w:spacing w:after="0"/>
              <w:jc w:val="left"/>
            </w:pPr>
            <w:r>
              <w:rPr>
                <w:sz w:val="16"/>
              </w:rPr>
              <w:t>Flood</w:t>
            </w:r>
          </w:p>
        </w:tc>
        <w:tc>
          <w:tcPr>
            <w:tcW w:type="dxa" w:w="1547"/>
          </w:tcPr>
          <w:p>
            <w:pPr>
              <w:spacing w:after="0"/>
              <w:jc w:val="left"/>
            </w:pPr>
          </w:p>
        </w:tc>
        <w:tc>
          <w:tcPr>
            <w:tcW w:type="dxa" w:w="3187"/>
          </w:tcPr>
          <w:p>
            <w:pPr>
              <w:spacing w:after="0"/>
              <w:jc w:val="left"/>
            </w:pPr>
            <w:r>
              <w:rPr>
                <w:sz w:val="16"/>
              </w:rPr>
              <w:t>$0 property; $6,850,000 crops (2019 dollars)</w:t>
            </w:r>
          </w:p>
        </w:tc>
        <w:tc>
          <w:tcPr>
            <w:tcW w:type="dxa" w:w="935"/>
          </w:tcPr>
          <w:p>
            <w:pPr>
              <w:spacing w:after="0"/>
              <w:jc w:val="right"/>
            </w:pPr>
            <w:r>
              <w:rPr>
                <w:sz w:val="16"/>
              </w:rPr>
              <w:t>0, 0</w:t>
            </w:r>
          </w:p>
        </w:tc>
        <w:tc>
          <w:tcPr>
            <w:tcW w:type="dxa" w:w="2187"/>
          </w:tcPr>
          <w:p>
            <w:pPr>
              <w:spacing w:after="0"/>
              <w:jc w:val="left"/>
            </w:pPr>
            <w:r>
              <w:rPr>
                <w:sz w:val="16"/>
              </w:rPr>
              <w:t>BRUCE to KANARANZI</w:t>
            </w:r>
          </w:p>
        </w:tc>
        <w:tc>
          <w:tcPr>
            <w:tcW w:type="dxa" w:w="1063"/>
          </w:tcPr>
          <w:p>
            <w:pPr>
              <w:spacing w:after="0"/>
              <w:jc w:val="left"/>
            </w:pPr>
          </w:p>
        </w:tc>
        <w:tc>
          <w:tcPr>
            <w:tcW w:type="dxa" w:w="28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2013-04-09</w:t>
            </w:r>
          </w:p>
        </w:tc>
        <w:tc>
          <w:tcPr>
            <w:tcW w:type="dxa" w:w="1311"/>
          </w:tcPr>
          <w:p>
            <w:pPr>
              <w:spacing w:after="0"/>
              <w:jc w:val="left"/>
            </w:pPr>
            <w:r>
              <w:rPr>
                <w:sz w:val="16"/>
              </w:rPr>
              <w:t>Winter Storm</w:t>
            </w:r>
          </w:p>
        </w:tc>
        <w:tc>
          <w:tcPr>
            <w:tcW w:type="dxa" w:w="1547"/>
          </w:tcPr>
          <w:p>
            <w:pPr>
              <w:spacing w:after="0"/>
              <w:jc w:val="left"/>
            </w:pPr>
          </w:p>
        </w:tc>
        <w:tc>
          <w:tcPr>
            <w:tcW w:type="dxa" w:w="3187"/>
          </w:tcPr>
          <w:p>
            <w:pPr>
              <w:spacing w:after="0"/>
              <w:jc w:val="left"/>
            </w:pPr>
            <w:r>
              <w:rPr>
                <w:sz w:val="16"/>
              </w:rPr>
              <w:t>$10,000,000 property; $0 crops (zone total, 2013 dollars)</w:t>
            </w:r>
          </w:p>
        </w:tc>
        <w:tc>
          <w:tcPr>
            <w:tcW w:type="dxa" w:w="935"/>
          </w:tcPr>
          <w:p>
            <w:pPr>
              <w:spacing w:after="0"/>
              <w:jc w:val="right"/>
            </w:pPr>
            <w:r>
              <w:rPr>
                <w:sz w:val="16"/>
              </w:rPr>
              <w:t>0, 0</w:t>
            </w:r>
          </w:p>
        </w:tc>
        <w:tc>
          <w:tcPr>
            <w:tcW w:type="dxa" w:w="2187"/>
          </w:tcPr>
          <w:p>
            <w:pPr>
              <w:spacing w:after="0"/>
              <w:jc w:val="left"/>
            </w:pPr>
            <w:r>
              <w:rPr>
                <w:sz w:val="16"/>
              </w:rPr>
              <w:t>NWS zone MNZ098 (ROCK), zone-level</w:t>
            </w:r>
          </w:p>
        </w:tc>
        <w:tc>
          <w:tcPr>
            <w:tcW w:type="dxa" w:w="1063"/>
          </w:tcPr>
          <w:p>
            <w:pPr>
              <w:spacing w:after="0"/>
              <w:jc w:val="left"/>
            </w:pPr>
          </w:p>
        </w:tc>
        <w:tc>
          <w:tcPr>
            <w:tcW w:type="dxa" w:w="284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2012-07-01</w:t>
            </w:r>
          </w:p>
        </w:tc>
        <w:tc>
          <w:tcPr>
            <w:tcW w:type="dxa" w:w="1311"/>
          </w:tcPr>
          <w:p>
            <w:pPr>
              <w:spacing w:after="0"/>
              <w:jc w:val="left"/>
            </w:pPr>
            <w:r>
              <w:rPr>
                <w:sz w:val="16"/>
              </w:rPr>
              <w:t>Drought</w:t>
            </w:r>
          </w:p>
        </w:tc>
        <w:tc>
          <w:tcPr>
            <w:tcW w:type="dxa" w:w="1547"/>
          </w:tcPr>
          <w:p>
            <w:pPr>
              <w:spacing w:after="0"/>
              <w:jc w:val="left"/>
            </w:pPr>
          </w:p>
        </w:tc>
        <w:tc>
          <w:tcPr>
            <w:tcW w:type="dxa" w:w="3187"/>
          </w:tcPr>
          <w:p>
            <w:pPr>
              <w:spacing w:after="0"/>
              <w:jc w:val="left"/>
            </w:pPr>
            <w:r>
              <w:rPr>
                <w:sz w:val="16"/>
              </w:rPr>
              <w:t>$0 property; crops not reported (zone total, 2012 dollars)</w:t>
            </w:r>
          </w:p>
        </w:tc>
        <w:tc>
          <w:tcPr>
            <w:tcW w:type="dxa" w:w="935"/>
          </w:tcPr>
          <w:p>
            <w:pPr>
              <w:spacing w:after="0"/>
              <w:jc w:val="right"/>
            </w:pPr>
            <w:r>
              <w:rPr>
                <w:sz w:val="16"/>
              </w:rPr>
              <w:t>0, 0</w:t>
            </w:r>
          </w:p>
        </w:tc>
        <w:tc>
          <w:tcPr>
            <w:tcW w:type="dxa" w:w="2187"/>
          </w:tcPr>
          <w:p>
            <w:pPr>
              <w:spacing w:after="0"/>
              <w:jc w:val="left"/>
            </w:pPr>
            <w:r>
              <w:rPr>
                <w:sz w:val="16"/>
              </w:rPr>
              <w:t>NWS zone MNZ098 (ROCK), zone-level</w:t>
            </w:r>
          </w:p>
        </w:tc>
        <w:tc>
          <w:tcPr>
            <w:tcW w:type="dxa" w:w="1063"/>
          </w:tcPr>
          <w:p>
            <w:pPr>
              <w:spacing w:after="0"/>
              <w:jc w:val="left"/>
            </w:pPr>
          </w:p>
        </w:tc>
        <w:tc>
          <w:tcPr>
            <w:tcW w:type="dxa" w:w="2845"/>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311"/>
          </w:tcPr>
          <w:p>
            <w:pPr>
              <w:spacing w:after="0"/>
              <w:jc w:val="left"/>
            </w:pPr>
            <w:r>
              <w:rPr>
                <w:sz w:val="16"/>
              </w:rPr>
              <w:t>Excessive Heat</w:t>
            </w:r>
          </w:p>
        </w:tc>
        <w:tc>
          <w:tcPr>
            <w:tcW w:type="dxa" w:w="1547"/>
          </w:tcPr>
          <w:p>
            <w:pPr>
              <w:spacing w:after="0"/>
              <w:jc w:val="left"/>
            </w:pPr>
          </w:p>
        </w:tc>
        <w:tc>
          <w:tcPr>
            <w:tcW w:type="dxa" w:w="3187"/>
          </w:tcPr>
          <w:p>
            <w:pPr>
              <w:spacing w:after="0"/>
              <w:jc w:val="left"/>
            </w:pPr>
            <w:r>
              <w:rPr>
                <w:sz w:val="16"/>
              </w:rPr>
              <w:t>$25,000 property; $0 crops (zone total, 2011 dollars)</w:t>
            </w:r>
          </w:p>
        </w:tc>
        <w:tc>
          <w:tcPr>
            <w:tcW w:type="dxa" w:w="935"/>
          </w:tcPr>
          <w:p>
            <w:pPr>
              <w:spacing w:after="0"/>
              <w:jc w:val="right"/>
            </w:pPr>
            <w:r>
              <w:rPr>
                <w:sz w:val="16"/>
              </w:rPr>
              <w:t>0, 0</w:t>
            </w:r>
          </w:p>
        </w:tc>
        <w:tc>
          <w:tcPr>
            <w:tcW w:type="dxa" w:w="2187"/>
          </w:tcPr>
          <w:p>
            <w:pPr>
              <w:spacing w:after="0"/>
              <w:jc w:val="left"/>
            </w:pPr>
            <w:r>
              <w:rPr>
                <w:sz w:val="16"/>
              </w:rPr>
              <w:t>NWS zone MNZ098 (ROCK), zone-level</w:t>
            </w:r>
          </w:p>
        </w:tc>
        <w:tc>
          <w:tcPr>
            <w:tcW w:type="dxa" w:w="1063"/>
          </w:tcPr>
          <w:p>
            <w:pPr>
              <w:spacing w:after="0"/>
              <w:jc w:val="left"/>
            </w:pPr>
          </w:p>
        </w:tc>
        <w:tc>
          <w:tcPr>
            <w:tcW w:type="dxa" w:w="2845"/>
          </w:tcPr>
          <w:p>
            <w:pPr>
              <w:spacing w:after="0"/>
              <w:jc w:val="left"/>
            </w:pPr>
            <w:r>
              <w:rPr>
                <w:sz w:val="16"/>
              </w:rPr>
              <w:t>B1-c worst recorded: Excessive Heat, Heat</w:t>
            </w:r>
          </w:p>
        </w:tc>
      </w:tr>
      <w:tr>
        <w:trPr>
          <w:cantSplit/>
        </w:trPr>
        <w:tc>
          <w:tcPr>
            <w:tcW w:type="dxa" w:w="1037"/>
          </w:tcPr>
          <w:p>
            <w:pPr>
              <w:spacing w:after="0"/>
              <w:jc w:val="left"/>
            </w:pPr>
            <w:r>
              <w:rPr>
                <w:sz w:val="16"/>
              </w:rPr>
              <w:t>2010-11-29</w:t>
            </w:r>
          </w:p>
        </w:tc>
        <w:tc>
          <w:tcPr>
            <w:tcW w:type="dxa" w:w="1311"/>
          </w:tcPr>
          <w:p>
            <w:pPr>
              <w:spacing w:after="0"/>
              <w:jc w:val="left"/>
            </w:pPr>
            <w:r>
              <w:rPr>
                <w:sz w:val="16"/>
              </w:rPr>
              <w:t>Winter Weather</w:t>
            </w:r>
          </w:p>
        </w:tc>
        <w:tc>
          <w:tcPr>
            <w:tcW w:type="dxa" w:w="1547"/>
          </w:tcPr>
          <w:p>
            <w:pPr>
              <w:spacing w:after="0"/>
              <w:jc w:val="left"/>
            </w:pPr>
          </w:p>
        </w:tc>
        <w:tc>
          <w:tcPr>
            <w:tcW w:type="dxa" w:w="3187"/>
          </w:tcPr>
          <w:p>
            <w:pPr>
              <w:spacing w:after="0"/>
              <w:jc w:val="left"/>
            </w:pPr>
            <w:r>
              <w:rPr>
                <w:sz w:val="16"/>
              </w:rPr>
              <w:t>$0 property; $0 crops (zone total, 2010 dollars)</w:t>
            </w:r>
          </w:p>
        </w:tc>
        <w:tc>
          <w:tcPr>
            <w:tcW w:type="dxa" w:w="935"/>
          </w:tcPr>
          <w:p>
            <w:pPr>
              <w:spacing w:after="0"/>
              <w:jc w:val="right"/>
            </w:pPr>
            <w:r>
              <w:rPr>
                <w:sz w:val="16"/>
              </w:rPr>
              <w:t>1, 0</w:t>
            </w:r>
          </w:p>
        </w:tc>
        <w:tc>
          <w:tcPr>
            <w:tcW w:type="dxa" w:w="2187"/>
          </w:tcPr>
          <w:p>
            <w:pPr>
              <w:spacing w:after="0"/>
              <w:jc w:val="left"/>
            </w:pPr>
            <w:r>
              <w:rPr>
                <w:sz w:val="16"/>
              </w:rPr>
              <w:t>NWS zone MNZ098 (ROCK), zone-level</w:t>
            </w:r>
          </w:p>
        </w:tc>
        <w:tc>
          <w:tcPr>
            <w:tcW w:type="dxa" w:w="1063"/>
          </w:tcPr>
          <w:p>
            <w:pPr>
              <w:spacing w:after="0"/>
              <w:jc w:val="left"/>
            </w:pPr>
          </w:p>
        </w:tc>
        <w:tc>
          <w:tcPr>
            <w:tcW w:type="dxa" w:w="2845"/>
          </w:tcPr>
          <w:p>
            <w:pPr>
              <w:spacing w:after="0"/>
              <w:jc w:val="left"/>
            </w:pPr>
            <w:r>
              <w:rPr>
                <w:sz w:val="16"/>
              </w:rPr>
              <w:t>deaths or injuries recorded</w:t>
            </w:r>
          </w:p>
        </w:tc>
      </w:tr>
      <w:tr>
        <w:trPr>
          <w:cantSplit/>
        </w:trPr>
        <w:tc>
          <w:tcPr>
            <w:tcW w:type="dxa" w:w="1037"/>
          </w:tcPr>
          <w:p>
            <w:pPr>
              <w:spacing w:after="0"/>
              <w:jc w:val="left"/>
            </w:pPr>
            <w:r>
              <w:rPr>
                <w:sz w:val="16"/>
              </w:rPr>
              <w:t>2004-08-03</w:t>
            </w:r>
          </w:p>
        </w:tc>
        <w:tc>
          <w:tcPr>
            <w:tcW w:type="dxa" w:w="1311"/>
          </w:tcPr>
          <w:p>
            <w:pPr>
              <w:spacing w:after="0"/>
              <w:jc w:val="left"/>
            </w:pPr>
            <w:r>
              <w:rPr>
                <w:sz w:val="16"/>
              </w:rPr>
              <w:t>Thunderstorm Wind</w:t>
            </w:r>
          </w:p>
        </w:tc>
        <w:tc>
          <w:tcPr>
            <w:tcW w:type="dxa" w:w="1547"/>
          </w:tcPr>
          <w:p>
            <w:pPr>
              <w:spacing w:after="0"/>
              <w:jc w:val="left"/>
            </w:pPr>
            <w:r>
              <w:rPr>
                <w:sz w:val="16"/>
              </w:rPr>
              <w:t>78 kt (90 mph) estimated gust</w:t>
            </w:r>
          </w:p>
        </w:tc>
        <w:tc>
          <w:tcPr>
            <w:tcW w:type="dxa" w:w="3187"/>
          </w:tcPr>
          <w:p>
            <w:pPr>
              <w:spacing w:after="0"/>
              <w:jc w:val="left"/>
            </w:pPr>
            <w:r>
              <w:rPr>
                <w:sz w:val="16"/>
              </w:rPr>
              <w:t>$2,000,000 property; crops not reported (2004 dollars)</w:t>
            </w:r>
          </w:p>
        </w:tc>
        <w:tc>
          <w:tcPr>
            <w:tcW w:type="dxa" w:w="935"/>
          </w:tcPr>
          <w:p>
            <w:pPr>
              <w:spacing w:after="0"/>
              <w:jc w:val="right"/>
            </w:pPr>
            <w:r>
              <w:rPr>
                <w:sz w:val="16"/>
              </w:rPr>
              <w:t>0, 0</w:t>
            </w:r>
          </w:p>
        </w:tc>
        <w:tc>
          <w:tcPr>
            <w:tcW w:type="dxa" w:w="2187"/>
          </w:tcPr>
          <w:p>
            <w:pPr>
              <w:spacing w:after="0"/>
              <w:jc w:val="left"/>
            </w:pPr>
            <w:r>
              <w:rPr>
                <w:sz w:val="16"/>
              </w:rPr>
              <w:t>LUVERNE</w:t>
            </w:r>
          </w:p>
        </w:tc>
        <w:tc>
          <w:tcPr>
            <w:tcW w:type="dxa" w:w="1063"/>
          </w:tcPr>
          <w:p>
            <w:pPr>
              <w:spacing w:after="0"/>
              <w:jc w:val="left"/>
            </w:pPr>
          </w:p>
        </w:tc>
        <w:tc>
          <w:tcPr>
            <w:tcW w:type="dxa" w:w="2845"/>
          </w:tcPr>
          <w:p>
            <w:pPr>
              <w:spacing w:after="0"/>
              <w:jc w:val="left"/>
            </w:pPr>
            <w:r>
              <w:rPr>
                <w:sz w:val="16"/>
              </w:rPr>
              <w:t>B1-c worst recorded: Thunderstorm Wind</w:t>
            </w:r>
          </w:p>
        </w:tc>
      </w:tr>
      <w:tr>
        <w:trPr>
          <w:cantSplit/>
        </w:trPr>
        <w:tc>
          <w:tcPr>
            <w:tcW w:type="dxa" w:w="1037"/>
          </w:tcPr>
          <w:p>
            <w:pPr>
              <w:spacing w:after="0"/>
              <w:jc w:val="left"/>
            </w:pPr>
            <w:r>
              <w:rPr>
                <w:sz w:val="16"/>
              </w:rPr>
              <w:t>1996-11-14</w:t>
            </w:r>
          </w:p>
        </w:tc>
        <w:tc>
          <w:tcPr>
            <w:tcW w:type="dxa" w:w="1311"/>
          </w:tcPr>
          <w:p>
            <w:pPr>
              <w:spacing w:after="0"/>
              <w:jc w:val="left"/>
            </w:pPr>
            <w:r>
              <w:rPr>
                <w:sz w:val="16"/>
              </w:rPr>
              <w:t>Ice Storm</w:t>
            </w:r>
          </w:p>
        </w:tc>
        <w:tc>
          <w:tcPr>
            <w:tcW w:type="dxa" w:w="1547"/>
          </w:tcPr>
          <w:p>
            <w:pPr>
              <w:spacing w:after="0"/>
              <w:jc w:val="left"/>
            </w:pPr>
          </w:p>
        </w:tc>
        <w:tc>
          <w:tcPr>
            <w:tcW w:type="dxa" w:w="3187"/>
          </w:tcPr>
          <w:p>
            <w:pPr>
              <w:spacing w:after="0"/>
              <w:jc w:val="left"/>
            </w:pPr>
            <w:r>
              <w:rPr>
                <w:sz w:val="16"/>
              </w:rPr>
              <w:t>$1,500,000 property; crops not reported (zone total, 1996 dollars)</w:t>
            </w:r>
          </w:p>
        </w:tc>
        <w:tc>
          <w:tcPr>
            <w:tcW w:type="dxa" w:w="935"/>
          </w:tcPr>
          <w:p>
            <w:pPr>
              <w:spacing w:after="0"/>
              <w:jc w:val="right"/>
            </w:pPr>
            <w:r>
              <w:rPr>
                <w:sz w:val="16"/>
              </w:rPr>
              <w:t>0, 0</w:t>
            </w:r>
          </w:p>
        </w:tc>
        <w:tc>
          <w:tcPr>
            <w:tcW w:type="dxa" w:w="2187"/>
          </w:tcPr>
          <w:p>
            <w:pPr>
              <w:spacing w:after="0"/>
              <w:jc w:val="left"/>
            </w:pPr>
            <w:r>
              <w:rPr>
                <w:sz w:val="16"/>
              </w:rPr>
              <w:t>NWS zone MNZ098 (ROCK), zone-level</w:t>
            </w:r>
          </w:p>
        </w:tc>
        <w:tc>
          <w:tcPr>
            <w:tcW w:type="dxa" w:w="1063"/>
          </w:tcPr>
          <w:p>
            <w:pPr>
              <w:spacing w:after="0"/>
              <w:jc w:val="left"/>
            </w:pPr>
          </w:p>
        </w:tc>
        <w:tc>
          <w:tcPr>
            <w:tcW w:type="dxa" w:w="2845"/>
          </w:tcPr>
          <w:p>
            <w:pPr>
              <w:spacing w:after="0"/>
              <w:jc w:val="left"/>
            </w:pPr>
            <w:r>
              <w:rPr>
                <w:sz w:val="16"/>
              </w:rPr>
              <w:t>B1-c worst recorded: Ice Storm</w:t>
            </w:r>
          </w:p>
        </w:tc>
      </w:tr>
      <w:tr>
        <w:trPr>
          <w:cantSplit/>
        </w:trPr>
        <w:tc>
          <w:tcPr>
            <w:tcW w:type="dxa" w:w="1037"/>
          </w:tcPr>
          <w:p>
            <w:pPr>
              <w:spacing w:after="0"/>
              <w:jc w:val="left"/>
            </w:pPr>
            <w:r>
              <w:rPr>
                <w:sz w:val="16"/>
              </w:rPr>
              <w:t>1994-06-12</w:t>
            </w:r>
          </w:p>
        </w:tc>
        <w:tc>
          <w:tcPr>
            <w:tcW w:type="dxa" w:w="1311"/>
          </w:tcPr>
          <w:p>
            <w:pPr>
              <w:spacing w:after="0"/>
              <w:jc w:val="left"/>
            </w:pPr>
            <w:r>
              <w:rPr>
                <w:sz w:val="16"/>
              </w:rPr>
              <w:t>Hail</w:t>
            </w:r>
          </w:p>
        </w:tc>
        <w:tc>
          <w:tcPr>
            <w:tcW w:type="dxa" w:w="1547"/>
          </w:tcPr>
          <w:p>
            <w:pPr>
              <w:spacing w:after="0"/>
              <w:jc w:val="left"/>
            </w:pPr>
            <w:r>
              <w:rPr>
                <w:sz w:val="16"/>
              </w:rPr>
              <w:t>4 in</w:t>
            </w:r>
          </w:p>
        </w:tc>
        <w:tc>
          <w:tcPr>
            <w:tcW w:type="dxa" w:w="3187"/>
          </w:tcPr>
          <w:p>
            <w:pPr>
              <w:spacing w:after="0"/>
              <w:jc w:val="left"/>
            </w:pPr>
            <w:r>
              <w:rPr>
                <w:sz w:val="16"/>
              </w:rPr>
              <w:t>damage not recorded (pre-1996 record)</w:t>
            </w:r>
          </w:p>
        </w:tc>
        <w:tc>
          <w:tcPr>
            <w:tcW w:type="dxa" w:w="935"/>
          </w:tcPr>
          <w:p>
            <w:pPr>
              <w:spacing w:after="0"/>
              <w:jc w:val="right"/>
            </w:pPr>
            <w:r>
              <w:rPr>
                <w:sz w:val="16"/>
              </w:rPr>
              <w:t>0, 0</w:t>
            </w:r>
          </w:p>
        </w:tc>
        <w:tc>
          <w:tcPr>
            <w:tcW w:type="dxa" w:w="2187"/>
          </w:tcPr>
          <w:p>
            <w:pPr>
              <w:spacing w:after="0"/>
              <w:jc w:val="left"/>
            </w:pPr>
            <w:r>
              <w:rPr>
                <w:sz w:val="16"/>
              </w:rPr>
              <w:t>Luverne</w:t>
            </w:r>
          </w:p>
        </w:tc>
        <w:tc>
          <w:tcPr>
            <w:tcW w:type="dxa" w:w="1063"/>
          </w:tcPr>
          <w:p>
            <w:pPr>
              <w:spacing w:after="0"/>
              <w:jc w:val="left"/>
            </w:pPr>
          </w:p>
        </w:tc>
        <w:tc>
          <w:tcPr>
            <w:tcW w:type="dxa" w:w="2845"/>
          </w:tcPr>
          <w:p>
            <w:pPr>
              <w:spacing w:after="0"/>
              <w:jc w:val="left"/>
            </w:pPr>
            <w:r>
              <w:rPr>
                <w:sz w:val="16"/>
              </w:rPr>
              <w:t>B1-c worst recorded: Hail</w:t>
            </w:r>
          </w:p>
        </w:tc>
      </w:tr>
      <w:tr>
        <w:trPr>
          <w:cantSplit/>
        </w:trPr>
        <w:tc>
          <w:tcPr>
            <w:tcW w:type="dxa" w:w="1037"/>
          </w:tcPr>
          <w:p>
            <w:pPr>
              <w:spacing w:after="0"/>
              <w:jc w:val="left"/>
            </w:pPr>
            <w:r>
              <w:rPr>
                <w:sz w:val="16"/>
              </w:rPr>
              <w:t>1969-06-25</w:t>
            </w:r>
          </w:p>
        </w:tc>
        <w:tc>
          <w:tcPr>
            <w:tcW w:type="dxa" w:w="1311"/>
          </w:tcPr>
          <w:p>
            <w:pPr>
              <w:spacing w:after="0"/>
              <w:jc w:val="left"/>
            </w:pPr>
            <w:r>
              <w:rPr>
                <w:sz w:val="16"/>
              </w:rPr>
              <w:t>Tornado</w:t>
            </w:r>
          </w:p>
        </w:tc>
        <w:tc>
          <w:tcPr>
            <w:tcW w:type="dxa" w:w="1547"/>
          </w:tcPr>
          <w:p>
            <w:pPr>
              <w:spacing w:after="0"/>
              <w:jc w:val="left"/>
            </w:pPr>
            <w:r>
              <w:rPr>
                <w:sz w:val="16"/>
              </w:rPr>
              <w:t>F2, 12.3 mi path length (whole path, pre-1996), 120 yd wide</w:t>
            </w:r>
          </w:p>
        </w:tc>
        <w:tc>
          <w:tcPr>
            <w:tcW w:type="dxa" w:w="3187"/>
          </w:tcPr>
          <w:p>
            <w:pPr>
              <w:spacing w:after="0"/>
              <w:jc w:val="left"/>
            </w:pPr>
            <w:r>
              <w:rPr>
                <w:sz w:val="16"/>
              </w:rPr>
              <w:t>$250,000 property; crops not recorded (1969 dollars)</w:t>
            </w:r>
          </w:p>
        </w:tc>
        <w:tc>
          <w:tcPr>
            <w:tcW w:type="dxa" w:w="935"/>
          </w:tcPr>
          <w:p>
            <w:pPr>
              <w:spacing w:after="0"/>
              <w:jc w:val="right"/>
            </w:pPr>
            <w:r>
              <w:rPr>
                <w:sz w:val="16"/>
              </w:rPr>
              <w:t>0, 5</w:t>
            </w:r>
          </w:p>
        </w:tc>
        <w:tc>
          <w:tcPr>
            <w:tcW w:type="dxa" w:w="2187"/>
          </w:tcPr>
          <w:p>
            <w:pPr>
              <w:spacing w:after="0"/>
              <w:jc w:val="left"/>
            </w:pPr>
            <w:r>
              <w:rPr>
                <w:sz w:val="16"/>
              </w:rPr>
              <w:t>location not recorded</w:t>
            </w:r>
          </w:p>
        </w:tc>
        <w:tc>
          <w:tcPr>
            <w:tcW w:type="dxa" w:w="1063"/>
          </w:tcPr>
          <w:p>
            <w:pPr>
              <w:spacing w:after="0"/>
              <w:jc w:val="left"/>
            </w:pPr>
          </w:p>
        </w:tc>
        <w:tc>
          <w:tcPr>
            <w:tcW w:type="dxa" w:w="2845"/>
          </w:tcPr>
          <w:p>
            <w:pPr>
              <w:spacing w:after="0"/>
              <w:jc w:val="left"/>
            </w:pPr>
            <w:r>
              <w:rPr>
                <w:sz w:val="16"/>
              </w:rPr>
              <w:t>deaths or injuries recorded</w:t>
            </w:r>
          </w:p>
        </w:tc>
      </w:tr>
      <w:tr>
        <w:trPr>
          <w:cantSplit/>
        </w:trPr>
        <w:tc>
          <w:tcPr>
            <w:tcW w:type="dxa" w:w="1037"/>
          </w:tcPr>
          <w:p>
            <w:pPr>
              <w:spacing w:after="0"/>
              <w:jc w:val="left"/>
            </w:pPr>
            <w:r>
              <w:rPr>
                <w:sz w:val="16"/>
              </w:rPr>
              <w:t>1957-07-03</w:t>
            </w:r>
          </w:p>
        </w:tc>
        <w:tc>
          <w:tcPr>
            <w:tcW w:type="dxa" w:w="1311"/>
          </w:tcPr>
          <w:p>
            <w:pPr>
              <w:spacing w:after="0"/>
              <w:jc w:val="left"/>
            </w:pPr>
            <w:r>
              <w:rPr>
                <w:sz w:val="16"/>
              </w:rPr>
              <w:t>Tornado</w:t>
            </w:r>
          </w:p>
        </w:tc>
        <w:tc>
          <w:tcPr>
            <w:tcW w:type="dxa" w:w="1547"/>
          </w:tcPr>
          <w:p>
            <w:pPr>
              <w:spacing w:after="0"/>
              <w:jc w:val="left"/>
            </w:pPr>
            <w:r>
              <w:rPr>
                <w:sz w:val="16"/>
              </w:rPr>
              <w:t>F1, 33 yd wide</w:t>
            </w:r>
          </w:p>
        </w:tc>
        <w:tc>
          <w:tcPr>
            <w:tcW w:type="dxa" w:w="3187"/>
          </w:tcPr>
          <w:p>
            <w:pPr>
              <w:spacing w:after="0"/>
              <w:jc w:val="left"/>
            </w:pPr>
            <w:r>
              <w:rPr>
                <w:sz w:val="16"/>
              </w:rPr>
              <w:t>$250,000 property; crops not recorded (1957 dollars)</w:t>
            </w:r>
          </w:p>
        </w:tc>
        <w:tc>
          <w:tcPr>
            <w:tcW w:type="dxa" w:w="935"/>
          </w:tcPr>
          <w:p>
            <w:pPr>
              <w:spacing w:after="0"/>
              <w:jc w:val="right"/>
            </w:pPr>
            <w:r>
              <w:rPr>
                <w:sz w:val="16"/>
              </w:rPr>
              <w:t>0, 2</w:t>
            </w:r>
          </w:p>
        </w:tc>
        <w:tc>
          <w:tcPr>
            <w:tcW w:type="dxa" w:w="2187"/>
          </w:tcPr>
          <w:p>
            <w:pPr>
              <w:spacing w:after="0"/>
              <w:jc w:val="left"/>
            </w:pPr>
            <w:r>
              <w:rPr>
                <w:sz w:val="16"/>
              </w:rPr>
              <w:t>location not recorded</w:t>
            </w:r>
          </w:p>
        </w:tc>
        <w:tc>
          <w:tcPr>
            <w:tcW w:type="dxa" w:w="1063"/>
          </w:tcPr>
          <w:p>
            <w:pPr>
              <w:spacing w:after="0"/>
              <w:jc w:val="left"/>
            </w:pPr>
          </w:p>
        </w:tc>
        <w:tc>
          <w:tcPr>
            <w:tcW w:type="dxa" w:w="284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9.74</w:t>
            </w:r>
          </w:p>
        </w:tc>
        <w:tc>
          <w:tcPr>
            <w:tcW w:type="dxa" w:w="1387"/>
          </w:tcPr>
          <w:p>
            <w:pPr>
              <w:spacing w:after="0"/>
              <w:jc w:val="left"/>
            </w:pPr>
            <w:r>
              <w:rPr>
                <w:sz w:val="16"/>
              </w:rPr>
              <w:t>event-days per year</w:t>
            </w:r>
          </w:p>
        </w:tc>
        <w:tc>
          <w:tcPr>
            <w:tcW w:type="dxa" w:w="1850"/>
          </w:tcPr>
          <w:p>
            <w:pPr>
              <w:spacing w:after="0"/>
              <w:jc w:val="left"/>
            </w:pPr>
            <w:r>
              <w:rPr>
                <w:sz w:val="16"/>
              </w:rPr>
              <w:t>about 9.74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17 of 30 years, 1996 to 2025 (56.7%)</w:t>
            </w:r>
          </w:p>
        </w:tc>
        <w:tc>
          <w:tcPr>
            <w:tcW w:type="dxa" w:w="1615"/>
          </w:tcPr>
          <w:p>
            <w:pPr>
              <w:spacing w:after="0"/>
              <w:jc w:val="right"/>
            </w:pPr>
            <w:r>
              <w:rPr>
                <w:sz w:val="16"/>
              </w:rPr>
              <w:t>185</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11.3</w:t>
            </w:r>
          </w:p>
        </w:tc>
        <w:tc>
          <w:tcPr>
            <w:tcW w:type="dxa" w:w="1387"/>
          </w:tcPr>
          <w:p>
            <w:pPr>
              <w:spacing w:after="0"/>
              <w:jc w:val="left"/>
            </w:pPr>
            <w:r>
              <w:rPr>
                <w:sz w:val="16"/>
              </w:rPr>
              <w:t>event-days per year</w:t>
            </w:r>
          </w:p>
        </w:tc>
        <w:tc>
          <w:tcPr>
            <w:tcW w:type="dxa" w:w="1850"/>
          </w:tcPr>
          <w:p>
            <w:pPr>
              <w:spacing w:after="0"/>
              <w:jc w:val="left"/>
            </w:pPr>
            <w:r>
              <w:rPr>
                <w:sz w:val="16"/>
              </w:rPr>
              <w:t>about 11.3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9 of 30 years, 1996 to 2025 (30%)</w:t>
            </w:r>
          </w:p>
        </w:tc>
        <w:tc>
          <w:tcPr>
            <w:tcW w:type="dxa" w:w="1615"/>
          </w:tcPr>
          <w:p>
            <w:pPr>
              <w:spacing w:after="0"/>
              <w:jc w:val="right"/>
            </w:pPr>
            <w:r>
              <w:rPr>
                <w:sz w:val="16"/>
              </w:rPr>
              <w:t>294</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0.000351</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0.0351%</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5.88</w:t>
            </w:r>
          </w:p>
        </w:tc>
        <w:tc>
          <w:tcPr>
            <w:tcW w:type="dxa" w:w="1387"/>
          </w:tcPr>
          <w:p>
            <w:pPr>
              <w:spacing w:after="0"/>
              <w:jc w:val="left"/>
            </w:pPr>
            <w:r>
              <w:rPr>
                <w:sz w:val="16"/>
              </w:rPr>
              <w:t>events per year</w:t>
            </w:r>
          </w:p>
        </w:tc>
        <w:tc>
          <w:tcPr>
            <w:tcW w:type="dxa" w:w="1850"/>
          </w:tcPr>
          <w:p>
            <w:pPr>
              <w:spacing w:after="0"/>
              <w:jc w:val="left"/>
            </w:pPr>
            <w:r>
              <w:rPr>
                <w:sz w:val="16"/>
              </w:rPr>
              <w:t>about 5.88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223.4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4.05</w:t>
            </w:r>
          </w:p>
        </w:tc>
        <w:tc>
          <w:tcPr>
            <w:tcW w:type="dxa" w:w="1387"/>
          </w:tcPr>
          <w:p>
            <w:pPr>
              <w:spacing w:after="0"/>
              <w:jc w:val="left"/>
            </w:pPr>
            <w:r>
              <w:rPr>
                <w:sz w:val="16"/>
              </w:rPr>
              <w:t>event-days per year</w:t>
            </w:r>
          </w:p>
        </w:tc>
        <w:tc>
          <w:tcPr>
            <w:tcW w:type="dxa" w:w="1850"/>
          </w:tcPr>
          <w:p>
            <w:pPr>
              <w:spacing w:after="0"/>
              <w:jc w:val="left"/>
            </w:pPr>
            <w:r>
              <w:rPr>
                <w:sz w:val="16"/>
              </w:rPr>
              <w:t>about 4.05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8 of 30 years, 1996 to 2025 (26.7%)</w:t>
            </w:r>
          </w:p>
        </w:tc>
        <w:tc>
          <w:tcPr>
            <w:tcW w:type="dxa" w:w="1615"/>
          </w:tcPr>
          <w:p>
            <w:pPr>
              <w:spacing w:after="0"/>
              <w:jc w:val="right"/>
            </w:pPr>
            <w:r>
              <w:rPr>
                <w:sz w:val="16"/>
              </w:rPr>
              <w:t>68</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1.16</w:t>
            </w:r>
          </w:p>
        </w:tc>
        <w:tc>
          <w:tcPr>
            <w:tcW w:type="dxa" w:w="1387"/>
          </w:tcPr>
          <w:p>
            <w:pPr>
              <w:spacing w:after="0"/>
              <w:jc w:val="left"/>
            </w:pPr>
            <w:r>
              <w:rPr>
                <w:sz w:val="16"/>
              </w:rPr>
              <w:t>event-days per year</w:t>
            </w:r>
          </w:p>
        </w:tc>
        <w:tc>
          <w:tcPr>
            <w:tcW w:type="dxa" w:w="1850"/>
          </w:tcPr>
          <w:p>
            <w:pPr>
              <w:spacing w:after="0"/>
              <w:jc w:val="left"/>
            </w:pPr>
            <w:r>
              <w:rPr>
                <w:sz w:val="16"/>
              </w:rPr>
              <w:t>about 1.16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5 of 30 years, 1996 to 2025 (16.7%)</w:t>
            </w:r>
          </w:p>
        </w:tc>
        <w:tc>
          <w:tcPr>
            <w:tcW w:type="dxa" w:w="1615"/>
          </w:tcPr>
          <w:p>
            <w:pPr>
              <w:spacing w:after="0"/>
              <w:jc w:val="right"/>
            </w:pPr>
            <w:r>
              <w:rPr>
                <w:sz w:val="16"/>
              </w:rPr>
              <w:t>78</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1.68</w:t>
            </w:r>
          </w:p>
        </w:tc>
        <w:tc>
          <w:tcPr>
            <w:tcW w:type="dxa" w:w="1387"/>
          </w:tcPr>
          <w:p>
            <w:pPr>
              <w:spacing w:after="0"/>
              <w:jc w:val="left"/>
            </w:pPr>
            <w:r>
              <w:rPr>
                <w:sz w:val="16"/>
              </w:rPr>
              <w:t>event-days per year</w:t>
            </w:r>
          </w:p>
        </w:tc>
        <w:tc>
          <w:tcPr>
            <w:tcW w:type="dxa" w:w="1850"/>
          </w:tcPr>
          <w:p>
            <w:pPr>
              <w:spacing w:after="0"/>
              <w:jc w:val="left"/>
            </w:pPr>
            <w:r>
              <w:rPr>
                <w:sz w:val="16"/>
              </w:rPr>
              <w:t>about 1.68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18 of 30 years, 1996 to 2025 (60%)</w:t>
            </w:r>
          </w:p>
        </w:tc>
        <w:tc>
          <w:tcPr>
            <w:tcW w:type="dxa" w:w="1615"/>
          </w:tcPr>
          <w:p>
            <w:pPr>
              <w:spacing w:after="0"/>
              <w:jc w:val="right"/>
            </w:pPr>
            <w:r>
              <w:rPr>
                <w:sz w:val="16"/>
              </w:rPr>
              <w:t>47</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0.0488</w:t>
            </w:r>
          </w:p>
        </w:tc>
        <w:tc>
          <w:tcPr>
            <w:tcW w:type="dxa" w:w="1387"/>
          </w:tcPr>
          <w:p>
            <w:pPr>
              <w:spacing w:after="0"/>
              <w:jc w:val="left"/>
            </w:pPr>
            <w:r>
              <w:rPr>
                <w:sz w:val="16"/>
              </w:rPr>
              <w:t>events per year (modeled)</w:t>
            </w:r>
          </w:p>
        </w:tc>
        <w:tc>
          <w:tcPr>
            <w:tcW w:type="dxa" w:w="1850"/>
          </w:tcPr>
          <w:p>
            <w:pPr>
              <w:spacing w:after="0"/>
              <w:jc w:val="left"/>
            </w:pPr>
            <w:r>
              <w:rPr>
                <w:sz w:val="16"/>
              </w:rPr>
              <w:t>about 1 in 20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38.6</w:t>
            </w:r>
          </w:p>
        </w:tc>
        <w:tc>
          <w:tcPr>
            <w:tcW w:type="dxa" w:w="1387"/>
          </w:tcPr>
          <w:p>
            <w:pPr>
              <w:spacing w:after="0"/>
              <w:jc w:val="left"/>
            </w:pPr>
            <w:r>
              <w:rPr>
                <w:sz w:val="16"/>
              </w:rPr>
              <w:t>days per year with a strike</w:t>
            </w:r>
          </w:p>
        </w:tc>
        <w:tc>
          <w:tcPr>
            <w:tcW w:type="dxa" w:w="1850"/>
          </w:tcPr>
          <w:p>
            <w:pPr>
              <w:spacing w:after="0"/>
              <w:jc w:val="left"/>
            </w:pPr>
            <w:r>
              <w:rPr>
                <w:sz w:val="16"/>
              </w:rPr>
              <w:t>about 38.6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4.09</w:t>
            </w:r>
          </w:p>
        </w:tc>
        <w:tc>
          <w:tcPr>
            <w:tcW w:type="dxa" w:w="1387"/>
          </w:tcPr>
          <w:p>
            <w:pPr>
              <w:spacing w:after="0"/>
              <w:jc w:val="left"/>
            </w:pPr>
            <w:r>
              <w:rPr>
                <w:sz w:val="16"/>
              </w:rPr>
              <w:t>events per year</w:t>
            </w:r>
          </w:p>
        </w:tc>
        <w:tc>
          <w:tcPr>
            <w:tcW w:type="dxa" w:w="1850"/>
          </w:tcPr>
          <w:p>
            <w:pPr>
              <w:spacing w:after="0"/>
              <w:jc w:val="left"/>
            </w:pPr>
            <w:r>
              <w:rPr>
                <w:sz w:val="16"/>
              </w:rPr>
              <w:t>about 4.09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156</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0.4</w:t>
            </w:r>
          </w:p>
        </w:tc>
        <w:tc>
          <w:tcPr>
            <w:tcW w:type="dxa" w:w="1387"/>
          </w:tcPr>
          <w:p>
            <w:pPr>
              <w:spacing w:after="0"/>
              <w:jc w:val="left"/>
            </w:pPr>
            <w:r>
              <w:rPr>
                <w:sz w:val="16"/>
              </w:rPr>
              <w:t>events per year</w:t>
            </w:r>
          </w:p>
        </w:tc>
        <w:tc>
          <w:tcPr>
            <w:tcW w:type="dxa" w:w="1850"/>
          </w:tcPr>
          <w:p>
            <w:pPr>
              <w:spacing w:after="0"/>
              <w:jc w:val="left"/>
            </w:pPr>
            <w:r>
              <w:rPr>
                <w:sz w:val="16"/>
              </w:rPr>
              <w:t>about 1 in 2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0.000293</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0.0293%</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18.4</w:t>
            </w:r>
          </w:p>
        </w:tc>
        <w:tc>
          <w:tcPr>
            <w:tcW w:type="dxa" w:w="1387"/>
          </w:tcPr>
          <w:p>
            <w:pPr>
              <w:spacing w:after="0"/>
              <w:jc w:val="left"/>
            </w:pPr>
            <w:r>
              <w:rPr>
                <w:sz w:val="16"/>
              </w:rPr>
              <w:t>event-days per year</w:t>
            </w:r>
          </w:p>
        </w:tc>
        <w:tc>
          <w:tcPr>
            <w:tcW w:type="dxa" w:w="1850"/>
          </w:tcPr>
          <w:p>
            <w:pPr>
              <w:spacing w:after="0"/>
              <w:jc w:val="left"/>
            </w:pPr>
            <w:r>
              <w:rPr>
                <w:sz w:val="16"/>
              </w:rPr>
              <w:t>about 18.4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30 of 30 years, 1996 to 2025 (100%)</w:t>
            </w:r>
          </w:p>
        </w:tc>
        <w:tc>
          <w:tcPr>
            <w:tcW w:type="dxa" w:w="1615"/>
          </w:tcPr>
          <w:p>
            <w:pPr>
              <w:spacing w:after="0"/>
              <w:jc w:val="right"/>
            </w:pPr>
            <w:r>
              <w:rPr>
                <w:sz w:val="16"/>
              </w:rPr>
              <w:t>350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664"/>
        <w:gridCol w:w="1746"/>
        <w:gridCol w:w="1665"/>
        <w:gridCol w:w="1746"/>
        <w:gridCol w:w="1665"/>
        <w:gridCol w:w="4625"/>
      </w:tblGrid>
      <w:tr>
        <w:trPr>
          <w:cantSplit/>
          <w:tblHeader/>
        </w:trPr>
        <w:tc>
          <w:tcPr>
            <w:tcW w:type="dxa" w:w="2664"/>
            <w:vMerge w:val="restart"/>
            <w:shd w:val="clear" w:color="auto" w:fill="E8E8E8"/>
          </w:tcPr>
          <w:p>
            <w:pPr>
              <w:spacing w:after="0"/>
              <w:jc w:val="left"/>
            </w:pPr>
            <w:r>
              <w:rPr>
                <w:b/>
                <w:sz w:val="16"/>
              </w:rPr>
              <w:t>Hazard</w:t>
            </w:r>
          </w:p>
        </w:tc>
        <w:tc>
          <w:tcPr>
            <w:tcW w:type="dxa" w:w="174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65"/>
            <w:shd w:val="clear" w:color="auto" w:fill="E8E8E8"/>
          </w:tcPr>
          <w:p>
            <w:pPr>
              <w:spacing w:after="0"/>
              <w:jc w:val="right"/>
            </w:pPr>
            <w:r>
              <w:rPr>
                <w:b/>
                <w:sz w:val="16"/>
              </w:rPr>
              <w:t>Min</w:t>
            </w:r>
          </w:p>
        </w:tc>
        <w:tc>
          <w:tcPr>
            <w:tcW w:type="dxa" w:w="1746"/>
            <w:shd w:val="clear" w:color="auto" w:fill="E8E8E8"/>
          </w:tcPr>
          <w:p>
            <w:pPr>
              <w:spacing w:after="0"/>
              <w:jc w:val="right"/>
            </w:pPr>
            <w:r>
              <w:rPr>
                <w:b/>
                <w:sz w:val="16"/>
              </w:rPr>
              <w:t>Median</w:t>
            </w:r>
          </w:p>
        </w:tc>
        <w:tc>
          <w:tcPr>
            <w:tcW w:type="dxa" w:w="1665"/>
            <w:shd w:val="clear" w:color="auto" w:fill="E8E8E8"/>
          </w:tcPr>
          <w:p>
            <w:pPr>
              <w:spacing w:after="0"/>
              <w:jc w:val="right"/>
            </w:pPr>
            <w:r>
              <w:rPr>
                <w:b/>
                <w:sz w:val="16"/>
              </w:rPr>
              <w:t>Max</w:t>
            </w:r>
          </w:p>
        </w:tc>
        <w:tc>
          <w:tcPr>
            <w:tcW w:type="dxa" w:w="2352"/>
            <w:vMerge/>
          </w:tcPr>
          <w:p/>
        </w:tc>
      </w:tr>
      <w:tr>
        <w:trPr>
          <w:cantSplit/>
        </w:trPr>
        <w:tc>
          <w:tcPr>
            <w:tcW w:type="dxa" w:w="2664"/>
          </w:tcPr>
          <w:p>
            <w:pPr>
              <w:spacing w:after="0"/>
              <w:jc w:val="left"/>
            </w:pPr>
            <w:r>
              <w:rPr>
                <w:sz w:val="16"/>
              </w:rPr>
              <w:t>Cold Wave</w:t>
            </w:r>
          </w:p>
        </w:tc>
        <w:tc>
          <w:tcPr>
            <w:tcW w:type="dxa" w:w="1746"/>
          </w:tcPr>
          <w:p>
            <w:pPr>
              <w:spacing w:after="0"/>
              <w:jc w:val="right"/>
            </w:pPr>
            <w:r>
              <w:rPr>
                <w:sz w:val="16"/>
              </w:rPr>
              <w:t>3 of 3</w:t>
            </w:r>
          </w:p>
        </w:tc>
        <w:tc>
          <w:tcPr>
            <w:tcW w:type="dxa" w:w="1665"/>
          </w:tcPr>
          <w:p>
            <w:pPr>
              <w:spacing w:after="0"/>
              <w:jc w:val="right"/>
            </w:pPr>
            <w:r>
              <w:rPr>
                <w:sz w:val="16"/>
              </w:rPr>
              <w:t>80.9</w:t>
            </w:r>
          </w:p>
        </w:tc>
        <w:tc>
          <w:tcPr>
            <w:tcW w:type="dxa" w:w="1746"/>
          </w:tcPr>
          <w:p>
            <w:pPr>
              <w:spacing w:after="0"/>
              <w:jc w:val="right"/>
            </w:pPr>
            <w:r>
              <w:rPr>
                <w:sz w:val="16"/>
              </w:rPr>
              <w:t>88.7</w:t>
            </w:r>
          </w:p>
        </w:tc>
        <w:tc>
          <w:tcPr>
            <w:tcW w:type="dxa" w:w="1665"/>
          </w:tcPr>
          <w:p>
            <w:pPr>
              <w:spacing w:after="0"/>
              <w:jc w:val="right"/>
            </w:pPr>
            <w:r>
              <w:rPr>
                <w:sz w:val="16"/>
              </w:rPr>
              <w:t>92.3</w:t>
            </w:r>
          </w:p>
        </w:tc>
        <w:tc>
          <w:tcPr>
            <w:tcW w:type="dxa" w:w="4625"/>
          </w:tcPr>
          <w:p>
            <w:pPr>
              <w:spacing w:after="0"/>
              <w:jc w:val="left"/>
            </w:pPr>
            <w:r>
              <w:rPr>
                <w:sz w:val="16"/>
              </w:rPr>
              <w:t>Relatively High 3</w:t>
            </w:r>
          </w:p>
        </w:tc>
      </w:tr>
      <w:tr>
        <w:trPr>
          <w:cantSplit/>
        </w:trPr>
        <w:tc>
          <w:tcPr>
            <w:tcW w:type="dxa" w:w="2664"/>
          </w:tcPr>
          <w:p>
            <w:pPr>
              <w:spacing w:after="0"/>
              <w:jc w:val="left"/>
            </w:pPr>
            <w:r>
              <w:rPr>
                <w:sz w:val="16"/>
              </w:rPr>
              <w:t>Drought</w:t>
            </w:r>
          </w:p>
        </w:tc>
        <w:tc>
          <w:tcPr>
            <w:tcW w:type="dxa" w:w="1746"/>
          </w:tcPr>
          <w:p>
            <w:pPr>
              <w:spacing w:after="0"/>
              <w:jc w:val="right"/>
            </w:pPr>
            <w:r>
              <w:rPr>
                <w:sz w:val="16"/>
              </w:rPr>
              <w:t>3 of 3</w:t>
            </w:r>
          </w:p>
        </w:tc>
        <w:tc>
          <w:tcPr>
            <w:tcW w:type="dxa" w:w="1665"/>
          </w:tcPr>
          <w:p>
            <w:pPr>
              <w:spacing w:after="0"/>
              <w:jc w:val="right"/>
            </w:pPr>
            <w:r>
              <w:rPr>
                <w:sz w:val="16"/>
              </w:rPr>
              <w:t>82.2</w:t>
            </w:r>
          </w:p>
        </w:tc>
        <w:tc>
          <w:tcPr>
            <w:tcW w:type="dxa" w:w="1746"/>
          </w:tcPr>
          <w:p>
            <w:pPr>
              <w:spacing w:after="0"/>
              <w:jc w:val="right"/>
            </w:pPr>
            <w:r>
              <w:rPr>
                <w:sz w:val="16"/>
              </w:rPr>
              <w:t>96.1</w:t>
            </w:r>
          </w:p>
        </w:tc>
        <w:tc>
          <w:tcPr>
            <w:tcW w:type="dxa" w:w="1665"/>
          </w:tcPr>
          <w:p>
            <w:pPr>
              <w:spacing w:after="0"/>
              <w:jc w:val="right"/>
            </w:pPr>
            <w:r>
              <w:rPr>
                <w:sz w:val="16"/>
              </w:rPr>
              <w:t>97.1</w:t>
            </w:r>
          </w:p>
        </w:tc>
        <w:tc>
          <w:tcPr>
            <w:tcW w:type="dxa" w:w="4625"/>
          </w:tcPr>
          <w:p>
            <w:pPr>
              <w:spacing w:after="0"/>
              <w:jc w:val="left"/>
            </w:pPr>
            <w:r>
              <w:rPr>
                <w:sz w:val="16"/>
              </w:rPr>
              <w:t>Relatively Moderate 2, Relatively Low 1</w:t>
            </w:r>
          </w:p>
        </w:tc>
      </w:tr>
      <w:tr>
        <w:trPr>
          <w:cantSplit/>
        </w:trPr>
        <w:tc>
          <w:tcPr>
            <w:tcW w:type="dxa" w:w="2664"/>
          </w:tcPr>
          <w:p>
            <w:pPr>
              <w:spacing w:after="0"/>
              <w:jc w:val="left"/>
            </w:pPr>
            <w:r>
              <w:rPr>
                <w:sz w:val="16"/>
              </w:rPr>
              <w:t>Earthquake</w:t>
            </w:r>
          </w:p>
        </w:tc>
        <w:tc>
          <w:tcPr>
            <w:tcW w:type="dxa" w:w="1746"/>
          </w:tcPr>
          <w:p>
            <w:pPr>
              <w:spacing w:after="0"/>
              <w:jc w:val="right"/>
            </w:pPr>
            <w:r>
              <w:rPr>
                <w:sz w:val="16"/>
              </w:rPr>
              <w:t>3 of 3</w:t>
            </w:r>
          </w:p>
        </w:tc>
        <w:tc>
          <w:tcPr>
            <w:tcW w:type="dxa" w:w="1665"/>
          </w:tcPr>
          <w:p>
            <w:pPr>
              <w:spacing w:after="0"/>
              <w:jc w:val="right"/>
            </w:pPr>
            <w:r>
              <w:rPr>
                <w:sz w:val="16"/>
              </w:rPr>
              <w:t>10.2</w:t>
            </w:r>
          </w:p>
        </w:tc>
        <w:tc>
          <w:tcPr>
            <w:tcW w:type="dxa" w:w="1746"/>
          </w:tcPr>
          <w:p>
            <w:pPr>
              <w:spacing w:after="0"/>
              <w:jc w:val="right"/>
            </w:pPr>
            <w:r>
              <w:rPr>
                <w:sz w:val="16"/>
              </w:rPr>
              <w:t>13.6</w:t>
            </w:r>
          </w:p>
        </w:tc>
        <w:tc>
          <w:tcPr>
            <w:tcW w:type="dxa" w:w="1665"/>
          </w:tcPr>
          <w:p>
            <w:pPr>
              <w:spacing w:after="0"/>
              <w:jc w:val="right"/>
            </w:pPr>
            <w:r>
              <w:rPr>
                <w:sz w:val="16"/>
              </w:rPr>
              <w:t>15.6</w:t>
            </w:r>
          </w:p>
        </w:tc>
        <w:tc>
          <w:tcPr>
            <w:tcW w:type="dxa" w:w="4625"/>
          </w:tcPr>
          <w:p>
            <w:pPr>
              <w:spacing w:after="0"/>
              <w:jc w:val="left"/>
            </w:pPr>
            <w:r>
              <w:rPr>
                <w:sz w:val="16"/>
              </w:rPr>
              <w:t>Very Low 3</w:t>
            </w:r>
          </w:p>
        </w:tc>
      </w:tr>
      <w:tr>
        <w:trPr>
          <w:cantSplit/>
        </w:trPr>
        <w:tc>
          <w:tcPr>
            <w:tcW w:type="dxa" w:w="2664"/>
          </w:tcPr>
          <w:p>
            <w:pPr>
              <w:spacing w:after="0"/>
              <w:jc w:val="left"/>
            </w:pPr>
            <w:r>
              <w:rPr>
                <w:sz w:val="16"/>
              </w:rPr>
              <w:t>Hail</w:t>
            </w:r>
          </w:p>
        </w:tc>
        <w:tc>
          <w:tcPr>
            <w:tcW w:type="dxa" w:w="1746"/>
          </w:tcPr>
          <w:p>
            <w:pPr>
              <w:spacing w:after="0"/>
              <w:jc w:val="right"/>
            </w:pPr>
            <w:r>
              <w:rPr>
                <w:sz w:val="16"/>
              </w:rPr>
              <w:t>3 of 3</w:t>
            </w:r>
          </w:p>
        </w:tc>
        <w:tc>
          <w:tcPr>
            <w:tcW w:type="dxa" w:w="1665"/>
          </w:tcPr>
          <w:p>
            <w:pPr>
              <w:spacing w:after="0"/>
              <w:jc w:val="right"/>
            </w:pPr>
            <w:r>
              <w:rPr>
                <w:sz w:val="16"/>
              </w:rPr>
              <w:t>77.8</w:t>
            </w:r>
          </w:p>
        </w:tc>
        <w:tc>
          <w:tcPr>
            <w:tcW w:type="dxa" w:w="1746"/>
          </w:tcPr>
          <w:p>
            <w:pPr>
              <w:spacing w:after="0"/>
              <w:jc w:val="right"/>
            </w:pPr>
            <w:r>
              <w:rPr>
                <w:sz w:val="16"/>
              </w:rPr>
              <w:t>97.9</w:t>
            </w:r>
          </w:p>
        </w:tc>
        <w:tc>
          <w:tcPr>
            <w:tcW w:type="dxa" w:w="1665"/>
          </w:tcPr>
          <w:p>
            <w:pPr>
              <w:spacing w:after="0"/>
              <w:jc w:val="right"/>
            </w:pPr>
            <w:r>
              <w:rPr>
                <w:sz w:val="16"/>
              </w:rPr>
              <w:t>99.3</w:t>
            </w:r>
          </w:p>
        </w:tc>
        <w:tc>
          <w:tcPr>
            <w:tcW w:type="dxa" w:w="4625"/>
          </w:tcPr>
          <w:p>
            <w:pPr>
              <w:spacing w:after="0"/>
              <w:jc w:val="left"/>
            </w:pPr>
            <w:r>
              <w:rPr>
                <w:sz w:val="16"/>
              </w:rPr>
              <w:t>Very High 1, Relatively High 1, Relatively Moderate 1</w:t>
            </w:r>
          </w:p>
        </w:tc>
      </w:tr>
      <w:tr>
        <w:trPr>
          <w:cantSplit/>
        </w:trPr>
        <w:tc>
          <w:tcPr>
            <w:tcW w:type="dxa" w:w="2664"/>
          </w:tcPr>
          <w:p>
            <w:pPr>
              <w:spacing w:after="0"/>
              <w:jc w:val="left"/>
            </w:pPr>
            <w:r>
              <w:rPr>
                <w:sz w:val="16"/>
              </w:rPr>
              <w:t>Heat Wave</w:t>
            </w:r>
          </w:p>
        </w:tc>
        <w:tc>
          <w:tcPr>
            <w:tcW w:type="dxa" w:w="1746"/>
          </w:tcPr>
          <w:p>
            <w:pPr>
              <w:spacing w:after="0"/>
              <w:jc w:val="right"/>
            </w:pPr>
            <w:r>
              <w:rPr>
                <w:sz w:val="16"/>
              </w:rPr>
              <w:t>3 of 3</w:t>
            </w:r>
          </w:p>
        </w:tc>
        <w:tc>
          <w:tcPr>
            <w:tcW w:type="dxa" w:w="1665"/>
          </w:tcPr>
          <w:p>
            <w:pPr>
              <w:spacing w:after="0"/>
              <w:jc w:val="right"/>
            </w:pPr>
            <w:r>
              <w:rPr>
                <w:sz w:val="16"/>
              </w:rPr>
              <w:t>32.2</w:t>
            </w:r>
          </w:p>
        </w:tc>
        <w:tc>
          <w:tcPr>
            <w:tcW w:type="dxa" w:w="1746"/>
          </w:tcPr>
          <w:p>
            <w:pPr>
              <w:spacing w:after="0"/>
              <w:jc w:val="right"/>
            </w:pPr>
            <w:r>
              <w:rPr>
                <w:sz w:val="16"/>
              </w:rPr>
              <w:t>46.4</w:t>
            </w:r>
          </w:p>
        </w:tc>
        <w:tc>
          <w:tcPr>
            <w:tcW w:type="dxa" w:w="1665"/>
          </w:tcPr>
          <w:p>
            <w:pPr>
              <w:spacing w:after="0"/>
              <w:jc w:val="right"/>
            </w:pPr>
            <w:r>
              <w:rPr>
                <w:sz w:val="16"/>
              </w:rPr>
              <w:t>55.5</w:t>
            </w:r>
          </w:p>
        </w:tc>
        <w:tc>
          <w:tcPr>
            <w:tcW w:type="dxa" w:w="4625"/>
          </w:tcPr>
          <w:p>
            <w:pPr>
              <w:spacing w:after="0"/>
              <w:jc w:val="left"/>
            </w:pPr>
            <w:r>
              <w:rPr>
                <w:sz w:val="16"/>
              </w:rPr>
              <w:t>Relatively Low 3</w:t>
            </w:r>
          </w:p>
        </w:tc>
      </w:tr>
      <w:tr>
        <w:trPr>
          <w:cantSplit/>
        </w:trPr>
        <w:tc>
          <w:tcPr>
            <w:tcW w:type="dxa" w:w="2664"/>
          </w:tcPr>
          <w:p>
            <w:pPr>
              <w:spacing w:after="0"/>
              <w:jc w:val="left"/>
            </w:pPr>
            <w:r>
              <w:rPr>
                <w:sz w:val="16"/>
              </w:rPr>
              <w:t>Hurricane</w:t>
            </w:r>
          </w:p>
        </w:tc>
        <w:tc>
          <w:tcPr>
            <w:tcW w:type="dxa" w:w="1746"/>
          </w:tcPr>
          <w:p>
            <w:pPr>
              <w:spacing w:after="0"/>
              <w:jc w:val="right"/>
            </w:pPr>
            <w:r>
              <w:rPr>
                <w:sz w:val="16"/>
              </w:rPr>
              <w:t>0 of 3</w:t>
            </w:r>
          </w:p>
        </w:tc>
        <w:tc>
          <w:tcPr>
            <w:tcW w:type="dxa" w:w="1665"/>
          </w:tcPr>
          <w:p>
            <w:pPr>
              <w:spacing w:after="0"/>
              <w:jc w:val="right"/>
            </w:pPr>
          </w:p>
        </w:tc>
        <w:tc>
          <w:tcPr>
            <w:tcW w:type="dxa" w:w="1746"/>
          </w:tcPr>
          <w:p>
            <w:pPr>
              <w:spacing w:after="0"/>
              <w:jc w:val="right"/>
            </w:pPr>
          </w:p>
        </w:tc>
        <w:tc>
          <w:tcPr>
            <w:tcW w:type="dxa" w:w="1665"/>
          </w:tcPr>
          <w:p>
            <w:pPr>
              <w:spacing w:after="0"/>
              <w:jc w:val="right"/>
            </w:pPr>
          </w:p>
        </w:tc>
        <w:tc>
          <w:tcPr>
            <w:tcW w:type="dxa" w:w="4625"/>
          </w:tcPr>
          <w:p>
            <w:pPr>
              <w:spacing w:after="0"/>
              <w:jc w:val="left"/>
            </w:pPr>
            <w:r>
              <w:rPr>
                <w:sz w:val="16"/>
              </w:rPr>
              <w:t>Not Applicable 3</w:t>
            </w:r>
          </w:p>
        </w:tc>
      </w:tr>
      <w:tr>
        <w:trPr>
          <w:cantSplit/>
        </w:trPr>
        <w:tc>
          <w:tcPr>
            <w:tcW w:type="dxa" w:w="2664"/>
          </w:tcPr>
          <w:p>
            <w:pPr>
              <w:spacing w:after="0"/>
              <w:jc w:val="left"/>
            </w:pPr>
            <w:r>
              <w:rPr>
                <w:sz w:val="16"/>
              </w:rPr>
              <w:t>Ice Storm</w:t>
            </w:r>
          </w:p>
        </w:tc>
        <w:tc>
          <w:tcPr>
            <w:tcW w:type="dxa" w:w="1746"/>
          </w:tcPr>
          <w:p>
            <w:pPr>
              <w:spacing w:after="0"/>
              <w:jc w:val="right"/>
            </w:pPr>
            <w:r>
              <w:rPr>
                <w:sz w:val="16"/>
              </w:rPr>
              <w:t>3 of 3</w:t>
            </w:r>
          </w:p>
        </w:tc>
        <w:tc>
          <w:tcPr>
            <w:tcW w:type="dxa" w:w="1665"/>
          </w:tcPr>
          <w:p>
            <w:pPr>
              <w:spacing w:after="0"/>
              <w:jc w:val="right"/>
            </w:pPr>
            <w:r>
              <w:rPr>
                <w:sz w:val="16"/>
              </w:rPr>
              <w:t>90.5</w:t>
            </w:r>
          </w:p>
        </w:tc>
        <w:tc>
          <w:tcPr>
            <w:tcW w:type="dxa" w:w="1746"/>
          </w:tcPr>
          <w:p>
            <w:pPr>
              <w:spacing w:after="0"/>
              <w:jc w:val="right"/>
            </w:pPr>
            <w:r>
              <w:rPr>
                <w:sz w:val="16"/>
              </w:rPr>
              <w:t>94.2</w:t>
            </w:r>
          </w:p>
        </w:tc>
        <w:tc>
          <w:tcPr>
            <w:tcW w:type="dxa" w:w="1665"/>
          </w:tcPr>
          <w:p>
            <w:pPr>
              <w:spacing w:after="0"/>
              <w:jc w:val="right"/>
            </w:pPr>
            <w:r>
              <w:rPr>
                <w:sz w:val="16"/>
              </w:rPr>
              <w:t>94.4</w:t>
            </w:r>
          </w:p>
        </w:tc>
        <w:tc>
          <w:tcPr>
            <w:tcW w:type="dxa" w:w="4625"/>
          </w:tcPr>
          <w:p>
            <w:pPr>
              <w:spacing w:after="0"/>
              <w:jc w:val="left"/>
            </w:pPr>
            <w:r>
              <w:rPr>
                <w:sz w:val="16"/>
              </w:rPr>
              <w:t>Relatively High 3</w:t>
            </w:r>
          </w:p>
        </w:tc>
      </w:tr>
      <w:tr>
        <w:trPr>
          <w:cantSplit/>
        </w:trPr>
        <w:tc>
          <w:tcPr>
            <w:tcW w:type="dxa" w:w="2664"/>
          </w:tcPr>
          <w:p>
            <w:pPr>
              <w:spacing w:after="0"/>
              <w:jc w:val="left"/>
            </w:pPr>
            <w:r>
              <w:rPr>
                <w:sz w:val="16"/>
              </w:rPr>
              <w:t>Inland Flooding</w:t>
            </w:r>
          </w:p>
        </w:tc>
        <w:tc>
          <w:tcPr>
            <w:tcW w:type="dxa" w:w="1746"/>
          </w:tcPr>
          <w:p>
            <w:pPr>
              <w:spacing w:after="0"/>
              <w:jc w:val="right"/>
            </w:pPr>
            <w:r>
              <w:rPr>
                <w:sz w:val="16"/>
              </w:rPr>
              <w:t>3 of 3</w:t>
            </w:r>
          </w:p>
        </w:tc>
        <w:tc>
          <w:tcPr>
            <w:tcW w:type="dxa" w:w="1665"/>
          </w:tcPr>
          <w:p>
            <w:pPr>
              <w:spacing w:after="0"/>
              <w:jc w:val="right"/>
            </w:pPr>
            <w:r>
              <w:rPr>
                <w:sz w:val="16"/>
              </w:rPr>
              <w:t>62.2</w:t>
            </w:r>
          </w:p>
        </w:tc>
        <w:tc>
          <w:tcPr>
            <w:tcW w:type="dxa" w:w="1746"/>
          </w:tcPr>
          <w:p>
            <w:pPr>
              <w:spacing w:after="0"/>
              <w:jc w:val="right"/>
            </w:pPr>
            <w:r>
              <w:rPr>
                <w:sz w:val="16"/>
              </w:rPr>
              <w:t>64.6</w:t>
            </w:r>
          </w:p>
        </w:tc>
        <w:tc>
          <w:tcPr>
            <w:tcW w:type="dxa" w:w="1665"/>
          </w:tcPr>
          <w:p>
            <w:pPr>
              <w:spacing w:after="0"/>
              <w:jc w:val="right"/>
            </w:pPr>
            <w:r>
              <w:rPr>
                <w:sz w:val="16"/>
              </w:rPr>
              <w:t>75.9</w:t>
            </w:r>
          </w:p>
        </w:tc>
        <w:tc>
          <w:tcPr>
            <w:tcW w:type="dxa" w:w="4625"/>
          </w:tcPr>
          <w:p>
            <w:pPr>
              <w:spacing w:after="0"/>
              <w:jc w:val="left"/>
            </w:pPr>
            <w:r>
              <w:rPr>
                <w:sz w:val="16"/>
              </w:rPr>
              <w:t>Relatively Moderate 3</w:t>
            </w:r>
          </w:p>
        </w:tc>
      </w:tr>
      <w:tr>
        <w:trPr>
          <w:cantSplit/>
        </w:trPr>
        <w:tc>
          <w:tcPr>
            <w:tcW w:type="dxa" w:w="2664"/>
          </w:tcPr>
          <w:p>
            <w:pPr>
              <w:spacing w:after="0"/>
              <w:jc w:val="left"/>
            </w:pPr>
            <w:r>
              <w:rPr>
                <w:sz w:val="16"/>
              </w:rPr>
              <w:t>Landslide</w:t>
            </w:r>
          </w:p>
        </w:tc>
        <w:tc>
          <w:tcPr>
            <w:tcW w:type="dxa" w:w="1746"/>
          </w:tcPr>
          <w:p>
            <w:pPr>
              <w:spacing w:after="0"/>
              <w:jc w:val="right"/>
            </w:pPr>
            <w:r>
              <w:rPr>
                <w:sz w:val="16"/>
              </w:rPr>
              <w:t>3 of 3</w:t>
            </w:r>
          </w:p>
        </w:tc>
        <w:tc>
          <w:tcPr>
            <w:tcW w:type="dxa" w:w="1665"/>
          </w:tcPr>
          <w:p>
            <w:pPr>
              <w:spacing w:after="0"/>
              <w:jc w:val="right"/>
            </w:pPr>
            <w:r>
              <w:rPr>
                <w:sz w:val="16"/>
              </w:rPr>
              <w:t>41.4</w:t>
            </w:r>
          </w:p>
        </w:tc>
        <w:tc>
          <w:tcPr>
            <w:tcW w:type="dxa" w:w="1746"/>
          </w:tcPr>
          <w:p>
            <w:pPr>
              <w:spacing w:after="0"/>
              <w:jc w:val="right"/>
            </w:pPr>
            <w:r>
              <w:rPr>
                <w:sz w:val="16"/>
              </w:rPr>
              <w:t>74.1</w:t>
            </w:r>
          </w:p>
        </w:tc>
        <w:tc>
          <w:tcPr>
            <w:tcW w:type="dxa" w:w="1665"/>
          </w:tcPr>
          <w:p>
            <w:pPr>
              <w:spacing w:after="0"/>
              <w:jc w:val="right"/>
            </w:pPr>
            <w:r>
              <w:rPr>
                <w:sz w:val="16"/>
              </w:rPr>
              <w:t>81.0</w:t>
            </w:r>
          </w:p>
        </w:tc>
        <w:tc>
          <w:tcPr>
            <w:tcW w:type="dxa" w:w="4625"/>
          </w:tcPr>
          <w:p>
            <w:pPr>
              <w:spacing w:after="0"/>
              <w:jc w:val="left"/>
            </w:pPr>
            <w:r>
              <w:rPr>
                <w:sz w:val="16"/>
              </w:rPr>
              <w:t>Very Low 3</w:t>
            </w:r>
          </w:p>
        </w:tc>
      </w:tr>
      <w:tr>
        <w:trPr>
          <w:cantSplit/>
        </w:trPr>
        <w:tc>
          <w:tcPr>
            <w:tcW w:type="dxa" w:w="2664"/>
          </w:tcPr>
          <w:p>
            <w:pPr>
              <w:spacing w:after="0"/>
              <w:jc w:val="left"/>
            </w:pPr>
            <w:r>
              <w:rPr>
                <w:sz w:val="16"/>
              </w:rPr>
              <w:t>Lightning</w:t>
            </w:r>
          </w:p>
        </w:tc>
        <w:tc>
          <w:tcPr>
            <w:tcW w:type="dxa" w:w="1746"/>
          </w:tcPr>
          <w:p>
            <w:pPr>
              <w:spacing w:after="0"/>
              <w:jc w:val="right"/>
            </w:pPr>
            <w:r>
              <w:rPr>
                <w:sz w:val="16"/>
              </w:rPr>
              <w:t>3 of 3</w:t>
            </w:r>
          </w:p>
        </w:tc>
        <w:tc>
          <w:tcPr>
            <w:tcW w:type="dxa" w:w="1665"/>
          </w:tcPr>
          <w:p>
            <w:pPr>
              <w:spacing w:after="0"/>
              <w:jc w:val="right"/>
            </w:pPr>
            <w:r>
              <w:rPr>
                <w:sz w:val="16"/>
              </w:rPr>
              <w:t>11.2</w:t>
            </w:r>
          </w:p>
        </w:tc>
        <w:tc>
          <w:tcPr>
            <w:tcW w:type="dxa" w:w="1746"/>
          </w:tcPr>
          <w:p>
            <w:pPr>
              <w:spacing w:after="0"/>
              <w:jc w:val="right"/>
            </w:pPr>
            <w:r>
              <w:rPr>
                <w:sz w:val="16"/>
              </w:rPr>
              <w:t>15.9</w:t>
            </w:r>
          </w:p>
        </w:tc>
        <w:tc>
          <w:tcPr>
            <w:tcW w:type="dxa" w:w="1665"/>
          </w:tcPr>
          <w:p>
            <w:pPr>
              <w:spacing w:after="0"/>
              <w:jc w:val="right"/>
            </w:pPr>
            <w:r>
              <w:rPr>
                <w:sz w:val="16"/>
              </w:rPr>
              <w:t>17.4</w:t>
            </w:r>
          </w:p>
        </w:tc>
        <w:tc>
          <w:tcPr>
            <w:tcW w:type="dxa" w:w="4625"/>
          </w:tcPr>
          <w:p>
            <w:pPr>
              <w:spacing w:after="0"/>
              <w:jc w:val="left"/>
            </w:pPr>
            <w:r>
              <w:rPr>
                <w:sz w:val="16"/>
              </w:rPr>
              <w:t>Very Low 3</w:t>
            </w:r>
          </w:p>
        </w:tc>
      </w:tr>
      <w:tr>
        <w:trPr>
          <w:cantSplit/>
        </w:trPr>
        <w:tc>
          <w:tcPr>
            <w:tcW w:type="dxa" w:w="2664"/>
          </w:tcPr>
          <w:p>
            <w:pPr>
              <w:spacing w:after="0"/>
              <w:jc w:val="left"/>
            </w:pPr>
            <w:r>
              <w:rPr>
                <w:sz w:val="16"/>
              </w:rPr>
              <w:t>Strong Wind</w:t>
            </w:r>
          </w:p>
        </w:tc>
        <w:tc>
          <w:tcPr>
            <w:tcW w:type="dxa" w:w="1746"/>
          </w:tcPr>
          <w:p>
            <w:pPr>
              <w:spacing w:after="0"/>
              <w:jc w:val="right"/>
            </w:pPr>
            <w:r>
              <w:rPr>
                <w:sz w:val="16"/>
              </w:rPr>
              <w:t>3 of 3</w:t>
            </w:r>
          </w:p>
        </w:tc>
        <w:tc>
          <w:tcPr>
            <w:tcW w:type="dxa" w:w="1665"/>
          </w:tcPr>
          <w:p>
            <w:pPr>
              <w:spacing w:after="0"/>
              <w:jc w:val="right"/>
            </w:pPr>
            <w:r>
              <w:rPr>
                <w:sz w:val="16"/>
              </w:rPr>
              <w:t>88.5</w:t>
            </w:r>
          </w:p>
        </w:tc>
        <w:tc>
          <w:tcPr>
            <w:tcW w:type="dxa" w:w="1746"/>
          </w:tcPr>
          <w:p>
            <w:pPr>
              <w:spacing w:after="0"/>
              <w:jc w:val="right"/>
            </w:pPr>
            <w:r>
              <w:rPr>
                <w:sz w:val="16"/>
              </w:rPr>
              <w:t>89.3</w:t>
            </w:r>
          </w:p>
        </w:tc>
        <w:tc>
          <w:tcPr>
            <w:tcW w:type="dxa" w:w="1665"/>
          </w:tcPr>
          <w:p>
            <w:pPr>
              <w:spacing w:after="0"/>
              <w:jc w:val="right"/>
            </w:pPr>
            <w:r>
              <w:rPr>
                <w:sz w:val="16"/>
              </w:rPr>
              <w:t>90.7</w:t>
            </w:r>
          </w:p>
        </w:tc>
        <w:tc>
          <w:tcPr>
            <w:tcW w:type="dxa" w:w="4625"/>
          </w:tcPr>
          <w:p>
            <w:pPr>
              <w:spacing w:after="0"/>
              <w:jc w:val="left"/>
            </w:pPr>
            <w:r>
              <w:rPr>
                <w:sz w:val="16"/>
              </w:rPr>
              <w:t>Relatively High 3</w:t>
            </w:r>
          </w:p>
        </w:tc>
      </w:tr>
      <w:tr>
        <w:trPr>
          <w:cantSplit/>
        </w:trPr>
        <w:tc>
          <w:tcPr>
            <w:tcW w:type="dxa" w:w="2664"/>
          </w:tcPr>
          <w:p>
            <w:pPr>
              <w:spacing w:after="0"/>
              <w:jc w:val="left"/>
            </w:pPr>
            <w:r>
              <w:rPr>
                <w:sz w:val="16"/>
              </w:rPr>
              <w:t>Tornado</w:t>
            </w:r>
          </w:p>
        </w:tc>
        <w:tc>
          <w:tcPr>
            <w:tcW w:type="dxa" w:w="1746"/>
          </w:tcPr>
          <w:p>
            <w:pPr>
              <w:spacing w:after="0"/>
              <w:jc w:val="right"/>
            </w:pPr>
            <w:r>
              <w:rPr>
                <w:sz w:val="16"/>
              </w:rPr>
              <w:t>3 of 3</w:t>
            </w:r>
          </w:p>
        </w:tc>
        <w:tc>
          <w:tcPr>
            <w:tcW w:type="dxa" w:w="1665"/>
          </w:tcPr>
          <w:p>
            <w:pPr>
              <w:spacing w:after="0"/>
              <w:jc w:val="right"/>
            </w:pPr>
            <w:r>
              <w:rPr>
                <w:sz w:val="16"/>
              </w:rPr>
              <w:t>79.2</w:t>
            </w:r>
          </w:p>
        </w:tc>
        <w:tc>
          <w:tcPr>
            <w:tcW w:type="dxa" w:w="1746"/>
          </w:tcPr>
          <w:p>
            <w:pPr>
              <w:spacing w:after="0"/>
              <w:jc w:val="right"/>
            </w:pPr>
            <w:r>
              <w:rPr>
                <w:sz w:val="16"/>
              </w:rPr>
              <w:t>89.7</w:t>
            </w:r>
          </w:p>
        </w:tc>
        <w:tc>
          <w:tcPr>
            <w:tcW w:type="dxa" w:w="1665"/>
          </w:tcPr>
          <w:p>
            <w:pPr>
              <w:spacing w:after="0"/>
              <w:jc w:val="right"/>
            </w:pPr>
            <w:r>
              <w:rPr>
                <w:sz w:val="16"/>
              </w:rPr>
              <w:t>90.6</w:t>
            </w:r>
          </w:p>
        </w:tc>
        <w:tc>
          <w:tcPr>
            <w:tcW w:type="dxa" w:w="4625"/>
          </w:tcPr>
          <w:p>
            <w:pPr>
              <w:spacing w:after="0"/>
              <w:jc w:val="left"/>
            </w:pPr>
            <w:r>
              <w:rPr>
                <w:sz w:val="16"/>
              </w:rPr>
              <w:t>Relatively High 3</w:t>
            </w:r>
          </w:p>
        </w:tc>
      </w:tr>
      <w:tr>
        <w:trPr>
          <w:cantSplit/>
        </w:trPr>
        <w:tc>
          <w:tcPr>
            <w:tcW w:type="dxa" w:w="2664"/>
          </w:tcPr>
          <w:p>
            <w:pPr>
              <w:spacing w:after="0"/>
              <w:jc w:val="left"/>
            </w:pPr>
            <w:r>
              <w:rPr>
                <w:sz w:val="16"/>
              </w:rPr>
              <w:t>Wildfire</w:t>
            </w:r>
          </w:p>
        </w:tc>
        <w:tc>
          <w:tcPr>
            <w:tcW w:type="dxa" w:w="1746"/>
          </w:tcPr>
          <w:p>
            <w:pPr>
              <w:spacing w:after="0"/>
              <w:jc w:val="right"/>
            </w:pPr>
            <w:r>
              <w:rPr>
                <w:sz w:val="16"/>
              </w:rPr>
              <w:t>3 of 3</w:t>
            </w:r>
          </w:p>
        </w:tc>
        <w:tc>
          <w:tcPr>
            <w:tcW w:type="dxa" w:w="1665"/>
          </w:tcPr>
          <w:p>
            <w:pPr>
              <w:spacing w:after="0"/>
              <w:jc w:val="right"/>
            </w:pPr>
            <w:r>
              <w:rPr>
                <w:sz w:val="16"/>
              </w:rPr>
              <w:t>45.6</w:t>
            </w:r>
          </w:p>
        </w:tc>
        <w:tc>
          <w:tcPr>
            <w:tcW w:type="dxa" w:w="1746"/>
          </w:tcPr>
          <w:p>
            <w:pPr>
              <w:spacing w:after="0"/>
              <w:jc w:val="right"/>
            </w:pPr>
            <w:r>
              <w:rPr>
                <w:sz w:val="16"/>
              </w:rPr>
              <w:t>70.4</w:t>
            </w:r>
          </w:p>
        </w:tc>
        <w:tc>
          <w:tcPr>
            <w:tcW w:type="dxa" w:w="1665"/>
          </w:tcPr>
          <w:p>
            <w:pPr>
              <w:spacing w:after="0"/>
              <w:jc w:val="right"/>
            </w:pPr>
            <w:r>
              <w:rPr>
                <w:sz w:val="16"/>
              </w:rPr>
              <w:t>71.1</w:t>
            </w:r>
          </w:p>
        </w:tc>
        <w:tc>
          <w:tcPr>
            <w:tcW w:type="dxa" w:w="4625"/>
          </w:tcPr>
          <w:p>
            <w:pPr>
              <w:spacing w:after="0"/>
              <w:jc w:val="left"/>
            </w:pPr>
            <w:r>
              <w:rPr>
                <w:sz w:val="16"/>
              </w:rPr>
              <w:t>Relatively Low 2, Very Low 1</w:t>
            </w:r>
          </w:p>
        </w:tc>
      </w:tr>
      <w:tr>
        <w:trPr>
          <w:cantSplit/>
        </w:trPr>
        <w:tc>
          <w:tcPr>
            <w:tcW w:type="dxa" w:w="2664"/>
          </w:tcPr>
          <w:p>
            <w:pPr>
              <w:spacing w:after="0"/>
              <w:jc w:val="left"/>
            </w:pPr>
            <w:r>
              <w:rPr>
                <w:sz w:val="16"/>
              </w:rPr>
              <w:t>Winter Weather</w:t>
            </w:r>
          </w:p>
        </w:tc>
        <w:tc>
          <w:tcPr>
            <w:tcW w:type="dxa" w:w="1746"/>
          </w:tcPr>
          <w:p>
            <w:pPr>
              <w:spacing w:after="0"/>
              <w:jc w:val="right"/>
            </w:pPr>
            <w:r>
              <w:rPr>
                <w:sz w:val="16"/>
              </w:rPr>
              <w:t>3 of 3</w:t>
            </w:r>
          </w:p>
        </w:tc>
        <w:tc>
          <w:tcPr>
            <w:tcW w:type="dxa" w:w="1665"/>
          </w:tcPr>
          <w:p>
            <w:pPr>
              <w:spacing w:after="0"/>
              <w:jc w:val="right"/>
            </w:pPr>
            <w:r>
              <w:rPr>
                <w:sz w:val="16"/>
              </w:rPr>
              <w:t>97.3</w:t>
            </w:r>
          </w:p>
        </w:tc>
        <w:tc>
          <w:tcPr>
            <w:tcW w:type="dxa" w:w="1746"/>
          </w:tcPr>
          <w:p>
            <w:pPr>
              <w:spacing w:after="0"/>
              <w:jc w:val="right"/>
            </w:pPr>
            <w:r>
              <w:rPr>
                <w:sz w:val="16"/>
              </w:rPr>
              <w:t>98.6</w:t>
            </w:r>
          </w:p>
        </w:tc>
        <w:tc>
          <w:tcPr>
            <w:tcW w:type="dxa" w:w="1665"/>
          </w:tcPr>
          <w:p>
            <w:pPr>
              <w:spacing w:after="0"/>
              <w:jc w:val="right"/>
            </w:pPr>
            <w:r>
              <w:rPr>
                <w:sz w:val="16"/>
              </w:rPr>
              <w:t>98.8</w:t>
            </w:r>
          </w:p>
        </w:tc>
        <w:tc>
          <w:tcPr>
            <w:tcW w:type="dxa" w:w="4625"/>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Rock County</w:t>
            </w:r>
          </w:p>
        </w:tc>
        <w:tc>
          <w:tcPr>
            <w:tcW w:type="dxa" w:w="843"/>
          </w:tcPr>
          <w:p>
            <w:pPr>
              <w:spacing w:after="0"/>
              <w:jc w:val="left"/>
            </w:pPr>
            <w:r>
              <w:rPr>
                <w:sz w:val="16"/>
              </w:rPr>
              <w:t>County</w:t>
            </w:r>
          </w:p>
        </w:tc>
        <w:tc>
          <w:tcPr>
            <w:tcW w:type="dxa" w:w="3278"/>
          </w:tcPr>
          <w:p>
            <w:pPr>
              <w:spacing w:after="0"/>
              <w:jc w:val="left"/>
            </w:pPr>
            <w:r>
              <w:rPr>
                <w:sz w:val="16"/>
              </w:rPr>
              <w:t>Approved, expires 2027-08-24</w:t>
            </w:r>
          </w:p>
        </w:tc>
        <w:tc>
          <w:tcPr>
            <w:tcW w:type="dxa" w:w="2614"/>
          </w:tcPr>
          <w:p>
            <w:pPr>
              <w:spacing w:after="0"/>
              <w:jc w:val="right"/>
            </w:pPr>
            <w:r>
              <w:rPr>
                <w:sz w:val="16"/>
              </w:rPr>
              <w:t>FMA RL 0, SRL 0; any 0</w:t>
            </w:r>
          </w:p>
        </w:tc>
        <w:tc>
          <w:tcPr>
            <w:tcW w:type="dxa" w:w="2703"/>
          </w:tcPr>
          <w:p>
            <w:pPr>
              <w:spacing w:after="0"/>
              <w:jc w:val="right"/>
            </w:pPr>
            <w:r>
              <w:rPr>
                <w:sz w:val="16"/>
              </w:rPr>
              <w:t>$2,201.65</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Beaver Creek city</w:t>
            </w:r>
          </w:p>
        </w:tc>
        <w:tc>
          <w:tcPr>
            <w:tcW w:type="dxa" w:w="843"/>
          </w:tcPr>
          <w:p>
            <w:pPr>
              <w:spacing w:after="0"/>
              <w:jc w:val="left"/>
            </w:pPr>
            <w:r>
              <w:rPr>
                <w:sz w:val="16"/>
              </w:rPr>
              <w:t>City</w:t>
            </w:r>
          </w:p>
        </w:tc>
        <w:tc>
          <w:tcPr>
            <w:tcW w:type="dxa" w:w="3278"/>
          </w:tcPr>
          <w:p>
            <w:pPr>
              <w:spacing w:after="0"/>
              <w:jc w:val="left"/>
            </w:pPr>
            <w:r>
              <w:rPr>
                <w:sz w:val="16"/>
              </w:rPr>
              <w:t>Approved, expires 2027-08-24</w:t>
            </w:r>
          </w:p>
        </w:tc>
        <w:tc>
          <w:tcPr>
            <w:tcW w:type="dxa" w:w="2614"/>
          </w:tcPr>
          <w:p>
            <w:pPr>
              <w:spacing w:after="0"/>
              <w:jc w:val="right"/>
            </w:pPr>
            <w:r>
              <w:rPr>
                <w:sz w:val="16"/>
              </w:rPr>
              <w:t>FMA RL 0, SRL 0; any 0</w:t>
            </w:r>
          </w:p>
        </w:tc>
        <w:tc>
          <w:tcPr>
            <w:tcW w:type="dxa" w:w="2703"/>
          </w:tcPr>
          <w:p>
            <w:pPr>
              <w:spacing w:after="0"/>
              <w:jc w:val="right"/>
            </w:pPr>
            <w:r>
              <w:rPr>
                <w:sz w:val="16"/>
              </w:rPr>
              <w:t>$101,287</w:t>
            </w:r>
          </w:p>
        </w:tc>
        <w:tc>
          <w:tcPr>
            <w:tcW w:type="dxa" w:w="3057"/>
          </w:tcPr>
          <w:p>
            <w:pPr>
              <w:spacing w:after="0"/>
              <w:jc w:val="right"/>
            </w:pPr>
            <w:r>
              <w:rPr>
                <w:sz w:val="16"/>
              </w:rPr>
              <w:t>50 total; 9 since its plan</w:t>
            </w:r>
          </w:p>
        </w:tc>
      </w:tr>
      <w:tr>
        <w:trPr>
          <w:cantSplit/>
        </w:trPr>
        <w:tc>
          <w:tcPr>
            <w:tcW w:type="dxa" w:w="1618"/>
          </w:tcPr>
          <w:p>
            <w:pPr>
              <w:spacing w:after="0"/>
              <w:jc w:val="left"/>
            </w:pPr>
            <w:r>
              <w:rPr>
                <w:sz w:val="16"/>
              </w:rPr>
              <w:t>Hardwick city</w:t>
            </w:r>
          </w:p>
        </w:tc>
        <w:tc>
          <w:tcPr>
            <w:tcW w:type="dxa" w:w="843"/>
          </w:tcPr>
          <w:p>
            <w:pPr>
              <w:spacing w:after="0"/>
              <w:jc w:val="left"/>
            </w:pPr>
            <w:r>
              <w:rPr>
                <w:sz w:val="16"/>
              </w:rPr>
              <w:t>City</w:t>
            </w:r>
          </w:p>
        </w:tc>
        <w:tc>
          <w:tcPr>
            <w:tcW w:type="dxa" w:w="3278"/>
          </w:tcPr>
          <w:p>
            <w:pPr>
              <w:spacing w:after="0"/>
              <w:jc w:val="left"/>
            </w:pPr>
            <w:r>
              <w:rPr>
                <w:sz w:val="16"/>
              </w:rPr>
              <w:t>Approved, expires 2027-08-24</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46 total; 6 since its plan</w:t>
            </w:r>
          </w:p>
        </w:tc>
      </w:tr>
      <w:tr>
        <w:trPr>
          <w:cantSplit/>
        </w:trPr>
        <w:tc>
          <w:tcPr>
            <w:tcW w:type="dxa" w:w="1618"/>
          </w:tcPr>
          <w:p>
            <w:pPr>
              <w:spacing w:after="0"/>
              <w:jc w:val="left"/>
            </w:pPr>
            <w:r>
              <w:rPr>
                <w:sz w:val="16"/>
              </w:rPr>
              <w:t>Hills city</w:t>
            </w:r>
          </w:p>
        </w:tc>
        <w:tc>
          <w:tcPr>
            <w:tcW w:type="dxa" w:w="843"/>
          </w:tcPr>
          <w:p>
            <w:pPr>
              <w:spacing w:after="0"/>
              <w:jc w:val="left"/>
            </w:pPr>
            <w:r>
              <w:rPr>
                <w:sz w:val="16"/>
              </w:rPr>
              <w:t>City</w:t>
            </w:r>
          </w:p>
        </w:tc>
        <w:tc>
          <w:tcPr>
            <w:tcW w:type="dxa" w:w="3278"/>
          </w:tcPr>
          <w:p>
            <w:pPr>
              <w:spacing w:after="0"/>
              <w:jc w:val="left"/>
            </w:pPr>
            <w:r>
              <w:rPr>
                <w:sz w:val="16"/>
              </w:rPr>
              <w:t>Approved, expires 2027-08-24</w:t>
            </w:r>
          </w:p>
        </w:tc>
        <w:tc>
          <w:tcPr>
            <w:tcW w:type="dxa" w:w="2614"/>
          </w:tcPr>
          <w:p>
            <w:pPr>
              <w:spacing w:after="0"/>
              <w:jc w:val="right"/>
            </w:pPr>
            <w:r>
              <w:rPr>
                <w:sz w:val="16"/>
              </w:rPr>
              <w:t>FMA RL 0, SRL 0; any 0</w:t>
            </w:r>
          </w:p>
        </w:tc>
        <w:tc>
          <w:tcPr>
            <w:tcW w:type="dxa" w:w="2703"/>
          </w:tcPr>
          <w:p>
            <w:pPr>
              <w:spacing w:after="0"/>
              <w:jc w:val="right"/>
            </w:pPr>
            <w:r>
              <w:rPr>
                <w:sz w:val="16"/>
              </w:rPr>
              <w:t>$128,765.48</w:t>
            </w:r>
          </w:p>
        </w:tc>
        <w:tc>
          <w:tcPr>
            <w:tcW w:type="dxa" w:w="3057"/>
          </w:tcPr>
          <w:p>
            <w:pPr>
              <w:spacing w:after="0"/>
              <w:jc w:val="right"/>
            </w:pPr>
            <w:r>
              <w:rPr>
                <w:sz w:val="16"/>
              </w:rPr>
              <w:t>29 total; 0 since its plan</w:t>
            </w:r>
          </w:p>
        </w:tc>
      </w:tr>
      <w:tr>
        <w:trPr>
          <w:cantSplit/>
        </w:trPr>
        <w:tc>
          <w:tcPr>
            <w:tcW w:type="dxa" w:w="1618"/>
          </w:tcPr>
          <w:p>
            <w:pPr>
              <w:spacing w:after="0"/>
              <w:jc w:val="left"/>
            </w:pPr>
            <w:r>
              <w:rPr>
                <w:sz w:val="16"/>
              </w:rPr>
              <w:t>Jasper city</w:t>
            </w:r>
          </w:p>
        </w:tc>
        <w:tc>
          <w:tcPr>
            <w:tcW w:type="dxa" w:w="843"/>
          </w:tcPr>
          <w:p>
            <w:pPr>
              <w:spacing w:after="0"/>
              <w:jc w:val="left"/>
            </w:pPr>
            <w:r>
              <w:rPr>
                <w:sz w:val="16"/>
              </w:rPr>
              <w:t>City</w:t>
            </w:r>
          </w:p>
        </w:tc>
        <w:tc>
          <w:tcPr>
            <w:tcW w:type="dxa" w:w="3278"/>
          </w:tcPr>
          <w:p>
            <w:pPr>
              <w:spacing w:after="0"/>
              <w:jc w:val="left"/>
            </w:pPr>
            <w:r>
              <w:rPr>
                <w:sz w:val="16"/>
              </w:rPr>
              <w:t>Expired on 2025-03-10</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41 total; 4 since its plan</w:t>
            </w:r>
          </w:p>
        </w:tc>
      </w:tr>
      <w:tr>
        <w:trPr>
          <w:cantSplit/>
        </w:trPr>
        <w:tc>
          <w:tcPr>
            <w:tcW w:type="dxa" w:w="1618"/>
          </w:tcPr>
          <w:p>
            <w:pPr>
              <w:spacing w:after="0"/>
              <w:jc w:val="left"/>
            </w:pPr>
            <w:r>
              <w:rPr>
                <w:sz w:val="16"/>
              </w:rPr>
              <w:t>Kenneth city</w:t>
            </w:r>
          </w:p>
        </w:tc>
        <w:tc>
          <w:tcPr>
            <w:tcW w:type="dxa" w:w="843"/>
          </w:tcPr>
          <w:p>
            <w:pPr>
              <w:spacing w:after="0"/>
              <w:jc w:val="left"/>
            </w:pPr>
            <w:r>
              <w:rPr>
                <w:sz w:val="16"/>
              </w:rPr>
              <w:t>City</w:t>
            </w:r>
          </w:p>
        </w:tc>
        <w:tc>
          <w:tcPr>
            <w:tcW w:type="dxa" w:w="3278"/>
          </w:tcPr>
          <w:p>
            <w:pPr>
              <w:spacing w:after="0"/>
              <w:jc w:val="left"/>
            </w:pPr>
            <w:r>
              <w:rPr>
                <w:sz w:val="16"/>
              </w:rPr>
              <w:t>Approved, expires 2027-08-24</w:t>
            </w:r>
          </w:p>
        </w:tc>
        <w:tc>
          <w:tcPr>
            <w:tcW w:type="dxa" w:w="2614"/>
          </w:tcPr>
          <w:p>
            <w:pPr>
              <w:spacing w:after="0"/>
              <w:jc w:val="right"/>
            </w:pPr>
            <w:r>
              <w:rPr>
                <w:sz w:val="16"/>
              </w:rPr>
              <w:t>FMA RL 0, SRL 0; any 0</w:t>
            </w:r>
          </w:p>
        </w:tc>
        <w:tc>
          <w:tcPr>
            <w:tcW w:type="dxa" w:w="2703"/>
          </w:tcPr>
          <w:p>
            <w:pPr>
              <w:spacing w:after="0"/>
              <w:jc w:val="right"/>
            </w:pPr>
            <w:r>
              <w:rPr>
                <w:sz w:val="16"/>
              </w:rPr>
              <w:t>$12,162.67</w:t>
            </w:r>
          </w:p>
        </w:tc>
        <w:tc>
          <w:tcPr>
            <w:tcW w:type="dxa" w:w="3057"/>
          </w:tcPr>
          <w:p>
            <w:pPr>
              <w:spacing w:after="0"/>
              <w:jc w:val="right"/>
            </w:pPr>
            <w:r>
              <w:rPr>
                <w:sz w:val="16"/>
              </w:rPr>
              <w:t>9 total; 0 since its plan</w:t>
            </w:r>
          </w:p>
        </w:tc>
      </w:tr>
      <w:tr>
        <w:trPr>
          <w:cantSplit/>
        </w:trPr>
        <w:tc>
          <w:tcPr>
            <w:tcW w:type="dxa" w:w="1618"/>
          </w:tcPr>
          <w:p>
            <w:pPr>
              <w:spacing w:after="0"/>
              <w:jc w:val="left"/>
            </w:pPr>
            <w:r>
              <w:rPr>
                <w:sz w:val="16"/>
              </w:rPr>
              <w:t>Luverne city</w:t>
            </w:r>
          </w:p>
        </w:tc>
        <w:tc>
          <w:tcPr>
            <w:tcW w:type="dxa" w:w="843"/>
          </w:tcPr>
          <w:p>
            <w:pPr>
              <w:spacing w:after="0"/>
              <w:jc w:val="left"/>
            </w:pPr>
            <w:r>
              <w:rPr>
                <w:sz w:val="16"/>
              </w:rPr>
              <w:t>City</w:t>
            </w:r>
          </w:p>
        </w:tc>
        <w:tc>
          <w:tcPr>
            <w:tcW w:type="dxa" w:w="3278"/>
          </w:tcPr>
          <w:p>
            <w:pPr>
              <w:spacing w:after="0"/>
              <w:jc w:val="left"/>
            </w:pPr>
            <w:r>
              <w:rPr>
                <w:sz w:val="16"/>
              </w:rPr>
              <w:t>Approved, expires 2027-08-24</w:t>
            </w:r>
          </w:p>
        </w:tc>
        <w:tc>
          <w:tcPr>
            <w:tcW w:type="dxa" w:w="2614"/>
          </w:tcPr>
          <w:p>
            <w:pPr>
              <w:spacing w:after="0"/>
              <w:jc w:val="right"/>
            </w:pPr>
            <w:r>
              <w:rPr>
                <w:sz w:val="16"/>
              </w:rPr>
              <w:t>FMA RL 0, SRL 0; any 1</w:t>
            </w:r>
          </w:p>
        </w:tc>
        <w:tc>
          <w:tcPr>
            <w:tcW w:type="dxa" w:w="2703"/>
          </w:tcPr>
          <w:p>
            <w:pPr>
              <w:spacing w:after="0"/>
              <w:jc w:val="right"/>
            </w:pPr>
            <w:r>
              <w:rPr>
                <w:sz w:val="16"/>
              </w:rPr>
              <w:t>$576,297.87</w:t>
            </w:r>
          </w:p>
        </w:tc>
        <w:tc>
          <w:tcPr>
            <w:tcW w:type="dxa" w:w="3057"/>
          </w:tcPr>
          <w:p>
            <w:pPr>
              <w:spacing w:after="0"/>
              <w:jc w:val="right"/>
            </w:pPr>
            <w:r>
              <w:rPr>
                <w:sz w:val="16"/>
              </w:rPr>
              <w:t>70 total; 4 since its plan</w:t>
            </w:r>
          </w:p>
        </w:tc>
      </w:tr>
      <w:tr>
        <w:trPr>
          <w:cantSplit/>
        </w:trPr>
        <w:tc>
          <w:tcPr>
            <w:tcW w:type="dxa" w:w="1618"/>
          </w:tcPr>
          <w:p>
            <w:pPr>
              <w:spacing w:after="0"/>
              <w:jc w:val="left"/>
            </w:pPr>
            <w:r>
              <w:rPr>
                <w:sz w:val="16"/>
              </w:rPr>
              <w:t>Magnolia city</w:t>
            </w:r>
          </w:p>
        </w:tc>
        <w:tc>
          <w:tcPr>
            <w:tcW w:type="dxa" w:w="843"/>
          </w:tcPr>
          <w:p>
            <w:pPr>
              <w:spacing w:after="0"/>
              <w:jc w:val="left"/>
            </w:pPr>
            <w:r>
              <w:rPr>
                <w:sz w:val="16"/>
              </w:rPr>
              <w:t>City</w:t>
            </w:r>
          </w:p>
        </w:tc>
        <w:tc>
          <w:tcPr>
            <w:tcW w:type="dxa" w:w="3278"/>
          </w:tcPr>
          <w:p>
            <w:pPr>
              <w:spacing w:after="0"/>
              <w:jc w:val="left"/>
            </w:pPr>
            <w:r>
              <w:rPr>
                <w:sz w:val="16"/>
              </w:rPr>
              <w:t>Approved, expires 2027-08-24</w:t>
            </w:r>
          </w:p>
        </w:tc>
        <w:tc>
          <w:tcPr>
            <w:tcW w:type="dxa" w:w="2614"/>
          </w:tcPr>
          <w:p>
            <w:pPr>
              <w:spacing w:after="0"/>
              <w:jc w:val="right"/>
            </w:pPr>
            <w:r>
              <w:rPr>
                <w:sz w:val="16"/>
              </w:rPr>
              <w:t>FMA RL 0, SRL 0; any 0</w:t>
            </w:r>
          </w:p>
        </w:tc>
        <w:tc>
          <w:tcPr>
            <w:tcW w:type="dxa" w:w="2703"/>
          </w:tcPr>
          <w:p>
            <w:pPr>
              <w:spacing w:after="0"/>
              <w:jc w:val="right"/>
            </w:pPr>
            <w:r>
              <w:rPr>
                <w:sz w:val="16"/>
              </w:rPr>
              <w:t>$28,509.20</w:t>
            </w:r>
          </w:p>
        </w:tc>
        <w:tc>
          <w:tcPr>
            <w:tcW w:type="dxa" w:w="3057"/>
          </w:tcPr>
          <w:p>
            <w:pPr>
              <w:spacing w:after="0"/>
              <w:jc w:val="right"/>
            </w:pPr>
            <w:r>
              <w:rPr>
                <w:sz w:val="16"/>
              </w:rPr>
              <w:t>29 total; 6 since its plan</w:t>
            </w:r>
          </w:p>
        </w:tc>
      </w:tr>
      <w:tr>
        <w:trPr>
          <w:cantSplit/>
        </w:trPr>
        <w:tc>
          <w:tcPr>
            <w:tcW w:type="dxa" w:w="1618"/>
          </w:tcPr>
          <w:p>
            <w:pPr>
              <w:spacing w:after="0"/>
              <w:jc w:val="left"/>
            </w:pPr>
            <w:r>
              <w:rPr>
                <w:sz w:val="16"/>
              </w:rPr>
              <w:t>Steen city</w:t>
            </w:r>
          </w:p>
        </w:tc>
        <w:tc>
          <w:tcPr>
            <w:tcW w:type="dxa" w:w="843"/>
          </w:tcPr>
          <w:p>
            <w:pPr>
              <w:spacing w:after="0"/>
              <w:jc w:val="left"/>
            </w:pPr>
            <w:r>
              <w:rPr>
                <w:sz w:val="16"/>
              </w:rPr>
              <w:t>City</w:t>
            </w:r>
          </w:p>
        </w:tc>
        <w:tc>
          <w:tcPr>
            <w:tcW w:type="dxa" w:w="3278"/>
          </w:tcPr>
          <w:p>
            <w:pPr>
              <w:spacing w:after="0"/>
              <w:jc w:val="left"/>
            </w:pPr>
            <w:r>
              <w:rPr>
                <w:sz w:val="16"/>
              </w:rPr>
              <w:t>Approved, expires 2027-08-24</w:t>
            </w:r>
          </w:p>
        </w:tc>
        <w:tc>
          <w:tcPr>
            <w:tcW w:type="dxa" w:w="2614"/>
          </w:tcPr>
          <w:p>
            <w:pPr>
              <w:spacing w:after="0"/>
              <w:jc w:val="right"/>
            </w:pPr>
            <w:r>
              <w:rPr>
                <w:sz w:val="16"/>
              </w:rPr>
              <w:t>FMA RL 0, SRL 0; any 0</w:t>
            </w:r>
          </w:p>
        </w:tc>
        <w:tc>
          <w:tcPr>
            <w:tcW w:type="dxa" w:w="2703"/>
          </w:tcPr>
          <w:p>
            <w:pPr>
              <w:spacing w:after="0"/>
              <w:jc w:val="right"/>
            </w:pPr>
            <w:r>
              <w:rPr>
                <w:sz w:val="16"/>
              </w:rPr>
              <w:t>$27,552.53</w:t>
            </w:r>
          </w:p>
        </w:tc>
        <w:tc>
          <w:tcPr>
            <w:tcW w:type="dxa" w:w="3057"/>
          </w:tcPr>
          <w:p>
            <w:pPr>
              <w:spacing w:after="0"/>
              <w:jc w:val="right"/>
            </w:pPr>
            <w:r>
              <w:rPr>
                <w:sz w:val="16"/>
              </w:rPr>
              <w:t>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4"/>
        <w:gridCol w:w="1305"/>
        <w:gridCol w:w="1176"/>
        <w:gridCol w:w="1080"/>
        <w:gridCol w:w="1329"/>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2022-08-25</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$2,753,284,618</w:t>
            </w:r>
          </w:p>
        </w:tc>
        <w:tc>
          <w:tcPr>
            <w:tcW w:type="dxa" w:w="1215"/>
          </w:tcPr>
          <w:p>
            <w:pPr>
              <w:spacing w:after="0"/>
              <w:jc w:val="right"/>
            </w:pPr>
            <w:r>
              <w:rPr>
                <w:sz w:val="16"/>
              </w:rPr>
              <w:t>$539,578,933</w:t>
            </w:r>
          </w:p>
        </w:tc>
        <w:tc>
          <w:tcPr>
            <w:tcW w:type="dxa" w:w="1042"/>
          </w:tcPr>
          <w:p>
            <w:pPr>
              <w:spacing w:after="0"/>
              <w:jc w:val="right"/>
            </w:pPr>
            <w:r>
              <w:rPr>
                <w:sz w:val="16"/>
              </w:rPr>
              <w:t>9,704</w:t>
            </w:r>
          </w:p>
        </w:tc>
        <w:tc>
          <w:tcPr>
            <w:tcW w:type="dxa" w:w="1037"/>
          </w:tcPr>
          <w:p>
            <w:pPr>
              <w:spacing w:after="0"/>
              <w:jc w:val="right"/>
            </w:pPr>
            <w:r>
              <w:rPr>
                <w:sz w:val="16"/>
              </w:rPr>
              <w:t>$46</w:t>
            </w:r>
          </w:p>
        </w:tc>
        <w:tc>
          <w:tcPr>
            <w:tcW w:type="dxa" w:w="1126"/>
          </w:tcPr>
          <w:p>
            <w:pPr>
              <w:spacing w:after="0"/>
              <w:jc w:val="right"/>
            </w:pPr>
            <w:r>
              <w:rPr>
                <w:sz w:val="16"/>
              </w:rPr>
              <w:t>$76</w:t>
            </w:r>
          </w:p>
        </w:tc>
        <w:tc>
          <w:tcPr>
            <w:tcW w:type="dxa" w:w="944"/>
          </w:tcPr>
          <w:p>
            <w:pPr>
              <w:spacing w:after="0"/>
              <w:jc w:val="right"/>
            </w:pPr>
            <w:r>
              <w:rPr>
                <w:sz w:val="16"/>
              </w:rPr>
              <w:t>$865,201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$164,773,162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$332,449</w:t>
            </w:r>
          </w:p>
        </w:tc>
        <w:tc>
          <w:tcPr>
            <w:tcW w:type="dxa" w:w="944"/>
          </w:tcPr>
          <w:p>
            <w:pPr>
              <w:spacing w:after="0"/>
              <w:jc w:val="right"/>
            </w:pPr>
            <w:r>
              <w:rPr>
                <w:sz w:val="16"/>
              </w:rPr>
              <w:t>n/a</w:t>
            </w:r>
          </w:p>
        </w:tc>
        <w:tc>
          <w:tcPr>
            <w:tcW w:type="dxa" w:w="1305"/>
          </w:tcPr>
          <w:p>
            <w:pPr>
              <w:spacing w:after="0"/>
              <w:jc w:val="right"/>
            </w:pPr>
            <w:r>
              <w:rPr>
                <w:sz w:val="16"/>
              </w:rPr>
              <w:t>0.202% (agriculture)</w:t>
            </w:r>
          </w:p>
        </w:tc>
        <w:tc>
          <w:tcPr>
            <w:tcW w:type="dxa" w:w="1176"/>
          </w:tcPr>
          <w:p>
            <w:pPr>
              <w:spacing w:after="0"/>
              <w:jc w:val="right"/>
            </w:pPr>
          </w:p>
        </w:tc>
        <w:tc>
          <w:tcPr>
            <w:tcW w:type="dxa" w:w="1080"/>
          </w:tcPr>
          <w:p>
            <w:pPr>
              <w:spacing w:after="0"/>
              <w:jc w:val="right"/>
            </w:pPr>
            <w:r>
              <w:rPr>
                <w:sz w:val="16"/>
              </w:rPr>
              <w:t>$4,690,000</w:t>
            </w:r>
          </w:p>
        </w:tc>
        <w:tc>
          <w:tcPr>
            <w:tcW w:type="dxa" w:w="1329"/>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$4,844,923,135</w:t>
            </w:r>
          </w:p>
        </w:tc>
        <w:tc>
          <w:tcPr>
            <w:tcW w:type="dxa" w:w="1215"/>
          </w:tcPr>
          <w:p>
            <w:pPr>
              <w:spacing w:after="0"/>
              <w:jc w:val="right"/>
            </w:pPr>
            <w:r>
              <w:rPr>
                <w:sz w:val="16"/>
              </w:rPr>
              <w:t>n/a</w:t>
            </w:r>
          </w:p>
        </w:tc>
        <w:tc>
          <w:tcPr>
            <w:tcW w:type="dxa" w:w="1042"/>
          </w:tcPr>
          <w:p>
            <w:pPr>
              <w:spacing w:after="0"/>
              <w:jc w:val="right"/>
            </w:pPr>
            <w:r>
              <w:rPr>
                <w:sz w:val="16"/>
              </w:rPr>
              <w:t>9,704</w:t>
            </w:r>
          </w:p>
        </w:tc>
        <w:tc>
          <w:tcPr>
            <w:tcW w:type="dxa" w:w="1037"/>
          </w:tcPr>
          <w:p>
            <w:pPr>
              <w:spacing w:after="0"/>
              <w:jc w:val="right"/>
            </w:pPr>
            <w:r>
              <w:rPr>
                <w:sz w:val="16"/>
              </w:rPr>
              <w:t>$7,880</w:t>
            </w:r>
          </w:p>
        </w:tc>
        <w:tc>
          <w:tcPr>
            <w:tcW w:type="dxa" w:w="1126"/>
          </w:tcPr>
          <w:p>
            <w:pPr>
              <w:spacing w:after="0"/>
              <w:jc w:val="right"/>
            </w:pPr>
            <w:r>
              <w:rPr>
                <w:sz w:val="16"/>
              </w:rPr>
              <w:t>n/a</w:t>
            </w:r>
          </w:p>
        </w:tc>
        <w:tc>
          <w:tcPr>
            <w:tcW w:type="dxa" w:w="944"/>
          </w:tcPr>
          <w:p>
            <w:pPr>
              <w:spacing w:after="0"/>
              <w:jc w:val="right"/>
            </w:pPr>
            <w:r>
              <w:rPr>
                <w:sz w:val="16"/>
              </w:rPr>
              <w:t>$1,934</w:t>
            </w:r>
          </w:p>
        </w:tc>
        <w:tc>
          <w:tcPr>
            <w:tcW w:type="dxa" w:w="1305"/>
          </w:tcPr>
          <w:p>
            <w:pPr>
              <w:spacing w:after="0"/>
              <w:jc w:val="right"/>
            </w:pPr>
            <w:r>
              <w:rPr>
                <w:sz w:val="16"/>
              </w:rPr>
              <w:t>0.000163%</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$2,753,287,618</w:t>
            </w:r>
          </w:p>
        </w:tc>
        <w:tc>
          <w:tcPr>
            <w:tcW w:type="dxa" w:w="1215"/>
          </w:tcPr>
          <w:p>
            <w:pPr>
              <w:spacing w:after="0"/>
              <w:jc w:val="right"/>
            </w:pPr>
            <w:r>
              <w:rPr>
                <w:sz w:val="16"/>
              </w:rPr>
              <w:t>$539,578,933</w:t>
            </w:r>
          </w:p>
        </w:tc>
        <w:tc>
          <w:tcPr>
            <w:tcW w:type="dxa" w:w="1042"/>
          </w:tcPr>
          <w:p>
            <w:pPr>
              <w:spacing w:after="0"/>
              <w:jc w:val="right"/>
            </w:pPr>
            <w:r>
              <w:rPr>
                <w:sz w:val="16"/>
              </w:rPr>
              <w:t>9,704</w:t>
            </w:r>
          </w:p>
        </w:tc>
        <w:tc>
          <w:tcPr>
            <w:tcW w:type="dxa" w:w="1037"/>
          </w:tcPr>
          <w:p>
            <w:pPr>
              <w:spacing w:after="0"/>
              <w:jc w:val="right"/>
            </w:pPr>
            <w:r>
              <w:rPr>
                <w:sz w:val="16"/>
              </w:rPr>
              <w:t>$76,558</w:t>
            </w:r>
          </w:p>
        </w:tc>
        <w:tc>
          <w:tcPr>
            <w:tcW w:type="dxa" w:w="1126"/>
          </w:tcPr>
          <w:p>
            <w:pPr>
              <w:spacing w:after="0"/>
              <w:jc w:val="right"/>
            </w:pPr>
            <w:r>
              <w:rPr>
                <w:sz w:val="16"/>
              </w:rPr>
              <w:t>$907,576</w:t>
            </w:r>
          </w:p>
        </w:tc>
        <w:tc>
          <w:tcPr>
            <w:tcW w:type="dxa" w:w="944"/>
          </w:tcPr>
          <w:p>
            <w:pPr>
              <w:spacing w:after="0"/>
              <w:jc w:val="right"/>
            </w:pPr>
            <w:r>
              <w:rPr>
                <w:sz w:val="16"/>
              </w:rPr>
              <w:t>$11,862</w:t>
            </w:r>
          </w:p>
        </w:tc>
        <w:tc>
          <w:tcPr>
            <w:tcW w:type="dxa" w:w="1305"/>
          </w:tcPr>
          <w:p>
            <w:pPr>
              <w:spacing w:after="0"/>
              <w:jc w:val="right"/>
            </w:pPr>
            <w:r>
              <w:rPr>
                <w:sz w:val="16"/>
              </w:rPr>
              <w:t>0.00278%</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$2,753,284,618</w:t>
            </w:r>
          </w:p>
        </w:tc>
        <w:tc>
          <w:tcPr>
            <w:tcW w:type="dxa" w:w="1215"/>
          </w:tcPr>
          <w:p>
            <w:pPr>
              <w:spacing w:after="0"/>
              <w:jc w:val="right"/>
            </w:pPr>
            <w:r>
              <w:rPr>
                <w:sz w:val="16"/>
              </w:rPr>
              <w:t>$539,578,933</w:t>
            </w:r>
          </w:p>
        </w:tc>
        <w:tc>
          <w:tcPr>
            <w:tcW w:type="dxa" w:w="1042"/>
          </w:tcPr>
          <w:p>
            <w:pPr>
              <w:spacing w:after="0"/>
              <w:jc w:val="right"/>
            </w:pPr>
            <w:r>
              <w:rPr>
                <w:sz w:val="16"/>
              </w:rPr>
              <w:t>9,704</w:t>
            </w:r>
          </w:p>
        </w:tc>
        <w:tc>
          <w:tcPr>
            <w:tcW w:type="dxa" w:w="1037"/>
          </w:tcPr>
          <w:p>
            <w:pPr>
              <w:spacing w:after="0"/>
              <w:jc w:val="right"/>
            </w:pPr>
            <w:r>
              <w:rPr>
                <w:sz w:val="16"/>
              </w:rPr>
              <w:t>$1,314</w:t>
            </w:r>
          </w:p>
        </w:tc>
        <w:tc>
          <w:tcPr>
            <w:tcW w:type="dxa" w:w="1126"/>
          </w:tcPr>
          <w:p>
            <w:pPr>
              <w:spacing w:after="0"/>
              <w:jc w:val="right"/>
            </w:pPr>
            <w:r>
              <w:rPr>
                <w:sz w:val="16"/>
              </w:rPr>
              <w:t>$7</w:t>
            </w:r>
          </w:p>
        </w:tc>
        <w:tc>
          <w:tcPr>
            <w:tcW w:type="dxa" w:w="944"/>
          </w:tcPr>
          <w:p>
            <w:pPr>
              <w:spacing w:after="0"/>
              <w:jc w:val="right"/>
            </w:pPr>
            <w:r>
              <w:rPr>
                <w:sz w:val="16"/>
              </w:rPr>
              <w:t>$105,490</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944"/>
          </w:tcPr>
          <w:p>
            <w:pPr>
              <w:spacing w:after="0"/>
              <w:jc w:val="right"/>
            </w:pPr>
          </w:p>
        </w:tc>
        <w:tc>
          <w:tcPr>
            <w:tcW w:type="dxa" w:w="1305"/>
          </w:tcPr>
          <w:p>
            <w:pPr>
              <w:spacing w:after="0"/>
              <w:jc w:val="right"/>
            </w:pP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$2,753,284,618</w:t>
            </w:r>
          </w:p>
        </w:tc>
        <w:tc>
          <w:tcPr>
            <w:tcW w:type="dxa" w:w="1215"/>
          </w:tcPr>
          <w:p>
            <w:pPr>
              <w:spacing w:after="0"/>
              <w:jc w:val="right"/>
            </w:pPr>
            <w:r>
              <w:rPr>
                <w:sz w:val="16"/>
              </w:rPr>
              <w:t>n/a</w:t>
            </w:r>
          </w:p>
        </w:tc>
        <w:tc>
          <w:tcPr>
            <w:tcW w:type="dxa" w:w="1042"/>
          </w:tcPr>
          <w:p>
            <w:pPr>
              <w:spacing w:after="0"/>
              <w:jc w:val="right"/>
            </w:pPr>
            <w:r>
              <w:rPr>
                <w:sz w:val="16"/>
              </w:rPr>
              <w:t>9,704</w:t>
            </w:r>
          </w:p>
        </w:tc>
        <w:tc>
          <w:tcPr>
            <w:tcW w:type="dxa" w:w="1037"/>
          </w:tcPr>
          <w:p>
            <w:pPr>
              <w:spacing w:after="0"/>
              <w:jc w:val="right"/>
            </w:pPr>
            <w:r>
              <w:rPr>
                <w:sz w:val="16"/>
              </w:rPr>
              <w:t>$98,558</w:t>
            </w:r>
          </w:p>
        </w:tc>
        <w:tc>
          <w:tcPr>
            <w:tcW w:type="dxa" w:w="1126"/>
          </w:tcPr>
          <w:p>
            <w:pPr>
              <w:spacing w:after="0"/>
              <w:jc w:val="right"/>
            </w:pPr>
            <w:r>
              <w:rPr>
                <w:sz w:val="16"/>
              </w:rPr>
              <w:t>n/a</w:t>
            </w:r>
          </w:p>
        </w:tc>
        <w:tc>
          <w:tcPr>
            <w:tcW w:type="dxa" w:w="944"/>
          </w:tcPr>
          <w:p>
            <w:pPr>
              <w:spacing w:after="0"/>
              <w:jc w:val="right"/>
            </w:pPr>
            <w:r>
              <w:rPr>
                <w:sz w:val="16"/>
              </w:rPr>
              <w:t>$54,925</w:t>
            </w:r>
          </w:p>
        </w:tc>
        <w:tc>
          <w:tcPr>
            <w:tcW w:type="dxa" w:w="1305"/>
          </w:tcPr>
          <w:p>
            <w:pPr>
              <w:spacing w:after="0"/>
              <w:jc w:val="right"/>
            </w:pPr>
            <w:r>
              <w:rPr>
                <w:sz w:val="16"/>
              </w:rPr>
              <w:t>0.00358%</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$2,750,659,436</w:t>
            </w:r>
          </w:p>
        </w:tc>
        <w:tc>
          <w:tcPr>
            <w:tcW w:type="dxa" w:w="1215"/>
          </w:tcPr>
          <w:p>
            <w:pPr>
              <w:spacing w:after="0"/>
              <w:jc w:val="right"/>
            </w:pPr>
            <w:r>
              <w:rPr>
                <w:sz w:val="16"/>
              </w:rPr>
              <w:t>$40,996,588</w:t>
            </w:r>
          </w:p>
        </w:tc>
        <w:tc>
          <w:tcPr>
            <w:tcW w:type="dxa" w:w="1042"/>
          </w:tcPr>
          <w:p>
            <w:pPr>
              <w:spacing w:after="0"/>
              <w:jc w:val="right"/>
            </w:pPr>
            <w:r>
              <w:rPr>
                <w:sz w:val="16"/>
              </w:rPr>
              <w:t>255</w:t>
            </w:r>
          </w:p>
        </w:tc>
        <w:tc>
          <w:tcPr>
            <w:tcW w:type="dxa" w:w="1037"/>
          </w:tcPr>
          <w:p>
            <w:pPr>
              <w:spacing w:after="0"/>
              <w:jc w:val="right"/>
            </w:pPr>
            <w:r>
              <w:rPr>
                <w:sz w:val="16"/>
              </w:rPr>
              <w:t>$2,367,237</w:t>
            </w:r>
          </w:p>
        </w:tc>
        <w:tc>
          <w:tcPr>
            <w:tcW w:type="dxa" w:w="1126"/>
          </w:tcPr>
          <w:p>
            <w:pPr>
              <w:spacing w:after="0"/>
              <w:jc w:val="right"/>
            </w:pPr>
            <w:r>
              <w:rPr>
                <w:sz w:val="16"/>
              </w:rPr>
              <w:t>$272,454</w:t>
            </w:r>
          </w:p>
        </w:tc>
        <w:tc>
          <w:tcPr>
            <w:tcW w:type="dxa" w:w="944"/>
          </w:tcPr>
          <w:p>
            <w:pPr>
              <w:spacing w:after="0"/>
              <w:jc w:val="right"/>
            </w:pPr>
            <w:r>
              <w:rPr>
                <w:sz w:val="16"/>
              </w:rPr>
              <w:t>$10,152</w:t>
            </w:r>
          </w:p>
        </w:tc>
        <w:tc>
          <w:tcPr>
            <w:tcW w:type="dxa" w:w="1305"/>
          </w:tcPr>
          <w:p>
            <w:pPr>
              <w:spacing w:after="0"/>
              <w:jc w:val="right"/>
            </w:pPr>
            <w:r>
              <w:rPr>
                <w:sz w:val="16"/>
              </w:rPr>
              <w:t>n/a (see note)</w:t>
            </w:r>
          </w:p>
        </w:tc>
        <w:tc>
          <w:tcPr>
            <w:tcW w:type="dxa" w:w="1176"/>
          </w:tcPr>
          <w:p>
            <w:pPr>
              <w:spacing w:after="0"/>
              <w:jc w:val="right"/>
            </w:pPr>
            <w:r>
              <w:rPr>
                <w:sz w:val="16"/>
              </w:rPr>
              <w:t>$2,000,000</w:t>
            </w:r>
          </w:p>
        </w:tc>
        <w:tc>
          <w:tcPr>
            <w:tcW w:type="dxa" w:w="1080"/>
          </w:tcPr>
          <w:p>
            <w:pPr>
              <w:spacing w:after="0"/>
              <w:jc w:val="right"/>
            </w:pPr>
          </w:p>
        </w:tc>
        <w:tc>
          <w:tcPr>
            <w:tcW w:type="dxa" w:w="1329"/>
          </w:tcPr>
          <w:p>
            <w:pPr>
              <w:spacing w:after="0"/>
              <w:jc w:val="right"/>
            </w:pPr>
            <w:r>
              <w:rPr>
                <w:sz w:val="16"/>
              </w:rPr>
              <w:t>$1,030,903.13</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$7,189,656</w:t>
            </w:r>
          </w:p>
        </w:tc>
        <w:tc>
          <w:tcPr>
            <w:tcW w:type="dxa" w:w="1215"/>
          </w:tcPr>
          <w:p>
            <w:pPr>
              <w:spacing w:after="0"/>
              <w:jc w:val="right"/>
            </w:pPr>
            <w:r>
              <w:rPr>
                <w:sz w:val="16"/>
              </w:rPr>
              <w:t>n/a</w:t>
            </w:r>
          </w:p>
        </w:tc>
        <w:tc>
          <w:tcPr>
            <w:tcW w:type="dxa" w:w="1042"/>
          </w:tcPr>
          <w:p>
            <w:pPr>
              <w:spacing w:after="0"/>
              <w:jc w:val="right"/>
            </w:pPr>
            <w:r>
              <w:rPr>
                <w:sz w:val="16"/>
              </w:rPr>
              <w:t>21</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944"/>
          </w:tcPr>
          <w:p>
            <w:pPr>
              <w:spacing w:after="0"/>
              <w:jc w:val="right"/>
            </w:pPr>
            <w:r>
              <w:rPr>
                <w:sz w:val="16"/>
              </w:rPr>
              <w:t>$149</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$2,753,287,618</w:t>
            </w:r>
          </w:p>
        </w:tc>
        <w:tc>
          <w:tcPr>
            <w:tcW w:type="dxa" w:w="1215"/>
          </w:tcPr>
          <w:p>
            <w:pPr>
              <w:spacing w:after="0"/>
              <w:jc w:val="right"/>
            </w:pPr>
            <w:r>
              <w:rPr>
                <w:sz w:val="16"/>
              </w:rPr>
              <w:t>n/a</w:t>
            </w:r>
          </w:p>
        </w:tc>
        <w:tc>
          <w:tcPr>
            <w:tcW w:type="dxa" w:w="1042"/>
          </w:tcPr>
          <w:p>
            <w:pPr>
              <w:spacing w:after="0"/>
              <w:jc w:val="right"/>
            </w:pPr>
            <w:r>
              <w:rPr>
                <w:sz w:val="16"/>
              </w:rPr>
              <w:t>9,704</w:t>
            </w:r>
          </w:p>
        </w:tc>
        <w:tc>
          <w:tcPr>
            <w:tcW w:type="dxa" w:w="1037"/>
          </w:tcPr>
          <w:p>
            <w:pPr>
              <w:spacing w:after="0"/>
              <w:jc w:val="right"/>
            </w:pPr>
            <w:r>
              <w:rPr>
                <w:sz w:val="16"/>
              </w:rPr>
              <w:t>$3,442</w:t>
            </w:r>
          </w:p>
        </w:tc>
        <w:tc>
          <w:tcPr>
            <w:tcW w:type="dxa" w:w="1126"/>
          </w:tcPr>
          <w:p>
            <w:pPr>
              <w:spacing w:after="0"/>
              <w:jc w:val="right"/>
            </w:pPr>
            <w:r>
              <w:rPr>
                <w:sz w:val="16"/>
              </w:rPr>
              <w:t>n/a</w:t>
            </w:r>
          </w:p>
        </w:tc>
        <w:tc>
          <w:tcPr>
            <w:tcW w:type="dxa" w:w="944"/>
          </w:tcPr>
          <w:p>
            <w:pPr>
              <w:spacing w:after="0"/>
              <w:jc w:val="right"/>
            </w:pPr>
            <w:r>
              <w:rPr>
                <w:sz w:val="16"/>
              </w:rPr>
              <w:t>$3,950</w:t>
            </w:r>
          </w:p>
        </w:tc>
        <w:tc>
          <w:tcPr>
            <w:tcW w:type="dxa" w:w="1305"/>
          </w:tcPr>
          <w:p>
            <w:pPr>
              <w:spacing w:after="0"/>
              <w:jc w:val="right"/>
            </w:pPr>
            <w:r>
              <w:rPr>
                <w:sz w:val="16"/>
              </w:rPr>
              <w:t>0.000125%</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$2,753,287,618</w:t>
            </w:r>
          </w:p>
        </w:tc>
        <w:tc>
          <w:tcPr>
            <w:tcW w:type="dxa" w:w="1215"/>
          </w:tcPr>
          <w:p>
            <w:pPr>
              <w:spacing w:after="0"/>
              <w:jc w:val="right"/>
            </w:pPr>
            <w:r>
              <w:rPr>
                <w:sz w:val="16"/>
              </w:rPr>
              <w:t>$539,578,933</w:t>
            </w:r>
          </w:p>
        </w:tc>
        <w:tc>
          <w:tcPr>
            <w:tcW w:type="dxa" w:w="1042"/>
          </w:tcPr>
          <w:p>
            <w:pPr>
              <w:spacing w:after="0"/>
              <w:jc w:val="right"/>
            </w:pPr>
            <w:r>
              <w:rPr>
                <w:sz w:val="16"/>
              </w:rPr>
              <w:t>9,704</w:t>
            </w:r>
          </w:p>
        </w:tc>
        <w:tc>
          <w:tcPr>
            <w:tcW w:type="dxa" w:w="1037"/>
          </w:tcPr>
          <w:p>
            <w:pPr>
              <w:spacing w:after="0"/>
              <w:jc w:val="right"/>
            </w:pPr>
            <w:r>
              <w:rPr>
                <w:sz w:val="16"/>
              </w:rPr>
              <w:t>$161,385</w:t>
            </w:r>
          </w:p>
        </w:tc>
        <w:tc>
          <w:tcPr>
            <w:tcW w:type="dxa" w:w="1126"/>
          </w:tcPr>
          <w:p>
            <w:pPr>
              <w:spacing w:after="0"/>
              <w:jc w:val="right"/>
            </w:pPr>
            <w:r>
              <w:rPr>
                <w:sz w:val="16"/>
              </w:rPr>
              <w:t>$47,279</w:t>
            </w:r>
          </w:p>
        </w:tc>
        <w:tc>
          <w:tcPr>
            <w:tcW w:type="dxa" w:w="944"/>
          </w:tcPr>
          <w:p>
            <w:pPr>
              <w:spacing w:after="0"/>
              <w:jc w:val="right"/>
            </w:pPr>
            <w:r>
              <w:rPr>
                <w:sz w:val="16"/>
              </w:rPr>
              <w:t>$81,252</w:t>
            </w:r>
          </w:p>
        </w:tc>
        <w:tc>
          <w:tcPr>
            <w:tcW w:type="dxa" w:w="1305"/>
          </w:tcPr>
          <w:p>
            <w:pPr>
              <w:spacing w:after="0"/>
              <w:jc w:val="right"/>
            </w:pPr>
            <w:r>
              <w:rPr>
                <w:sz w:val="16"/>
              </w:rPr>
              <w:t>0.00586%</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$2,753,287,618</w:t>
            </w:r>
          </w:p>
        </w:tc>
        <w:tc>
          <w:tcPr>
            <w:tcW w:type="dxa" w:w="1215"/>
          </w:tcPr>
          <w:p>
            <w:pPr>
              <w:spacing w:after="0"/>
              <w:jc w:val="right"/>
            </w:pPr>
            <w:r>
              <w:rPr>
                <w:sz w:val="16"/>
              </w:rPr>
              <w:t>$539,578,933</w:t>
            </w:r>
          </w:p>
        </w:tc>
        <w:tc>
          <w:tcPr>
            <w:tcW w:type="dxa" w:w="1042"/>
          </w:tcPr>
          <w:p>
            <w:pPr>
              <w:spacing w:after="0"/>
              <w:jc w:val="right"/>
            </w:pPr>
            <w:r>
              <w:rPr>
                <w:sz w:val="16"/>
              </w:rPr>
              <w:t>9,704</w:t>
            </w:r>
          </w:p>
        </w:tc>
        <w:tc>
          <w:tcPr>
            <w:tcW w:type="dxa" w:w="1037"/>
          </w:tcPr>
          <w:p>
            <w:pPr>
              <w:spacing w:after="0"/>
              <w:jc w:val="right"/>
            </w:pPr>
            <w:r>
              <w:rPr>
                <w:sz w:val="16"/>
              </w:rPr>
              <w:t>$645,658</w:t>
            </w:r>
          </w:p>
        </w:tc>
        <w:tc>
          <w:tcPr>
            <w:tcW w:type="dxa" w:w="1126"/>
          </w:tcPr>
          <w:p>
            <w:pPr>
              <w:spacing w:after="0"/>
              <w:jc w:val="right"/>
            </w:pPr>
            <w:r>
              <w:rPr>
                <w:sz w:val="16"/>
              </w:rPr>
              <w:t>$11,363</w:t>
            </w:r>
          </w:p>
        </w:tc>
        <w:tc>
          <w:tcPr>
            <w:tcW w:type="dxa" w:w="944"/>
          </w:tcPr>
          <w:p>
            <w:pPr>
              <w:spacing w:after="0"/>
              <w:jc w:val="right"/>
            </w:pPr>
            <w:r>
              <w:rPr>
                <w:sz w:val="16"/>
              </w:rPr>
              <w:t>$384,291</w:t>
            </w:r>
          </w:p>
        </w:tc>
        <w:tc>
          <w:tcPr>
            <w:tcW w:type="dxa" w:w="1305"/>
          </w:tcPr>
          <w:p>
            <w:pPr>
              <w:spacing w:after="0"/>
              <w:jc w:val="right"/>
            </w:pPr>
            <w:r>
              <w:rPr>
                <w:sz w:val="16"/>
              </w:rPr>
              <w:t>0.0235%</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$366,563,808</w:t>
            </w:r>
          </w:p>
        </w:tc>
        <w:tc>
          <w:tcPr>
            <w:tcW w:type="dxa" w:w="1215"/>
          </w:tcPr>
          <w:p>
            <w:pPr>
              <w:spacing w:after="0"/>
              <w:jc w:val="right"/>
            </w:pPr>
            <w:r>
              <w:rPr>
                <w:sz w:val="16"/>
              </w:rPr>
              <w:t>$88,942,236</w:t>
            </w:r>
          </w:p>
        </w:tc>
        <w:tc>
          <w:tcPr>
            <w:tcW w:type="dxa" w:w="1042"/>
          </w:tcPr>
          <w:p>
            <w:pPr>
              <w:spacing w:after="0"/>
              <w:jc w:val="right"/>
            </w:pPr>
            <w:r>
              <w:rPr>
                <w:sz w:val="16"/>
              </w:rPr>
              <w:t>1,726</w:t>
            </w:r>
          </w:p>
        </w:tc>
        <w:tc>
          <w:tcPr>
            <w:tcW w:type="dxa" w:w="1037"/>
          </w:tcPr>
          <w:p>
            <w:pPr>
              <w:spacing w:after="0"/>
              <w:jc w:val="right"/>
            </w:pPr>
            <w:r>
              <w:rPr>
                <w:sz w:val="16"/>
              </w:rPr>
              <w:t>$2,722</w:t>
            </w:r>
          </w:p>
        </w:tc>
        <w:tc>
          <w:tcPr>
            <w:tcW w:type="dxa" w:w="1126"/>
          </w:tcPr>
          <w:p>
            <w:pPr>
              <w:spacing w:after="0"/>
              <w:jc w:val="right"/>
            </w:pPr>
            <w:r>
              <w:rPr>
                <w:sz w:val="16"/>
              </w:rPr>
              <w:t>$262</w:t>
            </w:r>
          </w:p>
        </w:tc>
        <w:tc>
          <w:tcPr>
            <w:tcW w:type="dxa" w:w="944"/>
          </w:tcPr>
          <w:p>
            <w:pPr>
              <w:spacing w:after="0"/>
              <w:jc w:val="right"/>
            </w:pPr>
            <w:r>
              <w:rPr>
                <w:sz w:val="16"/>
              </w:rPr>
              <w:t>$469</w:t>
            </w:r>
          </w:p>
        </w:tc>
        <w:tc>
          <w:tcPr>
            <w:tcW w:type="dxa" w:w="1305"/>
          </w:tcPr>
          <w:p>
            <w:pPr>
              <w:spacing w:after="0"/>
              <w:jc w:val="right"/>
            </w:pPr>
            <w:r>
              <w:rPr>
                <w:sz w:val="16"/>
              </w:rPr>
              <w:t>0.000742%</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$2,753,284,618</w:t>
            </w:r>
          </w:p>
        </w:tc>
        <w:tc>
          <w:tcPr>
            <w:tcW w:type="dxa" w:w="1215"/>
          </w:tcPr>
          <w:p>
            <w:pPr>
              <w:spacing w:after="0"/>
              <w:jc w:val="right"/>
            </w:pPr>
            <w:r>
              <w:rPr>
                <w:sz w:val="16"/>
              </w:rPr>
              <w:t>$539,578,933</w:t>
            </w:r>
          </w:p>
        </w:tc>
        <w:tc>
          <w:tcPr>
            <w:tcW w:type="dxa" w:w="1042"/>
          </w:tcPr>
          <w:p>
            <w:pPr>
              <w:spacing w:after="0"/>
              <w:jc w:val="right"/>
            </w:pPr>
            <w:r>
              <w:rPr>
                <w:sz w:val="16"/>
              </w:rPr>
              <w:t>9,704</w:t>
            </w:r>
          </w:p>
        </w:tc>
        <w:tc>
          <w:tcPr>
            <w:tcW w:type="dxa" w:w="1037"/>
          </w:tcPr>
          <w:p>
            <w:pPr>
              <w:spacing w:after="0"/>
              <w:jc w:val="right"/>
            </w:pPr>
            <w:r>
              <w:rPr>
                <w:sz w:val="16"/>
              </w:rPr>
              <w:t>$76,791</w:t>
            </w:r>
          </w:p>
        </w:tc>
        <w:tc>
          <w:tcPr>
            <w:tcW w:type="dxa" w:w="1126"/>
          </w:tcPr>
          <w:p>
            <w:pPr>
              <w:spacing w:after="0"/>
              <w:jc w:val="right"/>
            </w:pPr>
            <w:r>
              <w:rPr>
                <w:sz w:val="16"/>
              </w:rPr>
              <w:t>$3,274</w:t>
            </w:r>
          </w:p>
        </w:tc>
        <w:tc>
          <w:tcPr>
            <w:tcW w:type="dxa" w:w="944"/>
          </w:tcPr>
          <w:p>
            <w:pPr>
              <w:spacing w:after="0"/>
              <w:jc w:val="right"/>
            </w:pPr>
            <w:r>
              <w:rPr>
                <w:sz w:val="16"/>
              </w:rPr>
              <w:t>$79,931</w:t>
            </w:r>
          </w:p>
        </w:tc>
        <w:tc>
          <w:tcPr>
            <w:tcW w:type="dxa" w:w="1305"/>
          </w:tcPr>
          <w:p>
            <w:pPr>
              <w:spacing w:after="0"/>
              <w:jc w:val="right"/>
            </w:pPr>
            <w:r>
              <w:rPr>
                <w:sz w:val="16"/>
              </w:rPr>
              <w:t>0.00279%</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2022-08-25 (Storm Events through 2026-06-30): 31 county-coded records, 6 with a damage value recorded (including $0), $2,000,000; 82 zone-level records, 15 with a damage value recorded (including $0), $4,690,000 reported for the zone; Public Assistance: $1,030,903.13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9,704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$2,753,287,618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$539,578,933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$5,016,336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$1,599,604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of which: Luverne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Rock County</w:t>
            </w:r>
          </w:p>
        </w:tc>
        <w:tc>
          <w:tcPr>
            <w:tcW w:type="dxa" w:w="1636"/>
          </w:tcPr>
          <w:p>
            <w:pPr>
              <w:spacing w:after="0"/>
              <w:jc w:val="left"/>
            </w:pPr>
            <w:r>
              <w:rPr>
                <w:sz w:val="16"/>
              </w:rPr>
              <w:t>270642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Beaver Creek city</w:t>
            </w:r>
          </w:p>
        </w:tc>
        <w:tc>
          <w:tcPr>
            <w:tcW w:type="dxa" w:w="1636"/>
          </w:tcPr>
          <w:p>
            <w:pPr>
              <w:spacing w:after="0"/>
              <w:jc w:val="left"/>
            </w:pPr>
            <w:r>
              <w:rPr>
                <w:sz w:val="16"/>
              </w:rPr>
              <w:t>270407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Hardwick city</w:t>
            </w:r>
          </w:p>
        </w:tc>
        <w:tc>
          <w:tcPr>
            <w:tcW w:type="dxa" w:w="1636"/>
          </w:tcPr>
          <w:p>
            <w:pPr>
              <w:spacing w:after="0"/>
              <w:jc w:val="left"/>
            </w:pPr>
            <w:r>
              <w:rPr>
                <w:sz w:val="16"/>
              </w:rPr>
              <w:t>270408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Hills city</w:t>
            </w:r>
          </w:p>
        </w:tc>
        <w:tc>
          <w:tcPr>
            <w:tcW w:type="dxa" w:w="1636"/>
          </w:tcPr>
          <w:p>
            <w:pPr>
              <w:spacing w:after="0"/>
              <w:jc w:val="left"/>
            </w:pPr>
            <w:r>
              <w:rPr>
                <w:sz w:val="16"/>
              </w:rPr>
              <w:t>270409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Jasper city</w:t>
            </w:r>
          </w:p>
        </w:tc>
        <w:tc>
          <w:tcPr>
            <w:tcW w:type="dxa" w:w="1636"/>
          </w:tcPr>
          <w:p>
            <w:pPr>
              <w:spacing w:after="0"/>
              <w:jc w:val="left"/>
            </w:pPr>
            <w:r>
              <w:rPr>
                <w:sz w:val="16"/>
              </w:rPr>
              <w:t>270410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Kenneth city</w:t>
            </w:r>
          </w:p>
        </w:tc>
        <w:tc>
          <w:tcPr>
            <w:tcW w:type="dxa" w:w="1636"/>
          </w:tcPr>
          <w:p>
            <w:pPr>
              <w:spacing w:after="0"/>
              <w:jc w:val="left"/>
            </w:pPr>
            <w:r>
              <w:rPr>
                <w:sz w:val="16"/>
              </w:rPr>
              <w:t>270986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Luverne city</w:t>
            </w:r>
          </w:p>
        </w:tc>
        <w:tc>
          <w:tcPr>
            <w:tcW w:type="dxa" w:w="1636"/>
          </w:tcPr>
          <w:p>
            <w:pPr>
              <w:spacing w:after="0"/>
              <w:jc w:val="left"/>
            </w:pPr>
            <w:r>
              <w:rPr>
                <w:sz w:val="16"/>
              </w:rPr>
              <w:t>270411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Magnolia city</w:t>
            </w:r>
          </w:p>
        </w:tc>
        <w:tc>
          <w:tcPr>
            <w:tcW w:type="dxa" w:w="1636"/>
          </w:tcPr>
          <w:p>
            <w:pPr>
              <w:spacing w:after="0"/>
              <w:jc w:val="left"/>
            </w:pPr>
            <w:r>
              <w:rPr>
                <w:sz w:val="16"/>
              </w:rPr>
              <w:t>270987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Steen city</w:t>
            </w:r>
          </w:p>
        </w:tc>
        <w:tc>
          <w:tcPr>
            <w:tcW w:type="dxa" w:w="1636"/>
          </w:tcPr>
          <w:p>
            <w:pPr>
              <w:spacing w:after="0"/>
              <w:jc w:val="left"/>
            </w:pPr>
            <w:r>
              <w:rPr>
                <w:sz w:val="16"/>
              </w:rPr>
              <w:t>270988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Rock County, MN: risk-assessment baseline packet, release 2026-10 (data as of 2026-09-30; County FIPS 27133). Automated baseline. </w:t>
      </w:r>
      <w:hyperlink r:id="rId15">
        <w:r>
          <w:rPr>
            <w:color w:val="1F4E99"/>
            <w:sz w:val="17"/>
            <w:u w:val="single"/>
          </w:rPr>
          <w:t>https://hazardplain.org/mn/27133/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Rock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 County, MN: Risk-assessment baseline packet</dc:title>
  <dc:subject>Hazard Plain release 2026-10, as of 2026-09-30. Automated baseline</dc:subject>
  <dc:creator>Hazard Plain</dc:creator>
  <cp:keywords>Hazard Plain; hazard mitigation; risk assessment; 27133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