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Otter Tail County, MN</w:t>
      </w:r>
    </w:p>
    <w:p>
      <w:pPr>
        <w:spacing w:after="120" w:before="0"/>
      </w:pPr>
      <w:r>
        <w:rPr>
          <w:color w:val="555555"/>
          <w:sz w:val="24"/>
        </w:rPr>
        <w:t>Risk-assessment baseline packet</w:t>
      </w:r>
    </w:p>
    <w:p>
      <w:pPr>
        <w:spacing w:after="120" w:before="0"/>
      </w:pPr>
      <w:r>
        <w:rPr>
          <w:b/>
          <w:sz w:val="18"/>
        </w:rPr>
        <w:t xml:space="preserve">County FIPS: </w:t>
      </w:r>
      <w:r>
        <w:rPr>
          <w:sz w:val="18"/>
        </w:rPr>
        <w:t>27111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2027-12-18. Plan: Otter Tail County Hazard Mitigation Plan (FEMA plan 108247), approved 2022-12-19.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2022-12-19: no new hazard declaration and 100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($21,179,076 a year), Cold Wave ($7,392,769) and Tornado ($4,581,346).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2027-12-18</w:t>
      </w:r>
    </w:p>
    <w:p>
      <w:pPr>
        <w:keepNext/>
        <w:spacing w:after="40" w:before="0"/>
      </w:pPr>
      <w:r>
        <w:rPr>
          <w:b/>
        </w:rPr>
        <w:t xml:space="preserve">Plan: </w:t>
      </w:r>
      <w:r>
        <w:rPr/>
        <w:t>Otter Tail County Hazard Mitigation Plan (FEMA plan 108247)</w:t>
      </w:r>
    </w:p>
    <w:p>
      <w:pPr>
        <w:keepNext/>
        <w:spacing w:after="40" w:before="0"/>
      </w:pPr>
      <w:r>
        <w:rPr>
          <w:b/>
        </w:rPr>
        <w:t xml:space="preserve">Approved: </w:t>
      </w:r>
      <w:r>
        <w:rPr/>
        <w:t>2022-12-19</w:t>
      </w:r>
    </w:p>
    <w:p>
      <w:pPr>
        <w:keepNext/>
        <w:spacing w:after="40" w:before="0"/>
      </w:pPr>
      <w:r>
        <w:rPr>
          <w:b/>
        </w:rPr>
        <w:t xml:space="preserve">Days to expiry: </w:t>
      </w:r>
      <w:r>
        <w:rPr/>
        <w:t>444</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7"/>
        <w:gridCol w:w="680"/>
        <w:gridCol w:w="1986"/>
        <w:gridCol w:w="3515"/>
        <w:gridCol w:w="1239"/>
        <w:gridCol w:w="1037"/>
        <w:gridCol w:w="848"/>
        <w:gridCol w:w="1469"/>
        <w:gridCol w:w="1972"/>
      </w:tblGrid>
      <w:tr>
        <w:trPr>
          <w:cantSplit/>
          <w:tblHeader/>
        </w:trPr>
        <w:tc>
          <w:tcPr>
            <w:tcW w:type="dxa" w:w="136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86"/>
            <w:shd w:val="clear" w:color="auto" w:fill="E8E8E8"/>
          </w:tcPr>
          <w:p>
            <w:pPr>
              <w:spacing w:after="0"/>
              <w:jc w:val="left"/>
            </w:pPr>
            <w:r>
              <w:rPr>
                <w:b/>
                <w:sz w:val="16"/>
              </w:rPr>
              <w:t>Status</w:t>
            </w:r>
          </w:p>
        </w:tc>
        <w:tc>
          <w:tcPr>
            <w:tcW w:type="dxa" w:w="3515"/>
            <w:shd w:val="clear" w:color="auto" w:fill="E8E8E8"/>
          </w:tcPr>
          <w:p>
            <w:pPr>
              <w:spacing w:after="0"/>
              <w:jc w:val="left"/>
            </w:pPr>
            <w:r>
              <w:rPr>
                <w:b/>
                <w:sz w:val="16"/>
              </w:rPr>
              <w:t>Plan</w:t>
            </w:r>
          </w:p>
        </w:tc>
        <w:tc>
          <w:tcPr>
            <w:tcW w:type="dxa" w:w="123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9"/>
            <w:shd w:val="clear" w:color="auto" w:fill="E8E8E8"/>
          </w:tcPr>
          <w:p>
            <w:pPr>
              <w:spacing w:after="0"/>
              <w:jc w:val="left"/>
            </w:pPr>
            <w:r>
              <w:rPr>
                <w:b/>
                <w:sz w:val="16"/>
              </w:rPr>
              <w:t>Update underway</w:t>
            </w:r>
          </w:p>
        </w:tc>
        <w:tc>
          <w:tcPr>
            <w:tcW w:type="dxa" w:w="1972"/>
            <w:shd w:val="clear" w:color="auto" w:fill="E8E8E8"/>
          </w:tcPr>
          <w:p>
            <w:pPr>
              <w:spacing w:after="0"/>
              <w:jc w:val="left"/>
            </w:pPr>
            <w:r>
              <w:rPr>
                <w:b/>
                <w:sz w:val="16"/>
              </w:rPr>
              <w:t>Notes</w:t>
            </w:r>
          </w:p>
        </w:tc>
      </w:tr>
      <w:tr>
        <w:trPr>
          <w:cantSplit/>
        </w:trPr>
        <w:tc>
          <w:tcPr>
            <w:tcW w:type="dxa" w:w="1367"/>
          </w:tcPr>
          <w:p>
            <w:pPr>
              <w:spacing w:after="0"/>
              <w:jc w:val="left"/>
            </w:pPr>
            <w:r>
              <w:rPr>
                <w:sz w:val="16"/>
              </w:rPr>
              <w:t>Otter Tail County</w:t>
            </w:r>
          </w:p>
        </w:tc>
        <w:tc>
          <w:tcPr>
            <w:tcW w:type="dxa" w:w="680"/>
          </w:tcPr>
          <w:p>
            <w:pPr>
              <w:spacing w:after="0"/>
              <w:jc w:val="left"/>
            </w:pPr>
            <w:r>
              <w:rPr>
                <w:sz w:val="16"/>
              </w:rPr>
              <w:t>County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p>
        </w:tc>
      </w:tr>
      <w:tr>
        <w:trPr>
          <w:cantSplit/>
        </w:trPr>
        <w:tc>
          <w:tcPr>
            <w:tcW w:type="dxa" w:w="1367"/>
          </w:tcPr>
          <w:p>
            <w:pPr>
              <w:spacing w:after="0"/>
              <w:jc w:val="left"/>
            </w:pPr>
            <w:r>
              <w:rPr>
                <w:sz w:val="16"/>
              </w:rPr>
              <w:t>Battle Lake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Bluffton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Clitherall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Dalton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Deer Creek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Dent city</w:t>
            </w:r>
          </w:p>
        </w:tc>
        <w:tc>
          <w:tcPr>
            <w:tcW w:type="dxa" w:w="680"/>
          </w:tcPr>
          <w:p>
            <w:pPr>
              <w:spacing w:after="0"/>
              <w:jc w:val="left"/>
            </w:pPr>
            <w:r>
              <w:rPr>
                <w:sz w:val="16"/>
              </w:rPr>
              <w:t>City</w:t>
            </w:r>
          </w:p>
        </w:tc>
        <w:tc>
          <w:tcPr>
            <w:tcW w:type="dxa" w:w="1986"/>
          </w:tcPr>
          <w:p>
            <w:pPr>
              <w:spacing w:after="0"/>
              <w:jc w:val="left"/>
            </w:pPr>
            <w:r>
              <w:rPr>
                <w:sz w:val="16"/>
              </w:rPr>
              <w:t>Plan 108247 approved 2022-12-19, pending adoption here; not yet eligible</w:t>
            </w:r>
          </w:p>
        </w:tc>
        <w:tc>
          <w:tcPr>
            <w:tcW w:type="dxa" w:w="3515"/>
          </w:tcPr>
          <w:p>
            <w:pPr>
              <w:spacing w:after="0"/>
              <w:jc w:val="left"/>
            </w:pPr>
            <w:r>
              <w:rPr>
                <w:sz w:val="16"/>
              </w:rPr>
              <w:t>Otter Tail County Hazard Mitigation Plan (FEMA plan 108247), pending adoption here</w:t>
            </w:r>
          </w:p>
        </w:tc>
        <w:tc>
          <w:tcPr>
            <w:tcW w:type="dxa" w:w="1239"/>
          </w:tcPr>
          <w:p>
            <w:pPr>
              <w:spacing w:after="0"/>
              <w:jc w:val="left"/>
            </w:pPr>
            <w:r>
              <w:rPr>
                <w:sz w:val="16"/>
              </w:rPr>
              <w:t>2022-12-19 by FEMA; not yet adopted here</w:t>
            </w:r>
          </w:p>
        </w:tc>
        <w:tc>
          <w:tcPr>
            <w:tcW w:type="dxa" w:w="1037"/>
          </w:tcPr>
          <w:p>
            <w:pPr>
              <w:spacing w:after="0"/>
              <w:jc w:val="left"/>
            </w:pPr>
            <w:r>
              <w:rPr>
                <w:sz w:val="16"/>
              </w:rPr>
              <w:t>2027-12-18 once adopted</w:t>
            </w:r>
          </w:p>
        </w:tc>
        <w:tc>
          <w:tcPr>
            <w:tcW w:type="dxa" w:w="848"/>
          </w:tcPr>
          <w:p>
            <w:pPr>
              <w:spacing w:after="0"/>
              <w:jc w:val="right"/>
            </w:pPr>
          </w:p>
        </w:tc>
        <w:tc>
          <w:tcPr>
            <w:tcW w:type="dxa" w:w="1469"/>
          </w:tcPr>
          <w:p>
            <w:pPr>
              <w:spacing w:after="0"/>
              <w:jc w:val="left"/>
            </w:pPr>
            <w:r>
              <w:rPr>
                <w:sz w:val="16"/>
              </w:rPr>
              <w:t>FEMA tracker shows a plan approvable pending adoption</w:t>
            </w:r>
          </w:p>
        </w:tc>
        <w:tc>
          <w:tcPr>
            <w:tcW w:type="dxa" w:w="1972"/>
          </w:tcPr>
          <w:p>
            <w:pPr>
              <w:spacing w:after="0"/>
              <w:jc w:val="left"/>
            </w:pPr>
            <w:r>
              <w:rPr>
                <w:sz w:val="16"/>
              </w:rPr>
              <w:t>Not yet eligible: adopt the approved plan.</w:t>
            </w:r>
          </w:p>
        </w:tc>
      </w:tr>
      <w:tr>
        <w:trPr>
          <w:cantSplit/>
        </w:trPr>
        <w:tc>
          <w:tcPr>
            <w:tcW w:type="dxa" w:w="1367"/>
          </w:tcPr>
          <w:p>
            <w:pPr>
              <w:spacing w:after="0"/>
              <w:jc w:val="left"/>
            </w:pPr>
            <w:r>
              <w:rPr>
                <w:sz w:val="16"/>
              </w:rPr>
              <w:t>Elizabeth city</w:t>
            </w:r>
          </w:p>
        </w:tc>
        <w:tc>
          <w:tcPr>
            <w:tcW w:type="dxa" w:w="680"/>
          </w:tcPr>
          <w:p>
            <w:pPr>
              <w:spacing w:after="0"/>
              <w:jc w:val="left"/>
            </w:pPr>
            <w:r>
              <w:rPr>
                <w:sz w:val="16"/>
              </w:rPr>
              <w:t>City</w:t>
            </w:r>
          </w:p>
        </w:tc>
        <w:tc>
          <w:tcPr>
            <w:tcW w:type="dxa" w:w="1986"/>
          </w:tcPr>
          <w:p>
            <w:pPr>
              <w:spacing w:after="0"/>
              <w:jc w:val="left"/>
            </w:pPr>
            <w:r>
              <w:rPr>
                <w:sz w:val="16"/>
              </w:rPr>
              <w:t>Plan 108247 approved 2022-12-19, pending adoption here; not yet eligible</w:t>
            </w:r>
          </w:p>
        </w:tc>
        <w:tc>
          <w:tcPr>
            <w:tcW w:type="dxa" w:w="3515"/>
          </w:tcPr>
          <w:p>
            <w:pPr>
              <w:spacing w:after="0"/>
              <w:jc w:val="left"/>
            </w:pPr>
            <w:r>
              <w:rPr>
                <w:sz w:val="16"/>
              </w:rPr>
              <w:t>Otter Tail County Hazard Mitigation Plan (FEMA plan 108247), pending adoption here</w:t>
            </w:r>
          </w:p>
        </w:tc>
        <w:tc>
          <w:tcPr>
            <w:tcW w:type="dxa" w:w="1239"/>
          </w:tcPr>
          <w:p>
            <w:pPr>
              <w:spacing w:after="0"/>
              <w:jc w:val="left"/>
            </w:pPr>
            <w:r>
              <w:rPr>
                <w:sz w:val="16"/>
              </w:rPr>
              <w:t>2022-12-19 by FEMA; not yet adopted here</w:t>
            </w:r>
          </w:p>
        </w:tc>
        <w:tc>
          <w:tcPr>
            <w:tcW w:type="dxa" w:w="1037"/>
          </w:tcPr>
          <w:p>
            <w:pPr>
              <w:spacing w:after="0"/>
              <w:jc w:val="left"/>
            </w:pPr>
            <w:r>
              <w:rPr>
                <w:sz w:val="16"/>
              </w:rPr>
              <w:t>2027-12-18 once adopted</w:t>
            </w:r>
          </w:p>
        </w:tc>
        <w:tc>
          <w:tcPr>
            <w:tcW w:type="dxa" w:w="848"/>
          </w:tcPr>
          <w:p>
            <w:pPr>
              <w:spacing w:after="0"/>
              <w:jc w:val="right"/>
            </w:pPr>
          </w:p>
        </w:tc>
        <w:tc>
          <w:tcPr>
            <w:tcW w:type="dxa" w:w="1469"/>
          </w:tcPr>
          <w:p>
            <w:pPr>
              <w:spacing w:after="0"/>
              <w:jc w:val="left"/>
            </w:pPr>
            <w:r>
              <w:rPr>
                <w:sz w:val="16"/>
              </w:rPr>
              <w:t>FEMA tracker shows a plan approvable pending adoption</w:t>
            </w:r>
          </w:p>
        </w:tc>
        <w:tc>
          <w:tcPr>
            <w:tcW w:type="dxa" w:w="1972"/>
          </w:tcPr>
          <w:p>
            <w:pPr>
              <w:spacing w:after="0"/>
              <w:jc w:val="left"/>
            </w:pPr>
            <w:r>
              <w:rPr>
                <w:sz w:val="16"/>
              </w:rPr>
              <w:t>Not yet eligible: adopt the approved plan.</w:t>
            </w:r>
          </w:p>
        </w:tc>
      </w:tr>
      <w:tr>
        <w:trPr>
          <w:cantSplit/>
        </w:trPr>
        <w:tc>
          <w:tcPr>
            <w:tcW w:type="dxa" w:w="1367"/>
          </w:tcPr>
          <w:p>
            <w:pPr>
              <w:spacing w:after="0"/>
              <w:jc w:val="left"/>
            </w:pPr>
            <w:r>
              <w:rPr>
                <w:sz w:val="16"/>
              </w:rPr>
              <w:t>Erhard city</w:t>
            </w:r>
          </w:p>
        </w:tc>
        <w:tc>
          <w:tcPr>
            <w:tcW w:type="dxa" w:w="680"/>
          </w:tcPr>
          <w:p>
            <w:pPr>
              <w:spacing w:after="0"/>
              <w:jc w:val="left"/>
            </w:pPr>
            <w:r>
              <w:rPr>
                <w:sz w:val="16"/>
              </w:rPr>
              <w:t>City</w:t>
            </w:r>
          </w:p>
        </w:tc>
        <w:tc>
          <w:tcPr>
            <w:tcW w:type="dxa" w:w="1986"/>
          </w:tcPr>
          <w:p>
            <w:pPr>
              <w:spacing w:after="0"/>
              <w:jc w:val="left"/>
            </w:pPr>
            <w:r>
              <w:rPr>
                <w:sz w:val="16"/>
              </w:rPr>
              <w:t>Plan 108247 approved 2022-12-19, pending adoption here; not yet eligible</w:t>
            </w:r>
          </w:p>
        </w:tc>
        <w:tc>
          <w:tcPr>
            <w:tcW w:type="dxa" w:w="3515"/>
          </w:tcPr>
          <w:p>
            <w:pPr>
              <w:spacing w:after="0"/>
              <w:jc w:val="left"/>
            </w:pPr>
            <w:r>
              <w:rPr>
                <w:sz w:val="16"/>
              </w:rPr>
              <w:t>Otter Tail County Hazard Mitigation Plan (FEMA plan 108247), pending adoption here</w:t>
            </w:r>
          </w:p>
        </w:tc>
        <w:tc>
          <w:tcPr>
            <w:tcW w:type="dxa" w:w="1239"/>
          </w:tcPr>
          <w:p>
            <w:pPr>
              <w:spacing w:after="0"/>
              <w:jc w:val="left"/>
            </w:pPr>
            <w:r>
              <w:rPr>
                <w:sz w:val="16"/>
              </w:rPr>
              <w:t>2022-12-19 by FEMA; not yet adopted here</w:t>
            </w:r>
          </w:p>
        </w:tc>
        <w:tc>
          <w:tcPr>
            <w:tcW w:type="dxa" w:w="1037"/>
          </w:tcPr>
          <w:p>
            <w:pPr>
              <w:spacing w:after="0"/>
              <w:jc w:val="left"/>
            </w:pPr>
            <w:r>
              <w:rPr>
                <w:sz w:val="16"/>
              </w:rPr>
              <w:t>2027-12-18 once adopted</w:t>
            </w:r>
          </w:p>
        </w:tc>
        <w:tc>
          <w:tcPr>
            <w:tcW w:type="dxa" w:w="848"/>
          </w:tcPr>
          <w:p>
            <w:pPr>
              <w:spacing w:after="0"/>
              <w:jc w:val="right"/>
            </w:pPr>
          </w:p>
        </w:tc>
        <w:tc>
          <w:tcPr>
            <w:tcW w:type="dxa" w:w="1469"/>
          </w:tcPr>
          <w:p>
            <w:pPr>
              <w:spacing w:after="0"/>
              <w:jc w:val="left"/>
            </w:pPr>
            <w:r>
              <w:rPr>
                <w:sz w:val="16"/>
              </w:rPr>
              <w:t>FEMA tracker shows a plan approvable pending adoption</w:t>
            </w:r>
          </w:p>
        </w:tc>
        <w:tc>
          <w:tcPr>
            <w:tcW w:type="dxa" w:w="1972"/>
          </w:tcPr>
          <w:p>
            <w:pPr>
              <w:spacing w:after="0"/>
              <w:jc w:val="left"/>
            </w:pPr>
            <w:r>
              <w:rPr>
                <w:sz w:val="16"/>
              </w:rPr>
              <w:t>Not yet eligible: adopt the approved plan.</w:t>
            </w:r>
          </w:p>
        </w:tc>
      </w:tr>
      <w:tr>
        <w:trPr>
          <w:cantSplit/>
        </w:trPr>
        <w:tc>
          <w:tcPr>
            <w:tcW w:type="dxa" w:w="1367"/>
          </w:tcPr>
          <w:p>
            <w:pPr>
              <w:spacing w:after="0"/>
              <w:jc w:val="left"/>
            </w:pPr>
            <w:r>
              <w:rPr>
                <w:sz w:val="16"/>
              </w:rPr>
              <w:t>Fergus Falls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Henning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New York Mills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Ottertail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Parkers Prairie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Pelican Rapids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Perham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Richville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Underwood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Urbank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Vergas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Vining city</w:t>
            </w:r>
          </w:p>
        </w:tc>
        <w:tc>
          <w:tcPr>
            <w:tcW w:type="dxa" w:w="680"/>
          </w:tcPr>
          <w:p>
            <w:pPr>
              <w:spacing w:after="0"/>
              <w:jc w:val="left"/>
            </w:pPr>
            <w:r>
              <w:rPr>
                <w:sz w:val="16"/>
              </w:rPr>
              <w:t>City</w:t>
            </w:r>
          </w:p>
        </w:tc>
        <w:tc>
          <w:tcPr>
            <w:tcW w:type="dxa" w:w="1986"/>
          </w:tcPr>
          <w:p>
            <w:pPr>
              <w:spacing w:after="0"/>
              <w:jc w:val="left"/>
            </w:pPr>
            <w:r>
              <w:rPr>
                <w:sz w:val="16"/>
              </w:rPr>
              <w:t>Approved, expires 2027-12-18</w:t>
            </w:r>
          </w:p>
        </w:tc>
        <w:tc>
          <w:tcPr>
            <w:tcW w:type="dxa" w:w="3515"/>
          </w:tcPr>
          <w:p>
            <w:pPr>
              <w:spacing w:after="0"/>
              <w:jc w:val="left"/>
            </w:pPr>
            <w:r>
              <w:rPr>
                <w:sz w:val="16"/>
              </w:rPr>
              <w:t>Otter Tail County Hazard Mitigation Plan (FEMA plan 108247)</w:t>
            </w:r>
          </w:p>
        </w:tc>
        <w:tc>
          <w:tcPr>
            <w:tcW w:type="dxa" w:w="1239"/>
          </w:tcPr>
          <w:p>
            <w:pPr>
              <w:spacing w:after="0"/>
              <w:jc w:val="left"/>
            </w:pPr>
            <w:r>
              <w:rPr>
                <w:sz w:val="16"/>
              </w:rPr>
              <w:t>2022-12-19</w:t>
            </w:r>
          </w:p>
        </w:tc>
        <w:tc>
          <w:tcPr>
            <w:tcW w:type="dxa" w:w="1037"/>
          </w:tcPr>
          <w:p>
            <w:pPr>
              <w:spacing w:after="0"/>
              <w:jc w:val="left"/>
            </w:pPr>
            <w:r>
              <w:rPr>
                <w:sz w:val="16"/>
              </w:rPr>
              <w:t>2027-12-18</w:t>
            </w:r>
          </w:p>
        </w:tc>
        <w:tc>
          <w:tcPr>
            <w:tcW w:type="dxa" w:w="848"/>
          </w:tcPr>
          <w:p>
            <w:pPr>
              <w:spacing w:after="0"/>
              <w:jc w:val="right"/>
            </w:pPr>
            <w:r>
              <w:rPr>
                <w:sz w:val="16"/>
              </w:rPr>
              <w:t>444</w:t>
            </w:r>
          </w:p>
        </w:tc>
        <w:tc>
          <w:tcPr>
            <w:tcW w:type="dxa" w:w="1469"/>
          </w:tcPr>
          <w:p>
            <w:pPr>
              <w:spacing w:after="0"/>
              <w:jc w:val="left"/>
            </w:pPr>
          </w:p>
        </w:tc>
        <w:tc>
          <w:tcPr>
            <w:tcW w:type="dxa" w:w="1972"/>
          </w:tcPr>
          <w:p>
            <w:pPr>
              <w:spacing w:after="0"/>
              <w:jc w:val="left"/>
            </w:pPr>
            <w:r>
              <w:rPr>
                <w:sz w:val="16"/>
              </w:rPr>
              <w:t>this jurisdiction approved 2023-02-17</w:t>
            </w:r>
          </w:p>
        </w:tc>
      </w:tr>
      <w:tr>
        <w:trPr>
          <w:cantSplit/>
        </w:trPr>
        <w:tc>
          <w:tcPr>
            <w:tcW w:type="dxa" w:w="1367"/>
          </w:tcPr>
          <w:p>
            <w:pPr>
              <w:spacing w:after="0"/>
              <w:jc w:val="left"/>
            </w:pPr>
            <w:r>
              <w:rPr>
                <w:sz w:val="16"/>
              </w:rPr>
              <w:t>Wadena city</w:t>
            </w:r>
          </w:p>
        </w:tc>
        <w:tc>
          <w:tcPr>
            <w:tcW w:type="dxa" w:w="680"/>
          </w:tcPr>
          <w:p>
            <w:pPr>
              <w:spacing w:after="0"/>
              <w:jc w:val="left"/>
            </w:pPr>
            <w:r>
              <w:rPr>
                <w:sz w:val="16"/>
              </w:rPr>
              <w:t>City</w:t>
            </w:r>
          </w:p>
        </w:tc>
        <w:tc>
          <w:tcPr>
            <w:tcW w:type="dxa" w:w="1986"/>
          </w:tcPr>
          <w:p>
            <w:pPr>
              <w:spacing w:after="0"/>
              <w:jc w:val="left"/>
            </w:pPr>
            <w:r>
              <w:rPr>
                <w:sz w:val="16"/>
              </w:rPr>
              <w:t>Approved, expires 2028-05-03</w:t>
            </w:r>
          </w:p>
        </w:tc>
        <w:tc>
          <w:tcPr>
            <w:tcW w:type="dxa" w:w="3515"/>
          </w:tcPr>
          <w:p>
            <w:pPr>
              <w:spacing w:after="0"/>
              <w:jc w:val="left"/>
            </w:pPr>
            <w:r>
              <w:rPr>
                <w:sz w:val="16"/>
              </w:rPr>
              <w:t>Wadena County (FEMA plan 108908)</w:t>
            </w:r>
          </w:p>
        </w:tc>
        <w:tc>
          <w:tcPr>
            <w:tcW w:type="dxa" w:w="1239"/>
          </w:tcPr>
          <w:p>
            <w:pPr>
              <w:spacing w:after="0"/>
              <w:jc w:val="left"/>
            </w:pPr>
            <w:r>
              <w:rPr>
                <w:sz w:val="16"/>
              </w:rPr>
              <w:t>2023-05-04</w:t>
            </w:r>
          </w:p>
        </w:tc>
        <w:tc>
          <w:tcPr>
            <w:tcW w:type="dxa" w:w="1037"/>
          </w:tcPr>
          <w:p>
            <w:pPr>
              <w:spacing w:after="0"/>
              <w:jc w:val="left"/>
            </w:pPr>
            <w:r>
              <w:rPr>
                <w:sz w:val="16"/>
              </w:rPr>
              <w:t>2028-05-03</w:t>
            </w:r>
          </w:p>
        </w:tc>
        <w:tc>
          <w:tcPr>
            <w:tcW w:type="dxa" w:w="848"/>
          </w:tcPr>
          <w:p>
            <w:pPr>
              <w:spacing w:after="0"/>
              <w:jc w:val="right"/>
            </w:pPr>
            <w:r>
              <w:rPr>
                <w:sz w:val="16"/>
              </w:rPr>
              <w:t>581</w:t>
            </w:r>
          </w:p>
        </w:tc>
        <w:tc>
          <w:tcPr>
            <w:tcW w:type="dxa" w:w="1469"/>
          </w:tcPr>
          <w:p>
            <w:pPr>
              <w:spacing w:after="0"/>
              <w:jc w:val="left"/>
            </w:pPr>
          </w:p>
        </w:tc>
        <w:tc>
          <w:tcPr>
            <w:tcW w:type="dxa" w:w="1972"/>
          </w:tcPr>
          <w:p>
            <w:pPr>
              <w:spacing w:after="0"/>
              <w:jc w:val="left"/>
            </w:pPr>
            <w:r>
              <w:rPr>
                <w:sz w:val="16"/>
              </w:rPr>
              <w:t>Also approved under plan 108247 (Otter Tail County Hazard Mitigation Plan, expires 2027-12-18). FEMA's plan status map shows one plan per jurisdiction and may show one of these; this packet uses the approved plan that expires last.</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$21,177,739</w:t>
            </w:r>
          </w:p>
        </w:tc>
        <w:tc>
          <w:tcPr>
            <w:tcW w:type="dxa" w:w="1126"/>
          </w:tcPr>
          <w:p>
            <w:pPr>
              <w:spacing w:after="0"/>
              <w:jc w:val="right"/>
            </w:pPr>
            <w:r>
              <w:rPr>
                <w:sz w:val="16"/>
              </w:rPr>
              <w:t>$1,286</w:t>
            </w:r>
          </w:p>
        </w:tc>
        <w:tc>
          <w:tcPr>
            <w:tcW w:type="dxa" w:w="1492"/>
          </w:tcPr>
          <w:p>
            <w:pPr>
              <w:spacing w:after="0"/>
              <w:jc w:val="right"/>
            </w:pPr>
            <w:r>
              <w:rPr>
                <w:sz w:val="16"/>
              </w:rPr>
              <w:t>$51</w:t>
            </w:r>
          </w:p>
        </w:tc>
        <w:tc>
          <w:tcPr>
            <w:tcW w:type="dxa" w:w="1165"/>
          </w:tcPr>
          <w:p>
            <w:pPr>
              <w:spacing w:after="0"/>
              <w:jc w:val="right"/>
            </w:pPr>
            <w:r>
              <w:rPr>
                <w:sz w:val="16"/>
              </w:rPr>
              <w:t>$21,179,076</w:t>
            </w:r>
          </w:p>
        </w:tc>
        <w:tc>
          <w:tcPr>
            <w:tcW w:type="dxa" w:w="1586"/>
          </w:tcPr>
          <w:p>
            <w:pPr>
              <w:spacing w:after="0"/>
              <w:jc w:val="right"/>
            </w:pPr>
            <w:r>
              <w:rPr>
                <w:sz w:val="16"/>
              </w:rPr>
              <w:t>50</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$9,519</w:t>
            </w:r>
          </w:p>
        </w:tc>
        <w:tc>
          <w:tcPr>
            <w:tcW w:type="dxa" w:w="1126"/>
          </w:tcPr>
          <w:p>
            <w:pPr>
              <w:spacing w:after="0"/>
              <w:jc w:val="right"/>
            </w:pPr>
            <w:r>
              <w:rPr>
                <w:sz w:val="16"/>
              </w:rPr>
              <w:t>$95</w:t>
            </w:r>
          </w:p>
        </w:tc>
        <w:tc>
          <w:tcPr>
            <w:tcW w:type="dxa" w:w="1492"/>
          </w:tcPr>
          <w:p>
            <w:pPr>
              <w:spacing w:after="0"/>
              <w:jc w:val="right"/>
            </w:pPr>
            <w:r>
              <w:rPr>
                <w:sz w:val="16"/>
              </w:rPr>
              <w:t>$7,383,155</w:t>
            </w:r>
          </w:p>
        </w:tc>
        <w:tc>
          <w:tcPr>
            <w:tcW w:type="dxa" w:w="1165"/>
          </w:tcPr>
          <w:p>
            <w:pPr>
              <w:spacing w:after="0"/>
              <w:jc w:val="right"/>
            </w:pPr>
            <w:r>
              <w:rPr>
                <w:sz w:val="16"/>
              </w:rPr>
              <w:t>$7,392,769</w:t>
            </w:r>
          </w:p>
        </w:tc>
        <w:tc>
          <w:tcPr>
            <w:tcW w:type="dxa" w:w="1586"/>
          </w:tcPr>
          <w:p>
            <w:pPr>
              <w:spacing w:after="0"/>
              <w:jc w:val="right"/>
            </w:pPr>
            <w:r>
              <w:rPr>
                <w:sz w:val="16"/>
              </w:rPr>
              <w:t>64</w:t>
            </w:r>
          </w:p>
        </w:tc>
        <w:tc>
          <w:tcPr>
            <w:tcW w:type="dxa" w:w="1541"/>
          </w:tcPr>
          <w:p>
            <w:pPr>
              <w:spacing w:after="0"/>
              <w:jc w:val="left"/>
            </w:pPr>
          </w:p>
        </w:tc>
        <w:tc>
          <w:tcPr>
            <w:tcW w:type="dxa" w:w="1886"/>
          </w:tcPr>
          <w:p>
            <w:pPr>
              <w:spacing w:after="0"/>
              <w:jc w:val="left"/>
            </w:pPr>
            <w:r>
              <w:rPr>
                <w:sz w:val="16"/>
              </w:rPr>
              <w:t>Includes 6 Frost/Freeze records (outside NRI's Cold Wave definition; counted in this table and in B1-d, not in the B1-e descriptor).</w:t>
            </w: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$4,112,564</w:t>
            </w:r>
          </w:p>
        </w:tc>
        <w:tc>
          <w:tcPr>
            <w:tcW w:type="dxa" w:w="1126"/>
          </w:tcPr>
          <w:p>
            <w:pPr>
              <w:spacing w:after="0"/>
              <w:jc w:val="right"/>
            </w:pPr>
            <w:r>
              <w:rPr>
                <w:sz w:val="16"/>
              </w:rPr>
              <w:t>$11,862</w:t>
            </w:r>
          </w:p>
        </w:tc>
        <w:tc>
          <w:tcPr>
            <w:tcW w:type="dxa" w:w="1492"/>
          </w:tcPr>
          <w:p>
            <w:pPr>
              <w:spacing w:after="0"/>
              <w:jc w:val="right"/>
            </w:pPr>
            <w:r>
              <w:rPr>
                <w:sz w:val="16"/>
              </w:rPr>
              <w:t>$456,921</w:t>
            </w:r>
          </w:p>
        </w:tc>
        <w:tc>
          <w:tcPr>
            <w:tcW w:type="dxa" w:w="1165"/>
          </w:tcPr>
          <w:p>
            <w:pPr>
              <w:spacing w:after="0"/>
              <w:jc w:val="right"/>
            </w:pPr>
            <w:r>
              <w:rPr>
                <w:sz w:val="16"/>
              </w:rPr>
              <w:t>$4,581,346</w:t>
            </w:r>
          </w:p>
        </w:tc>
        <w:tc>
          <w:tcPr>
            <w:tcW w:type="dxa" w:w="1586"/>
          </w:tcPr>
          <w:p>
            <w:pPr>
              <w:spacing w:after="0"/>
              <w:jc w:val="right"/>
            </w:pPr>
            <w:r>
              <w:rPr>
                <w:sz w:val="16"/>
              </w:rPr>
              <w:t>65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233"/>
          </w:tcPr>
          <w:p>
            <w:pPr>
              <w:spacing w:after="0"/>
              <w:jc w:val="left"/>
            </w:pPr>
            <w:r>
              <w:rPr>
                <w:sz w:val="16"/>
              </w:rPr>
              <w:t>Relatively High</w:t>
            </w:r>
          </w:p>
        </w:tc>
        <w:tc>
          <w:tcPr>
            <w:tcW w:type="dxa" w:w="1233"/>
          </w:tcPr>
          <w:p>
            <w:pPr>
              <w:spacing w:after="0"/>
              <w:jc w:val="left"/>
            </w:pPr>
            <w:r>
              <w:rPr>
                <w:sz w:val="16"/>
              </w:rPr>
              <w:t>Relatively Moderate</w:t>
            </w:r>
          </w:p>
        </w:tc>
        <w:tc>
          <w:tcPr>
            <w:tcW w:type="dxa" w:w="1126"/>
          </w:tcPr>
          <w:p>
            <w:pPr>
              <w:spacing w:after="0"/>
              <w:jc w:val="right"/>
            </w:pPr>
            <w:r>
              <w:rPr>
                <w:sz w:val="16"/>
              </w:rPr>
              <w:t>$1,240,990</w:t>
            </w:r>
          </w:p>
        </w:tc>
        <w:tc>
          <w:tcPr>
            <w:tcW w:type="dxa" w:w="1126"/>
          </w:tcPr>
          <w:p>
            <w:pPr>
              <w:spacing w:after="0"/>
              <w:jc w:val="right"/>
            </w:pPr>
            <w:r>
              <w:rPr>
                <w:sz w:val="16"/>
              </w:rPr>
              <w:t>$74,773</w:t>
            </w:r>
          </w:p>
        </w:tc>
        <w:tc>
          <w:tcPr>
            <w:tcW w:type="dxa" w:w="1492"/>
          </w:tcPr>
          <w:p>
            <w:pPr>
              <w:spacing w:after="0"/>
              <w:jc w:val="right"/>
            </w:pPr>
            <w:r>
              <w:rPr>
                <w:sz w:val="16"/>
              </w:rPr>
              <w:t>$264,435</w:t>
            </w:r>
          </w:p>
        </w:tc>
        <w:tc>
          <w:tcPr>
            <w:tcW w:type="dxa" w:w="1165"/>
          </w:tcPr>
          <w:p>
            <w:pPr>
              <w:spacing w:after="0"/>
              <w:jc w:val="right"/>
            </w:pPr>
            <w:r>
              <w:rPr>
                <w:sz w:val="16"/>
              </w:rPr>
              <w:t>$1,580,198</w:t>
            </w:r>
          </w:p>
        </w:tc>
        <w:tc>
          <w:tcPr>
            <w:tcW w:type="dxa" w:w="1586"/>
          </w:tcPr>
          <w:p>
            <w:pPr>
              <w:spacing w:after="0"/>
              <w:jc w:val="right"/>
            </w:pPr>
            <w:r>
              <w:rPr>
                <w:sz w:val="16"/>
              </w:rPr>
              <w:t>372</w:t>
            </w:r>
          </w:p>
        </w:tc>
        <w:tc>
          <w:tcPr>
            <w:tcW w:type="dxa" w:w="1541"/>
          </w:tcPr>
          <w:p>
            <w:pPr>
              <w:spacing w:after="0"/>
              <w:jc w:val="left"/>
            </w:pPr>
          </w:p>
        </w:tc>
        <w:tc>
          <w:tcPr>
            <w:tcW w:type="dxa" w:w="1886"/>
          </w:tcPr>
          <w:p>
            <w:pPr>
              <w:spacing w:after="0"/>
              <w:jc w:val="left"/>
            </w:pPr>
            <w:r>
              <w:rPr>
                <w:sz w:val="16"/>
              </w:rPr>
              <w:t>Includes 30 High Wind and 2 Strong Wind records (NOAA non-thunderstorm wind types, outside NRI's Strong Wind definition).</w:t>
            </w:r>
          </w:p>
        </w:tc>
      </w:tr>
      <w:tr>
        <w:trPr>
          <w:cantSplit/>
        </w:trPr>
        <w:tc>
          <w:tcPr>
            <w:tcW w:type="dxa" w:w="685"/>
          </w:tcPr>
          <w:p>
            <w:pPr>
              <w:spacing w:after="0"/>
              <w:jc w:val="right"/>
            </w:pPr>
            <w:r>
              <w:rPr>
                <w:sz w:val="16"/>
              </w:rPr>
              <w:t>5</w:t>
            </w:r>
          </w:p>
        </w:tc>
        <w:tc>
          <w:tcPr>
            <w:tcW w:type="dxa" w:w="1037"/>
          </w:tcPr>
          <w:p>
            <w:pPr>
              <w:spacing w:after="0"/>
              <w:jc w:val="left"/>
            </w:pPr>
            <w:r>
              <w:rPr>
                <w:sz w:val="16"/>
              </w:rPr>
              <w:t>Winter Weather</w:t>
            </w:r>
          </w:p>
        </w:tc>
        <w:tc>
          <w:tcPr>
            <w:tcW w:type="dxa" w:w="1233"/>
          </w:tcPr>
          <w:p>
            <w:pPr>
              <w:spacing w:after="0"/>
              <w:jc w:val="left"/>
            </w:pPr>
            <w:r>
              <w:rPr>
                <w:sz w:val="16"/>
              </w:rPr>
              <w:t>Very High</w:t>
            </w:r>
          </w:p>
        </w:tc>
        <w:tc>
          <w:tcPr>
            <w:tcW w:type="dxa" w:w="1233"/>
          </w:tcPr>
          <w:p>
            <w:pPr>
              <w:spacing w:after="0"/>
              <w:jc w:val="left"/>
            </w:pPr>
            <w:r>
              <w:rPr>
                <w:sz w:val="16"/>
              </w:rPr>
              <w:t>Very High</w:t>
            </w:r>
          </w:p>
        </w:tc>
        <w:tc>
          <w:tcPr>
            <w:tcW w:type="dxa" w:w="1126"/>
          </w:tcPr>
          <w:p>
            <w:pPr>
              <w:spacing w:after="0"/>
              <w:jc w:val="right"/>
            </w:pPr>
            <w:r>
              <w:rPr>
                <w:sz w:val="16"/>
              </w:rPr>
              <w:t>$641,728</w:t>
            </w:r>
          </w:p>
        </w:tc>
        <w:tc>
          <w:tcPr>
            <w:tcW w:type="dxa" w:w="1126"/>
          </w:tcPr>
          <w:p>
            <w:pPr>
              <w:spacing w:after="0"/>
              <w:jc w:val="right"/>
            </w:pPr>
            <w:r>
              <w:rPr>
                <w:sz w:val="16"/>
              </w:rPr>
              <w:t>$4,971</w:t>
            </w:r>
          </w:p>
        </w:tc>
        <w:tc>
          <w:tcPr>
            <w:tcW w:type="dxa" w:w="1492"/>
          </w:tcPr>
          <w:p>
            <w:pPr>
              <w:spacing w:after="0"/>
              <w:jc w:val="right"/>
            </w:pPr>
            <w:r>
              <w:rPr>
                <w:sz w:val="16"/>
              </w:rPr>
              <w:t>$361,902</w:t>
            </w:r>
          </w:p>
        </w:tc>
        <w:tc>
          <w:tcPr>
            <w:tcW w:type="dxa" w:w="1165"/>
          </w:tcPr>
          <w:p>
            <w:pPr>
              <w:spacing w:after="0"/>
              <w:jc w:val="right"/>
            </w:pPr>
            <w:r>
              <w:rPr>
                <w:sz w:val="16"/>
              </w:rPr>
              <w:t>$1,008,601</w:t>
            </w:r>
          </w:p>
        </w:tc>
        <w:tc>
          <w:tcPr>
            <w:tcW w:type="dxa" w:w="1586"/>
          </w:tcPr>
          <w:p>
            <w:pPr>
              <w:spacing w:after="0"/>
              <w:jc w:val="right"/>
            </w:pPr>
            <w:r>
              <w:rPr>
                <w:sz w:val="16"/>
              </w:rPr>
              <w:t>162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Hail</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$304,286</w:t>
            </w:r>
          </w:p>
        </w:tc>
        <w:tc>
          <w:tcPr>
            <w:tcW w:type="dxa" w:w="1126"/>
          </w:tcPr>
          <w:p>
            <w:pPr>
              <w:spacing w:after="0"/>
              <w:jc w:val="right"/>
            </w:pPr>
            <w:r>
              <w:rPr>
                <w:sz w:val="16"/>
              </w:rPr>
              <w:t>$503,922</w:t>
            </w:r>
          </w:p>
        </w:tc>
        <w:tc>
          <w:tcPr>
            <w:tcW w:type="dxa" w:w="1492"/>
          </w:tcPr>
          <w:p>
            <w:pPr>
              <w:spacing w:after="0"/>
              <w:jc w:val="right"/>
            </w:pPr>
            <w:r>
              <w:rPr>
                <w:sz w:val="16"/>
              </w:rPr>
              <w:t>$79,218</w:t>
            </w:r>
          </w:p>
        </w:tc>
        <w:tc>
          <w:tcPr>
            <w:tcW w:type="dxa" w:w="1165"/>
          </w:tcPr>
          <w:p>
            <w:pPr>
              <w:spacing w:after="0"/>
              <w:jc w:val="right"/>
            </w:pPr>
            <w:r>
              <w:rPr>
                <w:sz w:val="16"/>
              </w:rPr>
              <w:t>$887,427</w:t>
            </w:r>
          </w:p>
        </w:tc>
        <w:tc>
          <w:tcPr>
            <w:tcW w:type="dxa" w:w="1586"/>
          </w:tcPr>
          <w:p>
            <w:pPr>
              <w:spacing w:after="0"/>
              <w:jc w:val="right"/>
            </w:pPr>
            <w:r>
              <w:rPr>
                <w:sz w:val="16"/>
              </w:rPr>
              <w:t>415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Wildfire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$331,258</w:t>
            </w:r>
          </w:p>
        </w:tc>
        <w:tc>
          <w:tcPr>
            <w:tcW w:type="dxa" w:w="1126"/>
          </w:tcPr>
          <w:p>
            <w:pPr>
              <w:spacing w:after="0"/>
              <w:jc w:val="right"/>
            </w:pPr>
            <w:r>
              <w:rPr>
                <w:sz w:val="16"/>
              </w:rPr>
              <w:t>$578</w:t>
            </w:r>
          </w:p>
        </w:tc>
        <w:tc>
          <w:tcPr>
            <w:tcW w:type="dxa" w:w="1492"/>
          </w:tcPr>
          <w:p>
            <w:pPr>
              <w:spacing w:after="0"/>
              <w:jc w:val="right"/>
            </w:pPr>
            <w:r>
              <w:rPr>
                <w:sz w:val="16"/>
              </w:rPr>
              <w:t>$17,027</w:t>
            </w:r>
          </w:p>
        </w:tc>
        <w:tc>
          <w:tcPr>
            <w:tcW w:type="dxa" w:w="1165"/>
          </w:tcPr>
          <w:p>
            <w:pPr>
              <w:spacing w:after="0"/>
              <w:jc w:val="right"/>
            </w:pPr>
            <w:r>
              <w:rPr>
                <w:sz w:val="16"/>
              </w:rPr>
              <w:t>$348,864</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$3,320</w:t>
            </w:r>
          </w:p>
        </w:tc>
        <w:tc>
          <w:tcPr>
            <w:tcW w:type="dxa" w:w="1126"/>
          </w:tcPr>
          <w:p>
            <w:pPr>
              <w:spacing w:after="0"/>
              <w:jc w:val="right"/>
            </w:pPr>
            <w:r>
              <w:rPr>
                <w:sz w:val="16"/>
              </w:rPr>
              <w:t>$2</w:t>
            </w:r>
          </w:p>
        </w:tc>
        <w:tc>
          <w:tcPr>
            <w:tcW w:type="dxa" w:w="1492"/>
          </w:tcPr>
          <w:p>
            <w:pPr>
              <w:spacing w:after="0"/>
              <w:jc w:val="right"/>
            </w:pPr>
            <w:r>
              <w:rPr>
                <w:sz w:val="16"/>
              </w:rPr>
              <w:t>$232,424</w:t>
            </w:r>
          </w:p>
        </w:tc>
        <w:tc>
          <w:tcPr>
            <w:tcW w:type="dxa" w:w="1165"/>
          </w:tcPr>
          <w:p>
            <w:pPr>
              <w:spacing w:after="0"/>
              <w:jc w:val="right"/>
            </w:pPr>
            <w:r>
              <w:rPr>
                <w:sz w:val="16"/>
              </w:rPr>
              <w:t>$235,745</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$72,862</w:t>
            </w:r>
          </w:p>
        </w:tc>
        <w:tc>
          <w:tcPr>
            <w:tcW w:type="dxa" w:w="1126"/>
          </w:tcPr>
          <w:p>
            <w:pPr>
              <w:spacing w:after="0"/>
              <w:jc w:val="right"/>
            </w:pPr>
            <w:r>
              <w:rPr>
                <w:sz w:val="16"/>
              </w:rPr>
              <w:t>n/a</w:t>
            </w:r>
          </w:p>
        </w:tc>
        <w:tc>
          <w:tcPr>
            <w:tcW w:type="dxa" w:w="1492"/>
          </w:tcPr>
          <w:p>
            <w:pPr>
              <w:spacing w:after="0"/>
              <w:jc w:val="right"/>
            </w:pPr>
            <w:r>
              <w:rPr>
                <w:sz w:val="16"/>
              </w:rPr>
              <w:t>$134,904</w:t>
            </w:r>
          </w:p>
        </w:tc>
        <w:tc>
          <w:tcPr>
            <w:tcW w:type="dxa" w:w="1165"/>
          </w:tcPr>
          <w:p>
            <w:pPr>
              <w:spacing w:after="0"/>
              <w:jc w:val="right"/>
            </w:pPr>
            <w:r>
              <w:rPr>
                <w:sz w:val="16"/>
              </w:rPr>
              <w:t>$207,767</w:t>
            </w:r>
          </w:p>
        </w:tc>
        <w:tc>
          <w:tcPr>
            <w:tcW w:type="dxa" w:w="1586"/>
          </w:tcPr>
          <w:p>
            <w:pPr>
              <w:spacing w:after="0"/>
              <w:jc w:val="right"/>
            </w:pPr>
            <w:r>
              <w:rPr>
                <w:sz w:val="16"/>
              </w:rPr>
              <w:t>7</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Drought</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$165,027</w:t>
            </w:r>
          </w:p>
        </w:tc>
        <w:tc>
          <w:tcPr>
            <w:tcW w:type="dxa" w:w="1492"/>
          </w:tcPr>
          <w:p>
            <w:pPr>
              <w:spacing w:after="0"/>
              <w:jc w:val="right"/>
            </w:pPr>
            <w:r>
              <w:rPr>
                <w:sz w:val="16"/>
              </w:rPr>
              <w:t>n/a</w:t>
            </w:r>
          </w:p>
        </w:tc>
        <w:tc>
          <w:tcPr>
            <w:tcW w:type="dxa" w:w="1165"/>
          </w:tcPr>
          <w:p>
            <w:pPr>
              <w:spacing w:after="0"/>
              <w:jc w:val="right"/>
            </w:pPr>
            <w:r>
              <w:rPr>
                <w:sz w:val="16"/>
              </w:rPr>
              <w:t>$165,027</w:t>
            </w:r>
          </w:p>
        </w:tc>
        <w:tc>
          <w:tcPr>
            <w:tcW w:type="dxa" w:w="1586"/>
          </w:tcPr>
          <w:p>
            <w:pPr>
              <w:spacing w:after="0"/>
              <w:jc w:val="right"/>
            </w:pPr>
            <w:r>
              <w:rPr>
                <w:sz w:val="16"/>
              </w:rPr>
              <w:t>19</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$32,709</w:t>
            </w:r>
          </w:p>
        </w:tc>
        <w:tc>
          <w:tcPr>
            <w:tcW w:type="dxa" w:w="1126"/>
          </w:tcPr>
          <w:p>
            <w:pPr>
              <w:spacing w:after="0"/>
              <w:jc w:val="right"/>
            </w:pPr>
            <w:r>
              <w:rPr>
                <w:sz w:val="16"/>
              </w:rPr>
              <w:t>n/a</w:t>
            </w:r>
          </w:p>
        </w:tc>
        <w:tc>
          <w:tcPr>
            <w:tcW w:type="dxa" w:w="1492"/>
          </w:tcPr>
          <w:p>
            <w:pPr>
              <w:spacing w:after="0"/>
              <w:jc w:val="right"/>
            </w:pPr>
            <w:r>
              <w:rPr>
                <w:sz w:val="16"/>
              </w:rPr>
              <w:t>$15,008</w:t>
            </w:r>
          </w:p>
        </w:tc>
        <w:tc>
          <w:tcPr>
            <w:tcW w:type="dxa" w:w="1165"/>
          </w:tcPr>
          <w:p>
            <w:pPr>
              <w:spacing w:after="0"/>
              <w:jc w:val="right"/>
            </w:pPr>
            <w:r>
              <w:rPr>
                <w:sz w:val="16"/>
              </w:rPr>
              <w:t>$47,717</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Earthquake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$20,226</w:t>
            </w:r>
          </w:p>
        </w:tc>
        <w:tc>
          <w:tcPr>
            <w:tcW w:type="dxa" w:w="1126"/>
          </w:tcPr>
          <w:p>
            <w:pPr>
              <w:spacing w:after="0"/>
              <w:jc w:val="right"/>
            </w:pPr>
            <w:r>
              <w:rPr>
                <w:sz w:val="16"/>
              </w:rPr>
              <w:t>n/a</w:t>
            </w:r>
          </w:p>
        </w:tc>
        <w:tc>
          <w:tcPr>
            <w:tcW w:type="dxa" w:w="1492"/>
          </w:tcPr>
          <w:p>
            <w:pPr>
              <w:spacing w:after="0"/>
              <w:jc w:val="right"/>
            </w:pPr>
            <w:r>
              <w:rPr>
                <w:sz w:val="16"/>
              </w:rPr>
              <w:t>$3,295</w:t>
            </w:r>
          </w:p>
        </w:tc>
        <w:tc>
          <w:tcPr>
            <w:tcW w:type="dxa" w:w="1165"/>
          </w:tcPr>
          <w:p>
            <w:pPr>
              <w:spacing w:after="0"/>
              <w:jc w:val="right"/>
            </w:pPr>
            <w:r>
              <w:rPr>
                <w:sz w:val="16"/>
              </w:rPr>
              <w:t>$23,521</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$5,288</w:t>
            </w:r>
          </w:p>
        </w:tc>
        <w:tc>
          <w:tcPr>
            <w:tcW w:type="dxa" w:w="1126"/>
          </w:tcPr>
          <w:p>
            <w:pPr>
              <w:spacing w:after="0"/>
              <w:jc w:val="right"/>
            </w:pPr>
            <w:r>
              <w:rPr>
                <w:sz w:val="16"/>
              </w:rPr>
              <w:t>n/a</w:t>
            </w:r>
          </w:p>
        </w:tc>
        <w:tc>
          <w:tcPr>
            <w:tcW w:type="dxa" w:w="1492"/>
          </w:tcPr>
          <w:p>
            <w:pPr>
              <w:spacing w:after="0"/>
              <w:jc w:val="right"/>
            </w:pPr>
            <w:r>
              <w:rPr>
                <w:sz w:val="16"/>
              </w:rPr>
              <w:t>$14,102</w:t>
            </w:r>
          </w:p>
        </w:tc>
        <w:tc>
          <w:tcPr>
            <w:tcW w:type="dxa" w:w="1165"/>
          </w:tcPr>
          <w:p>
            <w:pPr>
              <w:spacing w:after="0"/>
              <w:jc w:val="right"/>
            </w:pPr>
            <w:r>
              <w:rPr>
                <w:sz w:val="16"/>
              </w:rPr>
              <w:t>$19,390</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9609 (Very Low, 20.9); tract 9610 (Very Low, 13.2); tract 9605 (Very Low, 11.9)</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9616 (Relatively Moderate, 95.7); tract 9607 (Relatively Low, 95.6); tract 9608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9609 (Very High, 97.4); tract 9605 (Very High, 94.2); tract 9601.02 (Relatively High, 88.9)</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9601.02 (Relatively Moderate, 92.9); tract 9605 (Relatively Moderate, 91.2); tract 9601.03 (Relatively Moderate, 90.7)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9609 is Census Tract 9609).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858"/>
        <w:gridCol w:w="1723"/>
        <w:gridCol w:w="1942"/>
        <w:gridCol w:w="1414"/>
        <w:gridCol w:w="1437"/>
        <w:gridCol w:w="2039"/>
        <w:gridCol w:w="1864"/>
      </w:tblGrid>
      <w:tr>
        <w:trPr>
          <w:cantSplit/>
          <w:tblHeader/>
        </w:trPr>
        <w:tc>
          <w:tcPr>
            <w:tcW w:type="dxa" w:w="1835"/>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2"/>
            <w:shd w:val="clear" w:color="auto" w:fill="E8E8E8"/>
          </w:tcPr>
          <w:p>
            <w:pPr>
              <w:spacing w:after="0"/>
              <w:jc w:val="left"/>
            </w:pPr>
            <w:r>
              <w:rPr>
                <w:b/>
                <w:sz w:val="16"/>
              </w:rPr>
              <w:t>Observed range</w:t>
            </w:r>
          </w:p>
        </w:tc>
        <w:tc>
          <w:tcPr>
            <w:tcW w:type="dxa" w:w="1414"/>
            <w:shd w:val="clear" w:color="auto" w:fill="E8E8E8"/>
          </w:tcPr>
          <w:p>
            <w:pPr>
              <w:spacing w:after="0"/>
              <w:jc w:val="left"/>
            </w:pPr>
            <w:r>
              <w:rPr>
                <w:b/>
                <w:sz w:val="16"/>
              </w:rPr>
              <w:t>Worst recorded event</w:t>
            </w:r>
          </w:p>
        </w:tc>
        <w:tc>
          <w:tcPr>
            <w:tcW w:type="dxa" w:w="1437"/>
            <w:shd w:val="clear" w:color="auto" w:fill="E8E8E8"/>
          </w:tcPr>
          <w:p>
            <w:pPr>
              <w:spacing w:after="0"/>
              <w:jc w:val="left"/>
            </w:pPr>
            <w:r>
              <w:rPr>
                <w:b/>
                <w:sz w:val="16"/>
              </w:rPr>
              <w:t>Most damaging (when different)</w:t>
            </w:r>
          </w:p>
        </w:tc>
        <w:tc>
          <w:tcPr>
            <w:tcW w:type="dxa" w:w="2039"/>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835"/>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23"/>
          </w:tcPr>
          <w:p>
            <w:pPr>
              <w:spacing w:after="0"/>
              <w:jc w:val="right"/>
            </w:pPr>
            <w:r>
              <w:rPr>
                <w:sz w:val="16"/>
              </w:rPr>
              <w:t>58 records, 1996 to 2026 (58 zone-level)</w:t>
            </w:r>
          </w:p>
        </w:tc>
        <w:tc>
          <w:tcPr>
            <w:tcW w:type="dxa" w:w="1942"/>
          </w:tcPr>
          <w:p>
            <w:pPr>
              <w:spacing w:after="0"/>
              <w:jc w:val="left"/>
            </w:pPr>
            <w:r>
              <w:rPr>
                <w:sz w:val="16"/>
              </w:rPr>
              <w:t>1 day to 7 days (median 2 days); 48 with a recorded value</w:t>
            </w:r>
          </w:p>
        </w:tc>
        <w:tc>
          <w:tcPr>
            <w:tcW w:type="dxa" w:w="1414"/>
          </w:tcPr>
          <w:p>
            <w:pPr>
              <w:spacing w:after="0"/>
              <w:jc w:val="left"/>
            </w:pPr>
            <w:r>
              <w:rPr>
                <w:sz w:val="16"/>
              </w:rPr>
              <w:t>7 consecutive days, 1996-12-21 to 1996-12-27, zone-level</w:t>
            </w:r>
          </w:p>
        </w:tc>
        <w:tc>
          <w:tcPr>
            <w:tcW w:type="dxa" w:w="1437"/>
          </w:tcPr>
          <w:p>
            <w:pPr>
              <w:spacing w:after="0"/>
              <w:jc w:val="left"/>
            </w:pPr>
            <w:r>
              <w:rPr>
                <w:sz w:val="16"/>
              </w:rPr>
              <w:t>Cold/Wind Chill, 2003-03-08, $21,000 property; crops not reported (zone total, 2003 dollars)</w:t>
            </w:r>
          </w:p>
        </w:tc>
        <w:tc>
          <w:tcPr>
            <w:tcW w:type="dxa" w:w="2039"/>
          </w:tcPr>
          <w:p>
            <w:pPr>
              <w:spacing w:after="0"/>
              <w:jc w:val="left"/>
            </w:pPr>
            <w:r>
              <w:rPr>
                <w:sz w:val="16"/>
              </w:rPr>
              <w:t>Countywide (zone-level records).</w:t>
            </w:r>
          </w:p>
        </w:tc>
        <w:tc>
          <w:tcPr>
            <w:tcW w:type="dxa" w:w="1864"/>
          </w:tcPr>
          <w:p>
            <w:pPr>
              <w:spacing w:after="0"/>
              <w:jc w:val="left"/>
            </w:pPr>
            <w:r>
              <w:rPr>
                <w:sz w:val="16"/>
              </w:rPr>
              <w:t>Cold/Wind Chill records from May to September (a frost night, not a cold wave) are counted but not used for the longest run.</w:t>
            </w:r>
          </w:p>
        </w:tc>
      </w:tr>
      <w:tr>
        <w:trPr>
          <w:cantSplit/>
        </w:trPr>
        <w:tc>
          <w:tcPr>
            <w:tcW w:type="dxa" w:w="1835"/>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23"/>
          </w:tcPr>
          <w:p>
            <w:pPr>
              <w:spacing w:after="0"/>
              <w:jc w:val="right"/>
            </w:pPr>
            <w:r>
              <w:rPr>
                <w:sz w:val="16"/>
              </w:rPr>
              <w:t>6 records, 2015 to 2026 (6 zone-level)</w:t>
            </w:r>
          </w:p>
        </w:tc>
        <w:tc>
          <w:tcPr>
            <w:tcW w:type="dxa" w:w="1942"/>
          </w:tcPr>
          <w:p>
            <w:pPr>
              <w:spacing w:after="0"/>
              <w:jc w:val="left"/>
            </w:pPr>
          </w:p>
        </w:tc>
        <w:tc>
          <w:tcPr>
            <w:tcW w:type="dxa" w:w="1414"/>
          </w:tcPr>
          <w:p>
            <w:pPr>
              <w:spacing w:after="0"/>
              <w:jc w:val="left"/>
            </w:pPr>
            <w:r>
              <w:rPr>
                <w:sz w:val="16"/>
              </w:rPr>
              <w:t>No crop damage reported in 6 records.</w:t>
            </w:r>
          </w:p>
        </w:tc>
        <w:tc>
          <w:tcPr>
            <w:tcW w:type="dxa" w:w="1437"/>
          </w:tcPr>
          <w:p>
            <w:pPr>
              <w:spacing w:after="0"/>
              <w:jc w:val="left"/>
            </w:pPr>
          </w:p>
        </w:tc>
        <w:tc>
          <w:tcPr>
            <w:tcW w:type="dxa" w:w="2039"/>
          </w:tcPr>
          <w:p>
            <w:pPr>
              <w:spacing w:after="0"/>
              <w:jc w:val="left"/>
            </w:pPr>
            <w:r>
              <w:rPr>
                <w:sz w:val="16"/>
              </w:rPr>
              <w:t>Countywide (zone-level records).</w:t>
            </w:r>
          </w:p>
        </w:tc>
        <w:tc>
          <w:tcPr>
            <w:tcW w:type="dxa" w:w="1864"/>
          </w:tcPr>
          <w:p>
            <w:pPr>
              <w:spacing w:after="0"/>
              <w:jc w:val="left"/>
            </w:pPr>
          </w:p>
        </w:tc>
      </w:tr>
      <w:tr>
        <w:trPr>
          <w:cantSplit/>
        </w:trPr>
        <w:tc>
          <w:tcPr>
            <w:tcW w:type="dxa" w:w="1835"/>
          </w:tcPr>
          <w:p>
            <w:pPr>
              <w:spacing w:after="0"/>
              <w:jc w:val="left"/>
            </w:pPr>
            <w:r>
              <w:rPr>
                <w:sz w:val="16"/>
              </w:rPr>
              <w:t>Drought</w:t>
            </w:r>
          </w:p>
        </w:tc>
        <w:tc>
          <w:tcPr>
            <w:tcW w:type="dxa" w:w="1858"/>
          </w:tcPr>
          <w:p>
            <w:pPr>
              <w:spacing w:after="0"/>
              <w:jc w:val="left"/>
            </w:pPr>
            <w:r>
              <w:rPr>
                <w:sz w:val="16"/>
              </w:rPr>
              <w:t>U.S. Drought Monitor scale (D0 to D4)</w:t>
            </w:r>
          </w:p>
        </w:tc>
        <w:tc>
          <w:tcPr>
            <w:tcW w:type="dxa" w:w="1723"/>
          </w:tcPr>
          <w:p>
            <w:pPr>
              <w:spacing w:after="0"/>
              <w:jc w:val="right"/>
            </w:pPr>
            <w:r>
              <w:rPr>
                <w:sz w:val="16"/>
              </w:rPr>
              <w:t>19 records, 2006 to 2025 (19 zone-level)</w:t>
            </w:r>
          </w:p>
        </w:tc>
        <w:tc>
          <w:tcPr>
            <w:tcW w:type="dxa" w:w="1942"/>
          </w:tcPr>
          <w:p>
            <w:pPr>
              <w:spacing w:after="0"/>
              <w:jc w:val="left"/>
            </w:pPr>
            <w:r>
              <w:rPr>
                <w:sz w:val="16"/>
              </w:rPr>
              <w:t>22 days to 148 days (median 64 days); 5 with a recorded value</w:t>
            </w:r>
          </w:p>
        </w:tc>
        <w:tc>
          <w:tcPr>
            <w:tcW w:type="dxa" w:w="1414"/>
          </w:tcPr>
          <w:p>
            <w:pPr>
              <w:spacing w:after="0"/>
              <w:jc w:val="left"/>
            </w:pPr>
            <w:r>
              <w:rPr>
                <w:sz w:val="16"/>
              </w:rPr>
              <w:t>148 days (about 4.9 months), 2024-10-22 to 2025-03-18, a run of 7 consecutive Storm Events drought records, zone-level</w:t>
            </w:r>
          </w:p>
        </w:tc>
        <w:tc>
          <w:tcPr>
            <w:tcW w:type="dxa" w:w="1437"/>
          </w:tcPr>
          <w:p>
            <w:pPr>
              <w:spacing w:after="0"/>
              <w:jc w:val="left"/>
            </w:pPr>
          </w:p>
        </w:tc>
        <w:tc>
          <w:tcPr>
            <w:tcW w:type="dxa" w:w="2039"/>
          </w:tcPr>
          <w:p>
            <w:pPr>
              <w:spacing w:after="0"/>
              <w:jc w:val="left"/>
            </w:pPr>
            <w:r>
              <w:rPr>
                <w:sz w:val="16"/>
              </w:rPr>
              <w:t>Countywide (zone-level records).</w:t>
            </w: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858"/>
          </w:tcPr>
          <w:p>
            <w:pPr>
              <w:spacing w:after="0"/>
              <w:jc w:val="left"/>
            </w:pPr>
            <w:r>
              <w:rPr>
                <w:sz w:val="16"/>
              </w:rPr>
              <w:t>Modified Mercalli (local data)</w:t>
            </w:r>
          </w:p>
        </w:tc>
        <w:tc>
          <w:tcPr>
            <w:tcW w:type="dxa" w:w="1723"/>
          </w:tcPr>
          <w:p>
            <w:pPr>
              <w:spacing w:after="0"/>
              <w:jc w:val="right"/>
            </w:pPr>
            <w:r>
              <w:rPr>
                <w:sz w:val="16"/>
              </w:rPr>
              <w:t>0</w:t>
            </w:r>
          </w:p>
        </w:tc>
        <w:tc>
          <w:tcPr>
            <w:tcW w:type="dxa" w:w="1942"/>
          </w:tcPr>
          <w:p>
            <w:pPr>
              <w:spacing w:after="0"/>
              <w:jc w:val="left"/>
            </w:pPr>
          </w:p>
        </w:tc>
        <w:tc>
          <w:tcPr>
            <w:tcW w:type="dxa" w:w="1414"/>
          </w:tcPr>
          <w:p>
            <w:pPr>
              <w:spacing w:after="0"/>
              <w:jc w:val="left"/>
            </w:pPr>
          </w:p>
        </w:tc>
        <w:tc>
          <w:tcPr>
            <w:tcW w:type="dxa" w:w="1437"/>
          </w:tcPr>
          <w:p>
            <w:pPr>
              <w:spacing w:after="0"/>
              <w:jc w:val="left"/>
            </w:pPr>
          </w:p>
        </w:tc>
        <w:tc>
          <w:tcPr>
            <w:tcW w:type="dxa" w:w="2039"/>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858"/>
          </w:tcPr>
          <w:p>
            <w:pPr>
              <w:spacing w:after="0"/>
              <w:jc w:val="left"/>
            </w:pPr>
            <w:r>
              <w:rPr>
                <w:sz w:val="16"/>
              </w:rPr>
              <w:t>hail size (inches)</w:t>
            </w:r>
          </w:p>
        </w:tc>
        <w:tc>
          <w:tcPr>
            <w:tcW w:type="dxa" w:w="1723"/>
          </w:tcPr>
          <w:p>
            <w:pPr>
              <w:spacing w:after="0"/>
              <w:jc w:val="right"/>
            </w:pPr>
            <w:r>
              <w:rPr>
                <w:sz w:val="16"/>
              </w:rPr>
              <w:t>460 records, 1956 to 2026</w:t>
            </w:r>
          </w:p>
        </w:tc>
        <w:tc>
          <w:tcPr>
            <w:tcW w:type="dxa" w:w="1942"/>
          </w:tcPr>
          <w:p>
            <w:pPr>
              <w:spacing w:after="0"/>
              <w:jc w:val="left"/>
            </w:pPr>
            <w:r>
              <w:rPr>
                <w:sz w:val="16"/>
              </w:rPr>
              <w:t>0.75 in to 4.5 in (median 1 in); 460 with a recorded value</w:t>
            </w:r>
          </w:p>
        </w:tc>
        <w:tc>
          <w:tcPr>
            <w:tcW w:type="dxa" w:w="1414"/>
          </w:tcPr>
          <w:p>
            <w:pPr>
              <w:spacing w:after="0"/>
              <w:jc w:val="left"/>
            </w:pPr>
            <w:r>
              <w:rPr>
                <w:sz w:val="16"/>
              </w:rPr>
              <w:t>4.5 in hail, 2000-07-08</w:t>
            </w:r>
          </w:p>
        </w:tc>
        <w:tc>
          <w:tcPr>
            <w:tcW w:type="dxa" w:w="1437"/>
          </w:tcPr>
          <w:p>
            <w:pPr>
              <w:spacing w:after="0"/>
              <w:jc w:val="left"/>
            </w:pPr>
            <w:r>
              <w:rPr>
                <w:sz w:val="16"/>
              </w:rPr>
              <w:t>Hail, 2008-07-01, $150,000 property; $100,000 crops (2008 dollars)</w:t>
            </w:r>
          </w:p>
        </w:tc>
        <w:tc>
          <w:tcPr>
            <w:tcW w:type="dxa" w:w="2039"/>
          </w:tcPr>
          <w:p>
            <w:pPr>
              <w:spacing w:after="0"/>
              <w:jc w:val="left"/>
            </w:pPr>
            <w:r>
              <w:rPr>
                <w:sz w:val="16"/>
              </w:rPr>
              <w:t>Event records naming jurisdictions in the plan: Pelican Rapids city (44 records), Fergus Falls city (35 records), Parkers Prairie city (29 records), New York Mills city (24 records), Ottertail city (18 records), Vergas city (18 records), Battle Lake city (16 records), Dent city (16 records), Elizabeth city (13 records), Henning city (13 records); and 10 more jurisdictions (see the Excel file).</w:t>
            </w:r>
          </w:p>
        </w:tc>
        <w:tc>
          <w:tcPr>
            <w:tcW w:type="dxa" w:w="1864"/>
          </w:tcPr>
          <w:p>
            <w:pPr>
              <w:spacing w:after="0"/>
              <w:jc w:val="left"/>
            </w:pPr>
          </w:p>
        </w:tc>
      </w:tr>
      <w:tr>
        <w:trPr>
          <w:cantSplit/>
        </w:trPr>
        <w:tc>
          <w:tcPr>
            <w:tcW w:type="dxa" w:w="1835"/>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23"/>
          </w:tcPr>
          <w:p>
            <w:pPr>
              <w:spacing w:after="0"/>
              <w:jc w:val="right"/>
            </w:pPr>
            <w:r>
              <w:rPr>
                <w:sz w:val="16"/>
              </w:rPr>
              <w:t>3 records, 2001 to 2016 (3 zone-level)</w:t>
            </w:r>
          </w:p>
        </w:tc>
        <w:tc>
          <w:tcPr>
            <w:tcW w:type="dxa" w:w="1942"/>
          </w:tcPr>
          <w:p>
            <w:pPr>
              <w:spacing w:after="0"/>
              <w:jc w:val="left"/>
            </w:pPr>
            <w:r>
              <w:rPr>
                <w:sz w:val="16"/>
              </w:rPr>
              <w:t>1 day to 5 days (median 2 days); 3 with a recorded value</w:t>
            </w:r>
          </w:p>
        </w:tc>
        <w:tc>
          <w:tcPr>
            <w:tcW w:type="dxa" w:w="1414"/>
          </w:tcPr>
          <w:p>
            <w:pPr>
              <w:spacing w:after="0"/>
              <w:jc w:val="left"/>
            </w:pPr>
            <w:r>
              <w:rPr>
                <w:sz w:val="16"/>
              </w:rPr>
              <w:t>5 consecutive days, 2011-07-16 to 2011-07-20, zone-level</w:t>
            </w:r>
          </w:p>
        </w:tc>
        <w:tc>
          <w:tcPr>
            <w:tcW w:type="dxa" w:w="1437"/>
          </w:tcPr>
          <w:p>
            <w:pPr>
              <w:spacing w:after="0"/>
              <w:jc w:val="left"/>
            </w:pPr>
          </w:p>
        </w:tc>
        <w:tc>
          <w:tcPr>
            <w:tcW w:type="dxa" w:w="2039"/>
          </w:tcPr>
          <w:p>
            <w:pPr>
              <w:spacing w:after="0"/>
              <w:jc w:val="left"/>
            </w:pPr>
            <w:r>
              <w:rPr>
                <w:sz w:val="16"/>
              </w:rPr>
              <w:t>Countywide (zone-level records).</w:t>
            </w:r>
          </w:p>
        </w:tc>
        <w:tc>
          <w:tcPr>
            <w:tcW w:type="dxa" w:w="1864"/>
          </w:tcPr>
          <w:p>
            <w:pPr>
              <w:spacing w:after="0"/>
              <w:jc w:val="left"/>
            </w:pPr>
          </w:p>
        </w:tc>
      </w:tr>
      <w:tr>
        <w:trPr>
          <w:cantSplit/>
        </w:trPr>
        <w:tc>
          <w:tcPr>
            <w:tcW w:type="dxa" w:w="1835"/>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23"/>
          </w:tcPr>
          <w:p>
            <w:pPr>
              <w:spacing w:after="0"/>
              <w:jc w:val="right"/>
            </w:pPr>
            <w:r>
              <w:rPr>
                <w:sz w:val="16"/>
              </w:rPr>
              <w:t>0</w:t>
            </w:r>
          </w:p>
        </w:tc>
        <w:tc>
          <w:tcPr>
            <w:tcW w:type="dxa" w:w="1942"/>
          </w:tcPr>
          <w:p>
            <w:pPr>
              <w:spacing w:after="0"/>
              <w:jc w:val="left"/>
            </w:pPr>
          </w:p>
        </w:tc>
        <w:tc>
          <w:tcPr>
            <w:tcW w:type="dxa" w:w="1414"/>
          </w:tcPr>
          <w:p>
            <w:pPr>
              <w:spacing w:after="0"/>
              <w:jc w:val="left"/>
            </w:pPr>
          </w:p>
        </w:tc>
        <w:tc>
          <w:tcPr>
            <w:tcW w:type="dxa" w:w="1437"/>
          </w:tcPr>
          <w:p>
            <w:pPr>
              <w:spacing w:after="0"/>
              <w:jc w:val="left"/>
            </w:pPr>
          </w:p>
        </w:tc>
        <w:tc>
          <w:tcPr>
            <w:tcW w:type="dxa" w:w="2039"/>
          </w:tcPr>
          <w:p>
            <w:pPr>
              <w:spacing w:after="0"/>
              <w:jc w:val="left"/>
            </w:pP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858"/>
          </w:tcPr>
          <w:p>
            <w:pPr>
              <w:spacing w:after="0"/>
              <w:jc w:val="left"/>
            </w:pPr>
            <w:r>
              <w:rPr>
                <w:sz w:val="16"/>
              </w:rPr>
              <w:t>Sperry-Piltz ice scale (local data)</w:t>
            </w:r>
          </w:p>
        </w:tc>
        <w:tc>
          <w:tcPr>
            <w:tcW w:type="dxa" w:w="1723"/>
          </w:tcPr>
          <w:p>
            <w:pPr>
              <w:spacing w:after="0"/>
              <w:jc w:val="right"/>
            </w:pPr>
            <w:r>
              <w:rPr>
                <w:sz w:val="16"/>
              </w:rPr>
              <w:t>5 records, 1996 to 2016 (5 zone-level)</w:t>
            </w:r>
          </w:p>
        </w:tc>
        <w:tc>
          <w:tcPr>
            <w:tcW w:type="dxa" w:w="1942"/>
          </w:tcPr>
          <w:p>
            <w:pPr>
              <w:spacing w:after="0"/>
              <w:jc w:val="left"/>
            </w:pPr>
          </w:p>
        </w:tc>
        <w:tc>
          <w:tcPr>
            <w:tcW w:type="dxa" w:w="1414"/>
          </w:tcPr>
          <w:p>
            <w:pPr>
              <w:spacing w:after="0"/>
              <w:jc w:val="left"/>
            </w:pPr>
            <w:r>
              <w:rPr>
                <w:sz w:val="16"/>
              </w:rPr>
              <w:t>No damage reported in 5 records.</w:t>
            </w:r>
          </w:p>
        </w:tc>
        <w:tc>
          <w:tcPr>
            <w:tcW w:type="dxa" w:w="1437"/>
          </w:tcPr>
          <w:p>
            <w:pPr>
              <w:spacing w:after="0"/>
              <w:jc w:val="left"/>
            </w:pPr>
          </w:p>
        </w:tc>
        <w:tc>
          <w:tcPr>
            <w:tcW w:type="dxa" w:w="2039"/>
          </w:tcPr>
          <w:p>
            <w:pPr>
              <w:spacing w:after="0"/>
              <w:jc w:val="left"/>
            </w:pPr>
            <w:r>
              <w:rPr>
                <w:sz w:val="16"/>
              </w:rPr>
              <w:t>Countywide (zone-level records).</w:t>
            </w:r>
          </w:p>
        </w:tc>
        <w:tc>
          <w:tcPr>
            <w:tcW w:type="dxa" w:w="1864"/>
          </w:tcPr>
          <w:p>
            <w:pPr>
              <w:spacing w:after="0"/>
              <w:jc w:val="left"/>
            </w:pPr>
          </w:p>
        </w:tc>
      </w:tr>
      <w:tr>
        <w:trPr>
          <w:cantSplit/>
        </w:trPr>
        <w:tc>
          <w:tcPr>
            <w:tcW w:type="dxa" w:w="1835"/>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23"/>
          </w:tcPr>
          <w:p>
            <w:pPr>
              <w:spacing w:after="0"/>
              <w:jc w:val="right"/>
            </w:pPr>
            <w:r>
              <w:rPr>
                <w:sz w:val="16"/>
              </w:rPr>
              <w:t>50 records, 1998 to 2020</w:t>
            </w:r>
          </w:p>
        </w:tc>
        <w:tc>
          <w:tcPr>
            <w:tcW w:type="dxa" w:w="1942"/>
          </w:tcPr>
          <w:p>
            <w:pPr>
              <w:spacing w:after="0"/>
              <w:jc w:val="left"/>
            </w:pPr>
          </w:p>
        </w:tc>
        <w:tc>
          <w:tcPr>
            <w:tcW w:type="dxa" w:w="1414"/>
          </w:tcPr>
          <w:p>
            <w:pPr>
              <w:spacing w:after="0"/>
              <w:jc w:val="left"/>
            </w:pPr>
            <w:r>
              <w:rPr>
                <w:sz w:val="16"/>
              </w:rPr>
              <w:t>Flash Flood, 2010-07-04, $200,000 property; $100,000 crops (2010 dollars)</w:t>
            </w:r>
          </w:p>
        </w:tc>
        <w:tc>
          <w:tcPr>
            <w:tcW w:type="dxa" w:w="1437"/>
          </w:tcPr>
          <w:p>
            <w:pPr>
              <w:spacing w:after="0"/>
              <w:jc w:val="left"/>
            </w:pPr>
          </w:p>
        </w:tc>
        <w:tc>
          <w:tcPr>
            <w:tcW w:type="dxa" w:w="2039"/>
          </w:tcPr>
          <w:p>
            <w:pPr>
              <w:spacing w:after="0"/>
              <w:jc w:val="left"/>
            </w:pPr>
            <w:r>
              <w:rPr>
                <w:sz w:val="16"/>
              </w:rPr>
              <w:t>Event records naming jurisdictions in the plan: Fergus Falls city (11 records), New York Mills city (5 records), Pelican Rapids city (5 records), Parkers Prairie city (4 records), Perham city (4 records), Ottertail city (2 records), Battle Lake city (1 record), Bluffton city (1 record), Dalton city (1 record), Dent city (1 record); and 3 more jurisdictions (see the Excel file).</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858"/>
          </w:tcPr>
          <w:p>
            <w:pPr>
              <w:spacing w:after="0"/>
              <w:jc w:val="left"/>
            </w:pPr>
            <w:r>
              <w:rPr>
                <w:sz w:val="16"/>
              </w:rPr>
              <w:t>none (count and damage only)</w:t>
            </w:r>
          </w:p>
        </w:tc>
        <w:tc>
          <w:tcPr>
            <w:tcW w:type="dxa" w:w="1723"/>
          </w:tcPr>
          <w:p>
            <w:pPr>
              <w:spacing w:after="0"/>
              <w:jc w:val="right"/>
            </w:pPr>
            <w:r>
              <w:rPr>
                <w:sz w:val="16"/>
              </w:rPr>
              <w:t>0</w:t>
            </w:r>
          </w:p>
        </w:tc>
        <w:tc>
          <w:tcPr>
            <w:tcW w:type="dxa" w:w="1942"/>
          </w:tcPr>
          <w:p>
            <w:pPr>
              <w:spacing w:after="0"/>
              <w:jc w:val="left"/>
            </w:pPr>
          </w:p>
        </w:tc>
        <w:tc>
          <w:tcPr>
            <w:tcW w:type="dxa" w:w="1414"/>
          </w:tcPr>
          <w:p>
            <w:pPr>
              <w:spacing w:after="0"/>
              <w:jc w:val="left"/>
            </w:pPr>
          </w:p>
        </w:tc>
        <w:tc>
          <w:tcPr>
            <w:tcW w:type="dxa" w:w="1437"/>
          </w:tcPr>
          <w:p>
            <w:pPr>
              <w:spacing w:after="0"/>
              <w:jc w:val="left"/>
            </w:pPr>
          </w:p>
        </w:tc>
        <w:tc>
          <w:tcPr>
            <w:tcW w:type="dxa" w:w="2039"/>
          </w:tcPr>
          <w:p>
            <w:pPr>
              <w:spacing w:after="0"/>
              <w:jc w:val="left"/>
            </w:pPr>
          </w:p>
        </w:tc>
        <w:tc>
          <w:tcPr>
            <w:tcW w:type="dxa" w:w="1864"/>
          </w:tcPr>
          <w:p>
            <w:pPr>
              <w:spacing w:after="0"/>
              <w:jc w:val="left"/>
            </w:pPr>
          </w:p>
        </w:tc>
      </w:tr>
      <w:tr>
        <w:trPr>
          <w:cantSplit/>
        </w:trPr>
        <w:tc>
          <w:tcPr>
            <w:tcW w:type="dxa" w:w="1835"/>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23"/>
          </w:tcPr>
          <w:p>
            <w:pPr>
              <w:spacing w:after="0"/>
              <w:jc w:val="right"/>
            </w:pPr>
            <w:r>
              <w:rPr>
                <w:sz w:val="16"/>
              </w:rPr>
              <w:t>7 records, 1998 to 2002</w:t>
            </w:r>
          </w:p>
        </w:tc>
        <w:tc>
          <w:tcPr>
            <w:tcW w:type="dxa" w:w="1942"/>
          </w:tcPr>
          <w:p>
            <w:pPr>
              <w:spacing w:after="0"/>
              <w:jc w:val="left"/>
            </w:pPr>
          </w:p>
        </w:tc>
        <w:tc>
          <w:tcPr>
            <w:tcW w:type="dxa" w:w="1414"/>
          </w:tcPr>
          <w:p>
            <w:pPr>
              <w:spacing w:after="0"/>
              <w:jc w:val="left"/>
            </w:pPr>
            <w:r>
              <w:rPr>
                <w:sz w:val="16"/>
              </w:rPr>
              <w:t>Lightning, 2001-06-18, $500,000 property; crops not reported (2001 dollars)</w:t>
            </w:r>
          </w:p>
        </w:tc>
        <w:tc>
          <w:tcPr>
            <w:tcW w:type="dxa" w:w="1437"/>
          </w:tcPr>
          <w:p>
            <w:pPr>
              <w:spacing w:after="0"/>
              <w:jc w:val="left"/>
            </w:pPr>
          </w:p>
        </w:tc>
        <w:tc>
          <w:tcPr>
            <w:tcW w:type="dxa" w:w="2039"/>
          </w:tcPr>
          <w:p>
            <w:pPr>
              <w:spacing w:after="0"/>
              <w:jc w:val="left"/>
            </w:pPr>
            <w:r>
              <w:rPr>
                <w:sz w:val="16"/>
              </w:rPr>
              <w:t>Event records naming jurisdictions in the plan: Fergus Falls city (4 records), Perham city (1 record), Vergas city (1 record).</w:t>
            </w:r>
          </w:p>
        </w:tc>
        <w:tc>
          <w:tcPr>
            <w:tcW w:type="dxa" w:w="1864"/>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23"/>
          </w:tcPr>
          <w:p>
            <w:pPr>
              <w:spacing w:after="0"/>
              <w:jc w:val="right"/>
            </w:pPr>
            <w:r>
              <w:rPr>
                <w:sz w:val="16"/>
              </w:rPr>
              <w:t>32 records, 1996 to 2026 (32 zone-level)</w:t>
            </w:r>
          </w:p>
        </w:tc>
        <w:tc>
          <w:tcPr>
            <w:tcW w:type="dxa" w:w="1942"/>
          </w:tcPr>
          <w:p>
            <w:pPr>
              <w:spacing w:after="0"/>
              <w:jc w:val="left"/>
            </w:pPr>
            <w:r>
              <w:rPr>
                <w:sz w:val="16"/>
              </w:rPr>
              <w:t>35 kt (40 mph) to 64 kt (74 mph) (median 50.5 kt (58 mph)); 30 with a recorded value</w:t>
            </w:r>
          </w:p>
        </w:tc>
        <w:tc>
          <w:tcPr>
            <w:tcW w:type="dxa" w:w="1414"/>
          </w:tcPr>
          <w:p>
            <w:pPr>
              <w:spacing w:after="0"/>
              <w:jc w:val="left"/>
            </w:pPr>
            <w:r>
              <w:rPr>
                <w:sz w:val="16"/>
              </w:rPr>
              <w:t>64 kt (74 mph) measured, High Wind, 2000-04-05; NWS zone MNZ030</w:t>
            </w:r>
          </w:p>
        </w:tc>
        <w:tc>
          <w:tcPr>
            <w:tcW w:type="dxa" w:w="1437"/>
          </w:tcPr>
          <w:p>
            <w:pPr>
              <w:spacing w:after="0"/>
              <w:jc w:val="left"/>
            </w:pPr>
            <w:r>
              <w:rPr>
                <w:sz w:val="16"/>
              </w:rPr>
              <w:t>High Wind, 2008-06-11, $1,000,000 property; $200,000 crops (zone total, 2008 dollars)</w:t>
            </w:r>
          </w:p>
        </w:tc>
        <w:tc>
          <w:tcPr>
            <w:tcW w:type="dxa" w:w="2039"/>
          </w:tcPr>
          <w:p>
            <w:pPr>
              <w:spacing w:after="0"/>
              <w:jc w:val="left"/>
            </w:pPr>
            <w:r>
              <w:rPr>
                <w:sz w:val="16"/>
              </w:rPr>
              <w:t>Countywide (zone-level records).</w:t>
            </w:r>
          </w:p>
        </w:tc>
        <w:tc>
          <w:tcPr>
            <w:tcW w:type="dxa" w:w="1864"/>
          </w:tcPr>
          <w:p>
            <w:pPr>
              <w:spacing w:after="0"/>
              <w:jc w:val="left"/>
            </w:pPr>
          </w:p>
        </w:tc>
      </w:tr>
      <w:tr>
        <w:trPr>
          <w:cantSplit/>
        </w:trPr>
        <w:tc>
          <w:tcPr>
            <w:tcW w:type="dxa" w:w="1835"/>
          </w:tcPr>
          <w:p>
            <w:pPr>
              <w:spacing w:after="0"/>
              <w:jc w:val="left"/>
            </w:pPr>
            <w:r>
              <w:rPr>
                <w:sz w:val="16"/>
              </w:rPr>
              <w:t>Thunderstorm Wind</w:t>
            </w:r>
          </w:p>
        </w:tc>
        <w:tc>
          <w:tcPr>
            <w:tcW w:type="dxa" w:w="1858"/>
          </w:tcPr>
          <w:p>
            <w:pPr>
              <w:spacing w:after="0"/>
              <w:jc w:val="left"/>
            </w:pPr>
            <w:r>
              <w:rPr>
                <w:sz w:val="16"/>
              </w:rPr>
              <w:t>wind speed (kt and mph)</w:t>
            </w:r>
          </w:p>
        </w:tc>
        <w:tc>
          <w:tcPr>
            <w:tcW w:type="dxa" w:w="1723"/>
          </w:tcPr>
          <w:p>
            <w:pPr>
              <w:spacing w:after="0"/>
              <w:jc w:val="right"/>
            </w:pPr>
            <w:r>
              <w:rPr>
                <w:sz w:val="16"/>
              </w:rPr>
              <w:t>408 records, 1955 to 2026</w:t>
            </w:r>
          </w:p>
        </w:tc>
        <w:tc>
          <w:tcPr>
            <w:tcW w:type="dxa" w:w="1942"/>
          </w:tcPr>
          <w:p>
            <w:pPr>
              <w:spacing w:after="0"/>
              <w:jc w:val="left"/>
            </w:pPr>
            <w:r>
              <w:rPr>
                <w:sz w:val="16"/>
              </w:rPr>
              <w:t>50 kt (58 mph) to 126 kt (145 mph) (median 59 kt (68 mph)); 318 with a recorded value</w:t>
            </w:r>
          </w:p>
        </w:tc>
        <w:tc>
          <w:tcPr>
            <w:tcW w:type="dxa" w:w="1414"/>
          </w:tcPr>
          <w:p>
            <w:pPr>
              <w:spacing w:after="0"/>
              <w:jc w:val="left"/>
            </w:pPr>
            <w:r>
              <w:rPr>
                <w:sz w:val="16"/>
              </w:rPr>
              <w:t>126 kt (145 mph) measured gust, Thunderstorm Wind, 2010-06-17</w:t>
            </w:r>
          </w:p>
        </w:tc>
        <w:tc>
          <w:tcPr>
            <w:tcW w:type="dxa" w:w="1437"/>
          </w:tcPr>
          <w:p>
            <w:pPr>
              <w:spacing w:after="0"/>
              <w:jc w:val="left"/>
            </w:pPr>
            <w:r>
              <w:rPr>
                <w:sz w:val="16"/>
              </w:rPr>
              <w:t>Thunderstorm Wind, 2001-06-18, $5,000,000 property; crops not reported (2001 dollars)</w:t>
            </w:r>
          </w:p>
        </w:tc>
        <w:tc>
          <w:tcPr>
            <w:tcW w:type="dxa" w:w="2039"/>
          </w:tcPr>
          <w:p>
            <w:pPr>
              <w:spacing w:after="0"/>
              <w:jc w:val="left"/>
            </w:pPr>
            <w:r>
              <w:rPr>
                <w:sz w:val="16"/>
              </w:rPr>
              <w:t>Event records naming jurisdictions in the plan: Fergus Falls city (51 records), Pelican Rapids city (22 records), Ottertail city (20 records), Dalton city (19 records), New York Mills city (18 records), Battle Lake city (16 records), Parkers Prairie city (15 records), Perham city (15 records), Bluffton city (10 records), Vergas city (10 records); and 10 more jurisdictions (see the Excel file).</w:t>
            </w:r>
          </w:p>
        </w:tc>
        <w:tc>
          <w:tcPr>
            <w:tcW w:type="dxa" w:w="1864"/>
          </w:tcPr>
          <w:p>
            <w:pPr>
              <w:spacing w:after="0"/>
              <w:jc w:val="left"/>
            </w:pPr>
          </w:p>
        </w:tc>
      </w:tr>
      <w:tr>
        <w:trPr>
          <w:cantSplit/>
        </w:trPr>
        <w:tc>
          <w:tcPr>
            <w:tcW w:type="dxa" w:w="1835"/>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23"/>
          </w:tcPr>
          <w:p>
            <w:pPr>
              <w:spacing w:after="0"/>
              <w:jc w:val="right"/>
            </w:pPr>
            <w:r>
              <w:rPr>
                <w:sz w:val="16"/>
              </w:rPr>
              <w:t>87 records, 1955 to 2025</w:t>
            </w:r>
          </w:p>
        </w:tc>
        <w:tc>
          <w:tcPr>
            <w:tcW w:type="dxa" w:w="1942"/>
          </w:tcPr>
          <w:p>
            <w:pPr>
              <w:spacing w:after="0"/>
              <w:jc w:val="left"/>
            </w:pPr>
            <w:r>
              <w:rPr>
                <w:sz w:val="16"/>
              </w:rPr>
              <w:t>F/EF0 to F/EF4 (median F/EF1); 83 with a recorded value</w:t>
            </w:r>
          </w:p>
        </w:tc>
        <w:tc>
          <w:tcPr>
            <w:tcW w:type="dxa" w:w="1414"/>
          </w:tcPr>
          <w:p>
            <w:pPr>
              <w:spacing w:after="0"/>
              <w:jc w:val="left"/>
            </w:pPr>
            <w:r>
              <w:rPr>
                <w:sz w:val="16"/>
              </w:rPr>
              <w:t>EF4 tornado, 2010-06-17, 38 mi within this county, 2,288 yd wide, damage not reported, 1 direct death, 5 direct injuries</w:t>
            </w:r>
          </w:p>
        </w:tc>
        <w:tc>
          <w:tcPr>
            <w:tcW w:type="dxa" w:w="1437"/>
          </w:tcPr>
          <w:p>
            <w:pPr>
              <w:spacing w:after="0"/>
              <w:jc w:val="left"/>
            </w:pPr>
            <w:r>
              <w:rPr>
                <w:sz w:val="16"/>
              </w:rPr>
              <w:t>Tornado, 2001-06-13, $5,000,000 property; crops not reported (2001 dollars)</w:t>
            </w:r>
          </w:p>
        </w:tc>
        <w:tc>
          <w:tcPr>
            <w:tcW w:type="dxa" w:w="2039"/>
          </w:tcPr>
          <w:p>
            <w:pPr>
              <w:spacing w:after="0"/>
              <w:jc w:val="left"/>
            </w:pPr>
            <w:r>
              <w:rPr>
                <w:sz w:val="16"/>
              </w:rPr>
              <w:t>Event records naming jurisdictions in the plan: Bluffton city (6 records), Dalton city (6 records), Fergus Falls city (6 records), Erhard city (5 records), Vergas city (5 records), Henning city (4 records), Ottertail city (4 records), Perham city (4 records), Clitherall city (3 records), Dent city (3 records); and 8 more jurisdictions (see the Excel file).</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Wildfire</w:t>
            </w:r>
          </w:p>
        </w:tc>
        <w:tc>
          <w:tcPr>
            <w:tcW w:type="dxa" w:w="1858"/>
          </w:tcPr>
          <w:p>
            <w:pPr>
              <w:spacing w:after="0"/>
              <w:jc w:val="left"/>
            </w:pPr>
            <w:r>
              <w:rPr>
                <w:sz w:val="16"/>
              </w:rPr>
              <w:t>acres burned (local data)</w:t>
            </w:r>
          </w:p>
        </w:tc>
        <w:tc>
          <w:tcPr>
            <w:tcW w:type="dxa" w:w="1723"/>
          </w:tcPr>
          <w:p>
            <w:pPr>
              <w:spacing w:after="0"/>
              <w:jc w:val="right"/>
            </w:pPr>
            <w:r>
              <w:rPr>
                <w:sz w:val="16"/>
              </w:rPr>
              <w:t>0</w:t>
            </w:r>
          </w:p>
        </w:tc>
        <w:tc>
          <w:tcPr>
            <w:tcW w:type="dxa" w:w="1942"/>
          </w:tcPr>
          <w:p>
            <w:pPr>
              <w:spacing w:after="0"/>
              <w:jc w:val="left"/>
            </w:pPr>
          </w:p>
        </w:tc>
        <w:tc>
          <w:tcPr>
            <w:tcW w:type="dxa" w:w="1414"/>
          </w:tcPr>
          <w:p>
            <w:pPr>
              <w:spacing w:after="0"/>
              <w:jc w:val="left"/>
            </w:pPr>
          </w:p>
        </w:tc>
        <w:tc>
          <w:tcPr>
            <w:tcW w:type="dxa" w:w="1437"/>
          </w:tcPr>
          <w:p>
            <w:pPr>
              <w:spacing w:after="0"/>
              <w:jc w:val="left"/>
            </w:pPr>
          </w:p>
        </w:tc>
        <w:tc>
          <w:tcPr>
            <w:tcW w:type="dxa" w:w="2039"/>
          </w:tcPr>
          <w:p>
            <w:pPr>
              <w:spacing w:after="0"/>
              <w:jc w:val="left"/>
            </w:pPr>
          </w:p>
        </w:tc>
        <w:tc>
          <w:tcPr>
            <w:tcW w:type="dxa" w:w="1864"/>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23"/>
          </w:tcPr>
          <w:p>
            <w:pPr>
              <w:spacing w:after="0"/>
              <w:jc w:val="right"/>
            </w:pPr>
            <w:r>
              <w:rPr>
                <w:sz w:val="16"/>
              </w:rPr>
              <w:t>162 records, 1996 to 2026 (162 zone-level)</w:t>
            </w:r>
          </w:p>
        </w:tc>
        <w:tc>
          <w:tcPr>
            <w:tcW w:type="dxa" w:w="1942"/>
          </w:tcPr>
          <w:p>
            <w:pPr>
              <w:spacing w:after="0"/>
              <w:jc w:val="left"/>
            </w:pPr>
          </w:p>
        </w:tc>
        <w:tc>
          <w:tcPr>
            <w:tcW w:type="dxa" w:w="1414"/>
          </w:tcPr>
          <w:p>
            <w:pPr>
              <w:spacing w:after="0"/>
              <w:jc w:val="left"/>
            </w:pPr>
            <w:r>
              <w:rPr>
                <w:sz w:val="16"/>
              </w:rPr>
              <w:t>No damage reported in 162 records.</w:t>
            </w:r>
          </w:p>
        </w:tc>
        <w:tc>
          <w:tcPr>
            <w:tcW w:type="dxa" w:w="1437"/>
          </w:tcPr>
          <w:p>
            <w:pPr>
              <w:spacing w:after="0"/>
              <w:jc w:val="left"/>
            </w:pPr>
          </w:p>
        </w:tc>
        <w:tc>
          <w:tcPr>
            <w:tcW w:type="dxa" w:w="2039"/>
          </w:tcPr>
          <w:p>
            <w:pPr>
              <w:spacing w:after="0"/>
              <w:jc w:val="left"/>
            </w:pPr>
            <w:r>
              <w:rPr>
                <w:sz w:val="16"/>
              </w:rPr>
              <w:t>Countywide (zone-level records).</w:t>
            </w:r>
          </w:p>
        </w:tc>
        <w:tc>
          <w:tcPr>
            <w:tcW w:type="dxa" w:w="18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6"/>
        <w:gridCol w:w="1046"/>
        <w:gridCol w:w="1046"/>
        <w:gridCol w:w="1407"/>
        <w:gridCol w:w="3299"/>
        <w:gridCol w:w="2605"/>
        <w:gridCol w:w="2759"/>
        <w:gridCol w:w="902"/>
      </w:tblGrid>
      <w:tr>
        <w:trPr>
          <w:cantSplit/>
          <w:tblHeader/>
        </w:trPr>
        <w:tc>
          <w:tcPr>
            <w:tcW w:type="dxa" w:w="1046"/>
            <w:shd w:val="clear" w:color="auto" w:fill="E8E8E8"/>
          </w:tcPr>
          <w:p>
            <w:pPr>
              <w:spacing w:after="0"/>
              <w:jc w:val="left"/>
            </w:pPr>
            <w:r>
              <w:rPr>
                <w:b/>
                <w:sz w:val="16"/>
              </w:rPr>
              <w:t>Declared</w:t>
            </w:r>
          </w:p>
        </w:tc>
        <w:tc>
          <w:tcPr>
            <w:tcW w:type="dxa" w:w="1046"/>
            <w:shd w:val="clear" w:color="auto" w:fill="E8E8E8"/>
          </w:tcPr>
          <w:p>
            <w:pPr>
              <w:spacing w:after="0"/>
              <w:jc w:val="left"/>
            </w:pPr>
            <w:r>
              <w:rPr>
                <w:b/>
                <w:sz w:val="16"/>
              </w:rPr>
              <w:t>Incident began</w:t>
            </w:r>
          </w:p>
        </w:tc>
        <w:tc>
          <w:tcPr>
            <w:tcW w:type="dxa" w:w="1046"/>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605"/>
            <w:shd w:val="clear" w:color="auto" w:fill="E8E8E8"/>
          </w:tcPr>
          <w:p>
            <w:pPr>
              <w:spacing w:after="0"/>
              <w:jc w:val="left"/>
            </w:pPr>
            <w:r>
              <w:rPr>
                <w:b/>
                <w:sz w:val="16"/>
              </w:rPr>
              <w:t>Mapped hazard</w:t>
            </w:r>
          </w:p>
        </w:tc>
        <w:tc>
          <w:tcPr>
            <w:tcW w:type="dxa" w:w="27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2"/>
            <w:shd w:val="clear" w:color="auto" w:fill="E8E8E8"/>
          </w:tcPr>
          <w:p>
            <w:pPr>
              <w:spacing w:after="0"/>
              <w:jc w:val="left"/>
            </w:pPr>
            <w:r>
              <w:rPr>
                <w:b/>
                <w:sz w:val="16"/>
              </w:rPr>
              <w:t>Notes</w:t>
            </w:r>
          </w:p>
        </w:tc>
      </w:tr>
      <w:tr>
        <w:trPr>
          <w:cantSplit/>
        </w:trPr>
        <w:tc>
          <w:tcPr>
            <w:tcW w:type="dxa" w:w="1046"/>
          </w:tcPr>
          <w:p>
            <w:pPr>
              <w:spacing w:after="0"/>
              <w:jc w:val="left"/>
            </w:pPr>
            <w:r>
              <w:rPr>
                <w:sz w:val="16"/>
              </w:rPr>
              <w:t>2020-04-07</w:t>
            </w:r>
          </w:p>
        </w:tc>
        <w:tc>
          <w:tcPr>
            <w:tcW w:type="dxa" w:w="1046"/>
          </w:tcPr>
          <w:p>
            <w:pPr>
              <w:spacing w:after="0"/>
              <w:jc w:val="left"/>
            </w:pPr>
            <w:r>
              <w:rPr>
                <w:sz w:val="16"/>
              </w:rPr>
              <w:t>2020-01-20</w:t>
            </w:r>
          </w:p>
        </w:tc>
        <w:tc>
          <w:tcPr>
            <w:tcW w:type="dxa" w:w="1046"/>
          </w:tcPr>
          <w:p>
            <w:pPr>
              <w:spacing w:after="0"/>
              <w:jc w:val="left"/>
            </w:pPr>
            <w:r>
              <w:rPr>
                <w:sz w:val="16"/>
              </w:rPr>
              <w:t>DR-4531-MN</w:t>
            </w:r>
          </w:p>
        </w:tc>
        <w:tc>
          <w:tcPr>
            <w:tcW w:type="dxa" w:w="1407"/>
          </w:tcPr>
          <w:p>
            <w:pPr>
              <w:spacing w:after="0"/>
              <w:jc w:val="left"/>
            </w:pPr>
            <w:r>
              <w:rPr>
                <w:sz w:val="16"/>
              </w:rPr>
              <w:t>Major disaster</w:t>
            </w:r>
          </w:p>
        </w:tc>
        <w:tc>
          <w:tcPr>
            <w:tcW w:type="dxa" w:w="3299"/>
          </w:tcPr>
          <w:p>
            <w:pPr>
              <w:spacing w:after="0"/>
              <w:jc w:val="left"/>
            </w:pPr>
            <w:r>
              <w:rPr>
                <w:sz w:val="16"/>
              </w:rPr>
              <w:t>COVID-19 Pandemic</w:t>
            </w:r>
          </w:p>
        </w:tc>
        <w:tc>
          <w:tcPr>
            <w:tcW w:type="dxa" w:w="2605"/>
          </w:tcPr>
          <w:p>
            <w:pPr>
              <w:spacing w:after="0"/>
              <w:jc w:val="left"/>
            </w:pPr>
            <w:r>
              <w:rPr>
                <w:sz w:val="16"/>
              </w:rPr>
              <w:t>Non-natural, not counted</w:t>
            </w:r>
          </w:p>
        </w:tc>
        <w:tc>
          <w:tcPr>
            <w:tcW w:type="dxa" w:w="2759"/>
          </w:tcPr>
          <w:p>
            <w:pPr>
              <w:spacing w:after="0"/>
              <w:jc w:val="right"/>
            </w:pPr>
            <w:r>
              <w:rPr>
                <w:sz w:val="16"/>
              </w:rPr>
              <w:t>$207,236.20</w:t>
            </w:r>
          </w:p>
        </w:tc>
        <w:tc>
          <w:tcPr>
            <w:tcW w:type="dxa" w:w="902"/>
          </w:tcPr>
          <w:p>
            <w:pPr>
              <w:spacing w:after="0"/>
              <w:jc w:val="left"/>
            </w:pPr>
          </w:p>
        </w:tc>
      </w:tr>
      <w:tr>
        <w:trPr>
          <w:cantSplit/>
        </w:trPr>
        <w:tc>
          <w:tcPr>
            <w:tcW w:type="dxa" w:w="1046"/>
          </w:tcPr>
          <w:p>
            <w:pPr>
              <w:spacing w:after="0"/>
              <w:jc w:val="left"/>
            </w:pPr>
            <w:r>
              <w:rPr>
                <w:sz w:val="16"/>
              </w:rPr>
              <w:t>2020-03-13</w:t>
            </w:r>
          </w:p>
        </w:tc>
        <w:tc>
          <w:tcPr>
            <w:tcW w:type="dxa" w:w="1046"/>
          </w:tcPr>
          <w:p>
            <w:pPr>
              <w:spacing w:after="0"/>
              <w:jc w:val="left"/>
            </w:pPr>
            <w:r>
              <w:rPr>
                <w:sz w:val="16"/>
              </w:rPr>
              <w:t>2020-01-20</w:t>
            </w:r>
          </w:p>
        </w:tc>
        <w:tc>
          <w:tcPr>
            <w:tcW w:type="dxa" w:w="1046"/>
          </w:tcPr>
          <w:p>
            <w:pPr>
              <w:spacing w:after="0"/>
              <w:jc w:val="left"/>
            </w:pPr>
            <w:r>
              <w:rPr>
                <w:sz w:val="16"/>
              </w:rPr>
              <w:t>EM-3453-MN</w:t>
            </w:r>
          </w:p>
        </w:tc>
        <w:tc>
          <w:tcPr>
            <w:tcW w:type="dxa" w:w="1407"/>
          </w:tcPr>
          <w:p>
            <w:pPr>
              <w:spacing w:after="0"/>
              <w:jc w:val="left"/>
            </w:pPr>
            <w:r>
              <w:rPr>
                <w:sz w:val="16"/>
              </w:rPr>
              <w:t>Emergency</w:t>
            </w:r>
          </w:p>
        </w:tc>
        <w:tc>
          <w:tcPr>
            <w:tcW w:type="dxa" w:w="3299"/>
          </w:tcPr>
          <w:p>
            <w:pPr>
              <w:spacing w:after="0"/>
              <w:jc w:val="left"/>
            </w:pPr>
            <w:r>
              <w:rPr>
                <w:sz w:val="16"/>
              </w:rPr>
              <w:t>COVID-19</w:t>
            </w:r>
          </w:p>
        </w:tc>
        <w:tc>
          <w:tcPr>
            <w:tcW w:type="dxa" w:w="2605"/>
          </w:tcPr>
          <w:p>
            <w:pPr>
              <w:spacing w:after="0"/>
              <w:jc w:val="left"/>
            </w:pPr>
            <w:r>
              <w:rPr>
                <w:sz w:val="16"/>
              </w:rPr>
              <w:t>Non-natural, not counted</w:t>
            </w:r>
          </w:p>
        </w:tc>
        <w:tc>
          <w:tcPr>
            <w:tcW w:type="dxa" w:w="2759"/>
          </w:tcPr>
          <w:p>
            <w:pPr>
              <w:spacing w:after="0"/>
              <w:jc w:val="right"/>
            </w:pPr>
            <w:r>
              <w:rPr>
                <w:sz w:val="16"/>
              </w:rPr>
              <w:t>no Public Assistance recorded</w:t>
            </w:r>
          </w:p>
        </w:tc>
        <w:tc>
          <w:tcPr>
            <w:tcW w:type="dxa" w:w="902"/>
          </w:tcPr>
          <w:p>
            <w:pPr>
              <w:spacing w:after="0"/>
              <w:jc w:val="left"/>
            </w:pPr>
            <w:r>
              <w:rPr>
                <w:sz w:val="16"/>
              </w:rPr>
              <w:t>same incident as DR-4531</w:t>
            </w:r>
          </w:p>
        </w:tc>
      </w:tr>
      <w:tr>
        <w:trPr>
          <w:cantSplit/>
        </w:trPr>
        <w:tc>
          <w:tcPr>
            <w:tcW w:type="dxa" w:w="1046"/>
          </w:tcPr>
          <w:p>
            <w:pPr>
              <w:spacing w:after="0"/>
              <w:jc w:val="left"/>
            </w:pPr>
            <w:r>
              <w:rPr>
                <w:sz w:val="16"/>
              </w:rPr>
              <w:t>2011-05-10</w:t>
            </w:r>
          </w:p>
        </w:tc>
        <w:tc>
          <w:tcPr>
            <w:tcW w:type="dxa" w:w="1046"/>
          </w:tcPr>
          <w:p>
            <w:pPr>
              <w:spacing w:after="0"/>
              <w:jc w:val="left"/>
            </w:pPr>
            <w:r>
              <w:rPr>
                <w:sz w:val="16"/>
              </w:rPr>
              <w:t>2011-03-16</w:t>
            </w:r>
          </w:p>
        </w:tc>
        <w:tc>
          <w:tcPr>
            <w:tcW w:type="dxa" w:w="1046"/>
          </w:tcPr>
          <w:p>
            <w:pPr>
              <w:spacing w:after="0"/>
              <w:jc w:val="left"/>
            </w:pPr>
            <w:r>
              <w:rPr>
                <w:sz w:val="16"/>
              </w:rPr>
              <w:t>DR-1982-MN</w:t>
            </w:r>
          </w:p>
        </w:tc>
        <w:tc>
          <w:tcPr>
            <w:tcW w:type="dxa" w:w="1407"/>
          </w:tcPr>
          <w:p>
            <w:pPr>
              <w:spacing w:after="0"/>
              <w:jc w:val="left"/>
            </w:pPr>
            <w:r>
              <w:rPr>
                <w:sz w:val="16"/>
              </w:rPr>
              <w:t>Major disaster</w:t>
            </w:r>
          </w:p>
        </w:tc>
        <w:tc>
          <w:tcPr>
            <w:tcW w:type="dxa" w:w="3299"/>
          </w:tcPr>
          <w:p>
            <w:pPr>
              <w:spacing w:after="0"/>
              <w:jc w:val="left"/>
            </w:pPr>
            <w:r>
              <w:rPr>
                <w:sz w:val="16"/>
              </w:rPr>
              <w:t>Severe Storms and Flooding</w:t>
            </w:r>
          </w:p>
        </w:tc>
        <w:tc>
          <w:tcPr>
            <w:tcW w:type="dxa" w:w="2605"/>
          </w:tcPr>
          <w:p>
            <w:pPr>
              <w:spacing w:after="0"/>
              <w:jc w:val="left"/>
            </w:pPr>
            <w:r>
              <w:rPr>
                <w:sz w:val="16"/>
              </w:rPr>
              <w:t>Inland Flooding</w:t>
            </w:r>
          </w:p>
        </w:tc>
        <w:tc>
          <w:tcPr>
            <w:tcW w:type="dxa" w:w="2759"/>
          </w:tcPr>
          <w:p>
            <w:pPr>
              <w:spacing w:after="0"/>
              <w:jc w:val="right"/>
            </w:pPr>
            <w:r>
              <w:rPr>
                <w:sz w:val="16"/>
              </w:rPr>
              <w:t>$123,630.10</w:t>
            </w:r>
          </w:p>
        </w:tc>
        <w:tc>
          <w:tcPr>
            <w:tcW w:type="dxa" w:w="902"/>
          </w:tcPr>
          <w:p>
            <w:pPr>
              <w:spacing w:after="0"/>
              <w:jc w:val="left"/>
            </w:pPr>
          </w:p>
        </w:tc>
      </w:tr>
      <w:tr>
        <w:trPr>
          <w:cantSplit/>
        </w:trPr>
        <w:tc>
          <w:tcPr>
            <w:tcW w:type="dxa" w:w="1046"/>
          </w:tcPr>
          <w:p>
            <w:pPr>
              <w:spacing w:after="0"/>
              <w:jc w:val="left"/>
            </w:pPr>
            <w:r>
              <w:rPr>
                <w:sz w:val="16"/>
              </w:rPr>
              <w:t>2010-07-02</w:t>
            </w:r>
          </w:p>
        </w:tc>
        <w:tc>
          <w:tcPr>
            <w:tcW w:type="dxa" w:w="1046"/>
          </w:tcPr>
          <w:p>
            <w:pPr>
              <w:spacing w:after="0"/>
              <w:jc w:val="left"/>
            </w:pPr>
            <w:r>
              <w:rPr>
                <w:sz w:val="16"/>
              </w:rPr>
              <w:t>2010-06-17</w:t>
            </w:r>
          </w:p>
        </w:tc>
        <w:tc>
          <w:tcPr>
            <w:tcW w:type="dxa" w:w="1046"/>
          </w:tcPr>
          <w:p>
            <w:pPr>
              <w:spacing w:after="0"/>
              <w:jc w:val="left"/>
            </w:pPr>
            <w:r>
              <w:rPr>
                <w:sz w:val="16"/>
              </w:rPr>
              <w:t>DR-1921-MN</w:t>
            </w:r>
          </w:p>
        </w:tc>
        <w:tc>
          <w:tcPr>
            <w:tcW w:type="dxa" w:w="1407"/>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605"/>
          </w:tcPr>
          <w:p>
            <w:pPr>
              <w:spacing w:after="0"/>
              <w:jc w:val="left"/>
            </w:pPr>
            <w:r>
              <w:rPr>
                <w:sz w:val="16"/>
              </w:rPr>
              <w:t>Tornado (primary); also designated: Inland Flooding</w:t>
            </w:r>
          </w:p>
        </w:tc>
        <w:tc>
          <w:tcPr>
            <w:tcW w:type="dxa" w:w="2759"/>
          </w:tcPr>
          <w:p>
            <w:pPr>
              <w:spacing w:after="0"/>
              <w:jc w:val="right"/>
            </w:pPr>
            <w:r>
              <w:rPr>
                <w:sz w:val="16"/>
              </w:rPr>
              <w:t>$31,025.34</w:t>
            </w:r>
          </w:p>
        </w:tc>
        <w:tc>
          <w:tcPr>
            <w:tcW w:type="dxa" w:w="902"/>
          </w:tcPr>
          <w:p>
            <w:pPr>
              <w:spacing w:after="0"/>
              <w:jc w:val="left"/>
            </w:pPr>
          </w:p>
        </w:tc>
      </w:tr>
      <w:tr>
        <w:trPr>
          <w:cantSplit/>
        </w:trPr>
        <w:tc>
          <w:tcPr>
            <w:tcW w:type="dxa" w:w="1046"/>
          </w:tcPr>
          <w:p>
            <w:pPr>
              <w:spacing w:after="0"/>
              <w:jc w:val="left"/>
            </w:pPr>
            <w:r>
              <w:rPr>
                <w:sz w:val="16"/>
              </w:rPr>
              <w:t>2009-04-09</w:t>
            </w:r>
          </w:p>
        </w:tc>
        <w:tc>
          <w:tcPr>
            <w:tcW w:type="dxa" w:w="1046"/>
          </w:tcPr>
          <w:p>
            <w:pPr>
              <w:spacing w:after="0"/>
              <w:jc w:val="left"/>
            </w:pPr>
            <w:r>
              <w:rPr>
                <w:sz w:val="16"/>
              </w:rPr>
              <w:t>2009-03-16</w:t>
            </w:r>
          </w:p>
        </w:tc>
        <w:tc>
          <w:tcPr>
            <w:tcW w:type="dxa" w:w="1046"/>
          </w:tcPr>
          <w:p>
            <w:pPr>
              <w:spacing w:after="0"/>
              <w:jc w:val="left"/>
            </w:pPr>
            <w:r>
              <w:rPr>
                <w:sz w:val="16"/>
              </w:rPr>
              <w:t>DR-1830-MN</w:t>
            </w:r>
          </w:p>
        </w:tc>
        <w:tc>
          <w:tcPr>
            <w:tcW w:type="dxa" w:w="1407"/>
          </w:tcPr>
          <w:p>
            <w:pPr>
              <w:spacing w:after="0"/>
              <w:jc w:val="left"/>
            </w:pPr>
            <w:r>
              <w:rPr>
                <w:sz w:val="16"/>
              </w:rPr>
              <w:t>Major disaster</w:t>
            </w:r>
          </w:p>
        </w:tc>
        <w:tc>
          <w:tcPr>
            <w:tcW w:type="dxa" w:w="3299"/>
          </w:tcPr>
          <w:p>
            <w:pPr>
              <w:spacing w:after="0"/>
              <w:jc w:val="left"/>
            </w:pPr>
            <w:r>
              <w:rPr>
                <w:sz w:val="16"/>
              </w:rPr>
              <w:t>Severe Storms and Flooding</w:t>
            </w:r>
          </w:p>
        </w:tc>
        <w:tc>
          <w:tcPr>
            <w:tcW w:type="dxa" w:w="2605"/>
          </w:tcPr>
          <w:p>
            <w:pPr>
              <w:spacing w:after="0"/>
              <w:jc w:val="left"/>
            </w:pPr>
            <w:r>
              <w:rPr>
                <w:sz w:val="16"/>
              </w:rPr>
              <w:t>Inland Flooding</w:t>
            </w:r>
          </w:p>
        </w:tc>
        <w:tc>
          <w:tcPr>
            <w:tcW w:type="dxa" w:w="2759"/>
          </w:tcPr>
          <w:p>
            <w:pPr>
              <w:spacing w:after="0"/>
              <w:jc w:val="right"/>
            </w:pPr>
            <w:r>
              <w:rPr>
                <w:sz w:val="16"/>
              </w:rPr>
              <w:t>$583,586.62</w:t>
            </w:r>
          </w:p>
        </w:tc>
        <w:tc>
          <w:tcPr>
            <w:tcW w:type="dxa" w:w="902"/>
          </w:tcPr>
          <w:p>
            <w:pPr>
              <w:spacing w:after="0"/>
              <w:jc w:val="left"/>
            </w:pPr>
          </w:p>
        </w:tc>
      </w:tr>
      <w:tr>
        <w:trPr>
          <w:cantSplit/>
        </w:trPr>
        <w:tc>
          <w:tcPr>
            <w:tcW w:type="dxa" w:w="1046"/>
          </w:tcPr>
          <w:p>
            <w:pPr>
              <w:spacing w:after="0"/>
              <w:jc w:val="left"/>
            </w:pPr>
            <w:r>
              <w:rPr>
                <w:sz w:val="16"/>
              </w:rPr>
              <w:t>2005-09-13</w:t>
            </w:r>
          </w:p>
        </w:tc>
        <w:tc>
          <w:tcPr>
            <w:tcW w:type="dxa" w:w="1046"/>
          </w:tcPr>
          <w:p>
            <w:pPr>
              <w:spacing w:after="0"/>
              <w:jc w:val="left"/>
            </w:pPr>
            <w:r>
              <w:rPr>
                <w:sz w:val="16"/>
              </w:rPr>
              <w:t>2005-08-29</w:t>
            </w:r>
          </w:p>
        </w:tc>
        <w:tc>
          <w:tcPr>
            <w:tcW w:type="dxa" w:w="1046"/>
          </w:tcPr>
          <w:p>
            <w:pPr>
              <w:spacing w:after="0"/>
              <w:jc w:val="left"/>
            </w:pPr>
            <w:r>
              <w:rPr>
                <w:sz w:val="16"/>
              </w:rPr>
              <w:t>EM-3242-MN</w:t>
            </w:r>
          </w:p>
        </w:tc>
        <w:tc>
          <w:tcPr>
            <w:tcW w:type="dxa" w:w="1407"/>
          </w:tcPr>
          <w:p>
            <w:pPr>
              <w:spacing w:after="0"/>
              <w:jc w:val="left"/>
            </w:pPr>
            <w:r>
              <w:rPr>
                <w:sz w:val="16"/>
              </w:rPr>
              <w:t>Emergency</w:t>
            </w:r>
          </w:p>
        </w:tc>
        <w:tc>
          <w:tcPr>
            <w:tcW w:type="dxa" w:w="3299"/>
          </w:tcPr>
          <w:p>
            <w:pPr>
              <w:spacing w:after="0"/>
              <w:jc w:val="left"/>
            </w:pPr>
            <w:r>
              <w:rPr>
                <w:sz w:val="16"/>
              </w:rPr>
              <w:t>Hurricane Katrina Evacuation</w:t>
            </w:r>
          </w:p>
        </w:tc>
        <w:tc>
          <w:tcPr>
            <w:tcW w:type="dxa" w:w="2605"/>
          </w:tcPr>
          <w:p>
            <w:pPr>
              <w:spacing w:after="0"/>
              <w:jc w:val="left"/>
            </w:pPr>
            <w:r>
              <w:rPr>
                <w:sz w:val="16"/>
              </w:rPr>
              <w:t>Hurricane: evacuation support, not a local hazard event; not counted</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2001-05-16</w:t>
            </w:r>
          </w:p>
        </w:tc>
        <w:tc>
          <w:tcPr>
            <w:tcW w:type="dxa" w:w="1046"/>
          </w:tcPr>
          <w:p>
            <w:pPr>
              <w:spacing w:after="0"/>
              <w:jc w:val="left"/>
            </w:pPr>
            <w:r>
              <w:rPr>
                <w:sz w:val="16"/>
              </w:rPr>
              <w:t>2001-03-23</w:t>
            </w:r>
          </w:p>
        </w:tc>
        <w:tc>
          <w:tcPr>
            <w:tcW w:type="dxa" w:w="1046"/>
          </w:tcPr>
          <w:p>
            <w:pPr>
              <w:spacing w:after="0"/>
              <w:jc w:val="left"/>
            </w:pPr>
            <w:r>
              <w:rPr>
                <w:sz w:val="16"/>
              </w:rPr>
              <w:t>DR-1370-MN</w:t>
            </w:r>
          </w:p>
        </w:tc>
        <w:tc>
          <w:tcPr>
            <w:tcW w:type="dxa" w:w="1407"/>
          </w:tcPr>
          <w:p>
            <w:pPr>
              <w:spacing w:after="0"/>
              <w:jc w:val="left"/>
            </w:pPr>
            <w:r>
              <w:rPr>
                <w:sz w:val="16"/>
              </w:rPr>
              <w:t>Major disaster</w:t>
            </w:r>
          </w:p>
        </w:tc>
        <w:tc>
          <w:tcPr>
            <w:tcW w:type="dxa" w:w="3299"/>
          </w:tcPr>
          <w:p>
            <w:pPr>
              <w:spacing w:after="0"/>
              <w:jc w:val="left"/>
            </w:pPr>
            <w:r>
              <w:rPr>
                <w:sz w:val="16"/>
              </w:rPr>
              <w:t>Severe Winter Storms, Flooding, and Tornadoes</w:t>
            </w:r>
          </w:p>
        </w:tc>
        <w:tc>
          <w:tcPr>
            <w:tcW w:type="dxa" w:w="2605"/>
          </w:tcPr>
          <w:p>
            <w:pPr>
              <w:spacing w:after="0"/>
              <w:jc w:val="left"/>
            </w:pPr>
            <w:r>
              <w:rPr>
                <w:sz w:val="16"/>
              </w:rPr>
              <w:t>Inland Flooding (primary); also designated: Ice Storm, Tornado, Winter Weather</w:t>
            </w:r>
          </w:p>
        </w:tc>
        <w:tc>
          <w:tcPr>
            <w:tcW w:type="dxa" w:w="2759"/>
          </w:tcPr>
          <w:p>
            <w:pPr>
              <w:spacing w:after="0"/>
              <w:jc w:val="right"/>
            </w:pPr>
            <w:r>
              <w:rPr>
                <w:sz w:val="16"/>
              </w:rPr>
              <w:t>$383,521.05</w:t>
            </w:r>
          </w:p>
        </w:tc>
        <w:tc>
          <w:tcPr>
            <w:tcW w:type="dxa" w:w="902"/>
          </w:tcPr>
          <w:p>
            <w:pPr>
              <w:spacing w:after="0"/>
              <w:jc w:val="left"/>
            </w:pPr>
          </w:p>
        </w:tc>
      </w:tr>
      <w:tr>
        <w:trPr>
          <w:cantSplit/>
        </w:trPr>
        <w:tc>
          <w:tcPr>
            <w:tcW w:type="dxa" w:w="1046"/>
          </w:tcPr>
          <w:p>
            <w:pPr>
              <w:spacing w:after="0"/>
              <w:jc w:val="left"/>
            </w:pPr>
            <w:r>
              <w:rPr>
                <w:sz w:val="16"/>
              </w:rPr>
              <w:t>1997-04-08</w:t>
            </w:r>
          </w:p>
        </w:tc>
        <w:tc>
          <w:tcPr>
            <w:tcW w:type="dxa" w:w="1046"/>
          </w:tcPr>
          <w:p>
            <w:pPr>
              <w:spacing w:after="0"/>
              <w:jc w:val="left"/>
            </w:pPr>
            <w:r>
              <w:rPr>
                <w:sz w:val="16"/>
              </w:rPr>
              <w:t>1997-03-21</w:t>
            </w:r>
          </w:p>
        </w:tc>
        <w:tc>
          <w:tcPr>
            <w:tcW w:type="dxa" w:w="1046"/>
          </w:tcPr>
          <w:p>
            <w:pPr>
              <w:spacing w:after="0"/>
              <w:jc w:val="left"/>
            </w:pPr>
            <w:r>
              <w:rPr>
                <w:sz w:val="16"/>
              </w:rPr>
              <w:t>DR-1175-MN</w:t>
            </w:r>
          </w:p>
        </w:tc>
        <w:tc>
          <w:tcPr>
            <w:tcW w:type="dxa" w:w="1407"/>
          </w:tcPr>
          <w:p>
            <w:pPr>
              <w:spacing w:after="0"/>
              <w:jc w:val="left"/>
            </w:pPr>
            <w:r>
              <w:rPr>
                <w:sz w:val="16"/>
              </w:rPr>
              <w:t>Major disaster</w:t>
            </w:r>
          </w:p>
        </w:tc>
        <w:tc>
          <w:tcPr>
            <w:tcW w:type="dxa" w:w="3299"/>
          </w:tcPr>
          <w:p>
            <w:pPr>
              <w:spacing w:after="0"/>
              <w:jc w:val="left"/>
            </w:pPr>
            <w:r>
              <w:rPr>
                <w:sz w:val="16"/>
              </w:rPr>
              <w:t>Severe Flooding, High Winds,Severe Storms</w:t>
            </w:r>
          </w:p>
        </w:tc>
        <w:tc>
          <w:tcPr>
            <w:tcW w:type="dxa" w:w="2605"/>
          </w:tcPr>
          <w:p>
            <w:pPr>
              <w:spacing w:after="0"/>
              <w:jc w:val="left"/>
            </w:pPr>
            <w:r>
              <w:rPr>
                <w:sz w:val="16"/>
              </w:rPr>
              <w:t>Inland Flooding (primary); also designated: Strong Wind</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1997-01-16</w:t>
            </w:r>
          </w:p>
        </w:tc>
        <w:tc>
          <w:tcPr>
            <w:tcW w:type="dxa" w:w="1046"/>
          </w:tcPr>
          <w:p>
            <w:pPr>
              <w:spacing w:after="0"/>
              <w:jc w:val="left"/>
            </w:pPr>
            <w:r>
              <w:rPr>
                <w:sz w:val="16"/>
              </w:rPr>
              <w:t>1997-01-03</w:t>
            </w:r>
          </w:p>
        </w:tc>
        <w:tc>
          <w:tcPr>
            <w:tcW w:type="dxa" w:w="1046"/>
          </w:tcPr>
          <w:p>
            <w:pPr>
              <w:spacing w:after="0"/>
              <w:jc w:val="left"/>
            </w:pPr>
            <w:r>
              <w:rPr>
                <w:sz w:val="16"/>
              </w:rPr>
              <w:t>DR-1158-MN</w:t>
            </w:r>
          </w:p>
        </w:tc>
        <w:tc>
          <w:tcPr>
            <w:tcW w:type="dxa" w:w="1407"/>
          </w:tcPr>
          <w:p>
            <w:pPr>
              <w:spacing w:after="0"/>
              <w:jc w:val="left"/>
            </w:pPr>
            <w:r>
              <w:rPr>
                <w:sz w:val="16"/>
              </w:rPr>
              <w:t>Major disaster</w:t>
            </w:r>
          </w:p>
        </w:tc>
        <w:tc>
          <w:tcPr>
            <w:tcW w:type="dxa" w:w="3299"/>
          </w:tcPr>
          <w:p>
            <w:pPr>
              <w:spacing w:after="0"/>
              <w:jc w:val="left"/>
            </w:pPr>
            <w:r>
              <w:rPr>
                <w:sz w:val="16"/>
              </w:rPr>
              <w:t>Severe Winter Storms</w:t>
            </w:r>
          </w:p>
        </w:tc>
        <w:tc>
          <w:tcPr>
            <w:tcW w:type="dxa" w:w="2605"/>
          </w:tcPr>
          <w:p>
            <w:pPr>
              <w:spacing w:after="0"/>
              <w:jc w:val="left"/>
            </w:pPr>
            <w:r>
              <w:rPr>
                <w:sz w:val="16"/>
              </w:rPr>
              <w:t>Winter Weather</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1995-08-18</w:t>
            </w:r>
          </w:p>
        </w:tc>
        <w:tc>
          <w:tcPr>
            <w:tcW w:type="dxa" w:w="1046"/>
          </w:tcPr>
          <w:p>
            <w:pPr>
              <w:spacing w:after="0"/>
              <w:jc w:val="left"/>
            </w:pPr>
            <w:r>
              <w:rPr>
                <w:sz w:val="16"/>
              </w:rPr>
              <w:t>1995-07-09</w:t>
            </w:r>
          </w:p>
        </w:tc>
        <w:tc>
          <w:tcPr>
            <w:tcW w:type="dxa" w:w="1046"/>
          </w:tcPr>
          <w:p>
            <w:pPr>
              <w:spacing w:after="0"/>
              <w:jc w:val="left"/>
            </w:pPr>
            <w:r>
              <w:rPr>
                <w:sz w:val="16"/>
              </w:rPr>
              <w:t>DR-1064-MN</w:t>
            </w:r>
          </w:p>
        </w:tc>
        <w:tc>
          <w:tcPr>
            <w:tcW w:type="dxa" w:w="1407"/>
          </w:tcPr>
          <w:p>
            <w:pPr>
              <w:spacing w:after="0"/>
              <w:jc w:val="left"/>
            </w:pPr>
            <w:r>
              <w:rPr>
                <w:sz w:val="16"/>
              </w:rPr>
              <w:t>Major disaster</w:t>
            </w:r>
          </w:p>
        </w:tc>
        <w:tc>
          <w:tcPr>
            <w:tcW w:type="dxa" w:w="3299"/>
          </w:tcPr>
          <w:p>
            <w:pPr>
              <w:spacing w:after="0"/>
              <w:jc w:val="left"/>
            </w:pPr>
            <w:r>
              <w:rPr>
                <w:sz w:val="16"/>
              </w:rPr>
              <w:t>Severe Thunderstorms, Winds, Flooding, Tornadoes, and Heat</w:t>
            </w:r>
          </w:p>
        </w:tc>
        <w:tc>
          <w:tcPr>
            <w:tcW w:type="dxa" w:w="2605"/>
          </w:tcPr>
          <w:p>
            <w:pPr>
              <w:spacing w:after="0"/>
              <w:jc w:val="left"/>
            </w:pPr>
            <w:r>
              <w:rPr>
                <w:sz w:val="16"/>
              </w:rPr>
              <w:t>Inland Flooding; Tornado</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1993-06-11</w:t>
            </w:r>
          </w:p>
        </w:tc>
        <w:tc>
          <w:tcPr>
            <w:tcW w:type="dxa" w:w="1046"/>
          </w:tcPr>
          <w:p>
            <w:pPr>
              <w:spacing w:after="0"/>
              <w:jc w:val="left"/>
            </w:pPr>
            <w:r>
              <w:rPr>
                <w:sz w:val="16"/>
              </w:rPr>
              <w:t>1993-05-06</w:t>
            </w:r>
          </w:p>
        </w:tc>
        <w:tc>
          <w:tcPr>
            <w:tcW w:type="dxa" w:w="1046"/>
          </w:tcPr>
          <w:p>
            <w:pPr>
              <w:spacing w:after="0"/>
              <w:jc w:val="left"/>
            </w:pPr>
            <w:r>
              <w:rPr>
                <w:sz w:val="16"/>
              </w:rPr>
              <w:t>DR-993-MN</w:t>
            </w:r>
          </w:p>
        </w:tc>
        <w:tc>
          <w:tcPr>
            <w:tcW w:type="dxa" w:w="1407"/>
          </w:tcPr>
          <w:p>
            <w:pPr>
              <w:spacing w:after="0"/>
              <w:jc w:val="left"/>
            </w:pPr>
            <w:r>
              <w:rPr>
                <w:sz w:val="16"/>
              </w:rPr>
              <w:t>Major disaster</w:t>
            </w:r>
          </w:p>
        </w:tc>
        <w:tc>
          <w:tcPr>
            <w:tcW w:type="dxa" w:w="3299"/>
          </w:tcPr>
          <w:p>
            <w:pPr>
              <w:spacing w:after="0"/>
              <w:jc w:val="left"/>
            </w:pPr>
            <w:r>
              <w:rPr>
                <w:sz w:val="16"/>
              </w:rPr>
              <w:t>Severe Storms, Tornadoes &amp; Flooding</w:t>
            </w:r>
          </w:p>
        </w:tc>
        <w:tc>
          <w:tcPr>
            <w:tcW w:type="dxa" w:w="2605"/>
          </w:tcPr>
          <w:p>
            <w:pPr>
              <w:spacing w:after="0"/>
              <w:jc w:val="left"/>
            </w:pPr>
            <w:r>
              <w:rPr>
                <w:sz w:val="16"/>
              </w:rPr>
              <w:t>Inland Flooding; Tornado</w:t>
            </w:r>
          </w:p>
        </w:tc>
        <w:tc>
          <w:tcPr>
            <w:tcW w:type="dxa" w:w="2759"/>
          </w:tcPr>
          <w:p>
            <w:pPr>
              <w:spacing w:after="0"/>
              <w:jc w:val="right"/>
            </w:pPr>
            <w:r>
              <w:rPr>
                <w:sz w:val="16"/>
              </w:rPr>
              <w:t>PA not declared for this county</w:t>
            </w:r>
          </w:p>
        </w:tc>
        <w:tc>
          <w:tcPr>
            <w:tcW w:type="dxa" w:w="902"/>
          </w:tcPr>
          <w:p>
            <w:pPr>
              <w:spacing w:after="0"/>
              <w:jc w:val="left"/>
            </w:pPr>
          </w:p>
        </w:tc>
      </w:tr>
      <w:tr>
        <w:trPr>
          <w:cantSplit/>
        </w:trPr>
        <w:tc>
          <w:tcPr>
            <w:tcW w:type="dxa" w:w="1046"/>
          </w:tcPr>
          <w:p>
            <w:pPr>
              <w:spacing w:after="0"/>
              <w:jc w:val="left"/>
            </w:pPr>
            <w:r>
              <w:rPr>
                <w:sz w:val="16"/>
              </w:rPr>
              <w:t>1976-06-17</w:t>
            </w:r>
          </w:p>
        </w:tc>
        <w:tc>
          <w:tcPr>
            <w:tcW w:type="dxa" w:w="1046"/>
          </w:tcPr>
          <w:p>
            <w:pPr>
              <w:spacing w:after="0"/>
              <w:jc w:val="left"/>
            </w:pPr>
            <w:r>
              <w:rPr>
                <w:sz w:val="16"/>
              </w:rPr>
              <w:t>1976-06-17</w:t>
            </w:r>
          </w:p>
        </w:tc>
        <w:tc>
          <w:tcPr>
            <w:tcW w:type="dxa" w:w="1046"/>
          </w:tcPr>
          <w:p>
            <w:pPr>
              <w:spacing w:after="0"/>
              <w:jc w:val="left"/>
            </w:pPr>
            <w:r>
              <w:rPr>
                <w:sz w:val="16"/>
              </w:rPr>
              <w:t>EM-3013-MN</w:t>
            </w:r>
          </w:p>
        </w:tc>
        <w:tc>
          <w:tcPr>
            <w:tcW w:type="dxa" w:w="1407"/>
          </w:tcPr>
          <w:p>
            <w:pPr>
              <w:spacing w:after="0"/>
              <w:jc w:val="left"/>
            </w:pPr>
            <w:r>
              <w:rPr>
                <w:sz w:val="16"/>
              </w:rPr>
              <w:t>Emergency</w:t>
            </w:r>
          </w:p>
        </w:tc>
        <w:tc>
          <w:tcPr>
            <w:tcW w:type="dxa" w:w="3299"/>
          </w:tcPr>
          <w:p>
            <w:pPr>
              <w:spacing w:after="0"/>
              <w:jc w:val="left"/>
            </w:pPr>
            <w:r>
              <w:rPr>
                <w:sz w:val="16"/>
              </w:rPr>
              <w:t>Drought</w:t>
            </w:r>
          </w:p>
        </w:tc>
        <w:tc>
          <w:tcPr>
            <w:tcW w:type="dxa" w:w="2605"/>
          </w:tcPr>
          <w:p>
            <w:pPr>
              <w:spacing w:after="0"/>
              <w:jc w:val="left"/>
            </w:pPr>
            <w:r>
              <w:rPr>
                <w:sz w:val="16"/>
              </w:rPr>
              <w:t>Drought</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1975-07-17</w:t>
            </w:r>
          </w:p>
        </w:tc>
        <w:tc>
          <w:tcPr>
            <w:tcW w:type="dxa" w:w="1046"/>
          </w:tcPr>
          <w:p>
            <w:pPr>
              <w:spacing w:after="0"/>
              <w:jc w:val="left"/>
            </w:pPr>
            <w:r>
              <w:rPr>
                <w:sz w:val="16"/>
              </w:rPr>
              <w:t>1975-07-17</w:t>
            </w:r>
          </w:p>
        </w:tc>
        <w:tc>
          <w:tcPr>
            <w:tcW w:type="dxa" w:w="1046"/>
          </w:tcPr>
          <w:p>
            <w:pPr>
              <w:spacing w:after="0"/>
              <w:jc w:val="left"/>
            </w:pPr>
            <w:r>
              <w:rPr>
                <w:sz w:val="16"/>
              </w:rPr>
              <w:t>DR-476-MN</w:t>
            </w:r>
          </w:p>
        </w:tc>
        <w:tc>
          <w:tcPr>
            <w:tcW w:type="dxa" w:w="1407"/>
          </w:tcPr>
          <w:p>
            <w:pPr>
              <w:spacing w:after="0"/>
              <w:jc w:val="left"/>
            </w:pPr>
            <w:r>
              <w:rPr>
                <w:sz w:val="16"/>
              </w:rPr>
              <w:t>Major disaster</w:t>
            </w:r>
          </w:p>
        </w:tc>
        <w:tc>
          <w:tcPr>
            <w:tcW w:type="dxa" w:w="3299"/>
          </w:tcPr>
          <w:p>
            <w:pPr>
              <w:spacing w:after="0"/>
              <w:jc w:val="left"/>
            </w:pPr>
            <w:r>
              <w:rPr>
                <w:sz w:val="16"/>
              </w:rPr>
              <w:t>Severe Storms, Tornadoes &amp; Flooding</w:t>
            </w:r>
          </w:p>
        </w:tc>
        <w:tc>
          <w:tcPr>
            <w:tcW w:type="dxa" w:w="2605"/>
          </w:tcPr>
          <w:p>
            <w:pPr>
              <w:spacing w:after="0"/>
              <w:jc w:val="left"/>
            </w:pPr>
            <w:r>
              <w:rPr>
                <w:sz w:val="16"/>
              </w:rPr>
              <w:t>Inland Flooding; Tornado</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1972-08-01</w:t>
            </w:r>
          </w:p>
        </w:tc>
        <w:tc>
          <w:tcPr>
            <w:tcW w:type="dxa" w:w="1046"/>
          </w:tcPr>
          <w:p>
            <w:pPr>
              <w:spacing w:after="0"/>
              <w:jc w:val="left"/>
            </w:pPr>
            <w:r>
              <w:rPr>
                <w:sz w:val="16"/>
              </w:rPr>
              <w:t>1972-08-01</w:t>
            </w:r>
          </w:p>
        </w:tc>
        <w:tc>
          <w:tcPr>
            <w:tcW w:type="dxa" w:w="1046"/>
          </w:tcPr>
          <w:p>
            <w:pPr>
              <w:spacing w:after="0"/>
              <w:jc w:val="left"/>
            </w:pPr>
            <w:r>
              <w:rPr>
                <w:sz w:val="16"/>
              </w:rPr>
              <w:t>DR-347-MN</w:t>
            </w:r>
          </w:p>
        </w:tc>
        <w:tc>
          <w:tcPr>
            <w:tcW w:type="dxa" w:w="1407"/>
          </w:tcPr>
          <w:p>
            <w:pPr>
              <w:spacing w:after="0"/>
              <w:jc w:val="left"/>
            </w:pPr>
            <w:r>
              <w:rPr>
                <w:sz w:val="16"/>
              </w:rPr>
              <w:t>Major disaster</w:t>
            </w:r>
          </w:p>
        </w:tc>
        <w:tc>
          <w:tcPr>
            <w:tcW w:type="dxa" w:w="3299"/>
          </w:tcPr>
          <w:p>
            <w:pPr>
              <w:spacing w:after="0"/>
              <w:jc w:val="left"/>
            </w:pPr>
            <w:r>
              <w:rPr>
                <w:sz w:val="16"/>
              </w:rPr>
              <w:t>Severe Storms &amp; Flooding</w:t>
            </w:r>
          </w:p>
        </w:tc>
        <w:tc>
          <w:tcPr>
            <w:tcW w:type="dxa" w:w="2605"/>
          </w:tcPr>
          <w:p>
            <w:pPr>
              <w:spacing w:after="0"/>
              <w:jc w:val="left"/>
            </w:pPr>
            <w:r>
              <w:rPr>
                <w:sz w:val="16"/>
              </w:rPr>
              <w:t>Inland Flooding</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1969-04-18</w:t>
            </w:r>
          </w:p>
        </w:tc>
        <w:tc>
          <w:tcPr>
            <w:tcW w:type="dxa" w:w="1046"/>
          </w:tcPr>
          <w:p>
            <w:pPr>
              <w:spacing w:after="0"/>
              <w:jc w:val="left"/>
            </w:pPr>
            <w:r>
              <w:rPr>
                <w:sz w:val="16"/>
              </w:rPr>
              <w:t>1969-04-18</w:t>
            </w:r>
          </w:p>
        </w:tc>
        <w:tc>
          <w:tcPr>
            <w:tcW w:type="dxa" w:w="1046"/>
          </w:tcPr>
          <w:p>
            <w:pPr>
              <w:spacing w:after="0"/>
              <w:jc w:val="left"/>
            </w:pPr>
            <w:r>
              <w:rPr>
                <w:sz w:val="16"/>
              </w:rPr>
              <w:t>DR-255-MN</w:t>
            </w:r>
          </w:p>
        </w:tc>
        <w:tc>
          <w:tcPr>
            <w:tcW w:type="dxa" w:w="1407"/>
          </w:tcPr>
          <w:p>
            <w:pPr>
              <w:spacing w:after="0"/>
              <w:jc w:val="left"/>
            </w:pPr>
            <w:r>
              <w:rPr>
                <w:sz w:val="16"/>
              </w:rPr>
              <w:t>Major disaster</w:t>
            </w:r>
          </w:p>
        </w:tc>
        <w:tc>
          <w:tcPr>
            <w:tcW w:type="dxa" w:w="3299"/>
          </w:tcPr>
          <w:p>
            <w:pPr>
              <w:spacing w:after="0"/>
              <w:jc w:val="left"/>
            </w:pPr>
            <w:r>
              <w:rPr>
                <w:sz w:val="16"/>
              </w:rPr>
              <w:t>Flooding</w:t>
            </w:r>
          </w:p>
        </w:tc>
        <w:tc>
          <w:tcPr>
            <w:tcW w:type="dxa" w:w="2605"/>
          </w:tcPr>
          <w:p>
            <w:pPr>
              <w:spacing w:after="0"/>
              <w:jc w:val="left"/>
            </w:pPr>
            <w:r>
              <w:rPr>
                <w:sz w:val="16"/>
              </w:rPr>
              <w:t>Inland Flooding</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1966-03-22</w:t>
            </w:r>
          </w:p>
        </w:tc>
        <w:tc>
          <w:tcPr>
            <w:tcW w:type="dxa" w:w="1046"/>
          </w:tcPr>
          <w:p>
            <w:pPr>
              <w:spacing w:after="0"/>
              <w:jc w:val="left"/>
            </w:pPr>
            <w:r>
              <w:rPr>
                <w:sz w:val="16"/>
              </w:rPr>
              <w:t>1966-03-22</w:t>
            </w:r>
          </w:p>
        </w:tc>
        <w:tc>
          <w:tcPr>
            <w:tcW w:type="dxa" w:w="1046"/>
          </w:tcPr>
          <w:p>
            <w:pPr>
              <w:spacing w:after="0"/>
              <w:jc w:val="left"/>
            </w:pPr>
            <w:r>
              <w:rPr>
                <w:sz w:val="16"/>
              </w:rPr>
              <w:t>DR-215-MN</w:t>
            </w:r>
          </w:p>
        </w:tc>
        <w:tc>
          <w:tcPr>
            <w:tcW w:type="dxa" w:w="1407"/>
          </w:tcPr>
          <w:p>
            <w:pPr>
              <w:spacing w:after="0"/>
              <w:jc w:val="left"/>
            </w:pPr>
            <w:r>
              <w:rPr>
                <w:sz w:val="16"/>
              </w:rPr>
              <w:t>Major disaster</w:t>
            </w:r>
          </w:p>
        </w:tc>
        <w:tc>
          <w:tcPr>
            <w:tcW w:type="dxa" w:w="3299"/>
          </w:tcPr>
          <w:p>
            <w:pPr>
              <w:spacing w:after="0"/>
              <w:jc w:val="left"/>
            </w:pPr>
            <w:r>
              <w:rPr>
                <w:sz w:val="16"/>
              </w:rPr>
              <w:t>Flooding</w:t>
            </w:r>
          </w:p>
        </w:tc>
        <w:tc>
          <w:tcPr>
            <w:tcW w:type="dxa" w:w="2605"/>
          </w:tcPr>
          <w:p>
            <w:pPr>
              <w:spacing w:after="0"/>
              <w:jc w:val="left"/>
            </w:pPr>
            <w:r>
              <w:rPr>
                <w:sz w:val="16"/>
              </w:rPr>
              <w:t>Inland Flooding</w:t>
            </w:r>
          </w:p>
        </w:tc>
        <w:tc>
          <w:tcPr>
            <w:tcW w:type="dxa" w:w="2759"/>
          </w:tcPr>
          <w:p>
            <w:pPr>
              <w:spacing w:after="0"/>
              <w:jc w:val="right"/>
            </w:pPr>
            <w:r>
              <w:rPr>
                <w:sz w:val="16"/>
              </w:rPr>
              <w:t>no Public Assistance recorded</w:t>
            </w:r>
          </w:p>
        </w:tc>
        <w:tc>
          <w:tcPr>
            <w:tcW w:type="dxa" w:w="902"/>
          </w:tcPr>
          <w:p>
            <w:pPr>
              <w:spacing w:after="0"/>
              <w:jc w:val="left"/>
            </w:pPr>
          </w:p>
        </w:tc>
      </w:tr>
      <w:tr>
        <w:trPr>
          <w:cantSplit/>
        </w:trPr>
        <w:tc>
          <w:tcPr>
            <w:tcW w:type="dxa" w:w="1046"/>
          </w:tcPr>
          <w:p>
            <w:pPr>
              <w:spacing w:after="0"/>
              <w:jc w:val="left"/>
            </w:pPr>
            <w:r>
              <w:rPr>
                <w:sz w:val="16"/>
              </w:rPr>
              <w:t>1965-04-11</w:t>
            </w:r>
          </w:p>
        </w:tc>
        <w:tc>
          <w:tcPr>
            <w:tcW w:type="dxa" w:w="1046"/>
          </w:tcPr>
          <w:p>
            <w:pPr>
              <w:spacing w:after="0"/>
              <w:jc w:val="left"/>
            </w:pPr>
            <w:r>
              <w:rPr>
                <w:sz w:val="16"/>
              </w:rPr>
              <w:t>1965-04-11</w:t>
            </w:r>
          </w:p>
        </w:tc>
        <w:tc>
          <w:tcPr>
            <w:tcW w:type="dxa" w:w="1046"/>
          </w:tcPr>
          <w:p>
            <w:pPr>
              <w:spacing w:after="0"/>
              <w:jc w:val="left"/>
            </w:pPr>
            <w:r>
              <w:rPr>
                <w:sz w:val="16"/>
              </w:rPr>
              <w:t>DR-188-MN</w:t>
            </w:r>
          </w:p>
        </w:tc>
        <w:tc>
          <w:tcPr>
            <w:tcW w:type="dxa" w:w="1407"/>
          </w:tcPr>
          <w:p>
            <w:pPr>
              <w:spacing w:after="0"/>
              <w:jc w:val="left"/>
            </w:pPr>
            <w:r>
              <w:rPr>
                <w:sz w:val="16"/>
              </w:rPr>
              <w:t>Major disaster</w:t>
            </w:r>
          </w:p>
        </w:tc>
        <w:tc>
          <w:tcPr>
            <w:tcW w:type="dxa" w:w="3299"/>
          </w:tcPr>
          <w:p>
            <w:pPr>
              <w:spacing w:after="0"/>
              <w:jc w:val="left"/>
            </w:pPr>
            <w:r>
              <w:rPr>
                <w:sz w:val="16"/>
              </w:rPr>
              <w:t>Flooding</w:t>
            </w:r>
          </w:p>
        </w:tc>
        <w:tc>
          <w:tcPr>
            <w:tcW w:type="dxa" w:w="2605"/>
          </w:tcPr>
          <w:p>
            <w:pPr>
              <w:spacing w:after="0"/>
              <w:jc w:val="left"/>
            </w:pPr>
            <w:r>
              <w:rPr>
                <w:sz w:val="16"/>
              </w:rPr>
              <w:t>Inland Flooding</w:t>
            </w:r>
          </w:p>
        </w:tc>
        <w:tc>
          <w:tcPr>
            <w:tcW w:type="dxa" w:w="2759"/>
          </w:tcPr>
          <w:p>
            <w:pPr>
              <w:spacing w:after="0"/>
              <w:jc w:val="right"/>
            </w:pPr>
            <w:r>
              <w:rPr>
                <w:sz w:val="16"/>
              </w:rPr>
              <w:t>no Public Assistance recorded</w:t>
            </w:r>
          </w:p>
        </w:tc>
        <w:tc>
          <w:tcPr>
            <w:tcW w:type="dxa" w:w="90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$18,086.40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086.40"/>
        <w:tblDescription w:val="Hazard Plain table b1d_pa_other"/>
      </w:tblPr>
      <w:tblGrid>
        <w:gridCol w:w="1688"/>
        <w:gridCol w:w="1688"/>
        <w:gridCol w:w="5614"/>
        <w:gridCol w:w="3433"/>
        <w:gridCol w:w="1688"/>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614"/>
            <w:shd w:val="clear" w:color="auto" w:fill="E8E8E8"/>
          </w:tcPr>
          <w:p>
            <w:pPr>
              <w:spacing w:after="0"/>
              <w:jc w:val="left"/>
            </w:pPr>
            <w:r>
              <w:rPr>
                <w:b/>
                <w:sz w:val="16"/>
              </w:rPr>
              <w:t>Title</w:t>
            </w:r>
          </w:p>
        </w:tc>
        <w:tc>
          <w:tcPr>
            <w:tcW w:type="dxa" w:w="3433"/>
            <w:shd w:val="clear" w:color="auto" w:fill="E8E8E8"/>
          </w:tcPr>
          <w:p>
            <w:pPr>
              <w:spacing w:after="0"/>
              <w:jc w:val="left"/>
            </w:pPr>
            <w:r>
              <w:rPr>
                <w:b/>
                <w:sz w:val="16"/>
              </w:rPr>
              <w:t>Applicant</w:t>
            </w:r>
          </w:p>
        </w:tc>
        <w:tc>
          <w:tcPr>
            <w:tcW w:type="dxa" w:w="16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DR-1419-MN</w:t>
            </w:r>
          </w:p>
        </w:tc>
        <w:tc>
          <w:tcPr>
            <w:tcW w:type="dxa" w:w="1688"/>
          </w:tcPr>
          <w:p>
            <w:pPr>
              <w:spacing w:after="0"/>
              <w:jc w:val="left"/>
            </w:pPr>
            <w:r>
              <w:rPr>
                <w:sz w:val="16"/>
              </w:rPr>
              <w:t>2002-06-14</w:t>
            </w:r>
          </w:p>
        </w:tc>
        <w:tc>
          <w:tcPr>
            <w:tcW w:type="dxa" w:w="5614"/>
          </w:tcPr>
          <w:p>
            <w:pPr>
              <w:spacing w:after="0"/>
              <w:jc w:val="left"/>
            </w:pPr>
            <w:r>
              <w:rPr>
                <w:sz w:val="16"/>
              </w:rPr>
              <w:t>Severe Storms, Flooding and Tornadoes</w:t>
            </w:r>
          </w:p>
        </w:tc>
        <w:tc>
          <w:tcPr>
            <w:tcW w:type="dxa" w:w="3433"/>
          </w:tcPr>
          <w:p>
            <w:pPr>
              <w:spacing w:after="0"/>
              <w:jc w:val="left"/>
            </w:pPr>
            <w:r>
              <w:rPr>
                <w:sz w:val="16"/>
              </w:rPr>
              <w:t>Cormorant, Township of</w:t>
            </w:r>
          </w:p>
        </w:tc>
        <w:tc>
          <w:tcPr>
            <w:tcW w:type="dxa" w:w="1688"/>
          </w:tcPr>
          <w:p>
            <w:pPr>
              <w:spacing w:after="0"/>
              <w:jc w:val="right"/>
            </w:pPr>
            <w:r>
              <w:rPr>
                <w:sz w:val="16"/>
              </w:rPr>
              <w:t>$18,086.40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64</w:t>
            </w:r>
          </w:p>
        </w:tc>
        <w:tc>
          <w:tcPr>
            <w:tcW w:type="dxa" w:w="1069"/>
          </w:tcPr>
          <w:p>
            <w:pPr>
              <w:spacing w:after="0"/>
              <w:jc w:val="right"/>
            </w:pPr>
            <w:r>
              <w:rPr>
                <w:sz w:val="16"/>
              </w:rPr>
              <w:t>9</w:t>
            </w:r>
          </w:p>
        </w:tc>
        <w:tc>
          <w:tcPr>
            <w:tcW w:type="dxa" w:w="1738"/>
          </w:tcPr>
          <w:p>
            <w:pPr>
              <w:spacing w:after="0"/>
              <w:jc w:val="right"/>
            </w:pPr>
            <w:r>
              <w:rPr>
                <w:sz w:val="16"/>
              </w:rPr>
              <w:t>7</w:t>
            </w:r>
          </w:p>
        </w:tc>
        <w:tc>
          <w:tcPr>
            <w:tcW w:type="dxa" w:w="762"/>
          </w:tcPr>
          <w:p>
            <w:pPr>
              <w:spacing w:after="0"/>
              <w:jc w:val="right"/>
            </w:pPr>
            <w:r>
              <w:rPr>
                <w:sz w:val="16"/>
              </w:rPr>
              <w:t>16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19</w:t>
            </w:r>
          </w:p>
        </w:tc>
        <w:tc>
          <w:tcPr>
            <w:tcW w:type="dxa" w:w="1069"/>
          </w:tcPr>
          <w:p>
            <w:pPr>
              <w:spacing w:after="0"/>
              <w:jc w:val="right"/>
            </w:pPr>
            <w:r>
              <w:rPr>
                <w:sz w:val="16"/>
              </w:rPr>
              <w:t>10</w:t>
            </w:r>
          </w:p>
        </w:tc>
        <w:tc>
          <w:tcPr>
            <w:tcW w:type="dxa" w:w="1738"/>
          </w:tcPr>
          <w:p>
            <w:pPr>
              <w:spacing w:after="0"/>
              <w:jc w:val="right"/>
            </w:pPr>
            <w:r>
              <w:rPr>
                <w:sz w:val="16"/>
              </w:rPr>
              <w:t>0</w:t>
            </w:r>
          </w:p>
        </w:tc>
        <w:tc>
          <w:tcPr>
            <w:tcW w:type="dxa" w:w="762"/>
          </w:tcPr>
          <w:p>
            <w:pPr>
              <w:spacing w:after="0"/>
              <w:jc w:val="right"/>
            </w:pPr>
            <w:r>
              <w:rPr>
                <w:sz w:val="16"/>
              </w:rPr>
              <w:t>10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460</w:t>
            </w:r>
          </w:p>
        </w:tc>
        <w:tc>
          <w:tcPr>
            <w:tcW w:type="dxa" w:w="1069"/>
          </w:tcPr>
          <w:p>
            <w:pPr>
              <w:spacing w:after="0"/>
              <w:jc w:val="right"/>
            </w:pPr>
            <w:r>
              <w:rPr>
                <w:sz w:val="16"/>
              </w:rPr>
              <w:t>21</w:t>
            </w:r>
          </w:p>
        </w:tc>
        <w:tc>
          <w:tcPr>
            <w:tcW w:type="dxa" w:w="1738"/>
          </w:tcPr>
          <w:p>
            <w:pPr>
              <w:spacing w:after="0"/>
              <w:jc w:val="right"/>
            </w:pPr>
            <w:r>
              <w:rPr>
                <w:sz w:val="16"/>
              </w:rPr>
              <w:t>20</w:t>
            </w:r>
          </w:p>
        </w:tc>
        <w:tc>
          <w:tcPr>
            <w:tcW w:type="dxa" w:w="762"/>
          </w:tcPr>
          <w:p>
            <w:pPr>
              <w:spacing w:after="0"/>
              <w:jc w:val="right"/>
            </w:pPr>
            <w:r>
              <w:rPr>
                <w:sz w:val="16"/>
              </w:rPr>
              <w:t>41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440</w:t>
            </w:r>
          </w:p>
        </w:tc>
        <w:tc>
          <w:tcPr>
            <w:tcW w:type="dxa" w:w="1069"/>
          </w:tcPr>
          <w:p>
            <w:pPr>
              <w:spacing w:after="0"/>
              <w:jc w:val="right"/>
            </w:pPr>
            <w:r>
              <w:rPr>
                <w:sz w:val="16"/>
              </w:rPr>
              <w:t>39</w:t>
            </w:r>
          </w:p>
        </w:tc>
        <w:tc>
          <w:tcPr>
            <w:tcW w:type="dxa" w:w="1738"/>
          </w:tcPr>
          <w:p>
            <w:pPr>
              <w:spacing w:after="0"/>
              <w:jc w:val="right"/>
            </w:pPr>
            <w:r>
              <w:rPr>
                <w:sz w:val="16"/>
              </w:rPr>
              <w:t>36</w:t>
            </w:r>
          </w:p>
        </w:tc>
        <w:tc>
          <w:tcPr>
            <w:tcW w:type="dxa" w:w="762"/>
          </w:tcPr>
          <w:p>
            <w:pPr>
              <w:spacing w:after="0"/>
              <w:jc w:val="right"/>
            </w:pPr>
            <w:r>
              <w:rPr>
                <w:sz w:val="16"/>
              </w:rPr>
              <w:t>76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30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87</w:t>
            </w:r>
          </w:p>
        </w:tc>
        <w:tc>
          <w:tcPr>
            <w:tcW w:type="dxa" w:w="1069"/>
          </w:tcPr>
          <w:p>
            <w:pPr>
              <w:spacing w:after="0"/>
              <w:jc w:val="right"/>
            </w:pPr>
            <w:r>
              <w:rPr>
                <w:sz w:val="16"/>
              </w:rPr>
              <w:t>2</w:t>
            </w:r>
          </w:p>
        </w:tc>
        <w:tc>
          <w:tcPr>
            <w:tcW w:type="dxa" w:w="1738"/>
          </w:tcPr>
          <w:p>
            <w:pPr>
              <w:spacing w:after="0"/>
              <w:jc w:val="right"/>
            </w:pPr>
            <w:r>
              <w:rPr>
                <w:sz w:val="16"/>
              </w:rPr>
              <w:t>4</w:t>
            </w:r>
          </w:p>
        </w:tc>
        <w:tc>
          <w:tcPr>
            <w:tcW w:type="dxa" w:w="762"/>
          </w:tcPr>
          <w:p>
            <w:pPr>
              <w:spacing w:after="0"/>
              <w:jc w:val="right"/>
            </w:pPr>
            <w:r>
              <w:rPr>
                <w:sz w:val="16"/>
              </w:rPr>
              <w:t>6</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162</w:t>
            </w:r>
          </w:p>
        </w:tc>
        <w:tc>
          <w:tcPr>
            <w:tcW w:type="dxa" w:w="1069"/>
          </w:tcPr>
          <w:p>
            <w:pPr>
              <w:spacing w:after="0"/>
              <w:jc w:val="right"/>
            </w:pPr>
            <w:r>
              <w:rPr>
                <w:sz w:val="16"/>
              </w:rPr>
              <w:t>19</w:t>
            </w:r>
          </w:p>
        </w:tc>
        <w:tc>
          <w:tcPr>
            <w:tcW w:type="dxa" w:w="1738"/>
          </w:tcPr>
          <w:p>
            <w:pPr>
              <w:spacing w:after="0"/>
              <w:jc w:val="right"/>
            </w:pPr>
            <w:r>
              <w:rPr>
                <w:sz w:val="16"/>
              </w:rPr>
              <w:t>9</w:t>
            </w:r>
          </w:p>
        </w:tc>
        <w:tc>
          <w:tcPr>
            <w:tcW w:type="dxa" w:w="762"/>
          </w:tcPr>
          <w:p>
            <w:pPr>
              <w:spacing w:after="0"/>
              <w:jc w:val="right"/>
            </w:pPr>
            <w:r>
              <w:rPr>
                <w:sz w:val="16"/>
              </w:rPr>
              <w:t>30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890"/>
        <w:gridCol w:w="2743"/>
        <w:gridCol w:w="926"/>
        <w:gridCol w:w="2529"/>
        <w:gridCol w:w="1021"/>
        <w:gridCol w:w="2665"/>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274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9"/>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2024-10-22</w:t>
            </w:r>
          </w:p>
        </w:tc>
        <w:tc>
          <w:tcPr>
            <w:tcW w:type="dxa" w:w="1301"/>
          </w:tcPr>
          <w:p>
            <w:pPr>
              <w:spacing w:after="0"/>
              <w:jc w:val="left"/>
            </w:pPr>
            <w:r>
              <w:rPr>
                <w:sz w:val="16"/>
              </w:rPr>
              <w:t>Drought</w:t>
            </w:r>
          </w:p>
        </w:tc>
        <w:tc>
          <w:tcPr>
            <w:tcW w:type="dxa" w:w="1890"/>
          </w:tcPr>
          <w:p>
            <w:pPr>
              <w:spacing w:after="0"/>
              <w:jc w:val="left"/>
            </w:pPr>
          </w:p>
        </w:tc>
        <w:tc>
          <w:tcPr>
            <w:tcW w:type="dxa" w:w="2743"/>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NWS zone MNZ031 (EAST OTTER TAIL), zone-level</w:t>
            </w:r>
          </w:p>
        </w:tc>
        <w:tc>
          <w:tcPr>
            <w:tcW w:type="dxa" w:w="1021"/>
          </w:tcPr>
          <w:p>
            <w:pPr>
              <w:spacing w:after="0"/>
              <w:jc w:val="left"/>
            </w:pPr>
            <w:r>
              <w:rPr>
                <w:sz w:val="16"/>
              </w:rPr>
              <w:t>new since last plan; within last 5 years</w:t>
            </w:r>
          </w:p>
        </w:tc>
        <w:tc>
          <w:tcPr>
            <w:tcW w:type="dxa" w:w="2665"/>
          </w:tcPr>
          <w:p>
            <w:pPr>
              <w:spacing w:after="0"/>
              <w:jc w:val="left"/>
            </w:pPr>
            <w:r>
              <w:rPr>
                <w:sz w:val="16"/>
              </w:rPr>
              <w:t>B1-c worst recorded: Drought</w:t>
            </w:r>
          </w:p>
        </w:tc>
      </w:tr>
      <w:tr>
        <w:trPr>
          <w:cantSplit/>
        </w:trPr>
        <w:tc>
          <w:tcPr>
            <w:tcW w:type="dxa" w:w="1037"/>
          </w:tcPr>
          <w:p>
            <w:pPr>
              <w:spacing w:after="0"/>
              <w:jc w:val="left"/>
            </w:pPr>
            <w:r>
              <w:rPr>
                <w:sz w:val="16"/>
              </w:rPr>
              <w:t>2020-07-08</w:t>
            </w:r>
          </w:p>
        </w:tc>
        <w:tc>
          <w:tcPr>
            <w:tcW w:type="dxa" w:w="1301"/>
          </w:tcPr>
          <w:p>
            <w:pPr>
              <w:spacing w:after="0"/>
              <w:jc w:val="left"/>
            </w:pPr>
            <w:r>
              <w:rPr>
                <w:sz w:val="16"/>
              </w:rPr>
              <w:t>Tornado</w:t>
            </w:r>
          </w:p>
        </w:tc>
        <w:tc>
          <w:tcPr>
            <w:tcW w:type="dxa" w:w="1890"/>
          </w:tcPr>
          <w:p>
            <w:pPr>
              <w:spacing w:after="0"/>
              <w:jc w:val="left"/>
            </w:pPr>
            <w:r>
              <w:rPr>
                <w:sz w:val="16"/>
              </w:rPr>
              <w:t>EF4, 6.5 mi within this county, 650 yd wide</w:t>
            </w:r>
          </w:p>
        </w:tc>
        <w:tc>
          <w:tcPr>
            <w:tcW w:type="dxa" w:w="2743"/>
          </w:tcPr>
          <w:p>
            <w:pPr>
              <w:spacing w:after="0"/>
              <w:jc w:val="left"/>
            </w:pPr>
            <w:r>
              <w:rPr>
                <w:sz w:val="16"/>
              </w:rPr>
              <w:t>$1,500,000 property; $250,000 crops (2020 dollars)</w:t>
            </w:r>
          </w:p>
        </w:tc>
        <w:tc>
          <w:tcPr>
            <w:tcW w:type="dxa" w:w="926"/>
          </w:tcPr>
          <w:p>
            <w:pPr>
              <w:spacing w:after="0"/>
              <w:jc w:val="right"/>
            </w:pPr>
            <w:r>
              <w:rPr>
                <w:sz w:val="16"/>
              </w:rPr>
              <w:t>1, 2</w:t>
            </w:r>
          </w:p>
        </w:tc>
        <w:tc>
          <w:tcPr>
            <w:tcW w:type="dxa" w:w="2529"/>
          </w:tcPr>
          <w:p>
            <w:pPr>
              <w:spacing w:after="0"/>
              <w:jc w:val="left"/>
            </w:pPr>
            <w:r>
              <w:rPr>
                <w:sz w:val="16"/>
              </w:rPr>
              <w:t>DALTON</w:t>
            </w:r>
          </w:p>
        </w:tc>
        <w:tc>
          <w:tcPr>
            <w:tcW w:type="dxa" w:w="1021"/>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301"/>
          </w:tcPr>
          <w:p>
            <w:pPr>
              <w:spacing w:after="0"/>
              <w:jc w:val="left"/>
            </w:pPr>
            <w:r>
              <w:rPr>
                <w:sz w:val="16"/>
              </w:rPr>
              <w:t>Excessive Heat</w:t>
            </w:r>
          </w:p>
        </w:tc>
        <w:tc>
          <w:tcPr>
            <w:tcW w:type="dxa" w:w="1890"/>
          </w:tcPr>
          <w:p>
            <w:pPr>
              <w:spacing w:after="0"/>
              <w:jc w:val="left"/>
            </w:pPr>
          </w:p>
        </w:tc>
        <w:tc>
          <w:tcPr>
            <w:tcW w:type="dxa" w:w="2743"/>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NWS zone MNZ031 (EAST OTTER TAIL), zone-level</w:t>
            </w:r>
          </w:p>
        </w:tc>
        <w:tc>
          <w:tcPr>
            <w:tcW w:type="dxa" w:w="1021"/>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2010-07-04</w:t>
            </w:r>
          </w:p>
        </w:tc>
        <w:tc>
          <w:tcPr>
            <w:tcW w:type="dxa" w:w="1301"/>
          </w:tcPr>
          <w:p>
            <w:pPr>
              <w:spacing w:after="0"/>
              <w:jc w:val="left"/>
            </w:pPr>
            <w:r>
              <w:rPr>
                <w:sz w:val="16"/>
              </w:rPr>
              <w:t>Flash Flood</w:t>
            </w:r>
          </w:p>
        </w:tc>
        <w:tc>
          <w:tcPr>
            <w:tcW w:type="dxa" w:w="1890"/>
          </w:tcPr>
          <w:p>
            <w:pPr>
              <w:spacing w:after="0"/>
              <w:jc w:val="left"/>
            </w:pPr>
          </w:p>
        </w:tc>
        <w:tc>
          <w:tcPr>
            <w:tcW w:type="dxa" w:w="2743"/>
          </w:tcPr>
          <w:p>
            <w:pPr>
              <w:spacing w:after="0"/>
              <w:jc w:val="left"/>
            </w:pPr>
            <w:r>
              <w:rPr>
                <w:sz w:val="16"/>
              </w:rPr>
              <w:t>$200,000 property; $100,000 crops (2010 dollars)</w:t>
            </w:r>
          </w:p>
        </w:tc>
        <w:tc>
          <w:tcPr>
            <w:tcW w:type="dxa" w:w="926"/>
          </w:tcPr>
          <w:p>
            <w:pPr>
              <w:spacing w:after="0"/>
              <w:jc w:val="right"/>
            </w:pPr>
            <w:r>
              <w:rPr>
                <w:sz w:val="16"/>
              </w:rPr>
              <w:t>0, 0</w:t>
            </w:r>
          </w:p>
        </w:tc>
        <w:tc>
          <w:tcPr>
            <w:tcW w:type="dxa" w:w="2529"/>
          </w:tcPr>
          <w:p>
            <w:pPr>
              <w:spacing w:after="0"/>
              <w:jc w:val="left"/>
            </w:pPr>
            <w:r>
              <w:rPr>
                <w:sz w:val="16"/>
              </w:rPr>
              <w:t>PELICAN LAKE to CARLISLE</w:t>
            </w:r>
          </w:p>
        </w:tc>
        <w:tc>
          <w:tcPr>
            <w:tcW w:type="dxa" w:w="1021"/>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2010-06-17</w:t>
            </w:r>
          </w:p>
        </w:tc>
        <w:tc>
          <w:tcPr>
            <w:tcW w:type="dxa" w:w="1301"/>
          </w:tcPr>
          <w:p>
            <w:pPr>
              <w:spacing w:after="0"/>
              <w:jc w:val="left"/>
            </w:pPr>
            <w:r>
              <w:rPr>
                <w:sz w:val="16"/>
              </w:rPr>
              <w:t>Thunderstorm Wind</w:t>
            </w:r>
          </w:p>
        </w:tc>
        <w:tc>
          <w:tcPr>
            <w:tcW w:type="dxa" w:w="1890"/>
          </w:tcPr>
          <w:p>
            <w:pPr>
              <w:spacing w:after="0"/>
              <w:jc w:val="left"/>
            </w:pPr>
            <w:r>
              <w:rPr>
                <w:sz w:val="16"/>
              </w:rPr>
              <w:t>126 kt (145 mph) measured gust</w:t>
            </w:r>
          </w:p>
        </w:tc>
        <w:tc>
          <w:tcPr>
            <w:tcW w:type="dxa" w:w="2743"/>
          </w:tcPr>
          <w:p>
            <w:pPr>
              <w:spacing w:after="0"/>
              <w:jc w:val="left"/>
            </w:pPr>
            <w:r>
              <w:rPr>
                <w:sz w:val="16"/>
              </w:rPr>
              <w:t>$300,000 property; $0 crops (2010 dollars)</w:t>
            </w:r>
          </w:p>
        </w:tc>
        <w:tc>
          <w:tcPr>
            <w:tcW w:type="dxa" w:w="926"/>
          </w:tcPr>
          <w:p>
            <w:pPr>
              <w:spacing w:after="0"/>
              <w:jc w:val="right"/>
            </w:pPr>
            <w:r>
              <w:rPr>
                <w:sz w:val="16"/>
              </w:rPr>
              <w:t>0, 0</w:t>
            </w:r>
          </w:p>
        </w:tc>
        <w:tc>
          <w:tcPr>
            <w:tcW w:type="dxa" w:w="2529"/>
          </w:tcPr>
          <w:p>
            <w:pPr>
              <w:spacing w:after="0"/>
              <w:jc w:val="left"/>
            </w:pPr>
            <w:r>
              <w:rPr>
                <w:sz w:val="16"/>
              </w:rPr>
              <w:t>PARKERS PRAIRIE</w:t>
            </w:r>
          </w:p>
        </w:tc>
        <w:tc>
          <w:tcPr>
            <w:tcW w:type="dxa" w:w="1021"/>
          </w:tcPr>
          <w:p>
            <w:pPr>
              <w:spacing w:after="0"/>
              <w:jc w:val="left"/>
            </w:pP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2010-06-17</w:t>
            </w:r>
          </w:p>
        </w:tc>
        <w:tc>
          <w:tcPr>
            <w:tcW w:type="dxa" w:w="1301"/>
          </w:tcPr>
          <w:p>
            <w:pPr>
              <w:spacing w:after="0"/>
              <w:jc w:val="left"/>
            </w:pPr>
            <w:r>
              <w:rPr>
                <w:sz w:val="16"/>
              </w:rPr>
              <w:t>Tornado</w:t>
            </w:r>
          </w:p>
        </w:tc>
        <w:tc>
          <w:tcPr>
            <w:tcW w:type="dxa" w:w="1890"/>
          </w:tcPr>
          <w:p>
            <w:pPr>
              <w:spacing w:after="0"/>
              <w:jc w:val="left"/>
            </w:pPr>
            <w:r>
              <w:rPr>
                <w:sz w:val="16"/>
              </w:rPr>
              <w:t>EF4, 38 mi within this county, 2,288 yd wide</w:t>
            </w:r>
          </w:p>
        </w:tc>
        <w:tc>
          <w:tcPr>
            <w:tcW w:type="dxa" w:w="2743"/>
          </w:tcPr>
          <w:p>
            <w:pPr>
              <w:spacing w:after="0"/>
              <w:jc w:val="left"/>
            </w:pPr>
            <w:r>
              <w:rPr>
                <w:sz w:val="16"/>
              </w:rPr>
              <w:t>damage not reported</w:t>
            </w:r>
          </w:p>
        </w:tc>
        <w:tc>
          <w:tcPr>
            <w:tcW w:type="dxa" w:w="926"/>
          </w:tcPr>
          <w:p>
            <w:pPr>
              <w:spacing w:after="0"/>
              <w:jc w:val="right"/>
            </w:pPr>
            <w:r>
              <w:rPr>
                <w:sz w:val="16"/>
              </w:rPr>
              <w:t>1, 5</w:t>
            </w:r>
          </w:p>
        </w:tc>
        <w:tc>
          <w:tcPr>
            <w:tcW w:type="dxa" w:w="2529"/>
          </w:tcPr>
          <w:p>
            <w:pPr>
              <w:spacing w:after="0"/>
              <w:jc w:val="left"/>
            </w:pPr>
            <w:r>
              <w:rPr>
                <w:sz w:val="16"/>
              </w:rPr>
              <w:t>URBANK to HILLVIEW</w:t>
            </w:r>
          </w:p>
        </w:tc>
        <w:tc>
          <w:tcPr>
            <w:tcW w:type="dxa" w:w="1021"/>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2003-03-08</w:t>
            </w:r>
          </w:p>
        </w:tc>
        <w:tc>
          <w:tcPr>
            <w:tcW w:type="dxa" w:w="1301"/>
          </w:tcPr>
          <w:p>
            <w:pPr>
              <w:spacing w:after="0"/>
              <w:jc w:val="left"/>
            </w:pPr>
            <w:r>
              <w:rPr>
                <w:sz w:val="16"/>
              </w:rPr>
              <w:t>Cold/Wind Chill</w:t>
            </w:r>
          </w:p>
        </w:tc>
        <w:tc>
          <w:tcPr>
            <w:tcW w:type="dxa" w:w="1890"/>
          </w:tcPr>
          <w:p>
            <w:pPr>
              <w:spacing w:after="0"/>
              <w:jc w:val="left"/>
            </w:pPr>
          </w:p>
        </w:tc>
        <w:tc>
          <w:tcPr>
            <w:tcW w:type="dxa" w:w="2743"/>
          </w:tcPr>
          <w:p>
            <w:pPr>
              <w:spacing w:after="0"/>
              <w:jc w:val="left"/>
            </w:pPr>
            <w:r>
              <w:rPr>
                <w:sz w:val="16"/>
              </w:rPr>
              <w:t>$21,000 property; crops not reported (zone total, 2003 dollars)</w:t>
            </w:r>
          </w:p>
        </w:tc>
        <w:tc>
          <w:tcPr>
            <w:tcW w:type="dxa" w:w="926"/>
          </w:tcPr>
          <w:p>
            <w:pPr>
              <w:spacing w:after="0"/>
              <w:jc w:val="right"/>
            </w:pPr>
            <w:r>
              <w:rPr>
                <w:sz w:val="16"/>
              </w:rPr>
              <w:t>0, 0</w:t>
            </w:r>
          </w:p>
        </w:tc>
        <w:tc>
          <w:tcPr>
            <w:tcW w:type="dxa" w:w="2529"/>
          </w:tcPr>
          <w:p>
            <w:pPr>
              <w:spacing w:after="0"/>
              <w:jc w:val="left"/>
            </w:pPr>
            <w:r>
              <w:rPr>
                <w:sz w:val="16"/>
              </w:rPr>
              <w:t>NWS zone MNZ030 (WEST OTTER TAIL), zone-level</w:t>
            </w:r>
          </w:p>
        </w:tc>
        <w:tc>
          <w:tcPr>
            <w:tcW w:type="dxa" w:w="1021"/>
          </w:tcPr>
          <w:p>
            <w:pPr>
              <w:spacing w:after="0"/>
              <w:jc w:val="left"/>
            </w:pPr>
          </w:p>
        </w:tc>
        <w:tc>
          <w:tcPr>
            <w:tcW w:type="dxa" w:w="2665"/>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2001-06-18</w:t>
            </w:r>
          </w:p>
        </w:tc>
        <w:tc>
          <w:tcPr>
            <w:tcW w:type="dxa" w:w="1301"/>
          </w:tcPr>
          <w:p>
            <w:pPr>
              <w:spacing w:after="0"/>
              <w:jc w:val="left"/>
            </w:pPr>
            <w:r>
              <w:rPr>
                <w:sz w:val="16"/>
              </w:rPr>
              <w:t>Lightning</w:t>
            </w:r>
          </w:p>
        </w:tc>
        <w:tc>
          <w:tcPr>
            <w:tcW w:type="dxa" w:w="1890"/>
          </w:tcPr>
          <w:p>
            <w:pPr>
              <w:spacing w:after="0"/>
              <w:jc w:val="left"/>
            </w:pPr>
          </w:p>
        </w:tc>
        <w:tc>
          <w:tcPr>
            <w:tcW w:type="dxa" w:w="2743"/>
          </w:tcPr>
          <w:p>
            <w:pPr>
              <w:spacing w:after="0"/>
              <w:jc w:val="left"/>
            </w:pPr>
            <w:r>
              <w:rPr>
                <w:sz w:val="16"/>
              </w:rPr>
              <w:t>$500,000 property; crops not reported (2001 dollars)</w:t>
            </w:r>
          </w:p>
        </w:tc>
        <w:tc>
          <w:tcPr>
            <w:tcW w:type="dxa" w:w="926"/>
          </w:tcPr>
          <w:p>
            <w:pPr>
              <w:spacing w:after="0"/>
              <w:jc w:val="right"/>
            </w:pPr>
            <w:r>
              <w:rPr>
                <w:sz w:val="16"/>
              </w:rPr>
              <w:t>0, 0</w:t>
            </w:r>
          </w:p>
        </w:tc>
        <w:tc>
          <w:tcPr>
            <w:tcW w:type="dxa" w:w="2529"/>
          </w:tcPr>
          <w:p>
            <w:pPr>
              <w:spacing w:after="0"/>
              <w:jc w:val="left"/>
            </w:pPr>
            <w:r>
              <w:rPr>
                <w:sz w:val="16"/>
              </w:rPr>
              <w:t>FERGUS FALLS</w:t>
            </w:r>
          </w:p>
        </w:tc>
        <w:tc>
          <w:tcPr>
            <w:tcW w:type="dxa" w:w="1021"/>
          </w:tcPr>
          <w:p>
            <w:pPr>
              <w:spacing w:after="0"/>
              <w:jc w:val="left"/>
            </w:pPr>
          </w:p>
        </w:tc>
        <w:tc>
          <w:tcPr>
            <w:tcW w:type="dxa" w:w="2665"/>
          </w:tcPr>
          <w:p>
            <w:pPr>
              <w:spacing w:after="0"/>
              <w:jc w:val="left"/>
            </w:pPr>
            <w:r>
              <w:rPr>
                <w:sz w:val="16"/>
              </w:rPr>
              <w:t>B1-c worst recorded: Lightning</w:t>
            </w:r>
          </w:p>
        </w:tc>
      </w:tr>
      <w:tr>
        <w:trPr>
          <w:cantSplit/>
        </w:trPr>
        <w:tc>
          <w:tcPr>
            <w:tcW w:type="dxa" w:w="1037"/>
          </w:tcPr>
          <w:p>
            <w:pPr>
              <w:spacing w:after="0"/>
              <w:jc w:val="left"/>
            </w:pPr>
            <w:r>
              <w:rPr>
                <w:sz w:val="16"/>
              </w:rPr>
              <w:t>2000-07-08</w:t>
            </w:r>
          </w:p>
        </w:tc>
        <w:tc>
          <w:tcPr>
            <w:tcW w:type="dxa" w:w="1301"/>
          </w:tcPr>
          <w:p>
            <w:pPr>
              <w:spacing w:after="0"/>
              <w:jc w:val="left"/>
            </w:pPr>
            <w:r>
              <w:rPr>
                <w:sz w:val="16"/>
              </w:rPr>
              <w:t>Hail</w:t>
            </w:r>
          </w:p>
        </w:tc>
        <w:tc>
          <w:tcPr>
            <w:tcW w:type="dxa" w:w="1890"/>
          </w:tcPr>
          <w:p>
            <w:pPr>
              <w:spacing w:after="0"/>
              <w:jc w:val="left"/>
            </w:pPr>
            <w:r>
              <w:rPr>
                <w:sz w:val="16"/>
              </w:rPr>
              <w:t>4.5 in</w:t>
            </w:r>
          </w:p>
        </w:tc>
        <w:tc>
          <w:tcPr>
            <w:tcW w:type="dxa" w:w="2743"/>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NEW YORK MILLS</w:t>
            </w:r>
          </w:p>
        </w:tc>
        <w:tc>
          <w:tcPr>
            <w:tcW w:type="dxa" w:w="1021"/>
          </w:tcPr>
          <w:p>
            <w:pPr>
              <w:spacing w:after="0"/>
              <w:jc w:val="left"/>
            </w:pPr>
          </w:p>
        </w:tc>
        <w:tc>
          <w:tcPr>
            <w:tcW w:type="dxa" w:w="2665"/>
          </w:tcPr>
          <w:p>
            <w:pPr>
              <w:spacing w:after="0"/>
              <w:jc w:val="left"/>
            </w:pPr>
            <w:r>
              <w:rPr>
                <w:sz w:val="16"/>
              </w:rPr>
              <w:t>B1-c worst recorded: Hail</w:t>
            </w:r>
          </w:p>
        </w:tc>
      </w:tr>
      <w:tr>
        <w:trPr>
          <w:cantSplit/>
        </w:trPr>
        <w:tc>
          <w:tcPr>
            <w:tcW w:type="dxa" w:w="1037"/>
          </w:tcPr>
          <w:p>
            <w:pPr>
              <w:spacing w:after="0"/>
              <w:jc w:val="left"/>
            </w:pPr>
            <w:r>
              <w:rPr>
                <w:sz w:val="16"/>
              </w:rPr>
              <w:t>2000-04-05</w:t>
            </w:r>
          </w:p>
        </w:tc>
        <w:tc>
          <w:tcPr>
            <w:tcW w:type="dxa" w:w="1301"/>
          </w:tcPr>
          <w:p>
            <w:pPr>
              <w:spacing w:after="0"/>
              <w:jc w:val="left"/>
            </w:pPr>
            <w:r>
              <w:rPr>
                <w:sz w:val="16"/>
              </w:rPr>
              <w:t>High Wind</w:t>
            </w:r>
          </w:p>
        </w:tc>
        <w:tc>
          <w:tcPr>
            <w:tcW w:type="dxa" w:w="1890"/>
          </w:tcPr>
          <w:p>
            <w:pPr>
              <w:spacing w:after="0"/>
              <w:jc w:val="left"/>
            </w:pPr>
            <w:r>
              <w:rPr>
                <w:sz w:val="16"/>
              </w:rPr>
              <w:t>64 kt (74 mph) measured</w:t>
            </w:r>
          </w:p>
        </w:tc>
        <w:tc>
          <w:tcPr>
            <w:tcW w:type="dxa" w:w="2743"/>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NWS zone MNZ030 (WEST OTTER TAIL), zone-level</w:t>
            </w:r>
          </w:p>
        </w:tc>
        <w:tc>
          <w:tcPr>
            <w:tcW w:type="dxa" w:w="1021"/>
          </w:tcPr>
          <w:p>
            <w:pPr>
              <w:spacing w:after="0"/>
              <w:jc w:val="left"/>
            </w:pPr>
          </w:p>
        </w:tc>
        <w:tc>
          <w:tcPr>
            <w:tcW w:type="dxa" w:w="2665"/>
          </w:tcPr>
          <w:p>
            <w:pPr>
              <w:spacing w:after="0"/>
              <w:jc w:val="left"/>
            </w:pPr>
            <w:r>
              <w:rPr>
                <w:sz w:val="16"/>
              </w:rPr>
              <w:t>B1-c worst recorded: High Wind and Strong Wind</w:t>
            </w:r>
          </w:p>
        </w:tc>
      </w:tr>
      <w:tr>
        <w:trPr>
          <w:cantSplit/>
        </w:trPr>
        <w:tc>
          <w:tcPr>
            <w:tcW w:type="dxa" w:w="1037"/>
          </w:tcPr>
          <w:p>
            <w:pPr>
              <w:spacing w:after="0"/>
              <w:jc w:val="left"/>
            </w:pPr>
            <w:r>
              <w:rPr>
                <w:sz w:val="16"/>
              </w:rPr>
              <w:t>1996-12-21</w:t>
            </w:r>
          </w:p>
        </w:tc>
        <w:tc>
          <w:tcPr>
            <w:tcW w:type="dxa" w:w="1301"/>
          </w:tcPr>
          <w:p>
            <w:pPr>
              <w:spacing w:after="0"/>
              <w:jc w:val="left"/>
            </w:pPr>
            <w:r>
              <w:rPr>
                <w:sz w:val="16"/>
              </w:rPr>
              <w:t>Cold/Wind Chill</w:t>
            </w:r>
          </w:p>
        </w:tc>
        <w:tc>
          <w:tcPr>
            <w:tcW w:type="dxa" w:w="1890"/>
          </w:tcPr>
          <w:p>
            <w:pPr>
              <w:spacing w:after="0"/>
              <w:jc w:val="left"/>
            </w:pPr>
          </w:p>
        </w:tc>
        <w:tc>
          <w:tcPr>
            <w:tcW w:type="dxa" w:w="2743"/>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NWS zone MNZ030 (WEST OTTER TAIL), zone-level</w:t>
            </w:r>
          </w:p>
        </w:tc>
        <w:tc>
          <w:tcPr>
            <w:tcW w:type="dxa" w:w="1021"/>
          </w:tcPr>
          <w:p>
            <w:pPr>
              <w:spacing w:after="0"/>
              <w:jc w:val="left"/>
            </w:pPr>
          </w:p>
        </w:tc>
        <w:tc>
          <w:tcPr>
            <w:tcW w:type="dxa" w:w="26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1987-08-15</w:t>
            </w:r>
          </w:p>
        </w:tc>
        <w:tc>
          <w:tcPr>
            <w:tcW w:type="dxa" w:w="1301"/>
          </w:tcPr>
          <w:p>
            <w:pPr>
              <w:spacing w:after="0"/>
              <w:jc w:val="left"/>
            </w:pPr>
            <w:r>
              <w:rPr>
                <w:sz w:val="16"/>
              </w:rPr>
              <w:t>Tornado</w:t>
            </w:r>
          </w:p>
        </w:tc>
        <w:tc>
          <w:tcPr>
            <w:tcW w:type="dxa" w:w="1890"/>
          </w:tcPr>
          <w:p>
            <w:pPr>
              <w:spacing w:after="0"/>
              <w:jc w:val="left"/>
            </w:pPr>
            <w:r>
              <w:rPr>
                <w:sz w:val="16"/>
              </w:rPr>
              <w:t>F2, 1 mi path length (whole path, pre-1996), 50 yd wide</w:t>
            </w:r>
          </w:p>
        </w:tc>
        <w:tc>
          <w:tcPr>
            <w:tcW w:type="dxa" w:w="2743"/>
          </w:tcPr>
          <w:p>
            <w:pPr>
              <w:spacing w:after="0"/>
              <w:jc w:val="left"/>
            </w:pPr>
            <w:r>
              <w:rPr>
                <w:sz w:val="16"/>
              </w:rPr>
              <w:t>$2,500,000 property; crops not recorded (1987 dollars)</w:t>
            </w:r>
          </w:p>
        </w:tc>
        <w:tc>
          <w:tcPr>
            <w:tcW w:type="dxa" w:w="926"/>
          </w:tcPr>
          <w:p>
            <w:pPr>
              <w:spacing w:after="0"/>
              <w:jc w:val="right"/>
            </w:pPr>
            <w:r>
              <w:rPr>
                <w:sz w:val="16"/>
              </w:rPr>
              <w:t>1, 8</w:t>
            </w:r>
          </w:p>
        </w:tc>
        <w:tc>
          <w:tcPr>
            <w:tcW w:type="dxa" w:w="2529"/>
          </w:tcPr>
          <w:p>
            <w:pPr>
              <w:spacing w:after="0"/>
              <w:jc w:val="left"/>
            </w:pPr>
            <w:r>
              <w:rPr>
                <w:sz w:val="16"/>
              </w:rPr>
              <w:t>location not recorded</w:t>
            </w:r>
          </w:p>
        </w:tc>
        <w:tc>
          <w:tcPr>
            <w:tcW w:type="dxa" w:w="1021"/>
          </w:tcPr>
          <w:p>
            <w:pPr>
              <w:spacing w:after="0"/>
              <w:jc w:val="left"/>
            </w:pPr>
          </w:p>
        </w:tc>
        <w:tc>
          <w:tcPr>
            <w:tcW w:type="dxa" w:w="26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2"/>
        <w:gridCol w:w="1102"/>
        <w:gridCol w:w="2131"/>
        <w:gridCol w:w="1543"/>
        <w:gridCol w:w="1584"/>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102"/>
            <w:shd w:val="clear" w:color="auto" w:fill="E8E8E8"/>
          </w:tcPr>
          <w:p>
            <w:pPr>
              <w:spacing w:after="0"/>
              <w:jc w:val="left"/>
            </w:pPr>
            <w:r>
              <w:rPr>
                <w:b/>
                <w:sz w:val="16"/>
              </w:rPr>
              <w:t>Descriptor</w:t>
            </w:r>
          </w:p>
        </w:tc>
        <w:tc>
          <w:tcPr>
            <w:tcW w:type="dxa" w:w="2131"/>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8"/>
          </w:tcPr>
          <w:p>
            <w:pPr>
              <w:spacing w:after="0"/>
              <w:jc w:val="right"/>
            </w:pPr>
            <w:r>
              <w:rPr>
                <w:sz w:val="16"/>
              </w:rPr>
              <w:t>15.1</w:t>
            </w:r>
          </w:p>
        </w:tc>
        <w:tc>
          <w:tcPr>
            <w:tcW w:type="dxa" w:w="1301"/>
          </w:tcPr>
          <w:p>
            <w:pPr>
              <w:spacing w:after="0"/>
              <w:jc w:val="left"/>
            </w:pPr>
            <w:r>
              <w:rPr>
                <w:sz w:val="16"/>
              </w:rPr>
              <w:t>event-days per year</w:t>
            </w:r>
          </w:p>
        </w:tc>
        <w:tc>
          <w:tcPr>
            <w:tcW w:type="dxa" w:w="1642"/>
          </w:tcPr>
          <w:p>
            <w:pPr>
              <w:spacing w:after="0"/>
              <w:jc w:val="left"/>
            </w:pPr>
            <w:r>
              <w:rPr>
                <w:sz w:val="16"/>
              </w:rPr>
              <w:t>about 15.1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22 of 30 years, 1996 to 2025 (73.3%)</w:t>
            </w:r>
          </w:p>
        </w:tc>
        <w:tc>
          <w:tcPr>
            <w:tcW w:type="dxa" w:w="1543"/>
          </w:tcPr>
          <w:p>
            <w:pPr>
              <w:spacing w:after="0"/>
              <w:jc w:val="right"/>
            </w:pPr>
            <w:r>
              <w:rPr>
                <w:sz w:val="16"/>
              </w:rPr>
              <w:t>288</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2.27</w:t>
            </w:r>
          </w:p>
        </w:tc>
        <w:tc>
          <w:tcPr>
            <w:tcW w:type="dxa" w:w="1301"/>
          </w:tcPr>
          <w:p>
            <w:pPr>
              <w:spacing w:after="0"/>
              <w:jc w:val="left"/>
            </w:pPr>
            <w:r>
              <w:rPr>
                <w:sz w:val="16"/>
              </w:rPr>
              <w:t>event-days per year</w:t>
            </w:r>
          </w:p>
        </w:tc>
        <w:tc>
          <w:tcPr>
            <w:tcW w:type="dxa" w:w="1642"/>
          </w:tcPr>
          <w:p>
            <w:pPr>
              <w:spacing w:after="0"/>
              <w:jc w:val="left"/>
            </w:pPr>
            <w:r>
              <w:rPr>
                <w:sz w:val="16"/>
              </w:rPr>
              <w:t>about 2.27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6 of 30 years, 1996 to 2025 (20%)</w:t>
            </w:r>
          </w:p>
        </w:tc>
        <w:tc>
          <w:tcPr>
            <w:tcW w:type="dxa" w:w="1543"/>
          </w:tcPr>
          <w:p>
            <w:pPr>
              <w:spacing w:after="0"/>
              <w:jc w:val="right"/>
            </w:pPr>
            <w:r>
              <w:rPr>
                <w:sz w:val="16"/>
              </w:rPr>
              <w:t>259</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0.000189</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0.0189%</w:t>
            </w:r>
          </w:p>
        </w:tc>
        <w:tc>
          <w:tcPr>
            <w:tcW w:type="dxa" w:w="1102"/>
          </w:tcPr>
          <w:p>
            <w:pPr>
              <w:spacing w:after="0"/>
              <w:jc w:val="left"/>
            </w:pPr>
          </w:p>
        </w:tc>
        <w:tc>
          <w:tcPr>
            <w:tcW w:type="dxa" w:w="2131"/>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3.76</w:t>
            </w:r>
          </w:p>
        </w:tc>
        <w:tc>
          <w:tcPr>
            <w:tcW w:type="dxa" w:w="1301"/>
          </w:tcPr>
          <w:p>
            <w:pPr>
              <w:spacing w:after="0"/>
              <w:jc w:val="left"/>
            </w:pPr>
            <w:r>
              <w:rPr>
                <w:sz w:val="16"/>
              </w:rPr>
              <w:t>events per year</w:t>
            </w:r>
          </w:p>
        </w:tc>
        <w:tc>
          <w:tcPr>
            <w:tcW w:type="dxa" w:w="1642"/>
          </w:tcPr>
          <w:p>
            <w:pPr>
              <w:spacing w:after="0"/>
              <w:jc w:val="left"/>
            </w:pPr>
            <w:r>
              <w:rPr>
                <w:sz w:val="16"/>
              </w:rPr>
              <w:t>about 3.76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143.1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1.27</w:t>
            </w:r>
          </w:p>
        </w:tc>
        <w:tc>
          <w:tcPr>
            <w:tcW w:type="dxa" w:w="1301"/>
          </w:tcPr>
          <w:p>
            <w:pPr>
              <w:spacing w:after="0"/>
              <w:jc w:val="left"/>
            </w:pPr>
            <w:r>
              <w:rPr>
                <w:sz w:val="16"/>
              </w:rPr>
              <w:t>event-days per year</w:t>
            </w:r>
          </w:p>
        </w:tc>
        <w:tc>
          <w:tcPr>
            <w:tcW w:type="dxa" w:w="1642"/>
          </w:tcPr>
          <w:p>
            <w:pPr>
              <w:spacing w:after="0"/>
              <w:jc w:val="left"/>
            </w:pPr>
            <w:r>
              <w:rPr>
                <w:sz w:val="16"/>
              </w:rPr>
              <w:t>about 1.27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3 of 30 years, 1996 to 2025 (10%)</w:t>
            </w:r>
          </w:p>
        </w:tc>
        <w:tc>
          <w:tcPr>
            <w:tcW w:type="dxa" w:w="1543"/>
          </w:tcPr>
          <w:p>
            <w:pPr>
              <w:spacing w:after="0"/>
              <w:jc w:val="right"/>
            </w:pPr>
            <w:r>
              <w:rPr>
                <w:sz w:val="16"/>
              </w:rPr>
              <w:t>18.9</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2"/>
          </w:tcPr>
          <w:p>
            <w:pPr>
              <w:spacing w:after="0"/>
              <w:jc w:val="left"/>
            </w:pPr>
          </w:p>
        </w:tc>
        <w:tc>
          <w:tcPr>
            <w:tcW w:type="dxa" w:w="1102"/>
          </w:tcPr>
          <w:p>
            <w:pPr>
              <w:spacing w:after="0"/>
              <w:jc w:val="left"/>
            </w:pPr>
          </w:p>
        </w:tc>
        <w:tc>
          <w:tcPr>
            <w:tcW w:type="dxa" w:w="2131"/>
          </w:tcPr>
          <w:p>
            <w:pPr>
              <w:spacing w:after="0"/>
              <w:jc w:val="left"/>
            </w:pPr>
          </w:p>
        </w:tc>
        <w:tc>
          <w:tcPr>
            <w:tcW w:type="dxa" w:w="1543"/>
          </w:tcPr>
          <w:p>
            <w:pPr>
              <w:spacing w:after="0"/>
              <w:jc w:val="right"/>
            </w:pP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0.0782</w:t>
            </w:r>
          </w:p>
        </w:tc>
        <w:tc>
          <w:tcPr>
            <w:tcW w:type="dxa" w:w="1301"/>
          </w:tcPr>
          <w:p>
            <w:pPr>
              <w:spacing w:after="0"/>
              <w:jc w:val="left"/>
            </w:pPr>
            <w:r>
              <w:rPr>
                <w:sz w:val="16"/>
              </w:rPr>
              <w:t>event-days per year</w:t>
            </w:r>
          </w:p>
        </w:tc>
        <w:tc>
          <w:tcPr>
            <w:tcW w:type="dxa" w:w="1642"/>
          </w:tcPr>
          <w:p>
            <w:pPr>
              <w:spacing w:after="0"/>
              <w:jc w:val="left"/>
            </w:pPr>
            <w:r>
              <w:rPr>
                <w:sz w:val="16"/>
              </w:rPr>
              <w:t>about 0.0782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5 of 30 years, 1996 to 2025 (16.7%)</w:t>
            </w:r>
          </w:p>
        </w:tc>
        <w:tc>
          <w:tcPr>
            <w:tcW w:type="dxa" w:w="1543"/>
          </w:tcPr>
          <w:p>
            <w:pPr>
              <w:spacing w:after="0"/>
              <w:jc w:val="right"/>
            </w:pPr>
            <w:r>
              <w:rPr>
                <w:sz w:val="16"/>
              </w:rPr>
              <w:t>5</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1.32</w:t>
            </w:r>
          </w:p>
        </w:tc>
        <w:tc>
          <w:tcPr>
            <w:tcW w:type="dxa" w:w="1301"/>
          </w:tcPr>
          <w:p>
            <w:pPr>
              <w:spacing w:after="0"/>
              <w:jc w:val="left"/>
            </w:pPr>
            <w:r>
              <w:rPr>
                <w:sz w:val="16"/>
              </w:rPr>
              <w:t>event-days per year</w:t>
            </w:r>
          </w:p>
        </w:tc>
        <w:tc>
          <w:tcPr>
            <w:tcW w:type="dxa" w:w="1642"/>
          </w:tcPr>
          <w:p>
            <w:pPr>
              <w:spacing w:after="0"/>
              <w:jc w:val="left"/>
            </w:pPr>
            <w:r>
              <w:rPr>
                <w:sz w:val="16"/>
              </w:rPr>
              <w:t>about 1.32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18 of 30 years, 1996 to 2025 (60%)</w:t>
            </w:r>
          </w:p>
        </w:tc>
        <w:tc>
          <w:tcPr>
            <w:tcW w:type="dxa" w:w="1543"/>
          </w:tcPr>
          <w:p>
            <w:pPr>
              <w:spacing w:after="0"/>
              <w:jc w:val="right"/>
            </w:pPr>
            <w:r>
              <w:rPr>
                <w:sz w:val="16"/>
              </w:rPr>
              <w:t>37</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0.557</w:t>
            </w:r>
          </w:p>
        </w:tc>
        <w:tc>
          <w:tcPr>
            <w:tcW w:type="dxa" w:w="1301"/>
          </w:tcPr>
          <w:p>
            <w:pPr>
              <w:spacing w:after="0"/>
              <w:jc w:val="left"/>
            </w:pPr>
            <w:r>
              <w:rPr>
                <w:sz w:val="16"/>
              </w:rPr>
              <w:t>events per year (modeled)</w:t>
            </w:r>
          </w:p>
        </w:tc>
        <w:tc>
          <w:tcPr>
            <w:tcW w:type="dxa" w:w="1642"/>
          </w:tcPr>
          <w:p>
            <w:pPr>
              <w:spacing w:after="0"/>
              <w:jc w:val="left"/>
            </w:pPr>
            <w:r>
              <w:rPr>
                <w:sz w:val="16"/>
              </w:rPr>
              <w:t>about 0.56 per year</w:t>
            </w:r>
          </w:p>
        </w:tc>
        <w:tc>
          <w:tcPr>
            <w:tcW w:type="dxa" w:w="1102"/>
          </w:tcPr>
          <w:p>
            <w:pPr>
              <w:spacing w:after="0"/>
              <w:jc w:val="left"/>
            </w:pPr>
            <w:r>
              <w:rPr>
                <w:sz w:val="16"/>
              </w:rPr>
              <w:t>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30.9</w:t>
            </w:r>
          </w:p>
        </w:tc>
        <w:tc>
          <w:tcPr>
            <w:tcW w:type="dxa" w:w="1301"/>
          </w:tcPr>
          <w:p>
            <w:pPr>
              <w:spacing w:after="0"/>
              <w:jc w:val="left"/>
            </w:pPr>
            <w:r>
              <w:rPr>
                <w:sz w:val="16"/>
              </w:rPr>
              <w:t>days per year with a strike</w:t>
            </w:r>
          </w:p>
        </w:tc>
        <w:tc>
          <w:tcPr>
            <w:tcW w:type="dxa" w:w="1642"/>
          </w:tcPr>
          <w:p>
            <w:pPr>
              <w:spacing w:after="0"/>
              <w:jc w:val="left"/>
            </w:pPr>
            <w:r>
              <w:rPr>
                <w:sz w:val="16"/>
              </w:rPr>
              <w:t>about 30.9 days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2.47</w:t>
            </w:r>
          </w:p>
        </w:tc>
        <w:tc>
          <w:tcPr>
            <w:tcW w:type="dxa" w:w="1301"/>
          </w:tcPr>
          <w:p>
            <w:pPr>
              <w:spacing w:after="0"/>
              <w:jc w:val="left"/>
            </w:pPr>
            <w:r>
              <w:rPr>
                <w:sz w:val="16"/>
              </w:rPr>
              <w:t>events per year</w:t>
            </w:r>
          </w:p>
        </w:tc>
        <w:tc>
          <w:tcPr>
            <w:tcW w:type="dxa" w:w="1642"/>
          </w:tcPr>
          <w:p>
            <w:pPr>
              <w:spacing w:after="0"/>
              <w:jc w:val="left"/>
            </w:pPr>
            <w:r>
              <w:rPr>
                <w:sz w:val="16"/>
              </w:rPr>
              <w:t>about 2.47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94</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1.31</w:t>
            </w:r>
          </w:p>
        </w:tc>
        <w:tc>
          <w:tcPr>
            <w:tcW w:type="dxa" w:w="1301"/>
          </w:tcPr>
          <w:p>
            <w:pPr>
              <w:spacing w:after="0"/>
              <w:jc w:val="left"/>
            </w:pPr>
            <w:r>
              <w:rPr>
                <w:sz w:val="16"/>
              </w:rPr>
              <w:t>events per year</w:t>
            </w:r>
          </w:p>
        </w:tc>
        <w:tc>
          <w:tcPr>
            <w:tcW w:type="dxa" w:w="1642"/>
          </w:tcPr>
          <w:p>
            <w:pPr>
              <w:spacing w:after="0"/>
              <w:jc w:val="left"/>
            </w:pPr>
            <w:r>
              <w:rPr>
                <w:sz w:val="16"/>
              </w:rPr>
              <w:t>about 1.31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0.000634</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0.0634%</w:t>
            </w:r>
          </w:p>
        </w:tc>
        <w:tc>
          <w:tcPr>
            <w:tcW w:type="dxa" w:w="1102"/>
          </w:tcPr>
          <w:p>
            <w:pPr>
              <w:spacing w:after="0"/>
              <w:jc w:val="left"/>
            </w:pPr>
          </w:p>
        </w:tc>
        <w:tc>
          <w:tcPr>
            <w:tcW w:type="dxa" w:w="2131"/>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20.4</w:t>
            </w:r>
          </w:p>
        </w:tc>
        <w:tc>
          <w:tcPr>
            <w:tcW w:type="dxa" w:w="1301"/>
          </w:tcPr>
          <w:p>
            <w:pPr>
              <w:spacing w:after="0"/>
              <w:jc w:val="left"/>
            </w:pPr>
            <w:r>
              <w:rPr>
                <w:sz w:val="16"/>
              </w:rPr>
              <w:t>event-days per year</w:t>
            </w:r>
          </w:p>
        </w:tc>
        <w:tc>
          <w:tcPr>
            <w:tcW w:type="dxa" w:w="1642"/>
          </w:tcPr>
          <w:p>
            <w:pPr>
              <w:spacing w:after="0"/>
              <w:jc w:val="left"/>
            </w:pPr>
            <w:r>
              <w:rPr>
                <w:sz w:val="16"/>
              </w:rPr>
              <w:t>about 20.4 days per year</w:t>
            </w:r>
          </w:p>
        </w:tc>
        <w:tc>
          <w:tcPr>
            <w:tcW w:type="dxa" w:w="1102"/>
          </w:tcPr>
          <w:p>
            <w:pPr>
              <w:spacing w:after="0"/>
              <w:jc w:val="left"/>
            </w:pPr>
            <w:r>
              <w:rPr>
                <w:sz w:val="16"/>
              </w:rPr>
              <w:t>Highly likely</w:t>
            </w:r>
          </w:p>
        </w:tc>
        <w:tc>
          <w:tcPr>
            <w:tcW w:type="dxa" w:w="2131"/>
          </w:tcPr>
          <w:p>
            <w:pPr>
              <w:spacing w:after="0"/>
              <w:jc w:val="left"/>
            </w:pPr>
            <w:r>
              <w:rPr>
                <w:sz w:val="16"/>
              </w:rPr>
              <w:t>Storm Events event-days in 28 of 30 years, 1996 to 2025 (93.3%)</w:t>
            </w:r>
          </w:p>
        </w:tc>
        <w:tc>
          <w:tcPr>
            <w:tcW w:type="dxa" w:w="1543"/>
          </w:tcPr>
          <w:p>
            <w:pPr>
              <w:spacing w:after="0"/>
              <w:jc w:val="right"/>
            </w:pPr>
            <w:r>
              <w:rPr>
                <w:sz w:val="16"/>
              </w:rPr>
              <w:t>388</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229</w:t>
            </w:r>
          </w:p>
        </w:tc>
        <w:tc>
          <w:tcPr>
            <w:tcW w:type="dxa" w:w="1381"/>
          </w:tcPr>
          <w:p>
            <w:pPr>
              <w:spacing w:after="0"/>
              <w:jc w:val="right"/>
            </w:pPr>
            <w:r>
              <w:rPr>
                <w:sz w:val="16"/>
              </w:rPr>
              <w:t>30</w:t>
            </w:r>
          </w:p>
        </w:tc>
        <w:tc>
          <w:tcPr>
            <w:tcW w:type="dxa" w:w="1381"/>
          </w:tcPr>
          <w:p>
            <w:pPr>
              <w:spacing w:after="0"/>
              <w:jc w:val="right"/>
            </w:pPr>
            <w:r>
              <w:rPr>
                <w:sz w:val="16"/>
              </w:rPr>
              <w:t>7.63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17 of 17</w:t>
            </w:r>
          </w:p>
        </w:tc>
        <w:tc>
          <w:tcPr>
            <w:tcW w:type="dxa" w:w="1205"/>
          </w:tcPr>
          <w:p>
            <w:pPr>
              <w:spacing w:after="0"/>
              <w:jc w:val="right"/>
            </w:pPr>
            <w:r>
              <w:rPr>
                <w:sz w:val="16"/>
              </w:rPr>
              <w:t>87.6</w:t>
            </w:r>
          </w:p>
        </w:tc>
        <w:tc>
          <w:tcPr>
            <w:tcW w:type="dxa" w:w="1264"/>
          </w:tcPr>
          <w:p>
            <w:pPr>
              <w:spacing w:after="0"/>
              <w:jc w:val="right"/>
            </w:pPr>
            <w:r>
              <w:rPr>
                <w:sz w:val="16"/>
              </w:rPr>
              <w:t>92.6</w:t>
            </w:r>
          </w:p>
        </w:tc>
        <w:tc>
          <w:tcPr>
            <w:tcW w:type="dxa" w:w="1205"/>
          </w:tcPr>
          <w:p>
            <w:pPr>
              <w:spacing w:after="0"/>
              <w:jc w:val="right"/>
            </w:pPr>
            <w:r>
              <w:rPr>
                <w:sz w:val="16"/>
              </w:rPr>
              <w:t>98.7</w:t>
            </w:r>
          </w:p>
        </w:tc>
        <w:tc>
          <w:tcPr>
            <w:tcW w:type="dxa" w:w="6911"/>
          </w:tcPr>
          <w:p>
            <w:pPr>
              <w:spacing w:after="0"/>
              <w:jc w:val="left"/>
            </w:pPr>
            <w:r>
              <w:rPr>
                <w:sz w:val="16"/>
              </w:rPr>
              <w:t>Very High 7, Relatively High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7 of 17</w:t>
            </w:r>
          </w:p>
        </w:tc>
        <w:tc>
          <w:tcPr>
            <w:tcW w:type="dxa" w:w="1205"/>
          </w:tcPr>
          <w:p>
            <w:pPr>
              <w:spacing w:after="0"/>
              <w:jc w:val="right"/>
            </w:pPr>
            <w:r>
              <w:rPr>
                <w:sz w:val="16"/>
              </w:rPr>
              <w:t>85.1</w:t>
            </w:r>
          </w:p>
        </w:tc>
        <w:tc>
          <w:tcPr>
            <w:tcW w:type="dxa" w:w="1264"/>
          </w:tcPr>
          <w:p>
            <w:pPr>
              <w:spacing w:after="0"/>
              <w:jc w:val="right"/>
            </w:pPr>
            <w:r>
              <w:rPr>
                <w:sz w:val="16"/>
              </w:rPr>
              <w:t>90.5</w:t>
            </w:r>
          </w:p>
        </w:tc>
        <w:tc>
          <w:tcPr>
            <w:tcW w:type="dxa" w:w="1205"/>
          </w:tcPr>
          <w:p>
            <w:pPr>
              <w:spacing w:after="0"/>
              <w:jc w:val="right"/>
            </w:pPr>
            <w:r>
              <w:rPr>
                <w:sz w:val="16"/>
              </w:rPr>
              <w:t>93.7</w:t>
            </w:r>
          </w:p>
        </w:tc>
        <w:tc>
          <w:tcPr>
            <w:tcW w:type="dxa" w:w="6911"/>
          </w:tcPr>
          <w:p>
            <w:pPr>
              <w:spacing w:after="0"/>
              <w:jc w:val="left"/>
            </w:pPr>
            <w:r>
              <w:rPr>
                <w:sz w:val="16"/>
              </w:rPr>
              <w:t>Relatively Moderate 2, Relatively Low 5, 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17 of 17</w:t>
            </w:r>
          </w:p>
        </w:tc>
        <w:tc>
          <w:tcPr>
            <w:tcW w:type="dxa" w:w="1205"/>
          </w:tcPr>
          <w:p>
            <w:pPr>
              <w:spacing w:after="0"/>
              <w:jc w:val="right"/>
            </w:pPr>
            <w:r>
              <w:rPr>
                <w:sz w:val="16"/>
              </w:rPr>
              <w:t>4.5</w:t>
            </w:r>
          </w:p>
        </w:tc>
        <w:tc>
          <w:tcPr>
            <w:tcW w:type="dxa" w:w="1264"/>
          </w:tcPr>
          <w:p>
            <w:pPr>
              <w:spacing w:after="0"/>
              <w:jc w:val="right"/>
            </w:pPr>
            <w:r>
              <w:rPr>
                <w:sz w:val="16"/>
              </w:rPr>
              <w:t>6.7</w:t>
            </w:r>
          </w:p>
        </w:tc>
        <w:tc>
          <w:tcPr>
            <w:tcW w:type="dxa" w:w="1205"/>
          </w:tcPr>
          <w:p>
            <w:pPr>
              <w:spacing w:after="0"/>
              <w:jc w:val="right"/>
            </w:pPr>
            <w:r>
              <w:rPr>
                <w:sz w:val="16"/>
              </w:rPr>
              <w:t>20.9</w:t>
            </w:r>
          </w:p>
        </w:tc>
        <w:tc>
          <w:tcPr>
            <w:tcW w:type="dxa" w:w="6911"/>
          </w:tcPr>
          <w:p>
            <w:pPr>
              <w:spacing w:after="0"/>
              <w:jc w:val="left"/>
            </w:pPr>
            <w:r>
              <w:rPr>
                <w:sz w:val="16"/>
              </w:rPr>
              <w:t>Very Low 17</w:t>
            </w:r>
          </w:p>
        </w:tc>
      </w:tr>
      <w:tr>
        <w:trPr>
          <w:cantSplit/>
        </w:trPr>
        <w:tc>
          <w:tcPr>
            <w:tcW w:type="dxa" w:w="1929"/>
          </w:tcPr>
          <w:p>
            <w:pPr>
              <w:spacing w:after="0"/>
              <w:jc w:val="left"/>
            </w:pPr>
            <w:r>
              <w:rPr>
                <w:sz w:val="16"/>
              </w:rPr>
              <w:t>Hail</w:t>
            </w:r>
          </w:p>
        </w:tc>
        <w:tc>
          <w:tcPr>
            <w:tcW w:type="dxa" w:w="1597"/>
          </w:tcPr>
          <w:p>
            <w:pPr>
              <w:spacing w:after="0"/>
              <w:jc w:val="right"/>
            </w:pPr>
            <w:r>
              <w:rPr>
                <w:sz w:val="16"/>
              </w:rPr>
              <w:t>17 of 17</w:t>
            </w:r>
          </w:p>
        </w:tc>
        <w:tc>
          <w:tcPr>
            <w:tcW w:type="dxa" w:w="1205"/>
          </w:tcPr>
          <w:p>
            <w:pPr>
              <w:spacing w:after="0"/>
              <w:jc w:val="right"/>
            </w:pPr>
            <w:r>
              <w:rPr>
                <w:sz w:val="16"/>
              </w:rPr>
              <w:t>70.5</w:t>
            </w:r>
          </w:p>
        </w:tc>
        <w:tc>
          <w:tcPr>
            <w:tcW w:type="dxa" w:w="1264"/>
          </w:tcPr>
          <w:p>
            <w:pPr>
              <w:spacing w:after="0"/>
              <w:jc w:val="right"/>
            </w:pPr>
            <w:r>
              <w:rPr>
                <w:sz w:val="16"/>
              </w:rPr>
              <w:t>84.5</w:t>
            </w:r>
          </w:p>
        </w:tc>
        <w:tc>
          <w:tcPr>
            <w:tcW w:type="dxa" w:w="1205"/>
          </w:tcPr>
          <w:p>
            <w:pPr>
              <w:spacing w:after="0"/>
              <w:jc w:val="right"/>
            </w:pPr>
            <w:r>
              <w:rPr>
                <w:sz w:val="16"/>
              </w:rPr>
              <w:t>88.1</w:t>
            </w:r>
          </w:p>
        </w:tc>
        <w:tc>
          <w:tcPr>
            <w:tcW w:type="dxa" w:w="6911"/>
          </w:tcPr>
          <w:p>
            <w:pPr>
              <w:spacing w:after="0"/>
              <w:jc w:val="left"/>
            </w:pPr>
            <w:r>
              <w:rPr>
                <w:sz w:val="16"/>
              </w:rPr>
              <w:t>Relatively Moderate 17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17 of 17</w:t>
            </w:r>
          </w:p>
        </w:tc>
        <w:tc>
          <w:tcPr>
            <w:tcW w:type="dxa" w:w="1205"/>
          </w:tcPr>
          <w:p>
            <w:pPr>
              <w:spacing w:after="0"/>
              <w:jc w:val="right"/>
            </w:pPr>
            <w:r>
              <w:rPr>
                <w:sz w:val="16"/>
              </w:rPr>
              <w:t>10.3</w:t>
            </w:r>
          </w:p>
        </w:tc>
        <w:tc>
          <w:tcPr>
            <w:tcW w:type="dxa" w:w="1264"/>
          </w:tcPr>
          <w:p>
            <w:pPr>
              <w:spacing w:after="0"/>
              <w:jc w:val="right"/>
            </w:pPr>
            <w:r>
              <w:rPr>
                <w:sz w:val="16"/>
              </w:rPr>
              <w:t>15.9</w:t>
            </w:r>
          </w:p>
        </w:tc>
        <w:tc>
          <w:tcPr>
            <w:tcW w:type="dxa" w:w="1205"/>
          </w:tcPr>
          <w:p>
            <w:pPr>
              <w:spacing w:after="0"/>
              <w:jc w:val="right"/>
            </w:pPr>
            <w:r>
              <w:rPr>
                <w:sz w:val="16"/>
              </w:rPr>
              <w:t>44.1</w:t>
            </w:r>
          </w:p>
        </w:tc>
        <w:tc>
          <w:tcPr>
            <w:tcW w:type="dxa" w:w="6911"/>
          </w:tcPr>
          <w:p>
            <w:pPr>
              <w:spacing w:after="0"/>
              <w:jc w:val="left"/>
            </w:pPr>
            <w:r>
              <w:rPr>
                <w:sz w:val="16"/>
              </w:rPr>
              <w:t>Relatively Low 8, Very Low 9</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17</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17</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17 of 17</w:t>
            </w:r>
          </w:p>
        </w:tc>
        <w:tc>
          <w:tcPr>
            <w:tcW w:type="dxa" w:w="1205"/>
          </w:tcPr>
          <w:p>
            <w:pPr>
              <w:spacing w:after="0"/>
              <w:jc w:val="right"/>
            </w:pPr>
            <w:r>
              <w:rPr>
                <w:sz w:val="16"/>
              </w:rPr>
              <w:t>3.6</w:t>
            </w:r>
          </w:p>
        </w:tc>
        <w:tc>
          <w:tcPr>
            <w:tcW w:type="dxa" w:w="1264"/>
          </w:tcPr>
          <w:p>
            <w:pPr>
              <w:spacing w:after="0"/>
              <w:jc w:val="right"/>
            </w:pPr>
            <w:r>
              <w:rPr>
                <w:sz w:val="16"/>
              </w:rPr>
              <w:t>24.9</w:t>
            </w:r>
          </w:p>
        </w:tc>
        <w:tc>
          <w:tcPr>
            <w:tcW w:type="dxa" w:w="1205"/>
          </w:tcPr>
          <w:p>
            <w:pPr>
              <w:spacing w:after="0"/>
              <w:jc w:val="right"/>
            </w:pPr>
            <w:r>
              <w:rPr>
                <w:sz w:val="16"/>
              </w:rPr>
              <w:t>78.3</w:t>
            </w:r>
          </w:p>
        </w:tc>
        <w:tc>
          <w:tcPr>
            <w:tcW w:type="dxa" w:w="6911"/>
          </w:tcPr>
          <w:p>
            <w:pPr>
              <w:spacing w:after="0"/>
              <w:jc w:val="left"/>
            </w:pPr>
            <w:r>
              <w:rPr>
                <w:sz w:val="16"/>
              </w:rPr>
              <w:t>Relatively Moderate 1, Relatively Low 6, Very Low 10</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17 of 17</w:t>
            </w:r>
          </w:p>
        </w:tc>
        <w:tc>
          <w:tcPr>
            <w:tcW w:type="dxa" w:w="1205"/>
          </w:tcPr>
          <w:p>
            <w:pPr>
              <w:spacing w:after="0"/>
              <w:jc w:val="right"/>
            </w:pPr>
            <w:r>
              <w:rPr>
                <w:sz w:val="16"/>
              </w:rPr>
              <w:t>58.2</w:t>
            </w:r>
          </w:p>
        </w:tc>
        <w:tc>
          <w:tcPr>
            <w:tcW w:type="dxa" w:w="1264"/>
          </w:tcPr>
          <w:p>
            <w:pPr>
              <w:spacing w:after="0"/>
              <w:jc w:val="right"/>
            </w:pPr>
            <w:r>
              <w:rPr>
                <w:sz w:val="16"/>
              </w:rPr>
              <w:t>80.5</w:t>
            </w:r>
          </w:p>
        </w:tc>
        <w:tc>
          <w:tcPr>
            <w:tcW w:type="dxa" w:w="1205"/>
          </w:tcPr>
          <w:p>
            <w:pPr>
              <w:spacing w:after="0"/>
              <w:jc w:val="right"/>
            </w:pPr>
            <w:r>
              <w:rPr>
                <w:sz w:val="16"/>
              </w:rPr>
              <w:t>96.9</w:t>
            </w:r>
          </w:p>
        </w:tc>
        <w:tc>
          <w:tcPr>
            <w:tcW w:type="dxa" w:w="6911"/>
          </w:tcPr>
          <w:p>
            <w:pPr>
              <w:spacing w:after="0"/>
              <w:jc w:val="left"/>
            </w:pPr>
            <w:r>
              <w:rPr>
                <w:sz w:val="16"/>
              </w:rPr>
              <w:t>Very High 1, Relatively High 8, Relatively Moderate 8</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17 of 17</w:t>
            </w:r>
          </w:p>
        </w:tc>
        <w:tc>
          <w:tcPr>
            <w:tcW w:type="dxa" w:w="1205"/>
          </w:tcPr>
          <w:p>
            <w:pPr>
              <w:spacing w:after="0"/>
              <w:jc w:val="right"/>
            </w:pPr>
            <w:r>
              <w:rPr>
                <w:sz w:val="16"/>
              </w:rPr>
              <w:t>83.8</w:t>
            </w:r>
          </w:p>
        </w:tc>
        <w:tc>
          <w:tcPr>
            <w:tcW w:type="dxa" w:w="1264"/>
          </w:tcPr>
          <w:p>
            <w:pPr>
              <w:spacing w:after="0"/>
              <w:jc w:val="right"/>
            </w:pPr>
            <w:r>
              <w:rPr>
                <w:sz w:val="16"/>
              </w:rPr>
              <w:t>90.0</w:t>
            </w:r>
          </w:p>
        </w:tc>
        <w:tc>
          <w:tcPr>
            <w:tcW w:type="dxa" w:w="1205"/>
          </w:tcPr>
          <w:p>
            <w:pPr>
              <w:spacing w:after="0"/>
              <w:jc w:val="right"/>
            </w:pPr>
            <w:r>
              <w:rPr>
                <w:sz w:val="16"/>
              </w:rPr>
              <w:t>95.7</w:t>
            </w:r>
          </w:p>
        </w:tc>
        <w:tc>
          <w:tcPr>
            <w:tcW w:type="dxa" w:w="6911"/>
          </w:tcPr>
          <w:p>
            <w:pPr>
              <w:spacing w:after="0"/>
              <w:jc w:val="left"/>
            </w:pPr>
            <w:r>
              <w:rPr>
                <w:sz w:val="16"/>
              </w:rPr>
              <w:t>Relatively Moderate 1, Relatively Low 16</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17 of 17</w:t>
            </w:r>
          </w:p>
        </w:tc>
        <w:tc>
          <w:tcPr>
            <w:tcW w:type="dxa" w:w="1205"/>
          </w:tcPr>
          <w:p>
            <w:pPr>
              <w:spacing w:after="0"/>
              <w:jc w:val="right"/>
            </w:pPr>
            <w:r>
              <w:rPr>
                <w:sz w:val="16"/>
              </w:rPr>
              <w:t>38.3</w:t>
            </w:r>
          </w:p>
        </w:tc>
        <w:tc>
          <w:tcPr>
            <w:tcW w:type="dxa" w:w="1264"/>
          </w:tcPr>
          <w:p>
            <w:pPr>
              <w:spacing w:after="0"/>
              <w:jc w:val="right"/>
            </w:pPr>
            <w:r>
              <w:rPr>
                <w:sz w:val="16"/>
              </w:rPr>
              <w:t>50.0</w:t>
            </w:r>
          </w:p>
        </w:tc>
        <w:tc>
          <w:tcPr>
            <w:tcW w:type="dxa" w:w="1205"/>
          </w:tcPr>
          <w:p>
            <w:pPr>
              <w:spacing w:after="0"/>
              <w:jc w:val="right"/>
            </w:pPr>
            <w:r>
              <w:rPr>
                <w:sz w:val="16"/>
              </w:rPr>
              <w:t>77.4</w:t>
            </w:r>
          </w:p>
        </w:tc>
        <w:tc>
          <w:tcPr>
            <w:tcW w:type="dxa" w:w="6911"/>
          </w:tcPr>
          <w:p>
            <w:pPr>
              <w:spacing w:after="0"/>
              <w:jc w:val="left"/>
            </w:pPr>
            <w:r>
              <w:rPr>
                <w:sz w:val="16"/>
              </w:rPr>
              <w:t>Relatively Moderate 9, Relatively Low 8</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17 of 17</w:t>
            </w:r>
          </w:p>
        </w:tc>
        <w:tc>
          <w:tcPr>
            <w:tcW w:type="dxa" w:w="1205"/>
          </w:tcPr>
          <w:p>
            <w:pPr>
              <w:spacing w:after="0"/>
              <w:jc w:val="right"/>
            </w:pPr>
            <w:r>
              <w:rPr>
                <w:sz w:val="16"/>
              </w:rPr>
              <w:t>83.1</w:t>
            </w:r>
          </w:p>
        </w:tc>
        <w:tc>
          <w:tcPr>
            <w:tcW w:type="dxa" w:w="1264"/>
          </w:tcPr>
          <w:p>
            <w:pPr>
              <w:spacing w:after="0"/>
              <w:jc w:val="right"/>
            </w:pPr>
            <w:r>
              <w:rPr>
                <w:sz w:val="16"/>
              </w:rPr>
              <w:t>89.8</w:t>
            </w:r>
          </w:p>
        </w:tc>
        <w:tc>
          <w:tcPr>
            <w:tcW w:type="dxa" w:w="1205"/>
          </w:tcPr>
          <w:p>
            <w:pPr>
              <w:spacing w:after="0"/>
              <w:jc w:val="right"/>
            </w:pPr>
            <w:r>
              <w:rPr>
                <w:sz w:val="16"/>
              </w:rPr>
              <w:t>97.8</w:t>
            </w:r>
          </w:p>
        </w:tc>
        <w:tc>
          <w:tcPr>
            <w:tcW w:type="dxa" w:w="6911"/>
          </w:tcPr>
          <w:p>
            <w:pPr>
              <w:spacing w:after="0"/>
              <w:jc w:val="left"/>
            </w:pPr>
            <w:r>
              <w:rPr>
                <w:sz w:val="16"/>
              </w:rPr>
              <w:t>Very High 1, Relatively High 16</w:t>
            </w:r>
          </w:p>
        </w:tc>
      </w:tr>
      <w:tr>
        <w:trPr>
          <w:cantSplit/>
        </w:trPr>
        <w:tc>
          <w:tcPr>
            <w:tcW w:type="dxa" w:w="1929"/>
          </w:tcPr>
          <w:p>
            <w:pPr>
              <w:spacing w:after="0"/>
              <w:jc w:val="left"/>
            </w:pPr>
            <w:r>
              <w:rPr>
                <w:sz w:val="16"/>
              </w:rPr>
              <w:t>Tornado</w:t>
            </w:r>
          </w:p>
        </w:tc>
        <w:tc>
          <w:tcPr>
            <w:tcW w:type="dxa" w:w="1597"/>
          </w:tcPr>
          <w:p>
            <w:pPr>
              <w:spacing w:after="0"/>
              <w:jc w:val="right"/>
            </w:pPr>
            <w:r>
              <w:rPr>
                <w:sz w:val="16"/>
              </w:rPr>
              <w:t>17 of 17</w:t>
            </w:r>
          </w:p>
        </w:tc>
        <w:tc>
          <w:tcPr>
            <w:tcW w:type="dxa" w:w="1205"/>
          </w:tcPr>
          <w:p>
            <w:pPr>
              <w:spacing w:after="0"/>
              <w:jc w:val="right"/>
            </w:pPr>
            <w:r>
              <w:rPr>
                <w:sz w:val="16"/>
              </w:rPr>
              <w:t>71.2</w:t>
            </w:r>
          </w:p>
        </w:tc>
        <w:tc>
          <w:tcPr>
            <w:tcW w:type="dxa" w:w="1264"/>
          </w:tcPr>
          <w:p>
            <w:pPr>
              <w:spacing w:after="0"/>
              <w:jc w:val="right"/>
            </w:pPr>
            <w:r>
              <w:rPr>
                <w:sz w:val="16"/>
              </w:rPr>
              <w:t>81.5</w:t>
            </w:r>
          </w:p>
        </w:tc>
        <w:tc>
          <w:tcPr>
            <w:tcW w:type="dxa" w:w="1205"/>
          </w:tcPr>
          <w:p>
            <w:pPr>
              <w:spacing w:after="0"/>
              <w:jc w:val="right"/>
            </w:pPr>
            <w:r>
              <w:rPr>
                <w:sz w:val="16"/>
              </w:rPr>
              <w:t>97.4</w:t>
            </w:r>
          </w:p>
        </w:tc>
        <w:tc>
          <w:tcPr>
            <w:tcW w:type="dxa" w:w="6911"/>
          </w:tcPr>
          <w:p>
            <w:pPr>
              <w:spacing w:after="0"/>
              <w:jc w:val="left"/>
            </w:pPr>
            <w:r>
              <w:rPr>
                <w:sz w:val="16"/>
              </w:rPr>
              <w:t>Very High 2, Relatively High 13, Relatively Moderate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17 of 17</w:t>
            </w:r>
          </w:p>
        </w:tc>
        <w:tc>
          <w:tcPr>
            <w:tcW w:type="dxa" w:w="1205"/>
          </w:tcPr>
          <w:p>
            <w:pPr>
              <w:spacing w:after="0"/>
              <w:jc w:val="right"/>
            </w:pPr>
            <w:r>
              <w:rPr>
                <w:sz w:val="16"/>
              </w:rPr>
              <w:t>79.6</w:t>
            </w:r>
          </w:p>
        </w:tc>
        <w:tc>
          <w:tcPr>
            <w:tcW w:type="dxa" w:w="1264"/>
          </w:tcPr>
          <w:p>
            <w:pPr>
              <w:spacing w:after="0"/>
              <w:jc w:val="right"/>
            </w:pPr>
            <w:r>
              <w:rPr>
                <w:sz w:val="16"/>
              </w:rPr>
              <w:t>87.8</w:t>
            </w:r>
          </w:p>
        </w:tc>
        <w:tc>
          <w:tcPr>
            <w:tcW w:type="dxa" w:w="1205"/>
          </w:tcPr>
          <w:p>
            <w:pPr>
              <w:spacing w:after="0"/>
              <w:jc w:val="right"/>
            </w:pPr>
            <w:r>
              <w:rPr>
                <w:sz w:val="16"/>
              </w:rPr>
              <w:t>92.9</w:t>
            </w:r>
          </w:p>
        </w:tc>
        <w:tc>
          <w:tcPr>
            <w:tcW w:type="dxa" w:w="6911"/>
          </w:tcPr>
          <w:p>
            <w:pPr>
              <w:spacing w:after="0"/>
              <w:jc w:val="left"/>
            </w:pPr>
            <w:r>
              <w:rPr>
                <w:sz w:val="16"/>
              </w:rPr>
              <w:t>Relatively Moderate 8, Relatively Low 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17 of 17</w:t>
            </w:r>
          </w:p>
        </w:tc>
        <w:tc>
          <w:tcPr>
            <w:tcW w:type="dxa" w:w="1205"/>
          </w:tcPr>
          <w:p>
            <w:pPr>
              <w:spacing w:after="0"/>
              <w:jc w:val="right"/>
            </w:pPr>
            <w:r>
              <w:rPr>
                <w:sz w:val="16"/>
              </w:rPr>
              <w:t>97.1</w:t>
            </w:r>
          </w:p>
        </w:tc>
        <w:tc>
          <w:tcPr>
            <w:tcW w:type="dxa" w:w="1264"/>
          </w:tcPr>
          <w:p>
            <w:pPr>
              <w:spacing w:after="0"/>
              <w:jc w:val="right"/>
            </w:pPr>
            <w:r>
              <w:rPr>
                <w:sz w:val="16"/>
              </w:rPr>
              <w:t>98.8</w:t>
            </w:r>
          </w:p>
        </w:tc>
        <w:tc>
          <w:tcPr>
            <w:tcW w:type="dxa" w:w="1205"/>
          </w:tcPr>
          <w:p>
            <w:pPr>
              <w:spacing w:after="0"/>
              <w:jc w:val="right"/>
            </w:pPr>
            <w:r>
              <w:rPr>
                <w:sz w:val="16"/>
              </w:rPr>
              <w:t>99.8</w:t>
            </w:r>
          </w:p>
        </w:tc>
        <w:tc>
          <w:tcPr>
            <w:tcW w:type="dxa" w:w="6911"/>
          </w:tcPr>
          <w:p>
            <w:pPr>
              <w:spacing w:after="0"/>
              <w:jc w:val="left"/>
            </w:pPr>
            <w:r>
              <w:rPr>
                <w:sz w:val="16"/>
              </w:rPr>
              <w:t>Very High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2"/>
        <w:gridCol w:w="680"/>
        <w:gridCol w:w="2524"/>
        <w:gridCol w:w="2036"/>
        <w:gridCol w:w="2613"/>
        <w:gridCol w:w="2338"/>
        <w:gridCol w:w="2459"/>
      </w:tblGrid>
      <w:tr>
        <w:trPr>
          <w:cantSplit/>
          <w:tblHeader/>
        </w:trPr>
        <w:tc>
          <w:tcPr>
            <w:tcW w:type="dxa" w:w="146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Plan status</w:t>
            </w:r>
          </w:p>
        </w:tc>
        <w:tc>
          <w:tcPr>
            <w:tcW w:type="dxa" w:w="20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9"/>
            <w:shd w:val="clear" w:color="auto" w:fill="E8E8E8"/>
          </w:tcPr>
          <w:p>
            <w:pPr>
              <w:spacing w:after="0"/>
              <w:jc w:val="left"/>
            </w:pPr>
            <w:r>
              <w:rPr>
                <w:b/>
                <w:sz w:val="16"/>
              </w:rPr>
              <w:t>Notes</w:t>
            </w:r>
          </w:p>
        </w:tc>
      </w:tr>
      <w:tr>
        <w:trPr>
          <w:cantSplit/>
        </w:trPr>
        <w:tc>
          <w:tcPr>
            <w:tcW w:type="dxa" w:w="1462"/>
          </w:tcPr>
          <w:p>
            <w:pPr>
              <w:spacing w:after="0"/>
              <w:jc w:val="left"/>
            </w:pPr>
            <w:r>
              <w:rPr>
                <w:sz w:val="16"/>
              </w:rPr>
              <w:t>Otter Tail County</w:t>
            </w:r>
          </w:p>
        </w:tc>
        <w:tc>
          <w:tcPr>
            <w:tcW w:type="dxa" w:w="680"/>
          </w:tcPr>
          <w:p>
            <w:pPr>
              <w:spacing w:after="0"/>
              <w:jc w:val="left"/>
            </w:pPr>
            <w:r>
              <w:rPr>
                <w:sz w:val="16"/>
              </w:rPr>
              <w:t>County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5</w:t>
            </w:r>
          </w:p>
        </w:tc>
        <w:tc>
          <w:tcPr>
            <w:tcW w:type="dxa" w:w="2613"/>
          </w:tcPr>
          <w:p>
            <w:pPr>
              <w:spacing w:after="0"/>
              <w:jc w:val="right"/>
            </w:pPr>
            <w:r>
              <w:rPr>
                <w:sz w:val="16"/>
              </w:rPr>
              <w:t>$212,308.12</w:t>
            </w:r>
          </w:p>
        </w:tc>
        <w:tc>
          <w:tcPr>
            <w:tcW w:type="dxa" w:w="2338"/>
          </w:tcPr>
          <w:p>
            <w:pPr>
              <w:spacing w:after="0"/>
              <w:jc w:val="right"/>
            </w:pPr>
            <w:r>
              <w:rPr>
                <w:sz w:val="16"/>
              </w:rPr>
              <w:t>0 total; 0 since its plan</w:t>
            </w:r>
          </w:p>
        </w:tc>
        <w:tc>
          <w:tcPr>
            <w:tcW w:type="dxa" w:w="2459"/>
          </w:tcPr>
          <w:p>
            <w:pPr>
              <w:spacing w:after="0"/>
              <w:jc w:val="left"/>
            </w:pPr>
            <w:r>
              <w:rPr>
                <w:sz w:val="16"/>
              </w:rPr>
              <w:t>Includes $199,187.09 for declarations not counted as hazard incidents (DR-4531-MN).</w:t>
            </w:r>
          </w:p>
        </w:tc>
      </w:tr>
      <w:tr>
        <w:trPr>
          <w:cantSplit/>
        </w:trPr>
        <w:tc>
          <w:tcPr>
            <w:tcW w:type="dxa" w:w="1462"/>
          </w:tcPr>
          <w:p>
            <w:pPr>
              <w:spacing w:after="0"/>
              <w:jc w:val="left"/>
            </w:pPr>
            <w:r>
              <w:rPr>
                <w:sz w:val="16"/>
              </w:rPr>
              <w:t>Battle Lake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34 total; 0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Bluffton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0</w:t>
            </w:r>
          </w:p>
        </w:tc>
        <w:tc>
          <w:tcPr>
            <w:tcW w:type="dxa" w:w="2613"/>
          </w:tcPr>
          <w:p>
            <w:pPr>
              <w:spacing w:after="0"/>
              <w:jc w:val="right"/>
            </w:pPr>
            <w:r>
              <w:rPr>
                <w:sz w:val="16"/>
              </w:rPr>
              <w:t>no Public Assistance recorded</w:t>
            </w:r>
          </w:p>
        </w:tc>
        <w:tc>
          <w:tcPr>
            <w:tcW w:type="dxa" w:w="2338"/>
          </w:tcPr>
          <w:p>
            <w:pPr>
              <w:spacing w:after="0"/>
              <w:jc w:val="right"/>
            </w:pPr>
            <w:r>
              <w:rPr>
                <w:sz w:val="16"/>
              </w:rPr>
              <w:t>27 total; 1 since its plan</w:t>
            </w:r>
          </w:p>
        </w:tc>
        <w:tc>
          <w:tcPr>
            <w:tcW w:type="dxa" w:w="2459"/>
          </w:tcPr>
          <w:p>
            <w:pPr>
              <w:spacing w:after="0"/>
              <w:jc w:val="left"/>
            </w:pPr>
          </w:p>
        </w:tc>
      </w:tr>
      <w:tr>
        <w:trPr>
          <w:cantSplit/>
        </w:trPr>
        <w:tc>
          <w:tcPr>
            <w:tcW w:type="dxa" w:w="1462"/>
          </w:tcPr>
          <w:p>
            <w:pPr>
              <w:spacing w:after="0"/>
              <w:jc w:val="left"/>
            </w:pPr>
            <w:r>
              <w:rPr>
                <w:sz w:val="16"/>
              </w:rPr>
              <w:t>Clitherall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13 total; 4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Dalton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37 total; 1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Deer Creek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0</w:t>
            </w:r>
          </w:p>
        </w:tc>
        <w:tc>
          <w:tcPr>
            <w:tcW w:type="dxa" w:w="2613"/>
          </w:tcPr>
          <w:p>
            <w:pPr>
              <w:spacing w:after="0"/>
              <w:jc w:val="right"/>
            </w:pPr>
            <w:r>
              <w:rPr>
                <w:sz w:val="16"/>
              </w:rPr>
              <w:t>no Public Assistance recorded</w:t>
            </w:r>
          </w:p>
        </w:tc>
        <w:tc>
          <w:tcPr>
            <w:tcW w:type="dxa" w:w="2338"/>
          </w:tcPr>
          <w:p>
            <w:pPr>
              <w:spacing w:after="0"/>
              <w:jc w:val="right"/>
            </w:pPr>
            <w:r>
              <w:rPr>
                <w:sz w:val="16"/>
              </w:rPr>
              <w:t>18 total; 2 since its plan</w:t>
            </w:r>
          </w:p>
        </w:tc>
        <w:tc>
          <w:tcPr>
            <w:tcW w:type="dxa" w:w="2459"/>
          </w:tcPr>
          <w:p>
            <w:pPr>
              <w:spacing w:after="0"/>
              <w:jc w:val="left"/>
            </w:pPr>
          </w:p>
        </w:tc>
      </w:tr>
      <w:tr>
        <w:trPr>
          <w:cantSplit/>
        </w:trPr>
        <w:tc>
          <w:tcPr>
            <w:tcW w:type="dxa" w:w="1462"/>
          </w:tcPr>
          <w:p>
            <w:pPr>
              <w:spacing w:after="0"/>
              <w:jc w:val="left"/>
            </w:pPr>
            <w:r>
              <w:rPr>
                <w:sz w:val="16"/>
              </w:rPr>
              <w:t>Dent city</w:t>
            </w:r>
          </w:p>
        </w:tc>
        <w:tc>
          <w:tcPr>
            <w:tcW w:type="dxa" w:w="680"/>
          </w:tcPr>
          <w:p>
            <w:pPr>
              <w:spacing w:after="0"/>
              <w:jc w:val="left"/>
            </w:pPr>
            <w:r>
              <w:rPr>
                <w:sz w:val="16"/>
              </w:rPr>
              <w:t>City</w:t>
            </w:r>
          </w:p>
        </w:tc>
        <w:tc>
          <w:tcPr>
            <w:tcW w:type="dxa" w:w="2524"/>
          </w:tcPr>
          <w:p>
            <w:pPr>
              <w:spacing w:after="0"/>
              <w:jc w:val="left"/>
            </w:pPr>
            <w:r>
              <w:rPr>
                <w:sz w:val="16"/>
              </w:rPr>
              <w:t>Plan 108247 approved 2022-12-19, pending adoption here; not yet eligible</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27 total; no approved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Elizabeth city</w:t>
            </w:r>
          </w:p>
        </w:tc>
        <w:tc>
          <w:tcPr>
            <w:tcW w:type="dxa" w:w="680"/>
          </w:tcPr>
          <w:p>
            <w:pPr>
              <w:spacing w:after="0"/>
              <w:jc w:val="left"/>
            </w:pPr>
            <w:r>
              <w:rPr>
                <w:sz w:val="16"/>
              </w:rPr>
              <w:t>City</w:t>
            </w:r>
          </w:p>
        </w:tc>
        <w:tc>
          <w:tcPr>
            <w:tcW w:type="dxa" w:w="2524"/>
          </w:tcPr>
          <w:p>
            <w:pPr>
              <w:spacing w:after="0"/>
              <w:jc w:val="left"/>
            </w:pPr>
            <w:r>
              <w:rPr>
                <w:sz w:val="16"/>
              </w:rPr>
              <w:t>Plan 108247 approved 2022-12-19, pending adoption here; not yet eligible</w:t>
            </w:r>
          </w:p>
        </w:tc>
        <w:tc>
          <w:tcPr>
            <w:tcW w:type="dxa" w:w="2036"/>
          </w:tcPr>
          <w:p>
            <w:pPr>
              <w:spacing w:after="0"/>
              <w:jc w:val="right"/>
            </w:pPr>
            <w:r>
              <w:rPr>
                <w:sz w:val="16"/>
              </w:rPr>
              <w:t>FMA RL 0, SRL 0; any 0</w:t>
            </w:r>
          </w:p>
        </w:tc>
        <w:tc>
          <w:tcPr>
            <w:tcW w:type="dxa" w:w="2613"/>
          </w:tcPr>
          <w:p>
            <w:pPr>
              <w:spacing w:after="0"/>
              <w:jc w:val="right"/>
            </w:pPr>
            <w:r>
              <w:rPr>
                <w:sz w:val="16"/>
              </w:rPr>
              <w:t>no Public Assistance recorded</w:t>
            </w:r>
          </w:p>
        </w:tc>
        <w:tc>
          <w:tcPr>
            <w:tcW w:type="dxa" w:w="2338"/>
          </w:tcPr>
          <w:p>
            <w:pPr>
              <w:spacing w:after="0"/>
              <w:jc w:val="right"/>
            </w:pPr>
            <w:r>
              <w:rPr>
                <w:sz w:val="16"/>
              </w:rPr>
              <w:t>22 total; no approved plan</w:t>
            </w:r>
          </w:p>
        </w:tc>
        <w:tc>
          <w:tcPr>
            <w:tcW w:type="dxa" w:w="2459"/>
          </w:tcPr>
          <w:p>
            <w:pPr>
              <w:spacing w:after="0"/>
              <w:jc w:val="left"/>
            </w:pPr>
          </w:p>
        </w:tc>
      </w:tr>
      <w:tr>
        <w:trPr>
          <w:cantSplit/>
        </w:trPr>
        <w:tc>
          <w:tcPr>
            <w:tcW w:type="dxa" w:w="1462"/>
          </w:tcPr>
          <w:p>
            <w:pPr>
              <w:spacing w:after="0"/>
              <w:jc w:val="left"/>
            </w:pPr>
            <w:r>
              <w:rPr>
                <w:sz w:val="16"/>
              </w:rPr>
              <w:t>Erhard city</w:t>
            </w:r>
          </w:p>
        </w:tc>
        <w:tc>
          <w:tcPr>
            <w:tcW w:type="dxa" w:w="680"/>
          </w:tcPr>
          <w:p>
            <w:pPr>
              <w:spacing w:after="0"/>
              <w:jc w:val="left"/>
            </w:pPr>
            <w:r>
              <w:rPr>
                <w:sz w:val="16"/>
              </w:rPr>
              <w:t>City</w:t>
            </w:r>
          </w:p>
        </w:tc>
        <w:tc>
          <w:tcPr>
            <w:tcW w:type="dxa" w:w="2524"/>
          </w:tcPr>
          <w:p>
            <w:pPr>
              <w:spacing w:after="0"/>
              <w:jc w:val="left"/>
            </w:pPr>
            <w:r>
              <w:rPr>
                <w:sz w:val="16"/>
              </w:rPr>
              <w:t>Plan 108247 approved 2022-12-19, pending adoption here; not yet eligible</w:t>
            </w:r>
          </w:p>
        </w:tc>
        <w:tc>
          <w:tcPr>
            <w:tcW w:type="dxa" w:w="2036"/>
          </w:tcPr>
          <w:p>
            <w:pPr>
              <w:spacing w:after="0"/>
              <w:jc w:val="right"/>
            </w:pPr>
            <w:r>
              <w:rPr>
                <w:sz w:val="16"/>
              </w:rPr>
              <w:t>FMA RL 0, SRL 0; any 0</w:t>
            </w:r>
          </w:p>
        </w:tc>
        <w:tc>
          <w:tcPr>
            <w:tcW w:type="dxa" w:w="2613"/>
          </w:tcPr>
          <w:p>
            <w:pPr>
              <w:spacing w:after="0"/>
              <w:jc w:val="right"/>
            </w:pPr>
            <w:r>
              <w:rPr>
                <w:sz w:val="16"/>
              </w:rPr>
              <w:t>$0</w:t>
            </w:r>
          </w:p>
        </w:tc>
        <w:tc>
          <w:tcPr>
            <w:tcW w:type="dxa" w:w="2338"/>
          </w:tcPr>
          <w:p>
            <w:pPr>
              <w:spacing w:after="0"/>
              <w:jc w:val="right"/>
            </w:pPr>
            <w:r>
              <w:rPr>
                <w:sz w:val="16"/>
              </w:rPr>
              <w:t>18 total; no approved plan</w:t>
            </w:r>
          </w:p>
        </w:tc>
        <w:tc>
          <w:tcPr>
            <w:tcW w:type="dxa" w:w="2459"/>
          </w:tcPr>
          <w:p>
            <w:pPr>
              <w:spacing w:after="0"/>
              <w:jc w:val="left"/>
            </w:pPr>
          </w:p>
        </w:tc>
      </w:tr>
      <w:tr>
        <w:trPr>
          <w:cantSplit/>
        </w:trPr>
        <w:tc>
          <w:tcPr>
            <w:tcW w:type="dxa" w:w="1462"/>
          </w:tcPr>
          <w:p>
            <w:pPr>
              <w:spacing w:after="0"/>
              <w:jc w:val="left"/>
            </w:pPr>
            <w:r>
              <w:rPr>
                <w:sz w:val="16"/>
              </w:rPr>
              <w:t>Fergus Falls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0</w:t>
            </w:r>
          </w:p>
        </w:tc>
        <w:tc>
          <w:tcPr>
            <w:tcW w:type="dxa" w:w="2613"/>
          </w:tcPr>
          <w:p>
            <w:pPr>
              <w:spacing w:after="0"/>
              <w:jc w:val="right"/>
            </w:pPr>
            <w:r>
              <w:rPr>
                <w:sz w:val="16"/>
              </w:rPr>
              <w:t>$136,953.88</w:t>
            </w:r>
          </w:p>
        </w:tc>
        <w:tc>
          <w:tcPr>
            <w:tcW w:type="dxa" w:w="2338"/>
          </w:tcPr>
          <w:p>
            <w:pPr>
              <w:spacing w:after="0"/>
              <w:jc w:val="right"/>
            </w:pPr>
            <w:r>
              <w:rPr>
                <w:sz w:val="16"/>
              </w:rPr>
              <w:t>107 total; 5 since its plan</w:t>
            </w:r>
          </w:p>
        </w:tc>
        <w:tc>
          <w:tcPr>
            <w:tcW w:type="dxa" w:w="2459"/>
          </w:tcPr>
          <w:p>
            <w:pPr>
              <w:spacing w:after="0"/>
              <w:jc w:val="left"/>
            </w:pPr>
            <w:r>
              <w:rPr>
                <w:sz w:val="16"/>
              </w:rPr>
              <w:t>Includes $8,049.11 for declarations not counted as hazard incidents (DR-4531-MN).</w:t>
            </w:r>
          </w:p>
        </w:tc>
      </w:tr>
      <w:tr>
        <w:trPr>
          <w:cantSplit/>
        </w:trPr>
        <w:tc>
          <w:tcPr>
            <w:tcW w:type="dxa" w:w="1462"/>
          </w:tcPr>
          <w:p>
            <w:pPr>
              <w:spacing w:after="0"/>
              <w:jc w:val="left"/>
            </w:pPr>
            <w:r>
              <w:rPr>
                <w:sz w:val="16"/>
              </w:rPr>
              <w:t>Henning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0</w:t>
            </w:r>
          </w:p>
        </w:tc>
        <w:tc>
          <w:tcPr>
            <w:tcW w:type="dxa" w:w="2613"/>
          </w:tcPr>
          <w:p>
            <w:pPr>
              <w:spacing w:after="0"/>
              <w:jc w:val="right"/>
            </w:pPr>
            <w:r>
              <w:rPr>
                <w:sz w:val="16"/>
              </w:rPr>
              <w:t>no Public Assistance recorded</w:t>
            </w:r>
          </w:p>
        </w:tc>
        <w:tc>
          <w:tcPr>
            <w:tcW w:type="dxa" w:w="2338"/>
          </w:tcPr>
          <w:p>
            <w:pPr>
              <w:spacing w:after="0"/>
              <w:jc w:val="right"/>
            </w:pPr>
            <w:r>
              <w:rPr>
                <w:sz w:val="16"/>
              </w:rPr>
              <w:t>21 total; 2 since its plan</w:t>
            </w:r>
          </w:p>
        </w:tc>
        <w:tc>
          <w:tcPr>
            <w:tcW w:type="dxa" w:w="2459"/>
          </w:tcPr>
          <w:p>
            <w:pPr>
              <w:spacing w:after="0"/>
              <w:jc w:val="left"/>
            </w:pPr>
          </w:p>
        </w:tc>
      </w:tr>
      <w:tr>
        <w:trPr>
          <w:cantSplit/>
        </w:trPr>
        <w:tc>
          <w:tcPr>
            <w:tcW w:type="dxa" w:w="1462"/>
          </w:tcPr>
          <w:p>
            <w:pPr>
              <w:spacing w:after="0"/>
              <w:jc w:val="left"/>
            </w:pPr>
            <w:r>
              <w:rPr>
                <w:sz w:val="16"/>
              </w:rPr>
              <w:t>New York Mills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49 total; 2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Ottertail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1</w:t>
            </w:r>
          </w:p>
        </w:tc>
        <w:tc>
          <w:tcPr>
            <w:tcW w:type="dxa" w:w="2613"/>
          </w:tcPr>
          <w:p>
            <w:pPr>
              <w:spacing w:after="0"/>
              <w:jc w:val="right"/>
            </w:pPr>
            <w:r>
              <w:rPr>
                <w:sz w:val="16"/>
              </w:rPr>
              <w:t>no Public Assistance recorded</w:t>
            </w:r>
          </w:p>
        </w:tc>
        <w:tc>
          <w:tcPr>
            <w:tcW w:type="dxa" w:w="2338"/>
          </w:tcPr>
          <w:p>
            <w:pPr>
              <w:spacing w:after="0"/>
              <w:jc w:val="right"/>
            </w:pPr>
            <w:r>
              <w:rPr>
                <w:sz w:val="16"/>
              </w:rPr>
              <w:t>44 total; 4 since its plan</w:t>
            </w:r>
          </w:p>
        </w:tc>
        <w:tc>
          <w:tcPr>
            <w:tcW w:type="dxa" w:w="2459"/>
          </w:tcPr>
          <w:p>
            <w:pPr>
              <w:spacing w:after="0"/>
              <w:jc w:val="left"/>
            </w:pPr>
          </w:p>
        </w:tc>
      </w:tr>
      <w:tr>
        <w:trPr>
          <w:cantSplit/>
        </w:trPr>
        <w:tc>
          <w:tcPr>
            <w:tcW w:type="dxa" w:w="1462"/>
          </w:tcPr>
          <w:p>
            <w:pPr>
              <w:spacing w:after="0"/>
              <w:jc w:val="left"/>
            </w:pPr>
            <w:r>
              <w:rPr>
                <w:sz w:val="16"/>
              </w:rPr>
              <w:t>Parkers Prairie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$2,967.75</w:t>
            </w:r>
          </w:p>
        </w:tc>
        <w:tc>
          <w:tcPr>
            <w:tcW w:type="dxa" w:w="2338"/>
          </w:tcPr>
          <w:p>
            <w:pPr>
              <w:spacing w:after="0"/>
              <w:jc w:val="right"/>
            </w:pPr>
            <w:r>
              <w:rPr>
                <w:sz w:val="16"/>
              </w:rPr>
              <w:t>50 total; 6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Pelican Rapids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0</w:t>
            </w:r>
          </w:p>
        </w:tc>
        <w:tc>
          <w:tcPr>
            <w:tcW w:type="dxa" w:w="2613"/>
          </w:tcPr>
          <w:p>
            <w:pPr>
              <w:spacing w:after="0"/>
              <w:jc w:val="right"/>
            </w:pPr>
            <w:r>
              <w:rPr>
                <w:sz w:val="16"/>
              </w:rPr>
              <w:t>no Public Assistance recorded</w:t>
            </w:r>
          </w:p>
        </w:tc>
        <w:tc>
          <w:tcPr>
            <w:tcW w:type="dxa" w:w="2338"/>
          </w:tcPr>
          <w:p>
            <w:pPr>
              <w:spacing w:after="0"/>
              <w:jc w:val="right"/>
            </w:pPr>
            <w:r>
              <w:rPr>
                <w:sz w:val="16"/>
              </w:rPr>
              <w:t>72 total; 5 since its plan</w:t>
            </w:r>
          </w:p>
        </w:tc>
        <w:tc>
          <w:tcPr>
            <w:tcW w:type="dxa" w:w="2459"/>
          </w:tcPr>
          <w:p>
            <w:pPr>
              <w:spacing w:after="0"/>
              <w:jc w:val="left"/>
            </w:pPr>
          </w:p>
        </w:tc>
      </w:tr>
      <w:tr>
        <w:trPr>
          <w:cantSplit/>
        </w:trPr>
        <w:tc>
          <w:tcPr>
            <w:tcW w:type="dxa" w:w="1462"/>
          </w:tcPr>
          <w:p>
            <w:pPr>
              <w:spacing w:after="0"/>
              <w:jc w:val="left"/>
            </w:pPr>
            <w:r>
              <w:rPr>
                <w:sz w:val="16"/>
              </w:rPr>
              <w:t>Perham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34 total; 1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Richville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r>
              <w:rPr>
                <w:sz w:val="16"/>
              </w:rPr>
              <w:t>FMA RL 0, SRL 0; any 0</w:t>
            </w:r>
          </w:p>
        </w:tc>
        <w:tc>
          <w:tcPr>
            <w:tcW w:type="dxa" w:w="2613"/>
          </w:tcPr>
          <w:p>
            <w:pPr>
              <w:spacing w:after="0"/>
              <w:jc w:val="right"/>
            </w:pPr>
            <w:r>
              <w:rPr>
                <w:sz w:val="16"/>
              </w:rPr>
              <w:t>no Public Assistance recorded</w:t>
            </w:r>
          </w:p>
        </w:tc>
        <w:tc>
          <w:tcPr>
            <w:tcW w:type="dxa" w:w="2338"/>
          </w:tcPr>
          <w:p>
            <w:pPr>
              <w:spacing w:after="0"/>
              <w:jc w:val="right"/>
            </w:pPr>
            <w:r>
              <w:rPr>
                <w:sz w:val="16"/>
              </w:rPr>
              <w:t>15 total; 1 since its plan</w:t>
            </w:r>
          </w:p>
        </w:tc>
        <w:tc>
          <w:tcPr>
            <w:tcW w:type="dxa" w:w="2459"/>
          </w:tcPr>
          <w:p>
            <w:pPr>
              <w:spacing w:after="0"/>
              <w:jc w:val="left"/>
            </w:pPr>
          </w:p>
        </w:tc>
      </w:tr>
      <w:tr>
        <w:trPr>
          <w:cantSplit/>
        </w:trPr>
        <w:tc>
          <w:tcPr>
            <w:tcW w:type="dxa" w:w="1462"/>
          </w:tcPr>
          <w:p>
            <w:pPr>
              <w:spacing w:after="0"/>
              <w:jc w:val="left"/>
            </w:pPr>
            <w:r>
              <w:rPr>
                <w:sz w:val="16"/>
              </w:rPr>
              <w:t>Underwood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14 total; 1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Urbank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12 total; 0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Vergas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34 total; 2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Vining city</w:t>
            </w:r>
          </w:p>
        </w:tc>
        <w:tc>
          <w:tcPr>
            <w:tcW w:type="dxa" w:w="680"/>
          </w:tcPr>
          <w:p>
            <w:pPr>
              <w:spacing w:after="0"/>
              <w:jc w:val="left"/>
            </w:pPr>
            <w:r>
              <w:rPr>
                <w:sz w:val="16"/>
              </w:rPr>
              <w:t>City</w:t>
            </w:r>
          </w:p>
        </w:tc>
        <w:tc>
          <w:tcPr>
            <w:tcW w:type="dxa" w:w="2524"/>
          </w:tcPr>
          <w:p>
            <w:pPr>
              <w:spacing w:after="0"/>
              <w:jc w:val="left"/>
            </w:pPr>
            <w:r>
              <w:rPr>
                <w:sz w:val="16"/>
              </w:rPr>
              <w:t>Approved, expires 2027-12-18</w:t>
            </w:r>
          </w:p>
        </w:tc>
        <w:tc>
          <w:tcPr>
            <w:tcW w:type="dxa" w:w="2036"/>
          </w:tcPr>
          <w:p>
            <w:pPr>
              <w:spacing w:after="0"/>
              <w:jc w:val="right"/>
            </w:pPr>
          </w:p>
        </w:tc>
        <w:tc>
          <w:tcPr>
            <w:tcW w:type="dxa" w:w="2613"/>
          </w:tcPr>
          <w:p>
            <w:pPr>
              <w:spacing w:after="0"/>
              <w:jc w:val="right"/>
            </w:pPr>
            <w:r>
              <w:rPr>
                <w:sz w:val="16"/>
              </w:rPr>
              <w:t>no Public Assistance recorded</w:t>
            </w:r>
          </w:p>
        </w:tc>
        <w:tc>
          <w:tcPr>
            <w:tcW w:type="dxa" w:w="2338"/>
          </w:tcPr>
          <w:p>
            <w:pPr>
              <w:spacing w:after="0"/>
              <w:jc w:val="right"/>
            </w:pPr>
            <w:r>
              <w:rPr>
                <w:sz w:val="16"/>
              </w:rPr>
              <w:t>8 total; 0 since its plan</w:t>
            </w:r>
          </w:p>
        </w:tc>
        <w:tc>
          <w:tcPr>
            <w:tcW w:type="dxa" w:w="2459"/>
          </w:tcPr>
          <w:p>
            <w:pPr>
              <w:spacing w:after="0"/>
              <w:jc w:val="left"/>
            </w:pPr>
            <w:r>
              <w:rPr>
                <w:sz w:val="16"/>
              </w:rPr>
              <w:t>No NFIP community ID on this jurisdiction's plan row.</w:t>
            </w:r>
          </w:p>
        </w:tc>
      </w:tr>
      <w:tr>
        <w:trPr>
          <w:cantSplit/>
        </w:trPr>
        <w:tc>
          <w:tcPr>
            <w:tcW w:type="dxa" w:w="1462"/>
          </w:tcPr>
          <w:p>
            <w:pPr>
              <w:spacing w:after="0"/>
              <w:jc w:val="left"/>
            </w:pPr>
            <w:r>
              <w:rPr>
                <w:sz w:val="16"/>
              </w:rPr>
              <w:t>Wadena city</w:t>
            </w:r>
          </w:p>
        </w:tc>
        <w:tc>
          <w:tcPr>
            <w:tcW w:type="dxa" w:w="680"/>
          </w:tcPr>
          <w:p>
            <w:pPr>
              <w:spacing w:after="0"/>
              <w:jc w:val="left"/>
            </w:pPr>
            <w:r>
              <w:rPr>
                <w:sz w:val="16"/>
              </w:rPr>
              <w:t>City</w:t>
            </w:r>
          </w:p>
        </w:tc>
        <w:tc>
          <w:tcPr>
            <w:tcW w:type="dxa" w:w="2524"/>
          </w:tcPr>
          <w:p>
            <w:pPr>
              <w:spacing w:after="0"/>
              <w:jc w:val="left"/>
            </w:pPr>
            <w:r>
              <w:rPr>
                <w:sz w:val="16"/>
              </w:rPr>
              <w:t>Approved, expires 2028-05-03</w:t>
            </w:r>
          </w:p>
        </w:tc>
        <w:tc>
          <w:tcPr>
            <w:tcW w:type="dxa" w:w="2036"/>
          </w:tcPr>
          <w:p>
            <w:pPr>
              <w:spacing w:after="0"/>
              <w:jc w:val="right"/>
            </w:pPr>
            <w:r>
              <w:rPr>
                <w:sz w:val="16"/>
              </w:rPr>
              <w:t>FMA RL 0, SRL 0; any 0</w:t>
            </w:r>
          </w:p>
        </w:tc>
        <w:tc>
          <w:tcPr>
            <w:tcW w:type="dxa" w:w="2613"/>
          </w:tcPr>
          <w:p>
            <w:pPr>
              <w:spacing w:after="0"/>
              <w:jc w:val="right"/>
            </w:pPr>
            <w:r>
              <w:rPr>
                <w:sz w:val="16"/>
              </w:rPr>
              <w:t>no Public Assistance recorded</w:t>
            </w:r>
          </w:p>
        </w:tc>
        <w:tc>
          <w:tcPr>
            <w:tcW w:type="dxa" w:w="2338"/>
          </w:tcPr>
          <w:p>
            <w:pPr>
              <w:spacing w:after="0"/>
              <w:jc w:val="right"/>
            </w:pPr>
            <w:r>
              <w:rPr>
                <w:sz w:val="16"/>
              </w:rPr>
              <w:t>0 total; 0 since its plan</w:t>
            </w:r>
          </w:p>
        </w:tc>
        <w:tc>
          <w:tcPr>
            <w:tcW w:type="dxa" w:w="2459"/>
          </w:tcPr>
          <w:p>
            <w:pPr>
              <w:spacing w:after="0"/>
              <w:jc w:val="left"/>
            </w:pPr>
            <w:r>
              <w:rPr>
                <w:sz w:val="16"/>
              </w:rPr>
              <w:t>Also approved under plan 108247 (Otter Tail County Hazard Mitigation Plan, expires 2027-12-18). FEMA's plan status map shows one plan per jurisdiction and may show one of these; this packet uses the approved plan that expires last.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2022-12-19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$33,143,985,718</w:t>
            </w:r>
          </w:p>
        </w:tc>
        <w:tc>
          <w:tcPr>
            <w:tcW w:type="dxa" w:w="1215"/>
          </w:tcPr>
          <w:p>
            <w:pPr>
              <w:spacing w:after="0"/>
              <w:jc w:val="right"/>
            </w:pPr>
            <w:r>
              <w:rPr>
                <w:sz w:val="16"/>
              </w:rPr>
              <w:t>$450,571,822</w:t>
            </w:r>
          </w:p>
        </w:tc>
        <w:tc>
          <w:tcPr>
            <w:tcW w:type="dxa" w:w="1041"/>
          </w:tcPr>
          <w:p>
            <w:pPr>
              <w:spacing w:after="0"/>
              <w:jc w:val="right"/>
            </w:pPr>
            <w:r>
              <w:rPr>
                <w:sz w:val="16"/>
              </w:rPr>
              <w:t>60,042</w:t>
            </w:r>
          </w:p>
        </w:tc>
        <w:tc>
          <w:tcPr>
            <w:tcW w:type="dxa" w:w="1126"/>
          </w:tcPr>
          <w:p>
            <w:pPr>
              <w:spacing w:after="0"/>
              <w:jc w:val="right"/>
            </w:pPr>
            <w:r>
              <w:rPr>
                <w:sz w:val="16"/>
              </w:rPr>
              <w:t>$9,519</w:t>
            </w:r>
          </w:p>
        </w:tc>
        <w:tc>
          <w:tcPr>
            <w:tcW w:type="dxa" w:w="1126"/>
          </w:tcPr>
          <w:p>
            <w:pPr>
              <w:spacing w:after="0"/>
              <w:jc w:val="right"/>
            </w:pPr>
            <w:r>
              <w:rPr>
                <w:sz w:val="16"/>
              </w:rPr>
              <w:t>$95</w:t>
            </w:r>
          </w:p>
        </w:tc>
        <w:tc>
          <w:tcPr>
            <w:tcW w:type="dxa" w:w="1097"/>
          </w:tcPr>
          <w:p>
            <w:pPr>
              <w:spacing w:after="0"/>
              <w:jc w:val="right"/>
            </w:pPr>
            <w:r>
              <w:rPr>
                <w:sz w:val="16"/>
              </w:rPr>
              <w:t>$7,383,155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$61,792,642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$165,027</w:t>
            </w:r>
          </w:p>
        </w:tc>
        <w:tc>
          <w:tcPr>
            <w:tcW w:type="dxa" w:w="1097"/>
          </w:tcPr>
          <w:p>
            <w:pPr>
              <w:spacing w:after="0"/>
              <w:jc w:val="right"/>
            </w:pPr>
            <w:r>
              <w:rPr>
                <w:sz w:val="16"/>
              </w:rPr>
              <w:t>n/a</w:t>
            </w:r>
          </w:p>
        </w:tc>
        <w:tc>
          <w:tcPr>
            <w:tcW w:type="dxa" w:w="1305"/>
          </w:tcPr>
          <w:p>
            <w:pPr>
              <w:spacing w:after="0"/>
              <w:jc w:val="right"/>
            </w:pPr>
            <w:r>
              <w:rPr>
                <w:sz w:val="16"/>
              </w:rPr>
              <w:t>0.267%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$53,989,381,730</w:t>
            </w:r>
          </w:p>
        </w:tc>
        <w:tc>
          <w:tcPr>
            <w:tcW w:type="dxa" w:w="1215"/>
          </w:tcPr>
          <w:p>
            <w:pPr>
              <w:spacing w:after="0"/>
              <w:jc w:val="right"/>
            </w:pPr>
            <w:r>
              <w:rPr>
                <w:sz w:val="16"/>
              </w:rPr>
              <w:t>n/a</w:t>
            </w:r>
          </w:p>
        </w:tc>
        <w:tc>
          <w:tcPr>
            <w:tcW w:type="dxa" w:w="1041"/>
          </w:tcPr>
          <w:p>
            <w:pPr>
              <w:spacing w:after="0"/>
              <w:jc w:val="right"/>
            </w:pPr>
            <w:r>
              <w:rPr>
                <w:sz w:val="16"/>
              </w:rPr>
              <w:t>60,081</w:t>
            </w:r>
          </w:p>
        </w:tc>
        <w:tc>
          <w:tcPr>
            <w:tcW w:type="dxa" w:w="1126"/>
          </w:tcPr>
          <w:p>
            <w:pPr>
              <w:spacing w:after="0"/>
              <w:jc w:val="right"/>
            </w:pPr>
            <w:r>
              <w:rPr>
                <w:sz w:val="16"/>
              </w:rPr>
              <w:t>$20,226</w:t>
            </w:r>
          </w:p>
        </w:tc>
        <w:tc>
          <w:tcPr>
            <w:tcW w:type="dxa" w:w="1126"/>
          </w:tcPr>
          <w:p>
            <w:pPr>
              <w:spacing w:after="0"/>
              <w:jc w:val="right"/>
            </w:pPr>
            <w:r>
              <w:rPr>
                <w:sz w:val="16"/>
              </w:rPr>
              <w:t>n/a</w:t>
            </w:r>
          </w:p>
        </w:tc>
        <w:tc>
          <w:tcPr>
            <w:tcW w:type="dxa" w:w="1097"/>
          </w:tcPr>
          <w:p>
            <w:pPr>
              <w:spacing w:after="0"/>
              <w:jc w:val="right"/>
            </w:pPr>
            <w:r>
              <w:rPr>
                <w:sz w:val="16"/>
              </w:rPr>
              <w:t>$3,295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$33,143,996,878</w:t>
            </w:r>
          </w:p>
        </w:tc>
        <w:tc>
          <w:tcPr>
            <w:tcW w:type="dxa" w:w="1215"/>
          </w:tcPr>
          <w:p>
            <w:pPr>
              <w:spacing w:after="0"/>
              <w:jc w:val="right"/>
            </w:pPr>
            <w:r>
              <w:rPr>
                <w:sz w:val="16"/>
              </w:rPr>
              <w:t>$450,571,822</w:t>
            </w:r>
          </w:p>
        </w:tc>
        <w:tc>
          <w:tcPr>
            <w:tcW w:type="dxa" w:w="1041"/>
          </w:tcPr>
          <w:p>
            <w:pPr>
              <w:spacing w:after="0"/>
              <w:jc w:val="right"/>
            </w:pPr>
            <w:r>
              <w:rPr>
                <w:sz w:val="16"/>
              </w:rPr>
              <w:t>60,042</w:t>
            </w:r>
          </w:p>
        </w:tc>
        <w:tc>
          <w:tcPr>
            <w:tcW w:type="dxa" w:w="1126"/>
          </w:tcPr>
          <w:p>
            <w:pPr>
              <w:spacing w:after="0"/>
              <w:jc w:val="right"/>
            </w:pPr>
            <w:r>
              <w:rPr>
                <w:sz w:val="16"/>
              </w:rPr>
              <w:t>$304,286</w:t>
            </w:r>
          </w:p>
        </w:tc>
        <w:tc>
          <w:tcPr>
            <w:tcW w:type="dxa" w:w="1126"/>
          </w:tcPr>
          <w:p>
            <w:pPr>
              <w:spacing w:after="0"/>
              <w:jc w:val="right"/>
            </w:pPr>
            <w:r>
              <w:rPr>
                <w:sz w:val="16"/>
              </w:rPr>
              <w:t>$503,922</w:t>
            </w:r>
          </w:p>
        </w:tc>
        <w:tc>
          <w:tcPr>
            <w:tcW w:type="dxa" w:w="1097"/>
          </w:tcPr>
          <w:p>
            <w:pPr>
              <w:spacing w:after="0"/>
              <w:jc w:val="right"/>
            </w:pPr>
            <w:r>
              <w:rPr>
                <w:sz w:val="16"/>
              </w:rPr>
              <w:t>$79,218</w:t>
            </w:r>
          </w:p>
        </w:tc>
        <w:tc>
          <w:tcPr>
            <w:tcW w:type="dxa" w:w="1305"/>
          </w:tcPr>
          <w:p>
            <w:pPr>
              <w:spacing w:after="0"/>
              <w:jc w:val="right"/>
            </w:pPr>
            <w:r>
              <w:rPr>
                <w:sz w:val="16"/>
              </w:rPr>
              <w:t>0.000918%</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$33,143,985,718</w:t>
            </w:r>
          </w:p>
        </w:tc>
        <w:tc>
          <w:tcPr>
            <w:tcW w:type="dxa" w:w="1215"/>
          </w:tcPr>
          <w:p>
            <w:pPr>
              <w:spacing w:after="0"/>
              <w:jc w:val="right"/>
            </w:pPr>
            <w:r>
              <w:rPr>
                <w:sz w:val="16"/>
              </w:rPr>
              <w:t>$450,571,822</w:t>
            </w:r>
          </w:p>
        </w:tc>
        <w:tc>
          <w:tcPr>
            <w:tcW w:type="dxa" w:w="1041"/>
          </w:tcPr>
          <w:p>
            <w:pPr>
              <w:spacing w:after="0"/>
              <w:jc w:val="right"/>
            </w:pPr>
            <w:r>
              <w:rPr>
                <w:sz w:val="16"/>
              </w:rPr>
              <w:t>60,042</w:t>
            </w:r>
          </w:p>
        </w:tc>
        <w:tc>
          <w:tcPr>
            <w:tcW w:type="dxa" w:w="1126"/>
          </w:tcPr>
          <w:p>
            <w:pPr>
              <w:spacing w:after="0"/>
              <w:jc w:val="right"/>
            </w:pPr>
            <w:r>
              <w:rPr>
                <w:sz w:val="16"/>
              </w:rPr>
              <w:t>$3,320</w:t>
            </w:r>
          </w:p>
        </w:tc>
        <w:tc>
          <w:tcPr>
            <w:tcW w:type="dxa" w:w="1126"/>
          </w:tcPr>
          <w:p>
            <w:pPr>
              <w:spacing w:after="0"/>
              <w:jc w:val="right"/>
            </w:pPr>
            <w:r>
              <w:rPr>
                <w:sz w:val="16"/>
              </w:rPr>
              <w:t>$2</w:t>
            </w:r>
          </w:p>
        </w:tc>
        <w:tc>
          <w:tcPr>
            <w:tcW w:type="dxa" w:w="1097"/>
          </w:tcPr>
          <w:p>
            <w:pPr>
              <w:spacing w:after="0"/>
              <w:jc w:val="right"/>
            </w:pPr>
            <w:r>
              <w:rPr>
                <w:sz w:val="16"/>
              </w:rPr>
              <w:t>$232,424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$33,143,996,878</w:t>
            </w:r>
          </w:p>
        </w:tc>
        <w:tc>
          <w:tcPr>
            <w:tcW w:type="dxa" w:w="1215"/>
          </w:tcPr>
          <w:p>
            <w:pPr>
              <w:spacing w:after="0"/>
              <w:jc w:val="right"/>
            </w:pPr>
            <w:r>
              <w:rPr>
                <w:sz w:val="16"/>
              </w:rPr>
              <w:t>n/a</w:t>
            </w:r>
          </w:p>
        </w:tc>
        <w:tc>
          <w:tcPr>
            <w:tcW w:type="dxa" w:w="1041"/>
          </w:tcPr>
          <w:p>
            <w:pPr>
              <w:spacing w:after="0"/>
              <w:jc w:val="right"/>
            </w:pPr>
            <w:r>
              <w:rPr>
                <w:sz w:val="16"/>
              </w:rPr>
              <w:t>60,042</w:t>
            </w:r>
          </w:p>
        </w:tc>
        <w:tc>
          <w:tcPr>
            <w:tcW w:type="dxa" w:w="1126"/>
          </w:tcPr>
          <w:p>
            <w:pPr>
              <w:spacing w:after="0"/>
              <w:jc w:val="right"/>
            </w:pPr>
            <w:r>
              <w:rPr>
                <w:sz w:val="16"/>
              </w:rPr>
              <w:t>$32,709</w:t>
            </w:r>
          </w:p>
        </w:tc>
        <w:tc>
          <w:tcPr>
            <w:tcW w:type="dxa" w:w="1126"/>
          </w:tcPr>
          <w:p>
            <w:pPr>
              <w:spacing w:after="0"/>
              <w:jc w:val="right"/>
            </w:pPr>
            <w:r>
              <w:rPr>
                <w:sz w:val="16"/>
              </w:rPr>
              <w:t>n/a</w:t>
            </w:r>
          </w:p>
        </w:tc>
        <w:tc>
          <w:tcPr>
            <w:tcW w:type="dxa" w:w="1097"/>
          </w:tcPr>
          <w:p>
            <w:pPr>
              <w:spacing w:after="0"/>
              <w:jc w:val="right"/>
            </w:pPr>
            <w:r>
              <w:rPr>
                <w:sz w:val="16"/>
              </w:rPr>
              <w:t>$15,008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$33,016,106,587</w:t>
            </w:r>
          </w:p>
        </w:tc>
        <w:tc>
          <w:tcPr>
            <w:tcW w:type="dxa" w:w="1215"/>
          </w:tcPr>
          <w:p>
            <w:pPr>
              <w:spacing w:after="0"/>
              <w:jc w:val="right"/>
            </w:pPr>
            <w:r>
              <w:rPr>
                <w:sz w:val="16"/>
              </w:rPr>
              <w:t>$46,971</w:t>
            </w:r>
          </w:p>
        </w:tc>
        <w:tc>
          <w:tcPr>
            <w:tcW w:type="dxa" w:w="1041"/>
          </w:tcPr>
          <w:p>
            <w:pPr>
              <w:spacing w:after="0"/>
              <w:jc w:val="right"/>
            </w:pPr>
            <w:r>
              <w:rPr>
                <w:sz w:val="16"/>
              </w:rPr>
              <w:t>6</w:t>
            </w:r>
          </w:p>
        </w:tc>
        <w:tc>
          <w:tcPr>
            <w:tcW w:type="dxa" w:w="1126"/>
          </w:tcPr>
          <w:p>
            <w:pPr>
              <w:spacing w:after="0"/>
              <w:jc w:val="right"/>
            </w:pPr>
            <w:r>
              <w:rPr>
                <w:sz w:val="16"/>
              </w:rPr>
              <w:t>$21,177,739</w:t>
            </w:r>
          </w:p>
        </w:tc>
        <w:tc>
          <w:tcPr>
            <w:tcW w:type="dxa" w:w="1126"/>
          </w:tcPr>
          <w:p>
            <w:pPr>
              <w:spacing w:after="0"/>
              <w:jc w:val="right"/>
            </w:pPr>
            <w:r>
              <w:rPr>
                <w:sz w:val="16"/>
              </w:rPr>
              <w:t>$1,286</w:t>
            </w:r>
          </w:p>
        </w:tc>
        <w:tc>
          <w:tcPr>
            <w:tcW w:type="dxa" w:w="1097"/>
          </w:tcPr>
          <w:p>
            <w:pPr>
              <w:spacing w:after="0"/>
              <w:jc w:val="right"/>
            </w:pPr>
            <w:r>
              <w:rPr>
                <w:sz w:val="16"/>
              </w:rPr>
              <w:t>$51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$602,541,715</w:t>
            </w:r>
          </w:p>
        </w:tc>
        <w:tc>
          <w:tcPr>
            <w:tcW w:type="dxa" w:w="1215"/>
          </w:tcPr>
          <w:p>
            <w:pPr>
              <w:spacing w:after="0"/>
              <w:jc w:val="right"/>
            </w:pPr>
            <w:r>
              <w:rPr>
                <w:sz w:val="16"/>
              </w:rPr>
              <w:t>n/a</w:t>
            </w:r>
          </w:p>
        </w:tc>
        <w:tc>
          <w:tcPr>
            <w:tcW w:type="dxa" w:w="1041"/>
          </w:tcPr>
          <w:p>
            <w:pPr>
              <w:spacing w:after="0"/>
              <w:jc w:val="right"/>
            </w:pPr>
            <w:r>
              <w:rPr>
                <w:sz w:val="16"/>
              </w:rPr>
              <w:t>1,083</w:t>
            </w:r>
          </w:p>
        </w:tc>
        <w:tc>
          <w:tcPr>
            <w:tcW w:type="dxa" w:w="1126"/>
          </w:tcPr>
          <w:p>
            <w:pPr>
              <w:spacing w:after="0"/>
              <w:jc w:val="right"/>
            </w:pPr>
            <w:r>
              <w:rPr>
                <w:sz w:val="16"/>
              </w:rPr>
              <w:t>$5,288</w:t>
            </w:r>
          </w:p>
        </w:tc>
        <w:tc>
          <w:tcPr>
            <w:tcW w:type="dxa" w:w="1126"/>
          </w:tcPr>
          <w:p>
            <w:pPr>
              <w:spacing w:after="0"/>
              <w:jc w:val="right"/>
            </w:pPr>
            <w:r>
              <w:rPr>
                <w:sz w:val="16"/>
              </w:rPr>
              <w:t>n/a</w:t>
            </w:r>
          </w:p>
        </w:tc>
        <w:tc>
          <w:tcPr>
            <w:tcW w:type="dxa" w:w="1097"/>
          </w:tcPr>
          <w:p>
            <w:pPr>
              <w:spacing w:after="0"/>
              <w:jc w:val="right"/>
            </w:pPr>
            <w:r>
              <w:rPr>
                <w:sz w:val="16"/>
              </w:rPr>
              <w:t>$14,102</w:t>
            </w:r>
          </w:p>
        </w:tc>
        <w:tc>
          <w:tcPr>
            <w:tcW w:type="dxa" w:w="1305"/>
          </w:tcPr>
          <w:p>
            <w:pPr>
              <w:spacing w:after="0"/>
              <w:jc w:val="right"/>
            </w:pPr>
            <w:r>
              <w:rPr>
                <w:sz w:val="16"/>
              </w:rPr>
              <w:t>0.000878%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$33,143,996,878</w:t>
            </w:r>
          </w:p>
        </w:tc>
        <w:tc>
          <w:tcPr>
            <w:tcW w:type="dxa" w:w="1215"/>
          </w:tcPr>
          <w:p>
            <w:pPr>
              <w:spacing w:after="0"/>
              <w:jc w:val="right"/>
            </w:pPr>
            <w:r>
              <w:rPr>
                <w:sz w:val="16"/>
              </w:rPr>
              <w:t>n/a</w:t>
            </w:r>
          </w:p>
        </w:tc>
        <w:tc>
          <w:tcPr>
            <w:tcW w:type="dxa" w:w="1041"/>
          </w:tcPr>
          <w:p>
            <w:pPr>
              <w:spacing w:after="0"/>
              <w:jc w:val="right"/>
            </w:pPr>
            <w:r>
              <w:rPr>
                <w:sz w:val="16"/>
              </w:rPr>
              <w:t>60,042</w:t>
            </w:r>
          </w:p>
        </w:tc>
        <w:tc>
          <w:tcPr>
            <w:tcW w:type="dxa" w:w="1126"/>
          </w:tcPr>
          <w:p>
            <w:pPr>
              <w:spacing w:after="0"/>
              <w:jc w:val="right"/>
            </w:pPr>
            <w:r>
              <w:rPr>
                <w:sz w:val="16"/>
              </w:rPr>
              <w:t>$72,862</w:t>
            </w:r>
          </w:p>
        </w:tc>
        <w:tc>
          <w:tcPr>
            <w:tcW w:type="dxa" w:w="1126"/>
          </w:tcPr>
          <w:p>
            <w:pPr>
              <w:spacing w:after="0"/>
              <w:jc w:val="right"/>
            </w:pPr>
            <w:r>
              <w:rPr>
                <w:sz w:val="16"/>
              </w:rPr>
              <w:t>n/a</w:t>
            </w:r>
          </w:p>
        </w:tc>
        <w:tc>
          <w:tcPr>
            <w:tcW w:type="dxa" w:w="1097"/>
          </w:tcPr>
          <w:p>
            <w:pPr>
              <w:spacing w:after="0"/>
              <w:jc w:val="right"/>
            </w:pPr>
            <w:r>
              <w:rPr>
                <w:sz w:val="16"/>
              </w:rPr>
              <w:t>$134,904</w:t>
            </w:r>
          </w:p>
        </w:tc>
        <w:tc>
          <w:tcPr>
            <w:tcW w:type="dxa" w:w="1305"/>
          </w:tcPr>
          <w:p>
            <w:pPr>
              <w:spacing w:after="0"/>
              <w:jc w:val="right"/>
            </w:pPr>
            <w:r>
              <w:rPr>
                <w:sz w:val="16"/>
              </w:rPr>
              <w:t>0.00022%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$33,143,996,878</w:t>
            </w:r>
          </w:p>
        </w:tc>
        <w:tc>
          <w:tcPr>
            <w:tcW w:type="dxa" w:w="1215"/>
          </w:tcPr>
          <w:p>
            <w:pPr>
              <w:spacing w:after="0"/>
              <w:jc w:val="right"/>
            </w:pPr>
            <w:r>
              <w:rPr>
                <w:sz w:val="16"/>
              </w:rPr>
              <w:t>$450,571,822</w:t>
            </w:r>
          </w:p>
        </w:tc>
        <w:tc>
          <w:tcPr>
            <w:tcW w:type="dxa" w:w="1041"/>
          </w:tcPr>
          <w:p>
            <w:pPr>
              <w:spacing w:after="0"/>
              <w:jc w:val="right"/>
            </w:pPr>
            <w:r>
              <w:rPr>
                <w:sz w:val="16"/>
              </w:rPr>
              <w:t>60,042</w:t>
            </w:r>
          </w:p>
        </w:tc>
        <w:tc>
          <w:tcPr>
            <w:tcW w:type="dxa" w:w="1126"/>
          </w:tcPr>
          <w:p>
            <w:pPr>
              <w:spacing w:after="0"/>
              <w:jc w:val="right"/>
            </w:pPr>
            <w:r>
              <w:rPr>
                <w:sz w:val="16"/>
              </w:rPr>
              <w:t>$1,240,990</w:t>
            </w:r>
          </w:p>
        </w:tc>
        <w:tc>
          <w:tcPr>
            <w:tcW w:type="dxa" w:w="1126"/>
          </w:tcPr>
          <w:p>
            <w:pPr>
              <w:spacing w:after="0"/>
              <w:jc w:val="right"/>
            </w:pPr>
            <w:r>
              <w:rPr>
                <w:sz w:val="16"/>
              </w:rPr>
              <w:t>$74,773</w:t>
            </w:r>
          </w:p>
        </w:tc>
        <w:tc>
          <w:tcPr>
            <w:tcW w:type="dxa" w:w="1097"/>
          </w:tcPr>
          <w:p>
            <w:pPr>
              <w:spacing w:after="0"/>
              <w:jc w:val="right"/>
            </w:pPr>
            <w:r>
              <w:rPr>
                <w:sz w:val="16"/>
              </w:rPr>
              <w:t>$264,435</w:t>
            </w:r>
          </w:p>
        </w:tc>
        <w:tc>
          <w:tcPr>
            <w:tcW w:type="dxa" w:w="1305"/>
          </w:tcPr>
          <w:p>
            <w:pPr>
              <w:spacing w:after="0"/>
              <w:jc w:val="right"/>
            </w:pPr>
            <w:r>
              <w:rPr>
                <w:sz w:val="16"/>
              </w:rPr>
              <w:t>0.00374%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$33,143,996,878</w:t>
            </w:r>
          </w:p>
        </w:tc>
        <w:tc>
          <w:tcPr>
            <w:tcW w:type="dxa" w:w="1215"/>
          </w:tcPr>
          <w:p>
            <w:pPr>
              <w:spacing w:after="0"/>
              <w:jc w:val="right"/>
            </w:pPr>
            <w:r>
              <w:rPr>
                <w:sz w:val="16"/>
              </w:rPr>
              <w:t>$450,571,822</w:t>
            </w:r>
          </w:p>
        </w:tc>
        <w:tc>
          <w:tcPr>
            <w:tcW w:type="dxa" w:w="1041"/>
          </w:tcPr>
          <w:p>
            <w:pPr>
              <w:spacing w:after="0"/>
              <w:jc w:val="right"/>
            </w:pPr>
            <w:r>
              <w:rPr>
                <w:sz w:val="16"/>
              </w:rPr>
              <w:t>60,042</w:t>
            </w:r>
          </w:p>
        </w:tc>
        <w:tc>
          <w:tcPr>
            <w:tcW w:type="dxa" w:w="1126"/>
          </w:tcPr>
          <w:p>
            <w:pPr>
              <w:spacing w:after="0"/>
              <w:jc w:val="right"/>
            </w:pPr>
            <w:r>
              <w:rPr>
                <w:sz w:val="16"/>
              </w:rPr>
              <w:t>$4,112,564</w:t>
            </w:r>
          </w:p>
        </w:tc>
        <w:tc>
          <w:tcPr>
            <w:tcW w:type="dxa" w:w="1126"/>
          </w:tcPr>
          <w:p>
            <w:pPr>
              <w:spacing w:after="0"/>
              <w:jc w:val="right"/>
            </w:pPr>
            <w:r>
              <w:rPr>
                <w:sz w:val="16"/>
              </w:rPr>
              <w:t>$11,862</w:t>
            </w:r>
          </w:p>
        </w:tc>
        <w:tc>
          <w:tcPr>
            <w:tcW w:type="dxa" w:w="1097"/>
          </w:tcPr>
          <w:p>
            <w:pPr>
              <w:spacing w:after="0"/>
              <w:jc w:val="right"/>
            </w:pPr>
            <w:r>
              <w:rPr>
                <w:sz w:val="16"/>
              </w:rPr>
              <w:t>$456,921</w:t>
            </w:r>
          </w:p>
        </w:tc>
        <w:tc>
          <w:tcPr>
            <w:tcW w:type="dxa" w:w="1305"/>
          </w:tcPr>
          <w:p>
            <w:pPr>
              <w:spacing w:after="0"/>
              <w:jc w:val="right"/>
            </w:pPr>
            <w:r>
              <w:rPr>
                <w:sz w:val="16"/>
              </w:rPr>
              <w:t>0.0124%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$6,490,099,842</w:t>
            </w:r>
          </w:p>
        </w:tc>
        <w:tc>
          <w:tcPr>
            <w:tcW w:type="dxa" w:w="1215"/>
          </w:tcPr>
          <w:p>
            <w:pPr>
              <w:spacing w:after="0"/>
              <w:jc w:val="right"/>
            </w:pPr>
            <w:r>
              <w:rPr>
                <w:sz w:val="16"/>
              </w:rPr>
              <w:t>$123,082,278</w:t>
            </w:r>
          </w:p>
        </w:tc>
        <w:tc>
          <w:tcPr>
            <w:tcW w:type="dxa" w:w="1041"/>
          </w:tcPr>
          <w:p>
            <w:pPr>
              <w:spacing w:after="0"/>
              <w:jc w:val="right"/>
            </w:pPr>
            <w:r>
              <w:rPr>
                <w:sz w:val="16"/>
              </w:rPr>
              <w:t>17,574</w:t>
            </w:r>
          </w:p>
        </w:tc>
        <w:tc>
          <w:tcPr>
            <w:tcW w:type="dxa" w:w="1126"/>
          </w:tcPr>
          <w:p>
            <w:pPr>
              <w:spacing w:after="0"/>
              <w:jc w:val="right"/>
            </w:pPr>
            <w:r>
              <w:rPr>
                <w:sz w:val="16"/>
              </w:rPr>
              <w:t>$331,258</w:t>
            </w:r>
          </w:p>
        </w:tc>
        <w:tc>
          <w:tcPr>
            <w:tcW w:type="dxa" w:w="1126"/>
          </w:tcPr>
          <w:p>
            <w:pPr>
              <w:spacing w:after="0"/>
              <w:jc w:val="right"/>
            </w:pPr>
            <w:r>
              <w:rPr>
                <w:sz w:val="16"/>
              </w:rPr>
              <w:t>$578</w:t>
            </w:r>
          </w:p>
        </w:tc>
        <w:tc>
          <w:tcPr>
            <w:tcW w:type="dxa" w:w="1097"/>
          </w:tcPr>
          <w:p>
            <w:pPr>
              <w:spacing w:after="0"/>
              <w:jc w:val="right"/>
            </w:pPr>
            <w:r>
              <w:rPr>
                <w:sz w:val="16"/>
              </w:rPr>
              <w:t>$17,027</w:t>
            </w:r>
          </w:p>
        </w:tc>
        <w:tc>
          <w:tcPr>
            <w:tcW w:type="dxa" w:w="1305"/>
          </w:tcPr>
          <w:p>
            <w:pPr>
              <w:spacing w:after="0"/>
              <w:jc w:val="right"/>
            </w:pPr>
            <w:r>
              <w:rPr>
                <w:sz w:val="16"/>
              </w:rPr>
              <w:t>0.0051%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$33,143,985,718</w:t>
            </w:r>
          </w:p>
        </w:tc>
        <w:tc>
          <w:tcPr>
            <w:tcW w:type="dxa" w:w="1215"/>
          </w:tcPr>
          <w:p>
            <w:pPr>
              <w:spacing w:after="0"/>
              <w:jc w:val="right"/>
            </w:pPr>
            <w:r>
              <w:rPr>
                <w:sz w:val="16"/>
              </w:rPr>
              <w:t>$450,571,822</w:t>
            </w:r>
          </w:p>
        </w:tc>
        <w:tc>
          <w:tcPr>
            <w:tcW w:type="dxa" w:w="1041"/>
          </w:tcPr>
          <w:p>
            <w:pPr>
              <w:spacing w:after="0"/>
              <w:jc w:val="right"/>
            </w:pPr>
            <w:r>
              <w:rPr>
                <w:sz w:val="16"/>
              </w:rPr>
              <w:t>60,042</w:t>
            </w:r>
          </w:p>
        </w:tc>
        <w:tc>
          <w:tcPr>
            <w:tcW w:type="dxa" w:w="1126"/>
          </w:tcPr>
          <w:p>
            <w:pPr>
              <w:spacing w:after="0"/>
              <w:jc w:val="right"/>
            </w:pPr>
            <w:r>
              <w:rPr>
                <w:sz w:val="16"/>
              </w:rPr>
              <w:t>$641,728</w:t>
            </w:r>
          </w:p>
        </w:tc>
        <w:tc>
          <w:tcPr>
            <w:tcW w:type="dxa" w:w="1126"/>
          </w:tcPr>
          <w:p>
            <w:pPr>
              <w:spacing w:after="0"/>
              <w:jc w:val="right"/>
            </w:pPr>
            <w:r>
              <w:rPr>
                <w:sz w:val="16"/>
              </w:rPr>
              <w:t>$4,971</w:t>
            </w:r>
          </w:p>
        </w:tc>
        <w:tc>
          <w:tcPr>
            <w:tcW w:type="dxa" w:w="1097"/>
          </w:tcPr>
          <w:p>
            <w:pPr>
              <w:spacing w:after="0"/>
              <w:jc w:val="right"/>
            </w:pPr>
            <w:r>
              <w:rPr>
                <w:sz w:val="16"/>
              </w:rPr>
              <w:t>$361,902</w:t>
            </w:r>
          </w:p>
        </w:tc>
        <w:tc>
          <w:tcPr>
            <w:tcW w:type="dxa" w:w="1305"/>
          </w:tcPr>
          <w:p>
            <w:pPr>
              <w:spacing w:after="0"/>
              <w:jc w:val="right"/>
            </w:pPr>
            <w:r>
              <w:rPr>
                <w:sz w:val="16"/>
              </w:rPr>
              <w:t>0.00194%</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2022-12-19 (Storm Events through 2026-06-30): 56 county-coded records, 3 with a damage value recorded (including $0), $0; 44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60,042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$33,143,996,878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$450,571,822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$28,715,005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$8,962,443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Otter Tail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Ottertail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Otter Tail County</w:t>
            </w:r>
          </w:p>
        </w:tc>
        <w:tc>
          <w:tcPr>
            <w:tcW w:type="dxa" w:w="1604"/>
          </w:tcPr>
          <w:p>
            <w:pPr>
              <w:spacing w:after="0"/>
              <w:jc w:val="left"/>
            </w:pPr>
            <w:r>
              <w:rPr>
                <w:sz w:val="16"/>
              </w:rPr>
              <w:t>270339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Bluffton city</w:t>
            </w:r>
          </w:p>
        </w:tc>
        <w:tc>
          <w:tcPr>
            <w:tcW w:type="dxa" w:w="1604"/>
          </w:tcPr>
          <w:p>
            <w:pPr>
              <w:spacing w:after="0"/>
              <w:jc w:val="left"/>
            </w:pPr>
            <w:r>
              <w:rPr>
                <w:sz w:val="16"/>
              </w:rPr>
              <w:t>270333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Deer Creek city</w:t>
            </w:r>
          </w:p>
        </w:tc>
        <w:tc>
          <w:tcPr>
            <w:tcW w:type="dxa" w:w="1604"/>
          </w:tcPr>
          <w:p>
            <w:pPr>
              <w:spacing w:after="0"/>
              <w:jc w:val="left"/>
            </w:pPr>
            <w:r>
              <w:rPr>
                <w:sz w:val="16"/>
              </w:rPr>
              <w:t>270334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Elizabeth city</w:t>
            </w:r>
          </w:p>
        </w:tc>
        <w:tc>
          <w:tcPr>
            <w:tcW w:type="dxa" w:w="1604"/>
          </w:tcPr>
          <w:p>
            <w:pPr>
              <w:spacing w:after="0"/>
              <w:jc w:val="left"/>
            </w:pPr>
            <w:r>
              <w:rPr>
                <w:sz w:val="16"/>
              </w:rPr>
              <w:t>270335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Erhard city</w:t>
            </w:r>
          </w:p>
        </w:tc>
        <w:tc>
          <w:tcPr>
            <w:tcW w:type="dxa" w:w="1604"/>
          </w:tcPr>
          <w:p>
            <w:pPr>
              <w:spacing w:after="0"/>
              <w:jc w:val="left"/>
            </w:pPr>
            <w:r>
              <w:rPr>
                <w:sz w:val="16"/>
              </w:rPr>
              <w:t>270336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Fergus Falls city</w:t>
            </w:r>
          </w:p>
        </w:tc>
        <w:tc>
          <w:tcPr>
            <w:tcW w:type="dxa" w:w="1604"/>
          </w:tcPr>
          <w:p>
            <w:pPr>
              <w:spacing w:after="0"/>
              <w:jc w:val="left"/>
            </w:pPr>
            <w:r>
              <w:rPr>
                <w:sz w:val="16"/>
              </w:rPr>
              <w:t>270337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Henning city</w:t>
            </w:r>
          </w:p>
        </w:tc>
        <w:tc>
          <w:tcPr>
            <w:tcW w:type="dxa" w:w="1604"/>
          </w:tcPr>
          <w:p>
            <w:pPr>
              <w:spacing w:after="0"/>
              <w:jc w:val="left"/>
            </w:pPr>
            <w:r>
              <w:rPr>
                <w:sz w:val="16"/>
              </w:rPr>
              <w:t>270338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Ottertail city</w:t>
            </w:r>
          </w:p>
        </w:tc>
        <w:tc>
          <w:tcPr>
            <w:tcW w:type="dxa" w:w="1604"/>
          </w:tcPr>
          <w:p>
            <w:pPr>
              <w:spacing w:after="0"/>
              <w:jc w:val="left"/>
            </w:pPr>
            <w:r>
              <w:rPr>
                <w:sz w:val="16"/>
              </w:rPr>
              <w:t>270675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Pelican Rapids city</w:t>
            </w:r>
          </w:p>
        </w:tc>
        <w:tc>
          <w:tcPr>
            <w:tcW w:type="dxa" w:w="1604"/>
          </w:tcPr>
          <w:p>
            <w:pPr>
              <w:spacing w:after="0"/>
              <w:jc w:val="left"/>
            </w:pPr>
            <w:r>
              <w:rPr>
                <w:sz w:val="16"/>
              </w:rPr>
              <w:t>270340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Richville city</w:t>
            </w:r>
          </w:p>
        </w:tc>
        <w:tc>
          <w:tcPr>
            <w:tcW w:type="dxa" w:w="1604"/>
          </w:tcPr>
          <w:p>
            <w:pPr>
              <w:spacing w:after="0"/>
              <w:jc w:val="left"/>
            </w:pPr>
            <w:r>
              <w:rPr>
                <w:sz w:val="16"/>
              </w:rPr>
              <w:t>270341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Wadena city</w:t>
            </w:r>
          </w:p>
        </w:tc>
        <w:tc>
          <w:tcPr>
            <w:tcW w:type="dxa" w:w="1604"/>
          </w:tcPr>
          <w:p>
            <w:pPr>
              <w:spacing w:after="0"/>
              <w:jc w:val="left"/>
            </w:pPr>
            <w:r>
              <w:rPr>
                <w:sz w:val="16"/>
              </w:rPr>
              <w:t>270495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Otter Tail County, MN: risk-assessment baseline packet, release 2026-10 (data as of 2026-09-30; County FIPS 27111). Automated baseline. </w:t>
      </w:r>
      <w:hyperlink r:id="rId15">
        <w:r>
          <w:rPr>
            <w:color w:val="1F4E99"/>
            <w:sz w:val="17"/>
            <w:u w:val="single"/>
          </w:rPr>
          <w:t>https://hazardplain.org/mn/27111/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Otter Tail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 Tail County, MN: Risk-assessment baseline packet</dc:title>
  <dc:subject>Hazard Plain release 2026-10, as of 2026-09-30. Automated baseline</dc:subject>
  <dc:creator>Hazard Plain</dc:creator>
  <cp:keywords>Hazard Plain; hazard mitigation; risk assessment; 27111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