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Olmsted County, MN</w:t>
      </w:r>
    </w:p>
    <w:p>
      <w:pPr>
        <w:spacing w:after="120" w:before="0"/>
      </w:pPr>
      <w:r>
        <w:rPr>
          <w:color w:val="555555"/>
          <w:sz w:val="24"/>
        </w:rPr>
        <w:t>Risk-assessment baseline packet</w:t>
      </w:r>
    </w:p>
    <w:p>
      <w:pPr>
        <w:spacing w:after="120" w:before="0"/>
      </w:pPr>
      <w:r>
        <w:rPr>
          <w:b/>
          <w:sz w:val="18"/>
        </w:rPr>
        <w:t xml:space="preserve">Unit: </w:t>
      </w:r>
      <w:r>
        <w:rPr>
          <w:sz w:val="18"/>
        </w:rPr>
        <w:t>County area 27109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2029-10-16</w:t>
      </w:r>
    </w:p>
    <w:p>
      <w:pPr>
        <w:keepNext/>
        <w:spacing w:after="40" w:before="0"/>
      </w:pPr>
      <w:r>
        <w:rPr>
          <w:b/>
        </w:rPr>
        <w:t xml:space="preserve">Plan: </w:t>
      </w:r>
      <w:r>
        <w:rPr/>
        <w:t>Olmsted County 2024 Hazard Mitigation Plan (FEMA plan 110154)</w:t>
      </w:r>
    </w:p>
    <w:p>
      <w:pPr>
        <w:keepNext/>
        <w:spacing w:after="40" w:before="0"/>
      </w:pPr>
      <w:r>
        <w:rPr>
          <w:b/>
        </w:rPr>
        <w:t xml:space="preserve">Approved: </w:t>
      </w:r>
      <w:r>
        <w:rPr/>
        <w:t>2024-10-17</w:t>
      </w:r>
    </w:p>
    <w:p>
      <w:pPr>
        <w:keepNext/>
        <w:spacing w:after="40" w:before="0"/>
      </w:pPr>
      <w:r>
        <w:rPr>
          <w:b/>
        </w:rPr>
        <w:t xml:space="preserve">Expires: </w:t>
      </w:r>
      <w:r>
        <w:rPr/>
        <w:t>2029-10-16</w:t>
      </w:r>
    </w:p>
    <w:p>
      <w:pPr>
        <w:keepNext/>
        <w:spacing w:after="40" w:before="0"/>
      </w:pPr>
      <w:r>
        <w:rPr>
          <w:b/>
        </w:rPr>
        <w:t xml:space="preserve">As of: </w:t>
      </w:r>
      <w:r>
        <w:rPr/>
        <w:t>2026-09-28</w:t>
      </w:r>
    </w:p>
    <w:p>
      <w:pPr>
        <w:keepNext/>
        <w:spacing w:after="40" w:before="0"/>
      </w:pPr>
      <w:r>
        <w:rPr>
          <w:b/>
        </w:rPr>
        <w:t xml:space="preserve">Days: </w:t>
      </w:r>
      <w:r>
        <w:rPr/>
        <w:t>1,114 days to expiry</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2024-10-17)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63"/>
        <w:gridCol w:w="713"/>
        <w:gridCol w:w="2775"/>
        <w:gridCol w:w="2057"/>
        <w:gridCol w:w="1088"/>
        <w:gridCol w:w="1088"/>
        <w:gridCol w:w="938"/>
        <w:gridCol w:w="995"/>
        <w:gridCol w:w="2994"/>
      </w:tblGrid>
      <w:tr>
        <w:trPr>
          <w:cantSplit/>
          <w:tblHeader/>
        </w:trPr>
        <w:tc>
          <w:tcPr>
            <w:tcW w:type="dxa" w:w="1463"/>
            <w:shd w:val="clear" w:color="auto" w:fill="E8E8E8"/>
          </w:tcPr>
          <w:p>
            <w:pPr>
              <w:spacing w:after="0"/>
              <w:jc w:val="left"/>
            </w:pPr>
            <w:r>
              <w:rPr>
                <w:b/>
                <w:sz w:val="16"/>
              </w:rPr>
              <w:t>Jurisdiction</w:t>
            </w:r>
          </w:p>
        </w:tc>
        <w:tc>
          <w:tcPr>
            <w:tcW w:type="dxa" w:w="713"/>
            <w:shd w:val="clear" w:color="auto" w:fill="E8E8E8"/>
          </w:tcPr>
          <w:p>
            <w:pPr>
              <w:spacing w:after="0"/>
              <w:jc w:val="left"/>
            </w:pPr>
            <w:r>
              <w:rPr>
                <w:b/>
                <w:sz w:val="16"/>
              </w:rPr>
              <w:t>Type</w:t>
            </w:r>
          </w:p>
        </w:tc>
        <w:tc>
          <w:tcPr>
            <w:tcW w:type="dxa" w:w="2775"/>
            <w:shd w:val="clear" w:color="auto" w:fill="E8E8E8"/>
          </w:tcPr>
          <w:p>
            <w:pPr>
              <w:spacing w:after="0"/>
              <w:jc w:val="left"/>
            </w:pPr>
            <w:r>
              <w:rPr>
                <w:b/>
                <w:sz w:val="16"/>
              </w:rPr>
              <w:t>Status</w:t>
            </w:r>
          </w:p>
        </w:tc>
        <w:tc>
          <w:tcPr>
            <w:tcW w:type="dxa" w:w="2057"/>
            <w:shd w:val="clear" w:color="auto" w:fill="E8E8E8"/>
          </w:tcPr>
          <w:p>
            <w:pPr>
              <w:spacing w:after="0"/>
              <w:jc w:val="left"/>
            </w:pPr>
            <w:r>
              <w:rPr>
                <w:b/>
                <w:sz w:val="16"/>
              </w:rPr>
              <w:t>Plan</w:t>
            </w:r>
          </w:p>
        </w:tc>
        <w:tc>
          <w:tcPr>
            <w:tcW w:type="dxa" w:w="1088"/>
            <w:shd w:val="clear" w:color="auto" w:fill="E8E8E8"/>
          </w:tcPr>
          <w:p>
            <w:pPr>
              <w:spacing w:after="0"/>
              <w:jc w:val="left"/>
            </w:pPr>
            <w:r>
              <w:rPr>
                <w:b/>
                <w:sz w:val="16"/>
              </w:rPr>
              <w:t>Approved</w:t>
            </w:r>
          </w:p>
        </w:tc>
        <w:tc>
          <w:tcPr>
            <w:tcW w:type="dxa" w:w="1088"/>
            <w:shd w:val="clear" w:color="auto" w:fill="E8E8E8"/>
          </w:tcPr>
          <w:p>
            <w:pPr>
              <w:spacing w:after="0"/>
              <w:jc w:val="left"/>
            </w:pPr>
            <w:r>
              <w:rPr>
                <w:b/>
                <w:sz w:val="16"/>
              </w:rPr>
              <w:t>Expires</w:t>
            </w:r>
          </w:p>
        </w:tc>
        <w:tc>
          <w:tcPr>
            <w:tcW w:type="dxa" w:w="93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95"/>
            <w:shd w:val="clear" w:color="auto" w:fill="E8E8E8"/>
          </w:tcPr>
          <w:p>
            <w:pPr>
              <w:spacing w:after="0"/>
              <w:jc w:val="left"/>
            </w:pPr>
            <w:r>
              <w:rPr>
                <w:b/>
                <w:sz w:val="16"/>
              </w:rPr>
              <w:t>Update underway</w:t>
            </w:r>
          </w:p>
        </w:tc>
        <w:tc>
          <w:tcPr>
            <w:tcW w:type="dxa" w:w="2994"/>
            <w:shd w:val="clear" w:color="auto" w:fill="E8E8E8"/>
          </w:tcPr>
          <w:p>
            <w:pPr>
              <w:spacing w:after="0"/>
              <w:jc w:val="left"/>
            </w:pPr>
            <w:r>
              <w:rPr>
                <w:b/>
                <w:sz w:val="16"/>
              </w:rPr>
              <w:t>Notes</w:t>
            </w:r>
          </w:p>
        </w:tc>
      </w:tr>
      <w:tr>
        <w:trPr>
          <w:cantSplit/>
        </w:trPr>
        <w:tc>
          <w:tcPr>
            <w:tcW w:type="dxa" w:w="1463"/>
          </w:tcPr>
          <w:p>
            <w:pPr>
              <w:spacing w:after="0"/>
              <w:jc w:val="left"/>
            </w:pPr>
            <w:r>
              <w:rPr>
                <w:sz w:val="16"/>
              </w:rPr>
              <w:t>Olmsted County</w:t>
            </w:r>
          </w:p>
        </w:tc>
        <w:tc>
          <w:tcPr>
            <w:tcW w:type="dxa" w:w="713"/>
          </w:tcPr>
          <w:p>
            <w:pPr>
              <w:spacing w:after="0"/>
              <w:jc w:val="left"/>
            </w:pPr>
            <w:r>
              <w:rPr>
                <w:sz w:val="16"/>
              </w:rPr>
              <w:t>County</w:t>
            </w:r>
          </w:p>
        </w:tc>
        <w:tc>
          <w:tcPr>
            <w:tcW w:type="dxa" w:w="2775"/>
          </w:tcPr>
          <w:p>
            <w:pPr>
              <w:spacing w:after="0"/>
              <w:jc w:val="left"/>
            </w:pPr>
            <w:r>
              <w:rPr>
                <w:sz w:val="16"/>
              </w:rPr>
              <w:t>Approved, expires 2029-10-16</w:t>
            </w:r>
          </w:p>
        </w:tc>
        <w:tc>
          <w:tcPr>
            <w:tcW w:type="dxa" w:w="2057"/>
          </w:tcPr>
          <w:p>
            <w:pPr>
              <w:spacing w:after="0"/>
              <w:jc w:val="left"/>
            </w:pPr>
            <w:r>
              <w:rPr>
                <w:sz w:val="16"/>
              </w:rPr>
              <w:t>Olmsted County 2024 Hazard Mitigation Plan (FEMA plan 110154)</w:t>
            </w:r>
          </w:p>
        </w:tc>
        <w:tc>
          <w:tcPr>
            <w:tcW w:type="dxa" w:w="1088"/>
          </w:tcPr>
          <w:p>
            <w:pPr>
              <w:spacing w:after="0"/>
              <w:jc w:val="left"/>
            </w:pPr>
            <w:r>
              <w:rPr>
                <w:sz w:val="16"/>
              </w:rPr>
              <w:t>2024-10-17</w:t>
            </w:r>
          </w:p>
        </w:tc>
        <w:tc>
          <w:tcPr>
            <w:tcW w:type="dxa" w:w="1088"/>
          </w:tcPr>
          <w:p>
            <w:pPr>
              <w:spacing w:after="0"/>
              <w:jc w:val="left"/>
            </w:pPr>
            <w:r>
              <w:rPr>
                <w:sz w:val="16"/>
              </w:rPr>
              <w:t>2029-10-16</w:t>
            </w:r>
          </w:p>
        </w:tc>
        <w:tc>
          <w:tcPr>
            <w:tcW w:type="dxa" w:w="938"/>
          </w:tcPr>
          <w:p>
            <w:pPr>
              <w:spacing w:after="0"/>
              <w:jc w:val="right"/>
            </w:pPr>
            <w:r>
              <w:rPr>
                <w:sz w:val="16"/>
              </w:rPr>
              <w:t>1,114</w:t>
            </w:r>
          </w:p>
        </w:tc>
        <w:tc>
          <w:tcPr>
            <w:tcW w:type="dxa" w:w="995"/>
          </w:tcPr>
          <w:p>
            <w:pPr>
              <w:spacing w:after="0"/>
              <w:jc w:val="left"/>
            </w:pPr>
          </w:p>
        </w:tc>
        <w:tc>
          <w:tcPr>
            <w:tcW w:type="dxa" w:w="2994"/>
          </w:tcPr>
          <w:p>
            <w:pPr>
              <w:spacing w:after="0"/>
              <w:jc w:val="left"/>
            </w:pPr>
          </w:p>
        </w:tc>
      </w:tr>
      <w:tr>
        <w:trPr>
          <w:cantSplit/>
        </w:trPr>
        <w:tc>
          <w:tcPr>
            <w:tcW w:type="dxa" w:w="1463"/>
          </w:tcPr>
          <w:p>
            <w:pPr>
              <w:spacing w:after="0"/>
              <w:jc w:val="left"/>
            </w:pPr>
            <w:r>
              <w:rPr>
                <w:sz w:val="16"/>
              </w:rPr>
              <w:t>Byron city</w:t>
            </w:r>
          </w:p>
        </w:tc>
        <w:tc>
          <w:tcPr>
            <w:tcW w:type="dxa" w:w="713"/>
          </w:tcPr>
          <w:p>
            <w:pPr>
              <w:spacing w:after="0"/>
              <w:jc w:val="left"/>
            </w:pPr>
            <w:r>
              <w:rPr>
                <w:sz w:val="16"/>
              </w:rPr>
              <w:t>City</w:t>
            </w:r>
          </w:p>
        </w:tc>
        <w:tc>
          <w:tcPr>
            <w:tcW w:type="dxa" w:w="2775"/>
          </w:tcPr>
          <w:p>
            <w:pPr>
              <w:spacing w:after="0"/>
              <w:jc w:val="left"/>
            </w:pPr>
            <w:r>
              <w:rPr>
                <w:sz w:val="16"/>
              </w:rPr>
              <w:t>Approved, expires 2029-10-16</w:t>
            </w:r>
          </w:p>
        </w:tc>
        <w:tc>
          <w:tcPr>
            <w:tcW w:type="dxa" w:w="2057"/>
          </w:tcPr>
          <w:p>
            <w:pPr>
              <w:spacing w:after="0"/>
              <w:jc w:val="left"/>
            </w:pPr>
            <w:r>
              <w:rPr>
                <w:sz w:val="16"/>
              </w:rPr>
              <w:t>Olmsted County 2024 Hazard Mitigation Plan (FEMA plan 110154)</w:t>
            </w:r>
          </w:p>
        </w:tc>
        <w:tc>
          <w:tcPr>
            <w:tcW w:type="dxa" w:w="1088"/>
          </w:tcPr>
          <w:p>
            <w:pPr>
              <w:spacing w:after="0"/>
              <w:jc w:val="left"/>
            </w:pPr>
            <w:r>
              <w:rPr>
                <w:sz w:val="16"/>
              </w:rPr>
              <w:t>2024-10-17</w:t>
            </w:r>
          </w:p>
        </w:tc>
        <w:tc>
          <w:tcPr>
            <w:tcW w:type="dxa" w:w="1088"/>
          </w:tcPr>
          <w:p>
            <w:pPr>
              <w:spacing w:after="0"/>
              <w:jc w:val="left"/>
            </w:pPr>
            <w:r>
              <w:rPr>
                <w:sz w:val="16"/>
              </w:rPr>
              <w:t>2029-10-16</w:t>
            </w:r>
          </w:p>
        </w:tc>
        <w:tc>
          <w:tcPr>
            <w:tcW w:type="dxa" w:w="938"/>
          </w:tcPr>
          <w:p>
            <w:pPr>
              <w:spacing w:after="0"/>
              <w:jc w:val="right"/>
            </w:pPr>
            <w:r>
              <w:rPr>
                <w:sz w:val="16"/>
              </w:rPr>
              <w:t>1,114</w:t>
            </w:r>
          </w:p>
        </w:tc>
        <w:tc>
          <w:tcPr>
            <w:tcW w:type="dxa" w:w="995"/>
          </w:tcPr>
          <w:p>
            <w:pPr>
              <w:spacing w:after="0"/>
              <w:jc w:val="left"/>
            </w:pPr>
          </w:p>
        </w:tc>
        <w:tc>
          <w:tcPr>
            <w:tcW w:type="dxa" w:w="2994"/>
          </w:tcPr>
          <w:p>
            <w:pPr>
              <w:spacing w:after="0"/>
              <w:jc w:val="left"/>
            </w:pPr>
            <w:r>
              <w:rPr>
                <w:sz w:val="16"/>
              </w:rPr>
              <w:t>member approved 2025-01-14</w:t>
            </w:r>
          </w:p>
        </w:tc>
      </w:tr>
      <w:tr>
        <w:trPr>
          <w:cantSplit/>
        </w:trPr>
        <w:tc>
          <w:tcPr>
            <w:tcW w:type="dxa" w:w="1463"/>
          </w:tcPr>
          <w:p>
            <w:pPr>
              <w:spacing w:after="0"/>
              <w:jc w:val="left"/>
            </w:pPr>
            <w:r>
              <w:rPr>
                <w:sz w:val="16"/>
              </w:rPr>
              <w:t>Chatfield city</w:t>
            </w:r>
          </w:p>
        </w:tc>
        <w:tc>
          <w:tcPr>
            <w:tcW w:type="dxa" w:w="713"/>
          </w:tcPr>
          <w:p>
            <w:pPr>
              <w:spacing w:after="0"/>
              <w:jc w:val="left"/>
            </w:pPr>
            <w:r>
              <w:rPr>
                <w:sz w:val="16"/>
              </w:rPr>
              <w:t>City</w:t>
            </w:r>
          </w:p>
        </w:tc>
        <w:tc>
          <w:tcPr>
            <w:tcW w:type="dxa" w:w="2775"/>
          </w:tcPr>
          <w:p>
            <w:pPr>
              <w:spacing w:after="0"/>
              <w:jc w:val="left"/>
            </w:pPr>
            <w:r>
              <w:rPr>
                <w:sz w:val="16"/>
              </w:rPr>
              <w:t>Approved, expires 2031-05-03</w:t>
            </w:r>
          </w:p>
        </w:tc>
        <w:tc>
          <w:tcPr>
            <w:tcW w:type="dxa" w:w="2057"/>
          </w:tcPr>
          <w:p>
            <w:pPr>
              <w:spacing w:after="0"/>
              <w:jc w:val="left"/>
            </w:pPr>
            <w:r>
              <w:rPr>
                <w:sz w:val="16"/>
              </w:rPr>
              <w:t>Fillmore County 2025 Hazard Mitigation Plan (FEMA plan 111428)</w:t>
            </w:r>
          </w:p>
        </w:tc>
        <w:tc>
          <w:tcPr>
            <w:tcW w:type="dxa" w:w="1088"/>
          </w:tcPr>
          <w:p>
            <w:pPr>
              <w:spacing w:after="0"/>
              <w:jc w:val="left"/>
            </w:pPr>
            <w:r>
              <w:rPr>
                <w:sz w:val="16"/>
              </w:rPr>
              <w:t>2026-05-04</w:t>
            </w:r>
          </w:p>
        </w:tc>
        <w:tc>
          <w:tcPr>
            <w:tcW w:type="dxa" w:w="1088"/>
          </w:tcPr>
          <w:p>
            <w:pPr>
              <w:spacing w:after="0"/>
              <w:jc w:val="left"/>
            </w:pPr>
            <w:r>
              <w:rPr>
                <w:sz w:val="16"/>
              </w:rPr>
              <w:t>2031-05-03</w:t>
            </w:r>
          </w:p>
        </w:tc>
        <w:tc>
          <w:tcPr>
            <w:tcW w:type="dxa" w:w="938"/>
          </w:tcPr>
          <w:p>
            <w:pPr>
              <w:spacing w:after="0"/>
              <w:jc w:val="right"/>
            </w:pPr>
            <w:r>
              <w:rPr>
                <w:sz w:val="16"/>
              </w:rPr>
              <w:t>1,678</w:t>
            </w:r>
          </w:p>
        </w:tc>
        <w:tc>
          <w:tcPr>
            <w:tcW w:type="dxa" w:w="995"/>
          </w:tcPr>
          <w:p>
            <w:pPr>
              <w:spacing w:after="0"/>
              <w:jc w:val="left"/>
            </w:pPr>
          </w:p>
        </w:tc>
        <w:tc>
          <w:tcPr>
            <w:tcW w:type="dxa" w:w="2994"/>
          </w:tcPr>
          <w:p>
            <w:pPr>
              <w:spacing w:after="0"/>
              <w:jc w:val="left"/>
            </w:pPr>
            <w:r>
              <w:rPr>
                <w:sz w:val="16"/>
              </w:rPr>
              <w:t>Also approved under plan 110154 (Olmsted County 2024 Hazard Mitigation Plan, expires 2029-10-16). FEMA's plan status map shows one plan per jurisdiction and may show one of these; this packet uses the approved plan that expires last.</w:t>
            </w:r>
          </w:p>
        </w:tc>
      </w:tr>
      <w:tr>
        <w:trPr>
          <w:cantSplit/>
        </w:trPr>
        <w:tc>
          <w:tcPr>
            <w:tcW w:type="dxa" w:w="1463"/>
          </w:tcPr>
          <w:p>
            <w:pPr>
              <w:spacing w:after="0"/>
              <w:jc w:val="left"/>
            </w:pPr>
            <w:r>
              <w:rPr>
                <w:sz w:val="16"/>
              </w:rPr>
              <w:t>Dover city</w:t>
            </w:r>
          </w:p>
        </w:tc>
        <w:tc>
          <w:tcPr>
            <w:tcW w:type="dxa" w:w="713"/>
          </w:tcPr>
          <w:p>
            <w:pPr>
              <w:spacing w:after="0"/>
              <w:jc w:val="left"/>
            </w:pPr>
            <w:r>
              <w:rPr>
                <w:sz w:val="16"/>
              </w:rPr>
              <w:t>City</w:t>
            </w:r>
          </w:p>
        </w:tc>
        <w:tc>
          <w:tcPr>
            <w:tcW w:type="dxa" w:w="2775"/>
          </w:tcPr>
          <w:p>
            <w:pPr>
              <w:spacing w:after="0"/>
              <w:jc w:val="left"/>
            </w:pPr>
            <w:r>
              <w:rPr>
                <w:sz w:val="16"/>
              </w:rPr>
              <w:t>Approved, expires 2029-10-16</w:t>
            </w:r>
          </w:p>
        </w:tc>
        <w:tc>
          <w:tcPr>
            <w:tcW w:type="dxa" w:w="2057"/>
          </w:tcPr>
          <w:p>
            <w:pPr>
              <w:spacing w:after="0"/>
              <w:jc w:val="left"/>
            </w:pPr>
            <w:r>
              <w:rPr>
                <w:sz w:val="16"/>
              </w:rPr>
              <w:t>Olmsted County 2024 Hazard Mitigation Plan (FEMA plan 110154)</w:t>
            </w:r>
          </w:p>
        </w:tc>
        <w:tc>
          <w:tcPr>
            <w:tcW w:type="dxa" w:w="1088"/>
          </w:tcPr>
          <w:p>
            <w:pPr>
              <w:spacing w:after="0"/>
              <w:jc w:val="left"/>
            </w:pPr>
            <w:r>
              <w:rPr>
                <w:sz w:val="16"/>
              </w:rPr>
              <w:t>2024-10-17</w:t>
            </w:r>
          </w:p>
        </w:tc>
        <w:tc>
          <w:tcPr>
            <w:tcW w:type="dxa" w:w="1088"/>
          </w:tcPr>
          <w:p>
            <w:pPr>
              <w:spacing w:after="0"/>
              <w:jc w:val="left"/>
            </w:pPr>
            <w:r>
              <w:rPr>
                <w:sz w:val="16"/>
              </w:rPr>
              <w:t>2029-10-16</w:t>
            </w:r>
          </w:p>
        </w:tc>
        <w:tc>
          <w:tcPr>
            <w:tcW w:type="dxa" w:w="938"/>
          </w:tcPr>
          <w:p>
            <w:pPr>
              <w:spacing w:after="0"/>
              <w:jc w:val="right"/>
            </w:pPr>
            <w:r>
              <w:rPr>
                <w:sz w:val="16"/>
              </w:rPr>
              <w:t>1,114</w:t>
            </w:r>
          </w:p>
        </w:tc>
        <w:tc>
          <w:tcPr>
            <w:tcW w:type="dxa" w:w="995"/>
          </w:tcPr>
          <w:p>
            <w:pPr>
              <w:spacing w:after="0"/>
              <w:jc w:val="left"/>
            </w:pPr>
          </w:p>
        </w:tc>
        <w:tc>
          <w:tcPr>
            <w:tcW w:type="dxa" w:w="2994"/>
          </w:tcPr>
          <w:p>
            <w:pPr>
              <w:spacing w:after="0"/>
              <w:jc w:val="left"/>
            </w:pPr>
            <w:r>
              <w:rPr>
                <w:sz w:val="16"/>
              </w:rPr>
              <w:t>member approved 2025-01-14</w:t>
            </w:r>
          </w:p>
        </w:tc>
      </w:tr>
      <w:tr>
        <w:trPr>
          <w:cantSplit/>
        </w:trPr>
        <w:tc>
          <w:tcPr>
            <w:tcW w:type="dxa" w:w="1463"/>
          </w:tcPr>
          <w:p>
            <w:pPr>
              <w:spacing w:after="0"/>
              <w:jc w:val="left"/>
            </w:pPr>
            <w:r>
              <w:rPr>
                <w:sz w:val="16"/>
              </w:rPr>
              <w:t>Eyota city</w:t>
            </w:r>
          </w:p>
        </w:tc>
        <w:tc>
          <w:tcPr>
            <w:tcW w:type="dxa" w:w="713"/>
          </w:tcPr>
          <w:p>
            <w:pPr>
              <w:spacing w:after="0"/>
              <w:jc w:val="left"/>
            </w:pPr>
            <w:r>
              <w:rPr>
                <w:sz w:val="16"/>
              </w:rPr>
              <w:t>City</w:t>
            </w:r>
          </w:p>
        </w:tc>
        <w:tc>
          <w:tcPr>
            <w:tcW w:type="dxa" w:w="2775"/>
          </w:tcPr>
          <w:p>
            <w:pPr>
              <w:spacing w:after="0"/>
              <w:jc w:val="left"/>
            </w:pPr>
            <w:r>
              <w:rPr>
                <w:sz w:val="16"/>
              </w:rPr>
              <w:t>Approved, expires 2029-10-16</w:t>
            </w:r>
          </w:p>
        </w:tc>
        <w:tc>
          <w:tcPr>
            <w:tcW w:type="dxa" w:w="2057"/>
          </w:tcPr>
          <w:p>
            <w:pPr>
              <w:spacing w:after="0"/>
              <w:jc w:val="left"/>
            </w:pPr>
            <w:r>
              <w:rPr>
                <w:sz w:val="16"/>
              </w:rPr>
              <w:t>Olmsted County 2024 Hazard Mitigation Plan (FEMA plan 110154)</w:t>
            </w:r>
          </w:p>
        </w:tc>
        <w:tc>
          <w:tcPr>
            <w:tcW w:type="dxa" w:w="1088"/>
          </w:tcPr>
          <w:p>
            <w:pPr>
              <w:spacing w:after="0"/>
              <w:jc w:val="left"/>
            </w:pPr>
            <w:r>
              <w:rPr>
                <w:sz w:val="16"/>
              </w:rPr>
              <w:t>2024-10-17</w:t>
            </w:r>
          </w:p>
        </w:tc>
        <w:tc>
          <w:tcPr>
            <w:tcW w:type="dxa" w:w="1088"/>
          </w:tcPr>
          <w:p>
            <w:pPr>
              <w:spacing w:after="0"/>
              <w:jc w:val="left"/>
            </w:pPr>
            <w:r>
              <w:rPr>
                <w:sz w:val="16"/>
              </w:rPr>
              <w:t>2029-10-16</w:t>
            </w:r>
          </w:p>
        </w:tc>
        <w:tc>
          <w:tcPr>
            <w:tcW w:type="dxa" w:w="938"/>
          </w:tcPr>
          <w:p>
            <w:pPr>
              <w:spacing w:after="0"/>
              <w:jc w:val="right"/>
            </w:pPr>
            <w:r>
              <w:rPr>
                <w:sz w:val="16"/>
              </w:rPr>
              <w:t>1,114</w:t>
            </w:r>
          </w:p>
        </w:tc>
        <w:tc>
          <w:tcPr>
            <w:tcW w:type="dxa" w:w="995"/>
          </w:tcPr>
          <w:p>
            <w:pPr>
              <w:spacing w:after="0"/>
              <w:jc w:val="left"/>
            </w:pPr>
          </w:p>
        </w:tc>
        <w:tc>
          <w:tcPr>
            <w:tcW w:type="dxa" w:w="2994"/>
          </w:tcPr>
          <w:p>
            <w:pPr>
              <w:spacing w:after="0"/>
              <w:jc w:val="left"/>
            </w:pPr>
            <w:r>
              <w:rPr>
                <w:sz w:val="16"/>
              </w:rPr>
              <w:t>member approved 2025-01-14</w:t>
            </w:r>
          </w:p>
        </w:tc>
      </w:tr>
      <w:tr>
        <w:trPr>
          <w:cantSplit/>
        </w:trPr>
        <w:tc>
          <w:tcPr>
            <w:tcW w:type="dxa" w:w="1463"/>
          </w:tcPr>
          <w:p>
            <w:pPr>
              <w:spacing w:after="0"/>
              <w:jc w:val="left"/>
            </w:pPr>
            <w:r>
              <w:rPr>
                <w:sz w:val="16"/>
              </w:rPr>
              <w:t>Oronoco city</w:t>
            </w:r>
          </w:p>
        </w:tc>
        <w:tc>
          <w:tcPr>
            <w:tcW w:type="dxa" w:w="713"/>
          </w:tcPr>
          <w:p>
            <w:pPr>
              <w:spacing w:after="0"/>
              <w:jc w:val="left"/>
            </w:pPr>
            <w:r>
              <w:rPr>
                <w:sz w:val="16"/>
              </w:rPr>
              <w:t>City</w:t>
            </w:r>
          </w:p>
        </w:tc>
        <w:tc>
          <w:tcPr>
            <w:tcW w:type="dxa" w:w="2775"/>
          </w:tcPr>
          <w:p>
            <w:pPr>
              <w:spacing w:after="0"/>
              <w:jc w:val="left"/>
            </w:pPr>
            <w:r>
              <w:rPr>
                <w:sz w:val="16"/>
              </w:rPr>
              <w:t>Approved, expires 2029-10-16</w:t>
            </w:r>
          </w:p>
        </w:tc>
        <w:tc>
          <w:tcPr>
            <w:tcW w:type="dxa" w:w="2057"/>
          </w:tcPr>
          <w:p>
            <w:pPr>
              <w:spacing w:after="0"/>
              <w:jc w:val="left"/>
            </w:pPr>
            <w:r>
              <w:rPr>
                <w:sz w:val="16"/>
              </w:rPr>
              <w:t>Olmsted County 2024 Hazard Mitigation Plan (FEMA plan 110154)</w:t>
            </w:r>
          </w:p>
        </w:tc>
        <w:tc>
          <w:tcPr>
            <w:tcW w:type="dxa" w:w="1088"/>
          </w:tcPr>
          <w:p>
            <w:pPr>
              <w:spacing w:after="0"/>
              <w:jc w:val="left"/>
            </w:pPr>
            <w:r>
              <w:rPr>
                <w:sz w:val="16"/>
              </w:rPr>
              <w:t>2024-10-17</w:t>
            </w:r>
          </w:p>
        </w:tc>
        <w:tc>
          <w:tcPr>
            <w:tcW w:type="dxa" w:w="1088"/>
          </w:tcPr>
          <w:p>
            <w:pPr>
              <w:spacing w:after="0"/>
              <w:jc w:val="left"/>
            </w:pPr>
            <w:r>
              <w:rPr>
                <w:sz w:val="16"/>
              </w:rPr>
              <w:t>2029-10-16</w:t>
            </w:r>
          </w:p>
        </w:tc>
        <w:tc>
          <w:tcPr>
            <w:tcW w:type="dxa" w:w="938"/>
          </w:tcPr>
          <w:p>
            <w:pPr>
              <w:spacing w:after="0"/>
              <w:jc w:val="right"/>
            </w:pPr>
            <w:r>
              <w:rPr>
                <w:sz w:val="16"/>
              </w:rPr>
              <w:t>1,114</w:t>
            </w:r>
          </w:p>
        </w:tc>
        <w:tc>
          <w:tcPr>
            <w:tcW w:type="dxa" w:w="995"/>
          </w:tcPr>
          <w:p>
            <w:pPr>
              <w:spacing w:after="0"/>
              <w:jc w:val="left"/>
            </w:pPr>
          </w:p>
        </w:tc>
        <w:tc>
          <w:tcPr>
            <w:tcW w:type="dxa" w:w="2994"/>
          </w:tcPr>
          <w:p>
            <w:pPr>
              <w:spacing w:after="0"/>
              <w:jc w:val="left"/>
            </w:pPr>
            <w:r>
              <w:rPr>
                <w:sz w:val="16"/>
              </w:rPr>
              <w:t>member approved 2025-01-14</w:t>
            </w:r>
          </w:p>
        </w:tc>
      </w:tr>
      <w:tr>
        <w:trPr>
          <w:cantSplit/>
        </w:trPr>
        <w:tc>
          <w:tcPr>
            <w:tcW w:type="dxa" w:w="1463"/>
          </w:tcPr>
          <w:p>
            <w:pPr>
              <w:spacing w:after="0"/>
              <w:jc w:val="left"/>
            </w:pPr>
            <w:r>
              <w:rPr>
                <w:sz w:val="16"/>
              </w:rPr>
              <w:t>Pine Island city</w:t>
            </w:r>
          </w:p>
        </w:tc>
        <w:tc>
          <w:tcPr>
            <w:tcW w:type="dxa" w:w="713"/>
          </w:tcPr>
          <w:p>
            <w:pPr>
              <w:spacing w:after="0"/>
              <w:jc w:val="left"/>
            </w:pPr>
            <w:r>
              <w:rPr>
                <w:sz w:val="16"/>
              </w:rPr>
              <w:t>City</w:t>
            </w:r>
          </w:p>
        </w:tc>
        <w:tc>
          <w:tcPr>
            <w:tcW w:type="dxa" w:w="2775"/>
          </w:tcPr>
          <w:p>
            <w:pPr>
              <w:spacing w:after="0"/>
              <w:jc w:val="left"/>
            </w:pPr>
            <w:r>
              <w:rPr>
                <w:sz w:val="16"/>
              </w:rPr>
              <w:t>Approved, expires 2029-12-12</w:t>
            </w:r>
          </w:p>
        </w:tc>
        <w:tc>
          <w:tcPr>
            <w:tcW w:type="dxa" w:w="2057"/>
          </w:tcPr>
          <w:p>
            <w:pPr>
              <w:spacing w:after="0"/>
              <w:jc w:val="left"/>
            </w:pPr>
            <w:r>
              <w:rPr>
                <w:sz w:val="16"/>
              </w:rPr>
              <w:t>Goodhue County 2024 Hazard Mitigation Plan (FEMA plan 110228)</w:t>
            </w:r>
          </w:p>
        </w:tc>
        <w:tc>
          <w:tcPr>
            <w:tcW w:type="dxa" w:w="1088"/>
          </w:tcPr>
          <w:p>
            <w:pPr>
              <w:spacing w:after="0"/>
              <w:jc w:val="left"/>
            </w:pPr>
            <w:r>
              <w:rPr>
                <w:sz w:val="16"/>
              </w:rPr>
              <w:t>2024-12-13</w:t>
            </w:r>
          </w:p>
        </w:tc>
        <w:tc>
          <w:tcPr>
            <w:tcW w:type="dxa" w:w="1088"/>
          </w:tcPr>
          <w:p>
            <w:pPr>
              <w:spacing w:after="0"/>
              <w:jc w:val="left"/>
            </w:pPr>
            <w:r>
              <w:rPr>
                <w:sz w:val="16"/>
              </w:rPr>
              <w:t>2029-12-12</w:t>
            </w:r>
          </w:p>
        </w:tc>
        <w:tc>
          <w:tcPr>
            <w:tcW w:type="dxa" w:w="938"/>
          </w:tcPr>
          <w:p>
            <w:pPr>
              <w:spacing w:after="0"/>
              <w:jc w:val="right"/>
            </w:pPr>
            <w:r>
              <w:rPr>
                <w:sz w:val="16"/>
              </w:rPr>
              <w:t>1,171</w:t>
            </w:r>
          </w:p>
        </w:tc>
        <w:tc>
          <w:tcPr>
            <w:tcW w:type="dxa" w:w="995"/>
          </w:tcPr>
          <w:p>
            <w:pPr>
              <w:spacing w:after="0"/>
              <w:jc w:val="left"/>
            </w:pPr>
          </w:p>
        </w:tc>
        <w:tc>
          <w:tcPr>
            <w:tcW w:type="dxa" w:w="2994"/>
          </w:tcPr>
          <w:p>
            <w:pPr>
              <w:spacing w:after="0"/>
              <w:jc w:val="left"/>
            </w:pPr>
            <w:r>
              <w:rPr>
                <w:sz w:val="16"/>
              </w:rPr>
              <w:t>Also approved under plan 110154 (Olmsted County 2024 Hazard Mitigation Plan, expires 2029-10-16). FEMA's plan status map shows one plan per jurisdiction and may show one of these; this packet uses the approved plan that expires last. member approved 2025-01-29</w:t>
            </w:r>
          </w:p>
        </w:tc>
      </w:tr>
      <w:tr>
        <w:trPr>
          <w:cantSplit/>
        </w:trPr>
        <w:tc>
          <w:tcPr>
            <w:tcW w:type="dxa" w:w="1463"/>
          </w:tcPr>
          <w:p>
            <w:pPr>
              <w:spacing w:after="0"/>
              <w:jc w:val="left"/>
            </w:pPr>
            <w:r>
              <w:rPr>
                <w:sz w:val="16"/>
              </w:rPr>
              <w:t>Rochester city</w:t>
            </w:r>
          </w:p>
        </w:tc>
        <w:tc>
          <w:tcPr>
            <w:tcW w:type="dxa" w:w="713"/>
          </w:tcPr>
          <w:p>
            <w:pPr>
              <w:spacing w:after="0"/>
              <w:jc w:val="left"/>
            </w:pPr>
            <w:r>
              <w:rPr>
                <w:sz w:val="16"/>
              </w:rPr>
              <w:t>City</w:t>
            </w:r>
          </w:p>
        </w:tc>
        <w:tc>
          <w:tcPr>
            <w:tcW w:type="dxa" w:w="2775"/>
          </w:tcPr>
          <w:p>
            <w:pPr>
              <w:spacing w:after="0"/>
              <w:jc w:val="left"/>
            </w:pPr>
            <w:r>
              <w:rPr>
                <w:sz w:val="16"/>
              </w:rPr>
              <w:t>Approved, expires 2029-10-16</w:t>
            </w:r>
          </w:p>
        </w:tc>
        <w:tc>
          <w:tcPr>
            <w:tcW w:type="dxa" w:w="2057"/>
          </w:tcPr>
          <w:p>
            <w:pPr>
              <w:spacing w:after="0"/>
              <w:jc w:val="left"/>
            </w:pPr>
            <w:r>
              <w:rPr>
                <w:sz w:val="16"/>
              </w:rPr>
              <w:t>Olmsted County 2024 Hazard Mitigation Plan (FEMA plan 110154)</w:t>
            </w:r>
          </w:p>
        </w:tc>
        <w:tc>
          <w:tcPr>
            <w:tcW w:type="dxa" w:w="1088"/>
          </w:tcPr>
          <w:p>
            <w:pPr>
              <w:spacing w:after="0"/>
              <w:jc w:val="left"/>
            </w:pPr>
            <w:r>
              <w:rPr>
                <w:sz w:val="16"/>
              </w:rPr>
              <w:t>2024-10-17</w:t>
            </w:r>
          </w:p>
        </w:tc>
        <w:tc>
          <w:tcPr>
            <w:tcW w:type="dxa" w:w="1088"/>
          </w:tcPr>
          <w:p>
            <w:pPr>
              <w:spacing w:after="0"/>
              <w:jc w:val="left"/>
            </w:pPr>
            <w:r>
              <w:rPr>
                <w:sz w:val="16"/>
              </w:rPr>
              <w:t>2029-10-16</w:t>
            </w:r>
          </w:p>
        </w:tc>
        <w:tc>
          <w:tcPr>
            <w:tcW w:type="dxa" w:w="938"/>
          </w:tcPr>
          <w:p>
            <w:pPr>
              <w:spacing w:after="0"/>
              <w:jc w:val="right"/>
            </w:pPr>
            <w:r>
              <w:rPr>
                <w:sz w:val="16"/>
              </w:rPr>
              <w:t>1,114</w:t>
            </w:r>
          </w:p>
        </w:tc>
        <w:tc>
          <w:tcPr>
            <w:tcW w:type="dxa" w:w="995"/>
          </w:tcPr>
          <w:p>
            <w:pPr>
              <w:spacing w:after="0"/>
              <w:jc w:val="left"/>
            </w:pPr>
          </w:p>
        </w:tc>
        <w:tc>
          <w:tcPr>
            <w:tcW w:type="dxa" w:w="2994"/>
          </w:tcPr>
          <w:p>
            <w:pPr>
              <w:spacing w:after="0"/>
              <w:jc w:val="left"/>
            </w:pPr>
          </w:p>
        </w:tc>
      </w:tr>
      <w:tr>
        <w:trPr>
          <w:cantSplit/>
        </w:trPr>
        <w:tc>
          <w:tcPr>
            <w:tcW w:type="dxa" w:w="1463"/>
          </w:tcPr>
          <w:p>
            <w:pPr>
              <w:spacing w:after="0"/>
              <w:jc w:val="left"/>
            </w:pPr>
            <w:r>
              <w:rPr>
                <w:sz w:val="16"/>
              </w:rPr>
              <w:t>Stewartville city</w:t>
            </w:r>
          </w:p>
        </w:tc>
        <w:tc>
          <w:tcPr>
            <w:tcW w:type="dxa" w:w="713"/>
          </w:tcPr>
          <w:p>
            <w:pPr>
              <w:spacing w:after="0"/>
              <w:jc w:val="left"/>
            </w:pPr>
            <w:r>
              <w:rPr>
                <w:sz w:val="16"/>
              </w:rPr>
              <w:t>City</w:t>
            </w:r>
          </w:p>
        </w:tc>
        <w:tc>
          <w:tcPr>
            <w:tcW w:type="dxa" w:w="2775"/>
          </w:tcPr>
          <w:p>
            <w:pPr>
              <w:spacing w:after="0"/>
              <w:jc w:val="left"/>
            </w:pPr>
            <w:r>
              <w:rPr>
                <w:sz w:val="16"/>
              </w:rPr>
              <w:t>Approved, expires 2029-10-16</w:t>
            </w:r>
          </w:p>
        </w:tc>
        <w:tc>
          <w:tcPr>
            <w:tcW w:type="dxa" w:w="2057"/>
          </w:tcPr>
          <w:p>
            <w:pPr>
              <w:spacing w:after="0"/>
              <w:jc w:val="left"/>
            </w:pPr>
            <w:r>
              <w:rPr>
                <w:sz w:val="16"/>
              </w:rPr>
              <w:t>Olmsted County 2024 Hazard Mitigation Plan (FEMA plan 110154)</w:t>
            </w:r>
          </w:p>
        </w:tc>
        <w:tc>
          <w:tcPr>
            <w:tcW w:type="dxa" w:w="1088"/>
          </w:tcPr>
          <w:p>
            <w:pPr>
              <w:spacing w:after="0"/>
              <w:jc w:val="left"/>
            </w:pPr>
            <w:r>
              <w:rPr>
                <w:sz w:val="16"/>
              </w:rPr>
              <w:t>2024-10-17</w:t>
            </w:r>
          </w:p>
        </w:tc>
        <w:tc>
          <w:tcPr>
            <w:tcW w:type="dxa" w:w="1088"/>
          </w:tcPr>
          <w:p>
            <w:pPr>
              <w:spacing w:after="0"/>
              <w:jc w:val="left"/>
            </w:pPr>
            <w:r>
              <w:rPr>
                <w:sz w:val="16"/>
              </w:rPr>
              <w:t>2029-10-16</w:t>
            </w:r>
          </w:p>
        </w:tc>
        <w:tc>
          <w:tcPr>
            <w:tcW w:type="dxa" w:w="938"/>
          </w:tcPr>
          <w:p>
            <w:pPr>
              <w:spacing w:after="0"/>
              <w:jc w:val="right"/>
            </w:pPr>
            <w:r>
              <w:rPr>
                <w:sz w:val="16"/>
              </w:rPr>
              <w:t>1,114</w:t>
            </w:r>
          </w:p>
        </w:tc>
        <w:tc>
          <w:tcPr>
            <w:tcW w:type="dxa" w:w="995"/>
          </w:tcPr>
          <w:p>
            <w:pPr>
              <w:spacing w:after="0"/>
              <w:jc w:val="left"/>
            </w:pPr>
          </w:p>
        </w:tc>
        <w:tc>
          <w:tcPr>
            <w:tcW w:type="dxa" w:w="2994"/>
          </w:tcPr>
          <w:p>
            <w:pPr>
              <w:spacing w:after="0"/>
              <w:jc w:val="left"/>
            </w:pPr>
            <w:r>
              <w:rPr>
                <w:sz w:val="16"/>
              </w:rPr>
              <w:t>member approved 2025-01-14</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226"/>
        <w:gridCol w:w="1377"/>
        <w:gridCol w:w="1126"/>
        <w:gridCol w:w="1126"/>
        <w:gridCol w:w="1300"/>
        <w:gridCol w:w="1164"/>
        <w:gridCol w:w="1208"/>
        <w:gridCol w:w="2194"/>
        <w:gridCol w:w="1670"/>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6"/>
            <w:shd w:val="clear" w:color="auto" w:fill="E8E8E8"/>
          </w:tcPr>
          <w:p>
            <w:pPr>
              <w:spacing w:after="0"/>
              <w:jc w:val="left"/>
            </w:pPr>
            <w:r>
              <w:rPr>
                <w:b/>
                <w:sz w:val="16"/>
              </w:rPr>
              <w:t>NRI risk rating</w:t>
            </w:r>
          </w:p>
        </w:tc>
        <w:tc>
          <w:tcPr>
            <w:tcW w:type="dxa" w:w="137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9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70"/>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226"/>
          </w:tcPr>
          <w:p>
            <w:pPr>
              <w:spacing w:after="0"/>
              <w:jc w:val="left"/>
            </w:pPr>
            <w:r>
              <w:rPr>
                <w:sz w:val="16"/>
              </w:rPr>
              <w:t>Relatively Moderate</w:t>
            </w:r>
          </w:p>
        </w:tc>
        <w:tc>
          <w:tcPr>
            <w:tcW w:type="dxa" w:w="1377"/>
          </w:tcPr>
          <w:p>
            <w:pPr>
              <w:spacing w:after="0"/>
              <w:jc w:val="left"/>
            </w:pPr>
            <w:r>
              <w:rPr>
                <w:sz w:val="16"/>
              </w:rPr>
              <w:t>Relatively Moderate</w:t>
            </w:r>
          </w:p>
        </w:tc>
        <w:tc>
          <w:tcPr>
            <w:tcW w:type="dxa" w:w="1126"/>
          </w:tcPr>
          <w:p>
            <w:pPr>
              <w:spacing w:after="0"/>
              <w:jc w:val="right"/>
            </w:pPr>
            <w:r>
              <w:rPr>
                <w:sz w:val="16"/>
              </w:rPr>
              <w:t>$55,611,581</w:t>
            </w:r>
          </w:p>
        </w:tc>
        <w:tc>
          <w:tcPr>
            <w:tcW w:type="dxa" w:w="1126"/>
          </w:tcPr>
          <w:p>
            <w:pPr>
              <w:spacing w:after="0"/>
              <w:jc w:val="right"/>
            </w:pPr>
            <w:r>
              <w:rPr>
                <w:sz w:val="16"/>
              </w:rPr>
              <w:t>$99,284</w:t>
            </w:r>
          </w:p>
        </w:tc>
        <w:tc>
          <w:tcPr>
            <w:tcW w:type="dxa" w:w="1300"/>
          </w:tcPr>
          <w:p>
            <w:pPr>
              <w:spacing w:after="0"/>
              <w:jc w:val="right"/>
            </w:pPr>
            <w:r>
              <w:rPr>
                <w:sz w:val="16"/>
              </w:rPr>
              <w:t>$59,545</w:t>
            </w:r>
          </w:p>
        </w:tc>
        <w:tc>
          <w:tcPr>
            <w:tcW w:type="dxa" w:w="1164"/>
          </w:tcPr>
          <w:p>
            <w:pPr>
              <w:spacing w:after="0"/>
              <w:jc w:val="right"/>
            </w:pPr>
            <w:r>
              <w:rPr>
                <w:sz w:val="16"/>
              </w:rPr>
              <w:t>$55,770,410</w:t>
            </w:r>
          </w:p>
        </w:tc>
        <w:tc>
          <w:tcPr>
            <w:tcW w:type="dxa" w:w="1208"/>
          </w:tcPr>
          <w:p>
            <w:pPr>
              <w:spacing w:after="0"/>
              <w:jc w:val="right"/>
            </w:pPr>
            <w:r>
              <w:rPr>
                <w:sz w:val="16"/>
              </w:rPr>
              <w:t>55</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Cold Wave</w:t>
            </w:r>
          </w:p>
        </w:tc>
        <w:tc>
          <w:tcPr>
            <w:tcW w:type="dxa" w:w="1226"/>
          </w:tcPr>
          <w:p>
            <w:pPr>
              <w:spacing w:after="0"/>
              <w:jc w:val="left"/>
            </w:pPr>
            <w:r>
              <w:rPr>
                <w:sz w:val="16"/>
              </w:rPr>
              <w:t>Relatively High</w:t>
            </w:r>
          </w:p>
        </w:tc>
        <w:tc>
          <w:tcPr>
            <w:tcW w:type="dxa" w:w="1377"/>
          </w:tcPr>
          <w:p>
            <w:pPr>
              <w:spacing w:after="0"/>
              <w:jc w:val="left"/>
            </w:pPr>
            <w:r>
              <w:rPr>
                <w:sz w:val="16"/>
              </w:rPr>
              <w:t>Relatively High</w:t>
            </w:r>
          </w:p>
        </w:tc>
        <w:tc>
          <w:tcPr>
            <w:tcW w:type="dxa" w:w="1126"/>
          </w:tcPr>
          <w:p>
            <w:pPr>
              <w:spacing w:after="0"/>
              <w:jc w:val="right"/>
            </w:pPr>
            <w:r>
              <w:rPr>
                <w:sz w:val="16"/>
              </w:rPr>
              <w:t>$6,696</w:t>
            </w:r>
          </w:p>
        </w:tc>
        <w:tc>
          <w:tcPr>
            <w:tcW w:type="dxa" w:w="1126"/>
          </w:tcPr>
          <w:p>
            <w:pPr>
              <w:spacing w:after="0"/>
              <w:jc w:val="right"/>
            </w:pPr>
            <w:r>
              <w:rPr>
                <w:sz w:val="16"/>
              </w:rPr>
              <w:t>$138,263</w:t>
            </w:r>
          </w:p>
        </w:tc>
        <w:tc>
          <w:tcPr>
            <w:tcW w:type="dxa" w:w="1300"/>
          </w:tcPr>
          <w:p>
            <w:pPr>
              <w:spacing w:after="0"/>
              <w:jc w:val="right"/>
            </w:pPr>
            <w:r>
              <w:rPr>
                <w:sz w:val="16"/>
              </w:rPr>
              <w:t>$17,009,804</w:t>
            </w:r>
          </w:p>
        </w:tc>
        <w:tc>
          <w:tcPr>
            <w:tcW w:type="dxa" w:w="1164"/>
          </w:tcPr>
          <w:p>
            <w:pPr>
              <w:spacing w:after="0"/>
              <w:jc w:val="right"/>
            </w:pPr>
            <w:r>
              <w:rPr>
                <w:sz w:val="16"/>
              </w:rPr>
              <w:t>$17,154,762</w:t>
            </w:r>
          </w:p>
        </w:tc>
        <w:tc>
          <w:tcPr>
            <w:tcW w:type="dxa" w:w="1208"/>
          </w:tcPr>
          <w:p>
            <w:pPr>
              <w:spacing w:after="0"/>
              <w:jc w:val="right"/>
            </w:pPr>
            <w:r>
              <w:rPr>
                <w:sz w:val="16"/>
              </w:rPr>
              <w:t>40</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Tornado</w:t>
            </w:r>
          </w:p>
        </w:tc>
        <w:tc>
          <w:tcPr>
            <w:tcW w:type="dxa" w:w="1226"/>
          </w:tcPr>
          <w:p>
            <w:pPr>
              <w:spacing w:after="0"/>
              <w:jc w:val="left"/>
            </w:pPr>
            <w:r>
              <w:rPr>
                <w:sz w:val="16"/>
              </w:rPr>
              <w:t>Relatively Moderate</w:t>
            </w:r>
          </w:p>
        </w:tc>
        <w:tc>
          <w:tcPr>
            <w:tcW w:type="dxa" w:w="1377"/>
          </w:tcPr>
          <w:p>
            <w:pPr>
              <w:spacing w:after="0"/>
              <w:jc w:val="left"/>
            </w:pPr>
            <w:r>
              <w:rPr>
                <w:sz w:val="16"/>
              </w:rPr>
              <w:t>Relatively High</w:t>
            </w:r>
          </w:p>
        </w:tc>
        <w:tc>
          <w:tcPr>
            <w:tcW w:type="dxa" w:w="1126"/>
          </w:tcPr>
          <w:p>
            <w:pPr>
              <w:spacing w:after="0"/>
              <w:jc w:val="right"/>
            </w:pPr>
            <w:r>
              <w:rPr>
                <w:sz w:val="16"/>
              </w:rPr>
              <w:t>$6,454,174</w:t>
            </w:r>
          </w:p>
        </w:tc>
        <w:tc>
          <w:tcPr>
            <w:tcW w:type="dxa" w:w="1126"/>
          </w:tcPr>
          <w:p>
            <w:pPr>
              <w:spacing w:after="0"/>
              <w:jc w:val="right"/>
            </w:pPr>
            <w:r>
              <w:rPr>
                <w:sz w:val="16"/>
              </w:rPr>
              <w:t>$7,631</w:t>
            </w:r>
          </w:p>
        </w:tc>
        <w:tc>
          <w:tcPr>
            <w:tcW w:type="dxa" w:w="1300"/>
          </w:tcPr>
          <w:p>
            <w:pPr>
              <w:spacing w:after="0"/>
              <w:jc w:val="right"/>
            </w:pPr>
            <w:r>
              <w:rPr>
                <w:sz w:val="16"/>
              </w:rPr>
              <w:t>$6,535,512</w:t>
            </w:r>
          </w:p>
        </w:tc>
        <w:tc>
          <w:tcPr>
            <w:tcW w:type="dxa" w:w="1164"/>
          </w:tcPr>
          <w:p>
            <w:pPr>
              <w:spacing w:after="0"/>
              <w:jc w:val="right"/>
            </w:pPr>
            <w:r>
              <w:rPr>
                <w:sz w:val="16"/>
              </w:rPr>
              <w:t>$12,997,318</w:t>
            </w:r>
          </w:p>
        </w:tc>
        <w:tc>
          <w:tcPr>
            <w:tcW w:type="dxa" w:w="1208"/>
          </w:tcPr>
          <w:p>
            <w:pPr>
              <w:spacing w:after="0"/>
              <w:jc w:val="right"/>
            </w:pPr>
            <w:r>
              <w:rPr>
                <w:sz w:val="16"/>
              </w:rPr>
              <w:t>15</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Hail</w:t>
            </w:r>
          </w:p>
        </w:tc>
        <w:tc>
          <w:tcPr>
            <w:tcW w:type="dxa" w:w="1226"/>
          </w:tcPr>
          <w:p>
            <w:pPr>
              <w:spacing w:after="0"/>
              <w:jc w:val="left"/>
            </w:pPr>
            <w:r>
              <w:rPr>
                <w:sz w:val="16"/>
              </w:rPr>
              <w:t>Relatively Moderate</w:t>
            </w:r>
          </w:p>
        </w:tc>
        <w:tc>
          <w:tcPr>
            <w:tcW w:type="dxa" w:w="1377"/>
          </w:tcPr>
          <w:p>
            <w:pPr>
              <w:spacing w:after="0"/>
              <w:jc w:val="left"/>
            </w:pPr>
            <w:r>
              <w:rPr>
                <w:sz w:val="16"/>
              </w:rPr>
              <w:t>Relatively Moderate</w:t>
            </w:r>
          </w:p>
        </w:tc>
        <w:tc>
          <w:tcPr>
            <w:tcW w:type="dxa" w:w="1126"/>
          </w:tcPr>
          <w:p>
            <w:pPr>
              <w:spacing w:after="0"/>
              <w:jc w:val="right"/>
            </w:pPr>
            <w:r>
              <w:rPr>
                <w:sz w:val="16"/>
              </w:rPr>
              <w:t>$1,778,529</w:t>
            </w:r>
          </w:p>
        </w:tc>
        <w:tc>
          <w:tcPr>
            <w:tcW w:type="dxa" w:w="1126"/>
          </w:tcPr>
          <w:p>
            <w:pPr>
              <w:spacing w:after="0"/>
              <w:jc w:val="right"/>
            </w:pPr>
            <w:r>
              <w:rPr>
                <w:sz w:val="16"/>
              </w:rPr>
              <w:t>$91,127</w:t>
            </w:r>
          </w:p>
        </w:tc>
        <w:tc>
          <w:tcPr>
            <w:tcW w:type="dxa" w:w="1300"/>
          </w:tcPr>
          <w:p>
            <w:pPr>
              <w:spacing w:after="0"/>
              <w:jc w:val="right"/>
            </w:pPr>
            <w:r>
              <w:rPr>
                <w:sz w:val="16"/>
              </w:rPr>
              <w:t>$189,878</w:t>
            </w:r>
          </w:p>
        </w:tc>
        <w:tc>
          <w:tcPr>
            <w:tcW w:type="dxa" w:w="1164"/>
          </w:tcPr>
          <w:p>
            <w:pPr>
              <w:spacing w:after="0"/>
              <w:jc w:val="right"/>
            </w:pPr>
            <w:r>
              <w:rPr>
                <w:sz w:val="16"/>
              </w:rPr>
              <w:t>$2,059,534</w:t>
            </w:r>
          </w:p>
        </w:tc>
        <w:tc>
          <w:tcPr>
            <w:tcW w:type="dxa" w:w="1208"/>
          </w:tcPr>
          <w:p>
            <w:pPr>
              <w:spacing w:after="0"/>
              <w:jc w:val="right"/>
            </w:pPr>
            <w:r>
              <w:rPr>
                <w:sz w:val="16"/>
              </w:rPr>
              <w:t>303</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Heat Wave</w:t>
            </w:r>
          </w:p>
        </w:tc>
        <w:tc>
          <w:tcPr>
            <w:tcW w:type="dxa" w:w="1226"/>
          </w:tcPr>
          <w:p>
            <w:pPr>
              <w:spacing w:after="0"/>
              <w:jc w:val="left"/>
            </w:pPr>
            <w:r>
              <w:rPr>
                <w:sz w:val="16"/>
              </w:rPr>
              <w:t>Relatively Low</w:t>
            </w:r>
          </w:p>
        </w:tc>
        <w:tc>
          <w:tcPr>
            <w:tcW w:type="dxa" w:w="1377"/>
          </w:tcPr>
          <w:p>
            <w:pPr>
              <w:spacing w:after="0"/>
              <w:jc w:val="left"/>
            </w:pPr>
            <w:r>
              <w:rPr>
                <w:sz w:val="16"/>
              </w:rPr>
              <w:t>Relatively Moderate</w:t>
            </w:r>
          </w:p>
        </w:tc>
        <w:tc>
          <w:tcPr>
            <w:tcW w:type="dxa" w:w="1126"/>
          </w:tcPr>
          <w:p>
            <w:pPr>
              <w:spacing w:after="0"/>
              <w:jc w:val="right"/>
            </w:pPr>
            <w:r>
              <w:rPr>
                <w:sz w:val="16"/>
              </w:rPr>
              <w:t>$1,209</w:t>
            </w:r>
          </w:p>
        </w:tc>
        <w:tc>
          <w:tcPr>
            <w:tcW w:type="dxa" w:w="1126"/>
          </w:tcPr>
          <w:p>
            <w:pPr>
              <w:spacing w:after="0"/>
              <w:jc w:val="right"/>
            </w:pPr>
            <w:r>
              <w:rPr>
                <w:sz w:val="16"/>
              </w:rPr>
              <w:t>$3</w:t>
            </w:r>
          </w:p>
        </w:tc>
        <w:tc>
          <w:tcPr>
            <w:tcW w:type="dxa" w:w="1300"/>
          </w:tcPr>
          <w:p>
            <w:pPr>
              <w:spacing w:after="0"/>
              <w:jc w:val="right"/>
            </w:pPr>
            <w:r>
              <w:rPr>
                <w:sz w:val="16"/>
              </w:rPr>
              <w:t>$1,965,592</w:t>
            </w:r>
          </w:p>
        </w:tc>
        <w:tc>
          <w:tcPr>
            <w:tcW w:type="dxa" w:w="1164"/>
          </w:tcPr>
          <w:p>
            <w:pPr>
              <w:spacing w:after="0"/>
              <w:jc w:val="right"/>
            </w:pPr>
            <w:r>
              <w:rPr>
                <w:sz w:val="16"/>
              </w:rPr>
              <w:t>$1,966,804</w:t>
            </w:r>
          </w:p>
        </w:tc>
        <w:tc>
          <w:tcPr>
            <w:tcW w:type="dxa" w:w="1208"/>
          </w:tcPr>
          <w:p>
            <w:pPr>
              <w:spacing w:after="0"/>
              <w:jc w:val="right"/>
            </w:pPr>
            <w:r>
              <w:rPr>
                <w:sz w:val="16"/>
              </w:rPr>
              <w:t>15</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Strong Wind</w:t>
            </w:r>
          </w:p>
        </w:tc>
        <w:tc>
          <w:tcPr>
            <w:tcW w:type="dxa" w:w="1226"/>
          </w:tcPr>
          <w:p>
            <w:pPr>
              <w:spacing w:after="0"/>
              <w:jc w:val="left"/>
            </w:pPr>
            <w:r>
              <w:rPr>
                <w:sz w:val="16"/>
              </w:rPr>
              <w:t>Relatively Moderate</w:t>
            </w:r>
          </w:p>
        </w:tc>
        <w:tc>
          <w:tcPr>
            <w:tcW w:type="dxa" w:w="1377"/>
          </w:tcPr>
          <w:p>
            <w:pPr>
              <w:spacing w:after="0"/>
              <w:jc w:val="left"/>
            </w:pPr>
            <w:r>
              <w:rPr>
                <w:sz w:val="16"/>
              </w:rPr>
              <w:t>Relatively High</w:t>
            </w:r>
          </w:p>
        </w:tc>
        <w:tc>
          <w:tcPr>
            <w:tcW w:type="dxa" w:w="1126"/>
          </w:tcPr>
          <w:p>
            <w:pPr>
              <w:spacing w:after="0"/>
              <w:jc w:val="right"/>
            </w:pPr>
            <w:r>
              <w:rPr>
                <w:sz w:val="16"/>
              </w:rPr>
              <w:t>$801,523</w:t>
            </w:r>
          </w:p>
        </w:tc>
        <w:tc>
          <w:tcPr>
            <w:tcW w:type="dxa" w:w="1126"/>
          </w:tcPr>
          <w:p>
            <w:pPr>
              <w:spacing w:after="0"/>
              <w:jc w:val="right"/>
            </w:pPr>
            <w:r>
              <w:rPr>
                <w:sz w:val="16"/>
              </w:rPr>
              <w:t>$65,613</w:t>
            </w:r>
          </w:p>
        </w:tc>
        <w:tc>
          <w:tcPr>
            <w:tcW w:type="dxa" w:w="1300"/>
          </w:tcPr>
          <w:p>
            <w:pPr>
              <w:spacing w:after="0"/>
              <w:jc w:val="right"/>
            </w:pPr>
            <w:r>
              <w:rPr>
                <w:sz w:val="16"/>
              </w:rPr>
              <w:t>$1,016,959</w:t>
            </w:r>
          </w:p>
        </w:tc>
        <w:tc>
          <w:tcPr>
            <w:tcW w:type="dxa" w:w="1164"/>
          </w:tcPr>
          <w:p>
            <w:pPr>
              <w:spacing w:after="0"/>
              <w:jc w:val="right"/>
            </w:pPr>
            <w:r>
              <w:rPr>
                <w:sz w:val="16"/>
              </w:rPr>
              <w:t>$1,884,095</w:t>
            </w:r>
          </w:p>
        </w:tc>
        <w:tc>
          <w:tcPr>
            <w:tcW w:type="dxa" w:w="1208"/>
          </w:tcPr>
          <w:p>
            <w:pPr>
              <w:spacing w:after="0"/>
              <w:jc w:val="right"/>
            </w:pPr>
            <w:r>
              <w:rPr>
                <w:sz w:val="16"/>
              </w:rPr>
              <w:t>230</w:t>
            </w:r>
          </w:p>
        </w:tc>
        <w:tc>
          <w:tcPr>
            <w:tcW w:type="dxa" w:w="2194"/>
          </w:tcPr>
          <w:p>
            <w:pPr>
              <w:spacing w:after="0"/>
              <w:jc w:val="left"/>
            </w:pPr>
          </w:p>
        </w:tc>
        <w:tc>
          <w:tcPr>
            <w:tcW w:type="dxa" w:w="1670"/>
          </w:tcPr>
          <w:p>
            <w:pPr>
              <w:spacing w:after="0"/>
              <w:jc w:val="left"/>
            </w:pPr>
            <w:r>
              <w:rPr>
                <w:sz w:val="16"/>
              </w:rPr>
              <w:t>Includes 18 High Wind records and 5 Strong Wind records, event types the NRI definition of this hazard leaves out.</w:t>
            </w:r>
          </w:p>
        </w:tc>
      </w:tr>
      <w:tr>
        <w:trPr>
          <w:cantSplit/>
        </w:trPr>
        <w:tc>
          <w:tcPr>
            <w:tcW w:type="dxa" w:w="684"/>
          </w:tcPr>
          <w:p>
            <w:pPr>
              <w:spacing w:after="0"/>
              <w:jc w:val="right"/>
            </w:pPr>
            <w:r>
              <w:rPr>
                <w:sz w:val="16"/>
              </w:rPr>
              <w:t>7</w:t>
            </w:r>
          </w:p>
        </w:tc>
        <w:tc>
          <w:tcPr>
            <w:tcW w:type="dxa" w:w="1037"/>
          </w:tcPr>
          <w:p>
            <w:pPr>
              <w:spacing w:after="0"/>
              <w:jc w:val="left"/>
            </w:pPr>
            <w:r>
              <w:rPr>
                <w:sz w:val="16"/>
              </w:rPr>
              <w:t>Lightning</w:t>
            </w:r>
          </w:p>
        </w:tc>
        <w:tc>
          <w:tcPr>
            <w:tcW w:type="dxa" w:w="1226"/>
          </w:tcPr>
          <w:p>
            <w:pPr>
              <w:spacing w:after="0"/>
              <w:jc w:val="left"/>
            </w:pPr>
            <w:r>
              <w:rPr>
                <w:sz w:val="16"/>
              </w:rPr>
              <w:t>Relatively Low</w:t>
            </w:r>
          </w:p>
        </w:tc>
        <w:tc>
          <w:tcPr>
            <w:tcW w:type="dxa" w:w="1377"/>
          </w:tcPr>
          <w:p>
            <w:pPr>
              <w:spacing w:after="0"/>
              <w:jc w:val="left"/>
            </w:pPr>
            <w:r>
              <w:rPr>
                <w:sz w:val="16"/>
              </w:rPr>
              <w:t>Relatively Moderate</w:t>
            </w:r>
          </w:p>
        </w:tc>
        <w:tc>
          <w:tcPr>
            <w:tcW w:type="dxa" w:w="1126"/>
          </w:tcPr>
          <w:p>
            <w:pPr>
              <w:spacing w:after="0"/>
              <w:jc w:val="right"/>
            </w:pPr>
            <w:r>
              <w:rPr>
                <w:sz w:val="16"/>
              </w:rPr>
              <w:t>$112,744</w:t>
            </w:r>
          </w:p>
        </w:tc>
        <w:tc>
          <w:tcPr>
            <w:tcW w:type="dxa" w:w="1126"/>
          </w:tcPr>
          <w:p>
            <w:pPr>
              <w:spacing w:after="0"/>
              <w:jc w:val="right"/>
            </w:pPr>
          </w:p>
        </w:tc>
        <w:tc>
          <w:tcPr>
            <w:tcW w:type="dxa" w:w="1300"/>
          </w:tcPr>
          <w:p>
            <w:pPr>
              <w:spacing w:after="0"/>
              <w:jc w:val="right"/>
            </w:pPr>
            <w:r>
              <w:rPr>
                <w:sz w:val="16"/>
              </w:rPr>
              <w:t>$414,267</w:t>
            </w:r>
          </w:p>
        </w:tc>
        <w:tc>
          <w:tcPr>
            <w:tcW w:type="dxa" w:w="1164"/>
          </w:tcPr>
          <w:p>
            <w:pPr>
              <w:spacing w:after="0"/>
              <w:jc w:val="right"/>
            </w:pPr>
            <w:r>
              <w:rPr>
                <w:sz w:val="16"/>
              </w:rPr>
              <w:t>$527,011</w:t>
            </w:r>
          </w:p>
        </w:tc>
        <w:tc>
          <w:tcPr>
            <w:tcW w:type="dxa" w:w="1208"/>
          </w:tcPr>
          <w:p>
            <w:pPr>
              <w:spacing w:after="0"/>
              <w:jc w:val="right"/>
            </w:pPr>
            <w:r>
              <w:rPr>
                <w:sz w:val="16"/>
              </w:rPr>
              <w:t>20</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Winter Weather</w:t>
            </w:r>
          </w:p>
        </w:tc>
        <w:tc>
          <w:tcPr>
            <w:tcW w:type="dxa" w:w="1226"/>
          </w:tcPr>
          <w:p>
            <w:pPr>
              <w:spacing w:after="0"/>
              <w:jc w:val="left"/>
            </w:pPr>
            <w:r>
              <w:rPr>
                <w:sz w:val="16"/>
              </w:rPr>
              <w:t>Relatively Moderate</w:t>
            </w:r>
          </w:p>
        </w:tc>
        <w:tc>
          <w:tcPr>
            <w:tcW w:type="dxa" w:w="1377"/>
          </w:tcPr>
          <w:p>
            <w:pPr>
              <w:spacing w:after="0"/>
              <w:jc w:val="left"/>
            </w:pPr>
            <w:r>
              <w:rPr>
                <w:sz w:val="16"/>
              </w:rPr>
              <w:t>Relatively High</w:t>
            </w:r>
          </w:p>
        </w:tc>
        <w:tc>
          <w:tcPr>
            <w:tcW w:type="dxa" w:w="1126"/>
          </w:tcPr>
          <w:p>
            <w:pPr>
              <w:spacing w:after="0"/>
              <w:jc w:val="right"/>
            </w:pPr>
            <w:r>
              <w:rPr>
                <w:sz w:val="16"/>
              </w:rPr>
              <w:t>$33,202</w:t>
            </w:r>
          </w:p>
        </w:tc>
        <w:tc>
          <w:tcPr>
            <w:tcW w:type="dxa" w:w="1126"/>
          </w:tcPr>
          <w:p>
            <w:pPr>
              <w:spacing w:after="0"/>
              <w:jc w:val="right"/>
            </w:pPr>
            <w:r>
              <w:rPr>
                <w:sz w:val="16"/>
              </w:rPr>
              <w:t>$1,785</w:t>
            </w:r>
          </w:p>
        </w:tc>
        <w:tc>
          <w:tcPr>
            <w:tcW w:type="dxa" w:w="1300"/>
          </w:tcPr>
          <w:p>
            <w:pPr>
              <w:spacing w:after="0"/>
              <w:jc w:val="right"/>
            </w:pPr>
            <w:r>
              <w:rPr>
                <w:sz w:val="16"/>
              </w:rPr>
              <w:t>$439,039</w:t>
            </w:r>
          </w:p>
        </w:tc>
        <w:tc>
          <w:tcPr>
            <w:tcW w:type="dxa" w:w="1164"/>
          </w:tcPr>
          <w:p>
            <w:pPr>
              <w:spacing w:after="0"/>
              <w:jc w:val="right"/>
            </w:pPr>
            <w:r>
              <w:rPr>
                <w:sz w:val="16"/>
              </w:rPr>
              <w:t>$474,027</w:t>
            </w:r>
          </w:p>
        </w:tc>
        <w:tc>
          <w:tcPr>
            <w:tcW w:type="dxa" w:w="1208"/>
          </w:tcPr>
          <w:p>
            <w:pPr>
              <w:spacing w:after="0"/>
              <w:jc w:val="right"/>
            </w:pPr>
            <w:r>
              <w:rPr>
                <w:sz w:val="16"/>
              </w:rPr>
              <w:t>131</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Drought</w:t>
            </w:r>
          </w:p>
        </w:tc>
        <w:tc>
          <w:tcPr>
            <w:tcW w:type="dxa" w:w="1226"/>
          </w:tcPr>
          <w:p>
            <w:pPr>
              <w:spacing w:after="0"/>
              <w:jc w:val="left"/>
            </w:pPr>
            <w:r>
              <w:rPr>
                <w:sz w:val="16"/>
              </w:rPr>
              <w:t>Relatively Low</w:t>
            </w:r>
          </w:p>
        </w:tc>
        <w:tc>
          <w:tcPr>
            <w:tcW w:type="dxa" w:w="1377"/>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$448,275</w:t>
            </w:r>
          </w:p>
        </w:tc>
        <w:tc>
          <w:tcPr>
            <w:tcW w:type="dxa" w:w="1300"/>
          </w:tcPr>
          <w:p>
            <w:pPr>
              <w:spacing w:after="0"/>
              <w:jc w:val="right"/>
            </w:pPr>
          </w:p>
        </w:tc>
        <w:tc>
          <w:tcPr>
            <w:tcW w:type="dxa" w:w="1164"/>
          </w:tcPr>
          <w:p>
            <w:pPr>
              <w:spacing w:after="0"/>
              <w:jc w:val="right"/>
            </w:pPr>
            <w:r>
              <w:rPr>
                <w:sz w:val="16"/>
              </w:rPr>
              <w:t>$448,275</w:t>
            </w:r>
          </w:p>
        </w:tc>
        <w:tc>
          <w:tcPr>
            <w:tcW w:type="dxa" w:w="1208"/>
          </w:tcPr>
          <w:p>
            <w:pPr>
              <w:spacing w:after="0"/>
              <w:jc w:val="right"/>
            </w:pPr>
            <w:r>
              <w:rPr>
                <w:sz w:val="16"/>
              </w:rPr>
              <w:t>13</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Ice Storm</w:t>
            </w:r>
          </w:p>
        </w:tc>
        <w:tc>
          <w:tcPr>
            <w:tcW w:type="dxa" w:w="1226"/>
          </w:tcPr>
          <w:p>
            <w:pPr>
              <w:spacing w:after="0"/>
              <w:jc w:val="left"/>
            </w:pPr>
            <w:r>
              <w:rPr>
                <w:sz w:val="16"/>
              </w:rPr>
              <w:t>Relatively Low</w:t>
            </w:r>
          </w:p>
        </w:tc>
        <w:tc>
          <w:tcPr>
            <w:tcW w:type="dxa" w:w="1377"/>
          </w:tcPr>
          <w:p>
            <w:pPr>
              <w:spacing w:after="0"/>
              <w:jc w:val="left"/>
            </w:pPr>
            <w:r>
              <w:rPr>
                <w:sz w:val="16"/>
              </w:rPr>
              <w:t>Relatively Moderate</w:t>
            </w:r>
          </w:p>
        </w:tc>
        <w:tc>
          <w:tcPr>
            <w:tcW w:type="dxa" w:w="1126"/>
          </w:tcPr>
          <w:p>
            <w:pPr>
              <w:spacing w:after="0"/>
              <w:jc w:val="right"/>
            </w:pPr>
            <w:r>
              <w:rPr>
                <w:sz w:val="16"/>
              </w:rPr>
              <w:t>$34,594</w:t>
            </w:r>
          </w:p>
        </w:tc>
        <w:tc>
          <w:tcPr>
            <w:tcW w:type="dxa" w:w="1126"/>
          </w:tcPr>
          <w:p>
            <w:pPr>
              <w:spacing w:after="0"/>
              <w:jc w:val="right"/>
            </w:pPr>
          </w:p>
        </w:tc>
        <w:tc>
          <w:tcPr>
            <w:tcW w:type="dxa" w:w="1300"/>
          </w:tcPr>
          <w:p>
            <w:pPr>
              <w:spacing w:after="0"/>
              <w:jc w:val="right"/>
            </w:pPr>
            <w:r>
              <w:rPr>
                <w:sz w:val="16"/>
              </w:rPr>
              <w:t>$192,853</w:t>
            </w:r>
          </w:p>
        </w:tc>
        <w:tc>
          <w:tcPr>
            <w:tcW w:type="dxa" w:w="1164"/>
          </w:tcPr>
          <w:p>
            <w:pPr>
              <w:spacing w:after="0"/>
              <w:jc w:val="right"/>
            </w:pPr>
            <w:r>
              <w:rPr>
                <w:sz w:val="16"/>
              </w:rPr>
              <w:t>$227,446</w:t>
            </w:r>
          </w:p>
        </w:tc>
        <w:tc>
          <w:tcPr>
            <w:tcW w:type="dxa" w:w="1208"/>
          </w:tcPr>
          <w:p>
            <w:pPr>
              <w:spacing w:after="0"/>
              <w:jc w:val="right"/>
            </w:pPr>
            <w:r>
              <w:rPr>
                <w:sz w:val="16"/>
              </w:rPr>
              <w:t>7</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Earthquake</w:t>
            </w:r>
          </w:p>
        </w:tc>
        <w:tc>
          <w:tcPr>
            <w:tcW w:type="dxa" w:w="1226"/>
          </w:tcPr>
          <w:p>
            <w:pPr>
              <w:spacing w:after="0"/>
              <w:jc w:val="left"/>
            </w:pPr>
            <w:r>
              <w:rPr>
                <w:sz w:val="16"/>
              </w:rPr>
              <w:t>Very Low</w:t>
            </w:r>
          </w:p>
        </w:tc>
        <w:tc>
          <w:tcPr>
            <w:tcW w:type="dxa" w:w="1377"/>
          </w:tcPr>
          <w:p>
            <w:pPr>
              <w:spacing w:after="0"/>
              <w:jc w:val="left"/>
            </w:pPr>
            <w:r>
              <w:rPr>
                <w:sz w:val="16"/>
              </w:rPr>
              <w:t>Very Low</w:t>
            </w:r>
          </w:p>
        </w:tc>
        <w:tc>
          <w:tcPr>
            <w:tcW w:type="dxa" w:w="1126"/>
          </w:tcPr>
          <w:p>
            <w:pPr>
              <w:spacing w:after="0"/>
              <w:jc w:val="right"/>
            </w:pPr>
            <w:r>
              <w:rPr>
                <w:sz w:val="16"/>
              </w:rPr>
              <w:t>$29,527</w:t>
            </w:r>
          </w:p>
        </w:tc>
        <w:tc>
          <w:tcPr>
            <w:tcW w:type="dxa" w:w="1126"/>
          </w:tcPr>
          <w:p>
            <w:pPr>
              <w:spacing w:after="0"/>
              <w:jc w:val="right"/>
            </w:pPr>
          </w:p>
        </w:tc>
        <w:tc>
          <w:tcPr>
            <w:tcW w:type="dxa" w:w="1300"/>
          </w:tcPr>
          <w:p>
            <w:pPr>
              <w:spacing w:after="0"/>
              <w:jc w:val="right"/>
            </w:pPr>
            <w:r>
              <w:rPr>
                <w:sz w:val="16"/>
              </w:rPr>
              <w:t>$7,719</w:t>
            </w:r>
          </w:p>
        </w:tc>
        <w:tc>
          <w:tcPr>
            <w:tcW w:type="dxa" w:w="1164"/>
          </w:tcPr>
          <w:p>
            <w:pPr>
              <w:spacing w:after="0"/>
              <w:jc w:val="right"/>
            </w:pPr>
            <w:r>
              <w:rPr>
                <w:sz w:val="16"/>
              </w:rPr>
              <w:t>$37,246</w:t>
            </w:r>
          </w:p>
        </w:tc>
        <w:tc>
          <w:tcPr>
            <w:tcW w:type="dxa" w:w="1208"/>
          </w:tcPr>
          <w:p>
            <w:pPr>
              <w:spacing w:after="0"/>
              <w:jc w:val="right"/>
            </w:pPr>
          </w:p>
        </w:tc>
        <w:tc>
          <w:tcPr>
            <w:tcW w:type="dxa" w:w="2194"/>
          </w:tcPr>
          <w:p>
            <w:pPr>
              <w:spacing w:after="0"/>
              <w:jc w:val="left"/>
            </w:pPr>
          </w:p>
        </w:tc>
        <w:tc>
          <w:tcPr>
            <w:tcW w:type="dxa" w:w="1670"/>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12</w:t>
            </w:r>
          </w:p>
        </w:tc>
        <w:tc>
          <w:tcPr>
            <w:tcW w:type="dxa" w:w="1037"/>
          </w:tcPr>
          <w:p>
            <w:pPr>
              <w:spacing w:after="0"/>
              <w:jc w:val="left"/>
            </w:pPr>
            <w:r>
              <w:rPr>
                <w:sz w:val="16"/>
              </w:rPr>
              <w:t>Landslide</w:t>
            </w:r>
          </w:p>
        </w:tc>
        <w:tc>
          <w:tcPr>
            <w:tcW w:type="dxa" w:w="1226"/>
          </w:tcPr>
          <w:p>
            <w:pPr>
              <w:spacing w:after="0"/>
              <w:jc w:val="left"/>
            </w:pPr>
            <w:r>
              <w:rPr>
                <w:sz w:val="16"/>
              </w:rPr>
              <w:t>Relatively Low</w:t>
            </w:r>
          </w:p>
        </w:tc>
        <w:tc>
          <w:tcPr>
            <w:tcW w:type="dxa" w:w="1377"/>
          </w:tcPr>
          <w:p>
            <w:pPr>
              <w:spacing w:after="0"/>
              <w:jc w:val="left"/>
            </w:pPr>
            <w:r>
              <w:rPr>
                <w:sz w:val="16"/>
              </w:rPr>
              <w:t>Relatively Low</w:t>
            </w:r>
          </w:p>
        </w:tc>
        <w:tc>
          <w:tcPr>
            <w:tcW w:type="dxa" w:w="1126"/>
          </w:tcPr>
          <w:p>
            <w:pPr>
              <w:spacing w:after="0"/>
              <w:jc w:val="right"/>
            </w:pPr>
            <w:r>
              <w:rPr>
                <w:sz w:val="16"/>
              </w:rPr>
              <w:t>$3,287</w:t>
            </w:r>
          </w:p>
        </w:tc>
        <w:tc>
          <w:tcPr>
            <w:tcW w:type="dxa" w:w="1126"/>
          </w:tcPr>
          <w:p>
            <w:pPr>
              <w:spacing w:after="0"/>
              <w:jc w:val="right"/>
            </w:pPr>
          </w:p>
        </w:tc>
        <w:tc>
          <w:tcPr>
            <w:tcW w:type="dxa" w:w="1300"/>
          </w:tcPr>
          <w:p>
            <w:pPr>
              <w:spacing w:after="0"/>
              <w:jc w:val="right"/>
            </w:pPr>
            <w:r>
              <w:rPr>
                <w:sz w:val="16"/>
              </w:rPr>
              <w:t>$13,355</w:t>
            </w:r>
          </w:p>
        </w:tc>
        <w:tc>
          <w:tcPr>
            <w:tcW w:type="dxa" w:w="1164"/>
          </w:tcPr>
          <w:p>
            <w:pPr>
              <w:spacing w:after="0"/>
              <w:jc w:val="right"/>
            </w:pPr>
            <w:r>
              <w:rPr>
                <w:sz w:val="16"/>
              </w:rPr>
              <w:t>$16,642</w:t>
            </w:r>
          </w:p>
        </w:tc>
        <w:tc>
          <w:tcPr>
            <w:tcW w:type="dxa" w:w="1208"/>
          </w:tcPr>
          <w:p>
            <w:pPr>
              <w:spacing w:after="0"/>
              <w:jc w:val="right"/>
            </w:pPr>
            <w:r>
              <w:rPr>
                <w:sz w:val="16"/>
              </w:rPr>
              <w:t>0</w:t>
            </w:r>
          </w:p>
        </w:tc>
        <w:tc>
          <w:tcPr>
            <w:tcW w:type="dxa" w:w="2194"/>
          </w:tcPr>
          <w:p>
            <w:pPr>
              <w:spacing w:after="0"/>
              <w:jc w:val="left"/>
            </w:pPr>
          </w:p>
        </w:tc>
        <w:tc>
          <w:tcPr>
            <w:tcW w:type="dxa" w:w="167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13</w:t>
            </w:r>
          </w:p>
        </w:tc>
        <w:tc>
          <w:tcPr>
            <w:tcW w:type="dxa" w:w="1037"/>
          </w:tcPr>
          <w:p>
            <w:pPr>
              <w:spacing w:after="0"/>
              <w:jc w:val="left"/>
            </w:pPr>
            <w:r>
              <w:rPr>
                <w:sz w:val="16"/>
              </w:rPr>
              <w:t>Wildfire</w:t>
            </w:r>
          </w:p>
        </w:tc>
        <w:tc>
          <w:tcPr>
            <w:tcW w:type="dxa" w:w="1226"/>
          </w:tcPr>
          <w:p>
            <w:pPr>
              <w:spacing w:after="0"/>
              <w:jc w:val="left"/>
            </w:pPr>
            <w:r>
              <w:rPr>
                <w:sz w:val="16"/>
              </w:rPr>
              <w:t>Very Low</w:t>
            </w:r>
          </w:p>
        </w:tc>
        <w:tc>
          <w:tcPr>
            <w:tcW w:type="dxa" w:w="1377"/>
          </w:tcPr>
          <w:p>
            <w:pPr>
              <w:spacing w:after="0"/>
              <w:jc w:val="left"/>
            </w:pPr>
            <w:r>
              <w:rPr>
                <w:sz w:val="16"/>
              </w:rPr>
              <w:t>Very Low</w:t>
            </w:r>
          </w:p>
        </w:tc>
        <w:tc>
          <w:tcPr>
            <w:tcW w:type="dxa" w:w="1126"/>
          </w:tcPr>
          <w:p>
            <w:pPr>
              <w:spacing w:after="0"/>
              <w:jc w:val="right"/>
            </w:pPr>
            <w:r>
              <w:rPr>
                <w:sz w:val="16"/>
              </w:rPr>
              <w:t>$13,662</w:t>
            </w:r>
          </w:p>
        </w:tc>
        <w:tc>
          <w:tcPr>
            <w:tcW w:type="dxa" w:w="1126"/>
          </w:tcPr>
          <w:p>
            <w:pPr>
              <w:spacing w:after="0"/>
              <w:jc w:val="right"/>
            </w:pPr>
            <w:r>
              <w:rPr>
                <w:sz w:val="16"/>
              </w:rPr>
              <w:t>$11</w:t>
            </w:r>
          </w:p>
        </w:tc>
        <w:tc>
          <w:tcPr>
            <w:tcW w:type="dxa" w:w="1300"/>
          </w:tcPr>
          <w:p>
            <w:pPr>
              <w:spacing w:after="0"/>
              <w:jc w:val="right"/>
            </w:pPr>
            <w:r>
              <w:rPr>
                <w:sz w:val="16"/>
              </w:rPr>
              <w:t>$1,297</w:t>
            </w:r>
          </w:p>
        </w:tc>
        <w:tc>
          <w:tcPr>
            <w:tcW w:type="dxa" w:w="1164"/>
          </w:tcPr>
          <w:p>
            <w:pPr>
              <w:spacing w:after="0"/>
              <w:jc w:val="right"/>
            </w:pPr>
            <w:r>
              <w:rPr>
                <w:sz w:val="16"/>
              </w:rPr>
              <w:t>$14,970</w:t>
            </w:r>
          </w:p>
        </w:tc>
        <w:tc>
          <w:tcPr>
            <w:tcW w:type="dxa" w:w="1208"/>
          </w:tcPr>
          <w:p>
            <w:pPr>
              <w:spacing w:after="0"/>
              <w:jc w:val="right"/>
            </w:pPr>
            <w:r>
              <w:rPr>
                <w:sz w:val="16"/>
              </w:rPr>
              <w:t>2</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14</w:t>
            </w:r>
          </w:p>
        </w:tc>
        <w:tc>
          <w:tcPr>
            <w:tcW w:type="dxa" w:w="1037"/>
          </w:tcPr>
          <w:p>
            <w:pPr>
              <w:spacing w:after="0"/>
              <w:jc w:val="left"/>
            </w:pPr>
            <w:r>
              <w:rPr>
                <w:sz w:val="16"/>
              </w:rPr>
              <w:t>Hurricane</w:t>
            </w:r>
          </w:p>
        </w:tc>
        <w:tc>
          <w:tcPr>
            <w:tcW w:type="dxa" w:w="1226"/>
          </w:tcPr>
          <w:p>
            <w:pPr>
              <w:spacing w:after="0"/>
              <w:jc w:val="left"/>
            </w:pPr>
            <w:r>
              <w:rPr>
                <w:sz w:val="16"/>
              </w:rPr>
              <w:t>No Rating</w:t>
            </w:r>
          </w:p>
        </w:tc>
        <w:tc>
          <w:tcPr>
            <w:tcW w:type="dxa" w:w="1377"/>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300"/>
          </w:tcPr>
          <w:p>
            <w:pPr>
              <w:spacing w:after="0"/>
              <w:jc w:val="right"/>
            </w:pPr>
            <w:r>
              <w:rPr>
                <w:sz w:val="16"/>
              </w:rPr>
              <w:t>$0</w:t>
            </w:r>
          </w:p>
        </w:tc>
        <w:tc>
          <w:tcPr>
            <w:tcW w:type="dxa" w:w="1164"/>
          </w:tcPr>
          <w:p>
            <w:pPr>
              <w:spacing w:after="0"/>
              <w:jc w:val="right"/>
            </w:pPr>
            <w:r>
              <w:rPr>
                <w:sz w:val="16"/>
              </w:rPr>
              <w:t>$0</w:t>
            </w:r>
          </w:p>
        </w:tc>
        <w:tc>
          <w:tcPr>
            <w:tcW w:type="dxa" w:w="1208"/>
          </w:tcPr>
          <w:p>
            <w:pPr>
              <w:spacing w:after="0"/>
              <w:jc w:val="right"/>
            </w:pPr>
            <w:r>
              <w:rPr>
                <w:sz w:val="16"/>
              </w:rPr>
              <w:t>0</w:t>
            </w:r>
          </w:p>
        </w:tc>
        <w:tc>
          <w:tcPr>
            <w:tcW w:type="dxa" w:w="2194"/>
          </w:tcPr>
          <w:p>
            <w:pPr>
              <w:spacing w:after="0"/>
              <w:jc w:val="left"/>
            </w:pPr>
          </w:p>
        </w:tc>
        <w:tc>
          <w:tcPr>
            <w:tcW w:type="dxa" w:w="1670"/>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226"/>
          </w:tcPr>
          <w:p>
            <w:pPr>
              <w:spacing w:after="0"/>
              <w:jc w:val="left"/>
            </w:pPr>
            <w:r>
              <w:rPr>
                <w:sz w:val="16"/>
              </w:rPr>
              <w:t>Not Applicable</w:t>
            </w:r>
          </w:p>
        </w:tc>
        <w:tc>
          <w:tcPr>
            <w:tcW w:type="dxa" w:w="137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avalanche Not Applicable for this county, and no federal declaration for this county names it.</w:t>
            </w:r>
          </w:p>
        </w:tc>
        <w:tc>
          <w:tcPr>
            <w:tcW w:type="dxa" w:w="1670"/>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226"/>
          </w:tcPr>
          <w:p>
            <w:pPr>
              <w:spacing w:after="0"/>
              <w:jc w:val="left"/>
            </w:pPr>
            <w:r>
              <w:rPr>
                <w:sz w:val="16"/>
              </w:rPr>
              <w:t>Not Applicable</w:t>
            </w:r>
          </w:p>
        </w:tc>
        <w:tc>
          <w:tcPr>
            <w:tcW w:type="dxa" w:w="137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coastal flooding Not Applicable for this county, and no federal declaration for this county names it.</w:t>
            </w:r>
          </w:p>
        </w:tc>
        <w:tc>
          <w:tcPr>
            <w:tcW w:type="dxa" w:w="1670"/>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226"/>
          </w:tcPr>
          <w:p>
            <w:pPr>
              <w:spacing w:after="0"/>
              <w:jc w:val="left"/>
            </w:pPr>
            <w:r>
              <w:rPr>
                <w:sz w:val="16"/>
              </w:rPr>
              <w:t>Not Applicable</w:t>
            </w:r>
          </w:p>
        </w:tc>
        <w:tc>
          <w:tcPr>
            <w:tcW w:type="dxa" w:w="137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tsunami Not Applicable for this county, and no federal declaration for this county names it.</w:t>
            </w:r>
          </w:p>
        </w:tc>
        <w:tc>
          <w:tcPr>
            <w:tcW w:type="dxa" w:w="167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226"/>
          </w:tcPr>
          <w:p>
            <w:pPr>
              <w:spacing w:after="0"/>
              <w:jc w:val="left"/>
            </w:pPr>
            <w:r>
              <w:rPr>
                <w:sz w:val="16"/>
              </w:rPr>
              <w:t>Not Applicable</w:t>
            </w:r>
          </w:p>
        </w:tc>
        <w:tc>
          <w:tcPr>
            <w:tcW w:type="dxa" w:w="137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volcanic activity Not Applicable for this county, and no federal declaration for this county names it.</w:t>
            </w:r>
          </w:p>
        </w:tc>
        <w:tc>
          <w:tcPr>
            <w:tcW w:type="dxa" w:w="167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35 of 35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35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35 of 35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35 of 35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35 of 35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35 of 35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35 of 35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35 of 35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35 of 35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35 of 35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35 of 35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35 of 35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35 of 35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1"/>
        <w:gridCol w:w="1723"/>
        <w:gridCol w:w="1566"/>
        <w:gridCol w:w="1913"/>
        <w:gridCol w:w="1572"/>
        <w:gridCol w:w="1728"/>
        <w:gridCol w:w="1677"/>
        <w:gridCol w:w="2212"/>
      </w:tblGrid>
      <w:tr>
        <w:trPr>
          <w:cantSplit/>
          <w:tblHeader/>
        </w:trPr>
        <w:tc>
          <w:tcPr>
            <w:tcW w:type="dxa" w:w="1721"/>
            <w:shd w:val="clear" w:color="auto" w:fill="E8E8E8"/>
          </w:tcPr>
          <w:p>
            <w:pPr>
              <w:spacing w:after="0"/>
              <w:jc w:val="left"/>
            </w:pPr>
            <w:r>
              <w:rPr>
                <w:b/>
                <w:sz w:val="16"/>
              </w:rPr>
              <w:t>Hazard</w:t>
            </w:r>
          </w:p>
        </w:tc>
        <w:tc>
          <w:tcPr>
            <w:tcW w:type="dxa" w:w="1723"/>
            <w:shd w:val="clear" w:color="auto" w:fill="E8E8E8"/>
          </w:tcPr>
          <w:p>
            <w:pPr>
              <w:spacing w:after="0"/>
              <w:jc w:val="left"/>
            </w:pPr>
            <w:r>
              <w:rPr>
                <w:b/>
                <w:sz w:val="16"/>
              </w:rPr>
              <w:t>Scale</w:t>
            </w:r>
          </w:p>
        </w:tc>
        <w:tc>
          <w:tcPr>
            <w:tcW w:type="dxa" w:w="1566"/>
            <w:shd w:val="clear" w:color="auto" w:fill="E8E8E8"/>
          </w:tcPr>
          <w:p>
            <w:pPr>
              <w:spacing w:after="0"/>
              <w:jc w:val="right"/>
            </w:pPr>
            <w:r>
              <w:rPr>
                <w:b/>
                <w:sz w:val="16"/>
              </w:rPr>
              <w:t>Records</w:t>
            </w:r>
          </w:p>
          <w:p>
            <w:pPr>
              <w:spacing w:after="0"/>
              <w:jc w:val="right"/>
            </w:pPr>
            <w:r>
              <w:rPr>
                <w:i/>
                <w:color w:val="555555"/>
                <w:sz w:val="14"/>
              </w:rPr>
              <w:t>count, years</w:t>
            </w:r>
          </w:p>
        </w:tc>
        <w:tc>
          <w:tcPr>
            <w:tcW w:type="dxa" w:w="1913"/>
            <w:shd w:val="clear" w:color="auto" w:fill="E8E8E8"/>
          </w:tcPr>
          <w:p>
            <w:pPr>
              <w:spacing w:after="0"/>
              <w:jc w:val="left"/>
            </w:pPr>
            <w:r>
              <w:rPr>
                <w:b/>
                <w:sz w:val="16"/>
              </w:rPr>
              <w:t>Observed range</w:t>
            </w:r>
          </w:p>
        </w:tc>
        <w:tc>
          <w:tcPr>
            <w:tcW w:type="dxa" w:w="1572"/>
            <w:shd w:val="clear" w:color="auto" w:fill="E8E8E8"/>
          </w:tcPr>
          <w:p>
            <w:pPr>
              <w:spacing w:after="0"/>
              <w:jc w:val="left"/>
            </w:pPr>
            <w:r>
              <w:rPr>
                <w:b/>
                <w:sz w:val="16"/>
              </w:rPr>
              <w:t>Worst recorded event</w:t>
            </w:r>
          </w:p>
        </w:tc>
        <w:tc>
          <w:tcPr>
            <w:tcW w:type="dxa" w:w="1728"/>
            <w:shd w:val="clear" w:color="auto" w:fill="E8E8E8"/>
          </w:tcPr>
          <w:p>
            <w:pPr>
              <w:spacing w:after="0"/>
              <w:jc w:val="left"/>
            </w:pPr>
            <w:r>
              <w:rPr>
                <w:b/>
                <w:sz w:val="16"/>
              </w:rPr>
              <w:t>Most damaging (when different)</w:t>
            </w:r>
          </w:p>
        </w:tc>
        <w:tc>
          <w:tcPr>
            <w:tcW w:type="dxa" w:w="1677"/>
            <w:shd w:val="clear" w:color="auto" w:fill="E8E8E8"/>
          </w:tcPr>
          <w:p>
            <w:pPr>
              <w:spacing w:after="0"/>
              <w:jc w:val="left"/>
            </w:pPr>
            <w:r>
              <w:rPr>
                <w:b/>
                <w:sz w:val="16"/>
              </w:rPr>
              <w:t>How it applies to members</w:t>
            </w:r>
          </w:p>
        </w:tc>
        <w:tc>
          <w:tcPr>
            <w:tcW w:type="dxa" w:w="2212"/>
            <w:shd w:val="clear" w:color="auto" w:fill="E8E8E8"/>
          </w:tcPr>
          <w:p>
            <w:pPr>
              <w:spacing w:after="0"/>
              <w:jc w:val="left"/>
            </w:pPr>
            <w:r>
              <w:rPr>
                <w:b/>
                <w:sz w:val="16"/>
              </w:rPr>
              <w:t>Note</w:t>
            </w:r>
          </w:p>
        </w:tc>
      </w:tr>
      <w:tr>
        <w:trPr>
          <w:cantSplit/>
        </w:trPr>
        <w:tc>
          <w:tcPr>
            <w:tcW w:type="dxa" w:w="1721"/>
          </w:tcPr>
          <w:p>
            <w:pPr>
              <w:spacing w:after="0"/>
              <w:jc w:val="left"/>
            </w:pPr>
            <w:r>
              <w:rPr>
                <w:sz w:val="16"/>
              </w:rPr>
              <w:t>Avalanche</w:t>
            </w:r>
          </w:p>
        </w:tc>
        <w:tc>
          <w:tcPr>
            <w:tcW w:type="dxa" w:w="1723"/>
          </w:tcPr>
          <w:p>
            <w:pPr>
              <w:spacing w:after="0"/>
              <w:jc w:val="left"/>
            </w:pPr>
            <w:r>
              <w:rPr>
                <w:sz w:val="16"/>
              </w:rPr>
              <w:t>none (count and damage)</w:t>
            </w:r>
          </w:p>
        </w:tc>
        <w:tc>
          <w:tcPr>
            <w:tcW w:type="dxa" w:w="1566"/>
          </w:tcPr>
          <w:p>
            <w:pPr>
              <w:spacing w:after="0"/>
              <w:jc w:val="right"/>
            </w:pPr>
            <w:r>
              <w:rPr>
                <w:sz w:val="16"/>
              </w:rPr>
              <w:t>0</w:t>
            </w:r>
          </w:p>
        </w:tc>
        <w:tc>
          <w:tcPr>
            <w:tcW w:type="dxa" w:w="1913"/>
          </w:tcPr>
          <w:p>
            <w:pPr>
              <w:spacing w:after="0"/>
              <w:jc w:val="left"/>
            </w:pPr>
          </w:p>
        </w:tc>
        <w:tc>
          <w:tcPr>
            <w:tcW w:type="dxa" w:w="1572"/>
          </w:tcPr>
          <w:p>
            <w:pPr>
              <w:spacing w:after="0"/>
              <w:jc w:val="left"/>
            </w:pPr>
          </w:p>
        </w:tc>
        <w:tc>
          <w:tcPr>
            <w:tcW w:type="dxa" w:w="1728"/>
          </w:tcPr>
          <w:p>
            <w:pPr>
              <w:spacing w:after="0"/>
              <w:jc w:val="left"/>
            </w:pPr>
          </w:p>
        </w:tc>
        <w:tc>
          <w:tcPr>
            <w:tcW w:type="dxa" w:w="1677"/>
          </w:tcPr>
          <w:p>
            <w:pPr>
              <w:spacing w:after="0"/>
              <w:jc w:val="left"/>
            </w:pPr>
          </w:p>
        </w:tc>
        <w:tc>
          <w:tcPr>
            <w:tcW w:type="dxa" w:w="2212"/>
          </w:tcPr>
          <w:p>
            <w:pPr>
              <w:spacing w:after="0"/>
              <w:jc w:val="left"/>
            </w:pPr>
            <w:r>
              <w:rPr>
                <w:sz w:val="16"/>
              </w:rPr>
              <w:t>Physical measure: in event narratives only; local data required.</w:t>
            </w:r>
          </w:p>
        </w:tc>
      </w:tr>
      <w:tr>
        <w:trPr>
          <w:cantSplit/>
        </w:trPr>
        <w:tc>
          <w:tcPr>
            <w:tcW w:type="dxa" w:w="1721"/>
          </w:tcPr>
          <w:p>
            <w:pPr>
              <w:spacing w:after="0"/>
              <w:jc w:val="left"/>
            </w:pPr>
            <w:r>
              <w:rPr>
                <w:sz w:val="16"/>
              </w:rPr>
              <w:t>Coastal Flood, Storm Surge/Tide</w:t>
            </w:r>
          </w:p>
        </w:tc>
        <w:tc>
          <w:tcPr>
            <w:tcW w:type="dxa" w:w="1723"/>
          </w:tcPr>
          <w:p>
            <w:pPr>
              <w:spacing w:after="0"/>
              <w:jc w:val="left"/>
            </w:pPr>
            <w:r>
              <w:rPr>
                <w:sz w:val="16"/>
              </w:rPr>
              <w:t>none in data (FIRM for depth)</w:t>
            </w:r>
          </w:p>
        </w:tc>
        <w:tc>
          <w:tcPr>
            <w:tcW w:type="dxa" w:w="1566"/>
          </w:tcPr>
          <w:p>
            <w:pPr>
              <w:spacing w:after="0"/>
              <w:jc w:val="right"/>
            </w:pPr>
            <w:r>
              <w:rPr>
                <w:sz w:val="16"/>
              </w:rPr>
              <w:t>0</w:t>
            </w:r>
          </w:p>
        </w:tc>
        <w:tc>
          <w:tcPr>
            <w:tcW w:type="dxa" w:w="1913"/>
          </w:tcPr>
          <w:p>
            <w:pPr>
              <w:spacing w:after="0"/>
              <w:jc w:val="left"/>
            </w:pPr>
          </w:p>
        </w:tc>
        <w:tc>
          <w:tcPr>
            <w:tcW w:type="dxa" w:w="1572"/>
          </w:tcPr>
          <w:p>
            <w:pPr>
              <w:spacing w:after="0"/>
              <w:jc w:val="left"/>
            </w:pPr>
          </w:p>
        </w:tc>
        <w:tc>
          <w:tcPr>
            <w:tcW w:type="dxa" w:w="1728"/>
          </w:tcPr>
          <w:p>
            <w:pPr>
              <w:spacing w:after="0"/>
              <w:jc w:val="left"/>
            </w:pPr>
          </w:p>
        </w:tc>
        <w:tc>
          <w:tcPr>
            <w:tcW w:type="dxa" w:w="1677"/>
          </w:tcPr>
          <w:p>
            <w:pPr>
              <w:spacing w:after="0"/>
              <w:jc w:val="left"/>
            </w:pPr>
          </w:p>
        </w:tc>
        <w:tc>
          <w:tcPr>
            <w:tcW w:type="dxa" w:w="2212"/>
          </w:tcPr>
          <w:p>
            <w:pPr>
              <w:spacing w:after="0"/>
              <w:jc w:val="left"/>
            </w:pPr>
            <w:r>
              <w:rPr>
                <w:sz w:val="16"/>
              </w:rPr>
              <w:t>Flood depth: see the FEMA Flood Insurance Rate Map.</w:t>
            </w:r>
          </w:p>
        </w:tc>
      </w:tr>
      <w:tr>
        <w:trPr>
          <w:cantSplit/>
        </w:trPr>
        <w:tc>
          <w:tcPr>
            <w:tcW w:type="dxa" w:w="1721"/>
          </w:tcPr>
          <w:p>
            <w:pPr>
              <w:spacing w:after="0"/>
              <w:jc w:val="left"/>
            </w:pPr>
            <w:r>
              <w:rPr>
                <w:sz w:val="16"/>
              </w:rPr>
              <w:t>Cold/Wind Chill, Extreme Cold/Wind Chill</w:t>
            </w:r>
          </w:p>
        </w:tc>
        <w:tc>
          <w:tcPr>
            <w:tcW w:type="dxa" w:w="1723"/>
          </w:tcPr>
          <w:p>
            <w:pPr>
              <w:spacing w:after="0"/>
              <w:jc w:val="left"/>
            </w:pPr>
            <w:r>
              <w:rPr>
                <w:sz w:val="16"/>
              </w:rPr>
              <w:t>wind chill</w:t>
            </w:r>
          </w:p>
        </w:tc>
        <w:tc>
          <w:tcPr>
            <w:tcW w:type="dxa" w:w="1566"/>
          </w:tcPr>
          <w:p>
            <w:pPr>
              <w:spacing w:after="0"/>
              <w:jc w:val="right"/>
            </w:pPr>
            <w:r>
              <w:rPr>
                <w:sz w:val="16"/>
              </w:rPr>
              <w:t>40, 1996 to 2026 (40 zone-level)</w:t>
            </w:r>
          </w:p>
        </w:tc>
        <w:tc>
          <w:tcPr>
            <w:tcW w:type="dxa" w:w="1913"/>
          </w:tcPr>
          <w:p>
            <w:pPr>
              <w:spacing w:after="0"/>
              <w:jc w:val="left"/>
            </w:pPr>
            <w:r>
              <w:rPr>
                <w:sz w:val="16"/>
              </w:rPr>
              <w:t>1 day to 6 days (median 2 days); 36 with a recorded value</w:t>
            </w:r>
          </w:p>
        </w:tc>
        <w:tc>
          <w:tcPr>
            <w:tcW w:type="dxa" w:w="1572"/>
          </w:tcPr>
          <w:p>
            <w:pPr>
              <w:spacing w:after="0"/>
              <w:jc w:val="left"/>
            </w:pPr>
            <w:r>
              <w:rPr>
                <w:sz w:val="16"/>
              </w:rPr>
              <w:t>6 consecutive days, 2010-01-01 to 2010-01-06, zone-level</w:t>
            </w:r>
          </w:p>
        </w:tc>
        <w:tc>
          <w:tcPr>
            <w:tcW w:type="dxa" w:w="1728"/>
          </w:tcPr>
          <w:p>
            <w:pPr>
              <w:spacing w:after="0"/>
              <w:jc w:val="left"/>
            </w:pPr>
            <w:r>
              <w:rPr>
                <w:sz w:val="16"/>
              </w:rPr>
              <w:t>Extreme Cold/Wind Chill, 2019-01-29, $40,000 property; $0 crops, reported for the zone (2019 dollars)</w:t>
            </w:r>
          </w:p>
        </w:tc>
        <w:tc>
          <w:tcPr>
            <w:tcW w:type="dxa" w:w="1677"/>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Wind chill: in event narratives only; local data required.</w:t>
            </w:r>
          </w:p>
        </w:tc>
      </w:tr>
      <w:tr>
        <w:trPr>
          <w:cantSplit/>
        </w:trPr>
        <w:tc>
          <w:tcPr>
            <w:tcW w:type="dxa" w:w="1721"/>
          </w:tcPr>
          <w:p>
            <w:pPr>
              <w:spacing w:after="0"/>
              <w:jc w:val="left"/>
            </w:pPr>
            <w:r>
              <w:rPr>
                <w:sz w:val="16"/>
              </w:rPr>
              <w:t>Frost/Freeze (outside NRI Cold Wave definition)</w:t>
            </w:r>
          </w:p>
        </w:tc>
        <w:tc>
          <w:tcPr>
            <w:tcW w:type="dxa" w:w="1723"/>
          </w:tcPr>
          <w:p>
            <w:pPr>
              <w:spacing w:after="0"/>
              <w:jc w:val="left"/>
            </w:pPr>
            <w:r>
              <w:rPr>
                <w:sz w:val="16"/>
              </w:rPr>
              <w:t>crop damage</w:t>
            </w:r>
          </w:p>
        </w:tc>
        <w:tc>
          <w:tcPr>
            <w:tcW w:type="dxa" w:w="1566"/>
          </w:tcPr>
          <w:p>
            <w:pPr>
              <w:spacing w:after="0"/>
              <w:jc w:val="right"/>
            </w:pPr>
            <w:r>
              <w:rPr>
                <w:sz w:val="16"/>
              </w:rPr>
              <w:t>0</w:t>
            </w:r>
          </w:p>
        </w:tc>
        <w:tc>
          <w:tcPr>
            <w:tcW w:type="dxa" w:w="1913"/>
          </w:tcPr>
          <w:p>
            <w:pPr>
              <w:spacing w:after="0"/>
              <w:jc w:val="left"/>
            </w:pPr>
          </w:p>
        </w:tc>
        <w:tc>
          <w:tcPr>
            <w:tcW w:type="dxa" w:w="1572"/>
          </w:tcPr>
          <w:p>
            <w:pPr>
              <w:spacing w:after="0"/>
              <w:jc w:val="left"/>
            </w:pPr>
          </w:p>
        </w:tc>
        <w:tc>
          <w:tcPr>
            <w:tcW w:type="dxa" w:w="1728"/>
          </w:tcPr>
          <w:p>
            <w:pPr>
              <w:spacing w:after="0"/>
              <w:jc w:val="left"/>
            </w:pPr>
          </w:p>
        </w:tc>
        <w:tc>
          <w:tcPr>
            <w:tcW w:type="dxa" w:w="1677"/>
          </w:tcPr>
          <w:p>
            <w:pPr>
              <w:spacing w:after="0"/>
              <w:jc w:val="left"/>
            </w:pPr>
          </w:p>
        </w:tc>
        <w:tc>
          <w:tcPr>
            <w:tcW w:type="dxa" w:w="2212"/>
          </w:tcPr>
          <w:p>
            <w:pPr>
              <w:spacing w:after="0"/>
              <w:jc w:val="left"/>
            </w:pPr>
            <w:r>
              <w:rPr>
                <w:sz w:val="16"/>
              </w:rPr>
              <w:t>Temperature: in event narratives only; local data required.</w:t>
            </w:r>
          </w:p>
        </w:tc>
      </w:tr>
      <w:tr>
        <w:trPr>
          <w:cantSplit/>
        </w:trPr>
        <w:tc>
          <w:tcPr>
            <w:tcW w:type="dxa" w:w="1721"/>
          </w:tcPr>
          <w:p>
            <w:pPr>
              <w:spacing w:after="0"/>
              <w:jc w:val="left"/>
            </w:pPr>
            <w:r>
              <w:rPr>
                <w:sz w:val="16"/>
              </w:rPr>
              <w:t>Drought</w:t>
            </w:r>
          </w:p>
        </w:tc>
        <w:tc>
          <w:tcPr>
            <w:tcW w:type="dxa" w:w="1723"/>
          </w:tcPr>
          <w:p>
            <w:pPr>
              <w:spacing w:after="0"/>
              <w:jc w:val="left"/>
            </w:pPr>
            <w:r>
              <w:rPr>
                <w:sz w:val="16"/>
              </w:rPr>
              <w:t>US Drought Monitor D-scale</w:t>
            </w:r>
          </w:p>
        </w:tc>
        <w:tc>
          <w:tcPr>
            <w:tcW w:type="dxa" w:w="1566"/>
          </w:tcPr>
          <w:p>
            <w:pPr>
              <w:spacing w:after="0"/>
              <w:jc w:val="right"/>
            </w:pPr>
            <w:r>
              <w:rPr>
                <w:sz w:val="16"/>
              </w:rPr>
              <w:t>13, 2012 to 2024 (13 zone-level)</w:t>
            </w:r>
          </w:p>
        </w:tc>
        <w:tc>
          <w:tcPr>
            <w:tcW w:type="dxa" w:w="1913"/>
          </w:tcPr>
          <w:p>
            <w:pPr>
              <w:spacing w:after="0"/>
              <w:jc w:val="left"/>
            </w:pPr>
            <w:r>
              <w:rPr>
                <w:sz w:val="16"/>
              </w:rPr>
              <w:t>3 days to 141 days (median 74.5 days); 4 with a recorded value</w:t>
            </w:r>
          </w:p>
        </w:tc>
        <w:tc>
          <w:tcPr>
            <w:tcW w:type="dxa" w:w="1572"/>
          </w:tcPr>
          <w:p>
            <w:pPr>
              <w:spacing w:after="0"/>
              <w:jc w:val="left"/>
            </w:pPr>
            <w:r>
              <w:rPr>
                <w:sz w:val="16"/>
              </w:rPr>
              <w:t>141 days (about 4.6 months), 2012-11-27 to 2013-04-16, a run of 6 consecutive Storm Events drought records, zone-level</w:t>
            </w:r>
          </w:p>
        </w:tc>
        <w:tc>
          <w:tcPr>
            <w:tcW w:type="dxa" w:w="1728"/>
          </w:tcPr>
          <w:p>
            <w:pPr>
              <w:spacing w:after="0"/>
              <w:jc w:val="left"/>
            </w:pPr>
          </w:p>
        </w:tc>
        <w:tc>
          <w:tcPr>
            <w:tcW w:type="dxa" w:w="1677"/>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1"/>
          </w:tcPr>
          <w:p>
            <w:pPr>
              <w:spacing w:after="0"/>
              <w:jc w:val="left"/>
            </w:pPr>
            <w:r>
              <w:rPr>
                <w:sz w:val="16"/>
              </w:rPr>
              <w:t>Earthquake</w:t>
            </w:r>
          </w:p>
        </w:tc>
        <w:tc>
          <w:tcPr>
            <w:tcW w:type="dxa" w:w="1723"/>
          </w:tcPr>
          <w:p>
            <w:pPr>
              <w:spacing w:after="0"/>
              <w:jc w:val="left"/>
            </w:pPr>
            <w:r>
              <w:rPr>
                <w:sz w:val="16"/>
              </w:rPr>
              <w:t>Modified Mercalli (local data)</w:t>
            </w:r>
          </w:p>
        </w:tc>
        <w:tc>
          <w:tcPr>
            <w:tcW w:type="dxa" w:w="1566"/>
          </w:tcPr>
          <w:p>
            <w:pPr>
              <w:spacing w:after="0"/>
              <w:jc w:val="right"/>
            </w:pPr>
            <w:r>
              <w:rPr>
                <w:sz w:val="16"/>
              </w:rPr>
              <w:t>0</w:t>
            </w:r>
          </w:p>
        </w:tc>
        <w:tc>
          <w:tcPr>
            <w:tcW w:type="dxa" w:w="1913"/>
          </w:tcPr>
          <w:p>
            <w:pPr>
              <w:spacing w:after="0"/>
              <w:jc w:val="left"/>
            </w:pPr>
          </w:p>
        </w:tc>
        <w:tc>
          <w:tcPr>
            <w:tcW w:type="dxa" w:w="1572"/>
          </w:tcPr>
          <w:p>
            <w:pPr>
              <w:spacing w:after="0"/>
              <w:jc w:val="left"/>
            </w:pPr>
          </w:p>
        </w:tc>
        <w:tc>
          <w:tcPr>
            <w:tcW w:type="dxa" w:w="1728"/>
          </w:tcPr>
          <w:p>
            <w:pPr>
              <w:spacing w:after="0"/>
              <w:jc w:val="left"/>
            </w:pPr>
          </w:p>
        </w:tc>
        <w:tc>
          <w:tcPr>
            <w:tcW w:type="dxa" w:w="1677"/>
          </w:tcPr>
          <w:p>
            <w:pPr>
              <w:spacing w:after="0"/>
              <w:jc w:val="left"/>
            </w:pPr>
          </w:p>
        </w:tc>
        <w:tc>
          <w:tcPr>
            <w:tcW w:type="dxa" w:w="2212"/>
          </w:tcPr>
          <w:p>
            <w:pPr>
              <w:spacing w:after="0"/>
              <w:jc w:val="left"/>
            </w:pPr>
            <w:r>
              <w:rPr>
                <w:sz w:val="16"/>
              </w:rPr>
              <w:t>No Storm Events record; local data required (e.g., USGS).</w:t>
            </w:r>
          </w:p>
        </w:tc>
      </w:tr>
      <w:tr>
        <w:trPr>
          <w:cantSplit/>
        </w:trPr>
        <w:tc>
          <w:tcPr>
            <w:tcW w:type="dxa" w:w="1721"/>
          </w:tcPr>
          <w:p>
            <w:pPr>
              <w:spacing w:after="0"/>
              <w:jc w:val="left"/>
            </w:pPr>
            <w:r>
              <w:rPr>
                <w:sz w:val="16"/>
              </w:rPr>
              <w:t>Hail</w:t>
            </w:r>
          </w:p>
        </w:tc>
        <w:tc>
          <w:tcPr>
            <w:tcW w:type="dxa" w:w="1723"/>
          </w:tcPr>
          <w:p>
            <w:pPr>
              <w:spacing w:after="0"/>
              <w:jc w:val="left"/>
            </w:pPr>
            <w:r>
              <w:rPr>
                <w:sz w:val="16"/>
              </w:rPr>
              <w:t>hail size (inches)</w:t>
            </w:r>
          </w:p>
        </w:tc>
        <w:tc>
          <w:tcPr>
            <w:tcW w:type="dxa" w:w="1566"/>
          </w:tcPr>
          <w:p>
            <w:pPr>
              <w:spacing w:after="0"/>
              <w:jc w:val="right"/>
            </w:pPr>
            <w:r>
              <w:rPr>
                <w:sz w:val="16"/>
              </w:rPr>
              <w:t>372, 1959 to 2026</w:t>
            </w:r>
          </w:p>
        </w:tc>
        <w:tc>
          <w:tcPr>
            <w:tcW w:type="dxa" w:w="1913"/>
          </w:tcPr>
          <w:p>
            <w:pPr>
              <w:spacing w:after="0"/>
              <w:jc w:val="left"/>
            </w:pPr>
            <w:r>
              <w:rPr>
                <w:sz w:val="16"/>
              </w:rPr>
              <w:t>0.75 in to 3 in (median 1 in); 372 with a recorded value</w:t>
            </w:r>
          </w:p>
        </w:tc>
        <w:tc>
          <w:tcPr>
            <w:tcW w:type="dxa" w:w="1572"/>
          </w:tcPr>
          <w:p>
            <w:pPr>
              <w:spacing w:after="0"/>
              <w:jc w:val="left"/>
            </w:pPr>
            <w:r>
              <w:rPr>
                <w:sz w:val="16"/>
              </w:rPr>
              <w:t>3 in hail, 1963-08-16</w:t>
            </w:r>
          </w:p>
        </w:tc>
        <w:tc>
          <w:tcPr>
            <w:tcW w:type="dxa" w:w="1728"/>
          </w:tcPr>
          <w:p>
            <w:pPr>
              <w:spacing w:after="0"/>
              <w:jc w:val="left"/>
            </w:pPr>
            <w:r>
              <w:rPr>
                <w:sz w:val="16"/>
              </w:rPr>
              <w:t>Hail, 1999-08-09, $1,500,000 property; crops not reported (1999 dollars)</w:t>
            </w:r>
          </w:p>
        </w:tc>
        <w:tc>
          <w:tcPr>
            <w:tcW w:type="dxa" w:w="1677"/>
          </w:tcPr>
          <w:p>
            <w:pPr>
              <w:spacing w:after="0"/>
              <w:jc w:val="left"/>
            </w:pPr>
            <w:r>
              <w:rPr>
                <w:sz w:val="16"/>
              </w:rPr>
              <w:t>Event records naming member places: Rochester city (106 records), Oronoco city (33 records), Byron city (26 records), Stewartville city (16 records), Dover city (10 records), Eyota city (8 records), Chatfield city (5 records).</w:t>
            </w:r>
          </w:p>
        </w:tc>
        <w:tc>
          <w:tcPr>
            <w:tcW w:type="dxa" w:w="2212"/>
          </w:tcPr>
          <w:p>
            <w:pPr>
              <w:spacing w:after="0"/>
              <w:jc w:val="left"/>
            </w:pPr>
          </w:p>
        </w:tc>
      </w:tr>
      <w:tr>
        <w:trPr>
          <w:cantSplit/>
        </w:trPr>
        <w:tc>
          <w:tcPr>
            <w:tcW w:type="dxa" w:w="1721"/>
          </w:tcPr>
          <w:p>
            <w:pPr>
              <w:spacing w:after="0"/>
              <w:jc w:val="left"/>
            </w:pPr>
            <w:r>
              <w:rPr>
                <w:sz w:val="16"/>
              </w:rPr>
              <w:t>Excessive Heat, Heat</w:t>
            </w:r>
          </w:p>
        </w:tc>
        <w:tc>
          <w:tcPr>
            <w:tcW w:type="dxa" w:w="1723"/>
          </w:tcPr>
          <w:p>
            <w:pPr>
              <w:spacing w:after="0"/>
              <w:jc w:val="left"/>
            </w:pPr>
            <w:r>
              <w:rPr>
                <w:sz w:val="16"/>
              </w:rPr>
              <w:t>heat index (narratives)</w:t>
            </w:r>
          </w:p>
        </w:tc>
        <w:tc>
          <w:tcPr>
            <w:tcW w:type="dxa" w:w="1566"/>
          </w:tcPr>
          <w:p>
            <w:pPr>
              <w:spacing w:after="0"/>
              <w:jc w:val="right"/>
            </w:pPr>
            <w:r>
              <w:rPr>
                <w:sz w:val="16"/>
              </w:rPr>
              <w:t>15, 1999 to 2026 (15 zone-level)</w:t>
            </w:r>
          </w:p>
        </w:tc>
        <w:tc>
          <w:tcPr>
            <w:tcW w:type="dxa" w:w="1913"/>
          </w:tcPr>
          <w:p>
            <w:pPr>
              <w:spacing w:after="0"/>
              <w:jc w:val="left"/>
            </w:pPr>
            <w:r>
              <w:rPr>
                <w:sz w:val="16"/>
              </w:rPr>
              <w:t>1 day to 9 days (median 2 days); 14 with a recorded value</w:t>
            </w:r>
          </w:p>
        </w:tc>
        <w:tc>
          <w:tcPr>
            <w:tcW w:type="dxa" w:w="1572"/>
          </w:tcPr>
          <w:p>
            <w:pPr>
              <w:spacing w:after="0"/>
              <w:jc w:val="left"/>
            </w:pPr>
            <w:r>
              <w:rPr>
                <w:sz w:val="16"/>
              </w:rPr>
              <w:t>9 consecutive days, 2001-07-31 to 2001-08-08, zone-level</w:t>
            </w:r>
          </w:p>
        </w:tc>
        <w:tc>
          <w:tcPr>
            <w:tcW w:type="dxa" w:w="1728"/>
          </w:tcPr>
          <w:p>
            <w:pPr>
              <w:spacing w:after="0"/>
              <w:jc w:val="left"/>
            </w:pPr>
            <w:r>
              <w:rPr>
                <w:sz w:val="16"/>
              </w:rPr>
              <w:t>Excessive Heat, 2011-07-17, $23,000 property; $0 crops, reported for the zone (2011 dollars)</w:t>
            </w:r>
          </w:p>
        </w:tc>
        <w:tc>
          <w:tcPr>
            <w:tcW w:type="dxa" w:w="1677"/>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Heat index: in event narratives only; local data required.</w:t>
            </w:r>
          </w:p>
        </w:tc>
      </w:tr>
      <w:tr>
        <w:trPr>
          <w:cantSplit/>
        </w:trPr>
        <w:tc>
          <w:tcPr>
            <w:tcW w:type="dxa" w:w="1721"/>
          </w:tcPr>
          <w:p>
            <w:pPr>
              <w:spacing w:after="0"/>
              <w:jc w:val="left"/>
            </w:pPr>
            <w:r>
              <w:rPr>
                <w:sz w:val="16"/>
              </w:rPr>
              <w:t>Hurricane, Tropical Storm, Tropical Depression</w:t>
            </w:r>
          </w:p>
        </w:tc>
        <w:tc>
          <w:tcPr>
            <w:tcW w:type="dxa" w:w="1723"/>
          </w:tcPr>
          <w:p>
            <w:pPr>
              <w:spacing w:after="0"/>
              <w:jc w:val="left"/>
            </w:pPr>
            <w:r>
              <w:rPr>
                <w:sz w:val="16"/>
              </w:rPr>
              <w:t>Saffir-Simpson</w:t>
            </w:r>
          </w:p>
        </w:tc>
        <w:tc>
          <w:tcPr>
            <w:tcW w:type="dxa" w:w="1566"/>
          </w:tcPr>
          <w:p>
            <w:pPr>
              <w:spacing w:after="0"/>
              <w:jc w:val="right"/>
            </w:pPr>
            <w:r>
              <w:rPr>
                <w:sz w:val="16"/>
              </w:rPr>
              <w:t>0</w:t>
            </w:r>
          </w:p>
        </w:tc>
        <w:tc>
          <w:tcPr>
            <w:tcW w:type="dxa" w:w="1913"/>
          </w:tcPr>
          <w:p>
            <w:pPr>
              <w:spacing w:after="0"/>
              <w:jc w:val="left"/>
            </w:pPr>
          </w:p>
        </w:tc>
        <w:tc>
          <w:tcPr>
            <w:tcW w:type="dxa" w:w="1572"/>
          </w:tcPr>
          <w:p>
            <w:pPr>
              <w:spacing w:after="0"/>
              <w:jc w:val="left"/>
            </w:pPr>
          </w:p>
        </w:tc>
        <w:tc>
          <w:tcPr>
            <w:tcW w:type="dxa" w:w="1728"/>
          </w:tcPr>
          <w:p>
            <w:pPr>
              <w:spacing w:after="0"/>
              <w:jc w:val="left"/>
            </w:pPr>
          </w:p>
        </w:tc>
        <w:tc>
          <w:tcPr>
            <w:tcW w:type="dxa" w:w="1677"/>
          </w:tcPr>
          <w:p>
            <w:pPr>
              <w:spacing w:after="0"/>
              <w:jc w:val="left"/>
            </w:pPr>
          </w:p>
        </w:tc>
        <w:tc>
          <w:tcPr>
            <w:tcW w:type="dxa" w:w="221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1"/>
          </w:tcPr>
          <w:p>
            <w:pPr>
              <w:spacing w:after="0"/>
              <w:jc w:val="left"/>
            </w:pPr>
            <w:r>
              <w:rPr>
                <w:sz w:val="16"/>
              </w:rPr>
              <w:t>Ice Storm</w:t>
            </w:r>
          </w:p>
        </w:tc>
        <w:tc>
          <w:tcPr>
            <w:tcW w:type="dxa" w:w="1723"/>
          </w:tcPr>
          <w:p>
            <w:pPr>
              <w:spacing w:after="0"/>
              <w:jc w:val="left"/>
            </w:pPr>
            <w:r>
              <w:rPr>
                <w:sz w:val="16"/>
              </w:rPr>
              <w:t>Sperry-Piltz (local data)</w:t>
            </w:r>
          </w:p>
        </w:tc>
        <w:tc>
          <w:tcPr>
            <w:tcW w:type="dxa" w:w="1566"/>
          </w:tcPr>
          <w:p>
            <w:pPr>
              <w:spacing w:after="0"/>
              <w:jc w:val="right"/>
            </w:pPr>
            <w:r>
              <w:rPr>
                <w:sz w:val="16"/>
              </w:rPr>
              <w:t>7, 1998 to 2023 (7 zone-level)</w:t>
            </w:r>
          </w:p>
        </w:tc>
        <w:tc>
          <w:tcPr>
            <w:tcW w:type="dxa" w:w="1913"/>
          </w:tcPr>
          <w:p>
            <w:pPr>
              <w:spacing w:after="0"/>
              <w:jc w:val="left"/>
            </w:pPr>
          </w:p>
        </w:tc>
        <w:tc>
          <w:tcPr>
            <w:tcW w:type="dxa" w:w="1572"/>
          </w:tcPr>
          <w:p>
            <w:pPr>
              <w:spacing w:after="0"/>
              <w:jc w:val="left"/>
            </w:pPr>
            <w:r>
              <w:rPr>
                <w:sz w:val="16"/>
              </w:rPr>
              <w:t>Ice Storm, 2013-04-11, $20,000 property; $0 crops, reported for the zone (2013 dollars); NWS zone MNZ087 (OLMSTED), zone-level: may include parts of neighboring counties</w:t>
            </w:r>
          </w:p>
        </w:tc>
        <w:tc>
          <w:tcPr>
            <w:tcW w:type="dxa" w:w="1728"/>
          </w:tcPr>
          <w:p>
            <w:pPr>
              <w:spacing w:after="0"/>
              <w:jc w:val="left"/>
            </w:pPr>
          </w:p>
        </w:tc>
        <w:tc>
          <w:tcPr>
            <w:tcW w:type="dxa" w:w="1677"/>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Ice thickness: in event narratives only; local data required.</w:t>
            </w:r>
          </w:p>
        </w:tc>
      </w:tr>
      <w:tr>
        <w:trPr>
          <w:cantSplit/>
        </w:trPr>
        <w:tc>
          <w:tcPr>
            <w:tcW w:type="dxa" w:w="1721"/>
          </w:tcPr>
          <w:p>
            <w:pPr>
              <w:spacing w:after="0"/>
              <w:jc w:val="left"/>
            </w:pPr>
            <w:r>
              <w:rPr>
                <w:sz w:val="16"/>
              </w:rPr>
              <w:t>Flash Flood, Flood, Lakeshore Flood</w:t>
            </w:r>
          </w:p>
        </w:tc>
        <w:tc>
          <w:tcPr>
            <w:tcW w:type="dxa" w:w="1723"/>
          </w:tcPr>
          <w:p>
            <w:pPr>
              <w:spacing w:after="0"/>
              <w:jc w:val="left"/>
            </w:pPr>
            <w:r>
              <w:rPr>
                <w:sz w:val="16"/>
              </w:rPr>
              <w:t>damage and flood days (FIRM for depth)</w:t>
            </w:r>
          </w:p>
        </w:tc>
        <w:tc>
          <w:tcPr>
            <w:tcW w:type="dxa" w:w="1566"/>
          </w:tcPr>
          <w:p>
            <w:pPr>
              <w:spacing w:after="0"/>
              <w:jc w:val="right"/>
            </w:pPr>
            <w:r>
              <w:rPr>
                <w:sz w:val="16"/>
              </w:rPr>
              <w:t>55, 1997 to 2024 (1 zone-level)</w:t>
            </w:r>
          </w:p>
        </w:tc>
        <w:tc>
          <w:tcPr>
            <w:tcW w:type="dxa" w:w="1913"/>
          </w:tcPr>
          <w:p>
            <w:pPr>
              <w:spacing w:after="0"/>
              <w:jc w:val="left"/>
            </w:pPr>
          </w:p>
        </w:tc>
        <w:tc>
          <w:tcPr>
            <w:tcW w:type="dxa" w:w="1572"/>
          </w:tcPr>
          <w:p>
            <w:pPr>
              <w:spacing w:after="0"/>
              <w:jc w:val="left"/>
            </w:pPr>
            <w:r>
              <w:rPr>
                <w:sz w:val="16"/>
              </w:rPr>
              <w:t>Flash Flood, 2007-08-18, $35,000,000 property; $90,000 crops (2007 dollars)</w:t>
            </w:r>
          </w:p>
        </w:tc>
        <w:tc>
          <w:tcPr>
            <w:tcW w:type="dxa" w:w="1728"/>
          </w:tcPr>
          <w:p>
            <w:pPr>
              <w:spacing w:after="0"/>
              <w:jc w:val="left"/>
            </w:pPr>
          </w:p>
        </w:tc>
        <w:tc>
          <w:tcPr>
            <w:tcW w:type="dxa" w:w="1677"/>
          </w:tcPr>
          <w:p>
            <w:pPr>
              <w:spacing w:after="0"/>
              <w:jc w:val="left"/>
            </w:pPr>
            <w:r>
              <w:rPr>
                <w:sz w:val="16"/>
              </w:rPr>
              <w:t>Event records naming member places: Rochester city (18 records), Byron city (8 records), Eyota city (2 records), Stewartville city (2 records), Dover city (1 record), Oronoco city (1 record). Zone-level records (1) apply countywide.</w:t>
            </w:r>
          </w:p>
        </w:tc>
        <w:tc>
          <w:tcPr>
            <w:tcW w:type="dxa" w:w="221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1"/>
          </w:tcPr>
          <w:p>
            <w:pPr>
              <w:spacing w:after="0"/>
              <w:jc w:val="left"/>
            </w:pPr>
            <w:r>
              <w:rPr>
                <w:sz w:val="16"/>
              </w:rPr>
              <w:t>Debris Flow</w:t>
            </w:r>
          </w:p>
        </w:tc>
        <w:tc>
          <w:tcPr>
            <w:tcW w:type="dxa" w:w="1723"/>
          </w:tcPr>
          <w:p>
            <w:pPr>
              <w:spacing w:after="0"/>
              <w:jc w:val="left"/>
            </w:pPr>
            <w:r>
              <w:rPr>
                <w:sz w:val="16"/>
              </w:rPr>
              <w:t>none (count and damage)</w:t>
            </w:r>
          </w:p>
        </w:tc>
        <w:tc>
          <w:tcPr>
            <w:tcW w:type="dxa" w:w="1566"/>
          </w:tcPr>
          <w:p>
            <w:pPr>
              <w:spacing w:after="0"/>
              <w:jc w:val="right"/>
            </w:pPr>
            <w:r>
              <w:rPr>
                <w:sz w:val="16"/>
              </w:rPr>
              <w:t>0</w:t>
            </w:r>
          </w:p>
        </w:tc>
        <w:tc>
          <w:tcPr>
            <w:tcW w:type="dxa" w:w="1913"/>
          </w:tcPr>
          <w:p>
            <w:pPr>
              <w:spacing w:after="0"/>
              <w:jc w:val="left"/>
            </w:pPr>
          </w:p>
        </w:tc>
        <w:tc>
          <w:tcPr>
            <w:tcW w:type="dxa" w:w="1572"/>
          </w:tcPr>
          <w:p>
            <w:pPr>
              <w:spacing w:after="0"/>
              <w:jc w:val="left"/>
            </w:pPr>
          </w:p>
        </w:tc>
        <w:tc>
          <w:tcPr>
            <w:tcW w:type="dxa" w:w="1728"/>
          </w:tcPr>
          <w:p>
            <w:pPr>
              <w:spacing w:after="0"/>
              <w:jc w:val="left"/>
            </w:pPr>
          </w:p>
        </w:tc>
        <w:tc>
          <w:tcPr>
            <w:tcW w:type="dxa" w:w="1677"/>
          </w:tcPr>
          <w:p>
            <w:pPr>
              <w:spacing w:after="0"/>
              <w:jc w:val="left"/>
            </w:pPr>
          </w:p>
        </w:tc>
        <w:tc>
          <w:tcPr>
            <w:tcW w:type="dxa" w:w="2212"/>
          </w:tcPr>
          <w:p>
            <w:pPr>
              <w:spacing w:after="0"/>
              <w:jc w:val="left"/>
            </w:pPr>
            <w:r>
              <w:rPr>
                <w:sz w:val="16"/>
              </w:rPr>
              <w:t>Physical measure: in event narratives only; local data required.</w:t>
            </w:r>
          </w:p>
        </w:tc>
      </w:tr>
      <w:tr>
        <w:trPr>
          <w:cantSplit/>
        </w:trPr>
        <w:tc>
          <w:tcPr>
            <w:tcW w:type="dxa" w:w="1721"/>
          </w:tcPr>
          <w:p>
            <w:pPr>
              <w:spacing w:after="0"/>
              <w:jc w:val="left"/>
            </w:pPr>
            <w:r>
              <w:rPr>
                <w:sz w:val="16"/>
              </w:rPr>
              <w:t>Lightning</w:t>
            </w:r>
          </w:p>
        </w:tc>
        <w:tc>
          <w:tcPr>
            <w:tcW w:type="dxa" w:w="1723"/>
          </w:tcPr>
          <w:p>
            <w:pPr>
              <w:spacing w:after="0"/>
              <w:jc w:val="left"/>
            </w:pPr>
            <w:r>
              <w:rPr>
                <w:sz w:val="16"/>
              </w:rPr>
              <w:t>annualized frequency (the measure FEMA's Local Mitigation Planning Handbook names)</w:t>
            </w:r>
          </w:p>
        </w:tc>
        <w:tc>
          <w:tcPr>
            <w:tcW w:type="dxa" w:w="1566"/>
          </w:tcPr>
          <w:p>
            <w:pPr>
              <w:spacing w:after="0"/>
              <w:jc w:val="right"/>
            </w:pPr>
            <w:r>
              <w:rPr>
                <w:sz w:val="16"/>
              </w:rPr>
              <w:t>20, 1999 to 2020</w:t>
            </w:r>
          </w:p>
        </w:tc>
        <w:tc>
          <w:tcPr>
            <w:tcW w:type="dxa" w:w="1913"/>
          </w:tcPr>
          <w:p>
            <w:pPr>
              <w:spacing w:after="0"/>
              <w:jc w:val="left"/>
            </w:pPr>
          </w:p>
        </w:tc>
        <w:tc>
          <w:tcPr>
            <w:tcW w:type="dxa" w:w="1572"/>
          </w:tcPr>
          <w:p>
            <w:pPr>
              <w:spacing w:after="0"/>
              <w:jc w:val="left"/>
            </w:pPr>
            <w:r>
              <w:rPr>
                <w:sz w:val="16"/>
              </w:rPr>
              <w:t>Lightning, 2005-07-21, $1,600,000 property; crops not reported (2005 dollars)</w:t>
            </w:r>
          </w:p>
        </w:tc>
        <w:tc>
          <w:tcPr>
            <w:tcW w:type="dxa" w:w="1728"/>
          </w:tcPr>
          <w:p>
            <w:pPr>
              <w:spacing w:after="0"/>
              <w:jc w:val="left"/>
            </w:pPr>
          </w:p>
        </w:tc>
        <w:tc>
          <w:tcPr>
            <w:tcW w:type="dxa" w:w="1677"/>
          </w:tcPr>
          <w:p>
            <w:pPr>
              <w:spacing w:after="0"/>
              <w:jc w:val="left"/>
            </w:pPr>
            <w:r>
              <w:rPr>
                <w:sz w:val="16"/>
              </w:rPr>
              <w:t>Event records naming member places: Rochester city (13 records), Byron city (1 record).</w:t>
            </w:r>
          </w:p>
        </w:tc>
        <w:tc>
          <w:tcPr>
            <w:tcW w:type="dxa" w:w="2212"/>
          </w:tcPr>
          <w:p>
            <w:pPr>
              <w:spacing w:after="0"/>
              <w:jc w:val="left"/>
            </w:pPr>
            <w:r>
              <w:rPr>
                <w:sz w:val="16"/>
              </w:rPr>
              <w:t>Storm Events lists lightning with damage or casualties; physical measure in event narratives only; local data required.</w:t>
            </w:r>
          </w:p>
        </w:tc>
      </w:tr>
      <w:tr>
        <w:trPr>
          <w:cantSplit/>
        </w:trPr>
        <w:tc>
          <w:tcPr>
            <w:tcW w:type="dxa" w:w="1721"/>
          </w:tcPr>
          <w:p>
            <w:pPr>
              <w:spacing w:after="0"/>
              <w:jc w:val="left"/>
            </w:pPr>
            <w:r>
              <w:rPr>
                <w:sz w:val="16"/>
              </w:rPr>
              <w:t>High Wind and Strong Wind (outside NRI Strong Wind definition)</w:t>
            </w:r>
          </w:p>
        </w:tc>
        <w:tc>
          <w:tcPr>
            <w:tcW w:type="dxa" w:w="1723"/>
          </w:tcPr>
          <w:p>
            <w:pPr>
              <w:spacing w:after="0"/>
              <w:jc w:val="left"/>
            </w:pPr>
            <w:r>
              <w:rPr>
                <w:sz w:val="16"/>
              </w:rPr>
              <w:t>wind speed (kt and mph)</w:t>
            </w:r>
          </w:p>
        </w:tc>
        <w:tc>
          <w:tcPr>
            <w:tcW w:type="dxa" w:w="1566"/>
          </w:tcPr>
          <w:p>
            <w:pPr>
              <w:spacing w:after="0"/>
              <w:jc w:val="right"/>
            </w:pPr>
            <w:r>
              <w:rPr>
                <w:sz w:val="16"/>
              </w:rPr>
              <w:t>23, 1996 to 2026 (23 zone-level)</w:t>
            </w:r>
          </w:p>
        </w:tc>
        <w:tc>
          <w:tcPr>
            <w:tcW w:type="dxa" w:w="1913"/>
          </w:tcPr>
          <w:p>
            <w:pPr>
              <w:spacing w:after="0"/>
              <w:jc w:val="left"/>
            </w:pPr>
            <w:r>
              <w:rPr>
                <w:sz w:val="16"/>
              </w:rPr>
              <w:t>20 kt (23 mph) to 67 kt (77 mph) (median 51 kt (59 mph)); 23 with a recorded value</w:t>
            </w:r>
          </w:p>
        </w:tc>
        <w:tc>
          <w:tcPr>
            <w:tcW w:type="dxa" w:w="1572"/>
          </w:tcPr>
          <w:p>
            <w:pPr>
              <w:spacing w:after="0"/>
              <w:jc w:val="left"/>
            </w:pPr>
            <w:r>
              <w:rPr>
                <w:sz w:val="16"/>
              </w:rPr>
              <w:t>67 kt (77 mph) measured gust, High Wind, 2021-12-15; NWS zone MNZ087 (OLMSTED), zone-level: may include parts of neighboring counties</w:t>
            </w:r>
          </w:p>
        </w:tc>
        <w:tc>
          <w:tcPr>
            <w:tcW w:type="dxa" w:w="1728"/>
          </w:tcPr>
          <w:p>
            <w:pPr>
              <w:spacing w:after="0"/>
              <w:jc w:val="left"/>
            </w:pPr>
          </w:p>
        </w:tc>
        <w:tc>
          <w:tcPr>
            <w:tcW w:type="dxa" w:w="1677"/>
          </w:tcPr>
          <w:p>
            <w:pPr>
              <w:spacing w:after="0"/>
              <w:jc w:val="left"/>
            </w:pPr>
            <w:r>
              <w:rPr>
                <w:sz w:val="16"/>
              </w:rPr>
              <w:t>Zone-level records: applies countywide; national data do not locate these events within the county.</w:t>
            </w:r>
          </w:p>
        </w:tc>
        <w:tc>
          <w:tcPr>
            <w:tcW w:type="dxa" w:w="2212"/>
          </w:tcPr>
          <w:p>
            <w:pPr>
              <w:spacing w:after="0"/>
              <w:jc w:val="left"/>
            </w:pPr>
          </w:p>
        </w:tc>
      </w:tr>
      <w:tr>
        <w:trPr>
          <w:cantSplit/>
        </w:trPr>
        <w:tc>
          <w:tcPr>
            <w:tcW w:type="dxa" w:w="1721"/>
          </w:tcPr>
          <w:p>
            <w:pPr>
              <w:spacing w:after="0"/>
              <w:jc w:val="left"/>
            </w:pPr>
            <w:r>
              <w:rPr>
                <w:sz w:val="16"/>
              </w:rPr>
              <w:t>Thunderstorm Wind</w:t>
            </w:r>
          </w:p>
        </w:tc>
        <w:tc>
          <w:tcPr>
            <w:tcW w:type="dxa" w:w="1723"/>
          </w:tcPr>
          <w:p>
            <w:pPr>
              <w:spacing w:after="0"/>
              <w:jc w:val="left"/>
            </w:pPr>
            <w:r>
              <w:rPr>
                <w:sz w:val="16"/>
              </w:rPr>
              <w:t>wind speed (kt and mph)</w:t>
            </w:r>
          </w:p>
        </w:tc>
        <w:tc>
          <w:tcPr>
            <w:tcW w:type="dxa" w:w="1566"/>
          </w:tcPr>
          <w:p>
            <w:pPr>
              <w:spacing w:after="0"/>
              <w:jc w:val="right"/>
            </w:pPr>
            <w:r>
              <w:rPr>
                <w:sz w:val="16"/>
              </w:rPr>
              <w:t>315, 1956 to 2025</w:t>
            </w:r>
          </w:p>
        </w:tc>
        <w:tc>
          <w:tcPr>
            <w:tcW w:type="dxa" w:w="1913"/>
          </w:tcPr>
          <w:p>
            <w:pPr>
              <w:spacing w:after="0"/>
              <w:jc w:val="left"/>
            </w:pPr>
            <w:r>
              <w:rPr>
                <w:sz w:val="16"/>
              </w:rPr>
              <w:t>40 kt (46 mph) to 85 kt (98 mph) (median 54 kt (62 mph)); 285 with a recorded value</w:t>
            </w:r>
          </w:p>
        </w:tc>
        <w:tc>
          <w:tcPr>
            <w:tcW w:type="dxa" w:w="1572"/>
          </w:tcPr>
          <w:p>
            <w:pPr>
              <w:spacing w:after="0"/>
              <w:jc w:val="left"/>
            </w:pPr>
            <w:r>
              <w:rPr>
                <w:sz w:val="16"/>
              </w:rPr>
              <w:t>85 kt (98 mph), measurement type not recorded, Thunderstorm Wind, 1975-05-23</w:t>
            </w:r>
          </w:p>
        </w:tc>
        <w:tc>
          <w:tcPr>
            <w:tcW w:type="dxa" w:w="1728"/>
          </w:tcPr>
          <w:p>
            <w:pPr>
              <w:spacing w:after="0"/>
              <w:jc w:val="left"/>
            </w:pPr>
            <w:r>
              <w:rPr>
                <w:sz w:val="16"/>
              </w:rPr>
              <w:t>Thunderstorm Wind, 1996-05-19, $900,000 property; crops not reported (1996 dollars)</w:t>
            </w:r>
          </w:p>
        </w:tc>
        <w:tc>
          <w:tcPr>
            <w:tcW w:type="dxa" w:w="1677"/>
          </w:tcPr>
          <w:p>
            <w:pPr>
              <w:spacing w:after="0"/>
              <w:jc w:val="left"/>
            </w:pPr>
            <w:r>
              <w:rPr>
                <w:sz w:val="16"/>
              </w:rPr>
              <w:t>Event records naming member places: Rochester city (64 records), Byron city (20 records), Stewartville city (19 records), Eyota city (12 records), Oronoco city (12 records), Dover city (7 records), Chatfield city (3 records).</w:t>
            </w:r>
          </w:p>
        </w:tc>
        <w:tc>
          <w:tcPr>
            <w:tcW w:type="dxa" w:w="2212"/>
          </w:tcPr>
          <w:p>
            <w:pPr>
              <w:spacing w:after="0"/>
              <w:jc w:val="left"/>
            </w:pPr>
          </w:p>
        </w:tc>
      </w:tr>
      <w:tr>
        <w:trPr>
          <w:cantSplit/>
        </w:trPr>
        <w:tc>
          <w:tcPr>
            <w:tcW w:type="dxa" w:w="1721"/>
          </w:tcPr>
          <w:p>
            <w:pPr>
              <w:spacing w:after="0"/>
              <w:jc w:val="left"/>
            </w:pPr>
            <w:r>
              <w:rPr>
                <w:sz w:val="16"/>
              </w:rPr>
              <w:t>Tornado</w:t>
            </w:r>
          </w:p>
        </w:tc>
        <w:tc>
          <w:tcPr>
            <w:tcW w:type="dxa" w:w="1723"/>
          </w:tcPr>
          <w:p>
            <w:pPr>
              <w:spacing w:after="0"/>
              <w:jc w:val="left"/>
            </w:pPr>
            <w:r>
              <w:rPr>
                <w:sz w:val="16"/>
              </w:rPr>
              <w:t>Enhanced Fujita (F before Feb 2007)</w:t>
            </w:r>
          </w:p>
        </w:tc>
        <w:tc>
          <w:tcPr>
            <w:tcW w:type="dxa" w:w="1566"/>
          </w:tcPr>
          <w:p>
            <w:pPr>
              <w:spacing w:after="0"/>
              <w:jc w:val="right"/>
            </w:pPr>
            <w:r>
              <w:rPr>
                <w:sz w:val="16"/>
              </w:rPr>
              <w:t>40, 1953 to 2026</w:t>
            </w:r>
          </w:p>
        </w:tc>
        <w:tc>
          <w:tcPr>
            <w:tcW w:type="dxa" w:w="1913"/>
          </w:tcPr>
          <w:p>
            <w:pPr>
              <w:spacing w:after="0"/>
              <w:jc w:val="left"/>
            </w:pPr>
            <w:r>
              <w:rPr>
                <w:sz w:val="16"/>
              </w:rPr>
              <w:t>F/EF0 to F/EF4 (median F/EF1); 40 with a recorded value</w:t>
            </w:r>
          </w:p>
        </w:tc>
        <w:tc>
          <w:tcPr>
            <w:tcW w:type="dxa" w:w="1572"/>
          </w:tcPr>
          <w:p>
            <w:pPr>
              <w:spacing w:after="0"/>
              <w:jc w:val="left"/>
            </w:pPr>
            <w:r>
              <w:rPr>
                <w:sz w:val="16"/>
              </w:rPr>
              <w:t>F4 tornado, 1962-09-16, 0.5 mi path length (records before 1996 may include the whole path; rating and listing come from the county where the tornado began), 33 yd wide, $250,000 property; crops not recorded (1962 dollars), 34 direct injuries</w:t>
            </w:r>
          </w:p>
        </w:tc>
        <w:tc>
          <w:tcPr>
            <w:tcW w:type="dxa" w:w="1728"/>
          </w:tcPr>
          <w:p>
            <w:pPr>
              <w:spacing w:after="0"/>
              <w:jc w:val="left"/>
            </w:pPr>
            <w:r>
              <w:rPr>
                <w:sz w:val="16"/>
              </w:rPr>
              <w:t>Tornado, 1967-04-30, $25,000,000 property; crops not recorded (1967 dollars)</w:t>
            </w:r>
          </w:p>
        </w:tc>
        <w:tc>
          <w:tcPr>
            <w:tcW w:type="dxa" w:w="1677"/>
          </w:tcPr>
          <w:p>
            <w:pPr>
              <w:spacing w:after="0"/>
              <w:jc w:val="left"/>
            </w:pPr>
            <w:r>
              <w:rPr>
                <w:sz w:val="16"/>
              </w:rPr>
              <w:t>Event records naming member places: Rochester city (4 records), Byron city (1 record), Dover city (1 record), Eyota city (1 record), Stewartville city (1 record).</w:t>
            </w:r>
          </w:p>
        </w:tc>
        <w:tc>
          <w:tcPr>
            <w:tcW w:type="dxa" w:w="221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1"/>
          </w:tcPr>
          <w:p>
            <w:pPr>
              <w:spacing w:after="0"/>
              <w:jc w:val="left"/>
            </w:pPr>
            <w:r>
              <w:rPr>
                <w:sz w:val="16"/>
              </w:rPr>
              <w:t>Tsunami</w:t>
            </w:r>
          </w:p>
        </w:tc>
        <w:tc>
          <w:tcPr>
            <w:tcW w:type="dxa" w:w="1723"/>
          </w:tcPr>
          <w:p>
            <w:pPr>
              <w:spacing w:after="0"/>
              <w:jc w:val="left"/>
            </w:pPr>
            <w:r>
              <w:rPr>
                <w:sz w:val="16"/>
              </w:rPr>
              <w:t>none (count and damage)</w:t>
            </w:r>
          </w:p>
        </w:tc>
        <w:tc>
          <w:tcPr>
            <w:tcW w:type="dxa" w:w="1566"/>
          </w:tcPr>
          <w:p>
            <w:pPr>
              <w:spacing w:after="0"/>
              <w:jc w:val="right"/>
            </w:pPr>
            <w:r>
              <w:rPr>
                <w:sz w:val="16"/>
              </w:rPr>
              <w:t>0</w:t>
            </w:r>
          </w:p>
        </w:tc>
        <w:tc>
          <w:tcPr>
            <w:tcW w:type="dxa" w:w="1913"/>
          </w:tcPr>
          <w:p>
            <w:pPr>
              <w:spacing w:after="0"/>
              <w:jc w:val="left"/>
            </w:pPr>
          </w:p>
        </w:tc>
        <w:tc>
          <w:tcPr>
            <w:tcW w:type="dxa" w:w="1572"/>
          </w:tcPr>
          <w:p>
            <w:pPr>
              <w:spacing w:after="0"/>
              <w:jc w:val="left"/>
            </w:pPr>
          </w:p>
        </w:tc>
        <w:tc>
          <w:tcPr>
            <w:tcW w:type="dxa" w:w="1728"/>
          </w:tcPr>
          <w:p>
            <w:pPr>
              <w:spacing w:after="0"/>
              <w:jc w:val="left"/>
            </w:pPr>
          </w:p>
        </w:tc>
        <w:tc>
          <w:tcPr>
            <w:tcW w:type="dxa" w:w="1677"/>
          </w:tcPr>
          <w:p>
            <w:pPr>
              <w:spacing w:after="0"/>
              <w:jc w:val="left"/>
            </w:pPr>
          </w:p>
        </w:tc>
        <w:tc>
          <w:tcPr>
            <w:tcW w:type="dxa" w:w="2212"/>
          </w:tcPr>
          <w:p>
            <w:pPr>
              <w:spacing w:after="0"/>
              <w:jc w:val="left"/>
            </w:pPr>
            <w:r>
              <w:rPr>
                <w:sz w:val="16"/>
              </w:rPr>
              <w:t>Physical measure: in event narratives only; local data required.</w:t>
            </w:r>
          </w:p>
        </w:tc>
      </w:tr>
      <w:tr>
        <w:trPr>
          <w:cantSplit/>
        </w:trPr>
        <w:tc>
          <w:tcPr>
            <w:tcW w:type="dxa" w:w="1721"/>
          </w:tcPr>
          <w:p>
            <w:pPr>
              <w:spacing w:after="0"/>
              <w:jc w:val="left"/>
            </w:pPr>
            <w:r>
              <w:rPr>
                <w:sz w:val="16"/>
              </w:rPr>
              <w:t>Volcanic Ash, Volcanic Ashfall</w:t>
            </w:r>
          </w:p>
        </w:tc>
        <w:tc>
          <w:tcPr>
            <w:tcW w:type="dxa" w:w="1723"/>
          </w:tcPr>
          <w:p>
            <w:pPr>
              <w:spacing w:after="0"/>
              <w:jc w:val="left"/>
            </w:pPr>
            <w:r>
              <w:rPr>
                <w:sz w:val="16"/>
              </w:rPr>
              <w:t>Volcanic Explosivity Index (local data)</w:t>
            </w:r>
          </w:p>
        </w:tc>
        <w:tc>
          <w:tcPr>
            <w:tcW w:type="dxa" w:w="1566"/>
          </w:tcPr>
          <w:p>
            <w:pPr>
              <w:spacing w:after="0"/>
              <w:jc w:val="right"/>
            </w:pPr>
            <w:r>
              <w:rPr>
                <w:sz w:val="16"/>
              </w:rPr>
              <w:t>0</w:t>
            </w:r>
          </w:p>
        </w:tc>
        <w:tc>
          <w:tcPr>
            <w:tcW w:type="dxa" w:w="1913"/>
          </w:tcPr>
          <w:p>
            <w:pPr>
              <w:spacing w:after="0"/>
              <w:jc w:val="left"/>
            </w:pPr>
          </w:p>
        </w:tc>
        <w:tc>
          <w:tcPr>
            <w:tcW w:type="dxa" w:w="1572"/>
          </w:tcPr>
          <w:p>
            <w:pPr>
              <w:spacing w:after="0"/>
              <w:jc w:val="left"/>
            </w:pPr>
          </w:p>
        </w:tc>
        <w:tc>
          <w:tcPr>
            <w:tcW w:type="dxa" w:w="1728"/>
          </w:tcPr>
          <w:p>
            <w:pPr>
              <w:spacing w:after="0"/>
              <w:jc w:val="left"/>
            </w:pPr>
          </w:p>
        </w:tc>
        <w:tc>
          <w:tcPr>
            <w:tcW w:type="dxa" w:w="1677"/>
          </w:tcPr>
          <w:p>
            <w:pPr>
              <w:spacing w:after="0"/>
              <w:jc w:val="left"/>
            </w:pPr>
          </w:p>
        </w:tc>
        <w:tc>
          <w:tcPr>
            <w:tcW w:type="dxa" w:w="2212"/>
          </w:tcPr>
          <w:p>
            <w:pPr>
              <w:spacing w:after="0"/>
              <w:jc w:val="left"/>
            </w:pPr>
            <w:r>
              <w:rPr>
                <w:sz w:val="16"/>
              </w:rPr>
              <w:t>Physical measure: in event narratives only; local data required.</w:t>
            </w:r>
          </w:p>
        </w:tc>
      </w:tr>
      <w:tr>
        <w:trPr>
          <w:cantSplit/>
        </w:trPr>
        <w:tc>
          <w:tcPr>
            <w:tcW w:type="dxa" w:w="1721"/>
          </w:tcPr>
          <w:p>
            <w:pPr>
              <w:spacing w:after="0"/>
              <w:jc w:val="left"/>
            </w:pPr>
            <w:r>
              <w:rPr>
                <w:sz w:val="16"/>
              </w:rPr>
              <w:t>Wildfire</w:t>
            </w:r>
          </w:p>
        </w:tc>
        <w:tc>
          <w:tcPr>
            <w:tcW w:type="dxa" w:w="1723"/>
          </w:tcPr>
          <w:p>
            <w:pPr>
              <w:spacing w:after="0"/>
              <w:jc w:val="left"/>
            </w:pPr>
            <w:r>
              <w:rPr>
                <w:sz w:val="16"/>
              </w:rPr>
              <w:t>acres burned (local data)</w:t>
            </w:r>
          </w:p>
        </w:tc>
        <w:tc>
          <w:tcPr>
            <w:tcW w:type="dxa" w:w="1566"/>
          </w:tcPr>
          <w:p>
            <w:pPr>
              <w:spacing w:after="0"/>
              <w:jc w:val="right"/>
            </w:pPr>
            <w:r>
              <w:rPr>
                <w:sz w:val="16"/>
              </w:rPr>
              <w:t>2, 2009 to 2009 (2 zone-level)</w:t>
            </w:r>
          </w:p>
        </w:tc>
        <w:tc>
          <w:tcPr>
            <w:tcW w:type="dxa" w:w="1913"/>
          </w:tcPr>
          <w:p>
            <w:pPr>
              <w:spacing w:after="0"/>
              <w:jc w:val="left"/>
            </w:pPr>
          </w:p>
        </w:tc>
        <w:tc>
          <w:tcPr>
            <w:tcW w:type="dxa" w:w="1572"/>
          </w:tcPr>
          <w:p>
            <w:pPr>
              <w:spacing w:after="0"/>
              <w:jc w:val="left"/>
            </w:pPr>
            <w:r>
              <w:rPr>
                <w:sz w:val="16"/>
              </w:rPr>
              <w:t>No damage reported in 2 records.</w:t>
            </w:r>
          </w:p>
        </w:tc>
        <w:tc>
          <w:tcPr>
            <w:tcW w:type="dxa" w:w="1728"/>
          </w:tcPr>
          <w:p>
            <w:pPr>
              <w:spacing w:after="0"/>
              <w:jc w:val="left"/>
            </w:pPr>
          </w:p>
        </w:tc>
        <w:tc>
          <w:tcPr>
            <w:tcW w:type="dxa" w:w="1677"/>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Acres burned: in event narratives only; local data required.</w:t>
            </w:r>
          </w:p>
        </w:tc>
      </w:tr>
      <w:tr>
        <w:trPr>
          <w:cantSplit/>
        </w:trPr>
        <w:tc>
          <w:tcPr>
            <w:tcW w:type="dxa" w:w="1721"/>
          </w:tcPr>
          <w:p>
            <w:pPr>
              <w:spacing w:after="0"/>
              <w:jc w:val="left"/>
            </w:pPr>
            <w:r>
              <w:rPr>
                <w:sz w:val="16"/>
              </w:rPr>
              <w:t>Winter Storm, Heavy Snow, Blizzard, Lake-Effect Snow, Winter Weather, Sleet</w:t>
            </w:r>
          </w:p>
        </w:tc>
        <w:tc>
          <w:tcPr>
            <w:tcW w:type="dxa" w:w="1723"/>
          </w:tcPr>
          <w:p>
            <w:pPr>
              <w:spacing w:after="0"/>
              <w:jc w:val="left"/>
            </w:pPr>
            <w:r>
              <w:rPr>
                <w:sz w:val="16"/>
              </w:rPr>
              <w:t>none in data (snowfall local)</w:t>
            </w:r>
          </w:p>
        </w:tc>
        <w:tc>
          <w:tcPr>
            <w:tcW w:type="dxa" w:w="1566"/>
          </w:tcPr>
          <w:p>
            <w:pPr>
              <w:spacing w:after="0"/>
              <w:jc w:val="right"/>
            </w:pPr>
            <w:r>
              <w:rPr>
                <w:sz w:val="16"/>
              </w:rPr>
              <w:t>131, 1996 to 2026 (131 zone-level)</w:t>
            </w:r>
          </w:p>
        </w:tc>
        <w:tc>
          <w:tcPr>
            <w:tcW w:type="dxa" w:w="1913"/>
          </w:tcPr>
          <w:p>
            <w:pPr>
              <w:spacing w:after="0"/>
              <w:jc w:val="left"/>
            </w:pPr>
          </w:p>
        </w:tc>
        <w:tc>
          <w:tcPr>
            <w:tcW w:type="dxa" w:w="1572"/>
          </w:tcPr>
          <w:p>
            <w:pPr>
              <w:spacing w:after="0"/>
              <w:jc w:val="left"/>
            </w:pPr>
            <w:r>
              <w:rPr>
                <w:sz w:val="16"/>
              </w:rPr>
              <w:t>Winter Storm, 2019-04-10, $570,000 property; $0 crops, reported for the zone (2019 dollars); NWS zone MNZ087 (OLMSTED), zone-level: may include parts of neighboring counties</w:t>
            </w:r>
          </w:p>
        </w:tc>
        <w:tc>
          <w:tcPr>
            <w:tcW w:type="dxa" w:w="1728"/>
          </w:tcPr>
          <w:p>
            <w:pPr>
              <w:spacing w:after="0"/>
              <w:jc w:val="left"/>
            </w:pPr>
          </w:p>
        </w:tc>
        <w:tc>
          <w:tcPr>
            <w:tcW w:type="dxa" w:w="1677"/>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15</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4"/>
        <w:gridCol w:w="2436"/>
        <w:gridCol w:w="2799"/>
        <w:gridCol w:w="1368"/>
        <w:gridCol w:w="648"/>
        <w:gridCol w:w="25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4"/>
            <w:shd w:val="clear" w:color="auto" w:fill="E8E8E8"/>
          </w:tcPr>
          <w:p>
            <w:pPr>
              <w:spacing w:after="0"/>
              <w:jc w:val="left"/>
            </w:pPr>
            <w:r>
              <w:rPr>
                <w:b/>
                <w:sz w:val="16"/>
              </w:rPr>
              <w:t>Type</w:t>
            </w:r>
          </w:p>
        </w:tc>
        <w:tc>
          <w:tcPr>
            <w:tcW w:type="dxa" w:w="2436"/>
            <w:shd w:val="clear" w:color="auto" w:fill="E8E8E8"/>
          </w:tcPr>
          <w:p>
            <w:pPr>
              <w:spacing w:after="0"/>
              <w:jc w:val="left"/>
            </w:pPr>
            <w:r>
              <w:rPr>
                <w:b/>
                <w:sz w:val="16"/>
              </w:rPr>
              <w:t>Title</w:t>
            </w:r>
          </w:p>
        </w:tc>
        <w:tc>
          <w:tcPr>
            <w:tcW w:type="dxa" w:w="2799"/>
            <w:shd w:val="clear" w:color="auto" w:fill="E8E8E8"/>
          </w:tcPr>
          <w:p>
            <w:pPr>
              <w:spacing w:after="0"/>
              <w:jc w:val="left"/>
            </w:pPr>
            <w:r>
              <w:rPr>
                <w:b/>
                <w:sz w:val="16"/>
              </w:rPr>
              <w:t>Mapped hazard</w:t>
            </w:r>
          </w:p>
        </w:tc>
        <w:tc>
          <w:tcPr>
            <w:tcW w:type="dxa" w:w="136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2577"/>
            <w:shd w:val="clear" w:color="auto" w:fill="E8E8E8"/>
          </w:tcPr>
          <w:p>
            <w:pPr>
              <w:spacing w:after="0"/>
              <w:jc w:val="left"/>
            </w:pPr>
            <w:r>
              <w:rPr>
                <w:b/>
                <w:sz w:val="16"/>
              </w:rPr>
              <w:t>Notes</w:t>
            </w: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174"/>
          </w:tcPr>
          <w:p>
            <w:pPr>
              <w:spacing w:after="0"/>
              <w:jc w:val="left"/>
            </w:pPr>
            <w:r>
              <w:rPr>
                <w:sz w:val="16"/>
              </w:rPr>
              <w:t>Major disaster</w:t>
            </w:r>
          </w:p>
        </w:tc>
        <w:tc>
          <w:tcPr>
            <w:tcW w:type="dxa" w:w="2436"/>
          </w:tcPr>
          <w:p>
            <w:pPr>
              <w:spacing w:after="0"/>
              <w:jc w:val="left"/>
            </w:pPr>
            <w:r>
              <w:rPr>
                <w:sz w:val="16"/>
              </w:rPr>
              <w:t>COVID-19 PANDEMIC</w:t>
            </w:r>
          </w:p>
        </w:tc>
        <w:tc>
          <w:tcPr>
            <w:tcW w:type="dxa" w:w="2799"/>
          </w:tcPr>
          <w:p>
            <w:pPr>
              <w:spacing w:after="0"/>
              <w:jc w:val="left"/>
            </w:pPr>
            <w:r>
              <w:rPr>
                <w:sz w:val="16"/>
              </w:rPr>
              <w:t>Non-natural, not counted</w:t>
            </w:r>
          </w:p>
        </w:tc>
        <w:tc>
          <w:tcPr>
            <w:tcW w:type="dxa" w:w="1368"/>
          </w:tcPr>
          <w:p>
            <w:pPr>
              <w:spacing w:after="0"/>
              <w:jc w:val="right"/>
            </w:pPr>
            <w:r>
              <w:rPr>
                <w:sz w:val="16"/>
              </w:rPr>
              <w:t>none found</w:t>
            </w:r>
          </w:p>
        </w:tc>
        <w:tc>
          <w:tcPr>
            <w:tcW w:type="dxa" w:w="648"/>
          </w:tcPr>
          <w:p>
            <w:pPr>
              <w:spacing w:after="0"/>
              <w:jc w:val="left"/>
            </w:pPr>
          </w:p>
        </w:tc>
        <w:tc>
          <w:tcPr>
            <w:tcW w:type="dxa" w:w="25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174"/>
          </w:tcPr>
          <w:p>
            <w:pPr>
              <w:spacing w:after="0"/>
              <w:jc w:val="left"/>
            </w:pPr>
            <w:r>
              <w:rPr>
                <w:sz w:val="16"/>
              </w:rPr>
              <w:t>Emergency</w:t>
            </w:r>
          </w:p>
        </w:tc>
        <w:tc>
          <w:tcPr>
            <w:tcW w:type="dxa" w:w="2436"/>
          </w:tcPr>
          <w:p>
            <w:pPr>
              <w:spacing w:after="0"/>
              <w:jc w:val="left"/>
            </w:pPr>
            <w:r>
              <w:rPr>
                <w:sz w:val="16"/>
              </w:rPr>
              <w:t>COVID-19</w:t>
            </w:r>
          </w:p>
        </w:tc>
        <w:tc>
          <w:tcPr>
            <w:tcW w:type="dxa" w:w="2799"/>
          </w:tcPr>
          <w:p>
            <w:pPr>
              <w:spacing w:after="0"/>
              <w:jc w:val="left"/>
            </w:pPr>
            <w:r>
              <w:rPr>
                <w:sz w:val="16"/>
              </w:rPr>
              <w:t>Non-natural, not counted</w:t>
            </w:r>
          </w:p>
        </w:tc>
        <w:tc>
          <w:tcPr>
            <w:tcW w:type="dxa" w:w="1368"/>
          </w:tcPr>
          <w:p>
            <w:pPr>
              <w:spacing w:after="0"/>
              <w:jc w:val="right"/>
            </w:pPr>
            <w:r>
              <w:rPr>
                <w:sz w:val="16"/>
              </w:rPr>
              <w:t>none found</w:t>
            </w:r>
          </w:p>
        </w:tc>
        <w:tc>
          <w:tcPr>
            <w:tcW w:type="dxa" w:w="648"/>
          </w:tcPr>
          <w:p>
            <w:pPr>
              <w:spacing w:after="0"/>
              <w:jc w:val="left"/>
            </w:pPr>
          </w:p>
        </w:tc>
        <w:tc>
          <w:tcPr>
            <w:tcW w:type="dxa" w:w="2577"/>
          </w:tcPr>
          <w:p>
            <w:pPr>
              <w:spacing w:after="0"/>
              <w:jc w:val="left"/>
            </w:pPr>
            <w:r>
              <w:rPr>
                <w:sz w:val="16"/>
              </w:rPr>
              <w:t>same incident as DR-4531</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2019-03-12</w:t>
            </w:r>
          </w:p>
        </w:tc>
        <w:tc>
          <w:tcPr>
            <w:tcW w:type="dxa" w:w="1037"/>
          </w:tcPr>
          <w:p>
            <w:pPr>
              <w:spacing w:after="0"/>
              <w:jc w:val="left"/>
            </w:pPr>
            <w:r>
              <w:rPr>
                <w:sz w:val="16"/>
              </w:rPr>
              <w:t>DR-4442-MN</w:t>
            </w:r>
          </w:p>
        </w:tc>
        <w:tc>
          <w:tcPr>
            <w:tcW w:type="dxa" w:w="1174"/>
          </w:tcPr>
          <w:p>
            <w:pPr>
              <w:spacing w:after="0"/>
              <w:jc w:val="left"/>
            </w:pPr>
            <w:r>
              <w:rPr>
                <w:sz w:val="16"/>
              </w:rPr>
              <w:t>Major disaster</w:t>
            </w:r>
          </w:p>
        </w:tc>
        <w:tc>
          <w:tcPr>
            <w:tcW w:type="dxa" w:w="2436"/>
          </w:tcPr>
          <w:p>
            <w:pPr>
              <w:spacing w:after="0"/>
              <w:jc w:val="left"/>
            </w:pPr>
            <w:r>
              <w:rPr>
                <w:sz w:val="16"/>
              </w:rPr>
              <w:t>SEVERE WINTER STORM, STRAIGHT-LINE WINDS, AND FLOODING</w:t>
            </w:r>
          </w:p>
        </w:tc>
        <w:tc>
          <w:tcPr>
            <w:tcW w:type="dxa" w:w="2799"/>
          </w:tcPr>
          <w:p>
            <w:pPr>
              <w:spacing w:after="0"/>
              <w:jc w:val="left"/>
            </w:pPr>
            <w:r>
              <w:rPr>
                <w:sz w:val="16"/>
              </w:rPr>
              <w:t>Inland Flooding (primary); also designated: Strong Wind, Winter Weather</w:t>
            </w:r>
          </w:p>
        </w:tc>
        <w:tc>
          <w:tcPr>
            <w:tcW w:type="dxa" w:w="1368"/>
          </w:tcPr>
          <w:p>
            <w:pPr>
              <w:spacing w:after="0"/>
              <w:jc w:val="right"/>
            </w:pPr>
            <w:r>
              <w:rPr>
                <w:sz w:val="16"/>
              </w:rPr>
              <w:t>$6,193,517.03</w:t>
            </w:r>
          </w:p>
        </w:tc>
        <w:tc>
          <w:tcPr>
            <w:tcW w:type="dxa" w:w="648"/>
          </w:tcPr>
          <w:p>
            <w:pPr>
              <w:spacing w:after="0"/>
              <w:jc w:val="left"/>
            </w:pPr>
          </w:p>
        </w:tc>
        <w:tc>
          <w:tcPr>
            <w:tcW w:type="dxa" w:w="2577"/>
          </w:tcPr>
          <w:p>
            <w:pPr>
              <w:spacing w:after="0"/>
              <w:jc w:val="left"/>
            </w:pPr>
          </w:p>
        </w:tc>
      </w:tr>
      <w:tr>
        <w:trPr>
          <w:cantSplit/>
        </w:trPr>
        <w:tc>
          <w:tcPr>
            <w:tcW w:type="dxa" w:w="1037"/>
          </w:tcPr>
          <w:p>
            <w:pPr>
              <w:spacing w:after="0"/>
              <w:jc w:val="left"/>
            </w:pPr>
            <w:r>
              <w:rPr>
                <w:sz w:val="16"/>
              </w:rPr>
              <w:t>2010-10-13</w:t>
            </w:r>
          </w:p>
        </w:tc>
        <w:tc>
          <w:tcPr>
            <w:tcW w:type="dxa" w:w="1037"/>
          </w:tcPr>
          <w:p>
            <w:pPr>
              <w:spacing w:after="0"/>
              <w:jc w:val="left"/>
            </w:pPr>
            <w:r>
              <w:rPr>
                <w:sz w:val="16"/>
              </w:rPr>
              <w:t>2010-09-22</w:t>
            </w:r>
          </w:p>
        </w:tc>
        <w:tc>
          <w:tcPr>
            <w:tcW w:type="dxa" w:w="1037"/>
          </w:tcPr>
          <w:p>
            <w:pPr>
              <w:spacing w:after="0"/>
              <w:jc w:val="left"/>
            </w:pPr>
            <w:r>
              <w:rPr>
                <w:sz w:val="16"/>
              </w:rPr>
              <w:t>DR-1941-MN</w:t>
            </w:r>
          </w:p>
        </w:tc>
        <w:tc>
          <w:tcPr>
            <w:tcW w:type="dxa" w:w="1174"/>
          </w:tcPr>
          <w:p>
            <w:pPr>
              <w:spacing w:after="0"/>
              <w:jc w:val="left"/>
            </w:pPr>
            <w:r>
              <w:rPr>
                <w:sz w:val="16"/>
              </w:rPr>
              <w:t>Major disaster</w:t>
            </w:r>
          </w:p>
        </w:tc>
        <w:tc>
          <w:tcPr>
            <w:tcW w:type="dxa" w:w="2436"/>
          </w:tcPr>
          <w:p>
            <w:pPr>
              <w:spacing w:after="0"/>
              <w:jc w:val="left"/>
            </w:pPr>
            <w:r>
              <w:rPr>
                <w:sz w:val="16"/>
              </w:rPr>
              <w:t>SEVERE STORMS AND FLOODING</w:t>
            </w:r>
          </w:p>
        </w:tc>
        <w:tc>
          <w:tcPr>
            <w:tcW w:type="dxa" w:w="2799"/>
          </w:tcPr>
          <w:p>
            <w:pPr>
              <w:spacing w:after="0"/>
              <w:jc w:val="left"/>
            </w:pPr>
            <w:r>
              <w:rPr>
                <w:sz w:val="16"/>
              </w:rPr>
              <w:t>Inland Flooding</w:t>
            </w:r>
          </w:p>
        </w:tc>
        <w:tc>
          <w:tcPr>
            <w:tcW w:type="dxa" w:w="1368"/>
          </w:tcPr>
          <w:p>
            <w:pPr>
              <w:spacing w:after="0"/>
              <w:jc w:val="right"/>
            </w:pPr>
            <w:r>
              <w:rPr>
                <w:sz w:val="16"/>
              </w:rPr>
              <w:t>$659,868.03</w:t>
            </w:r>
          </w:p>
        </w:tc>
        <w:tc>
          <w:tcPr>
            <w:tcW w:type="dxa" w:w="648"/>
          </w:tcPr>
          <w:p>
            <w:pPr>
              <w:spacing w:after="0"/>
              <w:jc w:val="left"/>
            </w:pPr>
          </w:p>
        </w:tc>
        <w:tc>
          <w:tcPr>
            <w:tcW w:type="dxa" w:w="2577"/>
          </w:tcPr>
          <w:p>
            <w:pPr>
              <w:spacing w:after="0"/>
              <w:jc w:val="left"/>
            </w:pPr>
          </w:p>
        </w:tc>
      </w:tr>
      <w:tr>
        <w:trPr>
          <w:cantSplit/>
        </w:trPr>
        <w:tc>
          <w:tcPr>
            <w:tcW w:type="dxa" w:w="1037"/>
          </w:tcPr>
          <w:p>
            <w:pPr>
              <w:spacing w:after="0"/>
              <w:jc w:val="left"/>
            </w:pPr>
            <w:r>
              <w:rPr>
                <w:sz w:val="16"/>
              </w:rPr>
              <w:t>2010-07-02</w:t>
            </w:r>
          </w:p>
        </w:tc>
        <w:tc>
          <w:tcPr>
            <w:tcW w:type="dxa" w:w="1037"/>
          </w:tcPr>
          <w:p>
            <w:pPr>
              <w:spacing w:after="0"/>
              <w:jc w:val="left"/>
            </w:pPr>
            <w:r>
              <w:rPr>
                <w:sz w:val="16"/>
              </w:rPr>
              <w:t>2010-06-17</w:t>
            </w:r>
          </w:p>
        </w:tc>
        <w:tc>
          <w:tcPr>
            <w:tcW w:type="dxa" w:w="1037"/>
          </w:tcPr>
          <w:p>
            <w:pPr>
              <w:spacing w:after="0"/>
              <w:jc w:val="left"/>
            </w:pPr>
            <w:r>
              <w:rPr>
                <w:sz w:val="16"/>
              </w:rPr>
              <w:t>DR-1921-MN</w:t>
            </w:r>
          </w:p>
        </w:tc>
        <w:tc>
          <w:tcPr>
            <w:tcW w:type="dxa" w:w="1174"/>
          </w:tcPr>
          <w:p>
            <w:pPr>
              <w:spacing w:after="0"/>
              <w:jc w:val="left"/>
            </w:pPr>
            <w:r>
              <w:rPr>
                <w:sz w:val="16"/>
              </w:rPr>
              <w:t>Major disaster</w:t>
            </w:r>
          </w:p>
        </w:tc>
        <w:tc>
          <w:tcPr>
            <w:tcW w:type="dxa" w:w="2436"/>
          </w:tcPr>
          <w:p>
            <w:pPr>
              <w:spacing w:after="0"/>
              <w:jc w:val="left"/>
            </w:pPr>
            <w:r>
              <w:rPr>
                <w:sz w:val="16"/>
              </w:rPr>
              <w:t>SEVERE STORMS, TORNADOES, AND FLOODING</w:t>
            </w:r>
          </w:p>
        </w:tc>
        <w:tc>
          <w:tcPr>
            <w:tcW w:type="dxa" w:w="2799"/>
          </w:tcPr>
          <w:p>
            <w:pPr>
              <w:spacing w:after="0"/>
              <w:jc w:val="left"/>
            </w:pPr>
            <w:r>
              <w:rPr>
                <w:sz w:val="16"/>
              </w:rPr>
              <w:t>Tornado (primary); also designated: Inland Flooding</w:t>
            </w:r>
          </w:p>
        </w:tc>
        <w:tc>
          <w:tcPr>
            <w:tcW w:type="dxa" w:w="1368"/>
          </w:tcPr>
          <w:p>
            <w:pPr>
              <w:spacing w:after="0"/>
              <w:jc w:val="right"/>
            </w:pPr>
            <w:r>
              <w:rPr>
                <w:sz w:val="16"/>
              </w:rPr>
              <w:t>$760,054.11</w:t>
            </w:r>
          </w:p>
        </w:tc>
        <w:tc>
          <w:tcPr>
            <w:tcW w:type="dxa" w:w="648"/>
          </w:tcPr>
          <w:p>
            <w:pPr>
              <w:spacing w:after="0"/>
              <w:jc w:val="left"/>
            </w:pPr>
          </w:p>
        </w:tc>
        <w:tc>
          <w:tcPr>
            <w:tcW w:type="dxa" w:w="2577"/>
          </w:tcPr>
          <w:p>
            <w:pPr>
              <w:spacing w:after="0"/>
              <w:jc w:val="left"/>
            </w:pPr>
          </w:p>
        </w:tc>
      </w:tr>
      <w:tr>
        <w:trPr>
          <w:cantSplit/>
        </w:trPr>
        <w:tc>
          <w:tcPr>
            <w:tcW w:type="dxa" w:w="1037"/>
          </w:tcPr>
          <w:p>
            <w:pPr>
              <w:spacing w:after="0"/>
              <w:jc w:val="left"/>
            </w:pPr>
            <w:r>
              <w:rPr>
                <w:sz w:val="16"/>
              </w:rPr>
              <w:t>2007-08-23</w:t>
            </w:r>
          </w:p>
        </w:tc>
        <w:tc>
          <w:tcPr>
            <w:tcW w:type="dxa" w:w="1037"/>
          </w:tcPr>
          <w:p>
            <w:pPr>
              <w:spacing w:after="0"/>
              <w:jc w:val="left"/>
            </w:pPr>
            <w:r>
              <w:rPr>
                <w:sz w:val="16"/>
              </w:rPr>
              <w:t>2007-08-18</w:t>
            </w:r>
          </w:p>
        </w:tc>
        <w:tc>
          <w:tcPr>
            <w:tcW w:type="dxa" w:w="1037"/>
          </w:tcPr>
          <w:p>
            <w:pPr>
              <w:spacing w:after="0"/>
              <w:jc w:val="left"/>
            </w:pPr>
            <w:r>
              <w:rPr>
                <w:sz w:val="16"/>
              </w:rPr>
              <w:t>DR-1717-MN</w:t>
            </w:r>
          </w:p>
        </w:tc>
        <w:tc>
          <w:tcPr>
            <w:tcW w:type="dxa" w:w="1174"/>
          </w:tcPr>
          <w:p>
            <w:pPr>
              <w:spacing w:after="0"/>
              <w:jc w:val="left"/>
            </w:pPr>
            <w:r>
              <w:rPr>
                <w:sz w:val="16"/>
              </w:rPr>
              <w:t>Major disaster</w:t>
            </w:r>
          </w:p>
        </w:tc>
        <w:tc>
          <w:tcPr>
            <w:tcW w:type="dxa" w:w="2436"/>
          </w:tcPr>
          <w:p>
            <w:pPr>
              <w:spacing w:after="0"/>
              <w:jc w:val="left"/>
            </w:pPr>
            <w:r>
              <w:rPr>
                <w:sz w:val="16"/>
              </w:rPr>
              <w:t>SEVERE STORMS AND FLOODING</w:t>
            </w:r>
          </w:p>
        </w:tc>
        <w:tc>
          <w:tcPr>
            <w:tcW w:type="dxa" w:w="2799"/>
          </w:tcPr>
          <w:p>
            <w:pPr>
              <w:spacing w:after="0"/>
              <w:jc w:val="left"/>
            </w:pPr>
            <w:r>
              <w:rPr>
                <w:sz w:val="16"/>
              </w:rPr>
              <w:t>Inland Flooding</w:t>
            </w:r>
          </w:p>
        </w:tc>
        <w:tc>
          <w:tcPr>
            <w:tcW w:type="dxa" w:w="1368"/>
          </w:tcPr>
          <w:p>
            <w:pPr>
              <w:spacing w:after="0"/>
              <w:jc w:val="right"/>
            </w:pPr>
            <w:r>
              <w:rPr>
                <w:sz w:val="16"/>
              </w:rPr>
              <w:t>$1,464,486.30</w:t>
            </w:r>
          </w:p>
        </w:tc>
        <w:tc>
          <w:tcPr>
            <w:tcW w:type="dxa" w:w="648"/>
          </w:tcPr>
          <w:p>
            <w:pPr>
              <w:spacing w:after="0"/>
              <w:jc w:val="left"/>
            </w:pPr>
          </w:p>
        </w:tc>
        <w:tc>
          <w:tcPr>
            <w:tcW w:type="dxa" w:w="2577"/>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174"/>
          </w:tcPr>
          <w:p>
            <w:pPr>
              <w:spacing w:after="0"/>
              <w:jc w:val="left"/>
            </w:pPr>
            <w:r>
              <w:rPr>
                <w:sz w:val="16"/>
              </w:rPr>
              <w:t>Emergency</w:t>
            </w:r>
          </w:p>
        </w:tc>
        <w:tc>
          <w:tcPr>
            <w:tcW w:type="dxa" w:w="2436"/>
          </w:tcPr>
          <w:p>
            <w:pPr>
              <w:spacing w:after="0"/>
              <w:jc w:val="left"/>
            </w:pPr>
            <w:r>
              <w:rPr>
                <w:sz w:val="16"/>
              </w:rPr>
              <w:t>HURRICANE KATRINA EVACUATION</w:t>
            </w:r>
          </w:p>
        </w:tc>
        <w:tc>
          <w:tcPr>
            <w:tcW w:type="dxa" w:w="2799"/>
          </w:tcPr>
          <w:p>
            <w:pPr>
              <w:spacing w:after="0"/>
              <w:jc w:val="left"/>
            </w:pPr>
            <w:r>
              <w:rPr>
                <w:sz w:val="16"/>
              </w:rPr>
              <w:t>Hurricane: evacuation support, not a local hazard event; not counted</w:t>
            </w:r>
          </w:p>
        </w:tc>
        <w:tc>
          <w:tcPr>
            <w:tcW w:type="dxa" w:w="1368"/>
          </w:tcPr>
          <w:p>
            <w:pPr>
              <w:spacing w:after="0"/>
              <w:jc w:val="right"/>
            </w:pPr>
            <w:r>
              <w:rPr>
                <w:sz w:val="16"/>
              </w:rPr>
              <w:t>none found</w:t>
            </w:r>
          </w:p>
        </w:tc>
        <w:tc>
          <w:tcPr>
            <w:tcW w:type="dxa" w:w="648"/>
          </w:tcPr>
          <w:p>
            <w:pPr>
              <w:spacing w:after="0"/>
              <w:jc w:val="left"/>
            </w:pPr>
          </w:p>
        </w:tc>
        <w:tc>
          <w:tcPr>
            <w:tcW w:type="dxa" w:w="2577"/>
          </w:tcPr>
          <w:p>
            <w:pPr>
              <w:spacing w:after="0"/>
              <w:jc w:val="left"/>
            </w:pPr>
          </w:p>
        </w:tc>
      </w:tr>
      <w:tr>
        <w:trPr>
          <w:cantSplit/>
        </w:trPr>
        <w:tc>
          <w:tcPr>
            <w:tcW w:type="dxa" w:w="1037"/>
          </w:tcPr>
          <w:p>
            <w:pPr>
              <w:spacing w:after="0"/>
              <w:jc w:val="left"/>
            </w:pPr>
            <w:r>
              <w:rPr>
                <w:sz w:val="16"/>
              </w:rPr>
              <w:t>2004-10-07</w:t>
            </w:r>
          </w:p>
        </w:tc>
        <w:tc>
          <w:tcPr>
            <w:tcW w:type="dxa" w:w="1037"/>
          </w:tcPr>
          <w:p>
            <w:pPr>
              <w:spacing w:after="0"/>
              <w:jc w:val="left"/>
            </w:pPr>
            <w:r>
              <w:rPr>
                <w:sz w:val="16"/>
              </w:rPr>
              <w:t>2004-09-14</w:t>
            </w:r>
          </w:p>
        </w:tc>
        <w:tc>
          <w:tcPr>
            <w:tcW w:type="dxa" w:w="1037"/>
          </w:tcPr>
          <w:p>
            <w:pPr>
              <w:spacing w:after="0"/>
              <w:jc w:val="left"/>
            </w:pPr>
            <w:r>
              <w:rPr>
                <w:sz w:val="16"/>
              </w:rPr>
              <w:t>DR-1569-MN</w:t>
            </w:r>
          </w:p>
        </w:tc>
        <w:tc>
          <w:tcPr>
            <w:tcW w:type="dxa" w:w="1174"/>
          </w:tcPr>
          <w:p>
            <w:pPr>
              <w:spacing w:after="0"/>
              <w:jc w:val="left"/>
            </w:pPr>
            <w:r>
              <w:rPr>
                <w:sz w:val="16"/>
              </w:rPr>
              <w:t>Major disaster</w:t>
            </w:r>
          </w:p>
        </w:tc>
        <w:tc>
          <w:tcPr>
            <w:tcW w:type="dxa" w:w="2436"/>
          </w:tcPr>
          <w:p>
            <w:pPr>
              <w:spacing w:after="0"/>
              <w:jc w:val="left"/>
            </w:pPr>
            <w:r>
              <w:rPr>
                <w:sz w:val="16"/>
              </w:rPr>
              <w:t>SEVERE STORMS AND FLOODING</w:t>
            </w:r>
          </w:p>
        </w:tc>
        <w:tc>
          <w:tcPr>
            <w:tcW w:type="dxa" w:w="2799"/>
          </w:tcPr>
          <w:p>
            <w:pPr>
              <w:spacing w:after="0"/>
              <w:jc w:val="left"/>
            </w:pPr>
            <w:r>
              <w:rPr>
                <w:sz w:val="16"/>
              </w:rPr>
              <w:t>Inland Flooding</w:t>
            </w:r>
          </w:p>
        </w:tc>
        <w:tc>
          <w:tcPr>
            <w:tcW w:type="dxa" w:w="1368"/>
          </w:tcPr>
          <w:p>
            <w:pPr>
              <w:spacing w:after="0"/>
              <w:jc w:val="right"/>
            </w:pPr>
            <w:r>
              <w:rPr>
                <w:sz w:val="16"/>
              </w:rPr>
              <w:t>$1,603.20</w:t>
            </w:r>
          </w:p>
        </w:tc>
        <w:tc>
          <w:tcPr>
            <w:tcW w:type="dxa" w:w="648"/>
          </w:tcPr>
          <w:p>
            <w:pPr>
              <w:spacing w:after="0"/>
              <w:jc w:val="left"/>
            </w:pPr>
          </w:p>
        </w:tc>
        <w:tc>
          <w:tcPr>
            <w:tcW w:type="dxa" w:w="2577"/>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174"/>
          </w:tcPr>
          <w:p>
            <w:pPr>
              <w:spacing w:after="0"/>
              <w:jc w:val="left"/>
            </w:pPr>
            <w:r>
              <w:rPr>
                <w:sz w:val="16"/>
              </w:rPr>
              <w:t>Major disaster</w:t>
            </w:r>
          </w:p>
        </w:tc>
        <w:tc>
          <w:tcPr>
            <w:tcW w:type="dxa" w:w="2436"/>
          </w:tcPr>
          <w:p>
            <w:pPr>
              <w:spacing w:after="0"/>
              <w:jc w:val="left"/>
            </w:pPr>
            <w:r>
              <w:rPr>
                <w:sz w:val="16"/>
              </w:rPr>
              <w:t>SEVERE WINTER STORMS, FLOODING, AND TORNADOES</w:t>
            </w:r>
          </w:p>
        </w:tc>
        <w:tc>
          <w:tcPr>
            <w:tcW w:type="dxa" w:w="2799"/>
          </w:tcPr>
          <w:p>
            <w:pPr>
              <w:spacing w:after="0"/>
              <w:jc w:val="left"/>
            </w:pPr>
            <w:r>
              <w:rPr>
                <w:sz w:val="16"/>
              </w:rPr>
              <w:t>Inland Flooding (primary); also designated: Ice Storm, Tornado, Winter Weather</w:t>
            </w:r>
          </w:p>
        </w:tc>
        <w:tc>
          <w:tcPr>
            <w:tcW w:type="dxa" w:w="1368"/>
          </w:tcPr>
          <w:p>
            <w:pPr>
              <w:spacing w:after="0"/>
              <w:jc w:val="right"/>
            </w:pPr>
            <w:r>
              <w:rPr>
                <w:sz w:val="16"/>
              </w:rPr>
              <w:t>$209,199.05</w:t>
            </w:r>
          </w:p>
        </w:tc>
        <w:tc>
          <w:tcPr>
            <w:tcW w:type="dxa" w:w="648"/>
          </w:tcPr>
          <w:p>
            <w:pPr>
              <w:spacing w:after="0"/>
              <w:jc w:val="left"/>
            </w:pPr>
          </w:p>
        </w:tc>
        <w:tc>
          <w:tcPr>
            <w:tcW w:type="dxa" w:w="2577"/>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1998-06-23</w:t>
            </w:r>
          </w:p>
        </w:tc>
        <w:tc>
          <w:tcPr>
            <w:tcW w:type="dxa" w:w="1037"/>
          </w:tcPr>
          <w:p>
            <w:pPr>
              <w:spacing w:after="0"/>
              <w:jc w:val="left"/>
            </w:pPr>
            <w:r>
              <w:rPr>
                <w:sz w:val="16"/>
              </w:rPr>
              <w:t>1998-05-15</w:t>
            </w:r>
          </w:p>
        </w:tc>
        <w:tc>
          <w:tcPr>
            <w:tcW w:type="dxa" w:w="1037"/>
          </w:tcPr>
          <w:p>
            <w:pPr>
              <w:spacing w:after="0"/>
              <w:jc w:val="left"/>
            </w:pPr>
            <w:r>
              <w:rPr>
                <w:sz w:val="16"/>
              </w:rPr>
              <w:t>DR-1225-MN</w:t>
            </w:r>
          </w:p>
        </w:tc>
        <w:tc>
          <w:tcPr>
            <w:tcW w:type="dxa" w:w="1174"/>
          </w:tcPr>
          <w:p>
            <w:pPr>
              <w:spacing w:after="0"/>
              <w:jc w:val="left"/>
            </w:pPr>
            <w:r>
              <w:rPr>
                <w:sz w:val="16"/>
              </w:rPr>
              <w:t>Major disaster</w:t>
            </w:r>
          </w:p>
        </w:tc>
        <w:tc>
          <w:tcPr>
            <w:tcW w:type="dxa" w:w="2436"/>
          </w:tcPr>
          <w:p>
            <w:pPr>
              <w:spacing w:after="0"/>
              <w:jc w:val="left"/>
            </w:pPr>
            <w:r>
              <w:rPr>
                <w:sz w:val="16"/>
              </w:rPr>
              <w:t>SEVERE STORMS, STRAIGHT LINE WINDS, AND TORNADOES</w:t>
            </w:r>
          </w:p>
        </w:tc>
        <w:tc>
          <w:tcPr>
            <w:tcW w:type="dxa" w:w="2799"/>
          </w:tcPr>
          <w:p>
            <w:pPr>
              <w:spacing w:after="0"/>
              <w:jc w:val="left"/>
            </w:pPr>
            <w:r>
              <w:rPr>
                <w:sz w:val="16"/>
              </w:rPr>
              <w:t>Tornado (primary); also designated: Strong Wind</w:t>
            </w:r>
          </w:p>
        </w:tc>
        <w:tc>
          <w:tcPr>
            <w:tcW w:type="dxa" w:w="1368"/>
          </w:tcPr>
          <w:p>
            <w:pPr>
              <w:spacing w:after="0"/>
              <w:jc w:val="right"/>
            </w:pPr>
            <w:r>
              <w:rPr>
                <w:sz w:val="16"/>
              </w:rPr>
              <w:t>none found</w:t>
            </w:r>
          </w:p>
        </w:tc>
        <w:tc>
          <w:tcPr>
            <w:tcW w:type="dxa" w:w="648"/>
          </w:tcPr>
          <w:p>
            <w:pPr>
              <w:spacing w:after="0"/>
              <w:jc w:val="left"/>
            </w:pPr>
          </w:p>
        </w:tc>
        <w:tc>
          <w:tcPr>
            <w:tcW w:type="dxa" w:w="2577"/>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1991-10-31</w:t>
            </w:r>
          </w:p>
        </w:tc>
        <w:tc>
          <w:tcPr>
            <w:tcW w:type="dxa" w:w="1037"/>
          </w:tcPr>
          <w:p>
            <w:pPr>
              <w:spacing w:after="0"/>
              <w:jc w:val="left"/>
            </w:pPr>
            <w:r>
              <w:rPr>
                <w:sz w:val="16"/>
              </w:rPr>
              <w:t>DR-929-MN</w:t>
            </w:r>
          </w:p>
        </w:tc>
        <w:tc>
          <w:tcPr>
            <w:tcW w:type="dxa" w:w="1174"/>
          </w:tcPr>
          <w:p>
            <w:pPr>
              <w:spacing w:after="0"/>
              <w:jc w:val="left"/>
            </w:pPr>
            <w:r>
              <w:rPr>
                <w:sz w:val="16"/>
              </w:rPr>
              <w:t>Major disaster</w:t>
            </w:r>
          </w:p>
        </w:tc>
        <w:tc>
          <w:tcPr>
            <w:tcW w:type="dxa" w:w="2436"/>
          </w:tcPr>
          <w:p>
            <w:pPr>
              <w:spacing w:after="0"/>
              <w:jc w:val="left"/>
            </w:pPr>
            <w:r>
              <w:rPr>
                <w:sz w:val="16"/>
              </w:rPr>
              <w:t>ICE STORM</w:t>
            </w:r>
          </w:p>
        </w:tc>
        <w:tc>
          <w:tcPr>
            <w:tcW w:type="dxa" w:w="2799"/>
          </w:tcPr>
          <w:p>
            <w:pPr>
              <w:spacing w:after="0"/>
              <w:jc w:val="left"/>
            </w:pPr>
            <w:r>
              <w:rPr>
                <w:sz w:val="16"/>
              </w:rPr>
              <w:t>Ice Storm</w:t>
            </w:r>
          </w:p>
        </w:tc>
        <w:tc>
          <w:tcPr>
            <w:tcW w:type="dxa" w:w="1368"/>
          </w:tcPr>
          <w:p>
            <w:pPr>
              <w:spacing w:after="0"/>
              <w:jc w:val="right"/>
            </w:pPr>
            <w:r>
              <w:rPr>
                <w:sz w:val="16"/>
              </w:rPr>
              <w:t>none found</w:t>
            </w:r>
          </w:p>
        </w:tc>
        <w:tc>
          <w:tcPr>
            <w:tcW w:type="dxa" w:w="648"/>
          </w:tcPr>
          <w:p>
            <w:pPr>
              <w:spacing w:after="0"/>
              <w:jc w:val="left"/>
            </w:pPr>
          </w:p>
        </w:tc>
        <w:tc>
          <w:tcPr>
            <w:tcW w:type="dxa" w:w="2577"/>
          </w:tcPr>
          <w:p>
            <w:pPr>
              <w:spacing w:after="0"/>
              <w:jc w:val="left"/>
            </w:pPr>
          </w:p>
        </w:tc>
      </w:tr>
      <w:tr>
        <w:trPr>
          <w:cantSplit/>
        </w:trPr>
        <w:tc>
          <w:tcPr>
            <w:tcW w:type="dxa" w:w="1037"/>
          </w:tcPr>
          <w:p>
            <w:pPr>
              <w:spacing w:after="0"/>
              <w:jc w:val="left"/>
            </w:pPr>
            <w:r>
              <w:rPr>
                <w:sz w:val="16"/>
              </w:rPr>
              <w:t>1978-07-08</w:t>
            </w:r>
          </w:p>
        </w:tc>
        <w:tc>
          <w:tcPr>
            <w:tcW w:type="dxa" w:w="1037"/>
          </w:tcPr>
          <w:p>
            <w:pPr>
              <w:spacing w:after="0"/>
              <w:jc w:val="left"/>
            </w:pPr>
            <w:r>
              <w:rPr>
                <w:sz w:val="16"/>
              </w:rPr>
              <w:t>1978-07-08</w:t>
            </w:r>
          </w:p>
        </w:tc>
        <w:tc>
          <w:tcPr>
            <w:tcW w:type="dxa" w:w="1037"/>
          </w:tcPr>
          <w:p>
            <w:pPr>
              <w:spacing w:after="0"/>
              <w:jc w:val="left"/>
            </w:pPr>
            <w:r>
              <w:rPr>
                <w:sz w:val="16"/>
              </w:rPr>
              <w:t>DR-560-MN</w:t>
            </w:r>
          </w:p>
        </w:tc>
        <w:tc>
          <w:tcPr>
            <w:tcW w:type="dxa" w:w="1174"/>
          </w:tcPr>
          <w:p>
            <w:pPr>
              <w:spacing w:after="0"/>
              <w:jc w:val="left"/>
            </w:pPr>
            <w:r>
              <w:rPr>
                <w:sz w:val="16"/>
              </w:rPr>
              <w:t>Major disaster</w:t>
            </w:r>
          </w:p>
        </w:tc>
        <w:tc>
          <w:tcPr>
            <w:tcW w:type="dxa" w:w="2436"/>
          </w:tcPr>
          <w:p>
            <w:pPr>
              <w:spacing w:after="0"/>
              <w:jc w:val="left"/>
            </w:pPr>
            <w:r>
              <w:rPr>
                <w:sz w:val="16"/>
              </w:rPr>
              <w:t>SEVERE STORMS, FLOODING, HAIL &amp; TORNADOES</w:t>
            </w:r>
          </w:p>
        </w:tc>
        <w:tc>
          <w:tcPr>
            <w:tcW w:type="dxa" w:w="2799"/>
          </w:tcPr>
          <w:p>
            <w:pPr>
              <w:spacing w:after="0"/>
              <w:jc w:val="left"/>
            </w:pPr>
            <w:r>
              <w:rPr>
                <w:sz w:val="16"/>
              </w:rPr>
              <w:t>Hail; Inland Flooding; Tornado</w:t>
            </w:r>
          </w:p>
        </w:tc>
        <w:tc>
          <w:tcPr>
            <w:tcW w:type="dxa" w:w="1368"/>
          </w:tcPr>
          <w:p>
            <w:pPr>
              <w:spacing w:after="0"/>
              <w:jc w:val="right"/>
            </w:pPr>
            <w:r>
              <w:rPr>
                <w:sz w:val="16"/>
              </w:rPr>
              <w:t>none found</w:t>
            </w:r>
          </w:p>
        </w:tc>
        <w:tc>
          <w:tcPr>
            <w:tcW w:type="dxa" w:w="648"/>
          </w:tcPr>
          <w:p>
            <w:pPr>
              <w:spacing w:after="0"/>
              <w:jc w:val="left"/>
            </w:pPr>
          </w:p>
        </w:tc>
        <w:tc>
          <w:tcPr>
            <w:tcW w:type="dxa" w:w="2577"/>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174"/>
          </w:tcPr>
          <w:p>
            <w:pPr>
              <w:spacing w:after="0"/>
              <w:jc w:val="left"/>
            </w:pPr>
            <w:r>
              <w:rPr>
                <w:sz w:val="16"/>
              </w:rPr>
              <w:t>Emergency</w:t>
            </w:r>
          </w:p>
        </w:tc>
        <w:tc>
          <w:tcPr>
            <w:tcW w:type="dxa" w:w="2436"/>
          </w:tcPr>
          <w:p>
            <w:pPr>
              <w:spacing w:after="0"/>
              <w:jc w:val="left"/>
            </w:pPr>
            <w:r>
              <w:rPr>
                <w:sz w:val="16"/>
              </w:rPr>
              <w:t>DROUGHT</w:t>
            </w:r>
          </w:p>
        </w:tc>
        <w:tc>
          <w:tcPr>
            <w:tcW w:type="dxa" w:w="2799"/>
          </w:tcPr>
          <w:p>
            <w:pPr>
              <w:spacing w:after="0"/>
              <w:jc w:val="left"/>
            </w:pPr>
            <w:r>
              <w:rPr>
                <w:sz w:val="16"/>
              </w:rPr>
              <w:t>Drought</w:t>
            </w:r>
          </w:p>
        </w:tc>
        <w:tc>
          <w:tcPr>
            <w:tcW w:type="dxa" w:w="1368"/>
          </w:tcPr>
          <w:p>
            <w:pPr>
              <w:spacing w:after="0"/>
              <w:jc w:val="right"/>
            </w:pPr>
            <w:r>
              <w:rPr>
                <w:sz w:val="16"/>
              </w:rPr>
              <w:t>none found</w:t>
            </w:r>
          </w:p>
        </w:tc>
        <w:tc>
          <w:tcPr>
            <w:tcW w:type="dxa" w:w="648"/>
          </w:tcPr>
          <w:p>
            <w:pPr>
              <w:spacing w:after="0"/>
              <w:jc w:val="left"/>
            </w:pPr>
          </w:p>
        </w:tc>
        <w:tc>
          <w:tcPr>
            <w:tcW w:type="dxa" w:w="2577"/>
          </w:tcPr>
          <w:p>
            <w:pPr>
              <w:spacing w:after="0"/>
              <w:jc w:val="left"/>
            </w:pPr>
          </w:p>
        </w:tc>
      </w:tr>
      <w:tr>
        <w:trPr>
          <w:cantSplit/>
        </w:trPr>
        <w:tc>
          <w:tcPr>
            <w:tcW w:type="dxa" w:w="1037"/>
          </w:tcPr>
          <w:p>
            <w:pPr>
              <w:spacing w:after="0"/>
              <w:jc w:val="left"/>
            </w:pPr>
            <w:r>
              <w:rPr>
                <w:sz w:val="16"/>
              </w:rPr>
              <w:t>1974-07-13</w:t>
            </w:r>
          </w:p>
        </w:tc>
        <w:tc>
          <w:tcPr>
            <w:tcW w:type="dxa" w:w="1037"/>
          </w:tcPr>
          <w:p>
            <w:pPr>
              <w:spacing w:after="0"/>
              <w:jc w:val="left"/>
            </w:pPr>
            <w:r>
              <w:rPr>
                <w:sz w:val="16"/>
              </w:rPr>
              <w:t>1974-07-13</w:t>
            </w:r>
          </w:p>
        </w:tc>
        <w:tc>
          <w:tcPr>
            <w:tcW w:type="dxa" w:w="1037"/>
          </w:tcPr>
          <w:p>
            <w:pPr>
              <w:spacing w:after="0"/>
              <w:jc w:val="left"/>
            </w:pPr>
            <w:r>
              <w:rPr>
                <w:sz w:val="16"/>
              </w:rPr>
              <w:t>DR-446-MN</w:t>
            </w:r>
          </w:p>
        </w:tc>
        <w:tc>
          <w:tcPr>
            <w:tcW w:type="dxa" w:w="1174"/>
          </w:tcPr>
          <w:p>
            <w:pPr>
              <w:spacing w:after="0"/>
              <w:jc w:val="left"/>
            </w:pPr>
            <w:r>
              <w:rPr>
                <w:sz w:val="16"/>
              </w:rPr>
              <w:t>Major disaster</w:t>
            </w:r>
          </w:p>
        </w:tc>
        <w:tc>
          <w:tcPr>
            <w:tcW w:type="dxa" w:w="2436"/>
          </w:tcPr>
          <w:p>
            <w:pPr>
              <w:spacing w:after="0"/>
              <w:jc w:val="left"/>
            </w:pPr>
            <w:r>
              <w:rPr>
                <w:sz w:val="16"/>
              </w:rPr>
              <w:t>SEVERE STORMS &amp; FLOODING</w:t>
            </w:r>
          </w:p>
        </w:tc>
        <w:tc>
          <w:tcPr>
            <w:tcW w:type="dxa" w:w="2799"/>
          </w:tcPr>
          <w:p>
            <w:pPr>
              <w:spacing w:after="0"/>
              <w:jc w:val="left"/>
            </w:pPr>
            <w:r>
              <w:rPr>
                <w:sz w:val="16"/>
              </w:rPr>
              <w:t>Inland Flooding</w:t>
            </w:r>
          </w:p>
        </w:tc>
        <w:tc>
          <w:tcPr>
            <w:tcW w:type="dxa" w:w="1368"/>
          </w:tcPr>
          <w:p>
            <w:pPr>
              <w:spacing w:after="0"/>
              <w:jc w:val="right"/>
            </w:pPr>
            <w:r>
              <w:rPr>
                <w:sz w:val="16"/>
              </w:rPr>
              <w:t>none found</w:t>
            </w:r>
          </w:p>
        </w:tc>
        <w:tc>
          <w:tcPr>
            <w:tcW w:type="dxa" w:w="648"/>
          </w:tcPr>
          <w:p>
            <w:pPr>
              <w:spacing w:after="0"/>
              <w:jc w:val="left"/>
            </w:pPr>
          </w:p>
        </w:tc>
        <w:tc>
          <w:tcPr>
            <w:tcW w:type="dxa" w:w="2577"/>
          </w:tcPr>
          <w:p>
            <w:pPr>
              <w:spacing w:after="0"/>
              <w:jc w:val="left"/>
            </w:pPr>
          </w:p>
        </w:tc>
      </w:tr>
      <w:tr>
        <w:trPr>
          <w:cantSplit/>
        </w:trPr>
        <w:tc>
          <w:tcPr>
            <w:tcW w:type="dxa" w:w="1037"/>
          </w:tcPr>
          <w:p>
            <w:pPr>
              <w:spacing w:after="0"/>
              <w:jc w:val="left"/>
            </w:pPr>
            <w:r>
              <w:rPr>
                <w:sz w:val="16"/>
              </w:rPr>
              <w:t>1965-04-11</w:t>
            </w:r>
          </w:p>
        </w:tc>
        <w:tc>
          <w:tcPr>
            <w:tcW w:type="dxa" w:w="1037"/>
          </w:tcPr>
          <w:p>
            <w:pPr>
              <w:spacing w:after="0"/>
              <w:jc w:val="left"/>
            </w:pPr>
            <w:r>
              <w:rPr>
                <w:sz w:val="16"/>
              </w:rPr>
              <w:t>1965-04-11</w:t>
            </w:r>
          </w:p>
        </w:tc>
        <w:tc>
          <w:tcPr>
            <w:tcW w:type="dxa" w:w="1037"/>
          </w:tcPr>
          <w:p>
            <w:pPr>
              <w:spacing w:after="0"/>
              <w:jc w:val="left"/>
            </w:pPr>
            <w:r>
              <w:rPr>
                <w:sz w:val="16"/>
              </w:rPr>
              <w:t>DR-188-MN</w:t>
            </w:r>
          </w:p>
        </w:tc>
        <w:tc>
          <w:tcPr>
            <w:tcW w:type="dxa" w:w="1174"/>
          </w:tcPr>
          <w:p>
            <w:pPr>
              <w:spacing w:after="0"/>
              <w:jc w:val="left"/>
            </w:pPr>
            <w:r>
              <w:rPr>
                <w:sz w:val="16"/>
              </w:rPr>
              <w:t>Major disaster</w:t>
            </w:r>
          </w:p>
        </w:tc>
        <w:tc>
          <w:tcPr>
            <w:tcW w:type="dxa" w:w="2436"/>
          </w:tcPr>
          <w:p>
            <w:pPr>
              <w:spacing w:after="0"/>
              <w:jc w:val="left"/>
            </w:pPr>
            <w:r>
              <w:rPr>
                <w:sz w:val="16"/>
              </w:rPr>
              <w:t>FLOODING</w:t>
            </w:r>
          </w:p>
        </w:tc>
        <w:tc>
          <w:tcPr>
            <w:tcW w:type="dxa" w:w="2799"/>
          </w:tcPr>
          <w:p>
            <w:pPr>
              <w:spacing w:after="0"/>
              <w:jc w:val="left"/>
            </w:pPr>
            <w:r>
              <w:rPr>
                <w:sz w:val="16"/>
              </w:rPr>
              <w:t>Inland Flooding</w:t>
            </w:r>
          </w:p>
        </w:tc>
        <w:tc>
          <w:tcPr>
            <w:tcW w:type="dxa" w:w="1368"/>
          </w:tcPr>
          <w:p>
            <w:pPr>
              <w:spacing w:after="0"/>
              <w:jc w:val="right"/>
            </w:pPr>
            <w:r>
              <w:rPr>
                <w:sz w:val="16"/>
              </w:rPr>
              <w:t>none found</w:t>
            </w:r>
          </w:p>
        </w:tc>
        <w:tc>
          <w:tcPr>
            <w:tcW w:type="dxa" w:w="648"/>
          </w:tcPr>
          <w:p>
            <w:pPr>
              <w:spacing w:after="0"/>
              <w:jc w:val="left"/>
            </w:pPr>
          </w:p>
        </w:tc>
        <w:tc>
          <w:tcPr>
            <w:tcW w:type="dxa" w:w="257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0"/>
        <w:gridCol w:w="1880"/>
        <w:gridCol w:w="1556"/>
        <w:gridCol w:w="2527"/>
        <w:gridCol w:w="1232"/>
        <w:gridCol w:w="2689"/>
        <w:gridCol w:w="1175"/>
        <w:gridCol w:w="1175"/>
      </w:tblGrid>
      <w:tr>
        <w:trPr>
          <w:cantSplit/>
          <w:tblHeader/>
        </w:trPr>
        <w:tc>
          <w:tcPr>
            <w:tcW w:type="dxa" w:w="1880"/>
            <w:shd w:val="clear" w:color="auto" w:fill="E8E8E8"/>
          </w:tcPr>
          <w:p>
            <w:pPr>
              <w:spacing w:after="0"/>
              <w:jc w:val="left"/>
            </w:pPr>
            <w:r>
              <w:rPr>
                <w:b/>
                <w:sz w:val="16"/>
              </w:rPr>
              <w:t>Declared</w:t>
            </w:r>
          </w:p>
        </w:tc>
        <w:tc>
          <w:tcPr>
            <w:tcW w:type="dxa" w:w="1880"/>
            <w:shd w:val="clear" w:color="auto" w:fill="E8E8E8"/>
          </w:tcPr>
          <w:p>
            <w:pPr>
              <w:spacing w:after="0"/>
              <w:jc w:val="left"/>
            </w:pPr>
            <w:r>
              <w:rPr>
                <w:b/>
                <w:sz w:val="16"/>
              </w:rPr>
              <w:t>Incident began</w:t>
            </w:r>
          </w:p>
        </w:tc>
        <w:tc>
          <w:tcPr>
            <w:tcW w:type="dxa" w:w="1556"/>
            <w:shd w:val="clear" w:color="auto" w:fill="E8E8E8"/>
          </w:tcPr>
          <w:p>
            <w:pPr>
              <w:spacing w:after="0"/>
              <w:jc w:val="left"/>
            </w:pPr>
            <w:r>
              <w:rPr>
                <w:b/>
                <w:sz w:val="16"/>
              </w:rPr>
              <w:t>FEMA number</w:t>
            </w:r>
          </w:p>
        </w:tc>
        <w:tc>
          <w:tcPr>
            <w:tcW w:type="dxa" w:w="2527"/>
            <w:shd w:val="clear" w:color="auto" w:fill="E8E8E8"/>
          </w:tcPr>
          <w:p>
            <w:pPr>
              <w:spacing w:after="0"/>
              <w:jc w:val="left"/>
            </w:pPr>
            <w:r>
              <w:rPr>
                <w:b/>
                <w:sz w:val="16"/>
              </w:rPr>
              <w:t>Type</w:t>
            </w:r>
          </w:p>
        </w:tc>
        <w:tc>
          <w:tcPr>
            <w:tcW w:type="dxa" w:w="1232"/>
            <w:shd w:val="clear" w:color="auto" w:fill="E8E8E8"/>
          </w:tcPr>
          <w:p>
            <w:pPr>
              <w:spacing w:after="0"/>
              <w:jc w:val="left"/>
            </w:pPr>
            <w:r>
              <w:rPr>
                <w:b/>
                <w:sz w:val="16"/>
              </w:rPr>
              <w:t>Title</w:t>
            </w:r>
          </w:p>
        </w:tc>
        <w:tc>
          <w:tcPr>
            <w:tcW w:type="dxa" w:w="2689"/>
            <w:shd w:val="clear" w:color="auto" w:fill="E8E8E8"/>
          </w:tcPr>
          <w:p>
            <w:pPr>
              <w:spacing w:after="0"/>
              <w:jc w:val="left"/>
            </w:pPr>
            <w:r>
              <w:rPr>
                <w:b/>
                <w:sz w:val="16"/>
              </w:rPr>
              <w:t>Mapped hazard</w:t>
            </w:r>
          </w:p>
        </w:tc>
        <w:tc>
          <w:tcPr>
            <w:tcW w:type="dxa" w:w="1175"/>
            <w:shd w:val="clear" w:color="auto" w:fill="E8E8E8"/>
          </w:tcPr>
          <w:p>
            <w:pPr>
              <w:spacing w:after="0"/>
              <w:jc w:val="left"/>
            </w:pPr>
            <w:r>
              <w:rPr>
                <w:b/>
                <w:sz w:val="16"/>
              </w:rPr>
              <w:t>Flags</w:t>
            </w:r>
          </w:p>
        </w:tc>
        <w:tc>
          <w:tcPr>
            <w:tcW w:type="dxa" w:w="1175"/>
            <w:shd w:val="clear" w:color="auto" w:fill="E8E8E8"/>
          </w:tcPr>
          <w:p>
            <w:pPr>
              <w:spacing w:after="0"/>
              <w:jc w:val="left"/>
            </w:pPr>
            <w:r>
              <w:rPr>
                <w:b/>
                <w:sz w:val="16"/>
              </w:rPr>
              <w:t>Notes</w:t>
            </w:r>
          </w:p>
        </w:tc>
      </w:tr>
      <w:tr>
        <w:trPr>
          <w:cantSplit/>
        </w:trPr>
        <w:tc>
          <w:tcPr>
            <w:tcW w:type="dxa" w:w="1880"/>
          </w:tcPr>
          <w:p>
            <w:pPr>
              <w:spacing w:after="0"/>
              <w:jc w:val="left"/>
            </w:pPr>
            <w:r>
              <w:rPr>
                <w:sz w:val="16"/>
              </w:rPr>
              <w:t>1957-06-22</w:t>
            </w:r>
          </w:p>
        </w:tc>
        <w:tc>
          <w:tcPr>
            <w:tcW w:type="dxa" w:w="1880"/>
          </w:tcPr>
          <w:p>
            <w:pPr>
              <w:spacing w:after="0"/>
              <w:jc w:val="left"/>
            </w:pPr>
            <w:r>
              <w:rPr>
                <w:sz w:val="16"/>
              </w:rPr>
              <w:t>1957-06-22</w:t>
            </w:r>
          </w:p>
        </w:tc>
        <w:tc>
          <w:tcPr>
            <w:tcW w:type="dxa" w:w="1556"/>
          </w:tcPr>
          <w:p>
            <w:pPr>
              <w:spacing w:after="0"/>
              <w:jc w:val="left"/>
            </w:pPr>
            <w:r>
              <w:rPr>
                <w:sz w:val="16"/>
              </w:rPr>
              <w:t>DR-80-MN</w:t>
            </w:r>
          </w:p>
        </w:tc>
        <w:tc>
          <w:tcPr>
            <w:tcW w:type="dxa" w:w="2527"/>
          </w:tcPr>
          <w:p>
            <w:pPr>
              <w:spacing w:after="0"/>
              <w:jc w:val="left"/>
            </w:pPr>
            <w:r>
              <w:rPr>
                <w:sz w:val="16"/>
              </w:rPr>
              <w:t>Major disaster</w:t>
            </w:r>
          </w:p>
        </w:tc>
        <w:tc>
          <w:tcPr>
            <w:tcW w:type="dxa" w:w="1232"/>
          </w:tcPr>
          <w:p>
            <w:pPr>
              <w:spacing w:after="0"/>
              <w:jc w:val="left"/>
            </w:pPr>
            <w:r>
              <w:rPr>
                <w:sz w:val="16"/>
              </w:rPr>
              <w:t>FLOODS</w:t>
            </w:r>
          </w:p>
        </w:tc>
        <w:tc>
          <w:tcPr>
            <w:tcW w:type="dxa" w:w="2689"/>
          </w:tcPr>
          <w:p>
            <w:pPr>
              <w:spacing w:after="0"/>
              <w:jc w:val="left"/>
            </w:pPr>
            <w:r>
              <w:rPr>
                <w:sz w:val="16"/>
              </w:rPr>
              <w:t>Inland Flooding</w:t>
            </w:r>
          </w:p>
        </w:tc>
        <w:tc>
          <w:tcPr>
            <w:tcW w:type="dxa" w:w="1175"/>
          </w:tcPr>
          <w:p>
            <w:pPr>
              <w:spacing w:after="0"/>
              <w:jc w:val="left"/>
            </w:pPr>
          </w:p>
        </w:tc>
        <w:tc>
          <w:tcPr>
            <w:tcW w:type="dxa" w:w="117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7 Fire Management declarations (1976-09-08 to 1976-10-01)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9 rows, $209,355.54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9 rows, $209,355.54"/>
        <w:tblDescription w:val="Hazard Plain table b1d_pa_other"/>
      </w:tblPr>
      <w:tblGrid>
        <w:gridCol w:w="1840"/>
        <w:gridCol w:w="1840"/>
        <w:gridCol w:w="4375"/>
        <w:gridCol w:w="4217"/>
        <w:gridCol w:w="1840"/>
      </w:tblGrid>
      <w:tr>
        <w:trPr>
          <w:cantSplit/>
          <w:tblHeader/>
        </w:trPr>
        <w:tc>
          <w:tcPr>
            <w:tcW w:type="dxa" w:w="1840"/>
            <w:shd w:val="clear" w:color="auto" w:fill="E8E8E8"/>
          </w:tcPr>
          <w:p>
            <w:pPr>
              <w:spacing w:after="0"/>
              <w:jc w:val="left"/>
            </w:pPr>
            <w:r>
              <w:rPr>
                <w:b/>
                <w:sz w:val="16"/>
              </w:rPr>
              <w:t>FEMA number</w:t>
            </w:r>
          </w:p>
        </w:tc>
        <w:tc>
          <w:tcPr>
            <w:tcW w:type="dxa" w:w="1840"/>
            <w:shd w:val="clear" w:color="auto" w:fill="E8E8E8"/>
          </w:tcPr>
          <w:p>
            <w:pPr>
              <w:spacing w:after="0"/>
              <w:jc w:val="left"/>
            </w:pPr>
            <w:r>
              <w:rPr>
                <w:b/>
                <w:sz w:val="16"/>
              </w:rPr>
              <w:t>Declared</w:t>
            </w:r>
          </w:p>
        </w:tc>
        <w:tc>
          <w:tcPr>
            <w:tcW w:type="dxa" w:w="4375"/>
            <w:shd w:val="clear" w:color="auto" w:fill="E8E8E8"/>
          </w:tcPr>
          <w:p>
            <w:pPr>
              <w:spacing w:after="0"/>
              <w:jc w:val="left"/>
            </w:pPr>
            <w:r>
              <w:rPr>
                <w:b/>
                <w:sz w:val="16"/>
              </w:rPr>
              <w:t>Title</w:t>
            </w:r>
          </w:p>
        </w:tc>
        <w:tc>
          <w:tcPr>
            <w:tcW w:type="dxa" w:w="4217"/>
            <w:shd w:val="clear" w:color="auto" w:fill="E8E8E8"/>
          </w:tcPr>
          <w:p>
            <w:pPr>
              <w:spacing w:after="0"/>
              <w:jc w:val="left"/>
            </w:pPr>
            <w:r>
              <w:rPr>
                <w:b/>
                <w:sz w:val="16"/>
              </w:rPr>
              <w:t>Applicant</w:t>
            </w:r>
          </w:p>
        </w:tc>
        <w:tc>
          <w:tcPr>
            <w:tcW w:type="dxa" w:w="18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40"/>
          </w:tcPr>
          <w:p>
            <w:pPr>
              <w:spacing w:after="0"/>
              <w:jc w:val="left"/>
            </w:pPr>
            <w:r>
              <w:rPr>
                <w:sz w:val="16"/>
              </w:rPr>
              <w:t>DR-4797-MN</w:t>
            </w:r>
          </w:p>
        </w:tc>
        <w:tc>
          <w:tcPr>
            <w:tcW w:type="dxa" w:w="1840"/>
          </w:tcPr>
          <w:p>
            <w:pPr>
              <w:spacing w:after="0"/>
              <w:jc w:val="left"/>
            </w:pPr>
            <w:r>
              <w:rPr>
                <w:sz w:val="16"/>
              </w:rPr>
              <w:t>2024-06-28</w:t>
            </w:r>
          </w:p>
        </w:tc>
        <w:tc>
          <w:tcPr>
            <w:tcW w:type="dxa" w:w="4375"/>
          </w:tcPr>
          <w:p>
            <w:pPr>
              <w:spacing w:after="0"/>
              <w:jc w:val="left"/>
            </w:pPr>
            <w:r>
              <w:rPr>
                <w:sz w:val="16"/>
              </w:rPr>
              <w:t>SEVERE STORMS AND FLOODING</w:t>
            </w:r>
          </w:p>
        </w:tc>
        <w:tc>
          <w:tcPr>
            <w:tcW w:type="dxa" w:w="4217"/>
          </w:tcPr>
          <w:p>
            <w:pPr>
              <w:spacing w:after="0"/>
              <w:jc w:val="left"/>
            </w:pPr>
            <w:r>
              <w:rPr>
                <w:sz w:val="16"/>
              </w:rPr>
              <w:t>People's Energy Cooperative(PEOPLE'S COOPERATIVE SERVICES )</w:t>
            </w:r>
          </w:p>
        </w:tc>
        <w:tc>
          <w:tcPr>
            <w:tcW w:type="dxa" w:w="1840"/>
          </w:tcPr>
          <w:p>
            <w:pPr>
              <w:spacing w:after="0"/>
              <w:jc w:val="right"/>
            </w:pPr>
            <w:r>
              <w:rPr>
                <w:sz w:val="16"/>
              </w:rPr>
              <w:t>$26,794.30</w:t>
            </w:r>
          </w:p>
        </w:tc>
      </w:tr>
      <w:tr>
        <w:trPr>
          <w:cantSplit/>
        </w:trPr>
        <w:tc>
          <w:tcPr>
            <w:tcW w:type="dxa" w:w="1840"/>
          </w:tcPr>
          <w:p>
            <w:pPr>
              <w:spacing w:after="0"/>
              <w:jc w:val="left"/>
            </w:pPr>
            <w:r>
              <w:rPr>
                <w:sz w:val="16"/>
              </w:rPr>
              <w:t>DR-4290-MN</w:t>
            </w:r>
          </w:p>
        </w:tc>
        <w:tc>
          <w:tcPr>
            <w:tcW w:type="dxa" w:w="1840"/>
          </w:tcPr>
          <w:p>
            <w:pPr>
              <w:spacing w:after="0"/>
              <w:jc w:val="left"/>
            </w:pPr>
            <w:r>
              <w:rPr>
                <w:sz w:val="16"/>
              </w:rPr>
              <w:t>2016-11-02</w:t>
            </w:r>
          </w:p>
        </w:tc>
        <w:tc>
          <w:tcPr>
            <w:tcW w:type="dxa" w:w="4375"/>
          </w:tcPr>
          <w:p>
            <w:pPr>
              <w:spacing w:after="0"/>
              <w:jc w:val="left"/>
            </w:pPr>
            <w:r>
              <w:rPr>
                <w:sz w:val="16"/>
              </w:rPr>
              <w:t>SEVERE STORMS AND FLOODING</w:t>
            </w:r>
          </w:p>
        </w:tc>
        <w:tc>
          <w:tcPr>
            <w:tcW w:type="dxa" w:w="4217"/>
          </w:tcPr>
          <w:p>
            <w:pPr>
              <w:spacing w:after="0"/>
              <w:jc w:val="left"/>
            </w:pPr>
            <w:r>
              <w:rPr>
                <w:sz w:val="16"/>
              </w:rPr>
              <w:t>PILOT MOUND (TOWNSHIP OF)</w:t>
            </w:r>
          </w:p>
        </w:tc>
        <w:tc>
          <w:tcPr>
            <w:tcW w:type="dxa" w:w="1840"/>
          </w:tcPr>
          <w:p>
            <w:pPr>
              <w:spacing w:after="0"/>
              <w:jc w:val="right"/>
            </w:pPr>
            <w:r>
              <w:rPr>
                <w:sz w:val="16"/>
              </w:rPr>
              <w:t>$9,473.24</w:t>
            </w:r>
          </w:p>
        </w:tc>
      </w:tr>
      <w:tr>
        <w:trPr>
          <w:cantSplit/>
        </w:trPr>
        <w:tc>
          <w:tcPr>
            <w:tcW w:type="dxa" w:w="1840"/>
          </w:tcPr>
          <w:p>
            <w:pPr>
              <w:spacing w:after="0"/>
              <w:jc w:val="left"/>
            </w:pPr>
            <w:r>
              <w:rPr>
                <w:sz w:val="16"/>
              </w:rPr>
              <w:t>DR-4290-MN</w:t>
            </w:r>
          </w:p>
        </w:tc>
        <w:tc>
          <w:tcPr>
            <w:tcW w:type="dxa" w:w="1840"/>
          </w:tcPr>
          <w:p>
            <w:pPr>
              <w:spacing w:after="0"/>
              <w:jc w:val="left"/>
            </w:pPr>
            <w:r>
              <w:rPr>
                <w:sz w:val="16"/>
              </w:rPr>
              <w:t>2016-11-02</w:t>
            </w:r>
          </w:p>
        </w:tc>
        <w:tc>
          <w:tcPr>
            <w:tcW w:type="dxa" w:w="4375"/>
          </w:tcPr>
          <w:p>
            <w:pPr>
              <w:spacing w:after="0"/>
              <w:jc w:val="left"/>
            </w:pPr>
            <w:r>
              <w:rPr>
                <w:sz w:val="16"/>
              </w:rPr>
              <w:t>SEVERE STORMS AND FLOODING</w:t>
            </w:r>
          </w:p>
        </w:tc>
        <w:tc>
          <w:tcPr>
            <w:tcW w:type="dxa" w:w="4217"/>
          </w:tcPr>
          <w:p>
            <w:pPr>
              <w:spacing w:after="0"/>
              <w:jc w:val="left"/>
            </w:pPr>
            <w:r>
              <w:rPr>
                <w:sz w:val="16"/>
              </w:rPr>
              <w:t>JORDAN (TOWNSHIP OF)</w:t>
            </w:r>
          </w:p>
        </w:tc>
        <w:tc>
          <w:tcPr>
            <w:tcW w:type="dxa" w:w="1840"/>
          </w:tcPr>
          <w:p>
            <w:pPr>
              <w:spacing w:after="0"/>
              <w:jc w:val="right"/>
            </w:pPr>
            <w:r>
              <w:rPr>
                <w:sz w:val="16"/>
              </w:rPr>
              <w:t>$2,820.74</w:t>
            </w:r>
          </w:p>
        </w:tc>
      </w:tr>
      <w:tr>
        <w:trPr>
          <w:cantSplit/>
        </w:trPr>
        <w:tc>
          <w:tcPr>
            <w:tcW w:type="dxa" w:w="1840"/>
          </w:tcPr>
          <w:p>
            <w:pPr>
              <w:spacing w:after="0"/>
              <w:jc w:val="left"/>
            </w:pPr>
            <w:r>
              <w:rPr>
                <w:sz w:val="16"/>
              </w:rPr>
              <w:t>DR-4290-MN</w:t>
            </w:r>
          </w:p>
        </w:tc>
        <w:tc>
          <w:tcPr>
            <w:tcW w:type="dxa" w:w="1840"/>
          </w:tcPr>
          <w:p>
            <w:pPr>
              <w:spacing w:after="0"/>
              <w:jc w:val="left"/>
            </w:pPr>
            <w:r>
              <w:rPr>
                <w:sz w:val="16"/>
              </w:rPr>
              <w:t>2016-11-02</w:t>
            </w:r>
          </w:p>
        </w:tc>
        <w:tc>
          <w:tcPr>
            <w:tcW w:type="dxa" w:w="4375"/>
          </w:tcPr>
          <w:p>
            <w:pPr>
              <w:spacing w:after="0"/>
              <w:jc w:val="left"/>
            </w:pPr>
            <w:r>
              <w:rPr>
                <w:sz w:val="16"/>
              </w:rPr>
              <w:t>SEVERE STORMS AND FLOODING</w:t>
            </w:r>
          </w:p>
        </w:tc>
        <w:tc>
          <w:tcPr>
            <w:tcW w:type="dxa" w:w="4217"/>
          </w:tcPr>
          <w:p>
            <w:pPr>
              <w:spacing w:after="0"/>
              <w:jc w:val="left"/>
            </w:pPr>
            <w:r>
              <w:rPr>
                <w:sz w:val="16"/>
              </w:rPr>
              <w:t>HAVANA (TOWNSHIP OF)</w:t>
            </w:r>
          </w:p>
        </w:tc>
        <w:tc>
          <w:tcPr>
            <w:tcW w:type="dxa" w:w="1840"/>
          </w:tcPr>
          <w:p>
            <w:pPr>
              <w:spacing w:after="0"/>
              <w:jc w:val="right"/>
            </w:pPr>
            <w:r>
              <w:rPr>
                <w:sz w:val="16"/>
              </w:rPr>
              <w:t>$21,624.95</w:t>
            </w:r>
          </w:p>
        </w:tc>
      </w:tr>
      <w:tr>
        <w:trPr>
          <w:cantSplit/>
        </w:trPr>
        <w:tc>
          <w:tcPr>
            <w:tcW w:type="dxa" w:w="1840"/>
          </w:tcPr>
          <w:p>
            <w:pPr>
              <w:spacing w:after="0"/>
              <w:jc w:val="left"/>
            </w:pPr>
            <w:r>
              <w:rPr>
                <w:sz w:val="16"/>
              </w:rPr>
              <w:t>DR-4290-MN</w:t>
            </w:r>
          </w:p>
        </w:tc>
        <w:tc>
          <w:tcPr>
            <w:tcW w:type="dxa" w:w="1840"/>
          </w:tcPr>
          <w:p>
            <w:pPr>
              <w:spacing w:after="0"/>
              <w:jc w:val="left"/>
            </w:pPr>
            <w:r>
              <w:rPr>
                <w:sz w:val="16"/>
              </w:rPr>
              <w:t>2016-11-02</w:t>
            </w:r>
          </w:p>
        </w:tc>
        <w:tc>
          <w:tcPr>
            <w:tcW w:type="dxa" w:w="4375"/>
          </w:tcPr>
          <w:p>
            <w:pPr>
              <w:spacing w:after="0"/>
              <w:jc w:val="left"/>
            </w:pPr>
            <w:r>
              <w:rPr>
                <w:sz w:val="16"/>
              </w:rPr>
              <w:t>SEVERE STORMS AND FLOODING</w:t>
            </w:r>
          </w:p>
        </w:tc>
        <w:tc>
          <w:tcPr>
            <w:tcW w:type="dxa" w:w="4217"/>
          </w:tcPr>
          <w:p>
            <w:pPr>
              <w:spacing w:after="0"/>
              <w:jc w:val="left"/>
            </w:pPr>
            <w:r>
              <w:rPr>
                <w:sz w:val="16"/>
              </w:rPr>
              <w:t>FOUNTAIN (TOWNSHIP OF)</w:t>
            </w:r>
          </w:p>
        </w:tc>
        <w:tc>
          <w:tcPr>
            <w:tcW w:type="dxa" w:w="1840"/>
          </w:tcPr>
          <w:p>
            <w:pPr>
              <w:spacing w:after="0"/>
              <w:jc w:val="right"/>
            </w:pPr>
            <w:r>
              <w:rPr>
                <w:sz w:val="16"/>
              </w:rPr>
              <w:t>$3,531.83</w:t>
            </w:r>
          </w:p>
        </w:tc>
      </w:tr>
      <w:tr>
        <w:trPr>
          <w:cantSplit/>
        </w:trPr>
        <w:tc>
          <w:tcPr>
            <w:tcW w:type="dxa" w:w="1840"/>
          </w:tcPr>
          <w:p>
            <w:pPr>
              <w:spacing w:after="0"/>
              <w:jc w:val="left"/>
            </w:pPr>
            <w:r>
              <w:rPr>
                <w:sz w:val="16"/>
              </w:rPr>
              <w:t>DR-4290-MN</w:t>
            </w:r>
          </w:p>
        </w:tc>
        <w:tc>
          <w:tcPr>
            <w:tcW w:type="dxa" w:w="1840"/>
          </w:tcPr>
          <w:p>
            <w:pPr>
              <w:spacing w:after="0"/>
              <w:jc w:val="left"/>
            </w:pPr>
            <w:r>
              <w:rPr>
                <w:sz w:val="16"/>
              </w:rPr>
              <w:t>2016-11-02</w:t>
            </w:r>
          </w:p>
        </w:tc>
        <w:tc>
          <w:tcPr>
            <w:tcW w:type="dxa" w:w="4375"/>
          </w:tcPr>
          <w:p>
            <w:pPr>
              <w:spacing w:after="0"/>
              <w:jc w:val="left"/>
            </w:pPr>
            <w:r>
              <w:rPr>
                <w:sz w:val="16"/>
              </w:rPr>
              <w:t>SEVERE STORMS AND FLOODING</w:t>
            </w:r>
          </w:p>
        </w:tc>
        <w:tc>
          <w:tcPr>
            <w:tcW w:type="dxa" w:w="4217"/>
          </w:tcPr>
          <w:p>
            <w:pPr>
              <w:spacing w:after="0"/>
              <w:jc w:val="left"/>
            </w:pPr>
            <w:r>
              <w:rPr>
                <w:sz w:val="16"/>
              </w:rPr>
              <w:t>CHATFIELD</w:t>
            </w:r>
          </w:p>
        </w:tc>
        <w:tc>
          <w:tcPr>
            <w:tcW w:type="dxa" w:w="1840"/>
          </w:tcPr>
          <w:p>
            <w:pPr>
              <w:spacing w:after="0"/>
              <w:jc w:val="right"/>
            </w:pPr>
            <w:r>
              <w:rPr>
                <w:sz w:val="16"/>
              </w:rPr>
              <w:t>$57,649.39</w:t>
            </w:r>
          </w:p>
        </w:tc>
      </w:tr>
      <w:tr>
        <w:trPr>
          <w:cantSplit/>
        </w:trPr>
        <w:tc>
          <w:tcPr>
            <w:tcW w:type="dxa" w:w="1840"/>
          </w:tcPr>
          <w:p>
            <w:pPr>
              <w:spacing w:after="0"/>
              <w:jc w:val="left"/>
            </w:pPr>
            <w:r>
              <w:rPr>
                <w:sz w:val="16"/>
              </w:rPr>
              <w:t>DR-1333-MN</w:t>
            </w:r>
          </w:p>
        </w:tc>
        <w:tc>
          <w:tcPr>
            <w:tcW w:type="dxa" w:w="1840"/>
          </w:tcPr>
          <w:p>
            <w:pPr>
              <w:spacing w:after="0"/>
              <w:jc w:val="left"/>
            </w:pPr>
            <w:r>
              <w:rPr>
                <w:sz w:val="16"/>
              </w:rPr>
              <w:t>2000-06-27</w:t>
            </w:r>
          </w:p>
        </w:tc>
        <w:tc>
          <w:tcPr>
            <w:tcW w:type="dxa" w:w="4375"/>
          </w:tcPr>
          <w:p>
            <w:pPr>
              <w:spacing w:after="0"/>
              <w:jc w:val="left"/>
            </w:pPr>
            <w:r>
              <w:rPr>
                <w:sz w:val="16"/>
              </w:rPr>
              <w:t>SEVERE STORMS AND FLOODING</w:t>
            </w:r>
          </w:p>
        </w:tc>
        <w:tc>
          <w:tcPr>
            <w:tcW w:type="dxa" w:w="4217"/>
          </w:tcPr>
          <w:p>
            <w:pPr>
              <w:spacing w:after="0"/>
              <w:jc w:val="left"/>
            </w:pPr>
            <w:r>
              <w:rPr>
                <w:sz w:val="16"/>
              </w:rPr>
              <w:t>PILOT MOUND (TOWNSHIP OF)</w:t>
            </w:r>
          </w:p>
        </w:tc>
        <w:tc>
          <w:tcPr>
            <w:tcW w:type="dxa" w:w="1840"/>
          </w:tcPr>
          <w:p>
            <w:pPr>
              <w:spacing w:after="0"/>
              <w:jc w:val="right"/>
            </w:pPr>
            <w:r>
              <w:rPr>
                <w:sz w:val="16"/>
              </w:rPr>
              <w:t>$4,104.15</w:t>
            </w:r>
          </w:p>
        </w:tc>
      </w:tr>
      <w:tr>
        <w:trPr>
          <w:cantSplit/>
        </w:trPr>
        <w:tc>
          <w:tcPr>
            <w:tcW w:type="dxa" w:w="1840"/>
          </w:tcPr>
          <w:p>
            <w:pPr>
              <w:spacing w:after="0"/>
              <w:jc w:val="left"/>
            </w:pPr>
            <w:r>
              <w:rPr>
                <w:sz w:val="16"/>
              </w:rPr>
              <w:t>DR-1333-MN</w:t>
            </w:r>
          </w:p>
        </w:tc>
        <w:tc>
          <w:tcPr>
            <w:tcW w:type="dxa" w:w="1840"/>
          </w:tcPr>
          <w:p>
            <w:pPr>
              <w:spacing w:after="0"/>
              <w:jc w:val="left"/>
            </w:pPr>
            <w:r>
              <w:rPr>
                <w:sz w:val="16"/>
              </w:rPr>
              <w:t>2000-06-27</w:t>
            </w:r>
          </w:p>
        </w:tc>
        <w:tc>
          <w:tcPr>
            <w:tcW w:type="dxa" w:w="4375"/>
          </w:tcPr>
          <w:p>
            <w:pPr>
              <w:spacing w:after="0"/>
              <w:jc w:val="left"/>
            </w:pPr>
            <w:r>
              <w:rPr>
                <w:sz w:val="16"/>
              </w:rPr>
              <w:t>SEVERE STORMS AND FLOODING</w:t>
            </w:r>
          </w:p>
        </w:tc>
        <w:tc>
          <w:tcPr>
            <w:tcW w:type="dxa" w:w="4217"/>
          </w:tcPr>
          <w:p>
            <w:pPr>
              <w:spacing w:after="0"/>
              <w:jc w:val="left"/>
            </w:pPr>
            <w:r>
              <w:rPr>
                <w:sz w:val="16"/>
              </w:rPr>
              <w:t>MILTON (TOWNSHIP OF)</w:t>
            </w:r>
          </w:p>
        </w:tc>
        <w:tc>
          <w:tcPr>
            <w:tcW w:type="dxa" w:w="1840"/>
          </w:tcPr>
          <w:p>
            <w:pPr>
              <w:spacing w:after="0"/>
              <w:jc w:val="right"/>
            </w:pPr>
            <w:r>
              <w:rPr>
                <w:sz w:val="16"/>
              </w:rPr>
              <w:t>$9,084.08</w:t>
            </w:r>
          </w:p>
        </w:tc>
      </w:tr>
      <w:tr>
        <w:trPr>
          <w:cantSplit/>
        </w:trPr>
        <w:tc>
          <w:tcPr>
            <w:tcW w:type="dxa" w:w="1840"/>
          </w:tcPr>
          <w:p>
            <w:pPr>
              <w:spacing w:after="0"/>
              <w:jc w:val="left"/>
            </w:pPr>
            <w:r>
              <w:rPr>
                <w:sz w:val="16"/>
              </w:rPr>
              <w:t>DR-1333-MN</w:t>
            </w:r>
          </w:p>
        </w:tc>
        <w:tc>
          <w:tcPr>
            <w:tcW w:type="dxa" w:w="1840"/>
          </w:tcPr>
          <w:p>
            <w:pPr>
              <w:spacing w:after="0"/>
              <w:jc w:val="left"/>
            </w:pPr>
            <w:r>
              <w:rPr>
                <w:sz w:val="16"/>
              </w:rPr>
              <w:t>2000-06-27</w:t>
            </w:r>
          </w:p>
        </w:tc>
        <w:tc>
          <w:tcPr>
            <w:tcW w:type="dxa" w:w="4375"/>
          </w:tcPr>
          <w:p>
            <w:pPr>
              <w:spacing w:after="0"/>
              <w:jc w:val="left"/>
            </w:pPr>
            <w:r>
              <w:rPr>
                <w:sz w:val="16"/>
              </w:rPr>
              <w:t>SEVERE STORMS AND FLOODING</w:t>
            </w:r>
          </w:p>
        </w:tc>
        <w:tc>
          <w:tcPr>
            <w:tcW w:type="dxa" w:w="4217"/>
          </w:tcPr>
          <w:p>
            <w:pPr>
              <w:spacing w:after="0"/>
              <w:jc w:val="left"/>
            </w:pPr>
            <w:r>
              <w:rPr>
                <w:sz w:val="16"/>
              </w:rPr>
              <w:t>JORDAN (TOWNSHIP OF)</w:t>
            </w:r>
          </w:p>
        </w:tc>
        <w:tc>
          <w:tcPr>
            <w:tcW w:type="dxa" w:w="1840"/>
          </w:tcPr>
          <w:p>
            <w:pPr>
              <w:spacing w:after="0"/>
              <w:jc w:val="right"/>
            </w:pPr>
            <w:r>
              <w:rPr>
                <w:sz w:val="16"/>
              </w:rPr>
              <w:t>$74,272.86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14 rows, $9,133,931.59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4 rows, $9,133,931.59"/>
        <w:tblDescription w:val="Hazard Plain table b1d_pa_not_placed"/>
      </w:tblPr>
      <w:tblGrid>
        <w:gridCol w:w="1090"/>
        <w:gridCol w:w="1193"/>
        <w:gridCol w:w="4276"/>
        <w:gridCol w:w="2015"/>
        <w:gridCol w:w="1501"/>
        <w:gridCol w:w="4036"/>
      </w:tblGrid>
      <w:tr>
        <w:trPr>
          <w:cantSplit/>
          <w:tblHeader/>
        </w:trPr>
        <w:tc>
          <w:tcPr>
            <w:tcW w:type="dxa" w:w="1090"/>
            <w:shd w:val="clear" w:color="auto" w:fill="E8E8E8"/>
          </w:tcPr>
          <w:p>
            <w:pPr>
              <w:spacing w:after="0"/>
              <w:jc w:val="left"/>
            </w:pPr>
            <w:r>
              <w:rPr>
                <w:b/>
                <w:sz w:val="16"/>
              </w:rPr>
              <w:t>Disaster number</w:t>
            </w:r>
          </w:p>
        </w:tc>
        <w:tc>
          <w:tcPr>
            <w:tcW w:type="dxa" w:w="1193"/>
            <w:shd w:val="clear" w:color="auto" w:fill="E8E8E8"/>
          </w:tcPr>
          <w:p>
            <w:pPr>
              <w:spacing w:after="0"/>
              <w:jc w:val="left"/>
            </w:pPr>
            <w:r>
              <w:rPr>
                <w:b/>
                <w:sz w:val="16"/>
              </w:rPr>
              <w:t>Declared</w:t>
            </w:r>
          </w:p>
        </w:tc>
        <w:tc>
          <w:tcPr>
            <w:tcW w:type="dxa" w:w="4276"/>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0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36"/>
            <w:shd w:val="clear" w:color="auto" w:fill="E8E8E8"/>
          </w:tcPr>
          <w:p>
            <w:pPr>
              <w:spacing w:after="0"/>
              <w:jc w:val="left"/>
            </w:pPr>
            <w:r>
              <w:rPr>
                <w:b/>
                <w:sz w:val="16"/>
              </w:rPr>
              <w:t>Why not placed</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$142,289.22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$1,040,838.24</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4659</w:t>
            </w:r>
          </w:p>
        </w:tc>
        <w:tc>
          <w:tcPr>
            <w:tcW w:type="dxa" w:w="1193"/>
          </w:tcPr>
          <w:p>
            <w:pPr>
              <w:spacing w:after="0"/>
              <w:jc w:val="left"/>
            </w:pPr>
            <w:r>
              <w:rPr>
                <w:sz w:val="16"/>
              </w:rPr>
              <w:t>2022-07-13</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$22,222.50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4658</w:t>
            </w:r>
          </w:p>
        </w:tc>
        <w:tc>
          <w:tcPr>
            <w:tcW w:type="dxa" w:w="1193"/>
          </w:tcPr>
          <w:p>
            <w:pPr>
              <w:spacing w:after="0"/>
              <w:jc w:val="left"/>
            </w:pPr>
            <w:r>
              <w:rPr>
                <w:sz w:val="16"/>
              </w:rPr>
              <w:t>2022-07-08</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$48,276.63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$1,540,004.12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$1,086,623.96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$11,716.29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4390</w:t>
            </w:r>
          </w:p>
        </w:tc>
        <w:tc>
          <w:tcPr>
            <w:tcW w:type="dxa" w:w="1193"/>
          </w:tcPr>
          <w:p>
            <w:pPr>
              <w:spacing w:after="0"/>
              <w:jc w:val="left"/>
            </w:pPr>
            <w:r>
              <w:rPr>
                <w:sz w:val="16"/>
              </w:rPr>
              <w:t>2018-09-05</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$4,720,531.89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4182</w:t>
            </w:r>
          </w:p>
        </w:tc>
        <w:tc>
          <w:tcPr>
            <w:tcW w:type="dxa" w:w="1193"/>
          </w:tcPr>
          <w:p>
            <w:pPr>
              <w:spacing w:after="0"/>
              <w:jc w:val="left"/>
            </w:pPr>
            <w:r>
              <w:rPr>
                <w:sz w:val="16"/>
              </w:rPr>
              <w:t>2014-07-21</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$25,544.66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4113</w:t>
            </w:r>
          </w:p>
        </w:tc>
        <w:tc>
          <w:tcPr>
            <w:tcW w:type="dxa" w:w="1193"/>
          </w:tcPr>
          <w:p>
            <w:pPr>
              <w:spacing w:after="0"/>
              <w:jc w:val="left"/>
            </w:pPr>
            <w:r>
              <w:rPr>
                <w:sz w:val="16"/>
              </w:rPr>
              <w:t>2013-05-03</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$315,762.30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1921</w:t>
            </w:r>
          </w:p>
        </w:tc>
        <w:tc>
          <w:tcPr>
            <w:tcW w:type="dxa" w:w="1193"/>
          </w:tcPr>
          <w:p>
            <w:pPr>
              <w:spacing w:after="0"/>
              <w:jc w:val="left"/>
            </w:pPr>
            <w:r>
              <w:rPr>
                <w:sz w:val="16"/>
              </w:rPr>
              <w:t>2010-07-02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$41,629.91</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1830</w:t>
            </w:r>
          </w:p>
        </w:tc>
        <w:tc>
          <w:tcPr>
            <w:tcW w:type="dxa" w:w="1193"/>
          </w:tcPr>
          <w:p>
            <w:pPr>
              <w:spacing w:after="0"/>
              <w:jc w:val="left"/>
            </w:pPr>
            <w:r>
              <w:rPr>
                <w:sz w:val="16"/>
              </w:rPr>
              <w:t>2009-04-09</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$52,576.73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1622</w:t>
            </w:r>
          </w:p>
        </w:tc>
        <w:tc>
          <w:tcPr>
            <w:tcW w:type="dxa" w:w="1193"/>
          </w:tcPr>
          <w:p>
            <w:pPr>
              <w:spacing w:after="0"/>
              <w:jc w:val="left"/>
            </w:pPr>
            <w:r>
              <w:rPr>
                <w:sz w:val="16"/>
              </w:rPr>
              <w:t>2006-01-04</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$79,292.25</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1288</w:t>
            </w:r>
          </w:p>
        </w:tc>
        <w:tc>
          <w:tcPr>
            <w:tcW w:type="dxa" w:w="1193"/>
          </w:tcPr>
          <w:p>
            <w:pPr>
              <w:spacing w:after="0"/>
              <w:jc w:val="left"/>
            </w:pPr>
            <w:r>
              <w:rPr>
                <w:sz w:val="16"/>
              </w:rPr>
              <w:t>1999-08-26</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$6,622.89</w:t>
            </w:r>
          </w:p>
        </w:tc>
        <w:tc>
          <w:tcPr>
            <w:tcW w:type="dxa" w:w="403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40</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372</w:t>
            </w:r>
          </w:p>
        </w:tc>
        <w:tc>
          <w:tcPr>
            <w:tcW w:type="dxa" w:w="1422"/>
          </w:tcPr>
          <w:p>
            <w:pPr>
              <w:spacing w:after="0"/>
              <w:jc w:val="right"/>
            </w:pPr>
            <w:r>
              <w:rPr>
                <w:sz w:val="16"/>
              </w:rPr>
              <w:t>12</w:t>
            </w:r>
          </w:p>
        </w:tc>
        <w:tc>
          <w:tcPr>
            <w:tcW w:type="dxa" w:w="1356"/>
          </w:tcPr>
          <w:p>
            <w:pPr>
              <w:spacing w:after="0"/>
              <w:jc w:val="right"/>
            </w:pPr>
            <w:r>
              <w:rPr>
                <w:sz w:val="16"/>
              </w:rPr>
              <w:t>4</w:t>
            </w:r>
          </w:p>
        </w:tc>
        <w:tc>
          <w:tcPr>
            <w:tcW w:type="dxa" w:w="963"/>
          </w:tcPr>
          <w:p>
            <w:pPr>
              <w:spacing w:after="0"/>
              <w:jc w:val="right"/>
            </w:pPr>
            <w:r>
              <w:rPr>
                <w:sz w:val="16"/>
              </w:rPr>
              <w:t>46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15</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55</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338</w:t>
            </w:r>
          </w:p>
        </w:tc>
        <w:tc>
          <w:tcPr>
            <w:tcW w:type="dxa" w:w="1422"/>
          </w:tcPr>
          <w:p>
            <w:pPr>
              <w:spacing w:after="0"/>
              <w:jc w:val="right"/>
            </w:pPr>
            <w:r>
              <w:rPr>
                <w:sz w:val="16"/>
              </w:rPr>
              <w:t>8</w:t>
            </w:r>
          </w:p>
        </w:tc>
        <w:tc>
          <w:tcPr>
            <w:tcW w:type="dxa" w:w="1356"/>
          </w:tcPr>
          <w:p>
            <w:pPr>
              <w:spacing w:after="0"/>
              <w:jc w:val="right"/>
            </w:pPr>
            <w:r>
              <w:rPr>
                <w:sz w:val="16"/>
              </w:rPr>
              <w:t>11</w:t>
            </w:r>
          </w:p>
        </w:tc>
        <w:tc>
          <w:tcPr>
            <w:tcW w:type="dxa" w:w="963"/>
          </w:tcPr>
          <w:p>
            <w:pPr>
              <w:spacing w:after="0"/>
              <w:jc w:val="right"/>
            </w:pPr>
            <w:r>
              <w:rPr>
                <w:sz w:val="16"/>
              </w:rPr>
              <w:t>49</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18 High Wind records and 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40</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131</w:t>
            </w:r>
          </w:p>
        </w:tc>
        <w:tc>
          <w:tcPr>
            <w:tcW w:type="dxa" w:w="1422"/>
          </w:tcPr>
          <w:p>
            <w:pPr>
              <w:spacing w:after="0"/>
              <w:jc w:val="right"/>
            </w:pPr>
            <w:r>
              <w:rPr>
                <w:sz w:val="16"/>
              </w:rPr>
              <w:t>11</w:t>
            </w:r>
          </w:p>
        </w:tc>
        <w:tc>
          <w:tcPr>
            <w:tcW w:type="dxa" w:w="1356"/>
          </w:tcPr>
          <w:p>
            <w:pPr>
              <w:spacing w:after="0"/>
              <w:jc w:val="right"/>
            </w:pPr>
            <w:r>
              <w:rPr>
                <w:sz w:val="16"/>
              </w:rPr>
              <w:t>8</w:t>
            </w:r>
          </w:p>
        </w:tc>
        <w:tc>
          <w:tcPr>
            <w:tcW w:type="dxa" w:w="963"/>
          </w:tcPr>
          <w:p>
            <w:pPr>
              <w:spacing w:after="0"/>
              <w:jc w:val="right"/>
            </w:pPr>
            <w:r>
              <w:rPr>
                <w:sz w:val="16"/>
              </w:rPr>
              <w:t>27</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44"/>
        <w:gridCol w:w="2897"/>
        <w:gridCol w:w="1072"/>
        <w:gridCol w:w="1704"/>
        <w:gridCol w:w="704"/>
        <w:gridCol w:w="283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44"/>
            <w:shd w:val="clear" w:color="auto" w:fill="E8E8E8"/>
          </w:tcPr>
          <w:p>
            <w:pPr>
              <w:spacing w:after="0"/>
              <w:jc w:val="left"/>
            </w:pPr>
            <w:r>
              <w:rPr>
                <w:b/>
                <w:sz w:val="16"/>
              </w:rPr>
              <w:t>Magnitude or extent</w:t>
            </w:r>
          </w:p>
        </w:tc>
        <w:tc>
          <w:tcPr>
            <w:tcW w:type="dxa" w:w="2897"/>
            <w:shd w:val="clear" w:color="auto" w:fill="E8E8E8"/>
          </w:tcPr>
          <w:p>
            <w:pPr>
              <w:spacing w:after="0"/>
              <w:jc w:val="left"/>
            </w:pPr>
            <w:r>
              <w:rPr>
                <w:b/>
                <w:sz w:val="16"/>
              </w:rPr>
              <w:t>Damage</w:t>
            </w:r>
          </w:p>
          <w:p>
            <w:pPr>
              <w:spacing w:after="0"/>
              <w:jc w:val="left"/>
            </w:pPr>
            <w:r>
              <w:rPr>
                <w:i/>
                <w:color w:val="555555"/>
                <w:sz w:val="14"/>
              </w:rPr>
              <w:t>nominal dollars</w:t>
            </w:r>
          </w:p>
        </w:tc>
        <w:tc>
          <w:tcPr>
            <w:tcW w:type="dxa" w:w="107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04"/>
            <w:shd w:val="clear" w:color="auto" w:fill="E8E8E8"/>
          </w:tcPr>
          <w:p>
            <w:pPr>
              <w:spacing w:after="0"/>
              <w:jc w:val="left"/>
            </w:pPr>
            <w:r>
              <w:rPr>
                <w:b/>
                <w:sz w:val="16"/>
              </w:rPr>
              <w:t>Location</w:t>
            </w:r>
          </w:p>
        </w:tc>
        <w:tc>
          <w:tcPr>
            <w:tcW w:type="dxa" w:w="704"/>
            <w:shd w:val="clear" w:color="auto" w:fill="E8E8E8"/>
          </w:tcPr>
          <w:p>
            <w:pPr>
              <w:spacing w:after="0"/>
              <w:jc w:val="left"/>
            </w:pPr>
            <w:r>
              <w:rPr>
                <w:b/>
                <w:sz w:val="16"/>
              </w:rPr>
              <w:t>Flags</w:t>
            </w:r>
          </w:p>
        </w:tc>
        <w:tc>
          <w:tcPr>
            <w:tcW w:type="dxa" w:w="283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2021-12-15</w:t>
            </w:r>
          </w:p>
        </w:tc>
        <w:tc>
          <w:tcPr>
            <w:tcW w:type="dxa" w:w="1215"/>
          </w:tcPr>
          <w:p>
            <w:pPr>
              <w:spacing w:after="0"/>
              <w:jc w:val="left"/>
            </w:pPr>
            <w:r>
              <w:rPr>
                <w:sz w:val="16"/>
              </w:rPr>
              <w:t>Thunderstorm Wind</w:t>
            </w:r>
          </w:p>
        </w:tc>
        <w:tc>
          <w:tcPr>
            <w:tcW w:type="dxa" w:w="2644"/>
          </w:tcPr>
          <w:p>
            <w:pPr>
              <w:spacing w:after="0"/>
              <w:jc w:val="left"/>
            </w:pPr>
            <w:r>
              <w:rPr>
                <w:sz w:val="16"/>
              </w:rPr>
              <w:t>54 kt (62 mph) estimated gust</w:t>
            </w:r>
          </w:p>
        </w:tc>
        <w:tc>
          <w:tcPr>
            <w:tcW w:type="dxa" w:w="2897"/>
          </w:tcPr>
          <w:p>
            <w:pPr>
              <w:spacing w:after="0"/>
              <w:jc w:val="left"/>
            </w:pPr>
            <w:r>
              <w:rPr>
                <w:sz w:val="16"/>
              </w:rPr>
              <w:t>$10,000 property; $0 crops (2021 dollars)</w:t>
            </w:r>
          </w:p>
        </w:tc>
        <w:tc>
          <w:tcPr>
            <w:tcW w:type="dxa" w:w="1072"/>
          </w:tcPr>
          <w:p>
            <w:pPr>
              <w:spacing w:after="0"/>
              <w:jc w:val="right"/>
            </w:pPr>
            <w:r>
              <w:rPr>
                <w:sz w:val="16"/>
              </w:rPr>
              <w:t>1, 0</w:t>
            </w:r>
          </w:p>
        </w:tc>
        <w:tc>
          <w:tcPr>
            <w:tcW w:type="dxa" w:w="1704"/>
          </w:tcPr>
          <w:p>
            <w:pPr>
              <w:spacing w:after="0"/>
              <w:jc w:val="left"/>
            </w:pPr>
            <w:r>
              <w:rPr>
                <w:sz w:val="16"/>
              </w:rPr>
              <w:t>ROCHESTER</w:t>
            </w:r>
          </w:p>
        </w:tc>
        <w:tc>
          <w:tcPr>
            <w:tcW w:type="dxa" w:w="704"/>
          </w:tcPr>
          <w:p>
            <w:pPr>
              <w:spacing w:after="0"/>
              <w:jc w:val="left"/>
            </w:pPr>
            <w:r>
              <w:rPr>
                <w:sz w:val="16"/>
              </w:rPr>
              <w:t>within last 5 years</w:t>
            </w:r>
          </w:p>
        </w:tc>
        <w:tc>
          <w:tcPr>
            <w:tcW w:type="dxa" w:w="2839"/>
          </w:tcPr>
          <w:p>
            <w:pPr>
              <w:spacing w:after="0"/>
              <w:jc w:val="left"/>
            </w:pPr>
            <w:r>
              <w:rPr>
                <w:sz w:val="16"/>
              </w:rPr>
              <w:t>deaths or injuries recorded</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2644"/>
          </w:tcPr>
          <w:p>
            <w:pPr>
              <w:spacing w:after="0"/>
              <w:jc w:val="left"/>
            </w:pPr>
            <w:r>
              <w:rPr>
                <w:sz w:val="16"/>
              </w:rPr>
              <w:t>67 kt (77 mph) measured gust</w:t>
            </w:r>
          </w:p>
        </w:tc>
        <w:tc>
          <w:tcPr>
            <w:tcW w:type="dxa" w:w="2897"/>
          </w:tcPr>
          <w:p>
            <w:pPr>
              <w:spacing w:after="0"/>
              <w:jc w:val="left"/>
            </w:pPr>
            <w:r>
              <w:rPr>
                <w:sz w:val="16"/>
              </w:rPr>
              <w:t>$175,000 property; $0 crops, reported for the zone (2021 dollars)</w:t>
            </w:r>
          </w:p>
        </w:tc>
        <w:tc>
          <w:tcPr>
            <w:tcW w:type="dxa" w:w="1072"/>
          </w:tcPr>
          <w:p>
            <w:pPr>
              <w:spacing w:after="0"/>
              <w:jc w:val="right"/>
            </w:pPr>
            <w:r>
              <w:rPr>
                <w:sz w:val="16"/>
              </w:rPr>
              <w:t>0, 0</w:t>
            </w:r>
          </w:p>
        </w:tc>
        <w:tc>
          <w:tcPr>
            <w:tcW w:type="dxa" w:w="1704"/>
          </w:tcPr>
          <w:p>
            <w:pPr>
              <w:spacing w:after="0"/>
              <w:jc w:val="left"/>
            </w:pPr>
            <w:r>
              <w:rPr>
                <w:sz w:val="16"/>
              </w:rPr>
              <w:t>NWS zone MNZ087 (OLMSTED), zone-level: may include parts of neighboring counties</w:t>
            </w:r>
          </w:p>
        </w:tc>
        <w:tc>
          <w:tcPr>
            <w:tcW w:type="dxa" w:w="704"/>
          </w:tcPr>
          <w:p>
            <w:pPr>
              <w:spacing w:after="0"/>
              <w:jc w:val="left"/>
            </w:pPr>
            <w:r>
              <w:rPr>
                <w:sz w:val="16"/>
              </w:rPr>
              <w:t>within last 5 years</w:t>
            </w:r>
          </w:p>
        </w:tc>
        <w:tc>
          <w:tcPr>
            <w:tcW w:type="dxa" w:w="283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2019-04-10</w:t>
            </w:r>
          </w:p>
        </w:tc>
        <w:tc>
          <w:tcPr>
            <w:tcW w:type="dxa" w:w="1215"/>
          </w:tcPr>
          <w:p>
            <w:pPr>
              <w:spacing w:after="0"/>
              <w:jc w:val="left"/>
            </w:pPr>
            <w:r>
              <w:rPr>
                <w:sz w:val="16"/>
              </w:rPr>
              <w:t>Winter Storm</w:t>
            </w:r>
          </w:p>
        </w:tc>
        <w:tc>
          <w:tcPr>
            <w:tcW w:type="dxa" w:w="2644"/>
          </w:tcPr>
          <w:p>
            <w:pPr>
              <w:spacing w:after="0"/>
              <w:jc w:val="left"/>
            </w:pPr>
          </w:p>
        </w:tc>
        <w:tc>
          <w:tcPr>
            <w:tcW w:type="dxa" w:w="2897"/>
          </w:tcPr>
          <w:p>
            <w:pPr>
              <w:spacing w:after="0"/>
              <w:jc w:val="left"/>
            </w:pPr>
            <w:r>
              <w:rPr>
                <w:sz w:val="16"/>
              </w:rPr>
              <w:t>$570,000 property; $0 crops, reported for the zone (2019 dollars)</w:t>
            </w:r>
          </w:p>
        </w:tc>
        <w:tc>
          <w:tcPr>
            <w:tcW w:type="dxa" w:w="1072"/>
          </w:tcPr>
          <w:p>
            <w:pPr>
              <w:spacing w:after="0"/>
              <w:jc w:val="right"/>
            </w:pPr>
            <w:r>
              <w:rPr>
                <w:sz w:val="16"/>
              </w:rPr>
              <w:t>0, 0</w:t>
            </w:r>
          </w:p>
        </w:tc>
        <w:tc>
          <w:tcPr>
            <w:tcW w:type="dxa" w:w="1704"/>
          </w:tcPr>
          <w:p>
            <w:pPr>
              <w:spacing w:after="0"/>
              <w:jc w:val="left"/>
            </w:pPr>
            <w:r>
              <w:rPr>
                <w:sz w:val="16"/>
              </w:rPr>
              <w:t>NWS zone MNZ087 (OLMSTED), zone-level: may include parts of neighboring counties</w:t>
            </w:r>
          </w:p>
        </w:tc>
        <w:tc>
          <w:tcPr>
            <w:tcW w:type="dxa" w:w="704"/>
          </w:tcPr>
          <w:p>
            <w:pPr>
              <w:spacing w:after="0"/>
              <w:jc w:val="left"/>
            </w:pPr>
          </w:p>
        </w:tc>
        <w:tc>
          <w:tcPr>
            <w:tcW w:type="dxa" w:w="283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2010-01-01</w:t>
            </w:r>
          </w:p>
        </w:tc>
        <w:tc>
          <w:tcPr>
            <w:tcW w:type="dxa" w:w="1215"/>
          </w:tcPr>
          <w:p>
            <w:pPr>
              <w:spacing w:after="0"/>
              <w:jc w:val="left"/>
            </w:pPr>
            <w:r>
              <w:rPr>
                <w:sz w:val="16"/>
              </w:rPr>
              <w:t>Extreme Cold/Wind Chill</w:t>
            </w:r>
          </w:p>
        </w:tc>
        <w:tc>
          <w:tcPr>
            <w:tcW w:type="dxa" w:w="2644"/>
          </w:tcPr>
          <w:p>
            <w:pPr>
              <w:spacing w:after="0"/>
              <w:jc w:val="left"/>
            </w:pPr>
          </w:p>
        </w:tc>
        <w:tc>
          <w:tcPr>
            <w:tcW w:type="dxa" w:w="2897"/>
          </w:tcPr>
          <w:p>
            <w:pPr>
              <w:spacing w:after="0"/>
              <w:jc w:val="left"/>
            </w:pPr>
            <w:r>
              <w:rPr>
                <w:sz w:val="16"/>
              </w:rPr>
              <w:t>$0 property; $0 crops, reported for the zone (2010 dollars)</w:t>
            </w:r>
          </w:p>
        </w:tc>
        <w:tc>
          <w:tcPr>
            <w:tcW w:type="dxa" w:w="1072"/>
          </w:tcPr>
          <w:p>
            <w:pPr>
              <w:spacing w:after="0"/>
              <w:jc w:val="right"/>
            </w:pPr>
            <w:r>
              <w:rPr>
                <w:sz w:val="16"/>
              </w:rPr>
              <w:t>0, 0</w:t>
            </w:r>
          </w:p>
        </w:tc>
        <w:tc>
          <w:tcPr>
            <w:tcW w:type="dxa" w:w="1704"/>
          </w:tcPr>
          <w:p>
            <w:pPr>
              <w:spacing w:after="0"/>
              <w:jc w:val="left"/>
            </w:pPr>
            <w:r>
              <w:rPr>
                <w:sz w:val="16"/>
              </w:rPr>
              <w:t>NWS zone MNZ087 (OLMSTED), zone-level: may include parts of neighboring counties</w:t>
            </w:r>
          </w:p>
        </w:tc>
        <w:tc>
          <w:tcPr>
            <w:tcW w:type="dxa" w:w="704"/>
          </w:tcPr>
          <w:p>
            <w:pPr>
              <w:spacing w:after="0"/>
              <w:jc w:val="left"/>
            </w:pPr>
          </w:p>
        </w:tc>
        <w:tc>
          <w:tcPr>
            <w:tcW w:type="dxa" w:w="283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2007-08-18</w:t>
            </w:r>
          </w:p>
        </w:tc>
        <w:tc>
          <w:tcPr>
            <w:tcW w:type="dxa" w:w="1215"/>
          </w:tcPr>
          <w:p>
            <w:pPr>
              <w:spacing w:after="0"/>
              <w:jc w:val="left"/>
            </w:pPr>
            <w:r>
              <w:rPr>
                <w:sz w:val="16"/>
              </w:rPr>
              <w:t>Flash Flood</w:t>
            </w:r>
          </w:p>
        </w:tc>
        <w:tc>
          <w:tcPr>
            <w:tcW w:type="dxa" w:w="2644"/>
          </w:tcPr>
          <w:p>
            <w:pPr>
              <w:spacing w:after="0"/>
              <w:jc w:val="left"/>
            </w:pPr>
          </w:p>
        </w:tc>
        <w:tc>
          <w:tcPr>
            <w:tcW w:type="dxa" w:w="2897"/>
          </w:tcPr>
          <w:p>
            <w:pPr>
              <w:spacing w:after="0"/>
              <w:jc w:val="left"/>
            </w:pPr>
            <w:r>
              <w:rPr>
                <w:sz w:val="16"/>
              </w:rPr>
              <w:t>$35,000,000 property; $90,000 crops (2007 dollars)</w:t>
            </w:r>
          </w:p>
        </w:tc>
        <w:tc>
          <w:tcPr>
            <w:tcW w:type="dxa" w:w="1072"/>
          </w:tcPr>
          <w:p>
            <w:pPr>
              <w:spacing w:after="0"/>
              <w:jc w:val="right"/>
            </w:pPr>
            <w:r>
              <w:rPr>
                <w:sz w:val="16"/>
              </w:rPr>
              <w:t>0, 0</w:t>
            </w:r>
          </w:p>
        </w:tc>
        <w:tc>
          <w:tcPr>
            <w:tcW w:type="dxa" w:w="1704"/>
          </w:tcPr>
          <w:p>
            <w:pPr>
              <w:spacing w:after="0"/>
              <w:jc w:val="left"/>
            </w:pPr>
            <w:r>
              <w:rPr>
                <w:sz w:val="16"/>
              </w:rPr>
              <w:t>ROCHESTER</w:t>
            </w:r>
          </w:p>
        </w:tc>
        <w:tc>
          <w:tcPr>
            <w:tcW w:type="dxa" w:w="704"/>
          </w:tcPr>
          <w:p>
            <w:pPr>
              <w:spacing w:after="0"/>
              <w:jc w:val="left"/>
            </w:pPr>
          </w:p>
        </w:tc>
        <w:tc>
          <w:tcPr>
            <w:tcW w:type="dxa" w:w="283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2005-07-21</w:t>
            </w:r>
          </w:p>
        </w:tc>
        <w:tc>
          <w:tcPr>
            <w:tcW w:type="dxa" w:w="1215"/>
          </w:tcPr>
          <w:p>
            <w:pPr>
              <w:spacing w:after="0"/>
              <w:jc w:val="left"/>
            </w:pPr>
            <w:r>
              <w:rPr>
                <w:sz w:val="16"/>
              </w:rPr>
              <w:t>Lightning</w:t>
            </w:r>
          </w:p>
        </w:tc>
        <w:tc>
          <w:tcPr>
            <w:tcW w:type="dxa" w:w="2644"/>
          </w:tcPr>
          <w:p>
            <w:pPr>
              <w:spacing w:after="0"/>
              <w:jc w:val="left"/>
            </w:pPr>
          </w:p>
        </w:tc>
        <w:tc>
          <w:tcPr>
            <w:tcW w:type="dxa" w:w="2897"/>
          </w:tcPr>
          <w:p>
            <w:pPr>
              <w:spacing w:after="0"/>
              <w:jc w:val="left"/>
            </w:pPr>
            <w:r>
              <w:rPr>
                <w:sz w:val="16"/>
              </w:rPr>
              <w:t>$1,600,000 property; crops not reported (2005 dollars)</w:t>
            </w:r>
          </w:p>
        </w:tc>
        <w:tc>
          <w:tcPr>
            <w:tcW w:type="dxa" w:w="1072"/>
          </w:tcPr>
          <w:p>
            <w:pPr>
              <w:spacing w:after="0"/>
              <w:jc w:val="right"/>
            </w:pPr>
            <w:r>
              <w:rPr>
                <w:sz w:val="16"/>
              </w:rPr>
              <w:t>0, 0</w:t>
            </w:r>
          </w:p>
        </w:tc>
        <w:tc>
          <w:tcPr>
            <w:tcW w:type="dxa" w:w="1704"/>
          </w:tcPr>
          <w:p>
            <w:pPr>
              <w:spacing w:after="0"/>
              <w:jc w:val="left"/>
            </w:pPr>
            <w:r>
              <w:rPr>
                <w:sz w:val="16"/>
              </w:rPr>
              <w:t>BYRON</w:t>
            </w:r>
          </w:p>
        </w:tc>
        <w:tc>
          <w:tcPr>
            <w:tcW w:type="dxa" w:w="704"/>
          </w:tcPr>
          <w:p>
            <w:pPr>
              <w:spacing w:after="0"/>
              <w:jc w:val="left"/>
            </w:pPr>
          </w:p>
        </w:tc>
        <w:tc>
          <w:tcPr>
            <w:tcW w:type="dxa" w:w="2839"/>
          </w:tcPr>
          <w:p>
            <w:pPr>
              <w:spacing w:after="0"/>
              <w:jc w:val="left"/>
            </w:pPr>
            <w:r>
              <w:rPr>
                <w:sz w:val="16"/>
              </w:rPr>
              <w:t>B1-c worst recorded: Lightning</w:t>
            </w:r>
          </w:p>
        </w:tc>
      </w:tr>
      <w:tr>
        <w:trPr>
          <w:cantSplit/>
        </w:trPr>
        <w:tc>
          <w:tcPr>
            <w:tcW w:type="dxa" w:w="1037"/>
          </w:tcPr>
          <w:p>
            <w:pPr>
              <w:spacing w:after="0"/>
              <w:jc w:val="left"/>
            </w:pPr>
            <w:r>
              <w:rPr>
                <w:sz w:val="16"/>
              </w:rPr>
              <w:t>2002-03-09</w:t>
            </w:r>
          </w:p>
        </w:tc>
        <w:tc>
          <w:tcPr>
            <w:tcW w:type="dxa" w:w="1215"/>
          </w:tcPr>
          <w:p>
            <w:pPr>
              <w:spacing w:after="0"/>
              <w:jc w:val="left"/>
            </w:pPr>
            <w:r>
              <w:rPr>
                <w:sz w:val="16"/>
              </w:rPr>
              <w:t>Blizzard</w:t>
            </w:r>
          </w:p>
        </w:tc>
        <w:tc>
          <w:tcPr>
            <w:tcW w:type="dxa" w:w="2644"/>
          </w:tcPr>
          <w:p>
            <w:pPr>
              <w:spacing w:after="0"/>
              <w:jc w:val="left"/>
            </w:pPr>
          </w:p>
        </w:tc>
        <w:tc>
          <w:tcPr>
            <w:tcW w:type="dxa" w:w="2897"/>
          </w:tcPr>
          <w:p>
            <w:pPr>
              <w:spacing w:after="0"/>
              <w:jc w:val="left"/>
            </w:pPr>
            <w:r>
              <w:rPr>
                <w:sz w:val="16"/>
              </w:rPr>
              <w:t>$50,000 property; crops not reported, reported for the zone (2002 dollars)</w:t>
            </w:r>
          </w:p>
        </w:tc>
        <w:tc>
          <w:tcPr>
            <w:tcW w:type="dxa" w:w="1072"/>
          </w:tcPr>
          <w:p>
            <w:pPr>
              <w:spacing w:after="0"/>
              <w:jc w:val="right"/>
            </w:pPr>
            <w:r>
              <w:rPr>
                <w:sz w:val="16"/>
              </w:rPr>
              <w:t>1, 5</w:t>
            </w:r>
          </w:p>
        </w:tc>
        <w:tc>
          <w:tcPr>
            <w:tcW w:type="dxa" w:w="1704"/>
          </w:tcPr>
          <w:p>
            <w:pPr>
              <w:spacing w:after="0"/>
              <w:jc w:val="left"/>
            </w:pPr>
            <w:r>
              <w:rPr>
                <w:sz w:val="16"/>
              </w:rPr>
              <w:t>NWS zone MNZ087 (OLMSTED), zone-level: may include parts of neighboring counties</w:t>
            </w:r>
          </w:p>
        </w:tc>
        <w:tc>
          <w:tcPr>
            <w:tcW w:type="dxa" w:w="704"/>
          </w:tcPr>
          <w:p>
            <w:pPr>
              <w:spacing w:after="0"/>
              <w:jc w:val="left"/>
            </w:pPr>
          </w:p>
        </w:tc>
        <w:tc>
          <w:tcPr>
            <w:tcW w:type="dxa" w:w="2839"/>
          </w:tcPr>
          <w:p>
            <w:pPr>
              <w:spacing w:after="0"/>
              <w:jc w:val="left"/>
            </w:pPr>
            <w:r>
              <w:rPr>
                <w:sz w:val="16"/>
              </w:rPr>
              <w:t>deaths or injuries recorded</w:t>
            </w:r>
          </w:p>
        </w:tc>
      </w:tr>
      <w:tr>
        <w:trPr>
          <w:cantSplit/>
        </w:trPr>
        <w:tc>
          <w:tcPr>
            <w:tcW w:type="dxa" w:w="1037"/>
          </w:tcPr>
          <w:p>
            <w:pPr>
              <w:spacing w:after="0"/>
              <w:jc w:val="left"/>
            </w:pPr>
            <w:r>
              <w:rPr>
                <w:sz w:val="16"/>
              </w:rPr>
              <w:t>2001-07-31</w:t>
            </w:r>
          </w:p>
        </w:tc>
        <w:tc>
          <w:tcPr>
            <w:tcW w:type="dxa" w:w="1215"/>
          </w:tcPr>
          <w:p>
            <w:pPr>
              <w:spacing w:after="0"/>
              <w:jc w:val="left"/>
            </w:pPr>
            <w:r>
              <w:rPr>
                <w:sz w:val="16"/>
              </w:rPr>
              <w:t>Heat</w:t>
            </w:r>
          </w:p>
        </w:tc>
        <w:tc>
          <w:tcPr>
            <w:tcW w:type="dxa" w:w="2644"/>
          </w:tcPr>
          <w:p>
            <w:pPr>
              <w:spacing w:after="0"/>
              <w:jc w:val="left"/>
            </w:pPr>
          </w:p>
        </w:tc>
        <w:tc>
          <w:tcPr>
            <w:tcW w:type="dxa" w:w="2897"/>
          </w:tcPr>
          <w:p>
            <w:pPr>
              <w:spacing w:after="0"/>
              <w:jc w:val="left"/>
            </w:pPr>
            <w:r>
              <w:rPr>
                <w:sz w:val="16"/>
              </w:rPr>
              <w:t>damage not reported</w:t>
            </w:r>
          </w:p>
        </w:tc>
        <w:tc>
          <w:tcPr>
            <w:tcW w:type="dxa" w:w="1072"/>
          </w:tcPr>
          <w:p>
            <w:pPr>
              <w:spacing w:after="0"/>
              <w:jc w:val="right"/>
            </w:pPr>
            <w:r>
              <w:rPr>
                <w:sz w:val="16"/>
              </w:rPr>
              <w:t>0, 0</w:t>
            </w:r>
          </w:p>
        </w:tc>
        <w:tc>
          <w:tcPr>
            <w:tcW w:type="dxa" w:w="1704"/>
          </w:tcPr>
          <w:p>
            <w:pPr>
              <w:spacing w:after="0"/>
              <w:jc w:val="left"/>
            </w:pPr>
            <w:r>
              <w:rPr>
                <w:sz w:val="16"/>
              </w:rPr>
              <w:t>NWS zone MNZ087 (OLMSTED), zone-level: may include parts of neighboring counties</w:t>
            </w:r>
          </w:p>
        </w:tc>
        <w:tc>
          <w:tcPr>
            <w:tcW w:type="dxa" w:w="704"/>
          </w:tcPr>
          <w:p>
            <w:pPr>
              <w:spacing w:after="0"/>
              <w:jc w:val="left"/>
            </w:pPr>
          </w:p>
        </w:tc>
        <w:tc>
          <w:tcPr>
            <w:tcW w:type="dxa" w:w="2839"/>
          </w:tcPr>
          <w:p>
            <w:pPr>
              <w:spacing w:after="0"/>
              <w:jc w:val="left"/>
            </w:pPr>
            <w:r>
              <w:rPr>
                <w:sz w:val="16"/>
              </w:rPr>
              <w:t>B1-c worst recorded: Excessive Heat, Heat</w:t>
            </w:r>
          </w:p>
        </w:tc>
      </w:tr>
      <w:tr>
        <w:trPr>
          <w:cantSplit/>
        </w:trPr>
        <w:tc>
          <w:tcPr>
            <w:tcW w:type="dxa" w:w="1037"/>
          </w:tcPr>
          <w:p>
            <w:pPr>
              <w:spacing w:after="0"/>
              <w:jc w:val="left"/>
            </w:pPr>
            <w:r>
              <w:rPr>
                <w:sz w:val="16"/>
              </w:rPr>
              <w:t>1975-05-23</w:t>
            </w:r>
          </w:p>
        </w:tc>
        <w:tc>
          <w:tcPr>
            <w:tcW w:type="dxa" w:w="1215"/>
          </w:tcPr>
          <w:p>
            <w:pPr>
              <w:spacing w:after="0"/>
              <w:jc w:val="left"/>
            </w:pPr>
            <w:r>
              <w:rPr>
                <w:sz w:val="16"/>
              </w:rPr>
              <w:t>Thunderstorm Wind</w:t>
            </w:r>
          </w:p>
        </w:tc>
        <w:tc>
          <w:tcPr>
            <w:tcW w:type="dxa" w:w="2644"/>
          </w:tcPr>
          <w:p>
            <w:pPr>
              <w:spacing w:after="0"/>
              <w:jc w:val="left"/>
            </w:pPr>
            <w:r>
              <w:rPr>
                <w:sz w:val="16"/>
              </w:rPr>
              <w:t>85 kt (98 mph), measurement type not recorded</w:t>
            </w:r>
          </w:p>
        </w:tc>
        <w:tc>
          <w:tcPr>
            <w:tcW w:type="dxa" w:w="2897"/>
          </w:tcPr>
          <w:p>
            <w:pPr>
              <w:spacing w:after="0"/>
              <w:jc w:val="left"/>
            </w:pPr>
            <w:r>
              <w:rPr>
                <w:sz w:val="16"/>
              </w:rPr>
              <w:t>damage not recorded (pre-1996 record)</w:t>
            </w:r>
          </w:p>
        </w:tc>
        <w:tc>
          <w:tcPr>
            <w:tcW w:type="dxa" w:w="1072"/>
          </w:tcPr>
          <w:p>
            <w:pPr>
              <w:spacing w:after="0"/>
              <w:jc w:val="right"/>
            </w:pPr>
            <w:r>
              <w:rPr>
                <w:sz w:val="16"/>
              </w:rPr>
              <w:t>0, 0</w:t>
            </w:r>
          </w:p>
        </w:tc>
        <w:tc>
          <w:tcPr>
            <w:tcW w:type="dxa" w:w="1704"/>
          </w:tcPr>
          <w:p>
            <w:pPr>
              <w:spacing w:after="0"/>
              <w:jc w:val="left"/>
            </w:pPr>
            <w:r>
              <w:rPr>
                <w:sz w:val="16"/>
              </w:rPr>
              <w:t>location not recorded</w:t>
            </w:r>
          </w:p>
        </w:tc>
        <w:tc>
          <w:tcPr>
            <w:tcW w:type="dxa" w:w="704"/>
          </w:tcPr>
          <w:p>
            <w:pPr>
              <w:spacing w:after="0"/>
              <w:jc w:val="left"/>
            </w:pPr>
          </w:p>
        </w:tc>
        <w:tc>
          <w:tcPr>
            <w:tcW w:type="dxa" w:w="2839"/>
          </w:tcPr>
          <w:p>
            <w:pPr>
              <w:spacing w:after="0"/>
              <w:jc w:val="left"/>
            </w:pPr>
            <w:r>
              <w:rPr>
                <w:sz w:val="16"/>
              </w:rPr>
              <w:t>B1-c worst recorded: Thunderstorm Wind</w:t>
            </w:r>
          </w:p>
        </w:tc>
      </w:tr>
      <w:tr>
        <w:trPr>
          <w:cantSplit/>
        </w:trPr>
        <w:tc>
          <w:tcPr>
            <w:tcW w:type="dxa" w:w="1037"/>
          </w:tcPr>
          <w:p>
            <w:pPr>
              <w:spacing w:after="0"/>
              <w:jc w:val="left"/>
            </w:pPr>
            <w:r>
              <w:rPr>
                <w:sz w:val="16"/>
              </w:rPr>
              <w:t>1963-08-16</w:t>
            </w:r>
          </w:p>
        </w:tc>
        <w:tc>
          <w:tcPr>
            <w:tcW w:type="dxa" w:w="1215"/>
          </w:tcPr>
          <w:p>
            <w:pPr>
              <w:spacing w:after="0"/>
              <w:jc w:val="left"/>
            </w:pPr>
            <w:r>
              <w:rPr>
                <w:sz w:val="16"/>
              </w:rPr>
              <w:t>Hail</w:t>
            </w:r>
          </w:p>
        </w:tc>
        <w:tc>
          <w:tcPr>
            <w:tcW w:type="dxa" w:w="2644"/>
          </w:tcPr>
          <w:p>
            <w:pPr>
              <w:spacing w:after="0"/>
              <w:jc w:val="left"/>
            </w:pPr>
            <w:r>
              <w:rPr>
                <w:sz w:val="16"/>
              </w:rPr>
              <w:t>3 in</w:t>
            </w:r>
          </w:p>
        </w:tc>
        <w:tc>
          <w:tcPr>
            <w:tcW w:type="dxa" w:w="2897"/>
          </w:tcPr>
          <w:p>
            <w:pPr>
              <w:spacing w:after="0"/>
              <w:jc w:val="left"/>
            </w:pPr>
            <w:r>
              <w:rPr>
                <w:sz w:val="16"/>
              </w:rPr>
              <w:t>damage not recorded (pre-1996 record)</w:t>
            </w:r>
          </w:p>
        </w:tc>
        <w:tc>
          <w:tcPr>
            <w:tcW w:type="dxa" w:w="1072"/>
          </w:tcPr>
          <w:p>
            <w:pPr>
              <w:spacing w:after="0"/>
              <w:jc w:val="right"/>
            </w:pPr>
            <w:r>
              <w:rPr>
                <w:sz w:val="16"/>
              </w:rPr>
              <w:t>0, 0</w:t>
            </w:r>
          </w:p>
        </w:tc>
        <w:tc>
          <w:tcPr>
            <w:tcW w:type="dxa" w:w="1704"/>
          </w:tcPr>
          <w:p>
            <w:pPr>
              <w:spacing w:after="0"/>
              <w:jc w:val="left"/>
            </w:pPr>
            <w:r>
              <w:rPr>
                <w:sz w:val="16"/>
              </w:rPr>
              <w:t>location not recorded</w:t>
            </w:r>
          </w:p>
        </w:tc>
        <w:tc>
          <w:tcPr>
            <w:tcW w:type="dxa" w:w="704"/>
          </w:tcPr>
          <w:p>
            <w:pPr>
              <w:spacing w:after="0"/>
              <w:jc w:val="left"/>
            </w:pPr>
          </w:p>
        </w:tc>
        <w:tc>
          <w:tcPr>
            <w:tcW w:type="dxa" w:w="2839"/>
          </w:tcPr>
          <w:p>
            <w:pPr>
              <w:spacing w:after="0"/>
              <w:jc w:val="left"/>
            </w:pPr>
            <w:r>
              <w:rPr>
                <w:sz w:val="16"/>
              </w:rPr>
              <w:t>B1-c worst recorded: Hail</w:t>
            </w:r>
          </w:p>
        </w:tc>
      </w:tr>
      <w:tr>
        <w:trPr>
          <w:cantSplit/>
        </w:trPr>
        <w:tc>
          <w:tcPr>
            <w:tcW w:type="dxa" w:w="1037"/>
          </w:tcPr>
          <w:p>
            <w:pPr>
              <w:spacing w:after="0"/>
              <w:jc w:val="left"/>
            </w:pPr>
            <w:r>
              <w:rPr>
                <w:sz w:val="16"/>
              </w:rPr>
              <w:t>1962-09-16</w:t>
            </w:r>
          </w:p>
        </w:tc>
        <w:tc>
          <w:tcPr>
            <w:tcW w:type="dxa" w:w="1215"/>
          </w:tcPr>
          <w:p>
            <w:pPr>
              <w:spacing w:after="0"/>
              <w:jc w:val="left"/>
            </w:pPr>
            <w:r>
              <w:rPr>
                <w:sz w:val="16"/>
              </w:rPr>
              <w:t>Tornado</w:t>
            </w:r>
          </w:p>
        </w:tc>
        <w:tc>
          <w:tcPr>
            <w:tcW w:type="dxa" w:w="2644"/>
          </w:tcPr>
          <w:p>
            <w:pPr>
              <w:spacing w:after="0"/>
              <w:jc w:val="left"/>
            </w:pPr>
            <w:r>
              <w:rPr>
                <w:sz w:val="16"/>
              </w:rPr>
              <w:t>F4, 0.5 mi path length (records before 1996 may include the whole path; rating and listing come from the county where the tornado began), 33 yd wide</w:t>
            </w:r>
          </w:p>
        </w:tc>
        <w:tc>
          <w:tcPr>
            <w:tcW w:type="dxa" w:w="2897"/>
          </w:tcPr>
          <w:p>
            <w:pPr>
              <w:spacing w:after="0"/>
              <w:jc w:val="left"/>
            </w:pPr>
            <w:r>
              <w:rPr>
                <w:sz w:val="16"/>
              </w:rPr>
              <w:t>$250,000 property; crops not recorded (1962 dollars)</w:t>
            </w:r>
          </w:p>
        </w:tc>
        <w:tc>
          <w:tcPr>
            <w:tcW w:type="dxa" w:w="1072"/>
          </w:tcPr>
          <w:p>
            <w:pPr>
              <w:spacing w:after="0"/>
              <w:jc w:val="right"/>
            </w:pPr>
            <w:r>
              <w:rPr>
                <w:sz w:val="16"/>
              </w:rPr>
              <w:t>0, 34</w:t>
            </w:r>
          </w:p>
        </w:tc>
        <w:tc>
          <w:tcPr>
            <w:tcW w:type="dxa" w:w="1704"/>
          </w:tcPr>
          <w:p>
            <w:pPr>
              <w:spacing w:after="0"/>
              <w:jc w:val="left"/>
            </w:pPr>
            <w:r>
              <w:rPr>
                <w:sz w:val="16"/>
              </w:rPr>
              <w:t>location not recorded</w:t>
            </w:r>
          </w:p>
        </w:tc>
        <w:tc>
          <w:tcPr>
            <w:tcW w:type="dxa" w:w="704"/>
          </w:tcPr>
          <w:p>
            <w:pPr>
              <w:spacing w:after="0"/>
              <w:jc w:val="left"/>
            </w:pPr>
          </w:p>
        </w:tc>
        <w:tc>
          <w:tcPr>
            <w:tcW w:type="dxa" w:w="2839"/>
          </w:tcPr>
          <w:p>
            <w:pPr>
              <w:spacing w:after="0"/>
              <w:jc w:val="left"/>
            </w:pPr>
            <w:r>
              <w:rPr>
                <w:sz w:val="16"/>
              </w:rPr>
              <w:t>B1-c worst recorded: Tornado</w:t>
            </w:r>
          </w:p>
        </w:tc>
      </w:tr>
      <w:tr>
        <w:trPr>
          <w:cantSplit/>
        </w:trPr>
        <w:tc>
          <w:tcPr>
            <w:tcW w:type="dxa" w:w="1037"/>
          </w:tcPr>
          <w:p>
            <w:pPr>
              <w:spacing w:after="0"/>
              <w:jc w:val="left"/>
            </w:pPr>
            <w:r>
              <w:rPr>
                <w:sz w:val="16"/>
              </w:rPr>
              <w:t>1953-05-10</w:t>
            </w:r>
          </w:p>
        </w:tc>
        <w:tc>
          <w:tcPr>
            <w:tcW w:type="dxa" w:w="1215"/>
          </w:tcPr>
          <w:p>
            <w:pPr>
              <w:spacing w:after="0"/>
              <w:jc w:val="left"/>
            </w:pPr>
            <w:r>
              <w:rPr>
                <w:sz w:val="16"/>
              </w:rPr>
              <w:t>Tornado</w:t>
            </w:r>
          </w:p>
        </w:tc>
        <w:tc>
          <w:tcPr>
            <w:tcW w:type="dxa" w:w="2644"/>
          </w:tcPr>
          <w:p>
            <w:pPr>
              <w:spacing w:after="0"/>
              <w:jc w:val="left"/>
            </w:pPr>
            <w:r>
              <w:rPr>
                <w:sz w:val="16"/>
              </w:rPr>
              <w:t>F4, 10.8 mi path length (records before 1996 may include the whole path; rating and listing come from the county where the tornado began), 33 yd wide</w:t>
            </w:r>
          </w:p>
        </w:tc>
        <w:tc>
          <w:tcPr>
            <w:tcW w:type="dxa" w:w="2897"/>
          </w:tcPr>
          <w:p>
            <w:pPr>
              <w:spacing w:after="0"/>
              <w:jc w:val="left"/>
            </w:pPr>
            <w:r>
              <w:rPr>
                <w:sz w:val="16"/>
              </w:rPr>
              <w:t>$2,500,000 property; crops not recorded (1953 dollars)</w:t>
            </w:r>
          </w:p>
        </w:tc>
        <w:tc>
          <w:tcPr>
            <w:tcW w:type="dxa" w:w="1072"/>
          </w:tcPr>
          <w:p>
            <w:pPr>
              <w:spacing w:after="0"/>
              <w:jc w:val="right"/>
            </w:pPr>
            <w:r>
              <w:rPr>
                <w:sz w:val="16"/>
              </w:rPr>
              <w:t>1, 6</w:t>
            </w:r>
          </w:p>
        </w:tc>
        <w:tc>
          <w:tcPr>
            <w:tcW w:type="dxa" w:w="1704"/>
          </w:tcPr>
          <w:p>
            <w:pPr>
              <w:spacing w:after="0"/>
              <w:jc w:val="left"/>
            </w:pPr>
            <w:r>
              <w:rPr>
                <w:sz w:val="16"/>
              </w:rPr>
              <w:t>location not recorded</w:t>
            </w:r>
          </w:p>
        </w:tc>
        <w:tc>
          <w:tcPr>
            <w:tcW w:type="dxa" w:w="704"/>
          </w:tcPr>
          <w:p>
            <w:pPr>
              <w:spacing w:after="0"/>
              <w:jc w:val="left"/>
            </w:pPr>
          </w:p>
        </w:tc>
        <w:tc>
          <w:tcPr>
            <w:tcW w:type="dxa" w:w="283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(1,033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3"/>
        <w:gridCol w:w="1605"/>
        <w:gridCol w:w="1037"/>
        <w:gridCol w:w="1797"/>
        <w:gridCol w:w="1530"/>
        <w:gridCol w:w="1537"/>
        <w:gridCol w:w="1037"/>
        <w:gridCol w:w="1804"/>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3"/>
            <w:shd w:val="clear" w:color="auto" w:fill="E8E8E8"/>
          </w:tcPr>
          <w:p>
            <w:pPr>
              <w:spacing w:after="0"/>
              <w:jc w:val="left"/>
            </w:pPr>
            <w:r>
              <w:rPr>
                <w:b/>
                <w:sz w:val="16"/>
              </w:rPr>
              <w:t>Unit</w:t>
            </w:r>
          </w:p>
        </w:tc>
        <w:tc>
          <w:tcPr>
            <w:tcW w:type="dxa" w:w="160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7"/>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3"/>
          </w:tcPr>
          <w:p>
            <w:pPr>
              <w:spacing w:after="0"/>
              <w:jc w:val="left"/>
            </w:pPr>
            <w:r>
              <w:rPr>
                <w:sz w:val="16"/>
              </w:rPr>
              <w:t>events per year</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p>
        </w:tc>
        <w:tc>
          <w:tcPr>
            <w:tcW w:type="dxa" w:w="1537"/>
          </w:tcPr>
          <w:p>
            <w:pPr>
              <w:spacing w:after="0"/>
              <w:jc w:val="left"/>
            </w:pPr>
            <w:r>
              <w:rPr>
                <w:sz w:val="16"/>
              </w:rPr>
              <w:t>1994 to 2023 (30 years)</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3"/>
          </w:tcPr>
          <w:p>
            <w:pPr>
              <w:spacing w:after="0"/>
              <w:jc w:val="left"/>
            </w:pPr>
            <w:r>
              <w:rPr>
                <w:sz w:val="16"/>
              </w:rPr>
              <w:t>events per year at a location (modeled)</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10.1</w:t>
            </w:r>
          </w:p>
        </w:tc>
        <w:tc>
          <w:tcPr>
            <w:tcW w:type="dxa" w:w="1473"/>
          </w:tcPr>
          <w:p>
            <w:pPr>
              <w:spacing w:after="0"/>
              <w:jc w:val="left"/>
            </w:pPr>
            <w:r>
              <w:rPr>
                <w:sz w:val="16"/>
              </w:rPr>
              <w:t>event-days per year</w:t>
            </w:r>
          </w:p>
        </w:tc>
        <w:tc>
          <w:tcPr>
            <w:tcW w:type="dxa" w:w="1605"/>
          </w:tcPr>
          <w:p>
            <w:pPr>
              <w:spacing w:after="0"/>
              <w:jc w:val="left"/>
            </w:pPr>
            <w:r>
              <w:rPr>
                <w:sz w:val="16"/>
              </w:rPr>
              <w:t>about 10.1 days per year</w:t>
            </w:r>
          </w:p>
        </w:tc>
        <w:tc>
          <w:tcPr>
            <w:tcW w:type="dxa" w:w="1037"/>
          </w:tcPr>
          <w:p>
            <w:pPr>
              <w:spacing w:after="0"/>
              <w:jc w:val="left"/>
            </w:pPr>
            <w:r>
              <w:rPr>
                <w:sz w:val="16"/>
              </w:rPr>
              <w:t>Likely</w:t>
            </w:r>
          </w:p>
        </w:tc>
        <w:tc>
          <w:tcPr>
            <w:tcW w:type="dxa" w:w="1797"/>
          </w:tcPr>
          <w:p>
            <w:pPr>
              <w:spacing w:after="0"/>
              <w:jc w:val="left"/>
            </w:pPr>
            <w:r>
              <w:rPr>
                <w:sz w:val="16"/>
              </w:rPr>
              <w:t>event-days in 18 of 30 years, 1996 to 2025 (60%)</w:t>
            </w:r>
          </w:p>
        </w:tc>
        <w:tc>
          <w:tcPr>
            <w:tcW w:type="dxa" w:w="1530"/>
          </w:tcPr>
          <w:p>
            <w:pPr>
              <w:spacing w:after="0"/>
              <w:jc w:val="right"/>
            </w:pPr>
            <w:r>
              <w:rPr>
                <w:sz w:val="16"/>
              </w:rPr>
              <w:t>191</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8.11</w:t>
            </w:r>
          </w:p>
        </w:tc>
        <w:tc>
          <w:tcPr>
            <w:tcW w:type="dxa" w:w="1473"/>
          </w:tcPr>
          <w:p>
            <w:pPr>
              <w:spacing w:after="0"/>
              <w:jc w:val="left"/>
            </w:pPr>
            <w:r>
              <w:rPr>
                <w:sz w:val="16"/>
              </w:rPr>
              <w:t>event-days per year</w:t>
            </w:r>
          </w:p>
        </w:tc>
        <w:tc>
          <w:tcPr>
            <w:tcW w:type="dxa" w:w="1605"/>
          </w:tcPr>
          <w:p>
            <w:pPr>
              <w:spacing w:after="0"/>
              <w:jc w:val="left"/>
            </w:pPr>
            <w:r>
              <w:rPr>
                <w:sz w:val="16"/>
              </w:rPr>
              <w:t>about 8.11 days per year</w:t>
            </w:r>
          </w:p>
        </w:tc>
        <w:tc>
          <w:tcPr>
            <w:tcW w:type="dxa" w:w="1037"/>
          </w:tcPr>
          <w:p>
            <w:pPr>
              <w:spacing w:after="0"/>
              <w:jc w:val="left"/>
            </w:pPr>
            <w:r>
              <w:rPr>
                <w:sz w:val="16"/>
              </w:rPr>
              <w:t>Likely</w:t>
            </w:r>
          </w:p>
        </w:tc>
        <w:tc>
          <w:tcPr>
            <w:tcW w:type="dxa" w:w="1797"/>
          </w:tcPr>
          <w:p>
            <w:pPr>
              <w:spacing w:after="0"/>
              <w:jc w:val="left"/>
            </w:pPr>
            <w:r>
              <w:rPr>
                <w:sz w:val="16"/>
              </w:rPr>
              <w:t>event-days in 4 of 30 years, 1996 to 2025 (13.3%)</w:t>
            </w:r>
          </w:p>
        </w:tc>
        <w:tc>
          <w:tcPr>
            <w:tcW w:type="dxa" w:w="1530"/>
          </w:tcPr>
          <w:p>
            <w:pPr>
              <w:spacing w:after="0"/>
              <w:jc w:val="right"/>
            </w:pPr>
            <w:r>
              <w:rPr>
                <w:sz w:val="16"/>
              </w:rPr>
              <w:t>224</w:t>
            </w:r>
          </w:p>
        </w:tc>
        <w:tc>
          <w:tcPr>
            <w:tcW w:type="dxa" w:w="153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4"/>
          </w:tcPr>
          <w:p>
            <w:pPr>
              <w:spacing w:after="0"/>
              <w:jc w:val="left"/>
            </w:pPr>
            <w:r>
              <w:rPr>
                <w:sz w:val="16"/>
              </w:rPr>
              <w:t>NRI gives about 8.11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0.000351</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has at least minor-damage shaking in a year: 0.0351%</w:t>
            </w: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4.69</w:t>
            </w:r>
          </w:p>
        </w:tc>
        <w:tc>
          <w:tcPr>
            <w:tcW w:type="dxa" w:w="1473"/>
          </w:tcPr>
          <w:p>
            <w:pPr>
              <w:spacing w:after="0"/>
              <w:jc w:val="left"/>
            </w:pPr>
            <w:r>
              <w:rPr>
                <w:sz w:val="16"/>
              </w:rPr>
              <w:t>events per year</w:t>
            </w:r>
          </w:p>
        </w:tc>
        <w:tc>
          <w:tcPr>
            <w:tcW w:type="dxa" w:w="1605"/>
          </w:tcPr>
          <w:p>
            <w:pPr>
              <w:spacing w:after="0"/>
              <w:jc w:val="left"/>
            </w:pPr>
            <w:r>
              <w:rPr>
                <w:sz w:val="16"/>
              </w:rPr>
              <w:t>about 4.69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178.4 (modeled)</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3.42</w:t>
            </w:r>
          </w:p>
        </w:tc>
        <w:tc>
          <w:tcPr>
            <w:tcW w:type="dxa" w:w="1473"/>
          </w:tcPr>
          <w:p>
            <w:pPr>
              <w:spacing w:after="0"/>
              <w:jc w:val="left"/>
            </w:pPr>
            <w:r>
              <w:rPr>
                <w:sz w:val="16"/>
              </w:rPr>
              <w:t>event-days per year</w:t>
            </w:r>
          </w:p>
        </w:tc>
        <w:tc>
          <w:tcPr>
            <w:tcW w:type="dxa" w:w="1605"/>
          </w:tcPr>
          <w:p>
            <w:pPr>
              <w:spacing w:after="0"/>
              <w:jc w:val="left"/>
            </w:pPr>
            <w:r>
              <w:rPr>
                <w:sz w:val="16"/>
              </w:rPr>
              <w:t>about 3.42 days per year</w:t>
            </w:r>
          </w:p>
        </w:tc>
        <w:tc>
          <w:tcPr>
            <w:tcW w:type="dxa" w:w="1037"/>
          </w:tcPr>
          <w:p>
            <w:pPr>
              <w:spacing w:after="0"/>
              <w:jc w:val="left"/>
            </w:pPr>
            <w:r>
              <w:rPr>
                <w:sz w:val="16"/>
              </w:rPr>
              <w:t>Likely</w:t>
            </w:r>
          </w:p>
        </w:tc>
        <w:tc>
          <w:tcPr>
            <w:tcW w:type="dxa" w:w="1797"/>
          </w:tcPr>
          <w:p>
            <w:pPr>
              <w:spacing w:after="0"/>
              <w:jc w:val="left"/>
            </w:pPr>
            <w:r>
              <w:rPr>
                <w:sz w:val="16"/>
              </w:rPr>
              <w:t>event-days in 11 of 30 years, 1996 to 2025 (36.7%)</w:t>
            </w:r>
          </w:p>
        </w:tc>
        <w:tc>
          <w:tcPr>
            <w:tcW w:type="dxa" w:w="1530"/>
          </w:tcPr>
          <w:p>
            <w:pPr>
              <w:spacing w:after="0"/>
              <w:jc w:val="right"/>
            </w:pPr>
            <w:r>
              <w:rPr>
                <w:sz w:val="16"/>
              </w:rPr>
              <w:t>52</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r>
              <w:rPr>
                <w:sz w:val="16"/>
              </w:rPr>
              <w:t>NRI gives about 3.42 heat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7"/>
          </w:tcPr>
          <w:p>
            <w:pPr>
              <w:spacing w:after="0"/>
              <w:jc w:val="right"/>
            </w:pPr>
            <w:r>
              <w:rPr>
                <w:sz w:val="16"/>
              </w:rPr>
              <w:t>0</w:t>
            </w:r>
          </w:p>
        </w:tc>
        <w:tc>
          <w:tcPr>
            <w:tcW w:type="dxa" w:w="1473"/>
          </w:tcPr>
          <w:p>
            <w:pPr>
              <w:spacing w:after="0"/>
              <w:jc w:val="left"/>
            </w:pPr>
            <w:r>
              <w:rPr>
                <w:sz w:val="16"/>
              </w:rPr>
              <w:t>events per year</w:t>
            </w:r>
          </w:p>
        </w:tc>
        <w:tc>
          <w:tcPr>
            <w:tcW w:type="dxa" w:w="1605"/>
          </w:tcPr>
          <w:p>
            <w:pPr>
              <w:spacing w:after="0"/>
              <w:jc w:val="left"/>
            </w:pPr>
            <w:r>
              <w:rPr>
                <w:sz w:val="16"/>
              </w:rPr>
              <w:t>none modeled</w:t>
            </w:r>
          </w:p>
        </w:tc>
        <w:tc>
          <w:tcPr>
            <w:tcW w:type="dxa" w:w="1037"/>
          </w:tcPr>
          <w:p>
            <w:pPr>
              <w:spacing w:after="0"/>
              <w:jc w:val="left"/>
            </w:pPr>
            <w:r>
              <w:rPr>
                <w:sz w:val="16"/>
              </w:rPr>
              <w:t>Unlikely</w:t>
            </w:r>
          </w:p>
        </w:tc>
        <w:tc>
          <w:tcPr>
            <w:tcW w:type="dxa" w:w="1797"/>
          </w:tcPr>
          <w:p>
            <w:pPr>
              <w:spacing w:after="0"/>
              <w:jc w:val="left"/>
            </w:pPr>
            <w:r>
              <w:rPr>
                <w:sz w:val="16"/>
              </w:rPr>
              <w:t>FEMA annualized frequency (modeled)</w:t>
            </w:r>
          </w:p>
        </w:tc>
        <w:tc>
          <w:tcPr>
            <w:tcW w:type="dxa" w:w="1530"/>
          </w:tcPr>
          <w:p>
            <w:pPr>
              <w:spacing w:after="0"/>
              <w:jc w:val="right"/>
            </w:pPr>
            <w:r>
              <w:rPr>
                <w:sz w:val="16"/>
              </w:rPr>
              <w:t>0</w:t>
            </w:r>
          </w:p>
        </w:tc>
        <w:tc>
          <w:tcPr>
            <w:tcW w:type="dxa" w:w="1537"/>
          </w:tcPr>
          <w:p>
            <w:pPr>
              <w:spacing w:after="0"/>
              <w:jc w:val="left"/>
            </w:pPr>
            <w:r>
              <w:rPr>
                <w:sz w:val="16"/>
              </w:rPr>
              <w:t>1851 to 2024 (Atlantic)</w:t>
            </w:r>
          </w:p>
        </w:tc>
        <w:tc>
          <w:tcPr>
            <w:tcW w:type="dxa" w:w="1037"/>
          </w:tcPr>
          <w:p>
            <w:pPr>
              <w:spacing w:after="0"/>
              <w:jc w:val="left"/>
            </w:pPr>
            <w:r>
              <w:rPr>
                <w:sz w:val="16"/>
              </w:rPr>
              <w:t>see B1-f</w:t>
            </w:r>
          </w:p>
        </w:tc>
        <w:tc>
          <w:tcPr>
            <w:tcW w:type="dxa" w:w="1804"/>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0.61</w:t>
            </w:r>
          </w:p>
        </w:tc>
        <w:tc>
          <w:tcPr>
            <w:tcW w:type="dxa" w:w="1473"/>
          </w:tcPr>
          <w:p>
            <w:pPr>
              <w:spacing w:after="0"/>
              <w:jc w:val="left"/>
            </w:pPr>
            <w:r>
              <w:rPr>
                <w:sz w:val="16"/>
              </w:rPr>
              <w:t>event-days per year</w:t>
            </w:r>
          </w:p>
        </w:tc>
        <w:tc>
          <w:tcPr>
            <w:tcW w:type="dxa" w:w="1605"/>
          </w:tcPr>
          <w:p>
            <w:pPr>
              <w:spacing w:after="0"/>
              <w:jc w:val="left"/>
            </w:pPr>
            <w:r>
              <w:rPr>
                <w:sz w:val="16"/>
              </w:rPr>
              <w:t>about 0.61 days per year</w:t>
            </w:r>
          </w:p>
        </w:tc>
        <w:tc>
          <w:tcPr>
            <w:tcW w:type="dxa" w:w="1037"/>
          </w:tcPr>
          <w:p>
            <w:pPr>
              <w:spacing w:after="0"/>
              <w:jc w:val="left"/>
            </w:pPr>
            <w:r>
              <w:rPr>
                <w:sz w:val="16"/>
              </w:rPr>
              <w:t>Likely</w:t>
            </w:r>
          </w:p>
        </w:tc>
        <w:tc>
          <w:tcPr>
            <w:tcW w:type="dxa" w:w="1797"/>
          </w:tcPr>
          <w:p>
            <w:pPr>
              <w:spacing w:after="0"/>
              <w:jc w:val="left"/>
            </w:pPr>
            <w:r>
              <w:rPr>
                <w:sz w:val="16"/>
              </w:rPr>
              <w:t>event-days in 6 of 30 years, 1996 to 2025 (20%)</w:t>
            </w:r>
          </w:p>
        </w:tc>
        <w:tc>
          <w:tcPr>
            <w:tcW w:type="dxa" w:w="1530"/>
          </w:tcPr>
          <w:p>
            <w:pPr>
              <w:spacing w:after="0"/>
              <w:jc w:val="right"/>
            </w:pPr>
            <w:r>
              <w:rPr>
                <w:sz w:val="16"/>
              </w:rPr>
              <w:t>41</w:t>
            </w:r>
          </w:p>
        </w:tc>
        <w:tc>
          <w:tcPr>
            <w:tcW w:type="dxa" w:w="1537"/>
          </w:tcPr>
          <w:p>
            <w:pPr>
              <w:spacing w:after="0"/>
              <w:jc w:val="left"/>
            </w:pPr>
            <w:r>
              <w:rPr>
                <w:sz w:val="16"/>
              </w:rPr>
              <w:t>1946-12-31 to 2014-02-12 (67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1.43</w:t>
            </w:r>
          </w:p>
        </w:tc>
        <w:tc>
          <w:tcPr>
            <w:tcW w:type="dxa" w:w="1473"/>
          </w:tcPr>
          <w:p>
            <w:pPr>
              <w:spacing w:after="0"/>
              <w:jc w:val="left"/>
            </w:pPr>
            <w:r>
              <w:rPr>
                <w:sz w:val="16"/>
              </w:rPr>
              <w:t>event-days per year</w:t>
            </w:r>
          </w:p>
        </w:tc>
        <w:tc>
          <w:tcPr>
            <w:tcW w:type="dxa" w:w="1605"/>
          </w:tcPr>
          <w:p>
            <w:pPr>
              <w:spacing w:after="0"/>
              <w:jc w:val="left"/>
            </w:pPr>
            <w:r>
              <w:rPr>
                <w:sz w:val="16"/>
              </w:rPr>
              <w:t>about 1.43 days per year</w:t>
            </w:r>
          </w:p>
        </w:tc>
        <w:tc>
          <w:tcPr>
            <w:tcW w:type="dxa" w:w="1037"/>
          </w:tcPr>
          <w:p>
            <w:pPr>
              <w:spacing w:after="0"/>
              <w:jc w:val="left"/>
            </w:pPr>
            <w:r>
              <w:rPr>
                <w:sz w:val="16"/>
              </w:rPr>
              <w:t>Likely</w:t>
            </w:r>
          </w:p>
        </w:tc>
        <w:tc>
          <w:tcPr>
            <w:tcW w:type="dxa" w:w="1797"/>
          </w:tcPr>
          <w:p>
            <w:pPr>
              <w:spacing w:after="0"/>
              <w:jc w:val="left"/>
            </w:pPr>
            <w:r>
              <w:rPr>
                <w:sz w:val="16"/>
              </w:rPr>
              <w:t>event-days in 19 of 30 years, 1996 to 2025 (63.3%)</w:t>
            </w:r>
          </w:p>
        </w:tc>
        <w:tc>
          <w:tcPr>
            <w:tcW w:type="dxa" w:w="1530"/>
          </w:tcPr>
          <w:p>
            <w:pPr>
              <w:spacing w:after="0"/>
              <w:jc w:val="right"/>
            </w:pPr>
            <w:r>
              <w:rPr>
                <w:sz w:val="16"/>
              </w:rPr>
              <w:t>40</w:t>
            </w:r>
          </w:p>
        </w:tc>
        <w:tc>
          <w:tcPr>
            <w:tcW w:type="dxa" w:w="1537"/>
          </w:tcPr>
          <w:p>
            <w:pPr>
              <w:spacing w:after="0"/>
              <w:jc w:val="left"/>
            </w:pPr>
            <w:r>
              <w:rPr>
                <w:sz w:val="16"/>
              </w:rPr>
              <w:t>1996 to 2023 (28 years)</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0.201</w:t>
            </w:r>
          </w:p>
        </w:tc>
        <w:tc>
          <w:tcPr>
            <w:tcW w:type="dxa" w:w="1473"/>
          </w:tcPr>
          <w:p>
            <w:pPr>
              <w:spacing w:after="0"/>
              <w:jc w:val="left"/>
            </w:pPr>
            <w:r>
              <w:rPr>
                <w:sz w:val="16"/>
              </w:rPr>
              <w:t>events per year (modeled)</w:t>
            </w:r>
          </w:p>
        </w:tc>
        <w:tc>
          <w:tcPr>
            <w:tcW w:type="dxa" w:w="1605"/>
          </w:tcPr>
          <w:p>
            <w:pPr>
              <w:spacing w:after="0"/>
              <w:jc w:val="left"/>
            </w:pPr>
            <w:r>
              <w:rPr>
                <w:sz w:val="16"/>
              </w:rPr>
              <w:t>about 1 in 5 years</w:t>
            </w:r>
          </w:p>
        </w:tc>
        <w:tc>
          <w:tcPr>
            <w:tcW w:type="dxa" w:w="1037"/>
          </w:tcPr>
          <w:p>
            <w:pPr>
              <w:spacing w:after="0"/>
              <w:jc w:val="left"/>
            </w:pPr>
            <w:r>
              <w:rPr>
                <w:sz w:val="16"/>
              </w:rPr>
              <w:t>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37.4</w:t>
            </w:r>
          </w:p>
        </w:tc>
        <w:tc>
          <w:tcPr>
            <w:tcW w:type="dxa" w:w="1473"/>
          </w:tcPr>
          <w:p>
            <w:pPr>
              <w:spacing w:after="0"/>
              <w:jc w:val="left"/>
            </w:pPr>
            <w:r>
              <w:rPr>
                <w:sz w:val="16"/>
              </w:rPr>
              <w:t>days per year with a strike</w:t>
            </w:r>
          </w:p>
        </w:tc>
        <w:tc>
          <w:tcPr>
            <w:tcW w:type="dxa" w:w="1605"/>
          </w:tcPr>
          <w:p>
            <w:pPr>
              <w:spacing w:after="0"/>
              <w:jc w:val="left"/>
            </w:pPr>
            <w:r>
              <w:rPr>
                <w:sz w:val="16"/>
              </w:rPr>
              <w:t>about 37.4 days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1995 to 2023 (29 years; CONUS)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3.65</w:t>
            </w:r>
          </w:p>
        </w:tc>
        <w:tc>
          <w:tcPr>
            <w:tcW w:type="dxa" w:w="1473"/>
          </w:tcPr>
          <w:p>
            <w:pPr>
              <w:spacing w:after="0"/>
              <w:jc w:val="left"/>
            </w:pPr>
            <w:r>
              <w:rPr>
                <w:sz w:val="16"/>
              </w:rPr>
              <w:t>events per year</w:t>
            </w:r>
          </w:p>
        </w:tc>
        <w:tc>
          <w:tcPr>
            <w:tcW w:type="dxa" w:w="1605"/>
          </w:tcPr>
          <w:p>
            <w:pPr>
              <w:spacing w:after="0"/>
              <w:jc w:val="left"/>
            </w:pPr>
            <w:r>
              <w:rPr>
                <w:sz w:val="16"/>
              </w:rPr>
              <w:t>about 3.65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139</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0.463</w:t>
            </w:r>
          </w:p>
        </w:tc>
        <w:tc>
          <w:tcPr>
            <w:tcW w:type="dxa" w:w="1473"/>
          </w:tcPr>
          <w:p>
            <w:pPr>
              <w:spacing w:after="0"/>
              <w:jc w:val="left"/>
            </w:pPr>
            <w:r>
              <w:rPr>
                <w:sz w:val="16"/>
              </w:rPr>
              <w:t>events per year</w:t>
            </w:r>
          </w:p>
        </w:tc>
        <w:tc>
          <w:tcPr>
            <w:tcW w:type="dxa" w:w="1605"/>
          </w:tcPr>
          <w:p>
            <w:pPr>
              <w:spacing w:after="0"/>
              <w:jc w:val="left"/>
            </w:pPr>
            <w:r>
              <w:rPr>
                <w:sz w:val="16"/>
              </w:rPr>
              <w:t>about 1 in 2 years</w:t>
            </w:r>
          </w:p>
        </w:tc>
        <w:tc>
          <w:tcPr>
            <w:tcW w:type="dxa" w:w="1037"/>
          </w:tcPr>
          <w:p>
            <w:pPr>
              <w:spacing w:after="0"/>
              <w:jc w:val="left"/>
            </w:pPr>
            <w:r>
              <w:rPr>
                <w:sz w:val="16"/>
              </w:rPr>
              <w:t>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1950 to 2023 (EF2+); 1986 to 2023 (EF0-1)</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3"/>
          </w:tcPr>
          <w:p>
            <w:pPr>
              <w:spacing w:after="0"/>
              <w:jc w:val="left"/>
            </w:pPr>
            <w:r>
              <w:rPr>
                <w:sz w:val="16"/>
              </w:rPr>
              <w:t>annual probability at the most exposed location (used in place of a county value)</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3"/>
          </w:tcPr>
          <w:p>
            <w:pPr>
              <w:spacing w:after="0"/>
              <w:jc w:val="left"/>
            </w:pPr>
            <w:r>
              <w:rPr>
                <w:sz w:val="16"/>
              </w:rPr>
              <w:t>annual probability</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0.0000167</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burns in a year: 0.00167%</w:t>
            </w:r>
          </w:p>
        </w:tc>
        <w:tc>
          <w:tcPr>
            <w:tcW w:type="dxa" w:w="1037"/>
          </w:tcPr>
          <w:p>
            <w:pPr>
              <w:spacing w:after="0"/>
              <w:jc w:val="left"/>
            </w:pPr>
            <w:r>
              <w:rPr>
                <w:sz w:val="16"/>
              </w:rPr>
              <w:t>Possible</w:t>
            </w:r>
          </w:p>
        </w:tc>
        <w:tc>
          <w:tcPr>
            <w:tcW w:type="dxa" w:w="1797"/>
          </w:tcPr>
          <w:p>
            <w:pPr>
              <w:spacing w:after="0"/>
              <w:jc w:val="left"/>
            </w:pPr>
            <w:r>
              <w:rPr>
                <w:sz w:val="16"/>
              </w:rPr>
              <w:t>Storm Events records in 1 of 30 years, 1996 to 2025 (3.33%)</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19.6</w:t>
            </w:r>
          </w:p>
        </w:tc>
        <w:tc>
          <w:tcPr>
            <w:tcW w:type="dxa" w:w="1473"/>
          </w:tcPr>
          <w:p>
            <w:pPr>
              <w:spacing w:after="0"/>
              <w:jc w:val="left"/>
            </w:pPr>
            <w:r>
              <w:rPr>
                <w:sz w:val="16"/>
              </w:rPr>
              <w:t>event-days per year</w:t>
            </w:r>
          </w:p>
        </w:tc>
        <w:tc>
          <w:tcPr>
            <w:tcW w:type="dxa" w:w="1605"/>
          </w:tcPr>
          <w:p>
            <w:pPr>
              <w:spacing w:after="0"/>
              <w:jc w:val="left"/>
            </w:pPr>
            <w:r>
              <w:rPr>
                <w:sz w:val="16"/>
              </w:rPr>
              <w:t>about 19.6 days per year</w:t>
            </w:r>
          </w:p>
        </w:tc>
        <w:tc>
          <w:tcPr>
            <w:tcW w:type="dxa" w:w="1037"/>
          </w:tcPr>
          <w:p>
            <w:pPr>
              <w:spacing w:after="0"/>
              <w:jc w:val="left"/>
            </w:pPr>
            <w:r>
              <w:rPr>
                <w:sz w:val="16"/>
              </w:rPr>
              <w:t>Highly likely</w:t>
            </w:r>
          </w:p>
        </w:tc>
        <w:tc>
          <w:tcPr>
            <w:tcW w:type="dxa" w:w="1797"/>
          </w:tcPr>
          <w:p>
            <w:pPr>
              <w:spacing w:after="0"/>
              <w:jc w:val="left"/>
            </w:pPr>
            <w:r>
              <w:rPr>
                <w:sz w:val="16"/>
              </w:rPr>
              <w:t>event-days in 30 of 30 years, 1996 to 2025 (100%)</w:t>
            </w:r>
          </w:p>
        </w:tc>
        <w:tc>
          <w:tcPr>
            <w:tcW w:type="dxa" w:w="1530"/>
          </w:tcPr>
          <w:p>
            <w:pPr>
              <w:spacing w:after="0"/>
              <w:jc w:val="right"/>
            </w:pPr>
            <w:r>
              <w:rPr>
                <w:sz w:val="16"/>
              </w:rPr>
              <w:t>373</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145</w:t>
            </w:r>
          </w:p>
        </w:tc>
        <w:tc>
          <w:tcPr>
            <w:tcW w:type="dxa" w:w="1476"/>
          </w:tcPr>
          <w:p>
            <w:pPr>
              <w:spacing w:after="0"/>
              <w:jc w:val="right"/>
            </w:pPr>
            <w:r>
              <w:rPr>
                <w:sz w:val="16"/>
              </w:rPr>
              <w:t>30</w:t>
            </w:r>
          </w:p>
        </w:tc>
        <w:tc>
          <w:tcPr>
            <w:tcW w:type="dxa" w:w="1476"/>
          </w:tcPr>
          <w:p>
            <w:pPr>
              <w:spacing w:after="0"/>
              <w:jc w:val="right"/>
            </w:pPr>
            <w:r>
              <w:rPr>
                <w:sz w:val="16"/>
              </w:rPr>
              <w:t>4.83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178</w:t>
            </w:r>
          </w:p>
        </w:tc>
        <w:tc>
          <w:tcPr>
            <w:tcW w:type="dxa" w:w="1476"/>
          </w:tcPr>
          <w:p>
            <w:pPr>
              <w:spacing w:after="0"/>
              <w:jc w:val="right"/>
            </w:pPr>
            <w:r>
              <w:rPr>
                <w:sz w:val="16"/>
              </w:rPr>
              <w:t>30</w:t>
            </w:r>
          </w:p>
        </w:tc>
        <w:tc>
          <w:tcPr>
            <w:tcW w:type="dxa" w:w="1476"/>
          </w:tcPr>
          <w:p>
            <w:pPr>
              <w:spacing w:after="0"/>
              <w:jc w:val="right"/>
            </w:pPr>
            <w:r>
              <w:rPr>
                <w:sz w:val="16"/>
              </w:rPr>
              <w:t>5.93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2"/>
        <w:gridCol w:w="680"/>
        <w:gridCol w:w="648"/>
        <w:gridCol w:w="4140"/>
        <w:gridCol w:w="5929"/>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40"/>
            <w:shd w:val="clear" w:color="auto" w:fill="E8E8E8"/>
          </w:tcPr>
          <w:p>
            <w:pPr>
              <w:spacing w:after="0"/>
              <w:jc w:val="left"/>
            </w:pPr>
            <w:r>
              <w:rPr>
                <w:b/>
                <w:sz w:val="16"/>
              </w:rPr>
              <w:t>Tracts by rating</w:t>
            </w:r>
          </w:p>
        </w:tc>
        <w:tc>
          <w:tcPr>
            <w:tcW w:type="dxa" w:w="59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0 of 35</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35</w:t>
            </w:r>
          </w:p>
        </w:tc>
        <w:tc>
          <w:tcPr>
            <w:tcW w:type="dxa" w:w="5929"/>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0 of 35</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35</w:t>
            </w:r>
          </w:p>
        </w:tc>
        <w:tc>
          <w:tcPr>
            <w:tcW w:type="dxa" w:w="5929"/>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35 of 35</w:t>
            </w:r>
          </w:p>
        </w:tc>
        <w:tc>
          <w:tcPr>
            <w:tcW w:type="dxa" w:w="852"/>
          </w:tcPr>
          <w:p>
            <w:pPr>
              <w:spacing w:after="0"/>
              <w:jc w:val="right"/>
            </w:pPr>
            <w:r>
              <w:rPr>
                <w:sz w:val="16"/>
              </w:rPr>
              <w:t>79.3</w:t>
            </w:r>
          </w:p>
        </w:tc>
        <w:tc>
          <w:tcPr>
            <w:tcW w:type="dxa" w:w="680"/>
          </w:tcPr>
          <w:p>
            <w:pPr>
              <w:spacing w:after="0"/>
              <w:jc w:val="right"/>
            </w:pPr>
            <w:r>
              <w:rPr>
                <w:sz w:val="16"/>
              </w:rPr>
              <w:t>92.7</w:t>
            </w:r>
          </w:p>
        </w:tc>
        <w:tc>
          <w:tcPr>
            <w:tcW w:type="dxa" w:w="648"/>
          </w:tcPr>
          <w:p>
            <w:pPr>
              <w:spacing w:after="0"/>
              <w:jc w:val="right"/>
            </w:pPr>
            <w:r>
              <w:rPr>
                <w:sz w:val="16"/>
              </w:rPr>
              <w:t>97.3</w:t>
            </w:r>
          </w:p>
        </w:tc>
        <w:tc>
          <w:tcPr>
            <w:tcW w:type="dxa" w:w="4140"/>
          </w:tcPr>
          <w:p>
            <w:pPr>
              <w:spacing w:after="0"/>
              <w:jc w:val="left"/>
            </w:pPr>
            <w:r>
              <w:rPr>
                <w:sz w:val="16"/>
              </w:rPr>
              <w:t>Very High 8, Relatively High 27</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23 of 35</w:t>
            </w:r>
          </w:p>
        </w:tc>
        <w:tc>
          <w:tcPr>
            <w:tcW w:type="dxa" w:w="852"/>
          </w:tcPr>
          <w:p>
            <w:pPr>
              <w:spacing w:after="0"/>
              <w:jc w:val="right"/>
            </w:pPr>
            <w:r>
              <w:rPr>
                <w:sz w:val="16"/>
              </w:rPr>
              <w:t>68.3</w:t>
            </w:r>
          </w:p>
        </w:tc>
        <w:tc>
          <w:tcPr>
            <w:tcW w:type="dxa" w:w="680"/>
          </w:tcPr>
          <w:p>
            <w:pPr>
              <w:spacing w:after="0"/>
              <w:jc w:val="right"/>
            </w:pPr>
            <w:r>
              <w:rPr>
                <w:sz w:val="16"/>
              </w:rPr>
              <w:t>80.0</w:t>
            </w:r>
          </w:p>
        </w:tc>
        <w:tc>
          <w:tcPr>
            <w:tcW w:type="dxa" w:w="648"/>
          </w:tcPr>
          <w:p>
            <w:pPr>
              <w:spacing w:after="0"/>
              <w:jc w:val="right"/>
            </w:pPr>
            <w:r>
              <w:rPr>
                <w:sz w:val="16"/>
              </w:rPr>
              <w:t>96.5</w:t>
            </w:r>
          </w:p>
        </w:tc>
        <w:tc>
          <w:tcPr>
            <w:tcW w:type="dxa" w:w="4140"/>
          </w:tcPr>
          <w:p>
            <w:pPr>
              <w:spacing w:after="0"/>
              <w:jc w:val="left"/>
            </w:pPr>
            <w:r>
              <w:rPr>
                <w:sz w:val="16"/>
              </w:rPr>
              <w:t>Relatively Moderate 2, Relatively Low 11, Very Low 10, No Rating 12</w:t>
            </w:r>
          </w:p>
        </w:tc>
        <w:tc>
          <w:tcPr>
            <w:tcW w:type="dxa" w:w="5929"/>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35 of 35</w:t>
            </w:r>
          </w:p>
        </w:tc>
        <w:tc>
          <w:tcPr>
            <w:tcW w:type="dxa" w:w="852"/>
          </w:tcPr>
          <w:p>
            <w:pPr>
              <w:spacing w:after="0"/>
              <w:jc w:val="right"/>
            </w:pPr>
            <w:r>
              <w:rPr>
                <w:sz w:val="16"/>
              </w:rPr>
              <w:t>0.3</w:t>
            </w:r>
          </w:p>
        </w:tc>
        <w:tc>
          <w:tcPr>
            <w:tcW w:type="dxa" w:w="680"/>
          </w:tcPr>
          <w:p>
            <w:pPr>
              <w:spacing w:after="0"/>
              <w:jc w:val="right"/>
            </w:pPr>
            <w:r>
              <w:rPr>
                <w:sz w:val="16"/>
              </w:rPr>
              <w:t>2.7</w:t>
            </w:r>
          </w:p>
        </w:tc>
        <w:tc>
          <w:tcPr>
            <w:tcW w:type="dxa" w:w="648"/>
          </w:tcPr>
          <w:p>
            <w:pPr>
              <w:spacing w:after="0"/>
              <w:jc w:val="right"/>
            </w:pPr>
            <w:r>
              <w:rPr>
                <w:sz w:val="16"/>
              </w:rPr>
              <w:t>28.1</w:t>
            </w:r>
          </w:p>
        </w:tc>
        <w:tc>
          <w:tcPr>
            <w:tcW w:type="dxa" w:w="4140"/>
          </w:tcPr>
          <w:p>
            <w:pPr>
              <w:spacing w:after="0"/>
              <w:jc w:val="left"/>
            </w:pPr>
            <w:r>
              <w:rPr>
                <w:sz w:val="16"/>
              </w:rPr>
              <w:t>Very Low 35</w:t>
            </w:r>
          </w:p>
        </w:tc>
        <w:tc>
          <w:tcPr>
            <w:tcW w:type="dxa" w:w="5929"/>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35 of 35</w:t>
            </w:r>
          </w:p>
        </w:tc>
        <w:tc>
          <w:tcPr>
            <w:tcW w:type="dxa" w:w="852"/>
          </w:tcPr>
          <w:p>
            <w:pPr>
              <w:spacing w:after="0"/>
              <w:jc w:val="right"/>
            </w:pPr>
            <w:r>
              <w:rPr>
                <w:sz w:val="16"/>
              </w:rPr>
              <w:t>66.3</w:t>
            </w:r>
          </w:p>
        </w:tc>
        <w:tc>
          <w:tcPr>
            <w:tcW w:type="dxa" w:w="680"/>
          </w:tcPr>
          <w:p>
            <w:pPr>
              <w:spacing w:after="0"/>
              <w:jc w:val="right"/>
            </w:pPr>
            <w:r>
              <w:rPr>
                <w:sz w:val="16"/>
              </w:rPr>
              <w:t>80.3</w:t>
            </w:r>
          </w:p>
        </w:tc>
        <w:tc>
          <w:tcPr>
            <w:tcW w:type="dxa" w:w="648"/>
          </w:tcPr>
          <w:p>
            <w:pPr>
              <w:spacing w:after="0"/>
              <w:jc w:val="right"/>
            </w:pPr>
            <w:r>
              <w:rPr>
                <w:sz w:val="16"/>
              </w:rPr>
              <w:t>93.0</w:t>
            </w:r>
          </w:p>
        </w:tc>
        <w:tc>
          <w:tcPr>
            <w:tcW w:type="dxa" w:w="4140"/>
          </w:tcPr>
          <w:p>
            <w:pPr>
              <w:spacing w:after="0"/>
              <w:jc w:val="left"/>
            </w:pPr>
            <w:r>
              <w:rPr>
                <w:sz w:val="16"/>
              </w:rPr>
              <w:t>Relatively High 3, Relatively Moderate 28, Relatively Low 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35 of 35</w:t>
            </w:r>
          </w:p>
        </w:tc>
        <w:tc>
          <w:tcPr>
            <w:tcW w:type="dxa" w:w="852"/>
          </w:tcPr>
          <w:p>
            <w:pPr>
              <w:spacing w:after="0"/>
              <w:jc w:val="right"/>
            </w:pPr>
            <w:r>
              <w:rPr>
                <w:sz w:val="16"/>
              </w:rPr>
              <w:t>27.9</w:t>
            </w:r>
          </w:p>
        </w:tc>
        <w:tc>
          <w:tcPr>
            <w:tcW w:type="dxa" w:w="680"/>
          </w:tcPr>
          <w:p>
            <w:pPr>
              <w:spacing w:after="0"/>
              <w:jc w:val="right"/>
            </w:pPr>
            <w:r>
              <w:rPr>
                <w:sz w:val="16"/>
              </w:rPr>
              <w:t>54.4</w:t>
            </w:r>
          </w:p>
        </w:tc>
        <w:tc>
          <w:tcPr>
            <w:tcW w:type="dxa" w:w="648"/>
          </w:tcPr>
          <w:p>
            <w:pPr>
              <w:spacing w:after="0"/>
              <w:jc w:val="right"/>
            </w:pPr>
            <w:r>
              <w:rPr>
                <w:sz w:val="16"/>
              </w:rPr>
              <w:t>72.1</w:t>
            </w:r>
          </w:p>
        </w:tc>
        <w:tc>
          <w:tcPr>
            <w:tcW w:type="dxa" w:w="4140"/>
          </w:tcPr>
          <w:p>
            <w:pPr>
              <w:spacing w:after="0"/>
              <w:jc w:val="left"/>
            </w:pPr>
            <w:r>
              <w:rPr>
                <w:sz w:val="16"/>
              </w:rPr>
              <w:t>Relatively Moderate 11, Relatively Low 24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0 of 35</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 Rating 35</w:t>
            </w:r>
          </w:p>
        </w:tc>
        <w:tc>
          <w:tcPr>
            <w:tcW w:type="dxa" w:w="5929"/>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35 of 35</w:t>
            </w:r>
          </w:p>
        </w:tc>
        <w:tc>
          <w:tcPr>
            <w:tcW w:type="dxa" w:w="852"/>
          </w:tcPr>
          <w:p>
            <w:pPr>
              <w:spacing w:after="0"/>
              <w:jc w:val="right"/>
            </w:pPr>
            <w:r>
              <w:rPr>
                <w:sz w:val="16"/>
              </w:rPr>
              <w:t>29.1</w:t>
            </w:r>
          </w:p>
        </w:tc>
        <w:tc>
          <w:tcPr>
            <w:tcW w:type="dxa" w:w="680"/>
          </w:tcPr>
          <w:p>
            <w:pPr>
              <w:spacing w:after="0"/>
              <w:jc w:val="right"/>
            </w:pPr>
            <w:r>
              <w:rPr>
                <w:sz w:val="16"/>
              </w:rPr>
              <w:t>49.9</w:t>
            </w:r>
          </w:p>
        </w:tc>
        <w:tc>
          <w:tcPr>
            <w:tcW w:type="dxa" w:w="648"/>
          </w:tcPr>
          <w:p>
            <w:pPr>
              <w:spacing w:after="0"/>
              <w:jc w:val="right"/>
            </w:pPr>
            <w:r>
              <w:rPr>
                <w:sz w:val="16"/>
              </w:rPr>
              <w:t>65.5</w:t>
            </w:r>
          </w:p>
        </w:tc>
        <w:tc>
          <w:tcPr>
            <w:tcW w:type="dxa" w:w="4140"/>
          </w:tcPr>
          <w:p>
            <w:pPr>
              <w:spacing w:after="0"/>
              <w:jc w:val="left"/>
            </w:pPr>
            <w:r>
              <w:rPr>
                <w:sz w:val="16"/>
              </w:rPr>
              <w:t>Relatively Low 33, Very Low 2</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35 of 35</w:t>
            </w:r>
          </w:p>
        </w:tc>
        <w:tc>
          <w:tcPr>
            <w:tcW w:type="dxa" w:w="852"/>
          </w:tcPr>
          <w:p>
            <w:pPr>
              <w:spacing w:after="0"/>
              <w:jc w:val="right"/>
            </w:pPr>
            <w:r>
              <w:rPr>
                <w:sz w:val="16"/>
              </w:rPr>
              <w:t>21.1</w:t>
            </w:r>
          </w:p>
        </w:tc>
        <w:tc>
          <w:tcPr>
            <w:tcW w:type="dxa" w:w="680"/>
          </w:tcPr>
          <w:p>
            <w:pPr>
              <w:spacing w:after="0"/>
              <w:jc w:val="right"/>
            </w:pPr>
            <w:r>
              <w:rPr>
                <w:sz w:val="16"/>
              </w:rPr>
              <w:t>81.9</w:t>
            </w:r>
          </w:p>
        </w:tc>
        <w:tc>
          <w:tcPr>
            <w:tcW w:type="dxa" w:w="648"/>
          </w:tcPr>
          <w:p>
            <w:pPr>
              <w:spacing w:after="0"/>
              <w:jc w:val="right"/>
            </w:pPr>
            <w:r>
              <w:rPr>
                <w:sz w:val="16"/>
              </w:rPr>
              <w:t>99.3</w:t>
            </w:r>
          </w:p>
        </w:tc>
        <w:tc>
          <w:tcPr>
            <w:tcW w:type="dxa" w:w="4140"/>
          </w:tcPr>
          <w:p>
            <w:pPr>
              <w:spacing w:after="0"/>
              <w:jc w:val="left"/>
            </w:pPr>
            <w:r>
              <w:rPr>
                <w:sz w:val="16"/>
              </w:rPr>
              <w:t>Very High 5, Relatively High 14, Relatively Moderate 11, Relatively Low 5</w:t>
            </w:r>
          </w:p>
        </w:tc>
        <w:tc>
          <w:tcPr>
            <w:tcW w:type="dxa" w:w="5929"/>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35 of 35</w:t>
            </w:r>
          </w:p>
        </w:tc>
        <w:tc>
          <w:tcPr>
            <w:tcW w:type="dxa" w:w="852"/>
          </w:tcPr>
          <w:p>
            <w:pPr>
              <w:spacing w:after="0"/>
              <w:jc w:val="right"/>
            </w:pPr>
            <w:r>
              <w:rPr>
                <w:sz w:val="16"/>
              </w:rPr>
              <w:t>24.1</w:t>
            </w:r>
          </w:p>
        </w:tc>
        <w:tc>
          <w:tcPr>
            <w:tcW w:type="dxa" w:w="680"/>
          </w:tcPr>
          <w:p>
            <w:pPr>
              <w:spacing w:after="0"/>
              <w:jc w:val="right"/>
            </w:pPr>
            <w:r>
              <w:rPr>
                <w:sz w:val="16"/>
              </w:rPr>
              <w:t>65.4</w:t>
            </w:r>
          </w:p>
        </w:tc>
        <w:tc>
          <w:tcPr>
            <w:tcW w:type="dxa" w:w="648"/>
          </w:tcPr>
          <w:p>
            <w:pPr>
              <w:spacing w:after="0"/>
              <w:jc w:val="right"/>
            </w:pPr>
            <w:r>
              <w:rPr>
                <w:sz w:val="16"/>
              </w:rPr>
              <w:t>96.6</w:t>
            </w:r>
          </w:p>
        </w:tc>
        <w:tc>
          <w:tcPr>
            <w:tcW w:type="dxa" w:w="4140"/>
          </w:tcPr>
          <w:p>
            <w:pPr>
              <w:spacing w:after="0"/>
              <w:jc w:val="left"/>
            </w:pPr>
            <w:r>
              <w:rPr>
                <w:sz w:val="16"/>
              </w:rPr>
              <w:t>Relatively Moderate 1, Relatively Low 8, Very Low 26</w:t>
            </w:r>
          </w:p>
        </w:tc>
        <w:tc>
          <w:tcPr>
            <w:tcW w:type="dxa" w:w="5929"/>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35 of 35</w:t>
            </w:r>
          </w:p>
        </w:tc>
        <w:tc>
          <w:tcPr>
            <w:tcW w:type="dxa" w:w="852"/>
          </w:tcPr>
          <w:p>
            <w:pPr>
              <w:spacing w:after="0"/>
              <w:jc w:val="right"/>
            </w:pPr>
            <w:r>
              <w:rPr>
                <w:sz w:val="16"/>
              </w:rPr>
              <w:t>28.4</w:t>
            </w:r>
          </w:p>
        </w:tc>
        <w:tc>
          <w:tcPr>
            <w:tcW w:type="dxa" w:w="680"/>
          </w:tcPr>
          <w:p>
            <w:pPr>
              <w:spacing w:after="0"/>
              <w:jc w:val="right"/>
            </w:pPr>
            <w:r>
              <w:rPr>
                <w:sz w:val="16"/>
              </w:rPr>
              <w:t>50.3</w:t>
            </w:r>
          </w:p>
        </w:tc>
        <w:tc>
          <w:tcPr>
            <w:tcW w:type="dxa" w:w="648"/>
          </w:tcPr>
          <w:p>
            <w:pPr>
              <w:spacing w:after="0"/>
              <w:jc w:val="right"/>
            </w:pPr>
            <w:r>
              <w:rPr>
                <w:sz w:val="16"/>
              </w:rPr>
              <w:t>67.7</w:t>
            </w:r>
          </w:p>
        </w:tc>
        <w:tc>
          <w:tcPr>
            <w:tcW w:type="dxa" w:w="4140"/>
          </w:tcPr>
          <w:p>
            <w:pPr>
              <w:spacing w:after="0"/>
              <w:jc w:val="left"/>
            </w:pPr>
            <w:r>
              <w:rPr>
                <w:sz w:val="16"/>
              </w:rPr>
              <w:t>Relatively Moderate 18, Relatively Low 17</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35 of 35</w:t>
            </w:r>
          </w:p>
        </w:tc>
        <w:tc>
          <w:tcPr>
            <w:tcW w:type="dxa" w:w="852"/>
          </w:tcPr>
          <w:p>
            <w:pPr>
              <w:spacing w:after="0"/>
              <w:jc w:val="right"/>
            </w:pPr>
            <w:r>
              <w:rPr>
                <w:sz w:val="16"/>
              </w:rPr>
              <w:t>50.0</w:t>
            </w:r>
          </w:p>
        </w:tc>
        <w:tc>
          <w:tcPr>
            <w:tcW w:type="dxa" w:w="680"/>
          </w:tcPr>
          <w:p>
            <w:pPr>
              <w:spacing w:after="0"/>
              <w:jc w:val="right"/>
            </w:pPr>
            <w:r>
              <w:rPr>
                <w:sz w:val="16"/>
              </w:rPr>
              <w:t>74.4</w:t>
            </w:r>
          </w:p>
        </w:tc>
        <w:tc>
          <w:tcPr>
            <w:tcW w:type="dxa" w:w="648"/>
          </w:tcPr>
          <w:p>
            <w:pPr>
              <w:spacing w:after="0"/>
              <w:jc w:val="right"/>
            </w:pPr>
            <w:r>
              <w:rPr>
                <w:sz w:val="16"/>
              </w:rPr>
              <w:t>90.0</w:t>
            </w:r>
          </w:p>
        </w:tc>
        <w:tc>
          <w:tcPr>
            <w:tcW w:type="dxa" w:w="4140"/>
          </w:tcPr>
          <w:p>
            <w:pPr>
              <w:spacing w:after="0"/>
              <w:jc w:val="left"/>
            </w:pPr>
            <w:r>
              <w:rPr>
                <w:sz w:val="16"/>
              </w:rPr>
              <w:t>Relatively High 5, Relatively Moderate 29, Relatively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35 of 35</w:t>
            </w:r>
          </w:p>
        </w:tc>
        <w:tc>
          <w:tcPr>
            <w:tcW w:type="dxa" w:w="852"/>
          </w:tcPr>
          <w:p>
            <w:pPr>
              <w:spacing w:after="0"/>
              <w:jc w:val="right"/>
            </w:pPr>
            <w:r>
              <w:rPr>
                <w:sz w:val="16"/>
              </w:rPr>
              <w:t>62.5</w:t>
            </w:r>
          </w:p>
        </w:tc>
        <w:tc>
          <w:tcPr>
            <w:tcW w:type="dxa" w:w="680"/>
          </w:tcPr>
          <w:p>
            <w:pPr>
              <w:spacing w:after="0"/>
              <w:jc w:val="right"/>
            </w:pPr>
            <w:r>
              <w:rPr>
                <w:sz w:val="16"/>
              </w:rPr>
              <w:t>84.1</w:t>
            </w:r>
          </w:p>
        </w:tc>
        <w:tc>
          <w:tcPr>
            <w:tcW w:type="dxa" w:w="648"/>
          </w:tcPr>
          <w:p>
            <w:pPr>
              <w:spacing w:after="0"/>
              <w:jc w:val="right"/>
            </w:pPr>
            <w:r>
              <w:rPr>
                <w:sz w:val="16"/>
              </w:rPr>
              <w:t>94.8</w:t>
            </w:r>
          </w:p>
        </w:tc>
        <w:tc>
          <w:tcPr>
            <w:tcW w:type="dxa" w:w="4140"/>
          </w:tcPr>
          <w:p>
            <w:pPr>
              <w:spacing w:after="0"/>
              <w:jc w:val="left"/>
            </w:pPr>
            <w:r>
              <w:rPr>
                <w:sz w:val="16"/>
              </w:rPr>
              <w:t>Very High 3, Relatively High 25, Relatively Moderate 7</w:t>
            </w:r>
          </w:p>
        </w:tc>
        <w:tc>
          <w:tcPr>
            <w:tcW w:type="dxa" w:w="5929"/>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35</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35</w:t>
            </w:r>
          </w:p>
        </w:tc>
        <w:tc>
          <w:tcPr>
            <w:tcW w:type="dxa" w:w="5929"/>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35</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35</w:t>
            </w:r>
          </w:p>
        </w:tc>
        <w:tc>
          <w:tcPr>
            <w:tcW w:type="dxa" w:w="5929"/>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35 of 35</w:t>
            </w:r>
          </w:p>
        </w:tc>
        <w:tc>
          <w:tcPr>
            <w:tcW w:type="dxa" w:w="852"/>
          </w:tcPr>
          <w:p>
            <w:pPr>
              <w:spacing w:after="0"/>
              <w:jc w:val="right"/>
            </w:pPr>
            <w:r>
              <w:rPr>
                <w:sz w:val="16"/>
              </w:rPr>
              <w:t>23.1</w:t>
            </w:r>
          </w:p>
        </w:tc>
        <w:tc>
          <w:tcPr>
            <w:tcW w:type="dxa" w:w="680"/>
          </w:tcPr>
          <w:p>
            <w:pPr>
              <w:spacing w:after="0"/>
              <w:jc w:val="right"/>
            </w:pPr>
            <w:r>
              <w:rPr>
                <w:sz w:val="16"/>
              </w:rPr>
              <w:t>50.4</w:t>
            </w:r>
          </w:p>
        </w:tc>
        <w:tc>
          <w:tcPr>
            <w:tcW w:type="dxa" w:w="648"/>
          </w:tcPr>
          <w:p>
            <w:pPr>
              <w:spacing w:after="0"/>
              <w:jc w:val="right"/>
            </w:pPr>
            <w:r>
              <w:rPr>
                <w:sz w:val="16"/>
              </w:rPr>
              <w:t>69.5</w:t>
            </w:r>
          </w:p>
        </w:tc>
        <w:tc>
          <w:tcPr>
            <w:tcW w:type="dxa" w:w="4140"/>
          </w:tcPr>
          <w:p>
            <w:pPr>
              <w:spacing w:after="0"/>
              <w:jc w:val="left"/>
            </w:pPr>
            <w:r>
              <w:rPr>
                <w:sz w:val="16"/>
              </w:rPr>
              <w:t>Relatively Low 1, Very Low 34</w:t>
            </w:r>
          </w:p>
        </w:tc>
        <w:tc>
          <w:tcPr>
            <w:tcW w:type="dxa" w:w="5929"/>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35 of 35</w:t>
            </w:r>
          </w:p>
        </w:tc>
        <w:tc>
          <w:tcPr>
            <w:tcW w:type="dxa" w:w="852"/>
          </w:tcPr>
          <w:p>
            <w:pPr>
              <w:spacing w:after="0"/>
              <w:jc w:val="right"/>
            </w:pPr>
            <w:r>
              <w:rPr>
                <w:sz w:val="16"/>
              </w:rPr>
              <w:t>63.8</w:t>
            </w:r>
          </w:p>
        </w:tc>
        <w:tc>
          <w:tcPr>
            <w:tcW w:type="dxa" w:w="680"/>
          </w:tcPr>
          <w:p>
            <w:pPr>
              <w:spacing w:after="0"/>
              <w:jc w:val="right"/>
            </w:pPr>
            <w:r>
              <w:rPr>
                <w:sz w:val="16"/>
              </w:rPr>
              <w:t>82.4</w:t>
            </w:r>
          </w:p>
        </w:tc>
        <w:tc>
          <w:tcPr>
            <w:tcW w:type="dxa" w:w="648"/>
          </w:tcPr>
          <w:p>
            <w:pPr>
              <w:spacing w:after="0"/>
              <w:jc w:val="right"/>
            </w:pPr>
            <w:r>
              <w:rPr>
                <w:sz w:val="16"/>
              </w:rPr>
              <w:t>91.2</w:t>
            </w:r>
          </w:p>
        </w:tc>
        <w:tc>
          <w:tcPr>
            <w:tcW w:type="dxa" w:w="4140"/>
          </w:tcPr>
          <w:p>
            <w:pPr>
              <w:spacing w:after="0"/>
              <w:jc w:val="left"/>
            </w:pPr>
            <w:r>
              <w:rPr>
                <w:sz w:val="16"/>
              </w:rPr>
              <w:t>Relatively High 21, Relatively Moderate 14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21"/>
        <w:gridCol w:w="693"/>
        <w:gridCol w:w="2696"/>
        <w:gridCol w:w="2150"/>
        <w:gridCol w:w="1512"/>
        <w:gridCol w:w="1840"/>
        <w:gridCol w:w="3800"/>
      </w:tblGrid>
      <w:tr>
        <w:trPr>
          <w:cantSplit/>
          <w:tblHeader/>
        </w:trPr>
        <w:tc>
          <w:tcPr>
            <w:tcW w:type="dxa" w:w="1421"/>
            <w:shd w:val="clear" w:color="auto" w:fill="E8E8E8"/>
          </w:tcPr>
          <w:p>
            <w:pPr>
              <w:spacing w:after="0"/>
              <w:jc w:val="left"/>
            </w:pPr>
            <w:r>
              <w:rPr>
                <w:b/>
                <w:sz w:val="16"/>
              </w:rPr>
              <w:t>Member</w:t>
            </w:r>
          </w:p>
        </w:tc>
        <w:tc>
          <w:tcPr>
            <w:tcW w:type="dxa" w:w="693"/>
            <w:shd w:val="clear" w:color="auto" w:fill="E8E8E8"/>
          </w:tcPr>
          <w:p>
            <w:pPr>
              <w:spacing w:after="0"/>
              <w:jc w:val="left"/>
            </w:pPr>
            <w:r>
              <w:rPr>
                <w:b/>
                <w:sz w:val="16"/>
              </w:rPr>
              <w:t>Type</w:t>
            </w:r>
          </w:p>
        </w:tc>
        <w:tc>
          <w:tcPr>
            <w:tcW w:type="dxa" w:w="2696"/>
            <w:shd w:val="clear" w:color="auto" w:fill="E8E8E8"/>
          </w:tcPr>
          <w:p>
            <w:pPr>
              <w:spacing w:after="0"/>
              <w:jc w:val="left"/>
            </w:pPr>
            <w:r>
              <w:rPr>
                <w:b/>
                <w:sz w:val="16"/>
              </w:rPr>
              <w:t>Plan status</w:t>
            </w:r>
          </w:p>
        </w:tc>
        <w:tc>
          <w:tcPr>
            <w:tcW w:type="dxa" w:w="215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1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4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800"/>
            <w:shd w:val="clear" w:color="auto" w:fill="E8E8E8"/>
          </w:tcPr>
          <w:p>
            <w:pPr>
              <w:spacing w:after="0"/>
              <w:jc w:val="left"/>
            </w:pPr>
            <w:r>
              <w:rPr>
                <w:b/>
                <w:sz w:val="16"/>
              </w:rPr>
              <w:t>Notes</w:t>
            </w:r>
          </w:p>
        </w:tc>
      </w:tr>
      <w:tr>
        <w:trPr>
          <w:cantSplit/>
        </w:trPr>
        <w:tc>
          <w:tcPr>
            <w:tcW w:type="dxa" w:w="1421"/>
          </w:tcPr>
          <w:p>
            <w:pPr>
              <w:spacing w:after="0"/>
              <w:jc w:val="left"/>
            </w:pPr>
            <w:r>
              <w:rPr>
                <w:sz w:val="16"/>
              </w:rPr>
              <w:t>Olmsted County</w:t>
            </w:r>
          </w:p>
        </w:tc>
        <w:tc>
          <w:tcPr>
            <w:tcW w:type="dxa" w:w="693"/>
          </w:tcPr>
          <w:p>
            <w:pPr>
              <w:spacing w:after="0"/>
              <w:jc w:val="left"/>
            </w:pPr>
            <w:r>
              <w:rPr>
                <w:sz w:val="16"/>
              </w:rPr>
              <w:t>County</w:t>
            </w:r>
          </w:p>
        </w:tc>
        <w:tc>
          <w:tcPr>
            <w:tcW w:type="dxa" w:w="2696"/>
          </w:tcPr>
          <w:p>
            <w:pPr>
              <w:spacing w:after="0"/>
              <w:jc w:val="left"/>
            </w:pPr>
            <w:r>
              <w:rPr>
                <w:sz w:val="16"/>
              </w:rPr>
              <w:t>Approved, expires 2029-10-16</w:t>
            </w:r>
          </w:p>
        </w:tc>
        <w:tc>
          <w:tcPr>
            <w:tcW w:type="dxa" w:w="2150"/>
          </w:tcPr>
          <w:p>
            <w:pPr>
              <w:spacing w:after="0"/>
              <w:jc w:val="right"/>
            </w:pPr>
            <w:r>
              <w:rPr>
                <w:sz w:val="16"/>
              </w:rPr>
              <w:t>FMA RL 0, SRL 0; any 2</w:t>
            </w:r>
          </w:p>
        </w:tc>
        <w:tc>
          <w:tcPr>
            <w:tcW w:type="dxa" w:w="1512"/>
          </w:tcPr>
          <w:p>
            <w:pPr>
              <w:spacing w:after="0"/>
              <w:jc w:val="right"/>
            </w:pPr>
            <w:r>
              <w:rPr>
                <w:sz w:val="16"/>
              </w:rPr>
              <w:t>$222,733.27</w:t>
            </w:r>
          </w:p>
        </w:tc>
        <w:tc>
          <w:tcPr>
            <w:tcW w:type="dxa" w:w="1840"/>
          </w:tcPr>
          <w:p>
            <w:pPr>
              <w:spacing w:after="0"/>
              <w:jc w:val="right"/>
            </w:pPr>
            <w:r>
              <w:rPr>
                <w:sz w:val="16"/>
              </w:rPr>
              <w:t>0; 0</w:t>
            </w:r>
          </w:p>
        </w:tc>
        <w:tc>
          <w:tcPr>
            <w:tcW w:type="dxa" w:w="3800"/>
          </w:tcPr>
          <w:p>
            <w:pPr>
              <w:spacing w:after="0"/>
              <w:jc w:val="left"/>
            </w:pPr>
          </w:p>
        </w:tc>
      </w:tr>
      <w:tr>
        <w:trPr>
          <w:cantSplit/>
        </w:trPr>
        <w:tc>
          <w:tcPr>
            <w:tcW w:type="dxa" w:w="1421"/>
          </w:tcPr>
          <w:p>
            <w:pPr>
              <w:spacing w:after="0"/>
              <w:jc w:val="left"/>
            </w:pPr>
            <w:r>
              <w:rPr>
                <w:sz w:val="16"/>
              </w:rPr>
              <w:t>Byron city</w:t>
            </w:r>
          </w:p>
        </w:tc>
        <w:tc>
          <w:tcPr>
            <w:tcW w:type="dxa" w:w="693"/>
          </w:tcPr>
          <w:p>
            <w:pPr>
              <w:spacing w:after="0"/>
              <w:jc w:val="left"/>
            </w:pPr>
            <w:r>
              <w:rPr>
                <w:sz w:val="16"/>
              </w:rPr>
              <w:t>City</w:t>
            </w:r>
          </w:p>
        </w:tc>
        <w:tc>
          <w:tcPr>
            <w:tcW w:type="dxa" w:w="2696"/>
          </w:tcPr>
          <w:p>
            <w:pPr>
              <w:spacing w:after="0"/>
              <w:jc w:val="left"/>
            </w:pPr>
            <w:r>
              <w:rPr>
                <w:sz w:val="16"/>
              </w:rPr>
              <w:t>Approved, expires 2029-10-16</w:t>
            </w:r>
          </w:p>
        </w:tc>
        <w:tc>
          <w:tcPr>
            <w:tcW w:type="dxa" w:w="2150"/>
          </w:tcPr>
          <w:p>
            <w:pPr>
              <w:spacing w:after="0"/>
              <w:jc w:val="right"/>
            </w:pPr>
            <w:r>
              <w:rPr>
                <w:sz w:val="16"/>
              </w:rPr>
              <w:t>FMA RL 0, SRL 0; any 0</w:t>
            </w:r>
          </w:p>
        </w:tc>
        <w:tc>
          <w:tcPr>
            <w:tcW w:type="dxa" w:w="1512"/>
          </w:tcPr>
          <w:p>
            <w:pPr>
              <w:spacing w:after="0"/>
              <w:jc w:val="right"/>
            </w:pPr>
            <w:r>
              <w:rPr>
                <w:sz w:val="16"/>
              </w:rPr>
              <w:t>$110,931.09</w:t>
            </w:r>
          </w:p>
        </w:tc>
        <w:tc>
          <w:tcPr>
            <w:tcW w:type="dxa" w:w="1840"/>
          </w:tcPr>
          <w:p>
            <w:pPr>
              <w:spacing w:after="0"/>
              <w:jc w:val="right"/>
            </w:pPr>
            <w:r>
              <w:rPr>
                <w:sz w:val="16"/>
              </w:rPr>
              <w:t>56; 0</w:t>
            </w:r>
          </w:p>
        </w:tc>
        <w:tc>
          <w:tcPr>
            <w:tcW w:type="dxa" w:w="3800"/>
          </w:tcPr>
          <w:p>
            <w:pPr>
              <w:spacing w:after="0"/>
              <w:jc w:val="left"/>
            </w:pPr>
          </w:p>
        </w:tc>
      </w:tr>
      <w:tr>
        <w:trPr>
          <w:cantSplit/>
        </w:trPr>
        <w:tc>
          <w:tcPr>
            <w:tcW w:type="dxa" w:w="1421"/>
          </w:tcPr>
          <w:p>
            <w:pPr>
              <w:spacing w:after="0"/>
              <w:jc w:val="left"/>
            </w:pPr>
            <w:r>
              <w:rPr>
                <w:sz w:val="16"/>
              </w:rPr>
              <w:t>Chatfield city</w:t>
            </w:r>
          </w:p>
        </w:tc>
        <w:tc>
          <w:tcPr>
            <w:tcW w:type="dxa" w:w="693"/>
          </w:tcPr>
          <w:p>
            <w:pPr>
              <w:spacing w:after="0"/>
              <w:jc w:val="left"/>
            </w:pPr>
            <w:r>
              <w:rPr>
                <w:sz w:val="16"/>
              </w:rPr>
              <w:t>City</w:t>
            </w:r>
          </w:p>
        </w:tc>
        <w:tc>
          <w:tcPr>
            <w:tcW w:type="dxa" w:w="2696"/>
          </w:tcPr>
          <w:p>
            <w:pPr>
              <w:spacing w:after="0"/>
              <w:jc w:val="left"/>
            </w:pPr>
            <w:r>
              <w:rPr>
                <w:sz w:val="16"/>
              </w:rPr>
              <w:t>Approved, expires 2031-05-03</w:t>
            </w:r>
          </w:p>
        </w:tc>
        <w:tc>
          <w:tcPr>
            <w:tcW w:type="dxa" w:w="2150"/>
          </w:tcPr>
          <w:p>
            <w:pPr>
              <w:spacing w:after="0"/>
              <w:jc w:val="right"/>
            </w:pPr>
            <w:r>
              <w:rPr>
                <w:sz w:val="16"/>
              </w:rPr>
              <w:t>FMA RL 0, SRL 0; any 0</w:t>
            </w:r>
          </w:p>
        </w:tc>
        <w:tc>
          <w:tcPr>
            <w:tcW w:type="dxa" w:w="1512"/>
          </w:tcPr>
          <w:p>
            <w:pPr>
              <w:spacing w:after="0"/>
              <w:jc w:val="right"/>
            </w:pPr>
            <w:r>
              <w:rPr>
                <w:sz w:val="16"/>
              </w:rPr>
              <w:t>$57,649.39</w:t>
            </w:r>
          </w:p>
        </w:tc>
        <w:tc>
          <w:tcPr>
            <w:tcW w:type="dxa" w:w="1840"/>
          </w:tcPr>
          <w:p>
            <w:pPr>
              <w:spacing w:after="0"/>
              <w:jc w:val="right"/>
            </w:pPr>
            <w:r>
              <w:rPr>
                <w:sz w:val="16"/>
              </w:rPr>
              <w:t>8; 0</w:t>
            </w:r>
          </w:p>
        </w:tc>
        <w:tc>
          <w:tcPr>
            <w:tcW w:type="dxa" w:w="3800"/>
          </w:tcPr>
          <w:p>
            <w:pPr>
              <w:spacing w:after="0"/>
              <w:jc w:val="left"/>
            </w:pPr>
            <w:r>
              <w:rPr>
                <w:sz w:val="16"/>
              </w:rPr>
              <w:t>Also approved under plan 110154 (Olmsted County 2024 Hazard Mitigation Plan, expires 2029-10-16). FEMA's plan status map shows one plan per jurisdiction and may show one of these; this packet uses the approved plan that expires last.</w:t>
            </w:r>
          </w:p>
        </w:tc>
      </w:tr>
      <w:tr>
        <w:trPr>
          <w:cantSplit/>
        </w:trPr>
        <w:tc>
          <w:tcPr>
            <w:tcW w:type="dxa" w:w="1421"/>
          </w:tcPr>
          <w:p>
            <w:pPr>
              <w:spacing w:after="0"/>
              <w:jc w:val="left"/>
            </w:pPr>
            <w:r>
              <w:rPr>
                <w:sz w:val="16"/>
              </w:rPr>
              <w:t>Dover city</w:t>
            </w:r>
          </w:p>
        </w:tc>
        <w:tc>
          <w:tcPr>
            <w:tcW w:type="dxa" w:w="693"/>
          </w:tcPr>
          <w:p>
            <w:pPr>
              <w:spacing w:after="0"/>
              <w:jc w:val="left"/>
            </w:pPr>
            <w:r>
              <w:rPr>
                <w:sz w:val="16"/>
              </w:rPr>
              <w:t>City</w:t>
            </w:r>
          </w:p>
        </w:tc>
        <w:tc>
          <w:tcPr>
            <w:tcW w:type="dxa" w:w="2696"/>
          </w:tcPr>
          <w:p>
            <w:pPr>
              <w:spacing w:after="0"/>
              <w:jc w:val="left"/>
            </w:pPr>
            <w:r>
              <w:rPr>
                <w:sz w:val="16"/>
              </w:rPr>
              <w:t>Approved, expires 2029-10-16</w:t>
            </w:r>
          </w:p>
        </w:tc>
        <w:tc>
          <w:tcPr>
            <w:tcW w:type="dxa" w:w="2150"/>
          </w:tcPr>
          <w:p>
            <w:pPr>
              <w:spacing w:after="0"/>
              <w:jc w:val="right"/>
            </w:pPr>
            <w:r>
              <w:rPr>
                <w:sz w:val="16"/>
              </w:rPr>
              <w:t>FMA RL 0, SRL 0; any 0</w:t>
            </w:r>
          </w:p>
        </w:tc>
        <w:tc>
          <w:tcPr>
            <w:tcW w:type="dxa" w:w="1512"/>
          </w:tcPr>
          <w:p>
            <w:pPr>
              <w:spacing w:after="0"/>
              <w:jc w:val="right"/>
            </w:pPr>
            <w:r>
              <w:rPr>
                <w:sz w:val="16"/>
              </w:rPr>
              <w:t>$54,348.80</w:t>
            </w:r>
          </w:p>
        </w:tc>
        <w:tc>
          <w:tcPr>
            <w:tcW w:type="dxa" w:w="1840"/>
          </w:tcPr>
          <w:p>
            <w:pPr>
              <w:spacing w:after="0"/>
              <w:jc w:val="right"/>
            </w:pPr>
            <w:r>
              <w:rPr>
                <w:sz w:val="16"/>
              </w:rPr>
              <w:t>19; 0</w:t>
            </w:r>
          </w:p>
        </w:tc>
        <w:tc>
          <w:tcPr>
            <w:tcW w:type="dxa" w:w="3800"/>
          </w:tcPr>
          <w:p>
            <w:pPr>
              <w:spacing w:after="0"/>
              <w:jc w:val="left"/>
            </w:pPr>
          </w:p>
        </w:tc>
      </w:tr>
      <w:tr>
        <w:trPr>
          <w:cantSplit/>
        </w:trPr>
        <w:tc>
          <w:tcPr>
            <w:tcW w:type="dxa" w:w="1421"/>
          </w:tcPr>
          <w:p>
            <w:pPr>
              <w:spacing w:after="0"/>
              <w:jc w:val="left"/>
            </w:pPr>
            <w:r>
              <w:rPr>
                <w:sz w:val="16"/>
              </w:rPr>
              <w:t>Eyota city</w:t>
            </w:r>
          </w:p>
        </w:tc>
        <w:tc>
          <w:tcPr>
            <w:tcW w:type="dxa" w:w="693"/>
          </w:tcPr>
          <w:p>
            <w:pPr>
              <w:spacing w:after="0"/>
              <w:jc w:val="left"/>
            </w:pPr>
            <w:r>
              <w:rPr>
                <w:sz w:val="16"/>
              </w:rPr>
              <w:t>City</w:t>
            </w:r>
          </w:p>
        </w:tc>
        <w:tc>
          <w:tcPr>
            <w:tcW w:type="dxa" w:w="2696"/>
          </w:tcPr>
          <w:p>
            <w:pPr>
              <w:spacing w:after="0"/>
              <w:jc w:val="left"/>
            </w:pPr>
            <w:r>
              <w:rPr>
                <w:sz w:val="16"/>
              </w:rPr>
              <w:t>Approved, expires 2029-10-16</w:t>
            </w:r>
          </w:p>
        </w:tc>
        <w:tc>
          <w:tcPr>
            <w:tcW w:type="dxa" w:w="2150"/>
          </w:tcPr>
          <w:p>
            <w:pPr>
              <w:spacing w:after="0"/>
              <w:jc w:val="right"/>
            </w:pPr>
            <w:r>
              <w:rPr>
                <w:sz w:val="16"/>
              </w:rPr>
              <w:t>FMA RL 0, SRL 0; any 1</w:t>
            </w:r>
          </w:p>
        </w:tc>
        <w:tc>
          <w:tcPr>
            <w:tcW w:type="dxa" w:w="1512"/>
          </w:tcPr>
          <w:p>
            <w:pPr>
              <w:spacing w:after="0"/>
              <w:jc w:val="right"/>
            </w:pPr>
            <w:r>
              <w:rPr>
                <w:sz w:val="16"/>
              </w:rPr>
              <w:t>$103,311.95</w:t>
            </w:r>
          </w:p>
        </w:tc>
        <w:tc>
          <w:tcPr>
            <w:tcW w:type="dxa" w:w="1840"/>
          </w:tcPr>
          <w:p>
            <w:pPr>
              <w:spacing w:after="0"/>
              <w:jc w:val="right"/>
            </w:pPr>
            <w:r>
              <w:rPr>
                <w:sz w:val="16"/>
              </w:rPr>
              <w:t>23; 0</w:t>
            </w:r>
          </w:p>
        </w:tc>
        <w:tc>
          <w:tcPr>
            <w:tcW w:type="dxa" w:w="3800"/>
          </w:tcPr>
          <w:p>
            <w:pPr>
              <w:spacing w:after="0"/>
              <w:jc w:val="left"/>
            </w:pPr>
          </w:p>
        </w:tc>
      </w:tr>
      <w:tr>
        <w:trPr>
          <w:cantSplit/>
        </w:trPr>
        <w:tc>
          <w:tcPr>
            <w:tcW w:type="dxa" w:w="1421"/>
          </w:tcPr>
          <w:p>
            <w:pPr>
              <w:spacing w:after="0"/>
              <w:jc w:val="left"/>
            </w:pPr>
            <w:r>
              <w:rPr>
                <w:sz w:val="16"/>
              </w:rPr>
              <w:t>Oronoco city</w:t>
            </w:r>
          </w:p>
        </w:tc>
        <w:tc>
          <w:tcPr>
            <w:tcW w:type="dxa" w:w="693"/>
          </w:tcPr>
          <w:p>
            <w:pPr>
              <w:spacing w:after="0"/>
              <w:jc w:val="left"/>
            </w:pPr>
            <w:r>
              <w:rPr>
                <w:sz w:val="16"/>
              </w:rPr>
              <w:t>City</w:t>
            </w:r>
          </w:p>
        </w:tc>
        <w:tc>
          <w:tcPr>
            <w:tcW w:type="dxa" w:w="2696"/>
          </w:tcPr>
          <w:p>
            <w:pPr>
              <w:spacing w:after="0"/>
              <w:jc w:val="left"/>
            </w:pPr>
            <w:r>
              <w:rPr>
                <w:sz w:val="16"/>
              </w:rPr>
              <w:t>Approved, expires 2029-10-16</w:t>
            </w:r>
          </w:p>
        </w:tc>
        <w:tc>
          <w:tcPr>
            <w:tcW w:type="dxa" w:w="2150"/>
          </w:tcPr>
          <w:p>
            <w:pPr>
              <w:spacing w:after="0"/>
              <w:jc w:val="right"/>
            </w:pPr>
            <w:r>
              <w:rPr>
                <w:sz w:val="16"/>
              </w:rPr>
              <w:t>FMA RL 0, SRL 0; any 1</w:t>
            </w:r>
          </w:p>
        </w:tc>
        <w:tc>
          <w:tcPr>
            <w:tcW w:type="dxa" w:w="1512"/>
          </w:tcPr>
          <w:p>
            <w:pPr>
              <w:spacing w:after="0"/>
              <w:jc w:val="right"/>
            </w:pPr>
            <w:r>
              <w:rPr>
                <w:sz w:val="16"/>
              </w:rPr>
              <w:t>$623,925.38</w:t>
            </w:r>
          </w:p>
        </w:tc>
        <w:tc>
          <w:tcPr>
            <w:tcW w:type="dxa" w:w="1840"/>
          </w:tcPr>
          <w:p>
            <w:pPr>
              <w:spacing w:after="0"/>
              <w:jc w:val="right"/>
            </w:pPr>
            <w:r>
              <w:rPr>
                <w:sz w:val="16"/>
              </w:rPr>
              <w:t>46; 3</w:t>
            </w:r>
          </w:p>
        </w:tc>
        <w:tc>
          <w:tcPr>
            <w:tcW w:type="dxa" w:w="3800"/>
          </w:tcPr>
          <w:p>
            <w:pPr>
              <w:spacing w:after="0"/>
              <w:jc w:val="left"/>
            </w:pPr>
          </w:p>
        </w:tc>
      </w:tr>
      <w:tr>
        <w:trPr>
          <w:cantSplit/>
        </w:trPr>
        <w:tc>
          <w:tcPr>
            <w:tcW w:type="dxa" w:w="1421"/>
          </w:tcPr>
          <w:p>
            <w:pPr>
              <w:spacing w:after="0"/>
              <w:jc w:val="left"/>
            </w:pPr>
            <w:r>
              <w:rPr>
                <w:sz w:val="16"/>
              </w:rPr>
              <w:t>Pine Island city</w:t>
            </w:r>
          </w:p>
        </w:tc>
        <w:tc>
          <w:tcPr>
            <w:tcW w:type="dxa" w:w="693"/>
          </w:tcPr>
          <w:p>
            <w:pPr>
              <w:spacing w:after="0"/>
              <w:jc w:val="left"/>
            </w:pPr>
            <w:r>
              <w:rPr>
                <w:sz w:val="16"/>
              </w:rPr>
              <w:t>City</w:t>
            </w:r>
          </w:p>
        </w:tc>
        <w:tc>
          <w:tcPr>
            <w:tcW w:type="dxa" w:w="2696"/>
          </w:tcPr>
          <w:p>
            <w:pPr>
              <w:spacing w:after="0"/>
              <w:jc w:val="left"/>
            </w:pPr>
            <w:r>
              <w:rPr>
                <w:sz w:val="16"/>
              </w:rPr>
              <w:t>Approved, expires 2029-12-12</w:t>
            </w:r>
          </w:p>
        </w:tc>
        <w:tc>
          <w:tcPr>
            <w:tcW w:type="dxa" w:w="2150"/>
          </w:tcPr>
          <w:p>
            <w:pPr>
              <w:spacing w:after="0"/>
              <w:jc w:val="right"/>
            </w:pPr>
            <w:r>
              <w:rPr>
                <w:sz w:val="16"/>
              </w:rPr>
              <w:t>FMA RL 0, SRL 1; any 7</w:t>
            </w:r>
          </w:p>
        </w:tc>
        <w:tc>
          <w:tcPr>
            <w:tcW w:type="dxa" w:w="1512"/>
          </w:tcPr>
          <w:p>
            <w:pPr>
              <w:spacing w:after="0"/>
              <w:jc w:val="right"/>
            </w:pPr>
            <w:r>
              <w:rPr>
                <w:sz w:val="16"/>
              </w:rPr>
              <w:t>none found</w:t>
            </w:r>
          </w:p>
        </w:tc>
        <w:tc>
          <w:tcPr>
            <w:tcW w:type="dxa" w:w="1840"/>
          </w:tcPr>
          <w:p>
            <w:pPr>
              <w:spacing w:after="0"/>
              <w:jc w:val="right"/>
            </w:pPr>
            <w:r>
              <w:rPr>
                <w:sz w:val="16"/>
              </w:rPr>
              <w:t>0; 0</w:t>
            </w:r>
          </w:p>
        </w:tc>
        <w:tc>
          <w:tcPr>
            <w:tcW w:type="dxa" w:w="3800"/>
          </w:tcPr>
          <w:p>
            <w:pPr>
              <w:spacing w:after="0"/>
              <w:jc w:val="left"/>
            </w:pPr>
            <w:r>
              <w:rPr>
                <w:sz w:val="16"/>
              </w:rPr>
              <w:t>Also approved under plan 110154 (Olmsted County 2024 Hazard Mitigation Plan, expires 2029-10-16). FEMA's plan status map shows one plan per jurisdiction and may show one of these; this packet uses the approved plan that expires last. Whole community, including the part in Goodhue County; none of its repeat-flood properties are in this county.</w:t>
            </w:r>
          </w:p>
        </w:tc>
      </w:tr>
      <w:tr>
        <w:trPr>
          <w:cantSplit/>
        </w:trPr>
        <w:tc>
          <w:tcPr>
            <w:tcW w:type="dxa" w:w="1421"/>
          </w:tcPr>
          <w:p>
            <w:pPr>
              <w:spacing w:after="0"/>
              <w:jc w:val="left"/>
            </w:pPr>
            <w:r>
              <w:rPr>
                <w:sz w:val="16"/>
              </w:rPr>
              <w:t>Rochester city</w:t>
            </w:r>
          </w:p>
        </w:tc>
        <w:tc>
          <w:tcPr>
            <w:tcW w:type="dxa" w:w="693"/>
          </w:tcPr>
          <w:p>
            <w:pPr>
              <w:spacing w:after="0"/>
              <w:jc w:val="left"/>
            </w:pPr>
            <w:r>
              <w:rPr>
                <w:sz w:val="16"/>
              </w:rPr>
              <w:t>City</w:t>
            </w:r>
          </w:p>
        </w:tc>
        <w:tc>
          <w:tcPr>
            <w:tcW w:type="dxa" w:w="2696"/>
          </w:tcPr>
          <w:p>
            <w:pPr>
              <w:spacing w:after="0"/>
              <w:jc w:val="left"/>
            </w:pPr>
            <w:r>
              <w:rPr>
                <w:sz w:val="16"/>
              </w:rPr>
              <w:t>Approved, expires 2029-10-16</w:t>
            </w:r>
          </w:p>
        </w:tc>
        <w:tc>
          <w:tcPr>
            <w:tcW w:type="dxa" w:w="2150"/>
          </w:tcPr>
          <w:p>
            <w:pPr>
              <w:spacing w:after="0"/>
              <w:jc w:val="right"/>
            </w:pPr>
            <w:r>
              <w:rPr>
                <w:sz w:val="16"/>
              </w:rPr>
              <w:t>FMA RL 0, SRL 0; any 2</w:t>
            </w:r>
          </w:p>
        </w:tc>
        <w:tc>
          <w:tcPr>
            <w:tcW w:type="dxa" w:w="1512"/>
          </w:tcPr>
          <w:p>
            <w:pPr>
              <w:spacing w:after="0"/>
              <w:jc w:val="right"/>
            </w:pPr>
            <w:r>
              <w:rPr>
                <w:sz w:val="16"/>
              </w:rPr>
              <w:t>$551,961.64</w:t>
            </w:r>
          </w:p>
        </w:tc>
        <w:tc>
          <w:tcPr>
            <w:tcW w:type="dxa" w:w="1840"/>
          </w:tcPr>
          <w:p>
            <w:pPr>
              <w:spacing w:after="0"/>
              <w:jc w:val="right"/>
            </w:pPr>
            <w:r>
              <w:rPr>
                <w:sz w:val="16"/>
              </w:rPr>
              <w:t>205; 9</w:t>
            </w:r>
          </w:p>
        </w:tc>
        <w:tc>
          <w:tcPr>
            <w:tcW w:type="dxa" w:w="3800"/>
          </w:tcPr>
          <w:p>
            <w:pPr>
              <w:spacing w:after="0"/>
              <w:jc w:val="left"/>
            </w:pPr>
          </w:p>
        </w:tc>
      </w:tr>
      <w:tr>
        <w:trPr>
          <w:cantSplit/>
        </w:trPr>
        <w:tc>
          <w:tcPr>
            <w:tcW w:type="dxa" w:w="1421"/>
          </w:tcPr>
          <w:p>
            <w:pPr>
              <w:spacing w:after="0"/>
              <w:jc w:val="left"/>
            </w:pPr>
            <w:r>
              <w:rPr>
                <w:sz w:val="16"/>
              </w:rPr>
              <w:t>Stewartville city</w:t>
            </w:r>
          </w:p>
        </w:tc>
        <w:tc>
          <w:tcPr>
            <w:tcW w:type="dxa" w:w="693"/>
          </w:tcPr>
          <w:p>
            <w:pPr>
              <w:spacing w:after="0"/>
              <w:jc w:val="left"/>
            </w:pPr>
            <w:r>
              <w:rPr>
                <w:sz w:val="16"/>
              </w:rPr>
              <w:t>City</w:t>
            </w:r>
          </w:p>
        </w:tc>
        <w:tc>
          <w:tcPr>
            <w:tcW w:type="dxa" w:w="2696"/>
          </w:tcPr>
          <w:p>
            <w:pPr>
              <w:spacing w:after="0"/>
              <w:jc w:val="left"/>
            </w:pPr>
            <w:r>
              <w:rPr>
                <w:sz w:val="16"/>
              </w:rPr>
              <w:t>Approved, expires 2029-10-16</w:t>
            </w:r>
          </w:p>
        </w:tc>
        <w:tc>
          <w:tcPr>
            <w:tcW w:type="dxa" w:w="2150"/>
          </w:tcPr>
          <w:p>
            <w:pPr>
              <w:spacing w:after="0"/>
              <w:jc w:val="right"/>
            </w:pPr>
            <w:r>
              <w:rPr>
                <w:sz w:val="16"/>
              </w:rPr>
              <w:t>FMA RL 0, SRL 0; any 0</w:t>
            </w:r>
          </w:p>
        </w:tc>
        <w:tc>
          <w:tcPr>
            <w:tcW w:type="dxa" w:w="1512"/>
          </w:tcPr>
          <w:p>
            <w:pPr>
              <w:spacing w:after="0"/>
              <w:jc w:val="right"/>
            </w:pPr>
            <w:r>
              <w:rPr>
                <w:sz w:val="16"/>
              </w:rPr>
              <w:t>$769.50</w:t>
            </w:r>
          </w:p>
        </w:tc>
        <w:tc>
          <w:tcPr>
            <w:tcW w:type="dxa" w:w="1840"/>
          </w:tcPr>
          <w:p>
            <w:pPr>
              <w:spacing w:after="0"/>
              <w:jc w:val="right"/>
            </w:pPr>
            <w:r>
              <w:rPr>
                <w:sz w:val="16"/>
              </w:rPr>
              <w:t>38; 0</w:t>
            </w:r>
          </w:p>
        </w:tc>
        <w:tc>
          <w:tcPr>
            <w:tcW w:type="dxa" w:w="380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2024-10-17</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$41,728,432,477</w:t>
            </w:r>
          </w:p>
        </w:tc>
        <w:tc>
          <w:tcPr>
            <w:tcW w:type="dxa" w:w="1215"/>
          </w:tcPr>
          <w:p>
            <w:pPr>
              <w:spacing w:after="0"/>
              <w:jc w:val="right"/>
            </w:pPr>
            <w:r>
              <w:rPr>
                <w:sz w:val="16"/>
              </w:rPr>
              <w:t>$276,090,966</w:t>
            </w:r>
          </w:p>
        </w:tc>
        <w:tc>
          <w:tcPr>
            <w:tcW w:type="dxa" w:w="1043"/>
          </w:tcPr>
          <w:p>
            <w:pPr>
              <w:spacing w:after="0"/>
              <w:jc w:val="right"/>
            </w:pPr>
            <w:r>
              <w:rPr>
                <w:sz w:val="16"/>
              </w:rPr>
              <w:t>162,489</w:t>
            </w:r>
          </w:p>
        </w:tc>
        <w:tc>
          <w:tcPr>
            <w:tcW w:type="dxa" w:w="1126"/>
          </w:tcPr>
          <w:p>
            <w:pPr>
              <w:spacing w:after="0"/>
              <w:jc w:val="right"/>
            </w:pPr>
            <w:r>
              <w:rPr>
                <w:sz w:val="16"/>
              </w:rPr>
              <w:t>$6,696</w:t>
            </w:r>
          </w:p>
        </w:tc>
        <w:tc>
          <w:tcPr>
            <w:tcW w:type="dxa" w:w="1126"/>
          </w:tcPr>
          <w:p>
            <w:pPr>
              <w:spacing w:after="0"/>
              <w:jc w:val="right"/>
            </w:pPr>
            <w:r>
              <w:rPr>
                <w:sz w:val="16"/>
              </w:rPr>
              <w:t>$138,263</w:t>
            </w:r>
          </w:p>
        </w:tc>
        <w:tc>
          <w:tcPr>
            <w:tcW w:type="dxa" w:w="1165"/>
          </w:tcPr>
          <w:p>
            <w:pPr>
              <w:spacing w:after="0"/>
              <w:jc w:val="right"/>
            </w:pPr>
            <w:r>
              <w:rPr>
                <w:sz w:val="16"/>
              </w:rPr>
              <w:t>$17,009,804</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$135,637,915</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$448,275</w:t>
            </w:r>
          </w:p>
        </w:tc>
        <w:tc>
          <w:tcPr>
            <w:tcW w:type="dxa" w:w="1165"/>
          </w:tcPr>
          <w:p>
            <w:pPr>
              <w:spacing w:after="0"/>
              <w:jc w:val="right"/>
            </w:pPr>
          </w:p>
        </w:tc>
        <w:tc>
          <w:tcPr>
            <w:tcW w:type="dxa" w:w="1305"/>
          </w:tcPr>
          <w:p>
            <w:pPr>
              <w:spacing w:after="0"/>
              <w:jc w:val="right"/>
            </w:pPr>
            <w:r>
              <w:rPr>
                <w:sz w:val="16"/>
              </w:rPr>
              <w:t>0.33% (agriculture)</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$74,406,442,673</w:t>
            </w:r>
          </w:p>
        </w:tc>
        <w:tc>
          <w:tcPr>
            <w:tcW w:type="dxa" w:w="1215"/>
          </w:tcPr>
          <w:p>
            <w:pPr>
              <w:spacing w:after="0"/>
              <w:jc w:val="right"/>
            </w:pPr>
          </w:p>
        </w:tc>
        <w:tc>
          <w:tcPr>
            <w:tcW w:type="dxa" w:w="1043"/>
          </w:tcPr>
          <w:p>
            <w:pPr>
              <w:spacing w:after="0"/>
              <w:jc w:val="right"/>
            </w:pPr>
            <w:r>
              <w:rPr>
                <w:sz w:val="16"/>
              </w:rPr>
              <w:t>162,847</w:t>
            </w:r>
          </w:p>
        </w:tc>
        <w:tc>
          <w:tcPr>
            <w:tcW w:type="dxa" w:w="1126"/>
          </w:tcPr>
          <w:p>
            <w:pPr>
              <w:spacing w:after="0"/>
              <w:jc w:val="right"/>
            </w:pPr>
            <w:r>
              <w:rPr>
                <w:sz w:val="16"/>
              </w:rPr>
              <w:t>$29,527</w:t>
            </w:r>
          </w:p>
        </w:tc>
        <w:tc>
          <w:tcPr>
            <w:tcW w:type="dxa" w:w="1126"/>
          </w:tcPr>
          <w:p>
            <w:pPr>
              <w:spacing w:after="0"/>
              <w:jc w:val="right"/>
            </w:pPr>
          </w:p>
        </w:tc>
        <w:tc>
          <w:tcPr>
            <w:tcW w:type="dxa" w:w="1165"/>
          </w:tcPr>
          <w:p>
            <w:pPr>
              <w:spacing w:after="0"/>
              <w:jc w:val="right"/>
            </w:pPr>
            <w:r>
              <w:rPr>
                <w:sz w:val="16"/>
              </w:rPr>
              <w:t>$7,719</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$41,728,432,477</w:t>
            </w:r>
          </w:p>
        </w:tc>
        <w:tc>
          <w:tcPr>
            <w:tcW w:type="dxa" w:w="1215"/>
          </w:tcPr>
          <w:p>
            <w:pPr>
              <w:spacing w:after="0"/>
              <w:jc w:val="right"/>
            </w:pPr>
            <w:r>
              <w:rPr>
                <w:sz w:val="16"/>
              </w:rPr>
              <w:t>$276,090,966</w:t>
            </w:r>
          </w:p>
        </w:tc>
        <w:tc>
          <w:tcPr>
            <w:tcW w:type="dxa" w:w="1043"/>
          </w:tcPr>
          <w:p>
            <w:pPr>
              <w:spacing w:after="0"/>
              <w:jc w:val="right"/>
            </w:pPr>
            <w:r>
              <w:rPr>
                <w:sz w:val="16"/>
              </w:rPr>
              <w:t>162,489</w:t>
            </w:r>
          </w:p>
        </w:tc>
        <w:tc>
          <w:tcPr>
            <w:tcW w:type="dxa" w:w="1126"/>
          </w:tcPr>
          <w:p>
            <w:pPr>
              <w:spacing w:after="0"/>
              <w:jc w:val="right"/>
            </w:pPr>
            <w:r>
              <w:rPr>
                <w:sz w:val="16"/>
              </w:rPr>
              <w:t>$1,778,529</w:t>
            </w:r>
          </w:p>
        </w:tc>
        <w:tc>
          <w:tcPr>
            <w:tcW w:type="dxa" w:w="1126"/>
          </w:tcPr>
          <w:p>
            <w:pPr>
              <w:spacing w:after="0"/>
              <w:jc w:val="right"/>
            </w:pPr>
            <w:r>
              <w:rPr>
                <w:sz w:val="16"/>
              </w:rPr>
              <w:t>$91,127</w:t>
            </w:r>
          </w:p>
        </w:tc>
        <w:tc>
          <w:tcPr>
            <w:tcW w:type="dxa" w:w="1165"/>
          </w:tcPr>
          <w:p>
            <w:pPr>
              <w:spacing w:after="0"/>
              <w:jc w:val="right"/>
            </w:pPr>
            <w:r>
              <w:rPr>
                <w:sz w:val="16"/>
              </w:rPr>
              <w:t>$189,878</w:t>
            </w:r>
          </w:p>
        </w:tc>
        <w:tc>
          <w:tcPr>
            <w:tcW w:type="dxa" w:w="1305"/>
          </w:tcPr>
          <w:p>
            <w:pPr>
              <w:spacing w:after="0"/>
              <w:jc w:val="right"/>
            </w:pPr>
            <w:r>
              <w:rPr>
                <w:sz w:val="16"/>
              </w:rPr>
              <w:t>0.00426%</w:t>
            </w:r>
          </w:p>
        </w:tc>
        <w:tc>
          <w:tcPr>
            <w:tcW w:type="dxa" w:w="1199"/>
          </w:tcPr>
          <w:p>
            <w:pPr>
              <w:spacing w:after="0"/>
              <w:jc w:val="right"/>
            </w:pPr>
            <w:r>
              <w:rPr>
                <w:sz w:val="16"/>
              </w:rPr>
              <w:t>$150,000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$41,728,432,477</w:t>
            </w:r>
          </w:p>
        </w:tc>
        <w:tc>
          <w:tcPr>
            <w:tcW w:type="dxa" w:w="1215"/>
          </w:tcPr>
          <w:p>
            <w:pPr>
              <w:spacing w:after="0"/>
              <w:jc w:val="right"/>
            </w:pPr>
            <w:r>
              <w:rPr>
                <w:sz w:val="16"/>
              </w:rPr>
              <w:t>$276,090,966</w:t>
            </w:r>
          </w:p>
        </w:tc>
        <w:tc>
          <w:tcPr>
            <w:tcW w:type="dxa" w:w="1043"/>
          </w:tcPr>
          <w:p>
            <w:pPr>
              <w:spacing w:after="0"/>
              <w:jc w:val="right"/>
            </w:pPr>
            <w:r>
              <w:rPr>
                <w:sz w:val="16"/>
              </w:rPr>
              <w:t>162,489</w:t>
            </w:r>
          </w:p>
        </w:tc>
        <w:tc>
          <w:tcPr>
            <w:tcW w:type="dxa" w:w="1126"/>
          </w:tcPr>
          <w:p>
            <w:pPr>
              <w:spacing w:after="0"/>
              <w:jc w:val="right"/>
            </w:pPr>
            <w:r>
              <w:rPr>
                <w:sz w:val="16"/>
              </w:rPr>
              <w:t>$1,209</w:t>
            </w:r>
          </w:p>
        </w:tc>
        <w:tc>
          <w:tcPr>
            <w:tcW w:type="dxa" w:w="1126"/>
          </w:tcPr>
          <w:p>
            <w:pPr>
              <w:spacing w:after="0"/>
              <w:jc w:val="right"/>
            </w:pPr>
            <w:r>
              <w:rPr>
                <w:sz w:val="16"/>
              </w:rPr>
              <w:t>$3</w:t>
            </w:r>
          </w:p>
        </w:tc>
        <w:tc>
          <w:tcPr>
            <w:tcW w:type="dxa" w:w="1165"/>
          </w:tcPr>
          <w:p>
            <w:pPr>
              <w:spacing w:after="0"/>
              <w:jc w:val="right"/>
            </w:pPr>
            <w:r>
              <w:rPr>
                <w:sz w:val="16"/>
              </w:rPr>
              <w:t>$1,965,592</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$41,728,432,477</w:t>
            </w:r>
          </w:p>
        </w:tc>
        <w:tc>
          <w:tcPr>
            <w:tcW w:type="dxa" w:w="1215"/>
          </w:tcPr>
          <w:p>
            <w:pPr>
              <w:spacing w:after="0"/>
              <w:jc w:val="right"/>
            </w:pPr>
            <w:r>
              <w:rPr>
                <w:sz w:val="16"/>
              </w:rPr>
              <w:t>$276,090,966</w:t>
            </w:r>
          </w:p>
        </w:tc>
        <w:tc>
          <w:tcPr>
            <w:tcW w:type="dxa" w:w="1043"/>
          </w:tcPr>
          <w:p>
            <w:pPr>
              <w:spacing w:after="0"/>
              <w:jc w:val="right"/>
            </w:pPr>
            <w:r>
              <w:rPr>
                <w:sz w:val="16"/>
              </w:rPr>
              <w:t>162,489</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65"/>
          </w:tcPr>
          <w:p>
            <w:pPr>
              <w:spacing w:after="0"/>
              <w:jc w:val="right"/>
            </w:pPr>
            <w:r>
              <w:rPr>
                <w:sz w:val="16"/>
              </w:rPr>
              <w:t>$0</w:t>
            </w:r>
          </w:p>
        </w:tc>
        <w:tc>
          <w:tcPr>
            <w:tcW w:type="dxa" w:w="1305"/>
          </w:tcPr>
          <w:p>
            <w:pPr>
              <w:spacing w:after="0"/>
              <w:jc w:val="right"/>
            </w:pPr>
            <w:r>
              <w:rPr>
                <w:sz w:val="16"/>
              </w:rPr>
              <w:t>0%</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$41,722,193,939</w:t>
            </w:r>
          </w:p>
        </w:tc>
        <w:tc>
          <w:tcPr>
            <w:tcW w:type="dxa" w:w="1215"/>
          </w:tcPr>
          <w:p>
            <w:pPr>
              <w:spacing w:after="0"/>
              <w:jc w:val="right"/>
            </w:pPr>
          </w:p>
        </w:tc>
        <w:tc>
          <w:tcPr>
            <w:tcW w:type="dxa" w:w="1043"/>
          </w:tcPr>
          <w:p>
            <w:pPr>
              <w:spacing w:after="0"/>
              <w:jc w:val="right"/>
            </w:pPr>
            <w:r>
              <w:rPr>
                <w:sz w:val="16"/>
              </w:rPr>
              <w:t>162,443</w:t>
            </w:r>
          </w:p>
        </w:tc>
        <w:tc>
          <w:tcPr>
            <w:tcW w:type="dxa" w:w="1126"/>
          </w:tcPr>
          <w:p>
            <w:pPr>
              <w:spacing w:after="0"/>
              <w:jc w:val="right"/>
            </w:pPr>
            <w:r>
              <w:rPr>
                <w:sz w:val="16"/>
              </w:rPr>
              <w:t>$34,594</w:t>
            </w:r>
          </w:p>
        </w:tc>
        <w:tc>
          <w:tcPr>
            <w:tcW w:type="dxa" w:w="1126"/>
          </w:tcPr>
          <w:p>
            <w:pPr>
              <w:spacing w:after="0"/>
              <w:jc w:val="right"/>
            </w:pPr>
          </w:p>
        </w:tc>
        <w:tc>
          <w:tcPr>
            <w:tcW w:type="dxa" w:w="1165"/>
          </w:tcPr>
          <w:p>
            <w:pPr>
              <w:spacing w:after="0"/>
              <w:jc w:val="right"/>
            </w:pPr>
            <w:r>
              <w:rPr>
                <w:sz w:val="16"/>
              </w:rPr>
              <w:t>$192,853</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$41,711,815,372</w:t>
            </w:r>
          </w:p>
        </w:tc>
        <w:tc>
          <w:tcPr>
            <w:tcW w:type="dxa" w:w="1215"/>
          </w:tcPr>
          <w:p>
            <w:pPr>
              <w:spacing w:after="0"/>
              <w:jc w:val="right"/>
            </w:pPr>
            <w:r>
              <w:rPr>
                <w:sz w:val="16"/>
              </w:rPr>
              <w:t>$6,583,763</w:t>
            </w:r>
          </w:p>
        </w:tc>
        <w:tc>
          <w:tcPr>
            <w:tcW w:type="dxa" w:w="1043"/>
          </w:tcPr>
          <w:p>
            <w:pPr>
              <w:spacing w:after="0"/>
              <w:jc w:val="right"/>
            </w:pPr>
            <w:r>
              <w:rPr>
                <w:sz w:val="16"/>
              </w:rPr>
              <w:t>1,543</w:t>
            </w:r>
          </w:p>
        </w:tc>
        <w:tc>
          <w:tcPr>
            <w:tcW w:type="dxa" w:w="1126"/>
          </w:tcPr>
          <w:p>
            <w:pPr>
              <w:spacing w:after="0"/>
              <w:jc w:val="right"/>
            </w:pPr>
            <w:r>
              <w:rPr>
                <w:sz w:val="16"/>
              </w:rPr>
              <w:t>$55,611,581</w:t>
            </w:r>
          </w:p>
        </w:tc>
        <w:tc>
          <w:tcPr>
            <w:tcW w:type="dxa" w:w="1126"/>
          </w:tcPr>
          <w:p>
            <w:pPr>
              <w:spacing w:after="0"/>
              <w:jc w:val="right"/>
            </w:pPr>
            <w:r>
              <w:rPr>
                <w:sz w:val="16"/>
              </w:rPr>
              <w:t>$99,284</w:t>
            </w:r>
          </w:p>
        </w:tc>
        <w:tc>
          <w:tcPr>
            <w:tcW w:type="dxa" w:w="1165"/>
          </w:tcPr>
          <w:p>
            <w:pPr>
              <w:spacing w:after="0"/>
              <w:jc w:val="right"/>
            </w:pPr>
            <w:r>
              <w:rPr>
                <w:sz w:val="16"/>
              </w:rPr>
              <w:t>$59,545</w:t>
            </w:r>
          </w:p>
        </w:tc>
        <w:tc>
          <w:tcPr>
            <w:tcW w:type="dxa" w:w="1305"/>
          </w:tcPr>
          <w:p>
            <w:pPr>
              <w:spacing w:after="0"/>
              <w:jc w:val="right"/>
            </w:pPr>
            <w:r>
              <w:rPr>
                <w:sz w:val="16"/>
              </w:rPr>
              <w:t>n/a (see note)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$1,038,500,761</w:t>
            </w:r>
          </w:p>
        </w:tc>
        <w:tc>
          <w:tcPr>
            <w:tcW w:type="dxa" w:w="1215"/>
          </w:tcPr>
          <w:p>
            <w:pPr>
              <w:spacing w:after="0"/>
              <w:jc w:val="right"/>
            </w:pPr>
          </w:p>
        </w:tc>
        <w:tc>
          <w:tcPr>
            <w:tcW w:type="dxa" w:w="1043"/>
          </w:tcPr>
          <w:p>
            <w:pPr>
              <w:spacing w:after="0"/>
              <w:jc w:val="right"/>
            </w:pPr>
            <w:r>
              <w:rPr>
                <w:sz w:val="16"/>
              </w:rPr>
              <w:t>4,016</w:t>
            </w:r>
          </w:p>
        </w:tc>
        <w:tc>
          <w:tcPr>
            <w:tcW w:type="dxa" w:w="1126"/>
          </w:tcPr>
          <w:p>
            <w:pPr>
              <w:spacing w:after="0"/>
              <w:jc w:val="right"/>
            </w:pPr>
            <w:r>
              <w:rPr>
                <w:sz w:val="16"/>
              </w:rPr>
              <w:t>$3,287</w:t>
            </w:r>
          </w:p>
        </w:tc>
        <w:tc>
          <w:tcPr>
            <w:tcW w:type="dxa" w:w="1126"/>
          </w:tcPr>
          <w:p>
            <w:pPr>
              <w:spacing w:after="0"/>
              <w:jc w:val="right"/>
            </w:pPr>
          </w:p>
        </w:tc>
        <w:tc>
          <w:tcPr>
            <w:tcW w:type="dxa" w:w="1165"/>
          </w:tcPr>
          <w:p>
            <w:pPr>
              <w:spacing w:after="0"/>
              <w:jc w:val="right"/>
            </w:pPr>
            <w:r>
              <w:rPr>
                <w:sz w:val="16"/>
              </w:rPr>
              <w:t>$13,355</w:t>
            </w:r>
          </w:p>
        </w:tc>
        <w:tc>
          <w:tcPr>
            <w:tcW w:type="dxa" w:w="1305"/>
          </w:tcPr>
          <w:p>
            <w:pPr>
              <w:spacing w:after="0"/>
              <w:jc w:val="right"/>
            </w:pPr>
            <w:r>
              <w:rPr>
                <w:sz w:val="16"/>
              </w:rPr>
              <w:t>0.000317%</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$41,728,432,477</w:t>
            </w:r>
          </w:p>
        </w:tc>
        <w:tc>
          <w:tcPr>
            <w:tcW w:type="dxa" w:w="1215"/>
          </w:tcPr>
          <w:p>
            <w:pPr>
              <w:spacing w:after="0"/>
              <w:jc w:val="right"/>
            </w:pPr>
          </w:p>
        </w:tc>
        <w:tc>
          <w:tcPr>
            <w:tcW w:type="dxa" w:w="1043"/>
          </w:tcPr>
          <w:p>
            <w:pPr>
              <w:spacing w:after="0"/>
              <w:jc w:val="right"/>
            </w:pPr>
            <w:r>
              <w:rPr>
                <w:sz w:val="16"/>
              </w:rPr>
              <w:t>162,489</w:t>
            </w:r>
          </w:p>
        </w:tc>
        <w:tc>
          <w:tcPr>
            <w:tcW w:type="dxa" w:w="1126"/>
          </w:tcPr>
          <w:p>
            <w:pPr>
              <w:spacing w:after="0"/>
              <w:jc w:val="right"/>
            </w:pPr>
            <w:r>
              <w:rPr>
                <w:sz w:val="16"/>
              </w:rPr>
              <w:t>$112,744</w:t>
            </w:r>
          </w:p>
        </w:tc>
        <w:tc>
          <w:tcPr>
            <w:tcW w:type="dxa" w:w="1126"/>
          </w:tcPr>
          <w:p>
            <w:pPr>
              <w:spacing w:after="0"/>
              <w:jc w:val="right"/>
            </w:pPr>
          </w:p>
        </w:tc>
        <w:tc>
          <w:tcPr>
            <w:tcW w:type="dxa" w:w="1165"/>
          </w:tcPr>
          <w:p>
            <w:pPr>
              <w:spacing w:after="0"/>
              <w:jc w:val="right"/>
            </w:pPr>
            <w:r>
              <w:rPr>
                <w:sz w:val="16"/>
              </w:rPr>
              <w:t>$414,267</w:t>
            </w:r>
          </w:p>
        </w:tc>
        <w:tc>
          <w:tcPr>
            <w:tcW w:type="dxa" w:w="1305"/>
          </w:tcPr>
          <w:p>
            <w:pPr>
              <w:spacing w:after="0"/>
              <w:jc w:val="right"/>
            </w:pPr>
            <w:r>
              <w:rPr>
                <w:sz w:val="16"/>
              </w:rPr>
              <w:t>0.00027%</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$41,728,432,477</w:t>
            </w:r>
          </w:p>
        </w:tc>
        <w:tc>
          <w:tcPr>
            <w:tcW w:type="dxa" w:w="1215"/>
          </w:tcPr>
          <w:p>
            <w:pPr>
              <w:spacing w:after="0"/>
              <w:jc w:val="right"/>
            </w:pPr>
            <w:r>
              <w:rPr>
                <w:sz w:val="16"/>
              </w:rPr>
              <w:t>$276,090,966</w:t>
            </w:r>
          </w:p>
        </w:tc>
        <w:tc>
          <w:tcPr>
            <w:tcW w:type="dxa" w:w="1043"/>
          </w:tcPr>
          <w:p>
            <w:pPr>
              <w:spacing w:after="0"/>
              <w:jc w:val="right"/>
            </w:pPr>
            <w:r>
              <w:rPr>
                <w:sz w:val="16"/>
              </w:rPr>
              <w:t>162,489</w:t>
            </w:r>
          </w:p>
        </w:tc>
        <w:tc>
          <w:tcPr>
            <w:tcW w:type="dxa" w:w="1126"/>
          </w:tcPr>
          <w:p>
            <w:pPr>
              <w:spacing w:after="0"/>
              <w:jc w:val="right"/>
            </w:pPr>
            <w:r>
              <w:rPr>
                <w:sz w:val="16"/>
              </w:rPr>
              <w:t>$801,523</w:t>
            </w:r>
          </w:p>
        </w:tc>
        <w:tc>
          <w:tcPr>
            <w:tcW w:type="dxa" w:w="1126"/>
          </w:tcPr>
          <w:p>
            <w:pPr>
              <w:spacing w:after="0"/>
              <w:jc w:val="right"/>
            </w:pPr>
            <w:r>
              <w:rPr>
                <w:sz w:val="16"/>
              </w:rPr>
              <w:t>$65,613</w:t>
            </w:r>
          </w:p>
        </w:tc>
        <w:tc>
          <w:tcPr>
            <w:tcW w:type="dxa" w:w="1165"/>
          </w:tcPr>
          <w:p>
            <w:pPr>
              <w:spacing w:after="0"/>
              <w:jc w:val="right"/>
            </w:pPr>
            <w:r>
              <w:rPr>
                <w:sz w:val="16"/>
              </w:rPr>
              <w:t>$1,016,959</w:t>
            </w:r>
          </w:p>
        </w:tc>
        <w:tc>
          <w:tcPr>
            <w:tcW w:type="dxa" w:w="1305"/>
          </w:tcPr>
          <w:p>
            <w:pPr>
              <w:spacing w:after="0"/>
              <w:jc w:val="right"/>
            </w:pPr>
            <w:r>
              <w:rPr>
                <w:sz w:val="16"/>
              </w:rPr>
              <w:t>0.00192%</w:t>
            </w:r>
          </w:p>
        </w:tc>
        <w:tc>
          <w:tcPr>
            <w:tcW w:type="dxa" w:w="1199"/>
          </w:tcPr>
          <w:p>
            <w:pPr>
              <w:spacing w:after="0"/>
              <w:jc w:val="right"/>
            </w:pPr>
            <w:r>
              <w:rPr>
                <w:sz w:val="16"/>
              </w:rPr>
              <w:t>$0</w:t>
            </w: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$41,728,432,477</w:t>
            </w:r>
          </w:p>
        </w:tc>
        <w:tc>
          <w:tcPr>
            <w:tcW w:type="dxa" w:w="1215"/>
          </w:tcPr>
          <w:p>
            <w:pPr>
              <w:spacing w:after="0"/>
              <w:jc w:val="right"/>
            </w:pPr>
            <w:r>
              <w:rPr>
                <w:sz w:val="16"/>
              </w:rPr>
              <w:t>$276,090,966</w:t>
            </w:r>
          </w:p>
        </w:tc>
        <w:tc>
          <w:tcPr>
            <w:tcW w:type="dxa" w:w="1043"/>
          </w:tcPr>
          <w:p>
            <w:pPr>
              <w:spacing w:after="0"/>
              <w:jc w:val="right"/>
            </w:pPr>
            <w:r>
              <w:rPr>
                <w:sz w:val="16"/>
              </w:rPr>
              <w:t>162,489</w:t>
            </w:r>
          </w:p>
        </w:tc>
        <w:tc>
          <w:tcPr>
            <w:tcW w:type="dxa" w:w="1126"/>
          </w:tcPr>
          <w:p>
            <w:pPr>
              <w:spacing w:after="0"/>
              <w:jc w:val="right"/>
            </w:pPr>
            <w:r>
              <w:rPr>
                <w:sz w:val="16"/>
              </w:rPr>
              <w:t>$6,454,174</w:t>
            </w:r>
          </w:p>
        </w:tc>
        <w:tc>
          <w:tcPr>
            <w:tcW w:type="dxa" w:w="1126"/>
          </w:tcPr>
          <w:p>
            <w:pPr>
              <w:spacing w:after="0"/>
              <w:jc w:val="right"/>
            </w:pPr>
            <w:r>
              <w:rPr>
                <w:sz w:val="16"/>
              </w:rPr>
              <w:t>$7,631</w:t>
            </w:r>
          </w:p>
        </w:tc>
        <w:tc>
          <w:tcPr>
            <w:tcW w:type="dxa" w:w="1165"/>
          </w:tcPr>
          <w:p>
            <w:pPr>
              <w:spacing w:after="0"/>
              <w:jc w:val="right"/>
            </w:pPr>
            <w:r>
              <w:rPr>
                <w:sz w:val="16"/>
              </w:rPr>
              <w:t>$6,535,512</w:t>
            </w:r>
          </w:p>
        </w:tc>
        <w:tc>
          <w:tcPr>
            <w:tcW w:type="dxa" w:w="1305"/>
          </w:tcPr>
          <w:p>
            <w:pPr>
              <w:spacing w:after="0"/>
              <w:jc w:val="right"/>
            </w:pPr>
            <w:r>
              <w:rPr>
                <w:sz w:val="16"/>
              </w:rPr>
              <w:t>0.0155%</w:t>
            </w:r>
          </w:p>
        </w:tc>
        <w:tc>
          <w:tcPr>
            <w:tcW w:type="dxa" w:w="1199"/>
          </w:tcPr>
          <w:p>
            <w:pPr>
              <w:spacing w:after="0"/>
              <w:jc w:val="right"/>
            </w:pPr>
            <w:r>
              <w:rPr>
                <w:sz w:val="16"/>
              </w:rPr>
              <w:t>$8,828,000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$12,587,833,377</w:t>
            </w:r>
          </w:p>
        </w:tc>
        <w:tc>
          <w:tcPr>
            <w:tcW w:type="dxa" w:w="1215"/>
          </w:tcPr>
          <w:p>
            <w:pPr>
              <w:spacing w:after="0"/>
              <w:jc w:val="right"/>
            </w:pPr>
            <w:r>
              <w:rPr>
                <w:sz w:val="16"/>
              </w:rPr>
              <w:t>$79,082,623</w:t>
            </w:r>
          </w:p>
        </w:tc>
        <w:tc>
          <w:tcPr>
            <w:tcW w:type="dxa" w:w="1043"/>
          </w:tcPr>
          <w:p>
            <w:pPr>
              <w:spacing w:after="0"/>
              <w:jc w:val="right"/>
            </w:pPr>
            <w:r>
              <w:rPr>
                <w:sz w:val="16"/>
              </w:rPr>
              <w:t>50,841</w:t>
            </w:r>
          </w:p>
        </w:tc>
        <w:tc>
          <w:tcPr>
            <w:tcW w:type="dxa" w:w="1126"/>
          </w:tcPr>
          <w:p>
            <w:pPr>
              <w:spacing w:after="0"/>
              <w:jc w:val="right"/>
            </w:pPr>
            <w:r>
              <w:rPr>
                <w:sz w:val="16"/>
              </w:rPr>
              <w:t>$13,662</w:t>
            </w:r>
          </w:p>
        </w:tc>
        <w:tc>
          <w:tcPr>
            <w:tcW w:type="dxa" w:w="1126"/>
          </w:tcPr>
          <w:p>
            <w:pPr>
              <w:spacing w:after="0"/>
              <w:jc w:val="right"/>
            </w:pPr>
            <w:r>
              <w:rPr>
                <w:sz w:val="16"/>
              </w:rPr>
              <w:t>$11</w:t>
            </w:r>
          </w:p>
        </w:tc>
        <w:tc>
          <w:tcPr>
            <w:tcW w:type="dxa" w:w="1165"/>
          </w:tcPr>
          <w:p>
            <w:pPr>
              <w:spacing w:after="0"/>
              <w:jc w:val="right"/>
            </w:pPr>
            <w:r>
              <w:rPr>
                <w:sz w:val="16"/>
              </w:rPr>
              <w:t>$1,297</w:t>
            </w:r>
          </w:p>
        </w:tc>
        <w:tc>
          <w:tcPr>
            <w:tcW w:type="dxa" w:w="1305"/>
          </w:tcPr>
          <w:p>
            <w:pPr>
              <w:spacing w:after="0"/>
              <w:jc w:val="right"/>
            </w:pPr>
            <w:r>
              <w:rPr>
                <w:sz w:val="16"/>
              </w:rPr>
              <w:t>0.000109%</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$41,728,432,477</w:t>
            </w:r>
          </w:p>
        </w:tc>
        <w:tc>
          <w:tcPr>
            <w:tcW w:type="dxa" w:w="1215"/>
          </w:tcPr>
          <w:p>
            <w:pPr>
              <w:spacing w:after="0"/>
              <w:jc w:val="right"/>
            </w:pPr>
            <w:r>
              <w:rPr>
                <w:sz w:val="16"/>
              </w:rPr>
              <w:t>$276,090,966</w:t>
            </w:r>
          </w:p>
        </w:tc>
        <w:tc>
          <w:tcPr>
            <w:tcW w:type="dxa" w:w="1043"/>
          </w:tcPr>
          <w:p>
            <w:pPr>
              <w:spacing w:after="0"/>
              <w:jc w:val="right"/>
            </w:pPr>
            <w:r>
              <w:rPr>
                <w:sz w:val="16"/>
              </w:rPr>
              <w:t>162,489</w:t>
            </w:r>
          </w:p>
        </w:tc>
        <w:tc>
          <w:tcPr>
            <w:tcW w:type="dxa" w:w="1126"/>
          </w:tcPr>
          <w:p>
            <w:pPr>
              <w:spacing w:after="0"/>
              <w:jc w:val="right"/>
            </w:pPr>
            <w:r>
              <w:rPr>
                <w:sz w:val="16"/>
              </w:rPr>
              <w:t>$33,202</w:t>
            </w:r>
          </w:p>
        </w:tc>
        <w:tc>
          <w:tcPr>
            <w:tcW w:type="dxa" w:w="1126"/>
          </w:tcPr>
          <w:p>
            <w:pPr>
              <w:spacing w:after="0"/>
              <w:jc w:val="right"/>
            </w:pPr>
            <w:r>
              <w:rPr>
                <w:sz w:val="16"/>
              </w:rPr>
              <w:t>$1,785</w:t>
            </w:r>
          </w:p>
        </w:tc>
        <w:tc>
          <w:tcPr>
            <w:tcW w:type="dxa" w:w="1165"/>
          </w:tcPr>
          <w:p>
            <w:pPr>
              <w:spacing w:after="0"/>
              <w:jc w:val="right"/>
            </w:pPr>
            <w:r>
              <w:rPr>
                <w:sz w:val="16"/>
              </w:rPr>
              <w:t>$439,039</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$190,000</w:t>
            </w:r>
          </w:p>
        </w:tc>
        <w:tc>
          <w:tcPr>
            <w:tcW w:type="dxa" w:w="1094"/>
          </w:tcPr>
          <w:p>
            <w:pPr>
              <w:spacing w:after="0"/>
              <w:jc w:val="right"/>
            </w:pPr>
          </w:p>
        </w:tc>
        <w:tc>
          <w:tcPr>
            <w:tcW w:type="dxa" w:w="1226"/>
          </w:tcPr>
          <w:p>
            <w:pPr>
              <w:spacing w:after="0"/>
              <w:jc w:val="left"/>
            </w:pPr>
          </w:p>
        </w:tc>
      </w:tr>
    </w:tbl>
    <w:p>
      <w:pPr>
        <w:spacing w:after="40" w:before="60"/>
      </w:pPr>
      <w:r>
        <w:rPr>
          <w:sz w:val="15"/>
        </w:rPr>
        <w:t>Totals since 2024-10-17 (Storm Events through 2026-06-30): 21 county-coded records, 21 with a damage value recorded (including $0), $8,978,000; 19 zone-level records, 19 with a damage value recorded (including $0), $190,000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162,489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$41,728,432,477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$276,090,966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$65,732,718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$27,845,818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70"/>
        <w:gridCol w:w="1609"/>
        <w:gridCol w:w="1609"/>
        <w:gridCol w:w="1609"/>
        <w:gridCol w:w="1609"/>
        <w:gridCol w:w="1609"/>
        <w:gridCol w:w="1609"/>
        <w:gridCol w:w="1791"/>
      </w:tblGrid>
      <w:tr>
        <w:trPr>
          <w:cantSplit/>
          <w:tblHeader/>
        </w:trPr>
        <w:tc>
          <w:tcPr>
            <w:tcW w:type="dxa" w:w="2670"/>
            <w:shd w:val="clear" w:color="auto" w:fill="E8E8E8"/>
          </w:tcPr>
          <w:p>
            <w:pPr>
              <w:spacing w:after="0"/>
              <w:jc w:val="left"/>
            </w:pPr>
            <w:r>
              <w:rPr>
                <w:b/>
                <w:sz w:val="16"/>
              </w:rPr>
              <w:t>Scope</w:t>
            </w:r>
          </w:p>
        </w:tc>
        <w:tc>
          <w:tcPr>
            <w:tcW w:type="dxa" w:w="1609"/>
            <w:shd w:val="clear" w:color="auto" w:fill="E8E8E8"/>
          </w:tcPr>
          <w:p>
            <w:pPr>
              <w:spacing w:after="0"/>
              <w:jc w:val="right"/>
            </w:pPr>
            <w:r>
              <w:rPr>
                <w:b/>
                <w:sz w:val="16"/>
              </w:rPr>
              <w:t>RL, FMA</w:t>
            </w:r>
          </w:p>
          <w:p>
            <w:pPr>
              <w:spacing w:after="0"/>
              <w:jc w:val="right"/>
            </w:pPr>
            <w:r>
              <w:rPr>
                <w:i/>
                <w:color w:val="555555"/>
                <w:sz w:val="14"/>
              </w:rPr>
              <w:t>properties</w:t>
            </w:r>
          </w:p>
        </w:tc>
        <w:tc>
          <w:tcPr>
            <w:tcW w:type="dxa" w:w="1609"/>
            <w:shd w:val="clear" w:color="auto" w:fill="E8E8E8"/>
          </w:tcPr>
          <w:p>
            <w:pPr>
              <w:spacing w:after="0"/>
              <w:jc w:val="right"/>
            </w:pPr>
            <w:r>
              <w:rPr>
                <w:b/>
                <w:sz w:val="16"/>
              </w:rPr>
              <w:t>SRL, FMA</w:t>
            </w:r>
          </w:p>
          <w:p>
            <w:pPr>
              <w:spacing w:after="0"/>
              <w:jc w:val="right"/>
            </w:pPr>
            <w:r>
              <w:rPr>
                <w:i/>
                <w:color w:val="555555"/>
                <w:sz w:val="14"/>
              </w:rPr>
              <w:t>properties</w:t>
            </w:r>
          </w:p>
        </w:tc>
        <w:tc>
          <w:tcPr>
            <w:tcW w:type="dxa" w:w="1609"/>
            <w:shd w:val="clear" w:color="auto" w:fill="E8E8E8"/>
          </w:tcPr>
          <w:p>
            <w:pPr>
              <w:spacing w:after="0"/>
              <w:jc w:val="right"/>
            </w:pPr>
            <w:r>
              <w:rPr>
                <w:b/>
                <w:sz w:val="16"/>
              </w:rPr>
              <w:t>RL, NFIP</w:t>
            </w:r>
          </w:p>
          <w:p>
            <w:pPr>
              <w:spacing w:after="0"/>
              <w:jc w:val="right"/>
            </w:pPr>
            <w:r>
              <w:rPr>
                <w:i/>
                <w:color w:val="555555"/>
                <w:sz w:val="14"/>
              </w:rPr>
              <w:t>properties</w:t>
            </w:r>
          </w:p>
        </w:tc>
        <w:tc>
          <w:tcPr>
            <w:tcW w:type="dxa" w:w="1609"/>
            <w:shd w:val="clear" w:color="auto" w:fill="E8E8E8"/>
          </w:tcPr>
          <w:p>
            <w:pPr>
              <w:spacing w:after="0"/>
              <w:jc w:val="right"/>
            </w:pPr>
            <w:r>
              <w:rPr>
                <w:b/>
                <w:sz w:val="16"/>
              </w:rPr>
              <w:t>SRL, NFIP</w:t>
            </w:r>
          </w:p>
          <w:p>
            <w:pPr>
              <w:spacing w:after="0"/>
              <w:jc w:val="right"/>
            </w:pPr>
            <w:r>
              <w:rPr>
                <w:i/>
                <w:color w:val="555555"/>
                <w:sz w:val="14"/>
              </w:rPr>
              <w:t>properties</w:t>
            </w:r>
          </w:p>
        </w:tc>
        <w:tc>
          <w:tcPr>
            <w:tcW w:type="dxa" w:w="160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9"/>
            <w:shd w:val="clear" w:color="auto" w:fill="E8E8E8"/>
          </w:tcPr>
          <w:p>
            <w:pPr>
              <w:spacing w:after="0"/>
              <w:jc w:val="right"/>
            </w:pPr>
            <w:r>
              <w:rPr>
                <w:b/>
                <w:sz w:val="16"/>
              </w:rPr>
              <w:t>Mitigated</w:t>
            </w:r>
          </w:p>
          <w:p>
            <w:pPr>
              <w:spacing w:after="0"/>
              <w:jc w:val="right"/>
            </w:pPr>
            <w:r>
              <w:rPr>
                <w:i/>
                <w:color w:val="555555"/>
                <w:sz w:val="14"/>
              </w:rPr>
              <w:t>properties</w:t>
            </w:r>
          </w:p>
        </w:tc>
        <w:tc>
          <w:tcPr>
            <w:tcW w:type="dxa" w:w="17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70"/>
          </w:tcPr>
          <w:p>
            <w:pPr>
              <w:spacing w:after="0"/>
              <w:jc w:val="left"/>
            </w:pPr>
            <w:r>
              <w:rPr>
                <w:sz w:val="16"/>
              </w:rPr>
              <w:t>County total</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6</w:t>
            </w:r>
          </w:p>
        </w:tc>
        <w:tc>
          <w:tcPr>
            <w:tcW w:type="dxa" w:w="1609"/>
          </w:tcPr>
          <w:p>
            <w:pPr>
              <w:spacing w:after="0"/>
              <w:jc w:val="right"/>
            </w:pPr>
            <w:r>
              <w:rPr>
                <w:sz w:val="16"/>
              </w:rPr>
              <w:t>0</w:t>
            </w:r>
          </w:p>
        </w:tc>
        <w:tc>
          <w:tcPr>
            <w:tcW w:type="dxa" w:w="1609"/>
          </w:tcPr>
          <w:p>
            <w:pPr>
              <w:spacing w:after="0"/>
              <w:jc w:val="right"/>
            </w:pPr>
            <w:r>
              <w:rPr>
                <w:sz w:val="16"/>
              </w:rPr>
              <w:t>6</w:t>
            </w:r>
          </w:p>
        </w:tc>
        <w:tc>
          <w:tcPr>
            <w:tcW w:type="dxa" w:w="1609"/>
          </w:tcPr>
          <w:p>
            <w:pPr>
              <w:spacing w:after="0"/>
              <w:jc w:val="right"/>
            </w:pPr>
            <w:r>
              <w:rPr>
                <w:sz w:val="16"/>
              </w:rPr>
              <w:t>0</w:t>
            </w:r>
          </w:p>
        </w:tc>
        <w:tc>
          <w:tcPr>
            <w:tcW w:type="dxa" w:w="1791"/>
          </w:tcPr>
          <w:p>
            <w:pPr>
              <w:spacing w:after="0"/>
              <w:jc w:val="right"/>
            </w:pPr>
            <w:r>
              <w:rPr>
                <w:sz w:val="16"/>
              </w:rPr>
              <w:t>4</w:t>
            </w:r>
          </w:p>
        </w:tc>
      </w:tr>
      <w:tr>
        <w:trPr>
          <w:cantSplit/>
        </w:trPr>
        <w:tc>
          <w:tcPr>
            <w:tcW w:type="dxa" w:w="2670"/>
          </w:tcPr>
          <w:p>
            <w:pPr>
              <w:spacing w:after="0"/>
              <w:jc w:val="left"/>
            </w:pPr>
            <w:r>
              <w:rPr>
                <w:sz w:val="16"/>
              </w:rPr>
              <w:t>EYOTA, CITY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791"/>
          </w:tcPr>
          <w:p>
            <w:pPr>
              <w:spacing w:after="0"/>
              <w:jc w:val="right"/>
            </w:pPr>
            <w:r>
              <w:rPr>
                <w:sz w:val="16"/>
              </w:rPr>
              <w:t>1</w:t>
            </w:r>
          </w:p>
        </w:tc>
      </w:tr>
      <w:tr>
        <w:trPr>
          <w:cantSplit/>
        </w:trPr>
        <w:tc>
          <w:tcPr>
            <w:tcW w:type="dxa" w:w="2670"/>
          </w:tcPr>
          <w:p>
            <w:pPr>
              <w:spacing w:after="0"/>
              <w:jc w:val="left"/>
            </w:pPr>
            <w:r>
              <w:rPr>
                <w:sz w:val="16"/>
              </w:rPr>
              <w:t>ORONOCO, CITY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791"/>
          </w:tcPr>
          <w:p>
            <w:pPr>
              <w:spacing w:after="0"/>
              <w:jc w:val="right"/>
            </w:pPr>
            <w:r>
              <w:rPr>
                <w:sz w:val="16"/>
              </w:rPr>
              <w:t>1</w:t>
            </w:r>
          </w:p>
        </w:tc>
      </w:tr>
      <w:tr>
        <w:trPr>
          <w:cantSplit/>
        </w:trPr>
        <w:tc>
          <w:tcPr>
            <w:tcW w:type="dxa" w:w="2670"/>
          </w:tcPr>
          <w:p>
            <w:pPr>
              <w:spacing w:after="0"/>
              <w:jc w:val="left"/>
            </w:pPr>
            <w:r>
              <w:rPr>
                <w:sz w:val="16"/>
              </w:rPr>
              <w:t>OLMSTED COUNTY *</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2</w:t>
            </w:r>
          </w:p>
        </w:tc>
        <w:tc>
          <w:tcPr>
            <w:tcW w:type="dxa" w:w="1609"/>
          </w:tcPr>
          <w:p>
            <w:pPr>
              <w:spacing w:after="0"/>
              <w:jc w:val="right"/>
            </w:pPr>
            <w:r>
              <w:rPr>
                <w:sz w:val="16"/>
              </w:rPr>
              <w:t>0</w:t>
            </w:r>
          </w:p>
        </w:tc>
        <w:tc>
          <w:tcPr>
            <w:tcW w:type="dxa" w:w="1609"/>
          </w:tcPr>
          <w:p>
            <w:pPr>
              <w:spacing w:after="0"/>
              <w:jc w:val="right"/>
            </w:pPr>
            <w:r>
              <w:rPr>
                <w:sz w:val="16"/>
              </w:rPr>
              <w:t>2</w:t>
            </w:r>
          </w:p>
        </w:tc>
        <w:tc>
          <w:tcPr>
            <w:tcW w:type="dxa" w:w="1609"/>
          </w:tcPr>
          <w:p>
            <w:pPr>
              <w:spacing w:after="0"/>
              <w:jc w:val="right"/>
            </w:pPr>
            <w:r>
              <w:rPr>
                <w:sz w:val="16"/>
              </w:rPr>
              <w:t>0</w:t>
            </w:r>
          </w:p>
        </w:tc>
        <w:tc>
          <w:tcPr>
            <w:tcW w:type="dxa" w:w="1791"/>
          </w:tcPr>
          <w:p>
            <w:pPr>
              <w:spacing w:after="0"/>
              <w:jc w:val="right"/>
            </w:pPr>
            <w:r>
              <w:rPr>
                <w:sz w:val="16"/>
              </w:rPr>
              <w:t>2</w:t>
            </w:r>
          </w:p>
        </w:tc>
      </w:tr>
      <w:tr>
        <w:trPr>
          <w:cantSplit/>
        </w:trPr>
        <w:tc>
          <w:tcPr>
            <w:tcW w:type="dxa" w:w="2670"/>
          </w:tcPr>
          <w:p>
            <w:pPr>
              <w:spacing w:after="0"/>
              <w:jc w:val="left"/>
            </w:pPr>
            <w:r>
              <w:rPr>
                <w:sz w:val="16"/>
              </w:rPr>
              <w:t>ROCHESTER, CITY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2</w:t>
            </w:r>
          </w:p>
        </w:tc>
        <w:tc>
          <w:tcPr>
            <w:tcW w:type="dxa" w:w="1609"/>
          </w:tcPr>
          <w:p>
            <w:pPr>
              <w:spacing w:after="0"/>
              <w:jc w:val="right"/>
            </w:pPr>
            <w:r>
              <w:rPr>
                <w:sz w:val="16"/>
              </w:rPr>
              <w:t>0</w:t>
            </w:r>
          </w:p>
        </w:tc>
        <w:tc>
          <w:tcPr>
            <w:tcW w:type="dxa" w:w="1609"/>
          </w:tcPr>
          <w:p>
            <w:pPr>
              <w:spacing w:after="0"/>
              <w:jc w:val="right"/>
            </w:pPr>
            <w:r>
              <w:rPr>
                <w:sz w:val="16"/>
              </w:rPr>
              <w:t>2</w:t>
            </w:r>
          </w:p>
        </w:tc>
        <w:tc>
          <w:tcPr>
            <w:tcW w:type="dxa" w:w="1609"/>
          </w:tcPr>
          <w:p>
            <w:pPr>
              <w:spacing w:after="0"/>
              <w:jc w:val="right"/>
            </w:pPr>
            <w:r>
              <w:rPr>
                <w:sz w:val="16"/>
              </w:rPr>
              <w:t>0</w:t>
            </w:r>
          </w:p>
        </w:tc>
        <w:tc>
          <w:tcPr>
            <w:tcW w:type="dxa" w:w="179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540"/>
        <w:gridCol w:w="1166"/>
        <w:gridCol w:w="1047"/>
        <w:gridCol w:w="1047"/>
        <w:gridCol w:w="1047"/>
        <w:gridCol w:w="1047"/>
        <w:gridCol w:w="1047"/>
        <w:gridCol w:w="1047"/>
        <w:gridCol w:w="1166"/>
        <w:gridCol w:w="3958"/>
      </w:tblGrid>
      <w:tr>
        <w:trPr>
          <w:cantSplit/>
          <w:tblHeader/>
        </w:trPr>
        <w:tc>
          <w:tcPr>
            <w:tcW w:type="dxa" w:w="1540"/>
            <w:shd w:val="clear" w:color="auto" w:fill="E8E8E8"/>
          </w:tcPr>
          <w:p>
            <w:pPr>
              <w:spacing w:after="0"/>
              <w:jc w:val="left"/>
            </w:pPr>
            <w:r>
              <w:rPr>
                <w:b/>
                <w:sz w:val="16"/>
              </w:rPr>
              <w:t>Member</w:t>
            </w:r>
          </w:p>
        </w:tc>
        <w:tc>
          <w:tcPr>
            <w:tcW w:type="dxa" w:w="1166"/>
            <w:shd w:val="clear" w:color="auto" w:fill="E8E8E8"/>
          </w:tcPr>
          <w:p>
            <w:pPr>
              <w:spacing w:after="0"/>
              <w:jc w:val="left"/>
            </w:pPr>
            <w:r>
              <w:rPr>
                <w:b/>
                <w:sz w:val="16"/>
              </w:rPr>
              <w:t>NFIP community ID</w:t>
            </w:r>
          </w:p>
        </w:tc>
        <w:tc>
          <w:tcPr>
            <w:tcW w:type="dxa" w:w="1047"/>
            <w:shd w:val="clear" w:color="auto" w:fill="E8E8E8"/>
          </w:tcPr>
          <w:p>
            <w:pPr>
              <w:spacing w:after="0"/>
              <w:jc w:val="right"/>
            </w:pPr>
            <w:r>
              <w:rPr>
                <w:b/>
                <w:sz w:val="16"/>
              </w:rPr>
              <w:t>RL, FMA</w:t>
            </w:r>
          </w:p>
          <w:p>
            <w:pPr>
              <w:spacing w:after="0"/>
              <w:jc w:val="right"/>
            </w:pPr>
            <w:r>
              <w:rPr>
                <w:i/>
                <w:color w:val="555555"/>
                <w:sz w:val="14"/>
              </w:rPr>
              <w:t>properties</w:t>
            </w:r>
          </w:p>
        </w:tc>
        <w:tc>
          <w:tcPr>
            <w:tcW w:type="dxa" w:w="1047"/>
            <w:shd w:val="clear" w:color="auto" w:fill="E8E8E8"/>
          </w:tcPr>
          <w:p>
            <w:pPr>
              <w:spacing w:after="0"/>
              <w:jc w:val="right"/>
            </w:pPr>
            <w:r>
              <w:rPr>
                <w:b/>
                <w:sz w:val="16"/>
              </w:rPr>
              <w:t>SRL, FMA</w:t>
            </w:r>
          </w:p>
          <w:p>
            <w:pPr>
              <w:spacing w:after="0"/>
              <w:jc w:val="right"/>
            </w:pPr>
            <w:r>
              <w:rPr>
                <w:i/>
                <w:color w:val="555555"/>
                <w:sz w:val="14"/>
              </w:rPr>
              <w:t>properties</w:t>
            </w:r>
          </w:p>
        </w:tc>
        <w:tc>
          <w:tcPr>
            <w:tcW w:type="dxa" w:w="1047"/>
            <w:shd w:val="clear" w:color="auto" w:fill="E8E8E8"/>
          </w:tcPr>
          <w:p>
            <w:pPr>
              <w:spacing w:after="0"/>
              <w:jc w:val="right"/>
            </w:pPr>
            <w:r>
              <w:rPr>
                <w:b/>
                <w:sz w:val="16"/>
              </w:rPr>
              <w:t>RL, NFIP</w:t>
            </w:r>
          </w:p>
          <w:p>
            <w:pPr>
              <w:spacing w:after="0"/>
              <w:jc w:val="right"/>
            </w:pPr>
            <w:r>
              <w:rPr>
                <w:i/>
                <w:color w:val="555555"/>
                <w:sz w:val="14"/>
              </w:rPr>
              <w:t>properties</w:t>
            </w:r>
          </w:p>
        </w:tc>
        <w:tc>
          <w:tcPr>
            <w:tcW w:type="dxa" w:w="1047"/>
            <w:shd w:val="clear" w:color="auto" w:fill="E8E8E8"/>
          </w:tcPr>
          <w:p>
            <w:pPr>
              <w:spacing w:after="0"/>
              <w:jc w:val="right"/>
            </w:pPr>
            <w:r>
              <w:rPr>
                <w:b/>
                <w:sz w:val="16"/>
              </w:rPr>
              <w:t>SRL, NFIP</w:t>
            </w:r>
          </w:p>
          <w:p>
            <w:pPr>
              <w:spacing w:after="0"/>
              <w:jc w:val="right"/>
            </w:pPr>
            <w:r>
              <w:rPr>
                <w:i/>
                <w:color w:val="555555"/>
                <w:sz w:val="14"/>
              </w:rPr>
              <w:t>properties</w:t>
            </w:r>
          </w:p>
        </w:tc>
        <w:tc>
          <w:tcPr>
            <w:tcW w:type="dxa" w:w="10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47"/>
            <w:shd w:val="clear" w:color="auto" w:fill="E8E8E8"/>
          </w:tcPr>
          <w:p>
            <w:pPr>
              <w:spacing w:after="0"/>
              <w:jc w:val="right"/>
            </w:pPr>
            <w:r>
              <w:rPr>
                <w:b/>
                <w:sz w:val="16"/>
              </w:rPr>
              <w:t>Mitigated</w:t>
            </w:r>
          </w:p>
          <w:p>
            <w:pPr>
              <w:spacing w:after="0"/>
              <w:jc w:val="right"/>
            </w:pPr>
            <w:r>
              <w:rPr>
                <w:i/>
                <w:color w:val="555555"/>
                <w:sz w:val="14"/>
              </w:rPr>
              <w:t>properties</w:t>
            </w:r>
          </w:p>
        </w:tc>
        <w:tc>
          <w:tcPr>
            <w:tcW w:type="dxa" w:w="116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58"/>
            <w:shd w:val="clear" w:color="auto" w:fill="E8E8E8"/>
          </w:tcPr>
          <w:p>
            <w:pPr>
              <w:spacing w:after="0"/>
              <w:jc w:val="left"/>
            </w:pPr>
            <w:r>
              <w:rPr>
                <w:b/>
                <w:sz w:val="16"/>
              </w:rPr>
              <w:t>Note</w:t>
            </w:r>
          </w:p>
        </w:tc>
      </w:tr>
      <w:tr>
        <w:trPr>
          <w:cantSplit/>
        </w:trPr>
        <w:tc>
          <w:tcPr>
            <w:tcW w:type="dxa" w:w="1540"/>
          </w:tcPr>
          <w:p>
            <w:pPr>
              <w:spacing w:after="0"/>
              <w:jc w:val="left"/>
            </w:pPr>
            <w:r>
              <w:rPr>
                <w:sz w:val="16"/>
              </w:rPr>
              <w:t>Olmsted County</w:t>
            </w:r>
          </w:p>
        </w:tc>
        <w:tc>
          <w:tcPr>
            <w:tcW w:type="dxa" w:w="1166"/>
          </w:tcPr>
          <w:p>
            <w:pPr>
              <w:spacing w:after="0"/>
              <w:jc w:val="left"/>
            </w:pPr>
            <w:r>
              <w:rPr>
                <w:sz w:val="16"/>
              </w:rPr>
              <w:t>270626</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2</w:t>
            </w:r>
          </w:p>
        </w:tc>
        <w:tc>
          <w:tcPr>
            <w:tcW w:type="dxa" w:w="1047"/>
          </w:tcPr>
          <w:p>
            <w:pPr>
              <w:spacing w:after="0"/>
              <w:jc w:val="right"/>
            </w:pPr>
            <w:r>
              <w:rPr>
                <w:sz w:val="16"/>
              </w:rPr>
              <w:t>0</w:t>
            </w:r>
          </w:p>
        </w:tc>
        <w:tc>
          <w:tcPr>
            <w:tcW w:type="dxa" w:w="1047"/>
          </w:tcPr>
          <w:p>
            <w:pPr>
              <w:spacing w:after="0"/>
              <w:jc w:val="right"/>
            </w:pPr>
            <w:r>
              <w:rPr>
                <w:sz w:val="16"/>
              </w:rPr>
              <w:t>2</w:t>
            </w:r>
          </w:p>
        </w:tc>
        <w:tc>
          <w:tcPr>
            <w:tcW w:type="dxa" w:w="1047"/>
          </w:tcPr>
          <w:p>
            <w:pPr>
              <w:spacing w:after="0"/>
              <w:jc w:val="right"/>
            </w:pPr>
            <w:r>
              <w:rPr>
                <w:sz w:val="16"/>
              </w:rPr>
              <w:t>0</w:t>
            </w:r>
          </w:p>
        </w:tc>
        <w:tc>
          <w:tcPr>
            <w:tcW w:type="dxa" w:w="1166"/>
          </w:tcPr>
          <w:p>
            <w:pPr>
              <w:spacing w:after="0"/>
              <w:jc w:val="right"/>
            </w:pPr>
            <w:r>
              <w:rPr>
                <w:sz w:val="16"/>
              </w:rPr>
              <w:t>2</w:t>
            </w:r>
          </w:p>
        </w:tc>
        <w:tc>
          <w:tcPr>
            <w:tcW w:type="dxa" w:w="3958"/>
          </w:tcPr>
          <w:p>
            <w:pPr>
              <w:spacing w:after="0"/>
              <w:jc w:val="left"/>
            </w:pPr>
          </w:p>
        </w:tc>
      </w:tr>
      <w:tr>
        <w:trPr>
          <w:cantSplit/>
        </w:trPr>
        <w:tc>
          <w:tcPr>
            <w:tcW w:type="dxa" w:w="1540"/>
          </w:tcPr>
          <w:p>
            <w:pPr>
              <w:spacing w:after="0"/>
              <w:jc w:val="left"/>
            </w:pPr>
            <w:r>
              <w:rPr>
                <w:sz w:val="16"/>
              </w:rPr>
              <w:t>Byron city</w:t>
            </w:r>
          </w:p>
        </w:tc>
        <w:tc>
          <w:tcPr>
            <w:tcW w:type="dxa" w:w="1166"/>
          </w:tcPr>
          <w:p>
            <w:pPr>
              <w:spacing w:after="0"/>
              <w:jc w:val="left"/>
            </w:pPr>
            <w:r>
              <w:rPr>
                <w:sz w:val="16"/>
              </w:rPr>
              <w:t>270751</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r>
        <w:trPr>
          <w:cantSplit/>
        </w:trPr>
        <w:tc>
          <w:tcPr>
            <w:tcW w:type="dxa" w:w="1540"/>
          </w:tcPr>
          <w:p>
            <w:pPr>
              <w:spacing w:after="0"/>
              <w:jc w:val="left"/>
            </w:pPr>
            <w:r>
              <w:rPr>
                <w:sz w:val="16"/>
              </w:rPr>
              <w:t>Chatfield city</w:t>
            </w:r>
          </w:p>
        </w:tc>
        <w:tc>
          <w:tcPr>
            <w:tcW w:type="dxa" w:w="1166"/>
          </w:tcPr>
          <w:p>
            <w:pPr>
              <w:spacing w:after="0"/>
              <w:jc w:val="left"/>
            </w:pPr>
            <w:r>
              <w:rPr>
                <w:sz w:val="16"/>
              </w:rPr>
              <w:t>270125</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r>
        <w:trPr>
          <w:cantSplit/>
        </w:trPr>
        <w:tc>
          <w:tcPr>
            <w:tcW w:type="dxa" w:w="1540"/>
          </w:tcPr>
          <w:p>
            <w:pPr>
              <w:spacing w:after="0"/>
              <w:jc w:val="left"/>
            </w:pPr>
            <w:r>
              <w:rPr>
                <w:sz w:val="16"/>
              </w:rPr>
              <w:t>Dover city</w:t>
            </w:r>
          </w:p>
        </w:tc>
        <w:tc>
          <w:tcPr>
            <w:tcW w:type="dxa" w:w="1166"/>
          </w:tcPr>
          <w:p>
            <w:pPr>
              <w:spacing w:after="0"/>
              <w:jc w:val="left"/>
            </w:pPr>
            <w:r>
              <w:rPr>
                <w:sz w:val="16"/>
              </w:rPr>
              <w:t>270566</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r>
        <w:trPr>
          <w:cantSplit/>
        </w:trPr>
        <w:tc>
          <w:tcPr>
            <w:tcW w:type="dxa" w:w="1540"/>
          </w:tcPr>
          <w:p>
            <w:pPr>
              <w:spacing w:after="0"/>
              <w:jc w:val="left"/>
            </w:pPr>
            <w:r>
              <w:rPr>
                <w:sz w:val="16"/>
              </w:rPr>
              <w:t>Eyota city</w:t>
            </w:r>
          </w:p>
        </w:tc>
        <w:tc>
          <w:tcPr>
            <w:tcW w:type="dxa" w:w="1166"/>
          </w:tcPr>
          <w:p>
            <w:pPr>
              <w:spacing w:after="0"/>
              <w:jc w:val="left"/>
            </w:pPr>
            <w:r>
              <w:rPr>
                <w:sz w:val="16"/>
              </w:rPr>
              <w:t>270329</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1</w:t>
            </w:r>
          </w:p>
        </w:tc>
        <w:tc>
          <w:tcPr>
            <w:tcW w:type="dxa" w:w="1047"/>
          </w:tcPr>
          <w:p>
            <w:pPr>
              <w:spacing w:after="0"/>
              <w:jc w:val="right"/>
            </w:pPr>
            <w:r>
              <w:rPr>
                <w:sz w:val="16"/>
              </w:rPr>
              <w:t>0</w:t>
            </w:r>
          </w:p>
        </w:tc>
        <w:tc>
          <w:tcPr>
            <w:tcW w:type="dxa" w:w="1047"/>
          </w:tcPr>
          <w:p>
            <w:pPr>
              <w:spacing w:after="0"/>
              <w:jc w:val="right"/>
            </w:pPr>
            <w:r>
              <w:rPr>
                <w:sz w:val="16"/>
              </w:rPr>
              <w:t>1</w:t>
            </w:r>
          </w:p>
        </w:tc>
        <w:tc>
          <w:tcPr>
            <w:tcW w:type="dxa" w:w="1047"/>
          </w:tcPr>
          <w:p>
            <w:pPr>
              <w:spacing w:after="0"/>
              <w:jc w:val="right"/>
            </w:pPr>
            <w:r>
              <w:rPr>
                <w:sz w:val="16"/>
              </w:rPr>
              <w:t>0</w:t>
            </w:r>
          </w:p>
        </w:tc>
        <w:tc>
          <w:tcPr>
            <w:tcW w:type="dxa" w:w="1166"/>
          </w:tcPr>
          <w:p>
            <w:pPr>
              <w:spacing w:after="0"/>
              <w:jc w:val="right"/>
            </w:pPr>
            <w:r>
              <w:rPr>
                <w:sz w:val="16"/>
              </w:rPr>
              <w:t>1</w:t>
            </w:r>
          </w:p>
        </w:tc>
        <w:tc>
          <w:tcPr>
            <w:tcW w:type="dxa" w:w="3958"/>
          </w:tcPr>
          <w:p>
            <w:pPr>
              <w:spacing w:after="0"/>
              <w:jc w:val="left"/>
            </w:pPr>
          </w:p>
        </w:tc>
      </w:tr>
      <w:tr>
        <w:trPr>
          <w:cantSplit/>
        </w:trPr>
        <w:tc>
          <w:tcPr>
            <w:tcW w:type="dxa" w:w="1540"/>
          </w:tcPr>
          <w:p>
            <w:pPr>
              <w:spacing w:after="0"/>
              <w:jc w:val="left"/>
            </w:pPr>
            <w:r>
              <w:rPr>
                <w:sz w:val="16"/>
              </w:rPr>
              <w:t>Oronoco city</w:t>
            </w:r>
          </w:p>
        </w:tc>
        <w:tc>
          <w:tcPr>
            <w:tcW w:type="dxa" w:w="1166"/>
          </w:tcPr>
          <w:p>
            <w:pPr>
              <w:spacing w:after="0"/>
              <w:jc w:val="left"/>
            </w:pPr>
            <w:r>
              <w:rPr>
                <w:sz w:val="16"/>
              </w:rPr>
              <w:t>270330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1</w:t>
            </w:r>
          </w:p>
        </w:tc>
        <w:tc>
          <w:tcPr>
            <w:tcW w:type="dxa" w:w="1047"/>
          </w:tcPr>
          <w:p>
            <w:pPr>
              <w:spacing w:after="0"/>
              <w:jc w:val="right"/>
            </w:pPr>
            <w:r>
              <w:rPr>
                <w:sz w:val="16"/>
              </w:rPr>
              <w:t>0</w:t>
            </w:r>
          </w:p>
        </w:tc>
        <w:tc>
          <w:tcPr>
            <w:tcW w:type="dxa" w:w="1047"/>
          </w:tcPr>
          <w:p>
            <w:pPr>
              <w:spacing w:after="0"/>
              <w:jc w:val="right"/>
            </w:pPr>
            <w:r>
              <w:rPr>
                <w:sz w:val="16"/>
              </w:rPr>
              <w:t>1</w:t>
            </w:r>
          </w:p>
        </w:tc>
        <w:tc>
          <w:tcPr>
            <w:tcW w:type="dxa" w:w="1047"/>
          </w:tcPr>
          <w:p>
            <w:pPr>
              <w:spacing w:after="0"/>
              <w:jc w:val="right"/>
            </w:pPr>
            <w:r>
              <w:rPr>
                <w:sz w:val="16"/>
              </w:rPr>
              <w:t>0</w:t>
            </w:r>
          </w:p>
        </w:tc>
        <w:tc>
          <w:tcPr>
            <w:tcW w:type="dxa" w:w="1166"/>
          </w:tcPr>
          <w:p>
            <w:pPr>
              <w:spacing w:after="0"/>
              <w:jc w:val="right"/>
            </w:pPr>
            <w:r>
              <w:rPr>
                <w:sz w:val="16"/>
              </w:rPr>
              <w:t>1</w:t>
            </w:r>
          </w:p>
        </w:tc>
        <w:tc>
          <w:tcPr>
            <w:tcW w:type="dxa" w:w="3958"/>
          </w:tcPr>
          <w:p>
            <w:pPr>
              <w:spacing w:after="0"/>
              <w:jc w:val="left"/>
            </w:pPr>
          </w:p>
        </w:tc>
      </w:tr>
      <w:tr>
        <w:trPr>
          <w:cantSplit/>
        </w:trPr>
        <w:tc>
          <w:tcPr>
            <w:tcW w:type="dxa" w:w="1540"/>
          </w:tcPr>
          <w:p>
            <w:pPr>
              <w:spacing w:after="0"/>
              <w:jc w:val="left"/>
            </w:pPr>
            <w:r>
              <w:rPr>
                <w:sz w:val="16"/>
              </w:rPr>
              <w:t>Pine Island city</w:t>
            </w:r>
          </w:p>
        </w:tc>
        <w:tc>
          <w:tcPr>
            <w:tcW w:type="dxa" w:w="1166"/>
          </w:tcPr>
          <w:p>
            <w:pPr>
              <w:spacing w:after="0"/>
              <w:jc w:val="left"/>
            </w:pPr>
            <w:r>
              <w:rPr>
                <w:sz w:val="16"/>
              </w:rPr>
              <w:t>270145</w:t>
            </w:r>
          </w:p>
        </w:tc>
        <w:tc>
          <w:tcPr>
            <w:tcW w:type="dxa" w:w="1047"/>
          </w:tcPr>
          <w:p>
            <w:pPr>
              <w:spacing w:after="0"/>
              <w:jc w:val="right"/>
            </w:pPr>
            <w:r>
              <w:rPr>
                <w:sz w:val="16"/>
              </w:rPr>
              <w:t>0</w:t>
            </w:r>
          </w:p>
        </w:tc>
        <w:tc>
          <w:tcPr>
            <w:tcW w:type="dxa" w:w="1047"/>
          </w:tcPr>
          <w:p>
            <w:pPr>
              <w:spacing w:after="0"/>
              <w:jc w:val="right"/>
            </w:pPr>
            <w:r>
              <w:rPr>
                <w:sz w:val="16"/>
              </w:rPr>
              <w:t>1</w:t>
            </w:r>
          </w:p>
        </w:tc>
        <w:tc>
          <w:tcPr>
            <w:tcW w:type="dxa" w:w="1047"/>
          </w:tcPr>
          <w:p>
            <w:pPr>
              <w:spacing w:after="0"/>
              <w:jc w:val="right"/>
            </w:pPr>
            <w:r>
              <w:rPr>
                <w:sz w:val="16"/>
              </w:rPr>
              <w:t>7</w:t>
            </w:r>
          </w:p>
        </w:tc>
        <w:tc>
          <w:tcPr>
            <w:tcW w:type="dxa" w:w="1047"/>
          </w:tcPr>
          <w:p>
            <w:pPr>
              <w:spacing w:after="0"/>
              <w:jc w:val="right"/>
            </w:pPr>
            <w:r>
              <w:rPr>
                <w:sz w:val="16"/>
              </w:rPr>
              <w:t>1</w:t>
            </w:r>
          </w:p>
        </w:tc>
        <w:tc>
          <w:tcPr>
            <w:tcW w:type="dxa" w:w="1047"/>
          </w:tcPr>
          <w:p>
            <w:pPr>
              <w:spacing w:after="0"/>
              <w:jc w:val="right"/>
            </w:pPr>
            <w:r>
              <w:rPr>
                <w:sz w:val="16"/>
              </w:rPr>
              <w:t>7</w:t>
            </w:r>
          </w:p>
        </w:tc>
        <w:tc>
          <w:tcPr>
            <w:tcW w:type="dxa" w:w="1047"/>
          </w:tcPr>
          <w:p>
            <w:pPr>
              <w:spacing w:after="0"/>
              <w:jc w:val="right"/>
            </w:pPr>
            <w:r>
              <w:rPr>
                <w:sz w:val="16"/>
              </w:rPr>
              <w:t>0</w:t>
            </w:r>
          </w:p>
        </w:tc>
        <w:tc>
          <w:tcPr>
            <w:tcW w:type="dxa" w:w="1166"/>
          </w:tcPr>
          <w:p>
            <w:pPr>
              <w:spacing w:after="0"/>
              <w:jc w:val="right"/>
            </w:pPr>
            <w:r>
              <w:rPr>
                <w:sz w:val="16"/>
              </w:rPr>
              <w:t>3</w:t>
            </w:r>
          </w:p>
        </w:tc>
        <w:tc>
          <w:tcPr>
            <w:tcW w:type="dxa" w:w="3958"/>
          </w:tcPr>
          <w:p>
            <w:pPr>
              <w:spacing w:after="0"/>
              <w:jc w:val="left"/>
            </w:pPr>
            <w:r>
              <w:rPr>
                <w:sz w:val="16"/>
              </w:rPr>
              <w:t>Whole community, including the part in Goodhue County; none of its repeat-flood properties are in this county.</w:t>
            </w:r>
          </w:p>
        </w:tc>
      </w:tr>
      <w:tr>
        <w:trPr>
          <w:cantSplit/>
        </w:trPr>
        <w:tc>
          <w:tcPr>
            <w:tcW w:type="dxa" w:w="1540"/>
          </w:tcPr>
          <w:p>
            <w:pPr>
              <w:spacing w:after="0"/>
              <w:jc w:val="left"/>
            </w:pPr>
            <w:r>
              <w:rPr>
                <w:sz w:val="16"/>
              </w:rPr>
              <w:t>Rochester city</w:t>
            </w:r>
          </w:p>
        </w:tc>
        <w:tc>
          <w:tcPr>
            <w:tcW w:type="dxa" w:w="1166"/>
          </w:tcPr>
          <w:p>
            <w:pPr>
              <w:spacing w:after="0"/>
              <w:jc w:val="left"/>
            </w:pPr>
            <w:r>
              <w:rPr>
                <w:sz w:val="16"/>
              </w:rPr>
              <w:t>275246</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2</w:t>
            </w:r>
          </w:p>
        </w:tc>
        <w:tc>
          <w:tcPr>
            <w:tcW w:type="dxa" w:w="1047"/>
          </w:tcPr>
          <w:p>
            <w:pPr>
              <w:spacing w:after="0"/>
              <w:jc w:val="right"/>
            </w:pPr>
            <w:r>
              <w:rPr>
                <w:sz w:val="16"/>
              </w:rPr>
              <w:t>0</w:t>
            </w:r>
          </w:p>
        </w:tc>
        <w:tc>
          <w:tcPr>
            <w:tcW w:type="dxa" w:w="1047"/>
          </w:tcPr>
          <w:p>
            <w:pPr>
              <w:spacing w:after="0"/>
              <w:jc w:val="right"/>
            </w:pPr>
            <w:r>
              <w:rPr>
                <w:sz w:val="16"/>
              </w:rPr>
              <w:t>2</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r>
        <w:trPr>
          <w:cantSplit/>
        </w:trPr>
        <w:tc>
          <w:tcPr>
            <w:tcW w:type="dxa" w:w="1540"/>
          </w:tcPr>
          <w:p>
            <w:pPr>
              <w:spacing w:after="0"/>
              <w:jc w:val="left"/>
            </w:pPr>
            <w:r>
              <w:rPr>
                <w:sz w:val="16"/>
              </w:rPr>
              <w:t>Stewartville city</w:t>
            </w:r>
          </w:p>
        </w:tc>
        <w:tc>
          <w:tcPr>
            <w:tcW w:type="dxa" w:w="1166"/>
          </w:tcPr>
          <w:p>
            <w:pPr>
              <w:spacing w:after="0"/>
              <w:jc w:val="left"/>
            </w:pPr>
            <w:r>
              <w:rPr>
                <w:sz w:val="16"/>
              </w:rPr>
              <w:t>270332</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Olmsted County, MN: risk-assessment baseline packet, release 2026-10 (data as of 2026-09-28; County area 27109).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hazard-plain_2026-10_MN_27109.docx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Olmsted County, MN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Olmsted County, MN: Risk-assessment baseline packet</dc:title>
  <dc:subject>Hazard Plain release 2026-10, as of 2026-09-28. Preview: automated baseline</dc:subject>
  <dc:creator>Hazard Plain</dc:creator>
  <cp:keywords>Hazard Plain; hazard mitigation; risk assessment; 27109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