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Nobles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27105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2031-05-03</w:t>
      </w:r>
    </w:p>
    <w:p>
      <w:pPr>
        <w:keepNext/>
        <w:spacing w:after="40" w:before="0"/>
      </w:pPr>
      <w:r>
        <w:rPr>
          <w:b/>
        </w:rPr>
        <w:t xml:space="preserve">Plan: </w:t>
      </w:r>
      <w:r>
        <w:rPr/>
        <w:t>Nobles County 2025 Hazard Mitigation Plan (FEMA plan 111464)</w:t>
      </w:r>
    </w:p>
    <w:p>
      <w:pPr>
        <w:keepNext/>
        <w:spacing w:after="40" w:before="0"/>
      </w:pPr>
      <w:r>
        <w:rPr>
          <w:b/>
        </w:rPr>
        <w:t xml:space="preserve">Approved: </w:t>
      </w:r>
      <w:r>
        <w:rPr/>
        <w:t>2026-05-04</w:t>
      </w:r>
    </w:p>
    <w:p>
      <w:pPr>
        <w:keepNext/>
        <w:spacing w:after="40" w:before="0"/>
      </w:pPr>
      <w:r>
        <w:rPr>
          <w:b/>
        </w:rPr>
        <w:t xml:space="preserve">Expires: </w:t>
      </w:r>
      <w:r>
        <w:rPr/>
        <w:t>2031-05-03</w:t>
      </w:r>
    </w:p>
    <w:p>
      <w:pPr>
        <w:keepNext/>
        <w:spacing w:after="40" w:before="0"/>
      </w:pPr>
      <w:r>
        <w:rPr>
          <w:b/>
        </w:rPr>
        <w:t xml:space="preserve">As of: </w:t>
      </w:r>
      <w:r>
        <w:rPr/>
        <w:t>2026-09-28</w:t>
      </w:r>
    </w:p>
    <w:p>
      <w:pPr>
        <w:keepNext/>
        <w:spacing w:after="40" w:before="0"/>
      </w:pPr>
      <w:r>
        <w:rPr>
          <w:b/>
        </w:rPr>
        <w:t xml:space="preserve">Days: </w:t>
      </w:r>
      <w:r>
        <w:rPr/>
        <w:t>1,678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96"/>
        <w:gridCol w:w="680"/>
        <w:gridCol w:w="2497"/>
        <w:gridCol w:w="5094"/>
        <w:gridCol w:w="1037"/>
        <w:gridCol w:w="1037"/>
        <w:gridCol w:w="884"/>
        <w:gridCol w:w="939"/>
        <w:gridCol w:w="648"/>
      </w:tblGrid>
      <w:tr>
        <w:trPr>
          <w:cantSplit/>
          <w:tblHeader/>
        </w:trPr>
        <w:tc>
          <w:tcPr>
            <w:tcW w:type="dxa" w:w="129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97"/>
            <w:shd w:val="clear" w:color="auto" w:fill="E8E8E8"/>
          </w:tcPr>
          <w:p>
            <w:pPr>
              <w:spacing w:after="0"/>
              <w:jc w:val="left"/>
            </w:pPr>
            <w:r>
              <w:rPr>
                <w:b/>
                <w:sz w:val="16"/>
              </w:rPr>
              <w:t>Status</w:t>
            </w:r>
          </w:p>
        </w:tc>
        <w:tc>
          <w:tcPr>
            <w:tcW w:type="dxa" w:w="509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9"/>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296"/>
          </w:tcPr>
          <w:p>
            <w:pPr>
              <w:spacing w:after="0"/>
              <w:jc w:val="left"/>
            </w:pPr>
            <w:r>
              <w:rPr>
                <w:sz w:val="16"/>
              </w:rPr>
              <w:t>Nobles County</w:t>
            </w:r>
          </w:p>
        </w:tc>
        <w:tc>
          <w:tcPr>
            <w:tcW w:type="dxa" w:w="680"/>
          </w:tcPr>
          <w:p>
            <w:pPr>
              <w:spacing w:after="0"/>
              <w:jc w:val="left"/>
            </w:pPr>
            <w:r>
              <w:rPr>
                <w:sz w:val="16"/>
              </w:rPr>
              <w:t>County</w:t>
            </w:r>
          </w:p>
        </w:tc>
        <w:tc>
          <w:tcPr>
            <w:tcW w:type="dxa" w:w="2497"/>
          </w:tcPr>
          <w:p>
            <w:pPr>
              <w:spacing w:after="0"/>
              <w:jc w:val="left"/>
            </w:pPr>
            <w:r>
              <w:rPr>
                <w:sz w:val="16"/>
              </w:rPr>
              <w:t>Approved, expires 2031-05-03</w:t>
            </w:r>
          </w:p>
        </w:tc>
        <w:tc>
          <w:tcPr>
            <w:tcW w:type="dxa" w:w="5094"/>
          </w:tcPr>
          <w:p>
            <w:pPr>
              <w:spacing w:after="0"/>
              <w:jc w:val="left"/>
            </w:pPr>
            <w:r>
              <w:rPr>
                <w:sz w:val="16"/>
              </w:rPr>
              <w:t>Nobles County 2025 Hazard Mitigation Plan (FEMA plan 111464)</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84"/>
          </w:tcPr>
          <w:p>
            <w:pPr>
              <w:spacing w:after="0"/>
              <w:jc w:val="right"/>
            </w:pPr>
            <w:r>
              <w:rPr>
                <w:sz w:val="16"/>
              </w:rPr>
              <w:t>1,678</w:t>
            </w:r>
          </w:p>
        </w:tc>
        <w:tc>
          <w:tcPr>
            <w:tcW w:type="dxa" w:w="939"/>
          </w:tcPr>
          <w:p>
            <w:pPr>
              <w:spacing w:after="0"/>
              <w:jc w:val="left"/>
            </w:pPr>
          </w:p>
        </w:tc>
        <w:tc>
          <w:tcPr>
            <w:tcW w:type="dxa" w:w="648"/>
          </w:tcPr>
          <w:p>
            <w:pPr>
              <w:spacing w:after="0"/>
              <w:jc w:val="left"/>
            </w:pPr>
          </w:p>
        </w:tc>
      </w:tr>
      <w:tr>
        <w:trPr>
          <w:cantSplit/>
        </w:trPr>
        <w:tc>
          <w:tcPr>
            <w:tcW w:type="dxa" w:w="1296"/>
          </w:tcPr>
          <w:p>
            <w:pPr>
              <w:spacing w:after="0"/>
              <w:jc w:val="left"/>
            </w:pPr>
            <w:r>
              <w:rPr>
                <w:sz w:val="16"/>
              </w:rPr>
              <w:t>Adrian city</w:t>
            </w:r>
          </w:p>
        </w:tc>
        <w:tc>
          <w:tcPr>
            <w:tcW w:type="dxa" w:w="680"/>
          </w:tcPr>
          <w:p>
            <w:pPr>
              <w:spacing w:after="0"/>
              <w:jc w:val="left"/>
            </w:pPr>
            <w:r>
              <w:rPr>
                <w:sz w:val="16"/>
              </w:rPr>
              <w:t>City</w:t>
            </w:r>
          </w:p>
        </w:tc>
        <w:tc>
          <w:tcPr>
            <w:tcW w:type="dxa" w:w="2497"/>
          </w:tcPr>
          <w:p>
            <w:pPr>
              <w:spacing w:after="0"/>
              <w:jc w:val="left"/>
            </w:pPr>
            <w:r>
              <w:rPr>
                <w:sz w:val="16"/>
              </w:rPr>
              <w:t>Approved, expires 2031-05-03</w:t>
            </w:r>
          </w:p>
        </w:tc>
        <w:tc>
          <w:tcPr>
            <w:tcW w:type="dxa" w:w="5094"/>
          </w:tcPr>
          <w:p>
            <w:pPr>
              <w:spacing w:after="0"/>
              <w:jc w:val="left"/>
            </w:pPr>
            <w:r>
              <w:rPr>
                <w:sz w:val="16"/>
              </w:rPr>
              <w:t>Nobles County 2025 Hazard Mitigation Plan (FEMA plan 111464)</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84"/>
          </w:tcPr>
          <w:p>
            <w:pPr>
              <w:spacing w:after="0"/>
              <w:jc w:val="right"/>
            </w:pPr>
            <w:r>
              <w:rPr>
                <w:sz w:val="16"/>
              </w:rPr>
              <w:t>1,678</w:t>
            </w:r>
          </w:p>
        </w:tc>
        <w:tc>
          <w:tcPr>
            <w:tcW w:type="dxa" w:w="939"/>
          </w:tcPr>
          <w:p>
            <w:pPr>
              <w:spacing w:after="0"/>
              <w:jc w:val="left"/>
            </w:pPr>
          </w:p>
        </w:tc>
        <w:tc>
          <w:tcPr>
            <w:tcW w:type="dxa" w:w="648"/>
          </w:tcPr>
          <w:p>
            <w:pPr>
              <w:spacing w:after="0"/>
              <w:jc w:val="left"/>
            </w:pPr>
          </w:p>
        </w:tc>
      </w:tr>
      <w:tr>
        <w:trPr>
          <w:cantSplit/>
        </w:trPr>
        <w:tc>
          <w:tcPr>
            <w:tcW w:type="dxa" w:w="1296"/>
          </w:tcPr>
          <w:p>
            <w:pPr>
              <w:spacing w:after="0"/>
              <w:jc w:val="left"/>
            </w:pPr>
            <w:r>
              <w:rPr>
                <w:sz w:val="16"/>
              </w:rPr>
              <w:t>Bigelow city</w:t>
            </w:r>
          </w:p>
        </w:tc>
        <w:tc>
          <w:tcPr>
            <w:tcW w:type="dxa" w:w="680"/>
          </w:tcPr>
          <w:p>
            <w:pPr>
              <w:spacing w:after="0"/>
              <w:jc w:val="left"/>
            </w:pPr>
            <w:r>
              <w:rPr>
                <w:sz w:val="16"/>
              </w:rPr>
              <w:t>City</w:t>
            </w:r>
          </w:p>
        </w:tc>
        <w:tc>
          <w:tcPr>
            <w:tcW w:type="dxa" w:w="2497"/>
          </w:tcPr>
          <w:p>
            <w:pPr>
              <w:spacing w:after="0"/>
              <w:jc w:val="left"/>
            </w:pPr>
            <w:r>
              <w:rPr>
                <w:sz w:val="16"/>
              </w:rPr>
              <w:t>Approved, expires 2031-05-03</w:t>
            </w:r>
          </w:p>
        </w:tc>
        <w:tc>
          <w:tcPr>
            <w:tcW w:type="dxa" w:w="5094"/>
          </w:tcPr>
          <w:p>
            <w:pPr>
              <w:spacing w:after="0"/>
              <w:jc w:val="left"/>
            </w:pPr>
            <w:r>
              <w:rPr>
                <w:sz w:val="16"/>
              </w:rPr>
              <w:t>Nobles County 2025 Hazard Mitigation Plan (FEMA plan 111464)</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84"/>
          </w:tcPr>
          <w:p>
            <w:pPr>
              <w:spacing w:after="0"/>
              <w:jc w:val="right"/>
            </w:pPr>
            <w:r>
              <w:rPr>
                <w:sz w:val="16"/>
              </w:rPr>
              <w:t>1,678</w:t>
            </w:r>
          </w:p>
        </w:tc>
        <w:tc>
          <w:tcPr>
            <w:tcW w:type="dxa" w:w="939"/>
          </w:tcPr>
          <w:p>
            <w:pPr>
              <w:spacing w:after="0"/>
              <w:jc w:val="left"/>
            </w:pPr>
          </w:p>
        </w:tc>
        <w:tc>
          <w:tcPr>
            <w:tcW w:type="dxa" w:w="648"/>
          </w:tcPr>
          <w:p>
            <w:pPr>
              <w:spacing w:after="0"/>
              <w:jc w:val="left"/>
            </w:pPr>
          </w:p>
        </w:tc>
      </w:tr>
      <w:tr>
        <w:trPr>
          <w:cantSplit/>
        </w:trPr>
        <w:tc>
          <w:tcPr>
            <w:tcW w:type="dxa" w:w="1296"/>
          </w:tcPr>
          <w:p>
            <w:pPr>
              <w:spacing w:after="0"/>
              <w:jc w:val="left"/>
            </w:pPr>
            <w:r>
              <w:rPr>
                <w:sz w:val="16"/>
              </w:rPr>
              <w:t>Brewster city</w:t>
            </w:r>
          </w:p>
        </w:tc>
        <w:tc>
          <w:tcPr>
            <w:tcW w:type="dxa" w:w="680"/>
          </w:tcPr>
          <w:p>
            <w:pPr>
              <w:spacing w:after="0"/>
              <w:jc w:val="left"/>
            </w:pPr>
            <w:r>
              <w:rPr>
                <w:sz w:val="16"/>
              </w:rPr>
              <w:t>City</w:t>
            </w:r>
          </w:p>
        </w:tc>
        <w:tc>
          <w:tcPr>
            <w:tcW w:type="dxa" w:w="2497"/>
          </w:tcPr>
          <w:p>
            <w:pPr>
              <w:spacing w:after="0"/>
              <w:jc w:val="left"/>
            </w:pPr>
            <w:r>
              <w:rPr>
                <w:sz w:val="16"/>
              </w:rPr>
              <w:t>Approved, expires 2031-05-03</w:t>
            </w:r>
          </w:p>
        </w:tc>
        <w:tc>
          <w:tcPr>
            <w:tcW w:type="dxa" w:w="5094"/>
          </w:tcPr>
          <w:p>
            <w:pPr>
              <w:spacing w:after="0"/>
              <w:jc w:val="left"/>
            </w:pPr>
            <w:r>
              <w:rPr>
                <w:sz w:val="16"/>
              </w:rPr>
              <w:t>Nobles County 2025 Hazard Mitigation Plan (FEMA plan 111464)</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84"/>
          </w:tcPr>
          <w:p>
            <w:pPr>
              <w:spacing w:after="0"/>
              <w:jc w:val="right"/>
            </w:pPr>
            <w:r>
              <w:rPr>
                <w:sz w:val="16"/>
              </w:rPr>
              <w:t>1,678</w:t>
            </w:r>
          </w:p>
        </w:tc>
        <w:tc>
          <w:tcPr>
            <w:tcW w:type="dxa" w:w="939"/>
          </w:tcPr>
          <w:p>
            <w:pPr>
              <w:spacing w:after="0"/>
              <w:jc w:val="left"/>
            </w:pPr>
          </w:p>
        </w:tc>
        <w:tc>
          <w:tcPr>
            <w:tcW w:type="dxa" w:w="648"/>
          </w:tcPr>
          <w:p>
            <w:pPr>
              <w:spacing w:after="0"/>
              <w:jc w:val="left"/>
            </w:pPr>
          </w:p>
        </w:tc>
      </w:tr>
      <w:tr>
        <w:trPr>
          <w:cantSplit/>
        </w:trPr>
        <w:tc>
          <w:tcPr>
            <w:tcW w:type="dxa" w:w="1296"/>
          </w:tcPr>
          <w:p>
            <w:pPr>
              <w:spacing w:after="0"/>
              <w:jc w:val="left"/>
            </w:pPr>
            <w:r>
              <w:rPr>
                <w:sz w:val="16"/>
              </w:rPr>
              <w:t>Dundee city</w:t>
            </w:r>
          </w:p>
        </w:tc>
        <w:tc>
          <w:tcPr>
            <w:tcW w:type="dxa" w:w="680"/>
          </w:tcPr>
          <w:p>
            <w:pPr>
              <w:spacing w:after="0"/>
              <w:jc w:val="left"/>
            </w:pPr>
            <w:r>
              <w:rPr>
                <w:sz w:val="16"/>
              </w:rPr>
              <w:t>City</w:t>
            </w:r>
          </w:p>
        </w:tc>
        <w:tc>
          <w:tcPr>
            <w:tcW w:type="dxa" w:w="2497"/>
          </w:tcPr>
          <w:p>
            <w:pPr>
              <w:spacing w:after="0"/>
              <w:jc w:val="left"/>
            </w:pPr>
            <w:r>
              <w:rPr>
                <w:sz w:val="16"/>
              </w:rPr>
              <w:t>Approved, expires 2031-05-03</w:t>
            </w:r>
          </w:p>
        </w:tc>
        <w:tc>
          <w:tcPr>
            <w:tcW w:type="dxa" w:w="5094"/>
          </w:tcPr>
          <w:p>
            <w:pPr>
              <w:spacing w:after="0"/>
              <w:jc w:val="left"/>
            </w:pPr>
            <w:r>
              <w:rPr>
                <w:sz w:val="16"/>
              </w:rPr>
              <w:t>Nobles County 2025 Hazard Mitigation Plan (FEMA plan 111464)</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84"/>
          </w:tcPr>
          <w:p>
            <w:pPr>
              <w:spacing w:after="0"/>
              <w:jc w:val="right"/>
            </w:pPr>
            <w:r>
              <w:rPr>
                <w:sz w:val="16"/>
              </w:rPr>
              <w:t>1,678</w:t>
            </w:r>
          </w:p>
        </w:tc>
        <w:tc>
          <w:tcPr>
            <w:tcW w:type="dxa" w:w="939"/>
          </w:tcPr>
          <w:p>
            <w:pPr>
              <w:spacing w:after="0"/>
              <w:jc w:val="left"/>
            </w:pPr>
          </w:p>
        </w:tc>
        <w:tc>
          <w:tcPr>
            <w:tcW w:type="dxa" w:w="648"/>
          </w:tcPr>
          <w:p>
            <w:pPr>
              <w:spacing w:after="0"/>
              <w:jc w:val="left"/>
            </w:pPr>
          </w:p>
        </w:tc>
      </w:tr>
      <w:tr>
        <w:trPr>
          <w:cantSplit/>
        </w:trPr>
        <w:tc>
          <w:tcPr>
            <w:tcW w:type="dxa" w:w="1296"/>
          </w:tcPr>
          <w:p>
            <w:pPr>
              <w:spacing w:after="0"/>
              <w:jc w:val="left"/>
            </w:pPr>
            <w:r>
              <w:rPr>
                <w:sz w:val="16"/>
              </w:rPr>
              <w:t>Ellsworth city</w:t>
            </w:r>
          </w:p>
        </w:tc>
        <w:tc>
          <w:tcPr>
            <w:tcW w:type="dxa" w:w="680"/>
          </w:tcPr>
          <w:p>
            <w:pPr>
              <w:spacing w:after="0"/>
              <w:jc w:val="left"/>
            </w:pPr>
            <w:r>
              <w:rPr>
                <w:sz w:val="16"/>
              </w:rPr>
              <w:t>City</w:t>
            </w:r>
          </w:p>
        </w:tc>
        <w:tc>
          <w:tcPr>
            <w:tcW w:type="dxa" w:w="2497"/>
          </w:tcPr>
          <w:p>
            <w:pPr>
              <w:spacing w:after="0"/>
              <w:jc w:val="left"/>
            </w:pPr>
            <w:r>
              <w:rPr>
                <w:sz w:val="16"/>
              </w:rPr>
              <w:t>Approved, expires 2031-05-03</w:t>
            </w:r>
          </w:p>
        </w:tc>
        <w:tc>
          <w:tcPr>
            <w:tcW w:type="dxa" w:w="5094"/>
          </w:tcPr>
          <w:p>
            <w:pPr>
              <w:spacing w:after="0"/>
              <w:jc w:val="left"/>
            </w:pPr>
            <w:r>
              <w:rPr>
                <w:sz w:val="16"/>
              </w:rPr>
              <w:t>Nobles County 2025 Hazard Mitigation Plan (FEMA plan 111464)</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84"/>
          </w:tcPr>
          <w:p>
            <w:pPr>
              <w:spacing w:after="0"/>
              <w:jc w:val="right"/>
            </w:pPr>
            <w:r>
              <w:rPr>
                <w:sz w:val="16"/>
              </w:rPr>
              <w:t>1,678</w:t>
            </w:r>
          </w:p>
        </w:tc>
        <w:tc>
          <w:tcPr>
            <w:tcW w:type="dxa" w:w="939"/>
          </w:tcPr>
          <w:p>
            <w:pPr>
              <w:spacing w:after="0"/>
              <w:jc w:val="left"/>
            </w:pPr>
          </w:p>
        </w:tc>
        <w:tc>
          <w:tcPr>
            <w:tcW w:type="dxa" w:w="648"/>
          </w:tcPr>
          <w:p>
            <w:pPr>
              <w:spacing w:after="0"/>
              <w:jc w:val="left"/>
            </w:pPr>
          </w:p>
        </w:tc>
      </w:tr>
      <w:tr>
        <w:trPr>
          <w:cantSplit/>
        </w:trPr>
        <w:tc>
          <w:tcPr>
            <w:tcW w:type="dxa" w:w="1296"/>
          </w:tcPr>
          <w:p>
            <w:pPr>
              <w:spacing w:after="0"/>
              <w:jc w:val="left"/>
            </w:pPr>
            <w:r>
              <w:rPr>
                <w:sz w:val="16"/>
              </w:rPr>
              <w:t>Lismore city</w:t>
            </w:r>
          </w:p>
        </w:tc>
        <w:tc>
          <w:tcPr>
            <w:tcW w:type="dxa" w:w="680"/>
          </w:tcPr>
          <w:p>
            <w:pPr>
              <w:spacing w:after="0"/>
              <w:jc w:val="left"/>
            </w:pPr>
            <w:r>
              <w:rPr>
                <w:sz w:val="16"/>
              </w:rPr>
              <w:t>City</w:t>
            </w:r>
          </w:p>
        </w:tc>
        <w:tc>
          <w:tcPr>
            <w:tcW w:type="dxa" w:w="2497"/>
          </w:tcPr>
          <w:p>
            <w:pPr>
              <w:spacing w:after="0"/>
              <w:jc w:val="left"/>
            </w:pPr>
            <w:r>
              <w:rPr>
                <w:sz w:val="16"/>
              </w:rPr>
              <w:t>Approved, expires 2031-05-03</w:t>
            </w:r>
          </w:p>
        </w:tc>
        <w:tc>
          <w:tcPr>
            <w:tcW w:type="dxa" w:w="5094"/>
          </w:tcPr>
          <w:p>
            <w:pPr>
              <w:spacing w:after="0"/>
              <w:jc w:val="left"/>
            </w:pPr>
            <w:r>
              <w:rPr>
                <w:sz w:val="16"/>
              </w:rPr>
              <w:t>Nobles County 2025 Hazard Mitigation Plan (FEMA plan 111464)</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84"/>
          </w:tcPr>
          <w:p>
            <w:pPr>
              <w:spacing w:after="0"/>
              <w:jc w:val="right"/>
            </w:pPr>
            <w:r>
              <w:rPr>
                <w:sz w:val="16"/>
              </w:rPr>
              <w:t>1,678</w:t>
            </w:r>
          </w:p>
        </w:tc>
        <w:tc>
          <w:tcPr>
            <w:tcW w:type="dxa" w:w="939"/>
          </w:tcPr>
          <w:p>
            <w:pPr>
              <w:spacing w:after="0"/>
              <w:jc w:val="left"/>
            </w:pPr>
          </w:p>
        </w:tc>
        <w:tc>
          <w:tcPr>
            <w:tcW w:type="dxa" w:w="648"/>
          </w:tcPr>
          <w:p>
            <w:pPr>
              <w:spacing w:after="0"/>
              <w:jc w:val="left"/>
            </w:pPr>
          </w:p>
        </w:tc>
      </w:tr>
      <w:tr>
        <w:trPr>
          <w:cantSplit/>
        </w:trPr>
        <w:tc>
          <w:tcPr>
            <w:tcW w:type="dxa" w:w="1296"/>
          </w:tcPr>
          <w:p>
            <w:pPr>
              <w:spacing w:after="0"/>
              <w:jc w:val="left"/>
            </w:pPr>
            <w:r>
              <w:rPr>
                <w:sz w:val="16"/>
              </w:rPr>
              <w:t>Round Lake city</w:t>
            </w:r>
          </w:p>
        </w:tc>
        <w:tc>
          <w:tcPr>
            <w:tcW w:type="dxa" w:w="680"/>
          </w:tcPr>
          <w:p>
            <w:pPr>
              <w:spacing w:after="0"/>
              <w:jc w:val="left"/>
            </w:pPr>
            <w:r>
              <w:rPr>
                <w:sz w:val="16"/>
              </w:rPr>
              <w:t>City</w:t>
            </w:r>
          </w:p>
        </w:tc>
        <w:tc>
          <w:tcPr>
            <w:tcW w:type="dxa" w:w="2497"/>
          </w:tcPr>
          <w:p>
            <w:pPr>
              <w:spacing w:after="0"/>
              <w:jc w:val="left"/>
            </w:pPr>
            <w:r>
              <w:rPr>
                <w:sz w:val="16"/>
              </w:rPr>
              <w:t>Approved, expires 2031-05-03</w:t>
            </w:r>
          </w:p>
        </w:tc>
        <w:tc>
          <w:tcPr>
            <w:tcW w:type="dxa" w:w="5094"/>
          </w:tcPr>
          <w:p>
            <w:pPr>
              <w:spacing w:after="0"/>
              <w:jc w:val="left"/>
            </w:pPr>
            <w:r>
              <w:rPr>
                <w:sz w:val="16"/>
              </w:rPr>
              <w:t>Nobles County 2025 Hazard Mitigation Plan (FEMA plan 111464)</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84"/>
          </w:tcPr>
          <w:p>
            <w:pPr>
              <w:spacing w:after="0"/>
              <w:jc w:val="right"/>
            </w:pPr>
            <w:r>
              <w:rPr>
                <w:sz w:val="16"/>
              </w:rPr>
              <w:t>1,678</w:t>
            </w:r>
          </w:p>
        </w:tc>
        <w:tc>
          <w:tcPr>
            <w:tcW w:type="dxa" w:w="939"/>
          </w:tcPr>
          <w:p>
            <w:pPr>
              <w:spacing w:after="0"/>
              <w:jc w:val="left"/>
            </w:pPr>
          </w:p>
        </w:tc>
        <w:tc>
          <w:tcPr>
            <w:tcW w:type="dxa" w:w="648"/>
          </w:tcPr>
          <w:p>
            <w:pPr>
              <w:spacing w:after="0"/>
              <w:jc w:val="left"/>
            </w:pPr>
          </w:p>
        </w:tc>
      </w:tr>
      <w:tr>
        <w:trPr>
          <w:cantSplit/>
        </w:trPr>
        <w:tc>
          <w:tcPr>
            <w:tcW w:type="dxa" w:w="1296"/>
          </w:tcPr>
          <w:p>
            <w:pPr>
              <w:spacing w:after="0"/>
              <w:jc w:val="left"/>
            </w:pPr>
            <w:r>
              <w:rPr>
                <w:sz w:val="16"/>
              </w:rPr>
              <w:t>Rushmore city</w:t>
            </w:r>
          </w:p>
        </w:tc>
        <w:tc>
          <w:tcPr>
            <w:tcW w:type="dxa" w:w="680"/>
          </w:tcPr>
          <w:p>
            <w:pPr>
              <w:spacing w:after="0"/>
              <w:jc w:val="left"/>
            </w:pPr>
            <w:r>
              <w:rPr>
                <w:sz w:val="16"/>
              </w:rPr>
              <w:t>City</w:t>
            </w:r>
          </w:p>
        </w:tc>
        <w:tc>
          <w:tcPr>
            <w:tcW w:type="dxa" w:w="2497"/>
          </w:tcPr>
          <w:p>
            <w:pPr>
              <w:spacing w:after="0"/>
              <w:jc w:val="left"/>
            </w:pPr>
            <w:r>
              <w:rPr>
                <w:sz w:val="16"/>
              </w:rPr>
              <w:t>Approved, expires 2031-05-03</w:t>
            </w:r>
          </w:p>
        </w:tc>
        <w:tc>
          <w:tcPr>
            <w:tcW w:type="dxa" w:w="5094"/>
          </w:tcPr>
          <w:p>
            <w:pPr>
              <w:spacing w:after="0"/>
              <w:jc w:val="left"/>
            </w:pPr>
            <w:r>
              <w:rPr>
                <w:sz w:val="16"/>
              </w:rPr>
              <w:t>Nobles County 2025 Hazard Mitigation Plan (FEMA plan 111464)</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84"/>
          </w:tcPr>
          <w:p>
            <w:pPr>
              <w:spacing w:after="0"/>
              <w:jc w:val="right"/>
            </w:pPr>
            <w:r>
              <w:rPr>
                <w:sz w:val="16"/>
              </w:rPr>
              <w:t>1,678</w:t>
            </w:r>
          </w:p>
        </w:tc>
        <w:tc>
          <w:tcPr>
            <w:tcW w:type="dxa" w:w="939"/>
          </w:tcPr>
          <w:p>
            <w:pPr>
              <w:spacing w:after="0"/>
              <w:jc w:val="left"/>
            </w:pPr>
          </w:p>
        </w:tc>
        <w:tc>
          <w:tcPr>
            <w:tcW w:type="dxa" w:w="648"/>
          </w:tcPr>
          <w:p>
            <w:pPr>
              <w:spacing w:after="0"/>
              <w:jc w:val="left"/>
            </w:pPr>
          </w:p>
        </w:tc>
      </w:tr>
      <w:tr>
        <w:trPr>
          <w:cantSplit/>
        </w:trPr>
        <w:tc>
          <w:tcPr>
            <w:tcW w:type="dxa" w:w="1296"/>
          </w:tcPr>
          <w:p>
            <w:pPr>
              <w:spacing w:after="0"/>
              <w:jc w:val="left"/>
            </w:pPr>
            <w:r>
              <w:rPr>
                <w:sz w:val="16"/>
              </w:rPr>
              <w:t>Wilmont city</w:t>
            </w:r>
          </w:p>
        </w:tc>
        <w:tc>
          <w:tcPr>
            <w:tcW w:type="dxa" w:w="680"/>
          </w:tcPr>
          <w:p>
            <w:pPr>
              <w:spacing w:after="0"/>
              <w:jc w:val="left"/>
            </w:pPr>
            <w:r>
              <w:rPr>
                <w:sz w:val="16"/>
              </w:rPr>
              <w:t>City</w:t>
            </w:r>
          </w:p>
        </w:tc>
        <w:tc>
          <w:tcPr>
            <w:tcW w:type="dxa" w:w="2497"/>
          </w:tcPr>
          <w:p>
            <w:pPr>
              <w:spacing w:after="0"/>
              <w:jc w:val="left"/>
            </w:pPr>
            <w:r>
              <w:rPr>
                <w:sz w:val="16"/>
              </w:rPr>
              <w:t>Approved, expires 2031-05-03</w:t>
            </w:r>
          </w:p>
        </w:tc>
        <w:tc>
          <w:tcPr>
            <w:tcW w:type="dxa" w:w="5094"/>
          </w:tcPr>
          <w:p>
            <w:pPr>
              <w:spacing w:after="0"/>
              <w:jc w:val="left"/>
            </w:pPr>
            <w:r>
              <w:rPr>
                <w:sz w:val="16"/>
              </w:rPr>
              <w:t>Nobles County 2025 Hazard Mitigation Plan (FEMA plan 111464)</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84"/>
          </w:tcPr>
          <w:p>
            <w:pPr>
              <w:spacing w:after="0"/>
              <w:jc w:val="right"/>
            </w:pPr>
            <w:r>
              <w:rPr>
                <w:sz w:val="16"/>
              </w:rPr>
              <w:t>1,678</w:t>
            </w:r>
          </w:p>
        </w:tc>
        <w:tc>
          <w:tcPr>
            <w:tcW w:type="dxa" w:w="939"/>
          </w:tcPr>
          <w:p>
            <w:pPr>
              <w:spacing w:after="0"/>
              <w:jc w:val="left"/>
            </w:pPr>
          </w:p>
        </w:tc>
        <w:tc>
          <w:tcPr>
            <w:tcW w:type="dxa" w:w="648"/>
          </w:tcPr>
          <w:p>
            <w:pPr>
              <w:spacing w:after="0"/>
              <w:jc w:val="left"/>
            </w:pPr>
          </w:p>
        </w:tc>
      </w:tr>
      <w:tr>
        <w:trPr>
          <w:cantSplit/>
        </w:trPr>
        <w:tc>
          <w:tcPr>
            <w:tcW w:type="dxa" w:w="1296"/>
          </w:tcPr>
          <w:p>
            <w:pPr>
              <w:spacing w:after="0"/>
              <w:jc w:val="left"/>
            </w:pPr>
            <w:r>
              <w:rPr>
                <w:sz w:val="16"/>
              </w:rPr>
              <w:t>Worthington city</w:t>
            </w:r>
          </w:p>
        </w:tc>
        <w:tc>
          <w:tcPr>
            <w:tcW w:type="dxa" w:w="680"/>
          </w:tcPr>
          <w:p>
            <w:pPr>
              <w:spacing w:after="0"/>
              <w:jc w:val="left"/>
            </w:pPr>
            <w:r>
              <w:rPr>
                <w:sz w:val="16"/>
              </w:rPr>
              <w:t>City</w:t>
            </w:r>
          </w:p>
        </w:tc>
        <w:tc>
          <w:tcPr>
            <w:tcW w:type="dxa" w:w="2497"/>
          </w:tcPr>
          <w:p>
            <w:pPr>
              <w:spacing w:after="0"/>
              <w:jc w:val="left"/>
            </w:pPr>
            <w:r>
              <w:rPr>
                <w:sz w:val="16"/>
              </w:rPr>
              <w:t>Approved, expires 2031-05-03</w:t>
            </w:r>
          </w:p>
        </w:tc>
        <w:tc>
          <w:tcPr>
            <w:tcW w:type="dxa" w:w="5094"/>
          </w:tcPr>
          <w:p>
            <w:pPr>
              <w:spacing w:after="0"/>
              <w:jc w:val="left"/>
            </w:pPr>
            <w:r>
              <w:rPr>
                <w:sz w:val="16"/>
              </w:rPr>
              <w:t>Nobles County 2025 Hazard Mitigation Plan (FEMA plan 111464)</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84"/>
          </w:tcPr>
          <w:p>
            <w:pPr>
              <w:spacing w:after="0"/>
              <w:jc w:val="right"/>
            </w:pPr>
            <w:r>
              <w:rPr>
                <w:sz w:val="16"/>
              </w:rPr>
              <w:t>1,678</w:t>
            </w:r>
          </w:p>
        </w:tc>
        <w:tc>
          <w:tcPr>
            <w:tcW w:type="dxa" w:w="939"/>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508"/>
        <w:gridCol w:w="1299"/>
        <w:gridCol w:w="1037"/>
        <w:gridCol w:w="1126"/>
        <w:gridCol w:w="1367"/>
        <w:gridCol w:w="1141"/>
        <w:gridCol w:w="1376"/>
        <w:gridCol w:w="1680"/>
        <w:gridCol w:w="1843"/>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08"/>
            <w:shd w:val="clear" w:color="auto" w:fill="E8E8E8"/>
          </w:tcPr>
          <w:p>
            <w:pPr>
              <w:spacing w:after="0"/>
              <w:jc w:val="left"/>
            </w:pPr>
            <w:r>
              <w:rPr>
                <w:b/>
                <w:sz w:val="16"/>
              </w:rPr>
              <w:t>NRI risk rating</w:t>
            </w:r>
          </w:p>
        </w:tc>
        <w:tc>
          <w:tcPr>
            <w:tcW w:type="dxa" w:w="129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7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43"/>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508"/>
          </w:tcPr>
          <w:p>
            <w:pPr>
              <w:spacing w:after="0"/>
              <w:jc w:val="left"/>
            </w:pPr>
            <w:r>
              <w:rPr>
                <w:sz w:val="16"/>
              </w:rPr>
              <w:t>Relatively Low</w:t>
            </w:r>
          </w:p>
        </w:tc>
        <w:tc>
          <w:tcPr>
            <w:tcW w:type="dxa" w:w="1299"/>
          </w:tcPr>
          <w:p>
            <w:pPr>
              <w:spacing w:after="0"/>
              <w:jc w:val="left"/>
            </w:pPr>
            <w:r>
              <w:rPr>
                <w:sz w:val="16"/>
              </w:rPr>
              <w:t>Relatively Low</w:t>
            </w:r>
          </w:p>
        </w:tc>
        <w:tc>
          <w:tcPr>
            <w:tcW w:type="dxa" w:w="1037"/>
          </w:tcPr>
          <w:p>
            <w:pPr>
              <w:spacing w:after="0"/>
              <w:jc w:val="right"/>
            </w:pPr>
            <w:r>
              <w:rPr>
                <w:sz w:val="16"/>
              </w:rPr>
              <w:t>$4,518,601</w:t>
            </w:r>
          </w:p>
        </w:tc>
        <w:tc>
          <w:tcPr>
            <w:tcW w:type="dxa" w:w="1126"/>
          </w:tcPr>
          <w:p>
            <w:pPr>
              <w:spacing w:after="0"/>
              <w:jc w:val="right"/>
            </w:pPr>
            <w:r>
              <w:rPr>
                <w:sz w:val="16"/>
              </w:rPr>
              <w:t>$634,112</w:t>
            </w:r>
          </w:p>
        </w:tc>
        <w:tc>
          <w:tcPr>
            <w:tcW w:type="dxa" w:w="1367"/>
          </w:tcPr>
          <w:p>
            <w:pPr>
              <w:spacing w:after="0"/>
              <w:jc w:val="right"/>
            </w:pPr>
            <w:r>
              <w:rPr>
                <w:sz w:val="16"/>
              </w:rPr>
              <w:t>$7,836</w:t>
            </w:r>
          </w:p>
        </w:tc>
        <w:tc>
          <w:tcPr>
            <w:tcW w:type="dxa" w:w="1141"/>
          </w:tcPr>
          <w:p>
            <w:pPr>
              <w:spacing w:after="0"/>
              <w:jc w:val="right"/>
            </w:pPr>
            <w:r>
              <w:rPr>
                <w:sz w:val="16"/>
              </w:rPr>
              <w:t>$5,160,550</w:t>
            </w:r>
          </w:p>
        </w:tc>
        <w:tc>
          <w:tcPr>
            <w:tcW w:type="dxa" w:w="1376"/>
          </w:tcPr>
          <w:p>
            <w:pPr>
              <w:spacing w:after="0"/>
              <w:jc w:val="right"/>
            </w:pPr>
            <w:r>
              <w:rPr>
                <w:sz w:val="16"/>
              </w:rPr>
              <w:t>34</w:t>
            </w:r>
          </w:p>
        </w:tc>
        <w:tc>
          <w:tcPr>
            <w:tcW w:type="dxa" w:w="1680"/>
          </w:tcPr>
          <w:p>
            <w:pPr>
              <w:spacing w:after="0"/>
              <w:jc w:val="left"/>
            </w:pPr>
          </w:p>
        </w:tc>
        <w:tc>
          <w:tcPr>
            <w:tcW w:type="dxa" w:w="1843"/>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Tornado</w:t>
            </w:r>
          </w:p>
        </w:tc>
        <w:tc>
          <w:tcPr>
            <w:tcW w:type="dxa" w:w="1508"/>
          </w:tcPr>
          <w:p>
            <w:pPr>
              <w:spacing w:after="0"/>
              <w:jc w:val="left"/>
            </w:pPr>
            <w:r>
              <w:rPr>
                <w:sz w:val="16"/>
              </w:rPr>
              <w:t>Relatively Moderate</w:t>
            </w:r>
          </w:p>
        </w:tc>
        <w:tc>
          <w:tcPr>
            <w:tcW w:type="dxa" w:w="1299"/>
          </w:tcPr>
          <w:p>
            <w:pPr>
              <w:spacing w:after="0"/>
              <w:jc w:val="left"/>
            </w:pPr>
            <w:r>
              <w:rPr>
                <w:sz w:val="16"/>
              </w:rPr>
              <w:t>Relatively Moderate</w:t>
            </w:r>
          </w:p>
        </w:tc>
        <w:tc>
          <w:tcPr>
            <w:tcW w:type="dxa" w:w="1037"/>
          </w:tcPr>
          <w:p>
            <w:pPr>
              <w:spacing w:after="0"/>
              <w:jc w:val="right"/>
            </w:pPr>
            <w:r>
              <w:rPr>
                <w:sz w:val="16"/>
              </w:rPr>
              <w:t>$1,632,458</w:t>
            </w:r>
          </w:p>
        </w:tc>
        <w:tc>
          <w:tcPr>
            <w:tcW w:type="dxa" w:w="1126"/>
          </w:tcPr>
          <w:p>
            <w:pPr>
              <w:spacing w:after="0"/>
              <w:jc w:val="right"/>
            </w:pPr>
            <w:r>
              <w:rPr>
                <w:sz w:val="16"/>
              </w:rPr>
              <w:t>$17,371</w:t>
            </w:r>
          </w:p>
        </w:tc>
        <w:tc>
          <w:tcPr>
            <w:tcW w:type="dxa" w:w="1367"/>
          </w:tcPr>
          <w:p>
            <w:pPr>
              <w:spacing w:after="0"/>
              <w:jc w:val="right"/>
            </w:pPr>
            <w:r>
              <w:rPr>
                <w:sz w:val="16"/>
              </w:rPr>
              <w:t>$713,103</w:t>
            </w:r>
          </w:p>
        </w:tc>
        <w:tc>
          <w:tcPr>
            <w:tcW w:type="dxa" w:w="1141"/>
          </w:tcPr>
          <w:p>
            <w:pPr>
              <w:spacing w:after="0"/>
              <w:jc w:val="right"/>
            </w:pPr>
            <w:r>
              <w:rPr>
                <w:sz w:val="16"/>
              </w:rPr>
              <w:t>$2,362,932</w:t>
            </w:r>
          </w:p>
        </w:tc>
        <w:tc>
          <w:tcPr>
            <w:tcW w:type="dxa" w:w="1376"/>
          </w:tcPr>
          <w:p>
            <w:pPr>
              <w:spacing w:after="0"/>
              <w:jc w:val="right"/>
            </w:pPr>
            <w:r>
              <w:rPr>
                <w:sz w:val="16"/>
              </w:rPr>
              <w:t>32</w:t>
            </w:r>
          </w:p>
        </w:tc>
        <w:tc>
          <w:tcPr>
            <w:tcW w:type="dxa" w:w="1680"/>
          </w:tcPr>
          <w:p>
            <w:pPr>
              <w:spacing w:after="0"/>
              <w:jc w:val="left"/>
            </w:pPr>
          </w:p>
        </w:tc>
        <w:tc>
          <w:tcPr>
            <w:tcW w:type="dxa" w:w="1843"/>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Cold Wave</w:t>
            </w:r>
          </w:p>
        </w:tc>
        <w:tc>
          <w:tcPr>
            <w:tcW w:type="dxa" w:w="1508"/>
          </w:tcPr>
          <w:p>
            <w:pPr>
              <w:spacing w:after="0"/>
              <w:jc w:val="left"/>
            </w:pPr>
            <w:r>
              <w:rPr>
                <w:sz w:val="16"/>
              </w:rPr>
              <w:t>Relatively Moderate</w:t>
            </w:r>
          </w:p>
        </w:tc>
        <w:tc>
          <w:tcPr>
            <w:tcW w:type="dxa" w:w="1299"/>
          </w:tcPr>
          <w:p>
            <w:pPr>
              <w:spacing w:after="0"/>
              <w:jc w:val="left"/>
            </w:pPr>
            <w:r>
              <w:rPr>
                <w:sz w:val="16"/>
              </w:rPr>
              <w:t>Relatively Moderate</w:t>
            </w:r>
          </w:p>
        </w:tc>
        <w:tc>
          <w:tcPr>
            <w:tcW w:type="dxa" w:w="1037"/>
          </w:tcPr>
          <w:p>
            <w:pPr>
              <w:spacing w:after="0"/>
              <w:jc w:val="right"/>
            </w:pPr>
            <w:r>
              <w:rPr>
                <w:sz w:val="16"/>
              </w:rPr>
              <w:t>$1,424</w:t>
            </w:r>
          </w:p>
        </w:tc>
        <w:tc>
          <w:tcPr>
            <w:tcW w:type="dxa" w:w="1126"/>
          </w:tcPr>
          <w:p>
            <w:pPr>
              <w:spacing w:after="0"/>
              <w:jc w:val="right"/>
            </w:pPr>
            <w:r>
              <w:rPr>
                <w:sz w:val="16"/>
              </w:rPr>
              <w:t>$219,548</w:t>
            </w:r>
          </w:p>
        </w:tc>
        <w:tc>
          <w:tcPr>
            <w:tcW w:type="dxa" w:w="1367"/>
          </w:tcPr>
          <w:p>
            <w:pPr>
              <w:spacing w:after="0"/>
              <w:jc w:val="right"/>
            </w:pPr>
            <w:r>
              <w:rPr>
                <w:sz w:val="16"/>
              </w:rPr>
              <w:t>$1,942,490</w:t>
            </w:r>
          </w:p>
        </w:tc>
        <w:tc>
          <w:tcPr>
            <w:tcW w:type="dxa" w:w="1141"/>
          </w:tcPr>
          <w:p>
            <w:pPr>
              <w:spacing w:after="0"/>
              <w:jc w:val="right"/>
            </w:pPr>
            <w:r>
              <w:rPr>
                <w:sz w:val="16"/>
              </w:rPr>
              <w:t>$2,163,463</w:t>
            </w:r>
          </w:p>
        </w:tc>
        <w:tc>
          <w:tcPr>
            <w:tcW w:type="dxa" w:w="1376"/>
          </w:tcPr>
          <w:p>
            <w:pPr>
              <w:spacing w:after="0"/>
              <w:jc w:val="right"/>
            </w:pPr>
            <w:r>
              <w:rPr>
                <w:sz w:val="16"/>
              </w:rPr>
              <w:t>40</w:t>
            </w:r>
          </w:p>
        </w:tc>
        <w:tc>
          <w:tcPr>
            <w:tcW w:type="dxa" w:w="1680"/>
          </w:tcPr>
          <w:p>
            <w:pPr>
              <w:spacing w:after="0"/>
              <w:jc w:val="left"/>
            </w:pPr>
          </w:p>
        </w:tc>
        <w:tc>
          <w:tcPr>
            <w:tcW w:type="dxa" w:w="1843"/>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Hail</w:t>
            </w:r>
          </w:p>
        </w:tc>
        <w:tc>
          <w:tcPr>
            <w:tcW w:type="dxa" w:w="1508"/>
          </w:tcPr>
          <w:p>
            <w:pPr>
              <w:spacing w:after="0"/>
              <w:jc w:val="left"/>
            </w:pPr>
            <w:r>
              <w:rPr>
                <w:sz w:val="16"/>
              </w:rPr>
              <w:t>Relatively Moderate</w:t>
            </w:r>
          </w:p>
        </w:tc>
        <w:tc>
          <w:tcPr>
            <w:tcW w:type="dxa" w:w="1299"/>
          </w:tcPr>
          <w:p>
            <w:pPr>
              <w:spacing w:after="0"/>
              <w:jc w:val="left"/>
            </w:pPr>
            <w:r>
              <w:rPr>
                <w:sz w:val="16"/>
              </w:rPr>
              <w:t>Relatively Moderate</w:t>
            </w:r>
          </w:p>
        </w:tc>
        <w:tc>
          <w:tcPr>
            <w:tcW w:type="dxa" w:w="1037"/>
          </w:tcPr>
          <w:p>
            <w:pPr>
              <w:spacing w:after="0"/>
              <w:jc w:val="right"/>
            </w:pPr>
            <w:r>
              <w:rPr>
                <w:sz w:val="16"/>
              </w:rPr>
              <w:t>$189,110</w:t>
            </w:r>
          </w:p>
        </w:tc>
        <w:tc>
          <w:tcPr>
            <w:tcW w:type="dxa" w:w="1126"/>
          </w:tcPr>
          <w:p>
            <w:pPr>
              <w:spacing w:after="0"/>
              <w:jc w:val="right"/>
            </w:pPr>
            <w:r>
              <w:rPr>
                <w:sz w:val="16"/>
              </w:rPr>
              <w:t>$1,363,803</w:t>
            </w:r>
          </w:p>
        </w:tc>
        <w:tc>
          <w:tcPr>
            <w:tcW w:type="dxa" w:w="1367"/>
          </w:tcPr>
          <w:p>
            <w:pPr>
              <w:spacing w:after="0"/>
              <w:jc w:val="right"/>
            </w:pPr>
            <w:r>
              <w:rPr>
                <w:sz w:val="16"/>
              </w:rPr>
              <w:t>$62,647</w:t>
            </w:r>
          </w:p>
        </w:tc>
        <w:tc>
          <w:tcPr>
            <w:tcW w:type="dxa" w:w="1141"/>
          </w:tcPr>
          <w:p>
            <w:pPr>
              <w:spacing w:after="0"/>
              <w:jc w:val="right"/>
            </w:pPr>
            <w:r>
              <w:rPr>
                <w:sz w:val="16"/>
              </w:rPr>
              <w:t>$1,615,560</w:t>
            </w:r>
          </w:p>
        </w:tc>
        <w:tc>
          <w:tcPr>
            <w:tcW w:type="dxa" w:w="1376"/>
          </w:tcPr>
          <w:p>
            <w:pPr>
              <w:spacing w:after="0"/>
              <w:jc w:val="right"/>
            </w:pPr>
            <w:r>
              <w:rPr>
                <w:sz w:val="16"/>
              </w:rPr>
              <w:t>183</w:t>
            </w:r>
          </w:p>
        </w:tc>
        <w:tc>
          <w:tcPr>
            <w:tcW w:type="dxa" w:w="1680"/>
          </w:tcPr>
          <w:p>
            <w:pPr>
              <w:spacing w:after="0"/>
              <w:jc w:val="left"/>
            </w:pPr>
          </w:p>
        </w:tc>
        <w:tc>
          <w:tcPr>
            <w:tcW w:type="dxa" w:w="1843"/>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Strong Wind</w:t>
            </w:r>
          </w:p>
        </w:tc>
        <w:tc>
          <w:tcPr>
            <w:tcW w:type="dxa" w:w="1508"/>
          </w:tcPr>
          <w:p>
            <w:pPr>
              <w:spacing w:after="0"/>
              <w:jc w:val="left"/>
            </w:pPr>
            <w:r>
              <w:rPr>
                <w:sz w:val="16"/>
              </w:rPr>
              <w:t>Relatively Moderate</w:t>
            </w:r>
          </w:p>
        </w:tc>
        <w:tc>
          <w:tcPr>
            <w:tcW w:type="dxa" w:w="1299"/>
          </w:tcPr>
          <w:p>
            <w:pPr>
              <w:spacing w:after="0"/>
              <w:jc w:val="left"/>
            </w:pPr>
            <w:r>
              <w:rPr>
                <w:sz w:val="16"/>
              </w:rPr>
              <w:t>Relatively Moderate</w:t>
            </w:r>
          </w:p>
        </w:tc>
        <w:tc>
          <w:tcPr>
            <w:tcW w:type="dxa" w:w="1037"/>
          </w:tcPr>
          <w:p>
            <w:pPr>
              <w:spacing w:after="0"/>
              <w:jc w:val="right"/>
            </w:pPr>
            <w:r>
              <w:rPr>
                <w:sz w:val="16"/>
              </w:rPr>
              <w:t>$575,354</w:t>
            </w:r>
          </w:p>
        </w:tc>
        <w:tc>
          <w:tcPr>
            <w:tcW w:type="dxa" w:w="1126"/>
          </w:tcPr>
          <w:p>
            <w:pPr>
              <w:spacing w:after="0"/>
              <w:jc w:val="right"/>
            </w:pPr>
            <w:r>
              <w:rPr>
                <w:sz w:val="16"/>
              </w:rPr>
              <w:t>$34,884</w:t>
            </w:r>
          </w:p>
        </w:tc>
        <w:tc>
          <w:tcPr>
            <w:tcW w:type="dxa" w:w="1367"/>
          </w:tcPr>
          <w:p>
            <w:pPr>
              <w:spacing w:after="0"/>
              <w:jc w:val="right"/>
            </w:pPr>
            <w:r>
              <w:rPr>
                <w:sz w:val="16"/>
              </w:rPr>
              <w:t>$157,202</w:t>
            </w:r>
          </w:p>
        </w:tc>
        <w:tc>
          <w:tcPr>
            <w:tcW w:type="dxa" w:w="1141"/>
          </w:tcPr>
          <w:p>
            <w:pPr>
              <w:spacing w:after="0"/>
              <w:jc w:val="right"/>
            </w:pPr>
            <w:r>
              <w:rPr>
                <w:sz w:val="16"/>
              </w:rPr>
              <w:t>$767,440</w:t>
            </w:r>
          </w:p>
        </w:tc>
        <w:tc>
          <w:tcPr>
            <w:tcW w:type="dxa" w:w="1376"/>
          </w:tcPr>
          <w:p>
            <w:pPr>
              <w:spacing w:after="0"/>
              <w:jc w:val="right"/>
            </w:pPr>
            <w:r>
              <w:rPr>
                <w:sz w:val="16"/>
              </w:rPr>
              <w:t>152</w:t>
            </w:r>
          </w:p>
        </w:tc>
        <w:tc>
          <w:tcPr>
            <w:tcW w:type="dxa" w:w="1680"/>
          </w:tcPr>
          <w:p>
            <w:pPr>
              <w:spacing w:after="0"/>
              <w:jc w:val="left"/>
            </w:pPr>
          </w:p>
        </w:tc>
        <w:tc>
          <w:tcPr>
            <w:tcW w:type="dxa" w:w="1843"/>
          </w:tcPr>
          <w:p>
            <w:pPr>
              <w:spacing w:after="0"/>
              <w:jc w:val="left"/>
            </w:pPr>
            <w:r>
              <w:rPr>
                <w:sz w:val="16"/>
              </w:rPr>
              <w:t>Includes 38 High Wind records and 9 Strong Wind records, event types the NRI definition of this hazard leaves out.</w:t>
            </w:r>
          </w:p>
        </w:tc>
      </w:tr>
      <w:tr>
        <w:trPr>
          <w:cantSplit/>
        </w:trPr>
        <w:tc>
          <w:tcPr>
            <w:tcW w:type="dxa" w:w="698"/>
          </w:tcPr>
          <w:p>
            <w:pPr>
              <w:spacing w:after="0"/>
              <w:jc w:val="right"/>
            </w:pPr>
            <w:r>
              <w:rPr>
                <w:sz w:val="16"/>
              </w:rPr>
              <w:t>6</w:t>
            </w:r>
          </w:p>
        </w:tc>
        <w:tc>
          <w:tcPr>
            <w:tcW w:type="dxa" w:w="1037"/>
          </w:tcPr>
          <w:p>
            <w:pPr>
              <w:spacing w:after="0"/>
              <w:jc w:val="left"/>
            </w:pPr>
            <w:r>
              <w:rPr>
                <w:sz w:val="16"/>
              </w:rPr>
              <w:t>Winter Weather</w:t>
            </w:r>
          </w:p>
        </w:tc>
        <w:tc>
          <w:tcPr>
            <w:tcW w:type="dxa" w:w="1508"/>
          </w:tcPr>
          <w:p>
            <w:pPr>
              <w:spacing w:after="0"/>
              <w:jc w:val="left"/>
            </w:pPr>
            <w:r>
              <w:rPr>
                <w:sz w:val="16"/>
              </w:rPr>
              <w:t>Relatively High</w:t>
            </w:r>
          </w:p>
        </w:tc>
        <w:tc>
          <w:tcPr>
            <w:tcW w:type="dxa" w:w="1299"/>
          </w:tcPr>
          <w:p>
            <w:pPr>
              <w:spacing w:after="0"/>
              <w:jc w:val="left"/>
            </w:pPr>
            <w:r>
              <w:rPr>
                <w:sz w:val="16"/>
              </w:rPr>
              <w:t>Relatively High</w:t>
            </w:r>
          </w:p>
        </w:tc>
        <w:tc>
          <w:tcPr>
            <w:tcW w:type="dxa" w:w="1037"/>
          </w:tcPr>
          <w:p>
            <w:pPr>
              <w:spacing w:after="0"/>
              <w:jc w:val="right"/>
            </w:pPr>
            <w:r>
              <w:rPr>
                <w:sz w:val="16"/>
              </w:rPr>
              <w:t>$205,818</w:t>
            </w:r>
          </w:p>
        </w:tc>
        <w:tc>
          <w:tcPr>
            <w:tcW w:type="dxa" w:w="1126"/>
          </w:tcPr>
          <w:p>
            <w:pPr>
              <w:spacing w:after="0"/>
              <w:jc w:val="right"/>
            </w:pPr>
            <w:r>
              <w:rPr>
                <w:sz w:val="16"/>
              </w:rPr>
              <w:t>$4,599</w:t>
            </w:r>
          </w:p>
        </w:tc>
        <w:tc>
          <w:tcPr>
            <w:tcW w:type="dxa" w:w="1367"/>
          </w:tcPr>
          <w:p>
            <w:pPr>
              <w:spacing w:after="0"/>
              <w:jc w:val="right"/>
            </w:pPr>
            <w:r>
              <w:rPr>
                <w:sz w:val="16"/>
              </w:rPr>
              <w:t>$152,376</w:t>
            </w:r>
          </w:p>
        </w:tc>
        <w:tc>
          <w:tcPr>
            <w:tcW w:type="dxa" w:w="1141"/>
          </w:tcPr>
          <w:p>
            <w:pPr>
              <w:spacing w:after="0"/>
              <w:jc w:val="right"/>
            </w:pPr>
            <w:r>
              <w:rPr>
                <w:sz w:val="16"/>
              </w:rPr>
              <w:t>$362,793</w:t>
            </w:r>
          </w:p>
        </w:tc>
        <w:tc>
          <w:tcPr>
            <w:tcW w:type="dxa" w:w="1376"/>
          </w:tcPr>
          <w:p>
            <w:pPr>
              <w:spacing w:after="0"/>
              <w:jc w:val="right"/>
            </w:pPr>
            <w:r>
              <w:rPr>
                <w:sz w:val="16"/>
              </w:rPr>
              <w:t>205</w:t>
            </w:r>
          </w:p>
        </w:tc>
        <w:tc>
          <w:tcPr>
            <w:tcW w:type="dxa" w:w="1680"/>
          </w:tcPr>
          <w:p>
            <w:pPr>
              <w:spacing w:after="0"/>
              <w:jc w:val="left"/>
            </w:pPr>
          </w:p>
        </w:tc>
        <w:tc>
          <w:tcPr>
            <w:tcW w:type="dxa" w:w="1843"/>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Drought</w:t>
            </w:r>
          </w:p>
        </w:tc>
        <w:tc>
          <w:tcPr>
            <w:tcW w:type="dxa" w:w="1508"/>
          </w:tcPr>
          <w:p>
            <w:pPr>
              <w:spacing w:after="0"/>
              <w:jc w:val="left"/>
            </w:pPr>
            <w:r>
              <w:rPr>
                <w:sz w:val="16"/>
              </w:rPr>
              <w:t>Relatively Moderate</w:t>
            </w:r>
          </w:p>
        </w:tc>
        <w:tc>
          <w:tcPr>
            <w:tcW w:type="dxa" w:w="1299"/>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$341,724</w:t>
            </w:r>
          </w:p>
        </w:tc>
        <w:tc>
          <w:tcPr>
            <w:tcW w:type="dxa" w:w="1367"/>
          </w:tcPr>
          <w:p>
            <w:pPr>
              <w:spacing w:after="0"/>
              <w:jc w:val="right"/>
            </w:pPr>
          </w:p>
        </w:tc>
        <w:tc>
          <w:tcPr>
            <w:tcW w:type="dxa" w:w="1141"/>
          </w:tcPr>
          <w:p>
            <w:pPr>
              <w:spacing w:after="0"/>
              <w:jc w:val="right"/>
            </w:pPr>
            <w:r>
              <w:rPr>
                <w:sz w:val="16"/>
              </w:rPr>
              <w:t>$341,724</w:t>
            </w:r>
          </w:p>
        </w:tc>
        <w:tc>
          <w:tcPr>
            <w:tcW w:type="dxa" w:w="1376"/>
          </w:tcPr>
          <w:p>
            <w:pPr>
              <w:spacing w:after="0"/>
              <w:jc w:val="right"/>
            </w:pPr>
            <w:r>
              <w:rPr>
                <w:sz w:val="16"/>
              </w:rPr>
              <w:t>31</w:t>
            </w:r>
          </w:p>
        </w:tc>
        <w:tc>
          <w:tcPr>
            <w:tcW w:type="dxa" w:w="1680"/>
          </w:tcPr>
          <w:p>
            <w:pPr>
              <w:spacing w:after="0"/>
              <w:jc w:val="left"/>
            </w:pPr>
          </w:p>
        </w:tc>
        <w:tc>
          <w:tcPr>
            <w:tcW w:type="dxa" w:w="1843"/>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Heat Wave</w:t>
            </w:r>
          </w:p>
        </w:tc>
        <w:tc>
          <w:tcPr>
            <w:tcW w:type="dxa" w:w="1508"/>
          </w:tcPr>
          <w:p>
            <w:pPr>
              <w:spacing w:after="0"/>
              <w:jc w:val="left"/>
            </w:pPr>
            <w:r>
              <w:rPr>
                <w:sz w:val="16"/>
              </w:rPr>
              <w:t>Relatively Low</w:t>
            </w:r>
          </w:p>
        </w:tc>
        <w:tc>
          <w:tcPr>
            <w:tcW w:type="dxa" w:w="1299"/>
          </w:tcPr>
          <w:p>
            <w:pPr>
              <w:spacing w:after="0"/>
              <w:jc w:val="left"/>
            </w:pPr>
            <w:r>
              <w:rPr>
                <w:sz w:val="16"/>
              </w:rPr>
              <w:t>Relatively Low</w:t>
            </w:r>
          </w:p>
        </w:tc>
        <w:tc>
          <w:tcPr>
            <w:tcW w:type="dxa" w:w="1037"/>
          </w:tcPr>
          <w:p>
            <w:pPr>
              <w:spacing w:after="0"/>
              <w:jc w:val="right"/>
            </w:pPr>
            <w:r>
              <w:rPr>
                <w:sz w:val="16"/>
              </w:rPr>
              <w:t>$2,868</w:t>
            </w:r>
          </w:p>
        </w:tc>
        <w:tc>
          <w:tcPr>
            <w:tcW w:type="dxa" w:w="1126"/>
          </w:tcPr>
          <w:p>
            <w:pPr>
              <w:spacing w:after="0"/>
              <w:jc w:val="right"/>
            </w:pPr>
            <w:r>
              <w:rPr>
                <w:sz w:val="16"/>
              </w:rPr>
              <w:t>$7</w:t>
            </w:r>
          </w:p>
        </w:tc>
        <w:tc>
          <w:tcPr>
            <w:tcW w:type="dxa" w:w="1367"/>
          </w:tcPr>
          <w:p>
            <w:pPr>
              <w:spacing w:after="0"/>
              <w:jc w:val="right"/>
            </w:pPr>
            <w:r>
              <w:rPr>
                <w:sz w:val="16"/>
              </w:rPr>
              <w:t>$215,530</w:t>
            </w:r>
          </w:p>
        </w:tc>
        <w:tc>
          <w:tcPr>
            <w:tcW w:type="dxa" w:w="1141"/>
          </w:tcPr>
          <w:p>
            <w:pPr>
              <w:spacing w:after="0"/>
              <w:jc w:val="right"/>
            </w:pPr>
            <w:r>
              <w:rPr>
                <w:sz w:val="16"/>
              </w:rPr>
              <w:t>$218,406</w:t>
            </w:r>
          </w:p>
        </w:tc>
        <w:tc>
          <w:tcPr>
            <w:tcW w:type="dxa" w:w="1376"/>
          </w:tcPr>
          <w:p>
            <w:pPr>
              <w:spacing w:after="0"/>
              <w:jc w:val="right"/>
            </w:pPr>
            <w:r>
              <w:rPr>
                <w:sz w:val="16"/>
              </w:rPr>
              <w:t>18</w:t>
            </w:r>
          </w:p>
        </w:tc>
        <w:tc>
          <w:tcPr>
            <w:tcW w:type="dxa" w:w="1680"/>
          </w:tcPr>
          <w:p>
            <w:pPr>
              <w:spacing w:after="0"/>
              <w:jc w:val="left"/>
            </w:pPr>
          </w:p>
        </w:tc>
        <w:tc>
          <w:tcPr>
            <w:tcW w:type="dxa" w:w="1843"/>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Ice Storm</w:t>
            </w:r>
          </w:p>
        </w:tc>
        <w:tc>
          <w:tcPr>
            <w:tcW w:type="dxa" w:w="1508"/>
          </w:tcPr>
          <w:p>
            <w:pPr>
              <w:spacing w:after="0"/>
              <w:jc w:val="left"/>
            </w:pPr>
            <w:r>
              <w:rPr>
                <w:sz w:val="16"/>
              </w:rPr>
              <w:t>Relatively Moderate</w:t>
            </w:r>
          </w:p>
        </w:tc>
        <w:tc>
          <w:tcPr>
            <w:tcW w:type="dxa" w:w="1299"/>
          </w:tcPr>
          <w:p>
            <w:pPr>
              <w:spacing w:after="0"/>
              <w:jc w:val="left"/>
            </w:pPr>
            <w:r>
              <w:rPr>
                <w:sz w:val="16"/>
              </w:rPr>
              <w:t>Relatively Moderate</w:t>
            </w:r>
          </w:p>
        </w:tc>
        <w:tc>
          <w:tcPr>
            <w:tcW w:type="dxa" w:w="1037"/>
          </w:tcPr>
          <w:p>
            <w:pPr>
              <w:spacing w:after="0"/>
              <w:jc w:val="right"/>
            </w:pPr>
            <w:r>
              <w:rPr>
                <w:sz w:val="16"/>
              </w:rPr>
              <w:t>$148,114</w:t>
            </w:r>
          </w:p>
        </w:tc>
        <w:tc>
          <w:tcPr>
            <w:tcW w:type="dxa" w:w="1126"/>
          </w:tcPr>
          <w:p>
            <w:pPr>
              <w:spacing w:after="0"/>
              <w:jc w:val="right"/>
            </w:pPr>
          </w:p>
        </w:tc>
        <w:tc>
          <w:tcPr>
            <w:tcW w:type="dxa" w:w="1367"/>
          </w:tcPr>
          <w:p>
            <w:pPr>
              <w:spacing w:after="0"/>
              <w:jc w:val="right"/>
            </w:pPr>
            <w:r>
              <w:rPr>
                <w:sz w:val="16"/>
              </w:rPr>
              <w:t>$57,527</w:t>
            </w:r>
          </w:p>
        </w:tc>
        <w:tc>
          <w:tcPr>
            <w:tcW w:type="dxa" w:w="1141"/>
          </w:tcPr>
          <w:p>
            <w:pPr>
              <w:spacing w:after="0"/>
              <w:jc w:val="right"/>
            </w:pPr>
            <w:r>
              <w:rPr>
                <w:sz w:val="16"/>
              </w:rPr>
              <w:t>$205,641</w:t>
            </w:r>
          </w:p>
        </w:tc>
        <w:tc>
          <w:tcPr>
            <w:tcW w:type="dxa" w:w="1376"/>
          </w:tcPr>
          <w:p>
            <w:pPr>
              <w:spacing w:after="0"/>
              <w:jc w:val="right"/>
            </w:pPr>
            <w:r>
              <w:rPr>
                <w:sz w:val="16"/>
              </w:rPr>
              <w:t>7</w:t>
            </w:r>
          </w:p>
        </w:tc>
        <w:tc>
          <w:tcPr>
            <w:tcW w:type="dxa" w:w="1680"/>
          </w:tcPr>
          <w:p>
            <w:pPr>
              <w:spacing w:after="0"/>
              <w:jc w:val="left"/>
            </w:pPr>
          </w:p>
        </w:tc>
        <w:tc>
          <w:tcPr>
            <w:tcW w:type="dxa" w:w="1843"/>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Lightning</w:t>
            </w:r>
          </w:p>
        </w:tc>
        <w:tc>
          <w:tcPr>
            <w:tcW w:type="dxa" w:w="1508"/>
          </w:tcPr>
          <w:p>
            <w:pPr>
              <w:spacing w:after="0"/>
              <w:jc w:val="left"/>
            </w:pPr>
            <w:r>
              <w:rPr>
                <w:sz w:val="16"/>
              </w:rPr>
              <w:t>Relatively Low</w:t>
            </w:r>
          </w:p>
        </w:tc>
        <w:tc>
          <w:tcPr>
            <w:tcW w:type="dxa" w:w="1299"/>
          </w:tcPr>
          <w:p>
            <w:pPr>
              <w:spacing w:after="0"/>
              <w:jc w:val="left"/>
            </w:pPr>
            <w:r>
              <w:rPr>
                <w:sz w:val="16"/>
              </w:rPr>
              <w:t>Relatively Low</w:t>
            </w:r>
          </w:p>
        </w:tc>
        <w:tc>
          <w:tcPr>
            <w:tcW w:type="dxa" w:w="1037"/>
          </w:tcPr>
          <w:p>
            <w:pPr>
              <w:spacing w:after="0"/>
              <w:jc w:val="right"/>
            </w:pPr>
            <w:r>
              <w:rPr>
                <w:sz w:val="16"/>
              </w:rPr>
              <w:t>$9,693</w:t>
            </w:r>
          </w:p>
        </w:tc>
        <w:tc>
          <w:tcPr>
            <w:tcW w:type="dxa" w:w="1126"/>
          </w:tcPr>
          <w:p>
            <w:pPr>
              <w:spacing w:after="0"/>
              <w:jc w:val="right"/>
            </w:pPr>
          </w:p>
        </w:tc>
        <w:tc>
          <w:tcPr>
            <w:tcW w:type="dxa" w:w="1367"/>
          </w:tcPr>
          <w:p>
            <w:pPr>
              <w:spacing w:after="0"/>
              <w:jc w:val="right"/>
            </w:pPr>
            <w:r>
              <w:rPr>
                <w:sz w:val="16"/>
              </w:rPr>
              <w:t>$82,923</w:t>
            </w:r>
          </w:p>
        </w:tc>
        <w:tc>
          <w:tcPr>
            <w:tcW w:type="dxa" w:w="1141"/>
          </w:tcPr>
          <w:p>
            <w:pPr>
              <w:spacing w:after="0"/>
              <w:jc w:val="right"/>
            </w:pPr>
            <w:r>
              <w:rPr>
                <w:sz w:val="16"/>
              </w:rPr>
              <w:t>$92,616</w:t>
            </w:r>
          </w:p>
        </w:tc>
        <w:tc>
          <w:tcPr>
            <w:tcW w:type="dxa" w:w="1376"/>
          </w:tcPr>
          <w:p>
            <w:pPr>
              <w:spacing w:after="0"/>
              <w:jc w:val="right"/>
            </w:pPr>
            <w:r>
              <w:rPr>
                <w:sz w:val="16"/>
              </w:rPr>
              <w:t>3</w:t>
            </w:r>
          </w:p>
        </w:tc>
        <w:tc>
          <w:tcPr>
            <w:tcW w:type="dxa" w:w="1680"/>
          </w:tcPr>
          <w:p>
            <w:pPr>
              <w:spacing w:after="0"/>
              <w:jc w:val="left"/>
            </w:pPr>
          </w:p>
        </w:tc>
        <w:tc>
          <w:tcPr>
            <w:tcW w:type="dxa" w:w="1843"/>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Earthquake</w:t>
            </w:r>
          </w:p>
        </w:tc>
        <w:tc>
          <w:tcPr>
            <w:tcW w:type="dxa" w:w="1508"/>
          </w:tcPr>
          <w:p>
            <w:pPr>
              <w:spacing w:after="0"/>
              <w:jc w:val="left"/>
            </w:pPr>
            <w:r>
              <w:rPr>
                <w:sz w:val="16"/>
              </w:rPr>
              <w:t>Very Low</w:t>
            </w:r>
          </w:p>
        </w:tc>
        <w:tc>
          <w:tcPr>
            <w:tcW w:type="dxa" w:w="1299"/>
          </w:tcPr>
          <w:p>
            <w:pPr>
              <w:spacing w:after="0"/>
              <w:jc w:val="left"/>
            </w:pPr>
            <w:r>
              <w:rPr>
                <w:sz w:val="16"/>
              </w:rPr>
              <w:t>Very Low</w:t>
            </w:r>
          </w:p>
        </w:tc>
        <w:tc>
          <w:tcPr>
            <w:tcW w:type="dxa" w:w="1037"/>
          </w:tcPr>
          <w:p>
            <w:pPr>
              <w:spacing w:after="0"/>
              <w:jc w:val="right"/>
            </w:pPr>
            <w:r>
              <w:rPr>
                <w:sz w:val="16"/>
              </w:rPr>
              <w:t>$19,488</w:t>
            </w:r>
          </w:p>
        </w:tc>
        <w:tc>
          <w:tcPr>
            <w:tcW w:type="dxa" w:w="1126"/>
          </w:tcPr>
          <w:p>
            <w:pPr>
              <w:spacing w:after="0"/>
              <w:jc w:val="right"/>
            </w:pPr>
          </w:p>
        </w:tc>
        <w:tc>
          <w:tcPr>
            <w:tcW w:type="dxa" w:w="1367"/>
          </w:tcPr>
          <w:p>
            <w:pPr>
              <w:spacing w:after="0"/>
              <w:jc w:val="right"/>
            </w:pPr>
            <w:r>
              <w:rPr>
                <w:sz w:val="16"/>
              </w:rPr>
              <w:t>$4,748</w:t>
            </w:r>
          </w:p>
        </w:tc>
        <w:tc>
          <w:tcPr>
            <w:tcW w:type="dxa" w:w="1141"/>
          </w:tcPr>
          <w:p>
            <w:pPr>
              <w:spacing w:after="0"/>
              <w:jc w:val="right"/>
            </w:pPr>
            <w:r>
              <w:rPr>
                <w:sz w:val="16"/>
              </w:rPr>
              <w:t>$24,236</w:t>
            </w:r>
          </w:p>
        </w:tc>
        <w:tc>
          <w:tcPr>
            <w:tcW w:type="dxa" w:w="1376"/>
          </w:tcPr>
          <w:p>
            <w:pPr>
              <w:spacing w:after="0"/>
              <w:jc w:val="right"/>
            </w:pPr>
          </w:p>
        </w:tc>
        <w:tc>
          <w:tcPr>
            <w:tcW w:type="dxa" w:w="1680"/>
          </w:tcPr>
          <w:p>
            <w:pPr>
              <w:spacing w:after="0"/>
              <w:jc w:val="left"/>
            </w:pPr>
          </w:p>
        </w:tc>
        <w:tc>
          <w:tcPr>
            <w:tcW w:type="dxa" w:w="1843"/>
          </w:tcPr>
          <w:p>
            <w:pPr>
              <w:spacing w:after="0"/>
              <w:jc w:val="left"/>
            </w:pPr>
            <w:r>
              <w:rPr>
                <w:sz w:val="16"/>
              </w:rPr>
              <w:t>Not in Storm Events. Storm Events coverage of this hazard is limited; absence is not evidence of low risk.</w:t>
            </w:r>
          </w:p>
        </w:tc>
      </w:tr>
      <w:tr>
        <w:trPr>
          <w:cantSplit/>
        </w:trPr>
        <w:tc>
          <w:tcPr>
            <w:tcW w:type="dxa" w:w="698"/>
          </w:tcPr>
          <w:p>
            <w:pPr>
              <w:spacing w:after="0"/>
              <w:jc w:val="right"/>
            </w:pPr>
            <w:r>
              <w:rPr>
                <w:sz w:val="16"/>
              </w:rPr>
              <w:t>12</w:t>
            </w:r>
          </w:p>
        </w:tc>
        <w:tc>
          <w:tcPr>
            <w:tcW w:type="dxa" w:w="1037"/>
          </w:tcPr>
          <w:p>
            <w:pPr>
              <w:spacing w:after="0"/>
              <w:jc w:val="left"/>
            </w:pPr>
            <w:r>
              <w:rPr>
                <w:sz w:val="16"/>
              </w:rPr>
              <w:t>Wildfire</w:t>
            </w:r>
          </w:p>
        </w:tc>
        <w:tc>
          <w:tcPr>
            <w:tcW w:type="dxa" w:w="1508"/>
          </w:tcPr>
          <w:p>
            <w:pPr>
              <w:spacing w:after="0"/>
              <w:jc w:val="left"/>
            </w:pPr>
            <w:r>
              <w:rPr>
                <w:sz w:val="16"/>
              </w:rPr>
              <w:t>Very Low</w:t>
            </w:r>
          </w:p>
        </w:tc>
        <w:tc>
          <w:tcPr>
            <w:tcW w:type="dxa" w:w="1299"/>
          </w:tcPr>
          <w:p>
            <w:pPr>
              <w:spacing w:after="0"/>
              <w:jc w:val="left"/>
            </w:pPr>
            <w:r>
              <w:rPr>
                <w:sz w:val="16"/>
              </w:rPr>
              <w:t>Very Low</w:t>
            </w:r>
          </w:p>
        </w:tc>
        <w:tc>
          <w:tcPr>
            <w:tcW w:type="dxa" w:w="1037"/>
          </w:tcPr>
          <w:p>
            <w:pPr>
              <w:spacing w:after="0"/>
              <w:jc w:val="right"/>
            </w:pPr>
            <w:r>
              <w:rPr>
                <w:sz w:val="16"/>
              </w:rPr>
              <w:t>$5,349</w:t>
            </w:r>
          </w:p>
        </w:tc>
        <w:tc>
          <w:tcPr>
            <w:tcW w:type="dxa" w:w="1126"/>
          </w:tcPr>
          <w:p>
            <w:pPr>
              <w:spacing w:after="0"/>
              <w:jc w:val="right"/>
            </w:pPr>
            <w:r>
              <w:rPr>
                <w:sz w:val="16"/>
              </w:rPr>
              <w:t>$145</w:t>
            </w:r>
          </w:p>
        </w:tc>
        <w:tc>
          <w:tcPr>
            <w:tcW w:type="dxa" w:w="1367"/>
          </w:tcPr>
          <w:p>
            <w:pPr>
              <w:spacing w:after="0"/>
              <w:jc w:val="right"/>
            </w:pPr>
            <w:r>
              <w:rPr>
                <w:sz w:val="16"/>
              </w:rPr>
              <w:t>$673</w:t>
            </w:r>
          </w:p>
        </w:tc>
        <w:tc>
          <w:tcPr>
            <w:tcW w:type="dxa" w:w="1141"/>
          </w:tcPr>
          <w:p>
            <w:pPr>
              <w:spacing w:after="0"/>
              <w:jc w:val="right"/>
            </w:pPr>
            <w:r>
              <w:rPr>
                <w:sz w:val="16"/>
              </w:rPr>
              <w:t>$6,167</w:t>
            </w:r>
          </w:p>
        </w:tc>
        <w:tc>
          <w:tcPr>
            <w:tcW w:type="dxa" w:w="1376"/>
          </w:tcPr>
          <w:p>
            <w:pPr>
              <w:spacing w:after="0"/>
              <w:jc w:val="right"/>
            </w:pPr>
            <w:r>
              <w:rPr>
                <w:sz w:val="16"/>
              </w:rPr>
              <w:t>1</w:t>
            </w:r>
          </w:p>
        </w:tc>
        <w:tc>
          <w:tcPr>
            <w:tcW w:type="dxa" w:w="1680"/>
          </w:tcPr>
          <w:p>
            <w:pPr>
              <w:spacing w:after="0"/>
              <w:jc w:val="left"/>
            </w:pPr>
          </w:p>
        </w:tc>
        <w:tc>
          <w:tcPr>
            <w:tcW w:type="dxa" w:w="1843"/>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508"/>
          </w:tcPr>
          <w:p>
            <w:pPr>
              <w:spacing w:after="0"/>
              <w:jc w:val="left"/>
            </w:pPr>
            <w:r>
              <w:rPr>
                <w:sz w:val="16"/>
              </w:rPr>
              <w:t>Very Low</w:t>
            </w:r>
          </w:p>
        </w:tc>
        <w:tc>
          <w:tcPr>
            <w:tcW w:type="dxa" w:w="1299"/>
          </w:tcPr>
          <w:p>
            <w:pPr>
              <w:spacing w:after="0"/>
              <w:jc w:val="left"/>
            </w:pPr>
            <w:r>
              <w:rPr>
                <w:sz w:val="16"/>
              </w:rPr>
              <w:t>Very Low</w:t>
            </w:r>
          </w:p>
        </w:tc>
        <w:tc>
          <w:tcPr>
            <w:tcW w:type="dxa" w:w="1037"/>
          </w:tcPr>
          <w:p>
            <w:pPr>
              <w:spacing w:after="0"/>
              <w:jc w:val="right"/>
            </w:pPr>
            <w:r>
              <w:rPr>
                <w:sz w:val="16"/>
              </w:rPr>
              <w:t>$17</w:t>
            </w:r>
          </w:p>
        </w:tc>
        <w:tc>
          <w:tcPr>
            <w:tcW w:type="dxa" w:w="1126"/>
          </w:tcPr>
          <w:p>
            <w:pPr>
              <w:spacing w:after="0"/>
              <w:jc w:val="right"/>
            </w:pPr>
          </w:p>
        </w:tc>
        <w:tc>
          <w:tcPr>
            <w:tcW w:type="dxa" w:w="1367"/>
          </w:tcPr>
          <w:p>
            <w:pPr>
              <w:spacing w:after="0"/>
              <w:jc w:val="right"/>
            </w:pPr>
            <w:r>
              <w:rPr>
                <w:sz w:val="16"/>
              </w:rPr>
              <w:t>$151</w:t>
            </w:r>
          </w:p>
        </w:tc>
        <w:tc>
          <w:tcPr>
            <w:tcW w:type="dxa" w:w="1141"/>
          </w:tcPr>
          <w:p>
            <w:pPr>
              <w:spacing w:after="0"/>
              <w:jc w:val="right"/>
            </w:pPr>
            <w:r>
              <w:rPr>
                <w:sz w:val="16"/>
              </w:rPr>
              <w:t>$168</w:t>
            </w:r>
          </w:p>
        </w:tc>
        <w:tc>
          <w:tcPr>
            <w:tcW w:type="dxa" w:w="1376"/>
          </w:tcPr>
          <w:p>
            <w:pPr>
              <w:spacing w:after="0"/>
              <w:jc w:val="right"/>
            </w:pPr>
            <w:r>
              <w:rPr>
                <w:sz w:val="16"/>
              </w:rPr>
              <w:t>0</w:t>
            </w:r>
          </w:p>
        </w:tc>
        <w:tc>
          <w:tcPr>
            <w:tcW w:type="dxa" w:w="1680"/>
          </w:tcPr>
          <w:p>
            <w:pPr>
              <w:spacing w:after="0"/>
              <w:jc w:val="left"/>
            </w:pPr>
          </w:p>
        </w:tc>
        <w:tc>
          <w:tcPr>
            <w:tcW w:type="dxa" w:w="1843"/>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Avalanche</w:t>
            </w:r>
          </w:p>
        </w:tc>
        <w:tc>
          <w:tcPr>
            <w:tcW w:type="dxa" w:w="1508"/>
          </w:tcPr>
          <w:p>
            <w:pPr>
              <w:spacing w:after="0"/>
              <w:jc w:val="left"/>
            </w:pPr>
            <w:r>
              <w:rPr>
                <w:sz w:val="16"/>
              </w:rPr>
              <w:t>Not Applicable</w:t>
            </w:r>
          </w:p>
        </w:tc>
        <w:tc>
          <w:tcPr>
            <w:tcW w:type="dxa" w:w="129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avalanche Not Applicable for this county, and no federal declaration for this county names it.</w:t>
            </w:r>
          </w:p>
        </w:tc>
        <w:tc>
          <w:tcPr>
            <w:tcW w:type="dxa" w:w="1843"/>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Coastal Flooding</w:t>
            </w:r>
          </w:p>
        </w:tc>
        <w:tc>
          <w:tcPr>
            <w:tcW w:type="dxa" w:w="1508"/>
          </w:tcPr>
          <w:p>
            <w:pPr>
              <w:spacing w:after="0"/>
              <w:jc w:val="left"/>
            </w:pPr>
            <w:r>
              <w:rPr>
                <w:sz w:val="16"/>
              </w:rPr>
              <w:t>Not Applicable</w:t>
            </w:r>
          </w:p>
        </w:tc>
        <w:tc>
          <w:tcPr>
            <w:tcW w:type="dxa" w:w="129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coastal flooding Not Applicable for this county, and no federal declaration for this county names it.</w:t>
            </w:r>
          </w:p>
        </w:tc>
        <w:tc>
          <w:tcPr>
            <w:tcW w:type="dxa" w:w="1843"/>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508"/>
          </w:tcPr>
          <w:p>
            <w:pPr>
              <w:spacing w:after="0"/>
              <w:jc w:val="left"/>
            </w:pPr>
            <w:r>
              <w:rPr>
                <w:sz w:val="16"/>
              </w:rPr>
              <w:t>Not Applicable</w:t>
            </w:r>
          </w:p>
        </w:tc>
        <w:tc>
          <w:tcPr>
            <w:tcW w:type="dxa" w:w="129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1843"/>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Tsunami</w:t>
            </w:r>
          </w:p>
        </w:tc>
        <w:tc>
          <w:tcPr>
            <w:tcW w:type="dxa" w:w="1508"/>
          </w:tcPr>
          <w:p>
            <w:pPr>
              <w:spacing w:after="0"/>
              <w:jc w:val="left"/>
            </w:pPr>
            <w:r>
              <w:rPr>
                <w:sz w:val="16"/>
              </w:rPr>
              <w:t>Not Applicable</w:t>
            </w:r>
          </w:p>
        </w:tc>
        <w:tc>
          <w:tcPr>
            <w:tcW w:type="dxa" w:w="129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tsunami Not Applicable for this county, and no federal declaration for this county names it.</w:t>
            </w:r>
          </w:p>
        </w:tc>
        <w:tc>
          <w:tcPr>
            <w:tcW w:type="dxa" w:w="18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Volcanic Activity</w:t>
            </w:r>
          </w:p>
        </w:tc>
        <w:tc>
          <w:tcPr>
            <w:tcW w:type="dxa" w:w="1508"/>
          </w:tcPr>
          <w:p>
            <w:pPr>
              <w:spacing w:after="0"/>
              <w:jc w:val="left"/>
            </w:pPr>
            <w:r>
              <w:rPr>
                <w:sz w:val="16"/>
              </w:rPr>
              <w:t>Not Applicable</w:t>
            </w:r>
          </w:p>
        </w:tc>
        <w:tc>
          <w:tcPr>
            <w:tcW w:type="dxa" w:w="129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volcanic activity Not Applicable for this county, and no federal declaration for this county names it.</w:t>
            </w:r>
          </w:p>
        </w:tc>
        <w:tc>
          <w:tcPr>
            <w:tcW w:type="dxa" w:w="184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8"/>
        <w:gridCol w:w="1728"/>
        <w:gridCol w:w="1572"/>
        <w:gridCol w:w="1928"/>
        <w:gridCol w:w="1530"/>
        <w:gridCol w:w="1712"/>
        <w:gridCol w:w="1690"/>
        <w:gridCol w:w="2223"/>
      </w:tblGrid>
      <w:tr>
        <w:trPr>
          <w:cantSplit/>
          <w:tblHeader/>
        </w:trPr>
        <w:tc>
          <w:tcPr>
            <w:tcW w:type="dxa" w:w="1728"/>
            <w:shd w:val="clear" w:color="auto" w:fill="E8E8E8"/>
          </w:tcPr>
          <w:p>
            <w:pPr>
              <w:spacing w:after="0"/>
              <w:jc w:val="left"/>
            </w:pPr>
            <w:r>
              <w:rPr>
                <w:b/>
                <w:sz w:val="16"/>
              </w:rPr>
              <w:t>Hazard</w:t>
            </w:r>
          </w:p>
        </w:tc>
        <w:tc>
          <w:tcPr>
            <w:tcW w:type="dxa" w:w="1728"/>
            <w:shd w:val="clear" w:color="auto" w:fill="E8E8E8"/>
          </w:tcPr>
          <w:p>
            <w:pPr>
              <w:spacing w:after="0"/>
              <w:jc w:val="left"/>
            </w:pPr>
            <w:r>
              <w:rPr>
                <w:b/>
                <w:sz w:val="16"/>
              </w:rPr>
              <w:t>Scale</w:t>
            </w:r>
          </w:p>
        </w:tc>
        <w:tc>
          <w:tcPr>
            <w:tcW w:type="dxa" w:w="1572"/>
            <w:shd w:val="clear" w:color="auto" w:fill="E8E8E8"/>
          </w:tcPr>
          <w:p>
            <w:pPr>
              <w:spacing w:after="0"/>
              <w:jc w:val="right"/>
            </w:pPr>
            <w:r>
              <w:rPr>
                <w:b/>
                <w:sz w:val="16"/>
              </w:rPr>
              <w:t>Records</w:t>
            </w:r>
          </w:p>
          <w:p>
            <w:pPr>
              <w:spacing w:after="0"/>
              <w:jc w:val="right"/>
            </w:pPr>
            <w:r>
              <w:rPr>
                <w:i/>
                <w:color w:val="555555"/>
                <w:sz w:val="14"/>
              </w:rPr>
              <w:t>count, years</w:t>
            </w:r>
          </w:p>
        </w:tc>
        <w:tc>
          <w:tcPr>
            <w:tcW w:type="dxa" w:w="1928"/>
            <w:shd w:val="clear" w:color="auto" w:fill="E8E8E8"/>
          </w:tcPr>
          <w:p>
            <w:pPr>
              <w:spacing w:after="0"/>
              <w:jc w:val="left"/>
            </w:pPr>
            <w:r>
              <w:rPr>
                <w:b/>
                <w:sz w:val="16"/>
              </w:rPr>
              <w:t>Observed range</w:t>
            </w:r>
          </w:p>
        </w:tc>
        <w:tc>
          <w:tcPr>
            <w:tcW w:type="dxa" w:w="1530"/>
            <w:shd w:val="clear" w:color="auto" w:fill="E8E8E8"/>
          </w:tcPr>
          <w:p>
            <w:pPr>
              <w:spacing w:after="0"/>
              <w:jc w:val="left"/>
            </w:pPr>
            <w:r>
              <w:rPr>
                <w:b/>
                <w:sz w:val="16"/>
              </w:rPr>
              <w:t>Worst recorded event</w:t>
            </w:r>
          </w:p>
        </w:tc>
        <w:tc>
          <w:tcPr>
            <w:tcW w:type="dxa" w:w="1712"/>
            <w:shd w:val="clear" w:color="auto" w:fill="E8E8E8"/>
          </w:tcPr>
          <w:p>
            <w:pPr>
              <w:spacing w:after="0"/>
              <w:jc w:val="left"/>
            </w:pPr>
            <w:r>
              <w:rPr>
                <w:b/>
                <w:sz w:val="16"/>
              </w:rPr>
              <w:t>Most damaging (when different)</w:t>
            </w:r>
          </w:p>
        </w:tc>
        <w:tc>
          <w:tcPr>
            <w:tcW w:type="dxa" w:w="1690"/>
            <w:shd w:val="clear" w:color="auto" w:fill="E8E8E8"/>
          </w:tcPr>
          <w:p>
            <w:pPr>
              <w:spacing w:after="0"/>
              <w:jc w:val="left"/>
            </w:pPr>
            <w:r>
              <w:rPr>
                <w:b/>
                <w:sz w:val="16"/>
              </w:rPr>
              <w:t>How it applies to members</w:t>
            </w:r>
          </w:p>
        </w:tc>
        <w:tc>
          <w:tcPr>
            <w:tcW w:type="dxa" w:w="2223"/>
            <w:shd w:val="clear" w:color="auto" w:fill="E8E8E8"/>
          </w:tcPr>
          <w:p>
            <w:pPr>
              <w:spacing w:after="0"/>
              <w:jc w:val="left"/>
            </w:pPr>
            <w:r>
              <w:rPr>
                <w:b/>
                <w:sz w:val="16"/>
              </w:rPr>
              <w:t>Note</w:t>
            </w:r>
          </w:p>
        </w:tc>
      </w:tr>
      <w:tr>
        <w:trPr>
          <w:cantSplit/>
        </w:trPr>
        <w:tc>
          <w:tcPr>
            <w:tcW w:type="dxa" w:w="1728"/>
          </w:tcPr>
          <w:p>
            <w:pPr>
              <w:spacing w:after="0"/>
              <w:jc w:val="left"/>
            </w:pPr>
            <w:r>
              <w:rPr>
                <w:sz w:val="16"/>
              </w:rPr>
              <w:t>Avalanche</w:t>
            </w:r>
          </w:p>
        </w:tc>
        <w:tc>
          <w:tcPr>
            <w:tcW w:type="dxa" w:w="1728"/>
          </w:tcPr>
          <w:p>
            <w:pPr>
              <w:spacing w:after="0"/>
              <w:jc w:val="left"/>
            </w:pPr>
            <w:r>
              <w:rPr>
                <w:sz w:val="16"/>
              </w:rPr>
              <w:t>none (count and damage)</w:t>
            </w:r>
          </w:p>
        </w:tc>
        <w:tc>
          <w:tcPr>
            <w:tcW w:type="dxa" w:w="1572"/>
          </w:tcPr>
          <w:p>
            <w:pPr>
              <w:spacing w:after="0"/>
              <w:jc w:val="right"/>
            </w:pPr>
            <w:r>
              <w:rPr>
                <w:sz w:val="16"/>
              </w:rPr>
              <w:t>0</w:t>
            </w:r>
          </w:p>
        </w:tc>
        <w:tc>
          <w:tcPr>
            <w:tcW w:type="dxa" w:w="1928"/>
          </w:tcPr>
          <w:p>
            <w:pPr>
              <w:spacing w:after="0"/>
              <w:jc w:val="left"/>
            </w:pPr>
          </w:p>
        </w:tc>
        <w:tc>
          <w:tcPr>
            <w:tcW w:type="dxa" w:w="1530"/>
          </w:tcPr>
          <w:p>
            <w:pPr>
              <w:spacing w:after="0"/>
              <w:jc w:val="left"/>
            </w:pPr>
          </w:p>
        </w:tc>
        <w:tc>
          <w:tcPr>
            <w:tcW w:type="dxa" w:w="1712"/>
          </w:tcPr>
          <w:p>
            <w:pPr>
              <w:spacing w:after="0"/>
              <w:jc w:val="left"/>
            </w:pPr>
          </w:p>
        </w:tc>
        <w:tc>
          <w:tcPr>
            <w:tcW w:type="dxa" w:w="1690"/>
          </w:tcPr>
          <w:p>
            <w:pPr>
              <w:spacing w:after="0"/>
              <w:jc w:val="left"/>
            </w:pPr>
          </w:p>
        </w:tc>
        <w:tc>
          <w:tcPr>
            <w:tcW w:type="dxa" w:w="2223"/>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Coastal Flood, Storm Surge/Tide</w:t>
            </w:r>
          </w:p>
        </w:tc>
        <w:tc>
          <w:tcPr>
            <w:tcW w:type="dxa" w:w="1728"/>
          </w:tcPr>
          <w:p>
            <w:pPr>
              <w:spacing w:after="0"/>
              <w:jc w:val="left"/>
            </w:pPr>
            <w:r>
              <w:rPr>
                <w:sz w:val="16"/>
              </w:rPr>
              <w:t>none in data (FIRM for depth)</w:t>
            </w:r>
          </w:p>
        </w:tc>
        <w:tc>
          <w:tcPr>
            <w:tcW w:type="dxa" w:w="1572"/>
          </w:tcPr>
          <w:p>
            <w:pPr>
              <w:spacing w:after="0"/>
              <w:jc w:val="right"/>
            </w:pPr>
            <w:r>
              <w:rPr>
                <w:sz w:val="16"/>
              </w:rPr>
              <w:t>0</w:t>
            </w:r>
          </w:p>
        </w:tc>
        <w:tc>
          <w:tcPr>
            <w:tcW w:type="dxa" w:w="1928"/>
          </w:tcPr>
          <w:p>
            <w:pPr>
              <w:spacing w:after="0"/>
              <w:jc w:val="left"/>
            </w:pPr>
          </w:p>
        </w:tc>
        <w:tc>
          <w:tcPr>
            <w:tcW w:type="dxa" w:w="1530"/>
          </w:tcPr>
          <w:p>
            <w:pPr>
              <w:spacing w:after="0"/>
              <w:jc w:val="left"/>
            </w:pPr>
          </w:p>
        </w:tc>
        <w:tc>
          <w:tcPr>
            <w:tcW w:type="dxa" w:w="1712"/>
          </w:tcPr>
          <w:p>
            <w:pPr>
              <w:spacing w:after="0"/>
              <w:jc w:val="left"/>
            </w:pPr>
          </w:p>
        </w:tc>
        <w:tc>
          <w:tcPr>
            <w:tcW w:type="dxa" w:w="1690"/>
          </w:tcPr>
          <w:p>
            <w:pPr>
              <w:spacing w:after="0"/>
              <w:jc w:val="left"/>
            </w:pPr>
          </w:p>
        </w:tc>
        <w:tc>
          <w:tcPr>
            <w:tcW w:type="dxa" w:w="2223"/>
          </w:tcPr>
          <w:p>
            <w:pPr>
              <w:spacing w:after="0"/>
              <w:jc w:val="left"/>
            </w:pPr>
            <w:r>
              <w:rPr>
                <w:sz w:val="16"/>
              </w:rPr>
              <w:t>Flood depth: see the FEMA Flood Insurance Rate Map.</w:t>
            </w:r>
          </w:p>
        </w:tc>
      </w:tr>
      <w:tr>
        <w:trPr>
          <w:cantSplit/>
        </w:trPr>
        <w:tc>
          <w:tcPr>
            <w:tcW w:type="dxa" w:w="1728"/>
          </w:tcPr>
          <w:p>
            <w:pPr>
              <w:spacing w:after="0"/>
              <w:jc w:val="left"/>
            </w:pPr>
            <w:r>
              <w:rPr>
                <w:sz w:val="16"/>
              </w:rPr>
              <w:t>Cold/Wind Chill, Extreme Cold/Wind Chill</w:t>
            </w:r>
          </w:p>
        </w:tc>
        <w:tc>
          <w:tcPr>
            <w:tcW w:type="dxa" w:w="1728"/>
          </w:tcPr>
          <w:p>
            <w:pPr>
              <w:spacing w:after="0"/>
              <w:jc w:val="left"/>
            </w:pPr>
            <w:r>
              <w:rPr>
                <w:sz w:val="16"/>
              </w:rPr>
              <w:t>wind chill</w:t>
            </w:r>
          </w:p>
        </w:tc>
        <w:tc>
          <w:tcPr>
            <w:tcW w:type="dxa" w:w="1572"/>
          </w:tcPr>
          <w:p>
            <w:pPr>
              <w:spacing w:after="0"/>
              <w:jc w:val="right"/>
            </w:pPr>
            <w:r>
              <w:rPr>
                <w:sz w:val="16"/>
              </w:rPr>
              <w:t>40, 1996 to 2025 (40 zone-level)</w:t>
            </w:r>
          </w:p>
        </w:tc>
        <w:tc>
          <w:tcPr>
            <w:tcW w:type="dxa" w:w="1928"/>
          </w:tcPr>
          <w:p>
            <w:pPr>
              <w:spacing w:after="0"/>
              <w:jc w:val="left"/>
            </w:pPr>
            <w:r>
              <w:rPr>
                <w:sz w:val="16"/>
              </w:rPr>
              <w:t>1 day to 5 days (median 2 days); 35 with a recorded value</w:t>
            </w:r>
          </w:p>
        </w:tc>
        <w:tc>
          <w:tcPr>
            <w:tcW w:type="dxa" w:w="1530"/>
          </w:tcPr>
          <w:p>
            <w:pPr>
              <w:spacing w:after="0"/>
              <w:jc w:val="left"/>
            </w:pPr>
            <w:r>
              <w:rPr>
                <w:sz w:val="16"/>
              </w:rPr>
              <w:t>5 consecutive days, 2024-01-12 to 2024-01-16, zone-level</w:t>
            </w:r>
          </w:p>
        </w:tc>
        <w:tc>
          <w:tcPr>
            <w:tcW w:type="dxa" w:w="1712"/>
          </w:tcPr>
          <w:p>
            <w:pPr>
              <w:spacing w:after="0"/>
              <w:jc w:val="left"/>
            </w:pPr>
          </w:p>
        </w:tc>
        <w:tc>
          <w:tcPr>
            <w:tcW w:type="dxa" w:w="1690"/>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Wind chill: in event narratives only; local data required.</w:t>
            </w:r>
          </w:p>
        </w:tc>
      </w:tr>
      <w:tr>
        <w:trPr>
          <w:cantSplit/>
        </w:trPr>
        <w:tc>
          <w:tcPr>
            <w:tcW w:type="dxa" w:w="1728"/>
          </w:tcPr>
          <w:p>
            <w:pPr>
              <w:spacing w:after="0"/>
              <w:jc w:val="left"/>
            </w:pPr>
            <w:r>
              <w:rPr>
                <w:sz w:val="16"/>
              </w:rPr>
              <w:t>Frost/Freeze (outside NRI Cold Wave definition)</w:t>
            </w:r>
          </w:p>
        </w:tc>
        <w:tc>
          <w:tcPr>
            <w:tcW w:type="dxa" w:w="1728"/>
          </w:tcPr>
          <w:p>
            <w:pPr>
              <w:spacing w:after="0"/>
              <w:jc w:val="left"/>
            </w:pPr>
            <w:r>
              <w:rPr>
                <w:sz w:val="16"/>
              </w:rPr>
              <w:t>crop damage</w:t>
            </w:r>
          </w:p>
        </w:tc>
        <w:tc>
          <w:tcPr>
            <w:tcW w:type="dxa" w:w="1572"/>
          </w:tcPr>
          <w:p>
            <w:pPr>
              <w:spacing w:after="0"/>
              <w:jc w:val="right"/>
            </w:pPr>
            <w:r>
              <w:rPr>
                <w:sz w:val="16"/>
              </w:rPr>
              <w:t>0</w:t>
            </w:r>
          </w:p>
        </w:tc>
        <w:tc>
          <w:tcPr>
            <w:tcW w:type="dxa" w:w="1928"/>
          </w:tcPr>
          <w:p>
            <w:pPr>
              <w:spacing w:after="0"/>
              <w:jc w:val="left"/>
            </w:pPr>
          </w:p>
        </w:tc>
        <w:tc>
          <w:tcPr>
            <w:tcW w:type="dxa" w:w="1530"/>
          </w:tcPr>
          <w:p>
            <w:pPr>
              <w:spacing w:after="0"/>
              <w:jc w:val="left"/>
            </w:pPr>
          </w:p>
        </w:tc>
        <w:tc>
          <w:tcPr>
            <w:tcW w:type="dxa" w:w="1712"/>
          </w:tcPr>
          <w:p>
            <w:pPr>
              <w:spacing w:after="0"/>
              <w:jc w:val="left"/>
            </w:pPr>
          </w:p>
        </w:tc>
        <w:tc>
          <w:tcPr>
            <w:tcW w:type="dxa" w:w="1690"/>
          </w:tcPr>
          <w:p>
            <w:pPr>
              <w:spacing w:after="0"/>
              <w:jc w:val="left"/>
            </w:pPr>
          </w:p>
        </w:tc>
        <w:tc>
          <w:tcPr>
            <w:tcW w:type="dxa" w:w="2223"/>
          </w:tcPr>
          <w:p>
            <w:pPr>
              <w:spacing w:after="0"/>
              <w:jc w:val="left"/>
            </w:pPr>
            <w:r>
              <w:rPr>
                <w:sz w:val="16"/>
              </w:rPr>
              <w:t>Temperature: in event narratives only; local data required.</w:t>
            </w:r>
          </w:p>
        </w:tc>
      </w:tr>
      <w:tr>
        <w:trPr>
          <w:cantSplit/>
        </w:trPr>
        <w:tc>
          <w:tcPr>
            <w:tcW w:type="dxa" w:w="1728"/>
          </w:tcPr>
          <w:p>
            <w:pPr>
              <w:spacing w:after="0"/>
              <w:jc w:val="left"/>
            </w:pPr>
            <w:r>
              <w:rPr>
                <w:sz w:val="16"/>
              </w:rPr>
              <w:t>Drought</w:t>
            </w:r>
          </w:p>
        </w:tc>
        <w:tc>
          <w:tcPr>
            <w:tcW w:type="dxa" w:w="1728"/>
          </w:tcPr>
          <w:p>
            <w:pPr>
              <w:spacing w:after="0"/>
              <w:jc w:val="left"/>
            </w:pPr>
            <w:r>
              <w:rPr>
                <w:sz w:val="16"/>
              </w:rPr>
              <w:t>US Drought Monitor D-scale</w:t>
            </w:r>
          </w:p>
        </w:tc>
        <w:tc>
          <w:tcPr>
            <w:tcW w:type="dxa" w:w="1572"/>
          </w:tcPr>
          <w:p>
            <w:pPr>
              <w:spacing w:after="0"/>
              <w:jc w:val="right"/>
            </w:pPr>
            <w:r>
              <w:rPr>
                <w:sz w:val="16"/>
              </w:rPr>
              <w:t>31, 1999 to 2026 (31 zone-level)</w:t>
            </w:r>
          </w:p>
        </w:tc>
        <w:tc>
          <w:tcPr>
            <w:tcW w:type="dxa" w:w="1928"/>
          </w:tcPr>
          <w:p>
            <w:pPr>
              <w:spacing w:after="0"/>
              <w:jc w:val="left"/>
            </w:pPr>
            <w:r>
              <w:rPr>
                <w:sz w:val="16"/>
              </w:rPr>
              <w:t>8 days to 304 days (median 71 days); 9 with a recorded value</w:t>
            </w:r>
          </w:p>
        </w:tc>
        <w:tc>
          <w:tcPr>
            <w:tcW w:type="dxa" w:w="1530"/>
          </w:tcPr>
          <w:p>
            <w:pPr>
              <w:spacing w:after="0"/>
              <w:jc w:val="left"/>
            </w:pPr>
            <w:r>
              <w:rPr>
                <w:sz w:val="16"/>
              </w:rPr>
              <w:t>304 days (10 months), 2012-07-01 to 2013-04-30, a run of 10 consecutive Storm Events drought records, zone-level</w:t>
            </w:r>
          </w:p>
        </w:tc>
        <w:tc>
          <w:tcPr>
            <w:tcW w:type="dxa" w:w="1712"/>
          </w:tcPr>
          <w:p>
            <w:pPr>
              <w:spacing w:after="0"/>
              <w:jc w:val="left"/>
            </w:pPr>
            <w:r>
              <w:rPr>
                <w:sz w:val="16"/>
              </w:rPr>
              <w:t>Drought, 2023-10-01, property not reported; $4,280,000 crops, reported for the zone (2023 dollars)</w:t>
            </w:r>
          </w:p>
        </w:tc>
        <w:tc>
          <w:tcPr>
            <w:tcW w:type="dxa" w:w="1690"/>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8"/>
          </w:tcPr>
          <w:p>
            <w:pPr>
              <w:spacing w:after="0"/>
              <w:jc w:val="left"/>
            </w:pPr>
            <w:r>
              <w:rPr>
                <w:sz w:val="16"/>
              </w:rPr>
              <w:t>Earthquake</w:t>
            </w:r>
          </w:p>
        </w:tc>
        <w:tc>
          <w:tcPr>
            <w:tcW w:type="dxa" w:w="1728"/>
          </w:tcPr>
          <w:p>
            <w:pPr>
              <w:spacing w:after="0"/>
              <w:jc w:val="left"/>
            </w:pPr>
            <w:r>
              <w:rPr>
                <w:sz w:val="16"/>
              </w:rPr>
              <w:t>Modified Mercalli (local data)</w:t>
            </w:r>
          </w:p>
        </w:tc>
        <w:tc>
          <w:tcPr>
            <w:tcW w:type="dxa" w:w="1572"/>
          </w:tcPr>
          <w:p>
            <w:pPr>
              <w:spacing w:after="0"/>
              <w:jc w:val="right"/>
            </w:pPr>
            <w:r>
              <w:rPr>
                <w:sz w:val="16"/>
              </w:rPr>
              <w:t>0</w:t>
            </w:r>
          </w:p>
        </w:tc>
        <w:tc>
          <w:tcPr>
            <w:tcW w:type="dxa" w:w="1928"/>
          </w:tcPr>
          <w:p>
            <w:pPr>
              <w:spacing w:after="0"/>
              <w:jc w:val="left"/>
            </w:pPr>
          </w:p>
        </w:tc>
        <w:tc>
          <w:tcPr>
            <w:tcW w:type="dxa" w:w="1530"/>
          </w:tcPr>
          <w:p>
            <w:pPr>
              <w:spacing w:after="0"/>
              <w:jc w:val="left"/>
            </w:pPr>
          </w:p>
        </w:tc>
        <w:tc>
          <w:tcPr>
            <w:tcW w:type="dxa" w:w="1712"/>
          </w:tcPr>
          <w:p>
            <w:pPr>
              <w:spacing w:after="0"/>
              <w:jc w:val="left"/>
            </w:pPr>
          </w:p>
        </w:tc>
        <w:tc>
          <w:tcPr>
            <w:tcW w:type="dxa" w:w="1690"/>
          </w:tcPr>
          <w:p>
            <w:pPr>
              <w:spacing w:after="0"/>
              <w:jc w:val="left"/>
            </w:pPr>
          </w:p>
        </w:tc>
        <w:tc>
          <w:tcPr>
            <w:tcW w:type="dxa" w:w="2223"/>
          </w:tcPr>
          <w:p>
            <w:pPr>
              <w:spacing w:after="0"/>
              <w:jc w:val="left"/>
            </w:pPr>
            <w:r>
              <w:rPr>
                <w:sz w:val="16"/>
              </w:rPr>
              <w:t>No Storm Events record; local data required (e.g., USGS).</w:t>
            </w:r>
          </w:p>
        </w:tc>
      </w:tr>
      <w:tr>
        <w:trPr>
          <w:cantSplit/>
        </w:trPr>
        <w:tc>
          <w:tcPr>
            <w:tcW w:type="dxa" w:w="1728"/>
          </w:tcPr>
          <w:p>
            <w:pPr>
              <w:spacing w:after="0"/>
              <w:jc w:val="left"/>
            </w:pPr>
            <w:r>
              <w:rPr>
                <w:sz w:val="16"/>
              </w:rPr>
              <w:t>Hail</w:t>
            </w:r>
          </w:p>
        </w:tc>
        <w:tc>
          <w:tcPr>
            <w:tcW w:type="dxa" w:w="1728"/>
          </w:tcPr>
          <w:p>
            <w:pPr>
              <w:spacing w:after="0"/>
              <w:jc w:val="left"/>
            </w:pPr>
            <w:r>
              <w:rPr>
                <w:sz w:val="16"/>
              </w:rPr>
              <w:t>hail size (inches)</w:t>
            </w:r>
          </w:p>
        </w:tc>
        <w:tc>
          <w:tcPr>
            <w:tcW w:type="dxa" w:w="1572"/>
          </w:tcPr>
          <w:p>
            <w:pPr>
              <w:spacing w:after="0"/>
              <w:jc w:val="right"/>
            </w:pPr>
            <w:r>
              <w:rPr>
                <w:sz w:val="16"/>
              </w:rPr>
              <w:t>222, 1955 to 2026</w:t>
            </w:r>
          </w:p>
        </w:tc>
        <w:tc>
          <w:tcPr>
            <w:tcW w:type="dxa" w:w="1928"/>
          </w:tcPr>
          <w:p>
            <w:pPr>
              <w:spacing w:after="0"/>
              <w:jc w:val="left"/>
            </w:pPr>
            <w:r>
              <w:rPr>
                <w:sz w:val="16"/>
              </w:rPr>
              <w:t>0.75 in to 6 in (median 1 in); 221 with a recorded value</w:t>
            </w:r>
          </w:p>
        </w:tc>
        <w:tc>
          <w:tcPr>
            <w:tcW w:type="dxa" w:w="1530"/>
          </w:tcPr>
          <w:p>
            <w:pPr>
              <w:spacing w:after="0"/>
              <w:jc w:val="left"/>
            </w:pPr>
            <w:r>
              <w:rPr>
                <w:sz w:val="16"/>
              </w:rPr>
              <w:t>6 in hail, 1986-07-28</w:t>
            </w:r>
          </w:p>
        </w:tc>
        <w:tc>
          <w:tcPr>
            <w:tcW w:type="dxa" w:w="1712"/>
          </w:tcPr>
          <w:p>
            <w:pPr>
              <w:spacing w:after="0"/>
              <w:jc w:val="left"/>
            </w:pPr>
            <w:r>
              <w:rPr>
                <w:sz w:val="16"/>
              </w:rPr>
              <w:t>Hail, 1996-06-19, $500,000 property; $500,000 crops (1996 dollars)</w:t>
            </w:r>
          </w:p>
        </w:tc>
        <w:tc>
          <w:tcPr>
            <w:tcW w:type="dxa" w:w="1690"/>
          </w:tcPr>
          <w:p>
            <w:pPr>
              <w:spacing w:after="0"/>
              <w:jc w:val="left"/>
            </w:pPr>
            <w:r>
              <w:rPr>
                <w:sz w:val="16"/>
              </w:rPr>
              <w:t>Event records naming member places: Ellsworth city (26 records), Adrian city (25 records), Worthington city (24 records), Lismore city (23 records), Brewster city (14 records), Rushmore city (14 records), Wilmont city (11 records), Round Lake city (9 records), Dundee city (7 records), Bigelow city (6 records).</w:t>
            </w:r>
          </w:p>
        </w:tc>
        <w:tc>
          <w:tcPr>
            <w:tcW w:type="dxa" w:w="2223"/>
          </w:tcPr>
          <w:p>
            <w:pPr>
              <w:spacing w:after="0"/>
              <w:jc w:val="left"/>
            </w:pPr>
          </w:p>
        </w:tc>
      </w:tr>
      <w:tr>
        <w:trPr>
          <w:cantSplit/>
        </w:trPr>
        <w:tc>
          <w:tcPr>
            <w:tcW w:type="dxa" w:w="1728"/>
          </w:tcPr>
          <w:p>
            <w:pPr>
              <w:spacing w:after="0"/>
              <w:jc w:val="left"/>
            </w:pPr>
            <w:r>
              <w:rPr>
                <w:sz w:val="16"/>
              </w:rPr>
              <w:t>Excessive Heat, Heat</w:t>
            </w:r>
          </w:p>
        </w:tc>
        <w:tc>
          <w:tcPr>
            <w:tcW w:type="dxa" w:w="1728"/>
          </w:tcPr>
          <w:p>
            <w:pPr>
              <w:spacing w:after="0"/>
              <w:jc w:val="left"/>
            </w:pPr>
            <w:r>
              <w:rPr>
                <w:sz w:val="16"/>
              </w:rPr>
              <w:t>heat index (narratives)</w:t>
            </w:r>
          </w:p>
        </w:tc>
        <w:tc>
          <w:tcPr>
            <w:tcW w:type="dxa" w:w="1572"/>
          </w:tcPr>
          <w:p>
            <w:pPr>
              <w:spacing w:after="0"/>
              <w:jc w:val="right"/>
            </w:pPr>
            <w:r>
              <w:rPr>
                <w:sz w:val="16"/>
              </w:rPr>
              <w:t>18, 2011 to 2026 (18 zone-level)</w:t>
            </w:r>
          </w:p>
        </w:tc>
        <w:tc>
          <w:tcPr>
            <w:tcW w:type="dxa" w:w="1928"/>
          </w:tcPr>
          <w:p>
            <w:pPr>
              <w:spacing w:after="0"/>
              <w:jc w:val="left"/>
            </w:pPr>
            <w:r>
              <w:rPr>
                <w:sz w:val="16"/>
              </w:rPr>
              <w:t>1 day to 6 days (median 2 days); 16 with a recorded value</w:t>
            </w:r>
          </w:p>
        </w:tc>
        <w:tc>
          <w:tcPr>
            <w:tcW w:type="dxa" w:w="1530"/>
          </w:tcPr>
          <w:p>
            <w:pPr>
              <w:spacing w:after="0"/>
              <w:jc w:val="left"/>
            </w:pPr>
            <w:r>
              <w:rPr>
                <w:sz w:val="16"/>
              </w:rPr>
              <w:t>6 consecutive days, 2011-07-15 to 2011-07-20, zone-level</w:t>
            </w:r>
          </w:p>
        </w:tc>
        <w:tc>
          <w:tcPr>
            <w:tcW w:type="dxa" w:w="1712"/>
          </w:tcPr>
          <w:p>
            <w:pPr>
              <w:spacing w:after="0"/>
              <w:jc w:val="left"/>
            </w:pPr>
          </w:p>
        </w:tc>
        <w:tc>
          <w:tcPr>
            <w:tcW w:type="dxa" w:w="1690"/>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Heat index: in event narratives only; local data required.</w:t>
            </w:r>
          </w:p>
        </w:tc>
      </w:tr>
      <w:tr>
        <w:trPr>
          <w:cantSplit/>
        </w:trPr>
        <w:tc>
          <w:tcPr>
            <w:tcW w:type="dxa" w:w="1728"/>
          </w:tcPr>
          <w:p>
            <w:pPr>
              <w:spacing w:after="0"/>
              <w:jc w:val="left"/>
            </w:pPr>
            <w:r>
              <w:rPr>
                <w:sz w:val="16"/>
              </w:rPr>
              <w:t>Hurricane, Tropical Storm, Tropical Depression</w:t>
            </w:r>
          </w:p>
        </w:tc>
        <w:tc>
          <w:tcPr>
            <w:tcW w:type="dxa" w:w="1728"/>
          </w:tcPr>
          <w:p>
            <w:pPr>
              <w:spacing w:after="0"/>
              <w:jc w:val="left"/>
            </w:pPr>
            <w:r>
              <w:rPr>
                <w:sz w:val="16"/>
              </w:rPr>
              <w:t>Saffir-Simpson</w:t>
            </w:r>
          </w:p>
        </w:tc>
        <w:tc>
          <w:tcPr>
            <w:tcW w:type="dxa" w:w="1572"/>
          </w:tcPr>
          <w:p>
            <w:pPr>
              <w:spacing w:after="0"/>
              <w:jc w:val="right"/>
            </w:pPr>
            <w:r>
              <w:rPr>
                <w:sz w:val="16"/>
              </w:rPr>
              <w:t>0</w:t>
            </w:r>
          </w:p>
        </w:tc>
        <w:tc>
          <w:tcPr>
            <w:tcW w:type="dxa" w:w="1928"/>
          </w:tcPr>
          <w:p>
            <w:pPr>
              <w:spacing w:after="0"/>
              <w:jc w:val="left"/>
            </w:pPr>
          </w:p>
        </w:tc>
        <w:tc>
          <w:tcPr>
            <w:tcW w:type="dxa" w:w="1530"/>
          </w:tcPr>
          <w:p>
            <w:pPr>
              <w:spacing w:after="0"/>
              <w:jc w:val="left"/>
            </w:pPr>
          </w:p>
        </w:tc>
        <w:tc>
          <w:tcPr>
            <w:tcW w:type="dxa" w:w="1712"/>
          </w:tcPr>
          <w:p>
            <w:pPr>
              <w:spacing w:after="0"/>
              <w:jc w:val="left"/>
            </w:pPr>
          </w:p>
        </w:tc>
        <w:tc>
          <w:tcPr>
            <w:tcW w:type="dxa" w:w="1690"/>
          </w:tcPr>
          <w:p>
            <w:pPr>
              <w:spacing w:after="0"/>
              <w:jc w:val="left"/>
            </w:pPr>
          </w:p>
        </w:tc>
        <w:tc>
          <w:tcPr>
            <w:tcW w:type="dxa" w:w="222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8"/>
          </w:tcPr>
          <w:p>
            <w:pPr>
              <w:spacing w:after="0"/>
              <w:jc w:val="left"/>
            </w:pPr>
            <w:r>
              <w:rPr>
                <w:sz w:val="16"/>
              </w:rPr>
              <w:t>Ice Storm</w:t>
            </w:r>
          </w:p>
        </w:tc>
        <w:tc>
          <w:tcPr>
            <w:tcW w:type="dxa" w:w="1728"/>
          </w:tcPr>
          <w:p>
            <w:pPr>
              <w:spacing w:after="0"/>
              <w:jc w:val="left"/>
            </w:pPr>
            <w:r>
              <w:rPr>
                <w:sz w:val="16"/>
              </w:rPr>
              <w:t>Sperry-Piltz (local data)</w:t>
            </w:r>
          </w:p>
        </w:tc>
        <w:tc>
          <w:tcPr>
            <w:tcW w:type="dxa" w:w="1572"/>
          </w:tcPr>
          <w:p>
            <w:pPr>
              <w:spacing w:after="0"/>
              <w:jc w:val="right"/>
            </w:pPr>
            <w:r>
              <w:rPr>
                <w:sz w:val="16"/>
              </w:rPr>
              <w:t>7, 1996 to 2022 (7 zone-level)</w:t>
            </w:r>
          </w:p>
        </w:tc>
        <w:tc>
          <w:tcPr>
            <w:tcW w:type="dxa" w:w="1928"/>
          </w:tcPr>
          <w:p>
            <w:pPr>
              <w:spacing w:after="0"/>
              <w:jc w:val="left"/>
            </w:pPr>
          </w:p>
        </w:tc>
        <w:tc>
          <w:tcPr>
            <w:tcW w:type="dxa" w:w="1530"/>
          </w:tcPr>
          <w:p>
            <w:pPr>
              <w:spacing w:after="0"/>
              <w:jc w:val="left"/>
            </w:pPr>
            <w:r>
              <w:rPr>
                <w:sz w:val="16"/>
              </w:rPr>
              <w:t>Ice Storm, 1996-11-14, $2,500,000 property; crops not reported, reported for the zone (1996 dollars); NWS zone MNZ089 (NOBLES), zone-level: may include parts of neighboring counties</w:t>
            </w:r>
          </w:p>
        </w:tc>
        <w:tc>
          <w:tcPr>
            <w:tcW w:type="dxa" w:w="1712"/>
          </w:tcPr>
          <w:p>
            <w:pPr>
              <w:spacing w:after="0"/>
              <w:jc w:val="left"/>
            </w:pPr>
          </w:p>
        </w:tc>
        <w:tc>
          <w:tcPr>
            <w:tcW w:type="dxa" w:w="1690"/>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Ice thickness: in event narratives only; local data required.</w:t>
            </w:r>
          </w:p>
        </w:tc>
      </w:tr>
      <w:tr>
        <w:trPr>
          <w:cantSplit/>
        </w:trPr>
        <w:tc>
          <w:tcPr>
            <w:tcW w:type="dxa" w:w="1728"/>
          </w:tcPr>
          <w:p>
            <w:pPr>
              <w:spacing w:after="0"/>
              <w:jc w:val="left"/>
            </w:pPr>
            <w:r>
              <w:rPr>
                <w:sz w:val="16"/>
              </w:rPr>
              <w:t>Flash Flood, Flood, Lakeshore Flood</w:t>
            </w:r>
          </w:p>
        </w:tc>
        <w:tc>
          <w:tcPr>
            <w:tcW w:type="dxa" w:w="1728"/>
          </w:tcPr>
          <w:p>
            <w:pPr>
              <w:spacing w:after="0"/>
              <w:jc w:val="left"/>
            </w:pPr>
            <w:r>
              <w:rPr>
                <w:sz w:val="16"/>
              </w:rPr>
              <w:t>damage and flood days (FIRM for depth)</w:t>
            </w:r>
          </w:p>
        </w:tc>
        <w:tc>
          <w:tcPr>
            <w:tcW w:type="dxa" w:w="1572"/>
          </w:tcPr>
          <w:p>
            <w:pPr>
              <w:spacing w:after="0"/>
              <w:jc w:val="right"/>
            </w:pPr>
            <w:r>
              <w:rPr>
                <w:sz w:val="16"/>
              </w:rPr>
              <w:t>34, 1997 to 2024 (2 zone-level)</w:t>
            </w:r>
          </w:p>
        </w:tc>
        <w:tc>
          <w:tcPr>
            <w:tcW w:type="dxa" w:w="1928"/>
          </w:tcPr>
          <w:p>
            <w:pPr>
              <w:spacing w:after="0"/>
              <w:jc w:val="left"/>
            </w:pPr>
          </w:p>
        </w:tc>
        <w:tc>
          <w:tcPr>
            <w:tcW w:type="dxa" w:w="1530"/>
          </w:tcPr>
          <w:p>
            <w:pPr>
              <w:spacing w:after="0"/>
              <w:jc w:val="left"/>
            </w:pPr>
            <w:r>
              <w:rPr>
                <w:sz w:val="16"/>
              </w:rPr>
              <w:t>Flood, 2019-06-01, $0 property; $18,490,000 crops (2019 dollars)</w:t>
            </w:r>
          </w:p>
        </w:tc>
        <w:tc>
          <w:tcPr>
            <w:tcW w:type="dxa" w:w="1712"/>
          </w:tcPr>
          <w:p>
            <w:pPr>
              <w:spacing w:after="0"/>
              <w:jc w:val="left"/>
            </w:pPr>
          </w:p>
        </w:tc>
        <w:tc>
          <w:tcPr>
            <w:tcW w:type="dxa" w:w="1690"/>
          </w:tcPr>
          <w:p>
            <w:pPr>
              <w:spacing w:after="0"/>
              <w:jc w:val="left"/>
            </w:pPr>
            <w:r>
              <w:rPr>
                <w:sz w:val="16"/>
              </w:rPr>
              <w:t>Event records naming member places: Worthington city (11 records), Ellsworth city (10 records), Round Lake city (6 records), Adrian city (3 records), Bigelow city (1 record), Rushmore city (1 record). Zone-level records (2) apply countywide.</w:t>
            </w:r>
          </w:p>
        </w:tc>
        <w:tc>
          <w:tcPr>
            <w:tcW w:type="dxa" w:w="222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8"/>
          </w:tcPr>
          <w:p>
            <w:pPr>
              <w:spacing w:after="0"/>
              <w:jc w:val="left"/>
            </w:pPr>
            <w:r>
              <w:rPr>
                <w:sz w:val="16"/>
              </w:rPr>
              <w:t>Debris Flow</w:t>
            </w:r>
          </w:p>
        </w:tc>
        <w:tc>
          <w:tcPr>
            <w:tcW w:type="dxa" w:w="1728"/>
          </w:tcPr>
          <w:p>
            <w:pPr>
              <w:spacing w:after="0"/>
              <w:jc w:val="left"/>
            </w:pPr>
            <w:r>
              <w:rPr>
                <w:sz w:val="16"/>
              </w:rPr>
              <w:t>none (count and damage)</w:t>
            </w:r>
          </w:p>
        </w:tc>
        <w:tc>
          <w:tcPr>
            <w:tcW w:type="dxa" w:w="1572"/>
          </w:tcPr>
          <w:p>
            <w:pPr>
              <w:spacing w:after="0"/>
              <w:jc w:val="right"/>
            </w:pPr>
            <w:r>
              <w:rPr>
                <w:sz w:val="16"/>
              </w:rPr>
              <w:t>0</w:t>
            </w:r>
          </w:p>
        </w:tc>
        <w:tc>
          <w:tcPr>
            <w:tcW w:type="dxa" w:w="1928"/>
          </w:tcPr>
          <w:p>
            <w:pPr>
              <w:spacing w:after="0"/>
              <w:jc w:val="left"/>
            </w:pPr>
          </w:p>
        </w:tc>
        <w:tc>
          <w:tcPr>
            <w:tcW w:type="dxa" w:w="1530"/>
          </w:tcPr>
          <w:p>
            <w:pPr>
              <w:spacing w:after="0"/>
              <w:jc w:val="left"/>
            </w:pPr>
          </w:p>
        </w:tc>
        <w:tc>
          <w:tcPr>
            <w:tcW w:type="dxa" w:w="1712"/>
          </w:tcPr>
          <w:p>
            <w:pPr>
              <w:spacing w:after="0"/>
              <w:jc w:val="left"/>
            </w:pPr>
          </w:p>
        </w:tc>
        <w:tc>
          <w:tcPr>
            <w:tcW w:type="dxa" w:w="1690"/>
          </w:tcPr>
          <w:p>
            <w:pPr>
              <w:spacing w:after="0"/>
              <w:jc w:val="left"/>
            </w:pPr>
          </w:p>
        </w:tc>
        <w:tc>
          <w:tcPr>
            <w:tcW w:type="dxa" w:w="2223"/>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Lightning</w:t>
            </w:r>
          </w:p>
        </w:tc>
        <w:tc>
          <w:tcPr>
            <w:tcW w:type="dxa" w:w="1728"/>
          </w:tcPr>
          <w:p>
            <w:pPr>
              <w:spacing w:after="0"/>
              <w:jc w:val="left"/>
            </w:pPr>
            <w:r>
              <w:rPr>
                <w:sz w:val="16"/>
              </w:rPr>
              <w:t>annualized frequency (the measure FEMA's Local Mitigation Planning Handbook names)</w:t>
            </w:r>
          </w:p>
        </w:tc>
        <w:tc>
          <w:tcPr>
            <w:tcW w:type="dxa" w:w="1572"/>
          </w:tcPr>
          <w:p>
            <w:pPr>
              <w:spacing w:after="0"/>
              <w:jc w:val="right"/>
            </w:pPr>
            <w:r>
              <w:rPr>
                <w:sz w:val="16"/>
              </w:rPr>
              <w:t>3, 2001 to 2003</w:t>
            </w:r>
          </w:p>
        </w:tc>
        <w:tc>
          <w:tcPr>
            <w:tcW w:type="dxa" w:w="1928"/>
          </w:tcPr>
          <w:p>
            <w:pPr>
              <w:spacing w:after="0"/>
              <w:jc w:val="left"/>
            </w:pPr>
          </w:p>
        </w:tc>
        <w:tc>
          <w:tcPr>
            <w:tcW w:type="dxa" w:w="1530"/>
          </w:tcPr>
          <w:p>
            <w:pPr>
              <w:spacing w:after="0"/>
              <w:jc w:val="left"/>
            </w:pPr>
            <w:r>
              <w:rPr>
                <w:sz w:val="16"/>
              </w:rPr>
              <w:t>Lightning, 2003-05-09, $5,000 property; crops not reported (2003 dollars)</w:t>
            </w:r>
          </w:p>
        </w:tc>
        <w:tc>
          <w:tcPr>
            <w:tcW w:type="dxa" w:w="1712"/>
          </w:tcPr>
          <w:p>
            <w:pPr>
              <w:spacing w:after="0"/>
              <w:jc w:val="left"/>
            </w:pPr>
          </w:p>
        </w:tc>
        <w:tc>
          <w:tcPr>
            <w:tcW w:type="dxa" w:w="1690"/>
          </w:tcPr>
          <w:p>
            <w:pPr>
              <w:spacing w:after="0"/>
              <w:jc w:val="left"/>
            </w:pPr>
            <w:r>
              <w:rPr>
                <w:sz w:val="16"/>
              </w:rPr>
              <w:t>Event records naming member places: Worthington city (2 records), Adrian city (1 record).</w:t>
            </w:r>
          </w:p>
        </w:tc>
        <w:tc>
          <w:tcPr>
            <w:tcW w:type="dxa" w:w="2223"/>
          </w:tcPr>
          <w:p>
            <w:pPr>
              <w:spacing w:after="0"/>
              <w:jc w:val="left"/>
            </w:pPr>
            <w:r>
              <w:rPr>
                <w:sz w:val="16"/>
              </w:rPr>
              <w:t>Storm Events lists lightning with damage or casualties; physical measure in event narratives only; local data required.</w:t>
            </w:r>
          </w:p>
        </w:tc>
      </w:tr>
      <w:tr>
        <w:trPr>
          <w:cantSplit/>
        </w:trPr>
        <w:tc>
          <w:tcPr>
            <w:tcW w:type="dxa" w:w="1728"/>
          </w:tcPr>
          <w:p>
            <w:pPr>
              <w:spacing w:after="0"/>
              <w:jc w:val="left"/>
            </w:pPr>
            <w:r>
              <w:rPr>
                <w:sz w:val="16"/>
              </w:rPr>
              <w:t>High Wind and Strong Wind (outside NRI Strong Wind definition)</w:t>
            </w:r>
          </w:p>
        </w:tc>
        <w:tc>
          <w:tcPr>
            <w:tcW w:type="dxa" w:w="1728"/>
          </w:tcPr>
          <w:p>
            <w:pPr>
              <w:spacing w:after="0"/>
              <w:jc w:val="left"/>
            </w:pPr>
            <w:r>
              <w:rPr>
                <w:sz w:val="16"/>
              </w:rPr>
              <w:t>wind speed (kt and mph)</w:t>
            </w:r>
          </w:p>
        </w:tc>
        <w:tc>
          <w:tcPr>
            <w:tcW w:type="dxa" w:w="1572"/>
          </w:tcPr>
          <w:p>
            <w:pPr>
              <w:spacing w:after="0"/>
              <w:jc w:val="right"/>
            </w:pPr>
            <w:r>
              <w:rPr>
                <w:sz w:val="16"/>
              </w:rPr>
              <w:t>47, 1996 to 2026 (47 zone-level)</w:t>
            </w:r>
          </w:p>
        </w:tc>
        <w:tc>
          <w:tcPr>
            <w:tcW w:type="dxa" w:w="1928"/>
          </w:tcPr>
          <w:p>
            <w:pPr>
              <w:spacing w:after="0"/>
              <w:jc w:val="left"/>
            </w:pPr>
            <w:r>
              <w:rPr>
                <w:sz w:val="16"/>
              </w:rPr>
              <w:t>31 kt (36 mph) to 64 kt (74 mph) (median 43 kt (49 mph)); 46 with a recorded value</w:t>
            </w:r>
          </w:p>
        </w:tc>
        <w:tc>
          <w:tcPr>
            <w:tcW w:type="dxa" w:w="1530"/>
          </w:tcPr>
          <w:p>
            <w:pPr>
              <w:spacing w:after="0"/>
              <w:jc w:val="left"/>
            </w:pPr>
            <w:r>
              <w:rPr>
                <w:sz w:val="16"/>
              </w:rPr>
              <w:t>64 kt (74 mph) measured gust, High Wind, 2015-06-22; NWS zone MNZ089 (NOBLES), zone-level: may include parts of neighboring counties</w:t>
            </w:r>
          </w:p>
        </w:tc>
        <w:tc>
          <w:tcPr>
            <w:tcW w:type="dxa" w:w="1712"/>
          </w:tcPr>
          <w:p>
            <w:pPr>
              <w:spacing w:after="0"/>
              <w:jc w:val="left"/>
            </w:pPr>
            <w:r>
              <w:rPr>
                <w:sz w:val="16"/>
              </w:rPr>
              <w:t>High Wind, 2005-01-21, $150,000 property; crops not reported, reported for the zone (2005 dollars)</w:t>
            </w:r>
          </w:p>
        </w:tc>
        <w:tc>
          <w:tcPr>
            <w:tcW w:type="dxa" w:w="1690"/>
          </w:tcPr>
          <w:p>
            <w:pPr>
              <w:spacing w:after="0"/>
              <w:jc w:val="left"/>
            </w:pPr>
            <w:r>
              <w:rPr>
                <w:sz w:val="16"/>
              </w:rPr>
              <w:t>Zone-level records: applies countywide; national data do not locate these events within the county.</w:t>
            </w:r>
          </w:p>
        </w:tc>
        <w:tc>
          <w:tcPr>
            <w:tcW w:type="dxa" w:w="2223"/>
          </w:tcPr>
          <w:p>
            <w:pPr>
              <w:spacing w:after="0"/>
              <w:jc w:val="left"/>
            </w:pPr>
          </w:p>
        </w:tc>
      </w:tr>
      <w:tr>
        <w:trPr>
          <w:cantSplit/>
        </w:trPr>
        <w:tc>
          <w:tcPr>
            <w:tcW w:type="dxa" w:w="1728"/>
          </w:tcPr>
          <w:p>
            <w:pPr>
              <w:spacing w:after="0"/>
              <w:jc w:val="left"/>
            </w:pPr>
            <w:r>
              <w:rPr>
                <w:sz w:val="16"/>
              </w:rPr>
              <w:t>Thunderstorm Wind</w:t>
            </w:r>
          </w:p>
        </w:tc>
        <w:tc>
          <w:tcPr>
            <w:tcW w:type="dxa" w:w="1728"/>
          </w:tcPr>
          <w:p>
            <w:pPr>
              <w:spacing w:after="0"/>
              <w:jc w:val="left"/>
            </w:pPr>
            <w:r>
              <w:rPr>
                <w:sz w:val="16"/>
              </w:rPr>
              <w:t>wind speed (kt and mph)</w:t>
            </w:r>
          </w:p>
        </w:tc>
        <w:tc>
          <w:tcPr>
            <w:tcW w:type="dxa" w:w="1572"/>
          </w:tcPr>
          <w:p>
            <w:pPr>
              <w:spacing w:after="0"/>
              <w:jc w:val="right"/>
            </w:pPr>
            <w:r>
              <w:rPr>
                <w:sz w:val="16"/>
              </w:rPr>
              <w:t>143, 1955 to 2026</w:t>
            </w:r>
          </w:p>
        </w:tc>
        <w:tc>
          <w:tcPr>
            <w:tcW w:type="dxa" w:w="1928"/>
          </w:tcPr>
          <w:p>
            <w:pPr>
              <w:spacing w:after="0"/>
              <w:jc w:val="left"/>
            </w:pPr>
            <w:r>
              <w:rPr>
                <w:sz w:val="16"/>
              </w:rPr>
              <w:t>49 kt (56 mph) to 87 kt (100 mph) (median 56 kt (64 mph)); 123 with a recorded value</w:t>
            </w:r>
          </w:p>
        </w:tc>
        <w:tc>
          <w:tcPr>
            <w:tcW w:type="dxa" w:w="1530"/>
          </w:tcPr>
          <w:p>
            <w:pPr>
              <w:spacing w:after="0"/>
              <w:jc w:val="left"/>
            </w:pPr>
            <w:r>
              <w:rPr>
                <w:sz w:val="16"/>
              </w:rPr>
              <w:t>87 kt (100 mph) estimated gust, Thunderstorm Wind, 2022-05-11</w:t>
            </w:r>
          </w:p>
        </w:tc>
        <w:tc>
          <w:tcPr>
            <w:tcW w:type="dxa" w:w="1712"/>
          </w:tcPr>
          <w:p>
            <w:pPr>
              <w:spacing w:after="0"/>
              <w:jc w:val="left"/>
            </w:pPr>
            <w:r>
              <w:rPr>
                <w:sz w:val="16"/>
              </w:rPr>
              <w:t>Thunderstorm Wind, 2004-08-03, $1,000,000 property; crops not reported (2004 dollars)</w:t>
            </w:r>
          </w:p>
        </w:tc>
        <w:tc>
          <w:tcPr>
            <w:tcW w:type="dxa" w:w="1690"/>
          </w:tcPr>
          <w:p>
            <w:pPr>
              <w:spacing w:after="0"/>
              <w:jc w:val="left"/>
            </w:pPr>
            <w:r>
              <w:rPr>
                <w:sz w:val="16"/>
              </w:rPr>
              <w:t>Event records naming member places: Worthington city (19 records), Rushmore city (18 records), Adrian city (14 records), Ellsworth city (10 records), Wilmont city (6 records), Lismore city (5 records), Round Lake city (5 records), Brewster city (3 records), Bigelow city (2 records), Dundee city (2 records).</w:t>
            </w:r>
          </w:p>
        </w:tc>
        <w:tc>
          <w:tcPr>
            <w:tcW w:type="dxa" w:w="2223"/>
          </w:tcPr>
          <w:p>
            <w:pPr>
              <w:spacing w:after="0"/>
              <w:jc w:val="left"/>
            </w:pPr>
          </w:p>
        </w:tc>
      </w:tr>
      <w:tr>
        <w:trPr>
          <w:cantSplit/>
        </w:trPr>
        <w:tc>
          <w:tcPr>
            <w:tcW w:type="dxa" w:w="1728"/>
          </w:tcPr>
          <w:p>
            <w:pPr>
              <w:spacing w:after="0"/>
              <w:jc w:val="left"/>
            </w:pPr>
            <w:r>
              <w:rPr>
                <w:sz w:val="16"/>
              </w:rPr>
              <w:t>Tornado</w:t>
            </w:r>
          </w:p>
        </w:tc>
        <w:tc>
          <w:tcPr>
            <w:tcW w:type="dxa" w:w="1728"/>
          </w:tcPr>
          <w:p>
            <w:pPr>
              <w:spacing w:after="0"/>
              <w:jc w:val="left"/>
            </w:pPr>
            <w:r>
              <w:rPr>
                <w:sz w:val="16"/>
              </w:rPr>
              <w:t>Enhanced Fujita (F before Feb 2007)</w:t>
            </w:r>
          </w:p>
        </w:tc>
        <w:tc>
          <w:tcPr>
            <w:tcW w:type="dxa" w:w="1572"/>
          </w:tcPr>
          <w:p>
            <w:pPr>
              <w:spacing w:after="0"/>
              <w:jc w:val="right"/>
            </w:pPr>
            <w:r>
              <w:rPr>
                <w:sz w:val="16"/>
              </w:rPr>
              <w:t>46, 1955 to 2026</w:t>
            </w:r>
          </w:p>
        </w:tc>
        <w:tc>
          <w:tcPr>
            <w:tcW w:type="dxa" w:w="1928"/>
          </w:tcPr>
          <w:p>
            <w:pPr>
              <w:spacing w:after="0"/>
              <w:jc w:val="left"/>
            </w:pPr>
            <w:r>
              <w:rPr>
                <w:sz w:val="16"/>
              </w:rPr>
              <w:t>F/EF0 to F/EF5 (median F/EF0); 42 with a recorded value</w:t>
            </w:r>
          </w:p>
        </w:tc>
        <w:tc>
          <w:tcPr>
            <w:tcW w:type="dxa" w:w="1530"/>
          </w:tcPr>
          <w:p>
            <w:pPr>
              <w:spacing w:after="0"/>
              <w:jc w:val="left"/>
            </w:pPr>
            <w:r>
              <w:rPr>
                <w:sz w:val="16"/>
              </w:rPr>
              <w:t>F5 tornado, 1992-06-16, 3 mi path length (records before 1996 may include the whole path; rating and listing come from the county where the tornado began), 280 yd wide, $25,000,000 property; crops not recorded (1992 dollars)</w:t>
            </w:r>
          </w:p>
        </w:tc>
        <w:tc>
          <w:tcPr>
            <w:tcW w:type="dxa" w:w="1712"/>
          </w:tcPr>
          <w:p>
            <w:pPr>
              <w:spacing w:after="0"/>
              <w:jc w:val="left"/>
            </w:pPr>
          </w:p>
        </w:tc>
        <w:tc>
          <w:tcPr>
            <w:tcW w:type="dxa" w:w="1690"/>
          </w:tcPr>
          <w:p>
            <w:pPr>
              <w:spacing w:after="0"/>
              <w:jc w:val="left"/>
            </w:pPr>
            <w:r>
              <w:rPr>
                <w:sz w:val="16"/>
              </w:rPr>
              <w:t>Event records naming member places: Adrian city (6 records), Rushmore city (5 records), Bigelow city (3 records), Ellsworth city (3 records), Round Lake city (3 records), Worthington city (2 records), Brewster city (1 record), Lismore city (1 record), Wilmont city (1 record).</w:t>
            </w:r>
          </w:p>
        </w:tc>
        <w:tc>
          <w:tcPr>
            <w:tcW w:type="dxa" w:w="222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8"/>
          </w:tcPr>
          <w:p>
            <w:pPr>
              <w:spacing w:after="0"/>
              <w:jc w:val="left"/>
            </w:pPr>
            <w:r>
              <w:rPr>
                <w:sz w:val="16"/>
              </w:rPr>
              <w:t>Tsunami</w:t>
            </w:r>
          </w:p>
        </w:tc>
        <w:tc>
          <w:tcPr>
            <w:tcW w:type="dxa" w:w="1728"/>
          </w:tcPr>
          <w:p>
            <w:pPr>
              <w:spacing w:after="0"/>
              <w:jc w:val="left"/>
            </w:pPr>
            <w:r>
              <w:rPr>
                <w:sz w:val="16"/>
              </w:rPr>
              <w:t>none (count and damage)</w:t>
            </w:r>
          </w:p>
        </w:tc>
        <w:tc>
          <w:tcPr>
            <w:tcW w:type="dxa" w:w="1572"/>
          </w:tcPr>
          <w:p>
            <w:pPr>
              <w:spacing w:after="0"/>
              <w:jc w:val="right"/>
            </w:pPr>
            <w:r>
              <w:rPr>
                <w:sz w:val="16"/>
              </w:rPr>
              <w:t>0</w:t>
            </w:r>
          </w:p>
        </w:tc>
        <w:tc>
          <w:tcPr>
            <w:tcW w:type="dxa" w:w="1928"/>
          </w:tcPr>
          <w:p>
            <w:pPr>
              <w:spacing w:after="0"/>
              <w:jc w:val="left"/>
            </w:pPr>
          </w:p>
        </w:tc>
        <w:tc>
          <w:tcPr>
            <w:tcW w:type="dxa" w:w="1530"/>
          </w:tcPr>
          <w:p>
            <w:pPr>
              <w:spacing w:after="0"/>
              <w:jc w:val="left"/>
            </w:pPr>
          </w:p>
        </w:tc>
        <w:tc>
          <w:tcPr>
            <w:tcW w:type="dxa" w:w="1712"/>
          </w:tcPr>
          <w:p>
            <w:pPr>
              <w:spacing w:after="0"/>
              <w:jc w:val="left"/>
            </w:pPr>
          </w:p>
        </w:tc>
        <w:tc>
          <w:tcPr>
            <w:tcW w:type="dxa" w:w="1690"/>
          </w:tcPr>
          <w:p>
            <w:pPr>
              <w:spacing w:after="0"/>
              <w:jc w:val="left"/>
            </w:pPr>
          </w:p>
        </w:tc>
        <w:tc>
          <w:tcPr>
            <w:tcW w:type="dxa" w:w="2223"/>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Volcanic Ash, Volcanic Ashfall</w:t>
            </w:r>
          </w:p>
        </w:tc>
        <w:tc>
          <w:tcPr>
            <w:tcW w:type="dxa" w:w="1728"/>
          </w:tcPr>
          <w:p>
            <w:pPr>
              <w:spacing w:after="0"/>
              <w:jc w:val="left"/>
            </w:pPr>
            <w:r>
              <w:rPr>
                <w:sz w:val="16"/>
              </w:rPr>
              <w:t>Volcanic Explosivity Index (local data)</w:t>
            </w:r>
          </w:p>
        </w:tc>
        <w:tc>
          <w:tcPr>
            <w:tcW w:type="dxa" w:w="1572"/>
          </w:tcPr>
          <w:p>
            <w:pPr>
              <w:spacing w:after="0"/>
              <w:jc w:val="right"/>
            </w:pPr>
            <w:r>
              <w:rPr>
                <w:sz w:val="16"/>
              </w:rPr>
              <w:t>0</w:t>
            </w:r>
          </w:p>
        </w:tc>
        <w:tc>
          <w:tcPr>
            <w:tcW w:type="dxa" w:w="1928"/>
          </w:tcPr>
          <w:p>
            <w:pPr>
              <w:spacing w:after="0"/>
              <w:jc w:val="left"/>
            </w:pPr>
          </w:p>
        </w:tc>
        <w:tc>
          <w:tcPr>
            <w:tcW w:type="dxa" w:w="1530"/>
          </w:tcPr>
          <w:p>
            <w:pPr>
              <w:spacing w:after="0"/>
              <w:jc w:val="left"/>
            </w:pPr>
          </w:p>
        </w:tc>
        <w:tc>
          <w:tcPr>
            <w:tcW w:type="dxa" w:w="1712"/>
          </w:tcPr>
          <w:p>
            <w:pPr>
              <w:spacing w:after="0"/>
              <w:jc w:val="left"/>
            </w:pPr>
          </w:p>
        </w:tc>
        <w:tc>
          <w:tcPr>
            <w:tcW w:type="dxa" w:w="1690"/>
          </w:tcPr>
          <w:p>
            <w:pPr>
              <w:spacing w:after="0"/>
              <w:jc w:val="left"/>
            </w:pPr>
          </w:p>
        </w:tc>
        <w:tc>
          <w:tcPr>
            <w:tcW w:type="dxa" w:w="2223"/>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Wildfire</w:t>
            </w:r>
          </w:p>
        </w:tc>
        <w:tc>
          <w:tcPr>
            <w:tcW w:type="dxa" w:w="1728"/>
          </w:tcPr>
          <w:p>
            <w:pPr>
              <w:spacing w:after="0"/>
              <w:jc w:val="left"/>
            </w:pPr>
            <w:r>
              <w:rPr>
                <w:sz w:val="16"/>
              </w:rPr>
              <w:t>acres burned (local data)</w:t>
            </w:r>
          </w:p>
        </w:tc>
        <w:tc>
          <w:tcPr>
            <w:tcW w:type="dxa" w:w="1572"/>
          </w:tcPr>
          <w:p>
            <w:pPr>
              <w:spacing w:after="0"/>
              <w:jc w:val="right"/>
            </w:pPr>
            <w:r>
              <w:rPr>
                <w:sz w:val="16"/>
              </w:rPr>
              <w:t>1, 2022 to 2022 (1 zone-level)</w:t>
            </w:r>
          </w:p>
        </w:tc>
        <w:tc>
          <w:tcPr>
            <w:tcW w:type="dxa" w:w="1928"/>
          </w:tcPr>
          <w:p>
            <w:pPr>
              <w:spacing w:after="0"/>
              <w:jc w:val="left"/>
            </w:pPr>
          </w:p>
        </w:tc>
        <w:tc>
          <w:tcPr>
            <w:tcW w:type="dxa" w:w="1530"/>
          </w:tcPr>
          <w:p>
            <w:pPr>
              <w:spacing w:after="0"/>
              <w:jc w:val="left"/>
            </w:pPr>
            <w:r>
              <w:rPr>
                <w:sz w:val="16"/>
              </w:rPr>
              <w:t>No damage reported in 1 records.</w:t>
            </w:r>
          </w:p>
        </w:tc>
        <w:tc>
          <w:tcPr>
            <w:tcW w:type="dxa" w:w="1712"/>
          </w:tcPr>
          <w:p>
            <w:pPr>
              <w:spacing w:after="0"/>
              <w:jc w:val="left"/>
            </w:pPr>
          </w:p>
        </w:tc>
        <w:tc>
          <w:tcPr>
            <w:tcW w:type="dxa" w:w="1690"/>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Acres burned: in event narratives only; local data required.</w:t>
            </w:r>
          </w:p>
        </w:tc>
      </w:tr>
      <w:tr>
        <w:trPr>
          <w:cantSplit/>
        </w:trPr>
        <w:tc>
          <w:tcPr>
            <w:tcW w:type="dxa" w:w="1728"/>
          </w:tcPr>
          <w:p>
            <w:pPr>
              <w:spacing w:after="0"/>
              <w:jc w:val="left"/>
            </w:pPr>
            <w:r>
              <w:rPr>
                <w:sz w:val="16"/>
              </w:rPr>
              <w:t>Winter Storm, Heavy Snow, Blizzard, Lake-Effect Snow, Winter Weather, Sleet</w:t>
            </w:r>
          </w:p>
        </w:tc>
        <w:tc>
          <w:tcPr>
            <w:tcW w:type="dxa" w:w="1728"/>
          </w:tcPr>
          <w:p>
            <w:pPr>
              <w:spacing w:after="0"/>
              <w:jc w:val="left"/>
            </w:pPr>
            <w:r>
              <w:rPr>
                <w:sz w:val="16"/>
              </w:rPr>
              <w:t>none in data (snowfall local)</w:t>
            </w:r>
          </w:p>
        </w:tc>
        <w:tc>
          <w:tcPr>
            <w:tcW w:type="dxa" w:w="1572"/>
          </w:tcPr>
          <w:p>
            <w:pPr>
              <w:spacing w:after="0"/>
              <w:jc w:val="right"/>
            </w:pPr>
            <w:r>
              <w:rPr>
                <w:sz w:val="16"/>
              </w:rPr>
              <w:t>205, 1996 to 2026 (205 zone-level)</w:t>
            </w:r>
          </w:p>
        </w:tc>
        <w:tc>
          <w:tcPr>
            <w:tcW w:type="dxa" w:w="1928"/>
          </w:tcPr>
          <w:p>
            <w:pPr>
              <w:spacing w:after="0"/>
              <w:jc w:val="left"/>
            </w:pPr>
          </w:p>
        </w:tc>
        <w:tc>
          <w:tcPr>
            <w:tcW w:type="dxa" w:w="1530"/>
          </w:tcPr>
          <w:p>
            <w:pPr>
              <w:spacing w:after="0"/>
              <w:jc w:val="left"/>
            </w:pPr>
            <w:r>
              <w:rPr>
                <w:sz w:val="16"/>
              </w:rPr>
              <w:t>Winter Storm, 2013-04-09, $25,000,000 property; $0 crops, reported for the zone (2013 dollars); NWS zone MNZ089 (NOBLES), zone-level: may include parts of neighboring counties</w:t>
            </w:r>
          </w:p>
        </w:tc>
        <w:tc>
          <w:tcPr>
            <w:tcW w:type="dxa" w:w="1712"/>
          </w:tcPr>
          <w:p>
            <w:pPr>
              <w:spacing w:after="0"/>
              <w:jc w:val="left"/>
            </w:pPr>
          </w:p>
        </w:tc>
        <w:tc>
          <w:tcPr>
            <w:tcW w:type="dxa" w:w="1690"/>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1"/>
        <w:gridCol w:w="3634"/>
        <w:gridCol w:w="3035"/>
        <w:gridCol w:w="1407"/>
        <w:gridCol w:w="727"/>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1"/>
            <w:shd w:val="clear" w:color="auto" w:fill="E8E8E8"/>
          </w:tcPr>
          <w:p>
            <w:pPr>
              <w:spacing w:after="0"/>
              <w:jc w:val="left"/>
            </w:pPr>
            <w:r>
              <w:rPr>
                <w:b/>
                <w:sz w:val="16"/>
              </w:rPr>
              <w:t>Type</w:t>
            </w:r>
          </w:p>
        </w:tc>
        <w:tc>
          <w:tcPr>
            <w:tcW w:type="dxa" w:w="3634"/>
            <w:shd w:val="clear" w:color="auto" w:fill="E8E8E8"/>
          </w:tcPr>
          <w:p>
            <w:pPr>
              <w:spacing w:after="0"/>
              <w:jc w:val="left"/>
            </w:pPr>
            <w:r>
              <w:rPr>
                <w:b/>
                <w:sz w:val="16"/>
              </w:rPr>
              <w:t>Title</w:t>
            </w:r>
          </w:p>
        </w:tc>
        <w:tc>
          <w:tcPr>
            <w:tcW w:type="dxa" w:w="3035"/>
            <w:shd w:val="clear" w:color="auto" w:fill="E8E8E8"/>
          </w:tcPr>
          <w:p>
            <w:pPr>
              <w:spacing w:after="0"/>
              <w:jc w:val="left"/>
            </w:pPr>
            <w:r>
              <w:rPr>
                <w:b/>
                <w:sz w:val="16"/>
              </w:rPr>
              <w:t>Mapped hazard</w:t>
            </w:r>
          </w:p>
        </w:tc>
        <w:tc>
          <w:tcPr>
            <w:tcW w:type="dxa" w:w="14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7"/>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2024-06-28</w:t>
            </w:r>
          </w:p>
        </w:tc>
        <w:tc>
          <w:tcPr>
            <w:tcW w:type="dxa" w:w="1037"/>
          </w:tcPr>
          <w:p>
            <w:pPr>
              <w:spacing w:after="0"/>
              <w:jc w:val="left"/>
            </w:pPr>
            <w:r>
              <w:rPr>
                <w:sz w:val="16"/>
              </w:rPr>
              <w:t>2024-06-16</w:t>
            </w:r>
          </w:p>
        </w:tc>
        <w:tc>
          <w:tcPr>
            <w:tcW w:type="dxa" w:w="1037"/>
          </w:tcPr>
          <w:p>
            <w:pPr>
              <w:spacing w:after="0"/>
              <w:jc w:val="left"/>
            </w:pPr>
            <w:r>
              <w:rPr>
                <w:sz w:val="16"/>
              </w:rPr>
              <w:t>DR-4797-MN</w:t>
            </w:r>
          </w:p>
        </w:tc>
        <w:tc>
          <w:tcPr>
            <w:tcW w:type="dxa" w:w="1311"/>
          </w:tcPr>
          <w:p>
            <w:pPr>
              <w:spacing w:after="0"/>
              <w:jc w:val="left"/>
            </w:pPr>
            <w:r>
              <w:rPr>
                <w:sz w:val="16"/>
              </w:rPr>
              <w:t>Major disaster</w:t>
            </w:r>
          </w:p>
        </w:tc>
        <w:tc>
          <w:tcPr>
            <w:tcW w:type="dxa" w:w="3634"/>
          </w:tcPr>
          <w:p>
            <w:pPr>
              <w:spacing w:after="0"/>
              <w:jc w:val="left"/>
            </w:pPr>
            <w:r>
              <w:rPr>
                <w:sz w:val="16"/>
              </w:rPr>
              <w:t>SEVERE STORMS AND FLOODING</w:t>
            </w:r>
          </w:p>
        </w:tc>
        <w:tc>
          <w:tcPr>
            <w:tcW w:type="dxa" w:w="3035"/>
          </w:tcPr>
          <w:p>
            <w:pPr>
              <w:spacing w:after="0"/>
              <w:jc w:val="left"/>
            </w:pPr>
            <w:r>
              <w:rPr>
                <w:sz w:val="16"/>
              </w:rPr>
              <w:t>Inland Flooding</w:t>
            </w:r>
          </w:p>
        </w:tc>
        <w:tc>
          <w:tcPr>
            <w:tcW w:type="dxa" w:w="1407"/>
          </w:tcPr>
          <w:p>
            <w:pPr>
              <w:spacing w:after="0"/>
              <w:jc w:val="right"/>
            </w:pPr>
            <w:r>
              <w:rPr>
                <w:sz w:val="16"/>
              </w:rPr>
              <w:t>$2,028,189.90</w:t>
            </w:r>
          </w:p>
        </w:tc>
        <w:tc>
          <w:tcPr>
            <w:tcW w:type="dxa" w:w="727"/>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2022-08-09</w:t>
            </w:r>
          </w:p>
        </w:tc>
        <w:tc>
          <w:tcPr>
            <w:tcW w:type="dxa" w:w="1037"/>
          </w:tcPr>
          <w:p>
            <w:pPr>
              <w:spacing w:after="0"/>
              <w:jc w:val="left"/>
            </w:pPr>
            <w:r>
              <w:rPr>
                <w:sz w:val="16"/>
              </w:rPr>
              <w:t>2022-05-29</w:t>
            </w:r>
          </w:p>
        </w:tc>
        <w:tc>
          <w:tcPr>
            <w:tcW w:type="dxa" w:w="1037"/>
          </w:tcPr>
          <w:p>
            <w:pPr>
              <w:spacing w:after="0"/>
              <w:jc w:val="left"/>
            </w:pPr>
            <w:r>
              <w:rPr>
                <w:sz w:val="16"/>
              </w:rPr>
              <w:t>DR-4666-MN</w:t>
            </w:r>
          </w:p>
        </w:tc>
        <w:tc>
          <w:tcPr>
            <w:tcW w:type="dxa" w:w="1311"/>
          </w:tcPr>
          <w:p>
            <w:pPr>
              <w:spacing w:after="0"/>
              <w:jc w:val="left"/>
            </w:pPr>
            <w:r>
              <w:rPr>
                <w:sz w:val="16"/>
              </w:rPr>
              <w:t>Major disaster</w:t>
            </w:r>
          </w:p>
        </w:tc>
        <w:tc>
          <w:tcPr>
            <w:tcW w:type="dxa" w:w="3634"/>
          </w:tcPr>
          <w:p>
            <w:pPr>
              <w:spacing w:after="0"/>
              <w:jc w:val="left"/>
            </w:pPr>
            <w:r>
              <w:rPr>
                <w:sz w:val="16"/>
              </w:rPr>
              <w:t>SEVERE STORMS, STRAIGHT-LINE WINDS, TORNADOES, AND FLOODING</w:t>
            </w:r>
          </w:p>
        </w:tc>
        <w:tc>
          <w:tcPr>
            <w:tcW w:type="dxa" w:w="3035"/>
          </w:tcPr>
          <w:p>
            <w:pPr>
              <w:spacing w:after="0"/>
              <w:jc w:val="left"/>
            </w:pPr>
            <w:r>
              <w:rPr>
                <w:sz w:val="16"/>
              </w:rPr>
              <w:t>Inland Flooding; Strong Wind; Tornado</w:t>
            </w:r>
          </w:p>
        </w:tc>
        <w:tc>
          <w:tcPr>
            <w:tcW w:type="dxa" w:w="1407"/>
          </w:tcPr>
          <w:p>
            <w:pPr>
              <w:spacing w:after="0"/>
              <w:jc w:val="right"/>
            </w:pPr>
            <w:r>
              <w:rPr>
                <w:sz w:val="16"/>
              </w:rPr>
              <w:t>$80,051.45</w:t>
            </w:r>
          </w:p>
        </w:tc>
        <w:tc>
          <w:tcPr>
            <w:tcW w:type="dxa" w:w="727"/>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2022-07-08</w:t>
            </w:r>
          </w:p>
        </w:tc>
        <w:tc>
          <w:tcPr>
            <w:tcW w:type="dxa" w:w="1037"/>
          </w:tcPr>
          <w:p>
            <w:pPr>
              <w:spacing w:after="0"/>
              <w:jc w:val="left"/>
            </w:pPr>
            <w:r>
              <w:rPr>
                <w:sz w:val="16"/>
              </w:rPr>
              <w:t>2022-05-08</w:t>
            </w:r>
          </w:p>
        </w:tc>
        <w:tc>
          <w:tcPr>
            <w:tcW w:type="dxa" w:w="1037"/>
          </w:tcPr>
          <w:p>
            <w:pPr>
              <w:spacing w:after="0"/>
              <w:jc w:val="left"/>
            </w:pPr>
            <w:r>
              <w:rPr>
                <w:sz w:val="16"/>
              </w:rPr>
              <w:t>DR-4658-MN</w:t>
            </w:r>
          </w:p>
        </w:tc>
        <w:tc>
          <w:tcPr>
            <w:tcW w:type="dxa" w:w="1311"/>
          </w:tcPr>
          <w:p>
            <w:pPr>
              <w:spacing w:after="0"/>
              <w:jc w:val="left"/>
            </w:pPr>
            <w:r>
              <w:rPr>
                <w:sz w:val="16"/>
              </w:rPr>
              <w:t>Major disaster</w:t>
            </w:r>
          </w:p>
        </w:tc>
        <w:tc>
          <w:tcPr>
            <w:tcW w:type="dxa" w:w="3634"/>
          </w:tcPr>
          <w:p>
            <w:pPr>
              <w:spacing w:after="0"/>
              <w:jc w:val="left"/>
            </w:pPr>
            <w:r>
              <w:rPr>
                <w:sz w:val="16"/>
              </w:rPr>
              <w:t>SEVERE STORMS, STRAIGHT-LINE WINDS, TORNADOES, AND FLOODING</w:t>
            </w:r>
          </w:p>
        </w:tc>
        <w:tc>
          <w:tcPr>
            <w:tcW w:type="dxa" w:w="3035"/>
          </w:tcPr>
          <w:p>
            <w:pPr>
              <w:spacing w:after="0"/>
              <w:jc w:val="left"/>
            </w:pPr>
            <w:r>
              <w:rPr>
                <w:sz w:val="16"/>
              </w:rPr>
              <w:t>Inland Flooding; Strong Wind; Tornado</w:t>
            </w:r>
          </w:p>
        </w:tc>
        <w:tc>
          <w:tcPr>
            <w:tcW w:type="dxa" w:w="1407"/>
          </w:tcPr>
          <w:p>
            <w:pPr>
              <w:spacing w:after="0"/>
              <w:jc w:val="right"/>
            </w:pPr>
            <w:r>
              <w:rPr>
                <w:sz w:val="16"/>
              </w:rPr>
              <w:t>$119,408.56</w:t>
            </w:r>
          </w:p>
        </w:tc>
        <w:tc>
          <w:tcPr>
            <w:tcW w:type="dxa" w:w="727"/>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311"/>
          </w:tcPr>
          <w:p>
            <w:pPr>
              <w:spacing w:after="0"/>
              <w:jc w:val="left"/>
            </w:pPr>
            <w:r>
              <w:rPr>
                <w:sz w:val="16"/>
              </w:rPr>
              <w:t>Major disaster</w:t>
            </w:r>
          </w:p>
        </w:tc>
        <w:tc>
          <w:tcPr>
            <w:tcW w:type="dxa" w:w="3634"/>
          </w:tcPr>
          <w:p>
            <w:pPr>
              <w:spacing w:after="0"/>
              <w:jc w:val="left"/>
            </w:pPr>
            <w:r>
              <w:rPr>
                <w:sz w:val="16"/>
              </w:rPr>
              <w:t>COVID-19 PANDEMIC</w:t>
            </w:r>
          </w:p>
        </w:tc>
        <w:tc>
          <w:tcPr>
            <w:tcW w:type="dxa" w:w="3035"/>
          </w:tcPr>
          <w:p>
            <w:pPr>
              <w:spacing w:after="0"/>
              <w:jc w:val="left"/>
            </w:pPr>
            <w:r>
              <w:rPr>
                <w:sz w:val="16"/>
              </w:rPr>
              <w:t>Non-natural, not counted</w:t>
            </w:r>
          </w:p>
        </w:tc>
        <w:tc>
          <w:tcPr>
            <w:tcW w:type="dxa" w:w="1407"/>
          </w:tcPr>
          <w:p>
            <w:pPr>
              <w:spacing w:after="0"/>
              <w:jc w:val="right"/>
            </w:pPr>
            <w:r>
              <w:rPr>
                <w:sz w:val="16"/>
              </w:rPr>
              <w:t>none found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311"/>
          </w:tcPr>
          <w:p>
            <w:pPr>
              <w:spacing w:after="0"/>
              <w:jc w:val="left"/>
            </w:pPr>
            <w:r>
              <w:rPr>
                <w:sz w:val="16"/>
              </w:rPr>
              <w:t>Emergency</w:t>
            </w:r>
          </w:p>
        </w:tc>
        <w:tc>
          <w:tcPr>
            <w:tcW w:type="dxa" w:w="3634"/>
          </w:tcPr>
          <w:p>
            <w:pPr>
              <w:spacing w:after="0"/>
              <w:jc w:val="left"/>
            </w:pPr>
            <w:r>
              <w:rPr>
                <w:sz w:val="16"/>
              </w:rPr>
              <w:t>COVID-19</w:t>
            </w:r>
          </w:p>
        </w:tc>
        <w:tc>
          <w:tcPr>
            <w:tcW w:type="dxa" w:w="3035"/>
          </w:tcPr>
          <w:p>
            <w:pPr>
              <w:spacing w:after="0"/>
              <w:jc w:val="left"/>
            </w:pPr>
            <w:r>
              <w:rPr>
                <w:sz w:val="16"/>
              </w:rPr>
              <w:t>Non-natural, not counted</w:t>
            </w:r>
          </w:p>
        </w:tc>
        <w:tc>
          <w:tcPr>
            <w:tcW w:type="dxa" w:w="1407"/>
          </w:tcPr>
          <w:p>
            <w:pPr>
              <w:spacing w:after="0"/>
              <w:jc w:val="right"/>
            </w:pPr>
            <w:r>
              <w:rPr>
                <w:sz w:val="16"/>
              </w:rPr>
              <w:t>none found</w:t>
            </w:r>
          </w:p>
        </w:tc>
        <w:tc>
          <w:tcPr>
            <w:tcW w:type="dxa" w:w="727"/>
          </w:tcPr>
          <w:p>
            <w:pPr>
              <w:spacing w:after="0"/>
              <w:jc w:val="left"/>
            </w:pPr>
          </w:p>
        </w:tc>
        <w:tc>
          <w:tcPr>
            <w:tcW w:type="dxa" w:w="887"/>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311"/>
          </w:tcPr>
          <w:p>
            <w:pPr>
              <w:spacing w:after="0"/>
              <w:jc w:val="left"/>
            </w:pPr>
            <w:r>
              <w:rPr>
                <w:sz w:val="16"/>
              </w:rPr>
              <w:t>Major disaster</w:t>
            </w:r>
          </w:p>
        </w:tc>
        <w:tc>
          <w:tcPr>
            <w:tcW w:type="dxa" w:w="3634"/>
          </w:tcPr>
          <w:p>
            <w:pPr>
              <w:spacing w:after="0"/>
              <w:jc w:val="left"/>
            </w:pPr>
            <w:r>
              <w:rPr>
                <w:sz w:val="16"/>
              </w:rPr>
              <w:t>SEVERE WINTER STORM, STRAIGHT-LINE WINDS, AND FLOODING</w:t>
            </w:r>
          </w:p>
        </w:tc>
        <w:tc>
          <w:tcPr>
            <w:tcW w:type="dxa" w:w="3035"/>
          </w:tcPr>
          <w:p>
            <w:pPr>
              <w:spacing w:after="0"/>
              <w:jc w:val="left"/>
            </w:pPr>
            <w:r>
              <w:rPr>
                <w:sz w:val="16"/>
              </w:rPr>
              <w:t>Inland Flooding (primary); also designated: Strong Wind, Winter Weather</w:t>
            </w:r>
          </w:p>
        </w:tc>
        <w:tc>
          <w:tcPr>
            <w:tcW w:type="dxa" w:w="1407"/>
          </w:tcPr>
          <w:p>
            <w:pPr>
              <w:spacing w:after="0"/>
              <w:jc w:val="right"/>
            </w:pPr>
            <w:r>
              <w:rPr>
                <w:sz w:val="16"/>
              </w:rPr>
              <w:t>$3,725,580.37</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2018-09-05</w:t>
            </w:r>
          </w:p>
        </w:tc>
        <w:tc>
          <w:tcPr>
            <w:tcW w:type="dxa" w:w="1037"/>
          </w:tcPr>
          <w:p>
            <w:pPr>
              <w:spacing w:after="0"/>
              <w:jc w:val="left"/>
            </w:pPr>
            <w:r>
              <w:rPr>
                <w:sz w:val="16"/>
              </w:rPr>
              <w:t>2018-06-15</w:t>
            </w:r>
          </w:p>
        </w:tc>
        <w:tc>
          <w:tcPr>
            <w:tcW w:type="dxa" w:w="1037"/>
          </w:tcPr>
          <w:p>
            <w:pPr>
              <w:spacing w:after="0"/>
              <w:jc w:val="left"/>
            </w:pPr>
            <w:r>
              <w:rPr>
                <w:sz w:val="16"/>
              </w:rPr>
              <w:t>DR-4390-MN</w:t>
            </w:r>
          </w:p>
        </w:tc>
        <w:tc>
          <w:tcPr>
            <w:tcW w:type="dxa" w:w="1311"/>
          </w:tcPr>
          <w:p>
            <w:pPr>
              <w:spacing w:after="0"/>
              <w:jc w:val="left"/>
            </w:pPr>
            <w:r>
              <w:rPr>
                <w:sz w:val="16"/>
              </w:rPr>
              <w:t>Major disaster</w:t>
            </w:r>
          </w:p>
        </w:tc>
        <w:tc>
          <w:tcPr>
            <w:tcW w:type="dxa" w:w="3634"/>
          </w:tcPr>
          <w:p>
            <w:pPr>
              <w:spacing w:after="0"/>
              <w:jc w:val="left"/>
            </w:pPr>
            <w:r>
              <w:rPr>
                <w:sz w:val="16"/>
              </w:rPr>
              <w:t>SEVERE STORMS, TORNADOES, STRAIGHT-LINE WINDS, AND FLOODING</w:t>
            </w:r>
          </w:p>
        </w:tc>
        <w:tc>
          <w:tcPr>
            <w:tcW w:type="dxa" w:w="3035"/>
          </w:tcPr>
          <w:p>
            <w:pPr>
              <w:spacing w:after="0"/>
              <w:jc w:val="left"/>
            </w:pPr>
            <w:r>
              <w:rPr>
                <w:sz w:val="16"/>
              </w:rPr>
              <w:t>Inland Flooding (primary); also designated: Strong Wind, Tornado</w:t>
            </w:r>
          </w:p>
        </w:tc>
        <w:tc>
          <w:tcPr>
            <w:tcW w:type="dxa" w:w="1407"/>
          </w:tcPr>
          <w:p>
            <w:pPr>
              <w:spacing w:after="0"/>
              <w:jc w:val="right"/>
            </w:pPr>
            <w:r>
              <w:rPr>
                <w:sz w:val="16"/>
              </w:rPr>
              <w:t>$616,563.98</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311"/>
          </w:tcPr>
          <w:p>
            <w:pPr>
              <w:spacing w:after="0"/>
              <w:jc w:val="left"/>
            </w:pPr>
            <w:r>
              <w:rPr>
                <w:sz w:val="16"/>
              </w:rPr>
              <w:t>Major disaster</w:t>
            </w:r>
          </w:p>
        </w:tc>
        <w:tc>
          <w:tcPr>
            <w:tcW w:type="dxa" w:w="3634"/>
          </w:tcPr>
          <w:p>
            <w:pPr>
              <w:spacing w:after="0"/>
              <w:jc w:val="left"/>
            </w:pPr>
            <w:r>
              <w:rPr>
                <w:sz w:val="16"/>
              </w:rPr>
              <w:t>SEVERE STORMS, STRAIGHT-LINE WINDS, FLOODING, LANDSLIDES, AND MUDSLIDES</w:t>
            </w:r>
          </w:p>
        </w:tc>
        <w:tc>
          <w:tcPr>
            <w:tcW w:type="dxa" w:w="3035"/>
          </w:tcPr>
          <w:p>
            <w:pPr>
              <w:spacing w:after="0"/>
              <w:jc w:val="left"/>
            </w:pPr>
            <w:r>
              <w:rPr>
                <w:sz w:val="16"/>
              </w:rPr>
              <w:t>Inland Flooding (primary); also designated: Landslide, Strong Wind</w:t>
            </w:r>
          </w:p>
        </w:tc>
        <w:tc>
          <w:tcPr>
            <w:tcW w:type="dxa" w:w="1407"/>
          </w:tcPr>
          <w:p>
            <w:pPr>
              <w:spacing w:after="0"/>
              <w:jc w:val="right"/>
            </w:pPr>
            <w:r>
              <w:rPr>
                <w:sz w:val="16"/>
              </w:rPr>
              <w:t>$421,498.46</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2013-05-03</w:t>
            </w:r>
          </w:p>
        </w:tc>
        <w:tc>
          <w:tcPr>
            <w:tcW w:type="dxa" w:w="1037"/>
          </w:tcPr>
          <w:p>
            <w:pPr>
              <w:spacing w:after="0"/>
              <w:jc w:val="left"/>
            </w:pPr>
            <w:r>
              <w:rPr>
                <w:sz w:val="16"/>
              </w:rPr>
              <w:t>2013-04-09</w:t>
            </w:r>
          </w:p>
        </w:tc>
        <w:tc>
          <w:tcPr>
            <w:tcW w:type="dxa" w:w="1037"/>
          </w:tcPr>
          <w:p>
            <w:pPr>
              <w:spacing w:after="0"/>
              <w:jc w:val="left"/>
            </w:pPr>
            <w:r>
              <w:rPr>
                <w:sz w:val="16"/>
              </w:rPr>
              <w:t>DR-4113-MN</w:t>
            </w:r>
          </w:p>
        </w:tc>
        <w:tc>
          <w:tcPr>
            <w:tcW w:type="dxa" w:w="1311"/>
          </w:tcPr>
          <w:p>
            <w:pPr>
              <w:spacing w:after="0"/>
              <w:jc w:val="left"/>
            </w:pPr>
            <w:r>
              <w:rPr>
                <w:sz w:val="16"/>
              </w:rPr>
              <w:t>Major disaster</w:t>
            </w:r>
          </w:p>
        </w:tc>
        <w:tc>
          <w:tcPr>
            <w:tcW w:type="dxa" w:w="3634"/>
          </w:tcPr>
          <w:p>
            <w:pPr>
              <w:spacing w:after="0"/>
              <w:jc w:val="left"/>
            </w:pPr>
            <w:r>
              <w:rPr>
                <w:sz w:val="16"/>
              </w:rPr>
              <w:t>SEVERE WINTER STORM</w:t>
            </w:r>
          </w:p>
        </w:tc>
        <w:tc>
          <w:tcPr>
            <w:tcW w:type="dxa" w:w="3035"/>
          </w:tcPr>
          <w:p>
            <w:pPr>
              <w:spacing w:after="0"/>
              <w:jc w:val="left"/>
            </w:pPr>
            <w:r>
              <w:rPr>
                <w:sz w:val="16"/>
              </w:rPr>
              <w:t>Winter Weather</w:t>
            </w:r>
          </w:p>
        </w:tc>
        <w:tc>
          <w:tcPr>
            <w:tcW w:type="dxa" w:w="1407"/>
          </w:tcPr>
          <w:p>
            <w:pPr>
              <w:spacing w:after="0"/>
              <w:jc w:val="right"/>
            </w:pPr>
            <w:r>
              <w:rPr>
                <w:sz w:val="16"/>
              </w:rPr>
              <w:t>$7,343,745.55</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2010-10-13</w:t>
            </w:r>
          </w:p>
        </w:tc>
        <w:tc>
          <w:tcPr>
            <w:tcW w:type="dxa" w:w="1037"/>
          </w:tcPr>
          <w:p>
            <w:pPr>
              <w:spacing w:after="0"/>
              <w:jc w:val="left"/>
            </w:pPr>
            <w:r>
              <w:rPr>
                <w:sz w:val="16"/>
              </w:rPr>
              <w:t>2010-09-22</w:t>
            </w:r>
          </w:p>
        </w:tc>
        <w:tc>
          <w:tcPr>
            <w:tcW w:type="dxa" w:w="1037"/>
          </w:tcPr>
          <w:p>
            <w:pPr>
              <w:spacing w:after="0"/>
              <w:jc w:val="left"/>
            </w:pPr>
            <w:r>
              <w:rPr>
                <w:sz w:val="16"/>
              </w:rPr>
              <w:t>DR-1941-MN</w:t>
            </w:r>
          </w:p>
        </w:tc>
        <w:tc>
          <w:tcPr>
            <w:tcW w:type="dxa" w:w="1311"/>
          </w:tcPr>
          <w:p>
            <w:pPr>
              <w:spacing w:after="0"/>
              <w:jc w:val="left"/>
            </w:pPr>
            <w:r>
              <w:rPr>
                <w:sz w:val="16"/>
              </w:rPr>
              <w:t>Major disaster</w:t>
            </w:r>
          </w:p>
        </w:tc>
        <w:tc>
          <w:tcPr>
            <w:tcW w:type="dxa" w:w="3634"/>
          </w:tcPr>
          <w:p>
            <w:pPr>
              <w:spacing w:after="0"/>
              <w:jc w:val="left"/>
            </w:pPr>
            <w:r>
              <w:rPr>
                <w:sz w:val="16"/>
              </w:rPr>
              <w:t>SEVERE STORMS AND FLOODING</w:t>
            </w:r>
          </w:p>
        </w:tc>
        <w:tc>
          <w:tcPr>
            <w:tcW w:type="dxa" w:w="3035"/>
          </w:tcPr>
          <w:p>
            <w:pPr>
              <w:spacing w:after="0"/>
              <w:jc w:val="left"/>
            </w:pPr>
            <w:r>
              <w:rPr>
                <w:sz w:val="16"/>
              </w:rPr>
              <w:t>Inland Flooding</w:t>
            </w:r>
          </w:p>
        </w:tc>
        <w:tc>
          <w:tcPr>
            <w:tcW w:type="dxa" w:w="1407"/>
          </w:tcPr>
          <w:p>
            <w:pPr>
              <w:spacing w:after="0"/>
              <w:jc w:val="right"/>
            </w:pPr>
            <w:r>
              <w:rPr>
                <w:sz w:val="16"/>
              </w:rPr>
              <w:t>$120,164.85</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2008-06-06</w:t>
            </w:r>
          </w:p>
        </w:tc>
        <w:tc>
          <w:tcPr>
            <w:tcW w:type="dxa" w:w="1037"/>
          </w:tcPr>
          <w:p>
            <w:pPr>
              <w:spacing w:after="0"/>
              <w:jc w:val="left"/>
            </w:pPr>
            <w:r>
              <w:rPr>
                <w:sz w:val="16"/>
              </w:rPr>
              <w:t>DR-1772-MN</w:t>
            </w:r>
          </w:p>
        </w:tc>
        <w:tc>
          <w:tcPr>
            <w:tcW w:type="dxa" w:w="1311"/>
          </w:tcPr>
          <w:p>
            <w:pPr>
              <w:spacing w:after="0"/>
              <w:jc w:val="left"/>
            </w:pPr>
            <w:r>
              <w:rPr>
                <w:sz w:val="16"/>
              </w:rPr>
              <w:t>Major disaster</w:t>
            </w:r>
          </w:p>
        </w:tc>
        <w:tc>
          <w:tcPr>
            <w:tcW w:type="dxa" w:w="3634"/>
          </w:tcPr>
          <w:p>
            <w:pPr>
              <w:spacing w:after="0"/>
              <w:jc w:val="left"/>
            </w:pPr>
            <w:r>
              <w:rPr>
                <w:sz w:val="16"/>
              </w:rPr>
              <w:t>SEVERE STORMS AND FLOODING</w:t>
            </w:r>
          </w:p>
        </w:tc>
        <w:tc>
          <w:tcPr>
            <w:tcW w:type="dxa" w:w="3035"/>
          </w:tcPr>
          <w:p>
            <w:pPr>
              <w:spacing w:after="0"/>
              <w:jc w:val="left"/>
            </w:pPr>
            <w:r>
              <w:rPr>
                <w:sz w:val="16"/>
              </w:rPr>
              <w:t>Inland Flooding</w:t>
            </w:r>
          </w:p>
        </w:tc>
        <w:tc>
          <w:tcPr>
            <w:tcW w:type="dxa" w:w="1407"/>
          </w:tcPr>
          <w:p>
            <w:pPr>
              <w:spacing w:after="0"/>
              <w:jc w:val="right"/>
            </w:pPr>
            <w:r>
              <w:rPr>
                <w:sz w:val="16"/>
              </w:rPr>
              <w:t>$218,241.50</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311"/>
          </w:tcPr>
          <w:p>
            <w:pPr>
              <w:spacing w:after="0"/>
              <w:jc w:val="left"/>
            </w:pPr>
            <w:r>
              <w:rPr>
                <w:sz w:val="16"/>
              </w:rPr>
              <w:t>Emergency</w:t>
            </w:r>
          </w:p>
        </w:tc>
        <w:tc>
          <w:tcPr>
            <w:tcW w:type="dxa" w:w="3634"/>
          </w:tcPr>
          <w:p>
            <w:pPr>
              <w:spacing w:after="0"/>
              <w:jc w:val="left"/>
            </w:pPr>
            <w:r>
              <w:rPr>
                <w:sz w:val="16"/>
              </w:rPr>
              <w:t>HURRICANE KATRINA EVACUATION</w:t>
            </w:r>
          </w:p>
        </w:tc>
        <w:tc>
          <w:tcPr>
            <w:tcW w:type="dxa" w:w="3035"/>
          </w:tcPr>
          <w:p>
            <w:pPr>
              <w:spacing w:after="0"/>
              <w:jc w:val="left"/>
            </w:pPr>
            <w:r>
              <w:rPr>
                <w:sz w:val="16"/>
              </w:rPr>
              <w:t>Hurricane: evacuation support, not a local hazard event; not counted</w:t>
            </w:r>
          </w:p>
        </w:tc>
        <w:tc>
          <w:tcPr>
            <w:tcW w:type="dxa" w:w="1407"/>
          </w:tcPr>
          <w:p>
            <w:pPr>
              <w:spacing w:after="0"/>
              <w:jc w:val="right"/>
            </w:pPr>
            <w:r>
              <w:rPr>
                <w:sz w:val="16"/>
              </w:rPr>
              <w:t>none found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311"/>
          </w:tcPr>
          <w:p>
            <w:pPr>
              <w:spacing w:after="0"/>
              <w:jc w:val="left"/>
            </w:pPr>
            <w:r>
              <w:rPr>
                <w:sz w:val="16"/>
              </w:rPr>
              <w:t>Major disaster</w:t>
            </w:r>
          </w:p>
        </w:tc>
        <w:tc>
          <w:tcPr>
            <w:tcW w:type="dxa" w:w="3634"/>
          </w:tcPr>
          <w:p>
            <w:pPr>
              <w:spacing w:after="0"/>
              <w:jc w:val="left"/>
            </w:pPr>
            <w:r>
              <w:rPr>
                <w:sz w:val="16"/>
              </w:rPr>
              <w:t>SEVERE WINTER STORMS, FLOODING, AND TORNADOES</w:t>
            </w:r>
          </w:p>
        </w:tc>
        <w:tc>
          <w:tcPr>
            <w:tcW w:type="dxa" w:w="3035"/>
          </w:tcPr>
          <w:p>
            <w:pPr>
              <w:spacing w:after="0"/>
              <w:jc w:val="left"/>
            </w:pPr>
            <w:r>
              <w:rPr>
                <w:sz w:val="16"/>
              </w:rPr>
              <w:t>Inland Flooding (primary); also designated: Ice Storm, Tornado, Winter Weather</w:t>
            </w:r>
          </w:p>
        </w:tc>
        <w:tc>
          <w:tcPr>
            <w:tcW w:type="dxa" w:w="1407"/>
          </w:tcPr>
          <w:p>
            <w:pPr>
              <w:spacing w:after="0"/>
              <w:jc w:val="right"/>
            </w:pPr>
            <w:r>
              <w:rPr>
                <w:sz w:val="16"/>
              </w:rPr>
              <w:t>$419,777.90</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1998-04-01</w:t>
            </w:r>
          </w:p>
        </w:tc>
        <w:tc>
          <w:tcPr>
            <w:tcW w:type="dxa" w:w="1037"/>
          </w:tcPr>
          <w:p>
            <w:pPr>
              <w:spacing w:after="0"/>
              <w:jc w:val="left"/>
            </w:pPr>
            <w:r>
              <w:rPr>
                <w:sz w:val="16"/>
              </w:rPr>
              <w:t>1998-03-29</w:t>
            </w:r>
          </w:p>
        </w:tc>
        <w:tc>
          <w:tcPr>
            <w:tcW w:type="dxa" w:w="1037"/>
          </w:tcPr>
          <w:p>
            <w:pPr>
              <w:spacing w:after="0"/>
              <w:jc w:val="left"/>
            </w:pPr>
            <w:r>
              <w:rPr>
                <w:sz w:val="16"/>
              </w:rPr>
              <w:t>DR-1212-MN</w:t>
            </w:r>
          </w:p>
        </w:tc>
        <w:tc>
          <w:tcPr>
            <w:tcW w:type="dxa" w:w="1311"/>
          </w:tcPr>
          <w:p>
            <w:pPr>
              <w:spacing w:after="0"/>
              <w:jc w:val="left"/>
            </w:pPr>
            <w:r>
              <w:rPr>
                <w:sz w:val="16"/>
              </w:rPr>
              <w:t>Major disaster</w:t>
            </w:r>
          </w:p>
        </w:tc>
        <w:tc>
          <w:tcPr>
            <w:tcW w:type="dxa" w:w="3634"/>
          </w:tcPr>
          <w:p>
            <w:pPr>
              <w:spacing w:after="0"/>
              <w:jc w:val="left"/>
            </w:pPr>
            <w:r>
              <w:rPr>
                <w:sz w:val="16"/>
              </w:rPr>
              <w:t>TORNADOES AND SEVERE STORMS</w:t>
            </w:r>
          </w:p>
        </w:tc>
        <w:tc>
          <w:tcPr>
            <w:tcW w:type="dxa" w:w="3035"/>
          </w:tcPr>
          <w:p>
            <w:pPr>
              <w:spacing w:after="0"/>
              <w:jc w:val="left"/>
            </w:pPr>
            <w:r>
              <w:rPr>
                <w:sz w:val="16"/>
              </w:rPr>
              <w:t>Tornado</w:t>
            </w:r>
          </w:p>
        </w:tc>
        <w:tc>
          <w:tcPr>
            <w:tcW w:type="dxa" w:w="1407"/>
          </w:tcPr>
          <w:p>
            <w:pPr>
              <w:spacing w:after="0"/>
              <w:jc w:val="right"/>
            </w:pPr>
            <w:r>
              <w:rPr>
                <w:sz w:val="16"/>
              </w:rPr>
              <w:t>PA not declared for this county</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311"/>
          </w:tcPr>
          <w:p>
            <w:pPr>
              <w:spacing w:after="0"/>
              <w:jc w:val="left"/>
            </w:pPr>
            <w:r>
              <w:rPr>
                <w:sz w:val="16"/>
              </w:rPr>
              <w:t>Major disaster</w:t>
            </w:r>
          </w:p>
        </w:tc>
        <w:tc>
          <w:tcPr>
            <w:tcW w:type="dxa" w:w="3634"/>
          </w:tcPr>
          <w:p>
            <w:pPr>
              <w:spacing w:after="0"/>
              <w:jc w:val="left"/>
            </w:pPr>
            <w:r>
              <w:rPr>
                <w:sz w:val="16"/>
              </w:rPr>
              <w:t>SEVERE WINTER STORMS</w:t>
            </w:r>
          </w:p>
        </w:tc>
        <w:tc>
          <w:tcPr>
            <w:tcW w:type="dxa" w:w="3035"/>
          </w:tcPr>
          <w:p>
            <w:pPr>
              <w:spacing w:after="0"/>
              <w:jc w:val="left"/>
            </w:pPr>
            <w:r>
              <w:rPr>
                <w:sz w:val="16"/>
              </w:rPr>
              <w:t>Winter Weather</w:t>
            </w:r>
          </w:p>
        </w:tc>
        <w:tc>
          <w:tcPr>
            <w:tcW w:type="dxa" w:w="1407"/>
          </w:tcPr>
          <w:p>
            <w:pPr>
              <w:spacing w:after="0"/>
              <w:jc w:val="right"/>
            </w:pPr>
            <w:r>
              <w:rPr>
                <w:sz w:val="16"/>
              </w:rPr>
              <w:t>none found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1997-01-07</w:t>
            </w:r>
          </w:p>
        </w:tc>
        <w:tc>
          <w:tcPr>
            <w:tcW w:type="dxa" w:w="1037"/>
          </w:tcPr>
          <w:p>
            <w:pPr>
              <w:spacing w:after="0"/>
              <w:jc w:val="left"/>
            </w:pPr>
            <w:r>
              <w:rPr>
                <w:sz w:val="16"/>
              </w:rPr>
              <w:t>1996-11-14</w:t>
            </w:r>
          </w:p>
        </w:tc>
        <w:tc>
          <w:tcPr>
            <w:tcW w:type="dxa" w:w="1037"/>
          </w:tcPr>
          <w:p>
            <w:pPr>
              <w:spacing w:after="0"/>
              <w:jc w:val="left"/>
            </w:pPr>
            <w:r>
              <w:rPr>
                <w:sz w:val="16"/>
              </w:rPr>
              <w:t>DR-1151-MN</w:t>
            </w:r>
          </w:p>
        </w:tc>
        <w:tc>
          <w:tcPr>
            <w:tcW w:type="dxa" w:w="1311"/>
          </w:tcPr>
          <w:p>
            <w:pPr>
              <w:spacing w:after="0"/>
              <w:jc w:val="left"/>
            </w:pPr>
            <w:r>
              <w:rPr>
                <w:sz w:val="16"/>
              </w:rPr>
              <w:t>Major disaster</w:t>
            </w:r>
          </w:p>
        </w:tc>
        <w:tc>
          <w:tcPr>
            <w:tcW w:type="dxa" w:w="3634"/>
          </w:tcPr>
          <w:p>
            <w:pPr>
              <w:spacing w:after="0"/>
              <w:jc w:val="left"/>
            </w:pPr>
            <w:r>
              <w:rPr>
                <w:sz w:val="16"/>
              </w:rPr>
              <w:t>SEVERE ICE STORM</w:t>
            </w:r>
          </w:p>
        </w:tc>
        <w:tc>
          <w:tcPr>
            <w:tcW w:type="dxa" w:w="3035"/>
          </w:tcPr>
          <w:p>
            <w:pPr>
              <w:spacing w:after="0"/>
              <w:jc w:val="left"/>
            </w:pPr>
            <w:r>
              <w:rPr>
                <w:sz w:val="16"/>
              </w:rPr>
              <w:t>Ice Storm; Winter Weather</w:t>
            </w:r>
          </w:p>
        </w:tc>
        <w:tc>
          <w:tcPr>
            <w:tcW w:type="dxa" w:w="1407"/>
          </w:tcPr>
          <w:p>
            <w:pPr>
              <w:spacing w:after="0"/>
              <w:jc w:val="right"/>
            </w:pPr>
            <w:r>
              <w:rPr>
                <w:sz w:val="16"/>
              </w:rPr>
              <w:t>none found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311"/>
          </w:tcPr>
          <w:p>
            <w:pPr>
              <w:spacing w:after="0"/>
              <w:jc w:val="left"/>
            </w:pPr>
            <w:r>
              <w:rPr>
                <w:sz w:val="16"/>
              </w:rPr>
              <w:t>Major disaster</w:t>
            </w:r>
          </w:p>
        </w:tc>
        <w:tc>
          <w:tcPr>
            <w:tcW w:type="dxa" w:w="3634"/>
          </w:tcPr>
          <w:p>
            <w:pPr>
              <w:spacing w:after="0"/>
              <w:jc w:val="left"/>
            </w:pPr>
            <w:r>
              <w:rPr>
                <w:sz w:val="16"/>
              </w:rPr>
              <w:t>SEVERE STORMS, TORNADOES &amp; FLOODING</w:t>
            </w:r>
          </w:p>
        </w:tc>
        <w:tc>
          <w:tcPr>
            <w:tcW w:type="dxa" w:w="3035"/>
          </w:tcPr>
          <w:p>
            <w:pPr>
              <w:spacing w:after="0"/>
              <w:jc w:val="left"/>
            </w:pPr>
            <w:r>
              <w:rPr>
                <w:sz w:val="16"/>
              </w:rPr>
              <w:t>Inland Flooding; Tornado</w:t>
            </w:r>
          </w:p>
        </w:tc>
        <w:tc>
          <w:tcPr>
            <w:tcW w:type="dxa" w:w="1407"/>
          </w:tcPr>
          <w:p>
            <w:pPr>
              <w:spacing w:after="0"/>
              <w:jc w:val="right"/>
            </w:pPr>
            <w:r>
              <w:rPr>
                <w:sz w:val="16"/>
              </w:rPr>
              <w:t>none found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1992-06-26</w:t>
            </w:r>
          </w:p>
        </w:tc>
        <w:tc>
          <w:tcPr>
            <w:tcW w:type="dxa" w:w="1037"/>
          </w:tcPr>
          <w:p>
            <w:pPr>
              <w:spacing w:after="0"/>
              <w:jc w:val="left"/>
            </w:pPr>
            <w:r>
              <w:rPr>
                <w:sz w:val="16"/>
              </w:rPr>
              <w:t>1992-06-16</w:t>
            </w:r>
          </w:p>
        </w:tc>
        <w:tc>
          <w:tcPr>
            <w:tcW w:type="dxa" w:w="1037"/>
          </w:tcPr>
          <w:p>
            <w:pPr>
              <w:spacing w:after="0"/>
              <w:jc w:val="left"/>
            </w:pPr>
            <w:r>
              <w:rPr>
                <w:sz w:val="16"/>
              </w:rPr>
              <w:t>DR-946-MN</w:t>
            </w:r>
          </w:p>
        </w:tc>
        <w:tc>
          <w:tcPr>
            <w:tcW w:type="dxa" w:w="1311"/>
          </w:tcPr>
          <w:p>
            <w:pPr>
              <w:spacing w:after="0"/>
              <w:jc w:val="left"/>
            </w:pPr>
            <w:r>
              <w:rPr>
                <w:sz w:val="16"/>
              </w:rPr>
              <w:t>Major disaster</w:t>
            </w:r>
          </w:p>
        </w:tc>
        <w:tc>
          <w:tcPr>
            <w:tcW w:type="dxa" w:w="3634"/>
          </w:tcPr>
          <w:p>
            <w:pPr>
              <w:spacing w:after="0"/>
              <w:jc w:val="left"/>
            </w:pPr>
            <w:r>
              <w:rPr>
                <w:sz w:val="16"/>
              </w:rPr>
              <w:t>SEVERE STORMS, TORNADOES &amp; FLOODING</w:t>
            </w:r>
          </w:p>
        </w:tc>
        <w:tc>
          <w:tcPr>
            <w:tcW w:type="dxa" w:w="3035"/>
          </w:tcPr>
          <w:p>
            <w:pPr>
              <w:spacing w:after="0"/>
              <w:jc w:val="left"/>
            </w:pPr>
            <w:r>
              <w:rPr>
                <w:sz w:val="16"/>
              </w:rPr>
              <w:t>Inland Flooding; Tornado</w:t>
            </w:r>
          </w:p>
        </w:tc>
        <w:tc>
          <w:tcPr>
            <w:tcW w:type="dxa" w:w="1407"/>
          </w:tcPr>
          <w:p>
            <w:pPr>
              <w:spacing w:after="0"/>
              <w:jc w:val="right"/>
            </w:pPr>
            <w:r>
              <w:rPr>
                <w:sz w:val="16"/>
              </w:rPr>
              <w:t>PA not declared for this county</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311"/>
          </w:tcPr>
          <w:p>
            <w:pPr>
              <w:spacing w:after="0"/>
              <w:jc w:val="left"/>
            </w:pPr>
            <w:r>
              <w:rPr>
                <w:sz w:val="16"/>
              </w:rPr>
              <w:t>Emergency</w:t>
            </w:r>
          </w:p>
        </w:tc>
        <w:tc>
          <w:tcPr>
            <w:tcW w:type="dxa" w:w="3634"/>
          </w:tcPr>
          <w:p>
            <w:pPr>
              <w:spacing w:after="0"/>
              <w:jc w:val="left"/>
            </w:pPr>
            <w:r>
              <w:rPr>
                <w:sz w:val="16"/>
              </w:rPr>
              <w:t>DROUGHT</w:t>
            </w:r>
          </w:p>
        </w:tc>
        <w:tc>
          <w:tcPr>
            <w:tcW w:type="dxa" w:w="3035"/>
          </w:tcPr>
          <w:p>
            <w:pPr>
              <w:spacing w:after="0"/>
              <w:jc w:val="left"/>
            </w:pPr>
            <w:r>
              <w:rPr>
                <w:sz w:val="16"/>
              </w:rPr>
              <w:t>Drought</w:t>
            </w:r>
          </w:p>
        </w:tc>
        <w:tc>
          <w:tcPr>
            <w:tcW w:type="dxa" w:w="1407"/>
          </w:tcPr>
          <w:p>
            <w:pPr>
              <w:spacing w:after="0"/>
              <w:jc w:val="right"/>
            </w:pPr>
            <w:r>
              <w:rPr>
                <w:sz w:val="16"/>
              </w:rPr>
              <w:t>none found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1969-08-05</w:t>
            </w:r>
          </w:p>
        </w:tc>
        <w:tc>
          <w:tcPr>
            <w:tcW w:type="dxa" w:w="1037"/>
          </w:tcPr>
          <w:p>
            <w:pPr>
              <w:spacing w:after="0"/>
              <w:jc w:val="left"/>
            </w:pPr>
            <w:r>
              <w:rPr>
                <w:sz w:val="16"/>
              </w:rPr>
              <w:t>1969-08-05</w:t>
            </w:r>
          </w:p>
        </w:tc>
        <w:tc>
          <w:tcPr>
            <w:tcW w:type="dxa" w:w="1037"/>
          </w:tcPr>
          <w:p>
            <w:pPr>
              <w:spacing w:after="0"/>
              <w:jc w:val="left"/>
            </w:pPr>
            <w:r>
              <w:rPr>
                <w:sz w:val="16"/>
              </w:rPr>
              <w:t>DR-268-MN</w:t>
            </w:r>
          </w:p>
        </w:tc>
        <w:tc>
          <w:tcPr>
            <w:tcW w:type="dxa" w:w="1311"/>
          </w:tcPr>
          <w:p>
            <w:pPr>
              <w:spacing w:after="0"/>
              <w:jc w:val="left"/>
            </w:pPr>
            <w:r>
              <w:rPr>
                <w:sz w:val="16"/>
              </w:rPr>
              <w:t>Major disaster</w:t>
            </w:r>
          </w:p>
        </w:tc>
        <w:tc>
          <w:tcPr>
            <w:tcW w:type="dxa" w:w="3634"/>
          </w:tcPr>
          <w:p>
            <w:pPr>
              <w:spacing w:after="0"/>
              <w:jc w:val="left"/>
            </w:pPr>
            <w:r>
              <w:rPr>
                <w:sz w:val="16"/>
              </w:rPr>
              <w:t>HEAVY RAINS &amp; FLOODING</w:t>
            </w:r>
          </w:p>
        </w:tc>
        <w:tc>
          <w:tcPr>
            <w:tcW w:type="dxa" w:w="3035"/>
          </w:tcPr>
          <w:p>
            <w:pPr>
              <w:spacing w:after="0"/>
              <w:jc w:val="left"/>
            </w:pPr>
            <w:r>
              <w:rPr>
                <w:sz w:val="16"/>
              </w:rPr>
              <w:t>Inland Flooding</w:t>
            </w:r>
          </w:p>
        </w:tc>
        <w:tc>
          <w:tcPr>
            <w:tcW w:type="dxa" w:w="1407"/>
          </w:tcPr>
          <w:p>
            <w:pPr>
              <w:spacing w:after="0"/>
              <w:jc w:val="right"/>
            </w:pPr>
            <w:r>
              <w:rPr>
                <w:sz w:val="16"/>
              </w:rPr>
              <w:t>none found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311"/>
          </w:tcPr>
          <w:p>
            <w:pPr>
              <w:spacing w:after="0"/>
              <w:jc w:val="left"/>
            </w:pPr>
            <w:r>
              <w:rPr>
                <w:sz w:val="16"/>
              </w:rPr>
              <w:t>Major disaster</w:t>
            </w:r>
          </w:p>
        </w:tc>
        <w:tc>
          <w:tcPr>
            <w:tcW w:type="dxa" w:w="3634"/>
          </w:tcPr>
          <w:p>
            <w:pPr>
              <w:spacing w:after="0"/>
              <w:jc w:val="left"/>
            </w:pPr>
            <w:r>
              <w:rPr>
                <w:sz w:val="16"/>
              </w:rPr>
              <w:t>FLOODING</w:t>
            </w:r>
          </w:p>
        </w:tc>
        <w:tc>
          <w:tcPr>
            <w:tcW w:type="dxa" w:w="3035"/>
          </w:tcPr>
          <w:p>
            <w:pPr>
              <w:spacing w:after="0"/>
              <w:jc w:val="left"/>
            </w:pPr>
            <w:r>
              <w:rPr>
                <w:sz w:val="16"/>
              </w:rPr>
              <w:t>Inland Flooding</w:t>
            </w:r>
          </w:p>
        </w:tc>
        <w:tc>
          <w:tcPr>
            <w:tcW w:type="dxa" w:w="1407"/>
          </w:tcPr>
          <w:p>
            <w:pPr>
              <w:spacing w:after="0"/>
              <w:jc w:val="right"/>
            </w:pPr>
            <w:r>
              <w:rPr>
                <w:sz w:val="16"/>
              </w:rPr>
              <w:t>none found</w:t>
            </w:r>
          </w:p>
        </w:tc>
        <w:tc>
          <w:tcPr>
            <w:tcW w:type="dxa" w:w="727"/>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31</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222</w:t>
            </w:r>
          </w:p>
        </w:tc>
        <w:tc>
          <w:tcPr>
            <w:tcW w:type="dxa" w:w="1422"/>
          </w:tcPr>
          <w:p>
            <w:pPr>
              <w:spacing w:after="0"/>
              <w:jc w:val="right"/>
            </w:pPr>
            <w:r>
              <w:rPr>
                <w:sz w:val="16"/>
              </w:rPr>
              <w:t>5</w:t>
            </w:r>
          </w:p>
        </w:tc>
        <w:tc>
          <w:tcPr>
            <w:tcW w:type="dxa" w:w="1356"/>
          </w:tcPr>
          <w:p>
            <w:pPr>
              <w:spacing w:after="0"/>
              <w:jc w:val="right"/>
            </w:pPr>
            <w:r>
              <w:rPr>
                <w:sz w:val="16"/>
              </w:rPr>
              <w:t>5</w:t>
            </w:r>
          </w:p>
        </w:tc>
        <w:tc>
          <w:tcPr>
            <w:tcW w:type="dxa" w:w="963"/>
          </w:tcPr>
          <w:p>
            <w:pPr>
              <w:spacing w:after="0"/>
              <w:jc w:val="right"/>
            </w:pPr>
            <w:r>
              <w:rPr>
                <w:sz w:val="16"/>
              </w:rPr>
              <w:t>24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18</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190</w:t>
            </w:r>
          </w:p>
        </w:tc>
        <w:tc>
          <w:tcPr>
            <w:tcW w:type="dxa" w:w="1422"/>
          </w:tcPr>
          <w:p>
            <w:pPr>
              <w:spacing w:after="0"/>
              <w:jc w:val="right"/>
            </w:pPr>
            <w:r>
              <w:rPr>
                <w:sz w:val="16"/>
              </w:rPr>
              <w:t>2</w:t>
            </w:r>
          </w:p>
        </w:tc>
        <w:tc>
          <w:tcPr>
            <w:tcW w:type="dxa" w:w="1356"/>
          </w:tcPr>
          <w:p>
            <w:pPr>
              <w:spacing w:after="0"/>
              <w:jc w:val="right"/>
            </w:pPr>
            <w:r>
              <w:rPr>
                <w:sz w:val="16"/>
              </w:rPr>
              <w:t>11</w:t>
            </w:r>
          </w:p>
        </w:tc>
        <w:tc>
          <w:tcPr>
            <w:tcW w:type="dxa" w:w="963"/>
          </w:tcPr>
          <w:p>
            <w:pPr>
              <w:spacing w:after="0"/>
              <w:jc w:val="right"/>
            </w:pPr>
            <w:r>
              <w:rPr>
                <w:sz w:val="16"/>
              </w:rPr>
              <w:t>40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38 High Wind records and 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205</w:t>
            </w:r>
          </w:p>
        </w:tc>
        <w:tc>
          <w:tcPr>
            <w:tcW w:type="dxa" w:w="1422"/>
          </w:tcPr>
          <w:p>
            <w:pPr>
              <w:spacing w:after="0"/>
              <w:jc w:val="right"/>
            </w:pPr>
            <w:r>
              <w:rPr>
                <w:sz w:val="16"/>
              </w:rPr>
              <w:t>0</w:t>
            </w:r>
          </w:p>
        </w:tc>
        <w:tc>
          <w:tcPr>
            <w:tcW w:type="dxa" w:w="1356"/>
          </w:tcPr>
          <w:p>
            <w:pPr>
              <w:spacing w:after="0"/>
              <w:jc w:val="right"/>
            </w:pPr>
            <w:r>
              <w:rPr>
                <w:sz w:val="16"/>
              </w:rPr>
              <w:t>6</w:t>
            </w:r>
          </w:p>
        </w:tc>
        <w:tc>
          <w:tcPr>
            <w:tcW w:type="dxa" w:w="963"/>
          </w:tcPr>
          <w:p>
            <w:pPr>
              <w:spacing w:after="0"/>
              <w:jc w:val="right"/>
            </w:pPr>
            <w:r>
              <w:rPr>
                <w:sz w:val="16"/>
              </w:rPr>
              <w:t>28</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39"/>
        <w:gridCol w:w="1701"/>
        <w:gridCol w:w="1144"/>
        <w:gridCol w:w="1881"/>
        <w:gridCol w:w="712"/>
        <w:gridCol w:w="338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39"/>
            <w:shd w:val="clear" w:color="auto" w:fill="E8E8E8"/>
          </w:tcPr>
          <w:p>
            <w:pPr>
              <w:spacing w:after="0"/>
              <w:jc w:val="left"/>
            </w:pPr>
            <w:r>
              <w:rPr>
                <w:b/>
                <w:sz w:val="16"/>
              </w:rPr>
              <w:t>Magnitude or extent</w:t>
            </w:r>
          </w:p>
        </w:tc>
        <w:tc>
          <w:tcPr>
            <w:tcW w:type="dxa" w:w="1701"/>
            <w:shd w:val="clear" w:color="auto" w:fill="E8E8E8"/>
          </w:tcPr>
          <w:p>
            <w:pPr>
              <w:spacing w:after="0"/>
              <w:jc w:val="left"/>
            </w:pPr>
            <w:r>
              <w:rPr>
                <w:b/>
                <w:sz w:val="16"/>
              </w:rPr>
              <w:t>Damage</w:t>
            </w:r>
          </w:p>
          <w:p>
            <w:pPr>
              <w:spacing w:after="0"/>
              <w:jc w:val="left"/>
            </w:pPr>
            <w:r>
              <w:rPr>
                <w:i/>
                <w:color w:val="555555"/>
                <w:sz w:val="14"/>
              </w:rPr>
              <w:t>nominal dollars</w:t>
            </w:r>
          </w:p>
        </w:tc>
        <w:tc>
          <w:tcPr>
            <w:tcW w:type="dxa" w:w="114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81"/>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338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3039"/>
          </w:tcPr>
          <w:p>
            <w:pPr>
              <w:spacing w:after="0"/>
              <w:jc w:val="left"/>
            </w:pPr>
          </w:p>
        </w:tc>
        <w:tc>
          <w:tcPr>
            <w:tcW w:type="dxa" w:w="1701"/>
          </w:tcPr>
          <w:p>
            <w:pPr>
              <w:spacing w:after="0"/>
              <w:jc w:val="left"/>
            </w:pPr>
            <w:r>
              <w:rPr>
                <w:sz w:val="16"/>
              </w:rPr>
              <w:t>damage not reported</w:t>
            </w:r>
          </w:p>
        </w:tc>
        <w:tc>
          <w:tcPr>
            <w:tcW w:type="dxa" w:w="1144"/>
          </w:tcPr>
          <w:p>
            <w:pPr>
              <w:spacing w:after="0"/>
              <w:jc w:val="right"/>
            </w:pPr>
            <w:r>
              <w:rPr>
                <w:sz w:val="16"/>
              </w:rPr>
              <w:t>0, 0</w:t>
            </w:r>
          </w:p>
        </w:tc>
        <w:tc>
          <w:tcPr>
            <w:tcW w:type="dxa" w:w="1881"/>
          </w:tcPr>
          <w:p>
            <w:pPr>
              <w:spacing w:after="0"/>
              <w:jc w:val="left"/>
            </w:pPr>
            <w:r>
              <w:rPr>
                <w:sz w:val="16"/>
              </w:rPr>
              <w:t>NWS zone MNZ089 (NOBLES), zone-level: may include parts of neighboring counties</w:t>
            </w:r>
          </w:p>
        </w:tc>
        <w:tc>
          <w:tcPr>
            <w:tcW w:type="dxa" w:w="712"/>
          </w:tcPr>
          <w:p>
            <w:pPr>
              <w:spacing w:after="0"/>
              <w:jc w:val="left"/>
            </w:pPr>
            <w:r>
              <w:rPr>
                <w:sz w:val="16"/>
              </w:rPr>
              <w:t>within last 5 years</w:t>
            </w:r>
          </w:p>
        </w:tc>
        <w:tc>
          <w:tcPr>
            <w:tcW w:type="dxa" w:w="338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2022-05-11</w:t>
            </w:r>
          </w:p>
        </w:tc>
        <w:tc>
          <w:tcPr>
            <w:tcW w:type="dxa" w:w="1215"/>
          </w:tcPr>
          <w:p>
            <w:pPr>
              <w:spacing w:after="0"/>
              <w:jc w:val="left"/>
            </w:pPr>
            <w:r>
              <w:rPr>
                <w:sz w:val="16"/>
              </w:rPr>
              <w:t>Thunderstorm Wind</w:t>
            </w:r>
          </w:p>
        </w:tc>
        <w:tc>
          <w:tcPr>
            <w:tcW w:type="dxa" w:w="3039"/>
          </w:tcPr>
          <w:p>
            <w:pPr>
              <w:spacing w:after="0"/>
              <w:jc w:val="left"/>
            </w:pPr>
            <w:r>
              <w:rPr>
                <w:sz w:val="16"/>
              </w:rPr>
              <w:t>87 kt (100 mph) estimated gust</w:t>
            </w:r>
          </w:p>
        </w:tc>
        <w:tc>
          <w:tcPr>
            <w:tcW w:type="dxa" w:w="1701"/>
          </w:tcPr>
          <w:p>
            <w:pPr>
              <w:spacing w:after="0"/>
              <w:jc w:val="left"/>
            </w:pPr>
            <w:r>
              <w:rPr>
                <w:sz w:val="16"/>
              </w:rPr>
              <w:t>property not reported; $5,000 crops (2022 dollars)</w:t>
            </w:r>
          </w:p>
        </w:tc>
        <w:tc>
          <w:tcPr>
            <w:tcW w:type="dxa" w:w="1144"/>
          </w:tcPr>
          <w:p>
            <w:pPr>
              <w:spacing w:after="0"/>
              <w:jc w:val="right"/>
            </w:pPr>
            <w:r>
              <w:rPr>
                <w:sz w:val="16"/>
              </w:rPr>
              <w:t>0, 0</w:t>
            </w:r>
          </w:p>
        </w:tc>
        <w:tc>
          <w:tcPr>
            <w:tcW w:type="dxa" w:w="1881"/>
          </w:tcPr>
          <w:p>
            <w:pPr>
              <w:spacing w:after="0"/>
              <w:jc w:val="left"/>
            </w:pPr>
            <w:r>
              <w:rPr>
                <w:sz w:val="16"/>
              </w:rPr>
              <w:t>PFINGSTEN</w:t>
            </w:r>
          </w:p>
        </w:tc>
        <w:tc>
          <w:tcPr>
            <w:tcW w:type="dxa" w:w="712"/>
          </w:tcPr>
          <w:p>
            <w:pPr>
              <w:spacing w:after="0"/>
              <w:jc w:val="left"/>
            </w:pPr>
            <w:r>
              <w:rPr>
                <w:sz w:val="16"/>
              </w:rPr>
              <w:t>within last 5 years</w:t>
            </w:r>
          </w:p>
        </w:tc>
        <w:tc>
          <w:tcPr>
            <w:tcW w:type="dxa" w:w="3383"/>
          </w:tcPr>
          <w:p>
            <w:pPr>
              <w:spacing w:after="0"/>
              <w:jc w:val="left"/>
            </w:pPr>
            <w:r>
              <w:rPr>
                <w:sz w:val="16"/>
              </w:rPr>
              <w:t>B1-c worst recorded: Thunderstorm Wind</w:t>
            </w:r>
          </w:p>
        </w:tc>
      </w:tr>
      <w:tr>
        <w:trPr>
          <w:cantSplit/>
        </w:trPr>
        <w:tc>
          <w:tcPr>
            <w:tcW w:type="dxa" w:w="1037"/>
          </w:tcPr>
          <w:p>
            <w:pPr>
              <w:spacing w:after="0"/>
              <w:jc w:val="left"/>
            </w:pPr>
            <w:r>
              <w:rPr>
                <w:sz w:val="16"/>
              </w:rPr>
              <w:t>2019-06-01</w:t>
            </w:r>
          </w:p>
        </w:tc>
        <w:tc>
          <w:tcPr>
            <w:tcW w:type="dxa" w:w="1215"/>
          </w:tcPr>
          <w:p>
            <w:pPr>
              <w:spacing w:after="0"/>
              <w:jc w:val="left"/>
            </w:pPr>
            <w:r>
              <w:rPr>
                <w:sz w:val="16"/>
              </w:rPr>
              <w:t>Flood</w:t>
            </w:r>
          </w:p>
        </w:tc>
        <w:tc>
          <w:tcPr>
            <w:tcW w:type="dxa" w:w="3039"/>
          </w:tcPr>
          <w:p>
            <w:pPr>
              <w:spacing w:after="0"/>
              <w:jc w:val="left"/>
            </w:pPr>
          </w:p>
        </w:tc>
        <w:tc>
          <w:tcPr>
            <w:tcW w:type="dxa" w:w="1701"/>
          </w:tcPr>
          <w:p>
            <w:pPr>
              <w:spacing w:after="0"/>
              <w:jc w:val="left"/>
            </w:pPr>
            <w:r>
              <w:rPr>
                <w:sz w:val="16"/>
              </w:rPr>
              <w:t>$0 property; $18,490,000 crops (2019 dollars)</w:t>
            </w:r>
          </w:p>
        </w:tc>
        <w:tc>
          <w:tcPr>
            <w:tcW w:type="dxa" w:w="1144"/>
          </w:tcPr>
          <w:p>
            <w:pPr>
              <w:spacing w:after="0"/>
              <w:jc w:val="right"/>
            </w:pPr>
            <w:r>
              <w:rPr>
                <w:sz w:val="16"/>
              </w:rPr>
              <w:t>0, 0</w:t>
            </w:r>
          </w:p>
        </w:tc>
        <w:tc>
          <w:tcPr>
            <w:tcW w:type="dxa" w:w="1881"/>
          </w:tcPr>
          <w:p>
            <w:pPr>
              <w:spacing w:after="0"/>
              <w:jc w:val="left"/>
            </w:pPr>
            <w:r>
              <w:rPr>
                <w:sz w:val="16"/>
              </w:rPr>
              <w:t>ELLSWORTH to ROUND LAKE</w:t>
            </w:r>
          </w:p>
        </w:tc>
        <w:tc>
          <w:tcPr>
            <w:tcW w:type="dxa" w:w="712"/>
          </w:tcPr>
          <w:p>
            <w:pPr>
              <w:spacing w:after="0"/>
              <w:jc w:val="left"/>
            </w:pPr>
          </w:p>
        </w:tc>
        <w:tc>
          <w:tcPr>
            <w:tcW w:type="dxa" w:w="338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2015-06-22</w:t>
            </w:r>
          </w:p>
        </w:tc>
        <w:tc>
          <w:tcPr>
            <w:tcW w:type="dxa" w:w="1215"/>
          </w:tcPr>
          <w:p>
            <w:pPr>
              <w:spacing w:after="0"/>
              <w:jc w:val="left"/>
            </w:pPr>
            <w:r>
              <w:rPr>
                <w:sz w:val="16"/>
              </w:rPr>
              <w:t>High Wind</w:t>
            </w:r>
          </w:p>
        </w:tc>
        <w:tc>
          <w:tcPr>
            <w:tcW w:type="dxa" w:w="3039"/>
          </w:tcPr>
          <w:p>
            <w:pPr>
              <w:spacing w:after="0"/>
              <w:jc w:val="left"/>
            </w:pPr>
            <w:r>
              <w:rPr>
                <w:sz w:val="16"/>
              </w:rPr>
              <w:t>64 kt (74 mph) measured gust</w:t>
            </w:r>
          </w:p>
        </w:tc>
        <w:tc>
          <w:tcPr>
            <w:tcW w:type="dxa" w:w="1701"/>
          </w:tcPr>
          <w:p>
            <w:pPr>
              <w:spacing w:after="0"/>
              <w:jc w:val="left"/>
            </w:pPr>
            <w:r>
              <w:rPr>
                <w:sz w:val="16"/>
              </w:rPr>
              <w:t>$5,000 property; $0 crops, reported for the zone (2015 dollars)</w:t>
            </w:r>
          </w:p>
        </w:tc>
        <w:tc>
          <w:tcPr>
            <w:tcW w:type="dxa" w:w="1144"/>
          </w:tcPr>
          <w:p>
            <w:pPr>
              <w:spacing w:after="0"/>
              <w:jc w:val="right"/>
            </w:pPr>
            <w:r>
              <w:rPr>
                <w:sz w:val="16"/>
              </w:rPr>
              <w:t>0, 0</w:t>
            </w:r>
          </w:p>
        </w:tc>
        <w:tc>
          <w:tcPr>
            <w:tcW w:type="dxa" w:w="1881"/>
          </w:tcPr>
          <w:p>
            <w:pPr>
              <w:spacing w:after="0"/>
              <w:jc w:val="left"/>
            </w:pPr>
            <w:r>
              <w:rPr>
                <w:sz w:val="16"/>
              </w:rPr>
              <w:t>NWS zone MNZ089 (NOBLES), zone-level: may include parts of neighboring counties</w:t>
            </w:r>
          </w:p>
        </w:tc>
        <w:tc>
          <w:tcPr>
            <w:tcW w:type="dxa" w:w="712"/>
          </w:tcPr>
          <w:p>
            <w:pPr>
              <w:spacing w:after="0"/>
              <w:jc w:val="left"/>
            </w:pPr>
          </w:p>
        </w:tc>
        <w:tc>
          <w:tcPr>
            <w:tcW w:type="dxa" w:w="338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2013-04-09</w:t>
            </w:r>
          </w:p>
        </w:tc>
        <w:tc>
          <w:tcPr>
            <w:tcW w:type="dxa" w:w="1215"/>
          </w:tcPr>
          <w:p>
            <w:pPr>
              <w:spacing w:after="0"/>
              <w:jc w:val="left"/>
            </w:pPr>
            <w:r>
              <w:rPr>
                <w:sz w:val="16"/>
              </w:rPr>
              <w:t>Winter Storm</w:t>
            </w:r>
          </w:p>
        </w:tc>
        <w:tc>
          <w:tcPr>
            <w:tcW w:type="dxa" w:w="3039"/>
          </w:tcPr>
          <w:p>
            <w:pPr>
              <w:spacing w:after="0"/>
              <w:jc w:val="left"/>
            </w:pPr>
          </w:p>
        </w:tc>
        <w:tc>
          <w:tcPr>
            <w:tcW w:type="dxa" w:w="1701"/>
          </w:tcPr>
          <w:p>
            <w:pPr>
              <w:spacing w:after="0"/>
              <w:jc w:val="left"/>
            </w:pPr>
            <w:r>
              <w:rPr>
                <w:sz w:val="16"/>
              </w:rPr>
              <w:t>$25,000,000 property; $0 crops, reported for the zone (2013 dollars)</w:t>
            </w:r>
          </w:p>
        </w:tc>
        <w:tc>
          <w:tcPr>
            <w:tcW w:type="dxa" w:w="1144"/>
          </w:tcPr>
          <w:p>
            <w:pPr>
              <w:spacing w:after="0"/>
              <w:jc w:val="right"/>
            </w:pPr>
            <w:r>
              <w:rPr>
                <w:sz w:val="16"/>
              </w:rPr>
              <w:t>0, 0</w:t>
            </w:r>
          </w:p>
        </w:tc>
        <w:tc>
          <w:tcPr>
            <w:tcW w:type="dxa" w:w="1881"/>
          </w:tcPr>
          <w:p>
            <w:pPr>
              <w:spacing w:after="0"/>
              <w:jc w:val="left"/>
            </w:pPr>
            <w:r>
              <w:rPr>
                <w:sz w:val="16"/>
              </w:rPr>
              <w:t>NWS zone MNZ089 (NOBLES), zone-level: may include parts of neighboring counties</w:t>
            </w:r>
          </w:p>
        </w:tc>
        <w:tc>
          <w:tcPr>
            <w:tcW w:type="dxa" w:w="712"/>
          </w:tcPr>
          <w:p>
            <w:pPr>
              <w:spacing w:after="0"/>
              <w:jc w:val="left"/>
            </w:pPr>
          </w:p>
        </w:tc>
        <w:tc>
          <w:tcPr>
            <w:tcW w:type="dxa" w:w="338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3039"/>
          </w:tcPr>
          <w:p>
            <w:pPr>
              <w:spacing w:after="0"/>
              <w:jc w:val="left"/>
            </w:pPr>
          </w:p>
        </w:tc>
        <w:tc>
          <w:tcPr>
            <w:tcW w:type="dxa" w:w="1701"/>
          </w:tcPr>
          <w:p>
            <w:pPr>
              <w:spacing w:after="0"/>
              <w:jc w:val="left"/>
            </w:pPr>
            <w:r>
              <w:rPr>
                <w:sz w:val="16"/>
              </w:rPr>
              <w:t>$0 property; crops not reported, reported for the zone (2012 dollars)</w:t>
            </w:r>
          </w:p>
        </w:tc>
        <w:tc>
          <w:tcPr>
            <w:tcW w:type="dxa" w:w="1144"/>
          </w:tcPr>
          <w:p>
            <w:pPr>
              <w:spacing w:after="0"/>
              <w:jc w:val="right"/>
            </w:pPr>
            <w:r>
              <w:rPr>
                <w:sz w:val="16"/>
              </w:rPr>
              <w:t>0, 0</w:t>
            </w:r>
          </w:p>
        </w:tc>
        <w:tc>
          <w:tcPr>
            <w:tcW w:type="dxa" w:w="1881"/>
          </w:tcPr>
          <w:p>
            <w:pPr>
              <w:spacing w:after="0"/>
              <w:jc w:val="left"/>
            </w:pPr>
            <w:r>
              <w:rPr>
                <w:sz w:val="16"/>
              </w:rPr>
              <w:t>NWS zone MNZ089 (NOBLES), zone-level: may include parts of neighboring counties</w:t>
            </w:r>
          </w:p>
        </w:tc>
        <w:tc>
          <w:tcPr>
            <w:tcW w:type="dxa" w:w="712"/>
          </w:tcPr>
          <w:p>
            <w:pPr>
              <w:spacing w:after="0"/>
              <w:jc w:val="left"/>
            </w:pPr>
          </w:p>
        </w:tc>
        <w:tc>
          <w:tcPr>
            <w:tcW w:type="dxa" w:w="3383"/>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3039"/>
          </w:tcPr>
          <w:p>
            <w:pPr>
              <w:spacing w:after="0"/>
              <w:jc w:val="left"/>
            </w:pPr>
          </w:p>
        </w:tc>
        <w:tc>
          <w:tcPr>
            <w:tcW w:type="dxa" w:w="1701"/>
          </w:tcPr>
          <w:p>
            <w:pPr>
              <w:spacing w:after="0"/>
              <w:jc w:val="left"/>
            </w:pPr>
            <w:r>
              <w:rPr>
                <w:sz w:val="16"/>
              </w:rPr>
              <w:t>$10,000 property; $0 crops, reported for the zone (2011 dollars)</w:t>
            </w:r>
          </w:p>
        </w:tc>
        <w:tc>
          <w:tcPr>
            <w:tcW w:type="dxa" w:w="1144"/>
          </w:tcPr>
          <w:p>
            <w:pPr>
              <w:spacing w:after="0"/>
              <w:jc w:val="right"/>
            </w:pPr>
            <w:r>
              <w:rPr>
                <w:sz w:val="16"/>
              </w:rPr>
              <w:t>0, 0</w:t>
            </w:r>
          </w:p>
        </w:tc>
        <w:tc>
          <w:tcPr>
            <w:tcW w:type="dxa" w:w="1881"/>
          </w:tcPr>
          <w:p>
            <w:pPr>
              <w:spacing w:after="0"/>
              <w:jc w:val="left"/>
            </w:pPr>
            <w:r>
              <w:rPr>
                <w:sz w:val="16"/>
              </w:rPr>
              <w:t>NWS zone MNZ089 (NOBLES), zone-level: may include parts of neighboring counties</w:t>
            </w:r>
          </w:p>
        </w:tc>
        <w:tc>
          <w:tcPr>
            <w:tcW w:type="dxa" w:w="712"/>
          </w:tcPr>
          <w:p>
            <w:pPr>
              <w:spacing w:after="0"/>
              <w:jc w:val="left"/>
            </w:pPr>
          </w:p>
        </w:tc>
        <w:tc>
          <w:tcPr>
            <w:tcW w:type="dxa" w:w="3383"/>
          </w:tcPr>
          <w:p>
            <w:pPr>
              <w:spacing w:after="0"/>
              <w:jc w:val="left"/>
            </w:pPr>
            <w:r>
              <w:rPr>
                <w:sz w:val="16"/>
              </w:rPr>
              <w:t>B1-c worst recorded: Excessive Heat, Heat</w:t>
            </w:r>
          </w:p>
        </w:tc>
      </w:tr>
      <w:tr>
        <w:trPr>
          <w:cantSplit/>
        </w:trPr>
        <w:tc>
          <w:tcPr>
            <w:tcW w:type="dxa" w:w="1037"/>
          </w:tcPr>
          <w:p>
            <w:pPr>
              <w:spacing w:after="0"/>
              <w:jc w:val="left"/>
            </w:pPr>
            <w:r>
              <w:rPr>
                <w:sz w:val="16"/>
              </w:rPr>
              <w:t>2003-02-11</w:t>
            </w:r>
          </w:p>
        </w:tc>
        <w:tc>
          <w:tcPr>
            <w:tcW w:type="dxa" w:w="1215"/>
          </w:tcPr>
          <w:p>
            <w:pPr>
              <w:spacing w:after="0"/>
              <w:jc w:val="left"/>
            </w:pPr>
            <w:r>
              <w:rPr>
                <w:sz w:val="16"/>
              </w:rPr>
              <w:t>High Wind</w:t>
            </w:r>
          </w:p>
        </w:tc>
        <w:tc>
          <w:tcPr>
            <w:tcW w:type="dxa" w:w="3039"/>
          </w:tcPr>
          <w:p>
            <w:pPr>
              <w:spacing w:after="0"/>
              <w:jc w:val="left"/>
            </w:pPr>
            <w:r>
              <w:rPr>
                <w:sz w:val="16"/>
              </w:rPr>
              <w:t>57 kt (66 mph) measured gust</w:t>
            </w:r>
          </w:p>
        </w:tc>
        <w:tc>
          <w:tcPr>
            <w:tcW w:type="dxa" w:w="1701"/>
          </w:tcPr>
          <w:p>
            <w:pPr>
              <w:spacing w:after="0"/>
              <w:jc w:val="left"/>
            </w:pPr>
            <w:r>
              <w:rPr>
                <w:sz w:val="16"/>
              </w:rPr>
              <w:t>$10,000 property; crops not reported, reported for the zone (2003 dollars)</w:t>
            </w:r>
          </w:p>
        </w:tc>
        <w:tc>
          <w:tcPr>
            <w:tcW w:type="dxa" w:w="1144"/>
          </w:tcPr>
          <w:p>
            <w:pPr>
              <w:spacing w:after="0"/>
              <w:jc w:val="right"/>
            </w:pPr>
            <w:r>
              <w:rPr>
                <w:sz w:val="16"/>
              </w:rPr>
              <w:t>0, 1</w:t>
            </w:r>
          </w:p>
        </w:tc>
        <w:tc>
          <w:tcPr>
            <w:tcW w:type="dxa" w:w="1881"/>
          </w:tcPr>
          <w:p>
            <w:pPr>
              <w:spacing w:after="0"/>
              <w:jc w:val="left"/>
            </w:pPr>
            <w:r>
              <w:rPr>
                <w:sz w:val="16"/>
              </w:rPr>
              <w:t>NWS zone MNZ089 (NOBLES), zone-level: may include parts of neighboring counties</w:t>
            </w:r>
          </w:p>
        </w:tc>
        <w:tc>
          <w:tcPr>
            <w:tcW w:type="dxa" w:w="712"/>
          </w:tcPr>
          <w:p>
            <w:pPr>
              <w:spacing w:after="0"/>
              <w:jc w:val="left"/>
            </w:pPr>
          </w:p>
        </w:tc>
        <w:tc>
          <w:tcPr>
            <w:tcW w:type="dxa" w:w="3383"/>
          </w:tcPr>
          <w:p>
            <w:pPr>
              <w:spacing w:after="0"/>
              <w:jc w:val="left"/>
            </w:pPr>
            <w:r>
              <w:rPr>
                <w:sz w:val="16"/>
              </w:rPr>
              <w:t>deaths or injuries recorded</w:t>
            </w:r>
          </w:p>
        </w:tc>
      </w:tr>
      <w:tr>
        <w:trPr>
          <w:cantSplit/>
        </w:trPr>
        <w:tc>
          <w:tcPr>
            <w:tcW w:type="dxa" w:w="1037"/>
          </w:tcPr>
          <w:p>
            <w:pPr>
              <w:spacing w:after="0"/>
              <w:jc w:val="left"/>
            </w:pPr>
            <w:r>
              <w:rPr>
                <w:sz w:val="16"/>
              </w:rPr>
              <w:t>1996-11-14</w:t>
            </w:r>
          </w:p>
        </w:tc>
        <w:tc>
          <w:tcPr>
            <w:tcW w:type="dxa" w:w="1215"/>
          </w:tcPr>
          <w:p>
            <w:pPr>
              <w:spacing w:after="0"/>
              <w:jc w:val="left"/>
            </w:pPr>
            <w:r>
              <w:rPr>
                <w:sz w:val="16"/>
              </w:rPr>
              <w:t>Ice Storm</w:t>
            </w:r>
          </w:p>
        </w:tc>
        <w:tc>
          <w:tcPr>
            <w:tcW w:type="dxa" w:w="3039"/>
          </w:tcPr>
          <w:p>
            <w:pPr>
              <w:spacing w:after="0"/>
              <w:jc w:val="left"/>
            </w:pPr>
          </w:p>
        </w:tc>
        <w:tc>
          <w:tcPr>
            <w:tcW w:type="dxa" w:w="1701"/>
          </w:tcPr>
          <w:p>
            <w:pPr>
              <w:spacing w:after="0"/>
              <w:jc w:val="left"/>
            </w:pPr>
            <w:r>
              <w:rPr>
                <w:sz w:val="16"/>
              </w:rPr>
              <w:t>$2,500,000 property; crops not reported, reported for the zone (1996 dollars)</w:t>
            </w:r>
          </w:p>
        </w:tc>
        <w:tc>
          <w:tcPr>
            <w:tcW w:type="dxa" w:w="1144"/>
          </w:tcPr>
          <w:p>
            <w:pPr>
              <w:spacing w:after="0"/>
              <w:jc w:val="right"/>
            </w:pPr>
            <w:r>
              <w:rPr>
                <w:sz w:val="16"/>
              </w:rPr>
              <w:t>0, 0</w:t>
            </w:r>
          </w:p>
        </w:tc>
        <w:tc>
          <w:tcPr>
            <w:tcW w:type="dxa" w:w="1881"/>
          </w:tcPr>
          <w:p>
            <w:pPr>
              <w:spacing w:after="0"/>
              <w:jc w:val="left"/>
            </w:pPr>
            <w:r>
              <w:rPr>
                <w:sz w:val="16"/>
              </w:rPr>
              <w:t>NWS zone MNZ089 (NOBLES), zone-level: may include parts of neighboring counties</w:t>
            </w:r>
          </w:p>
        </w:tc>
        <w:tc>
          <w:tcPr>
            <w:tcW w:type="dxa" w:w="712"/>
          </w:tcPr>
          <w:p>
            <w:pPr>
              <w:spacing w:after="0"/>
              <w:jc w:val="left"/>
            </w:pPr>
          </w:p>
        </w:tc>
        <w:tc>
          <w:tcPr>
            <w:tcW w:type="dxa" w:w="3383"/>
          </w:tcPr>
          <w:p>
            <w:pPr>
              <w:spacing w:after="0"/>
              <w:jc w:val="left"/>
            </w:pPr>
            <w:r>
              <w:rPr>
                <w:sz w:val="16"/>
              </w:rPr>
              <w:t>B1-c worst recorded: Ice Storm</w:t>
            </w:r>
          </w:p>
        </w:tc>
      </w:tr>
      <w:tr>
        <w:trPr>
          <w:cantSplit/>
        </w:trPr>
        <w:tc>
          <w:tcPr>
            <w:tcW w:type="dxa" w:w="1037"/>
          </w:tcPr>
          <w:p>
            <w:pPr>
              <w:spacing w:after="0"/>
              <w:jc w:val="left"/>
            </w:pPr>
            <w:r>
              <w:rPr>
                <w:sz w:val="16"/>
              </w:rPr>
              <w:t>1992-06-16</w:t>
            </w:r>
          </w:p>
        </w:tc>
        <w:tc>
          <w:tcPr>
            <w:tcW w:type="dxa" w:w="1215"/>
          </w:tcPr>
          <w:p>
            <w:pPr>
              <w:spacing w:after="0"/>
              <w:jc w:val="left"/>
            </w:pPr>
            <w:r>
              <w:rPr>
                <w:sz w:val="16"/>
              </w:rPr>
              <w:t>Tornado</w:t>
            </w:r>
          </w:p>
        </w:tc>
        <w:tc>
          <w:tcPr>
            <w:tcW w:type="dxa" w:w="3039"/>
          </w:tcPr>
          <w:p>
            <w:pPr>
              <w:spacing w:after="0"/>
              <w:jc w:val="left"/>
            </w:pPr>
            <w:r>
              <w:rPr>
                <w:sz w:val="16"/>
              </w:rPr>
              <w:t>F5, 3 mi path length (records before 1996 may include the whole path; rating and listing come from the county where the tornado began), 280 yd wide</w:t>
            </w:r>
          </w:p>
        </w:tc>
        <w:tc>
          <w:tcPr>
            <w:tcW w:type="dxa" w:w="1701"/>
          </w:tcPr>
          <w:p>
            <w:pPr>
              <w:spacing w:after="0"/>
              <w:jc w:val="left"/>
            </w:pPr>
            <w:r>
              <w:rPr>
                <w:sz w:val="16"/>
              </w:rPr>
              <w:t>$25,000,000 property; crops not recorded (1992 dollars)</w:t>
            </w:r>
          </w:p>
        </w:tc>
        <w:tc>
          <w:tcPr>
            <w:tcW w:type="dxa" w:w="1144"/>
          </w:tcPr>
          <w:p>
            <w:pPr>
              <w:spacing w:after="0"/>
              <w:jc w:val="right"/>
            </w:pPr>
            <w:r>
              <w:rPr>
                <w:sz w:val="16"/>
              </w:rPr>
              <w:t>0, 0</w:t>
            </w:r>
          </w:p>
        </w:tc>
        <w:tc>
          <w:tcPr>
            <w:tcW w:type="dxa" w:w="1881"/>
          </w:tcPr>
          <w:p>
            <w:pPr>
              <w:spacing w:after="0"/>
              <w:jc w:val="left"/>
            </w:pPr>
            <w:r>
              <w:rPr>
                <w:sz w:val="16"/>
              </w:rPr>
              <w:t>location not recorded</w:t>
            </w:r>
          </w:p>
        </w:tc>
        <w:tc>
          <w:tcPr>
            <w:tcW w:type="dxa" w:w="712"/>
          </w:tcPr>
          <w:p>
            <w:pPr>
              <w:spacing w:after="0"/>
              <w:jc w:val="left"/>
            </w:pPr>
          </w:p>
        </w:tc>
        <w:tc>
          <w:tcPr>
            <w:tcW w:type="dxa" w:w="3383"/>
          </w:tcPr>
          <w:p>
            <w:pPr>
              <w:spacing w:after="0"/>
              <w:jc w:val="left"/>
            </w:pPr>
            <w:r>
              <w:rPr>
                <w:sz w:val="16"/>
              </w:rPr>
              <w:t>B1-c worst recorded: Tornado</w:t>
            </w:r>
          </w:p>
        </w:tc>
      </w:tr>
      <w:tr>
        <w:trPr>
          <w:cantSplit/>
        </w:trPr>
        <w:tc>
          <w:tcPr>
            <w:tcW w:type="dxa" w:w="1037"/>
          </w:tcPr>
          <w:p>
            <w:pPr>
              <w:spacing w:after="0"/>
              <w:jc w:val="left"/>
            </w:pPr>
            <w:r>
              <w:rPr>
                <w:sz w:val="16"/>
              </w:rPr>
              <w:t>1986-07-28</w:t>
            </w:r>
          </w:p>
        </w:tc>
        <w:tc>
          <w:tcPr>
            <w:tcW w:type="dxa" w:w="1215"/>
          </w:tcPr>
          <w:p>
            <w:pPr>
              <w:spacing w:after="0"/>
              <w:jc w:val="left"/>
            </w:pPr>
            <w:r>
              <w:rPr>
                <w:sz w:val="16"/>
              </w:rPr>
              <w:t>Hail</w:t>
            </w:r>
          </w:p>
        </w:tc>
        <w:tc>
          <w:tcPr>
            <w:tcW w:type="dxa" w:w="3039"/>
          </w:tcPr>
          <w:p>
            <w:pPr>
              <w:spacing w:after="0"/>
              <w:jc w:val="left"/>
            </w:pPr>
            <w:r>
              <w:rPr>
                <w:sz w:val="16"/>
              </w:rPr>
              <w:t>6 in</w:t>
            </w:r>
          </w:p>
        </w:tc>
        <w:tc>
          <w:tcPr>
            <w:tcW w:type="dxa" w:w="1701"/>
          </w:tcPr>
          <w:p>
            <w:pPr>
              <w:spacing w:after="0"/>
              <w:jc w:val="left"/>
            </w:pPr>
            <w:r>
              <w:rPr>
                <w:sz w:val="16"/>
              </w:rPr>
              <w:t>damage not recorded (pre-1996 record)</w:t>
            </w:r>
          </w:p>
        </w:tc>
        <w:tc>
          <w:tcPr>
            <w:tcW w:type="dxa" w:w="1144"/>
          </w:tcPr>
          <w:p>
            <w:pPr>
              <w:spacing w:after="0"/>
              <w:jc w:val="right"/>
            </w:pPr>
            <w:r>
              <w:rPr>
                <w:sz w:val="16"/>
              </w:rPr>
              <w:t>0, 0</w:t>
            </w:r>
          </w:p>
        </w:tc>
        <w:tc>
          <w:tcPr>
            <w:tcW w:type="dxa" w:w="1881"/>
          </w:tcPr>
          <w:p>
            <w:pPr>
              <w:spacing w:after="0"/>
              <w:jc w:val="left"/>
            </w:pPr>
            <w:r>
              <w:rPr>
                <w:sz w:val="16"/>
              </w:rPr>
              <w:t>location not recorded</w:t>
            </w:r>
          </w:p>
        </w:tc>
        <w:tc>
          <w:tcPr>
            <w:tcW w:type="dxa" w:w="712"/>
          </w:tcPr>
          <w:p>
            <w:pPr>
              <w:spacing w:after="0"/>
              <w:jc w:val="left"/>
            </w:pPr>
          </w:p>
        </w:tc>
        <w:tc>
          <w:tcPr>
            <w:tcW w:type="dxa" w:w="3383"/>
          </w:tcPr>
          <w:p>
            <w:pPr>
              <w:spacing w:after="0"/>
              <w:jc w:val="left"/>
            </w:pPr>
            <w:r>
              <w:rPr>
                <w:sz w:val="16"/>
              </w:rPr>
              <w:t>B1-c worst recorded: Hail</w:t>
            </w:r>
          </w:p>
        </w:tc>
      </w:tr>
      <w:tr>
        <w:trPr>
          <w:cantSplit/>
        </w:trPr>
        <w:tc>
          <w:tcPr>
            <w:tcW w:type="dxa" w:w="1037"/>
          </w:tcPr>
          <w:p>
            <w:pPr>
              <w:spacing w:after="0"/>
              <w:jc w:val="left"/>
            </w:pPr>
            <w:r>
              <w:rPr>
                <w:sz w:val="16"/>
              </w:rPr>
              <w:t>1986-04-26</w:t>
            </w:r>
          </w:p>
        </w:tc>
        <w:tc>
          <w:tcPr>
            <w:tcW w:type="dxa" w:w="1215"/>
          </w:tcPr>
          <w:p>
            <w:pPr>
              <w:spacing w:after="0"/>
              <w:jc w:val="left"/>
            </w:pPr>
            <w:r>
              <w:rPr>
                <w:sz w:val="16"/>
              </w:rPr>
              <w:t>Tornado</w:t>
            </w:r>
          </w:p>
        </w:tc>
        <w:tc>
          <w:tcPr>
            <w:tcW w:type="dxa" w:w="3039"/>
          </w:tcPr>
          <w:p>
            <w:pPr>
              <w:spacing w:after="0"/>
              <w:jc w:val="left"/>
            </w:pPr>
            <w:r>
              <w:rPr>
                <w:sz w:val="16"/>
              </w:rPr>
              <w:t>F2, 10 mi path length (records before 1996 may include the whole path; rating and listing come from the county where the tornado began), 40 yd wide</w:t>
            </w:r>
          </w:p>
        </w:tc>
        <w:tc>
          <w:tcPr>
            <w:tcW w:type="dxa" w:w="1701"/>
          </w:tcPr>
          <w:p>
            <w:pPr>
              <w:spacing w:after="0"/>
              <w:jc w:val="left"/>
            </w:pPr>
            <w:r>
              <w:rPr>
                <w:sz w:val="16"/>
              </w:rPr>
              <w:t>$2,500,000 property; crops not recorded (1986 dollars)</w:t>
            </w:r>
          </w:p>
        </w:tc>
        <w:tc>
          <w:tcPr>
            <w:tcW w:type="dxa" w:w="1144"/>
          </w:tcPr>
          <w:p>
            <w:pPr>
              <w:spacing w:after="0"/>
              <w:jc w:val="right"/>
            </w:pPr>
            <w:r>
              <w:rPr>
                <w:sz w:val="16"/>
              </w:rPr>
              <w:t>0, 2</w:t>
            </w:r>
          </w:p>
        </w:tc>
        <w:tc>
          <w:tcPr>
            <w:tcW w:type="dxa" w:w="1881"/>
          </w:tcPr>
          <w:p>
            <w:pPr>
              <w:spacing w:after="0"/>
              <w:jc w:val="left"/>
            </w:pPr>
            <w:r>
              <w:rPr>
                <w:sz w:val="16"/>
              </w:rPr>
              <w:t>location not recorded</w:t>
            </w:r>
          </w:p>
        </w:tc>
        <w:tc>
          <w:tcPr>
            <w:tcW w:type="dxa" w:w="712"/>
          </w:tcPr>
          <w:p>
            <w:pPr>
              <w:spacing w:after="0"/>
              <w:jc w:val="left"/>
            </w:pPr>
          </w:p>
        </w:tc>
        <w:tc>
          <w:tcPr>
            <w:tcW w:type="dxa" w:w="338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(797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605"/>
        <w:gridCol w:w="1037"/>
        <w:gridCol w:w="1797"/>
        <w:gridCol w:w="1530"/>
        <w:gridCol w:w="1537"/>
        <w:gridCol w:w="1037"/>
        <w:gridCol w:w="1804"/>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7"/>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3"/>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11.9</w:t>
            </w:r>
          </w:p>
        </w:tc>
        <w:tc>
          <w:tcPr>
            <w:tcW w:type="dxa" w:w="1473"/>
          </w:tcPr>
          <w:p>
            <w:pPr>
              <w:spacing w:after="0"/>
              <w:jc w:val="left"/>
            </w:pPr>
            <w:r>
              <w:rPr>
                <w:sz w:val="16"/>
              </w:rPr>
              <w:t>event-days per year</w:t>
            </w:r>
          </w:p>
        </w:tc>
        <w:tc>
          <w:tcPr>
            <w:tcW w:type="dxa" w:w="1605"/>
          </w:tcPr>
          <w:p>
            <w:pPr>
              <w:spacing w:after="0"/>
              <w:jc w:val="left"/>
            </w:pPr>
            <w:r>
              <w:rPr>
                <w:sz w:val="16"/>
              </w:rPr>
              <w:t>about 11.9 days per year</w:t>
            </w:r>
          </w:p>
        </w:tc>
        <w:tc>
          <w:tcPr>
            <w:tcW w:type="dxa" w:w="1037"/>
          </w:tcPr>
          <w:p>
            <w:pPr>
              <w:spacing w:after="0"/>
              <w:jc w:val="left"/>
            </w:pPr>
            <w:r>
              <w:rPr>
                <w:sz w:val="16"/>
              </w:rPr>
              <w:t>Likely</w:t>
            </w:r>
          </w:p>
        </w:tc>
        <w:tc>
          <w:tcPr>
            <w:tcW w:type="dxa" w:w="1797"/>
          </w:tcPr>
          <w:p>
            <w:pPr>
              <w:spacing w:after="0"/>
              <w:jc w:val="left"/>
            </w:pPr>
            <w:r>
              <w:rPr>
                <w:sz w:val="16"/>
              </w:rPr>
              <w:t>event-days in 17 of 30 years, 1996 to 2025 (56.7%)</w:t>
            </w:r>
          </w:p>
        </w:tc>
        <w:tc>
          <w:tcPr>
            <w:tcW w:type="dxa" w:w="1530"/>
          </w:tcPr>
          <w:p>
            <w:pPr>
              <w:spacing w:after="0"/>
              <w:jc w:val="right"/>
            </w:pPr>
            <w:r>
              <w:rPr>
                <w:sz w:val="16"/>
              </w:rPr>
              <w:t>227</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9.37</w:t>
            </w:r>
          </w:p>
        </w:tc>
        <w:tc>
          <w:tcPr>
            <w:tcW w:type="dxa" w:w="1473"/>
          </w:tcPr>
          <w:p>
            <w:pPr>
              <w:spacing w:after="0"/>
              <w:jc w:val="left"/>
            </w:pPr>
            <w:r>
              <w:rPr>
                <w:sz w:val="16"/>
              </w:rPr>
              <w:t>event-days per year</w:t>
            </w:r>
          </w:p>
        </w:tc>
        <w:tc>
          <w:tcPr>
            <w:tcW w:type="dxa" w:w="1605"/>
          </w:tcPr>
          <w:p>
            <w:pPr>
              <w:spacing w:after="0"/>
              <w:jc w:val="left"/>
            </w:pPr>
            <w:r>
              <w:rPr>
                <w:sz w:val="16"/>
              </w:rPr>
              <w:t>about 9.37 days per year</w:t>
            </w:r>
          </w:p>
        </w:tc>
        <w:tc>
          <w:tcPr>
            <w:tcW w:type="dxa" w:w="1037"/>
          </w:tcPr>
          <w:p>
            <w:pPr>
              <w:spacing w:after="0"/>
              <w:jc w:val="left"/>
            </w:pPr>
            <w:r>
              <w:rPr>
                <w:sz w:val="16"/>
              </w:rPr>
              <w:t>Likely</w:t>
            </w:r>
          </w:p>
        </w:tc>
        <w:tc>
          <w:tcPr>
            <w:tcW w:type="dxa" w:w="1797"/>
          </w:tcPr>
          <w:p>
            <w:pPr>
              <w:spacing w:after="0"/>
              <w:jc w:val="left"/>
            </w:pPr>
            <w:r>
              <w:rPr>
                <w:sz w:val="16"/>
              </w:rPr>
              <w:t>event-days in 9 of 30 years, 1996 to 2025 (30%)</w:t>
            </w:r>
          </w:p>
        </w:tc>
        <w:tc>
          <w:tcPr>
            <w:tcW w:type="dxa" w:w="1530"/>
          </w:tcPr>
          <w:p>
            <w:pPr>
              <w:spacing w:after="0"/>
              <w:jc w:val="right"/>
            </w:pPr>
            <w:r>
              <w:rPr>
                <w:sz w:val="16"/>
              </w:rPr>
              <w:t>252</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4"/>
          </w:tcPr>
          <w:p>
            <w:pPr>
              <w:spacing w:after="0"/>
              <w:jc w:val="left"/>
            </w:pPr>
            <w:r>
              <w:rPr>
                <w:sz w:val="16"/>
              </w:rPr>
              <w:t>NRI gives about 9.37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0.000361</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0.0361%</w:t>
            </w: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5.53</w:t>
            </w:r>
          </w:p>
        </w:tc>
        <w:tc>
          <w:tcPr>
            <w:tcW w:type="dxa" w:w="1473"/>
          </w:tcPr>
          <w:p>
            <w:pPr>
              <w:spacing w:after="0"/>
              <w:jc w:val="left"/>
            </w:pPr>
            <w:r>
              <w:rPr>
                <w:sz w:val="16"/>
              </w:rPr>
              <w:t>events per year</w:t>
            </w:r>
          </w:p>
        </w:tc>
        <w:tc>
          <w:tcPr>
            <w:tcW w:type="dxa" w:w="1605"/>
          </w:tcPr>
          <w:p>
            <w:pPr>
              <w:spacing w:after="0"/>
              <w:jc w:val="left"/>
            </w:pPr>
            <w:r>
              <w:rPr>
                <w:sz w:val="16"/>
              </w:rPr>
              <w:t>about 5.53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210.2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3.63</w:t>
            </w:r>
          </w:p>
        </w:tc>
        <w:tc>
          <w:tcPr>
            <w:tcW w:type="dxa" w:w="1473"/>
          </w:tcPr>
          <w:p>
            <w:pPr>
              <w:spacing w:after="0"/>
              <w:jc w:val="left"/>
            </w:pPr>
            <w:r>
              <w:rPr>
                <w:sz w:val="16"/>
              </w:rPr>
              <w:t>event-days per year</w:t>
            </w:r>
          </w:p>
        </w:tc>
        <w:tc>
          <w:tcPr>
            <w:tcW w:type="dxa" w:w="1605"/>
          </w:tcPr>
          <w:p>
            <w:pPr>
              <w:spacing w:after="0"/>
              <w:jc w:val="left"/>
            </w:pPr>
            <w:r>
              <w:rPr>
                <w:sz w:val="16"/>
              </w:rPr>
              <w:t>about 3.63 days per year</w:t>
            </w:r>
          </w:p>
        </w:tc>
        <w:tc>
          <w:tcPr>
            <w:tcW w:type="dxa" w:w="1037"/>
          </w:tcPr>
          <w:p>
            <w:pPr>
              <w:spacing w:after="0"/>
              <w:jc w:val="left"/>
            </w:pPr>
            <w:r>
              <w:rPr>
                <w:sz w:val="16"/>
              </w:rPr>
              <w:t>Likely</w:t>
            </w:r>
          </w:p>
        </w:tc>
        <w:tc>
          <w:tcPr>
            <w:tcW w:type="dxa" w:w="1797"/>
          </w:tcPr>
          <w:p>
            <w:pPr>
              <w:spacing w:after="0"/>
              <w:jc w:val="left"/>
            </w:pPr>
            <w:r>
              <w:rPr>
                <w:sz w:val="16"/>
              </w:rPr>
              <w:t>event-days in 8 of 30 years, 1996 to 2025 (26.7%)</w:t>
            </w:r>
          </w:p>
        </w:tc>
        <w:tc>
          <w:tcPr>
            <w:tcW w:type="dxa" w:w="1530"/>
          </w:tcPr>
          <w:p>
            <w:pPr>
              <w:spacing w:after="0"/>
              <w:jc w:val="right"/>
            </w:pPr>
            <w:r>
              <w:rPr>
                <w:sz w:val="16"/>
              </w:rPr>
              <w:t>58</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NRI gives about 3.63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7"/>
          </w:tcPr>
          <w:p>
            <w:pPr>
              <w:spacing w:after="0"/>
              <w:jc w:val="right"/>
            </w:pPr>
            <w:r>
              <w:rPr>
                <w:sz w:val="16"/>
              </w:rPr>
              <w:t>1.03</w:t>
            </w:r>
          </w:p>
        </w:tc>
        <w:tc>
          <w:tcPr>
            <w:tcW w:type="dxa" w:w="1473"/>
          </w:tcPr>
          <w:p>
            <w:pPr>
              <w:spacing w:after="0"/>
              <w:jc w:val="left"/>
            </w:pPr>
            <w:r>
              <w:rPr>
                <w:sz w:val="16"/>
              </w:rPr>
              <w:t>event-days per year</w:t>
            </w:r>
          </w:p>
        </w:tc>
        <w:tc>
          <w:tcPr>
            <w:tcW w:type="dxa" w:w="1605"/>
          </w:tcPr>
          <w:p>
            <w:pPr>
              <w:spacing w:after="0"/>
              <w:jc w:val="left"/>
            </w:pPr>
            <w:r>
              <w:rPr>
                <w:sz w:val="16"/>
              </w:rPr>
              <w:t>about 1.03 days per year</w:t>
            </w:r>
          </w:p>
        </w:tc>
        <w:tc>
          <w:tcPr>
            <w:tcW w:type="dxa" w:w="1037"/>
          </w:tcPr>
          <w:p>
            <w:pPr>
              <w:spacing w:after="0"/>
              <w:jc w:val="left"/>
            </w:pPr>
            <w:r>
              <w:rPr>
                <w:sz w:val="16"/>
              </w:rPr>
              <w:t>Likely</w:t>
            </w:r>
          </w:p>
        </w:tc>
        <w:tc>
          <w:tcPr>
            <w:tcW w:type="dxa" w:w="1797"/>
          </w:tcPr>
          <w:p>
            <w:pPr>
              <w:spacing w:after="0"/>
              <w:jc w:val="left"/>
            </w:pPr>
            <w:r>
              <w:rPr>
                <w:sz w:val="16"/>
              </w:rPr>
              <w:t>event-days in 5 of 30 years, 1996 to 2025 (16.7%)</w:t>
            </w:r>
          </w:p>
        </w:tc>
        <w:tc>
          <w:tcPr>
            <w:tcW w:type="dxa" w:w="1530"/>
          </w:tcPr>
          <w:p>
            <w:pPr>
              <w:spacing w:after="0"/>
              <w:jc w:val="right"/>
            </w:pPr>
            <w:r>
              <w:rPr>
                <w:sz w:val="16"/>
              </w:rPr>
              <w:t>70</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4"/>
          </w:tcPr>
          <w:p>
            <w:pPr>
              <w:spacing w:after="0"/>
              <w:jc w:val="left"/>
            </w:pPr>
            <w:r>
              <w:rPr>
                <w:sz w:val="16"/>
              </w:rPr>
              <w:t>NRI gives about 1.03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1.07</w:t>
            </w:r>
          </w:p>
        </w:tc>
        <w:tc>
          <w:tcPr>
            <w:tcW w:type="dxa" w:w="1473"/>
          </w:tcPr>
          <w:p>
            <w:pPr>
              <w:spacing w:after="0"/>
              <w:jc w:val="left"/>
            </w:pPr>
            <w:r>
              <w:rPr>
                <w:sz w:val="16"/>
              </w:rPr>
              <w:t>event-days per year</w:t>
            </w:r>
          </w:p>
        </w:tc>
        <w:tc>
          <w:tcPr>
            <w:tcW w:type="dxa" w:w="1605"/>
          </w:tcPr>
          <w:p>
            <w:pPr>
              <w:spacing w:after="0"/>
              <w:jc w:val="left"/>
            </w:pPr>
            <w:r>
              <w:rPr>
                <w:sz w:val="16"/>
              </w:rPr>
              <w:t>about 1.07 days per year</w:t>
            </w:r>
          </w:p>
        </w:tc>
        <w:tc>
          <w:tcPr>
            <w:tcW w:type="dxa" w:w="1037"/>
          </w:tcPr>
          <w:p>
            <w:pPr>
              <w:spacing w:after="0"/>
              <w:jc w:val="left"/>
            </w:pPr>
            <w:r>
              <w:rPr>
                <w:sz w:val="16"/>
              </w:rPr>
              <w:t>Likely</w:t>
            </w:r>
          </w:p>
        </w:tc>
        <w:tc>
          <w:tcPr>
            <w:tcW w:type="dxa" w:w="1797"/>
          </w:tcPr>
          <w:p>
            <w:pPr>
              <w:spacing w:after="0"/>
              <w:jc w:val="left"/>
            </w:pPr>
            <w:r>
              <w:rPr>
                <w:sz w:val="16"/>
              </w:rPr>
              <w:t>event-days in 15 of 30 years, 1996 to 2025 (50%)</w:t>
            </w:r>
          </w:p>
        </w:tc>
        <w:tc>
          <w:tcPr>
            <w:tcW w:type="dxa" w:w="1530"/>
          </w:tcPr>
          <w:p>
            <w:pPr>
              <w:spacing w:after="0"/>
              <w:jc w:val="right"/>
            </w:pPr>
            <w:r>
              <w:rPr>
                <w:sz w:val="16"/>
              </w:rPr>
              <w:t>30</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0.0723</w:t>
            </w:r>
          </w:p>
        </w:tc>
        <w:tc>
          <w:tcPr>
            <w:tcW w:type="dxa" w:w="1473"/>
          </w:tcPr>
          <w:p>
            <w:pPr>
              <w:spacing w:after="0"/>
              <w:jc w:val="left"/>
            </w:pPr>
            <w:r>
              <w:rPr>
                <w:sz w:val="16"/>
              </w:rPr>
              <w:t>events per year (modeled)</w:t>
            </w:r>
          </w:p>
        </w:tc>
        <w:tc>
          <w:tcPr>
            <w:tcW w:type="dxa" w:w="1605"/>
          </w:tcPr>
          <w:p>
            <w:pPr>
              <w:spacing w:after="0"/>
              <w:jc w:val="left"/>
            </w:pPr>
            <w:r>
              <w:rPr>
                <w:sz w:val="16"/>
              </w:rPr>
              <w:t>about 1 in 14 years</w:t>
            </w:r>
          </w:p>
        </w:tc>
        <w:tc>
          <w:tcPr>
            <w:tcW w:type="dxa" w:w="1037"/>
          </w:tcPr>
          <w:p>
            <w:pPr>
              <w:spacing w:after="0"/>
              <w:jc w:val="left"/>
            </w:pPr>
            <w:r>
              <w:rPr>
                <w:sz w:val="16"/>
              </w:rPr>
              <w:t>Possible</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38.4</w:t>
            </w:r>
          </w:p>
        </w:tc>
        <w:tc>
          <w:tcPr>
            <w:tcW w:type="dxa" w:w="1473"/>
          </w:tcPr>
          <w:p>
            <w:pPr>
              <w:spacing w:after="0"/>
              <w:jc w:val="left"/>
            </w:pPr>
            <w:r>
              <w:rPr>
                <w:sz w:val="16"/>
              </w:rPr>
              <w:t>days per year with a strike</w:t>
            </w:r>
          </w:p>
        </w:tc>
        <w:tc>
          <w:tcPr>
            <w:tcW w:type="dxa" w:w="1605"/>
          </w:tcPr>
          <w:p>
            <w:pPr>
              <w:spacing w:after="0"/>
              <w:jc w:val="left"/>
            </w:pPr>
            <w:r>
              <w:rPr>
                <w:sz w:val="16"/>
              </w:rPr>
              <w:t>about 38.4 days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3.92</w:t>
            </w:r>
          </w:p>
        </w:tc>
        <w:tc>
          <w:tcPr>
            <w:tcW w:type="dxa" w:w="1473"/>
          </w:tcPr>
          <w:p>
            <w:pPr>
              <w:spacing w:after="0"/>
              <w:jc w:val="left"/>
            </w:pPr>
            <w:r>
              <w:rPr>
                <w:sz w:val="16"/>
              </w:rPr>
              <w:t>events per year</w:t>
            </w:r>
          </w:p>
        </w:tc>
        <w:tc>
          <w:tcPr>
            <w:tcW w:type="dxa" w:w="1605"/>
          </w:tcPr>
          <w:p>
            <w:pPr>
              <w:spacing w:after="0"/>
              <w:jc w:val="left"/>
            </w:pPr>
            <w:r>
              <w:rPr>
                <w:sz w:val="16"/>
              </w:rPr>
              <w:t>about 3.92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149</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0.562</w:t>
            </w:r>
          </w:p>
        </w:tc>
        <w:tc>
          <w:tcPr>
            <w:tcW w:type="dxa" w:w="1473"/>
          </w:tcPr>
          <w:p>
            <w:pPr>
              <w:spacing w:after="0"/>
              <w:jc w:val="left"/>
            </w:pPr>
            <w:r>
              <w:rPr>
                <w:sz w:val="16"/>
              </w:rPr>
              <w:t>events per year</w:t>
            </w:r>
          </w:p>
        </w:tc>
        <w:tc>
          <w:tcPr>
            <w:tcW w:type="dxa" w:w="1605"/>
          </w:tcPr>
          <w:p>
            <w:pPr>
              <w:spacing w:after="0"/>
              <w:jc w:val="left"/>
            </w:pPr>
            <w:r>
              <w:rPr>
                <w:sz w:val="16"/>
              </w:rPr>
              <w:t>about 0.56 per year</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3"/>
          </w:tcPr>
          <w:p>
            <w:pPr>
              <w:spacing w:after="0"/>
              <w:jc w:val="left"/>
            </w:pPr>
            <w:r>
              <w:rPr>
                <w:sz w:val="16"/>
              </w:rPr>
              <w:t>annual probability</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0.000138</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0.0138%</w:t>
            </w:r>
          </w:p>
        </w:tc>
        <w:tc>
          <w:tcPr>
            <w:tcW w:type="dxa" w:w="1037"/>
          </w:tcPr>
          <w:p>
            <w:pPr>
              <w:spacing w:after="0"/>
              <w:jc w:val="left"/>
            </w:pPr>
            <w:r>
              <w:rPr>
                <w:sz w:val="16"/>
              </w:rPr>
              <w:t>Possible</w:t>
            </w:r>
          </w:p>
        </w:tc>
        <w:tc>
          <w:tcPr>
            <w:tcW w:type="dxa" w:w="1797"/>
          </w:tcPr>
          <w:p>
            <w:pPr>
              <w:spacing w:after="0"/>
              <w:jc w:val="left"/>
            </w:pPr>
            <w:r>
              <w:rPr>
                <w:sz w:val="16"/>
              </w:rPr>
              <w:t>Storm Events records in 1 of 30 years, 1996 to 2025 (3.33%)</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20.9</w:t>
            </w:r>
          </w:p>
        </w:tc>
        <w:tc>
          <w:tcPr>
            <w:tcW w:type="dxa" w:w="1473"/>
          </w:tcPr>
          <w:p>
            <w:pPr>
              <w:spacing w:after="0"/>
              <w:jc w:val="left"/>
            </w:pPr>
            <w:r>
              <w:rPr>
                <w:sz w:val="16"/>
              </w:rPr>
              <w:t>event-days per year</w:t>
            </w:r>
          </w:p>
        </w:tc>
        <w:tc>
          <w:tcPr>
            <w:tcW w:type="dxa" w:w="1605"/>
          </w:tcPr>
          <w:p>
            <w:pPr>
              <w:spacing w:after="0"/>
              <w:jc w:val="left"/>
            </w:pPr>
            <w:r>
              <w:rPr>
                <w:sz w:val="16"/>
              </w:rPr>
              <w:t>about 20.9 days per year</w:t>
            </w:r>
          </w:p>
        </w:tc>
        <w:tc>
          <w:tcPr>
            <w:tcW w:type="dxa" w:w="1037"/>
          </w:tcPr>
          <w:p>
            <w:pPr>
              <w:spacing w:after="0"/>
              <w:jc w:val="left"/>
            </w:pPr>
            <w:r>
              <w:rPr>
                <w:sz w:val="16"/>
              </w:rPr>
              <w:t>Highly likely</w:t>
            </w:r>
          </w:p>
        </w:tc>
        <w:tc>
          <w:tcPr>
            <w:tcW w:type="dxa" w:w="1797"/>
          </w:tcPr>
          <w:p>
            <w:pPr>
              <w:spacing w:after="0"/>
              <w:jc w:val="left"/>
            </w:pPr>
            <w:r>
              <w:rPr>
                <w:sz w:val="16"/>
              </w:rPr>
              <w:t>event-days in 30 of 30 years, 1996 to 2025 (100%)</w:t>
            </w:r>
          </w:p>
        </w:tc>
        <w:tc>
          <w:tcPr>
            <w:tcW w:type="dxa" w:w="1530"/>
          </w:tcPr>
          <w:p>
            <w:pPr>
              <w:spacing w:after="0"/>
              <w:jc w:val="right"/>
            </w:pPr>
            <w:r>
              <w:rPr>
                <w:sz w:val="16"/>
              </w:rPr>
              <w:t>397</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89</w:t>
            </w:r>
          </w:p>
        </w:tc>
        <w:tc>
          <w:tcPr>
            <w:tcW w:type="dxa" w:w="1476"/>
          </w:tcPr>
          <w:p>
            <w:pPr>
              <w:spacing w:after="0"/>
              <w:jc w:val="right"/>
            </w:pPr>
            <w:r>
              <w:rPr>
                <w:sz w:val="16"/>
              </w:rPr>
              <w:t>30</w:t>
            </w:r>
          </w:p>
        </w:tc>
        <w:tc>
          <w:tcPr>
            <w:tcW w:type="dxa" w:w="1476"/>
          </w:tcPr>
          <w:p>
            <w:pPr>
              <w:spacing w:after="0"/>
              <w:jc w:val="right"/>
            </w:pPr>
            <w:r>
              <w:rPr>
                <w:sz w:val="16"/>
              </w:rPr>
              <w:t>2.97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84</w:t>
            </w:r>
          </w:p>
        </w:tc>
        <w:tc>
          <w:tcPr>
            <w:tcW w:type="dxa" w:w="1476"/>
          </w:tcPr>
          <w:p>
            <w:pPr>
              <w:spacing w:after="0"/>
              <w:jc w:val="right"/>
            </w:pPr>
            <w:r>
              <w:rPr>
                <w:sz w:val="16"/>
              </w:rPr>
              <w:t>30</w:t>
            </w:r>
          </w:p>
        </w:tc>
        <w:tc>
          <w:tcPr>
            <w:tcW w:type="dxa" w:w="1476"/>
          </w:tcPr>
          <w:p>
            <w:pPr>
              <w:spacing w:after="0"/>
              <w:jc w:val="right"/>
            </w:pPr>
            <w:r>
              <w:rPr>
                <w:sz w:val="16"/>
              </w:rPr>
              <w:t>2.8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89.0</w:t>
            </w:r>
          </w:p>
        </w:tc>
        <w:tc>
          <w:tcPr>
            <w:tcW w:type="dxa" w:w="680"/>
          </w:tcPr>
          <w:p>
            <w:pPr>
              <w:spacing w:after="0"/>
              <w:jc w:val="right"/>
            </w:pPr>
            <w:r>
              <w:rPr>
                <w:sz w:val="16"/>
              </w:rPr>
              <w:t>92.5</w:t>
            </w:r>
          </w:p>
        </w:tc>
        <w:tc>
          <w:tcPr>
            <w:tcW w:type="dxa" w:w="648"/>
          </w:tcPr>
          <w:p>
            <w:pPr>
              <w:spacing w:after="0"/>
              <w:jc w:val="right"/>
            </w:pPr>
            <w:r>
              <w:rPr>
                <w:sz w:val="16"/>
              </w:rPr>
              <w:t>97.2</w:t>
            </w:r>
          </w:p>
        </w:tc>
        <w:tc>
          <w:tcPr>
            <w:tcW w:type="dxa" w:w="3512"/>
          </w:tcPr>
          <w:p>
            <w:pPr>
              <w:spacing w:after="0"/>
              <w:jc w:val="left"/>
            </w:pPr>
            <w:r>
              <w:rPr>
                <w:sz w:val="16"/>
              </w:rPr>
              <w:t>Very High 2,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3"/>
          </w:tcPr>
          <w:p>
            <w:pPr>
              <w:spacing w:after="0"/>
              <w:jc w:val="right"/>
            </w:pPr>
            <w:r>
              <w:rPr>
                <w:sz w:val="16"/>
              </w:rPr>
              <w:t>80.6</w:t>
            </w:r>
          </w:p>
        </w:tc>
        <w:tc>
          <w:tcPr>
            <w:tcW w:type="dxa" w:w="680"/>
          </w:tcPr>
          <w:p>
            <w:pPr>
              <w:spacing w:after="0"/>
              <w:jc w:val="right"/>
            </w:pPr>
            <w:r>
              <w:rPr>
                <w:sz w:val="16"/>
              </w:rPr>
              <w:t>90.0</w:t>
            </w:r>
          </w:p>
        </w:tc>
        <w:tc>
          <w:tcPr>
            <w:tcW w:type="dxa" w:w="648"/>
          </w:tcPr>
          <w:p>
            <w:pPr>
              <w:spacing w:after="0"/>
              <w:jc w:val="right"/>
            </w:pPr>
            <w:r>
              <w:rPr>
                <w:sz w:val="16"/>
              </w:rPr>
              <w:t>96.9</w:t>
            </w:r>
          </w:p>
        </w:tc>
        <w:tc>
          <w:tcPr>
            <w:tcW w:type="dxa" w:w="3512"/>
          </w:tcPr>
          <w:p>
            <w:pPr>
              <w:spacing w:after="0"/>
              <w:jc w:val="left"/>
            </w:pPr>
            <w:r>
              <w:rPr>
                <w:sz w:val="16"/>
              </w:rPr>
              <w:t>Relatively Moderate 3, Relatively Low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11.3</w:t>
            </w:r>
          </w:p>
        </w:tc>
        <w:tc>
          <w:tcPr>
            <w:tcW w:type="dxa" w:w="680"/>
          </w:tcPr>
          <w:p>
            <w:pPr>
              <w:spacing w:after="0"/>
              <w:jc w:val="right"/>
            </w:pPr>
            <w:r>
              <w:rPr>
                <w:sz w:val="16"/>
              </w:rPr>
              <w:t>16.7</w:t>
            </w:r>
          </w:p>
        </w:tc>
        <w:tc>
          <w:tcPr>
            <w:tcW w:type="dxa" w:w="648"/>
          </w:tcPr>
          <w:p>
            <w:pPr>
              <w:spacing w:after="0"/>
              <w:jc w:val="right"/>
            </w:pPr>
            <w:r>
              <w:rPr>
                <w:sz w:val="16"/>
              </w:rPr>
              <w:t>28.1</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85.2</w:t>
            </w:r>
          </w:p>
        </w:tc>
        <w:tc>
          <w:tcPr>
            <w:tcW w:type="dxa" w:w="680"/>
          </w:tcPr>
          <w:p>
            <w:pPr>
              <w:spacing w:after="0"/>
              <w:jc w:val="right"/>
            </w:pPr>
            <w:r>
              <w:rPr>
                <w:sz w:val="16"/>
              </w:rPr>
              <w:t>95.2</w:t>
            </w:r>
          </w:p>
        </w:tc>
        <w:tc>
          <w:tcPr>
            <w:tcW w:type="dxa" w:w="648"/>
          </w:tcPr>
          <w:p>
            <w:pPr>
              <w:spacing w:after="0"/>
              <w:jc w:val="right"/>
            </w:pPr>
            <w:r>
              <w:rPr>
                <w:sz w:val="16"/>
              </w:rPr>
              <w:t>99.1</w:t>
            </w:r>
          </w:p>
        </w:tc>
        <w:tc>
          <w:tcPr>
            <w:tcW w:type="dxa" w:w="3512"/>
          </w:tcPr>
          <w:p>
            <w:pPr>
              <w:spacing w:after="0"/>
              <w:jc w:val="left"/>
            </w:pPr>
            <w:r>
              <w:rPr>
                <w:sz w:val="16"/>
              </w:rPr>
              <w:t>Very High 3, Relatively High 2, Relatively Moderate 1</w:t>
            </w:r>
          </w:p>
        </w:tc>
        <w:tc>
          <w:tcPr>
            <w:tcW w:type="dxa" w:w="6673"/>
          </w:tcPr>
          <w:p>
            <w:pPr>
              <w:spacing w:after="0"/>
              <w:jc w:val="left"/>
            </w:pPr>
            <w:r>
              <w:rPr>
                <w:sz w:val="16"/>
              </w:rPr>
              <w:t>National data give a county-wide or coarse (49 km grid or NWS zone) frequency for this hazard, so they cannot show members' hazard differing. Agriculture is 84%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34.6</w:t>
            </w:r>
          </w:p>
        </w:tc>
        <w:tc>
          <w:tcPr>
            <w:tcW w:type="dxa" w:w="680"/>
          </w:tcPr>
          <w:p>
            <w:pPr>
              <w:spacing w:after="0"/>
              <w:jc w:val="right"/>
            </w:pPr>
            <w:r>
              <w:rPr>
                <w:sz w:val="16"/>
              </w:rPr>
              <w:t>49.1</w:t>
            </w:r>
          </w:p>
        </w:tc>
        <w:tc>
          <w:tcPr>
            <w:tcW w:type="dxa" w:w="648"/>
          </w:tcPr>
          <w:p>
            <w:pPr>
              <w:spacing w:after="0"/>
              <w:jc w:val="right"/>
            </w:pPr>
            <w:r>
              <w:rPr>
                <w:sz w:val="16"/>
              </w:rPr>
              <w:t>70.6</w:t>
            </w:r>
          </w:p>
        </w:tc>
        <w:tc>
          <w:tcPr>
            <w:tcW w:type="dxa" w:w="3512"/>
          </w:tcPr>
          <w:p>
            <w:pPr>
              <w:spacing w:after="0"/>
              <w:jc w:val="left"/>
            </w:pPr>
            <w:r>
              <w:rPr>
                <w:sz w:val="16"/>
              </w:rPr>
              <w:t>Relatively Moderate 2,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86.2</w:t>
            </w:r>
          </w:p>
        </w:tc>
        <w:tc>
          <w:tcPr>
            <w:tcW w:type="dxa" w:w="680"/>
          </w:tcPr>
          <w:p>
            <w:pPr>
              <w:spacing w:after="0"/>
              <w:jc w:val="right"/>
            </w:pPr>
            <w:r>
              <w:rPr>
                <w:sz w:val="16"/>
              </w:rPr>
              <w:t>91.4</w:t>
            </w:r>
          </w:p>
        </w:tc>
        <w:tc>
          <w:tcPr>
            <w:tcW w:type="dxa" w:w="648"/>
          </w:tcPr>
          <w:p>
            <w:pPr>
              <w:spacing w:after="0"/>
              <w:jc w:val="right"/>
            </w:pPr>
            <w:r>
              <w:rPr>
                <w:sz w:val="16"/>
              </w:rPr>
              <w:t>95.2</w:t>
            </w:r>
          </w:p>
        </w:tc>
        <w:tc>
          <w:tcPr>
            <w:tcW w:type="dxa" w:w="3512"/>
          </w:tcPr>
          <w:p>
            <w:pPr>
              <w:spacing w:after="0"/>
              <w:jc w:val="left"/>
            </w:pPr>
            <w:r>
              <w:rPr>
                <w:sz w:val="16"/>
              </w:rPr>
              <w:t>Relatively High 4,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59.9</w:t>
            </w:r>
          </w:p>
        </w:tc>
        <w:tc>
          <w:tcPr>
            <w:tcW w:type="dxa" w:w="680"/>
          </w:tcPr>
          <w:p>
            <w:pPr>
              <w:spacing w:after="0"/>
              <w:jc w:val="right"/>
            </w:pPr>
            <w:r>
              <w:rPr>
                <w:sz w:val="16"/>
              </w:rPr>
              <w:t>72.9</w:t>
            </w:r>
          </w:p>
        </w:tc>
        <w:tc>
          <w:tcPr>
            <w:tcW w:type="dxa" w:w="648"/>
          </w:tcPr>
          <w:p>
            <w:pPr>
              <w:spacing w:after="0"/>
              <w:jc w:val="right"/>
            </w:pPr>
            <w:r>
              <w:rPr>
                <w:sz w:val="16"/>
              </w:rPr>
              <w:t>87.6</w:t>
            </w:r>
          </w:p>
        </w:tc>
        <w:tc>
          <w:tcPr>
            <w:tcW w:type="dxa" w:w="3512"/>
          </w:tcPr>
          <w:p>
            <w:pPr>
              <w:spacing w:after="0"/>
              <w:jc w:val="left"/>
            </w:pPr>
            <w:r>
              <w:rPr>
                <w:sz w:val="16"/>
              </w:rPr>
              <w:t>Relatively High 3, Relatively Moderate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43.5</w:t>
            </w:r>
          </w:p>
        </w:tc>
        <w:tc>
          <w:tcPr>
            <w:tcW w:type="dxa" w:w="680"/>
          </w:tcPr>
          <w:p>
            <w:pPr>
              <w:spacing w:after="0"/>
              <w:jc w:val="right"/>
            </w:pPr>
            <w:r>
              <w:rPr>
                <w:sz w:val="16"/>
              </w:rPr>
              <w:t>64.0</w:t>
            </w:r>
          </w:p>
        </w:tc>
        <w:tc>
          <w:tcPr>
            <w:tcW w:type="dxa" w:w="648"/>
          </w:tcPr>
          <w:p>
            <w:pPr>
              <w:spacing w:after="0"/>
              <w:jc w:val="right"/>
            </w:pPr>
            <w:r>
              <w:rPr>
                <w:sz w:val="16"/>
              </w:rPr>
              <w:t>80.0</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46.8</w:t>
            </w:r>
          </w:p>
        </w:tc>
        <w:tc>
          <w:tcPr>
            <w:tcW w:type="dxa" w:w="680"/>
          </w:tcPr>
          <w:p>
            <w:pPr>
              <w:spacing w:after="0"/>
              <w:jc w:val="right"/>
            </w:pPr>
            <w:r>
              <w:rPr>
                <w:sz w:val="16"/>
              </w:rPr>
              <w:t>60.3</w:t>
            </w:r>
          </w:p>
        </w:tc>
        <w:tc>
          <w:tcPr>
            <w:tcW w:type="dxa" w:w="648"/>
          </w:tcPr>
          <w:p>
            <w:pPr>
              <w:spacing w:after="0"/>
              <w:jc w:val="right"/>
            </w:pPr>
            <w:r>
              <w:rPr>
                <w:sz w:val="16"/>
              </w:rPr>
              <w:t>80.5</w:t>
            </w:r>
          </w:p>
        </w:tc>
        <w:tc>
          <w:tcPr>
            <w:tcW w:type="dxa" w:w="3512"/>
          </w:tcPr>
          <w:p>
            <w:pPr>
              <w:spacing w:after="0"/>
              <w:jc w:val="left"/>
            </w:pPr>
            <w:r>
              <w:rPr>
                <w:sz w:val="16"/>
              </w:rPr>
              <w:t>Relatively High 2, Relatively Moderate 2,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90.3</w:t>
            </w:r>
          </w:p>
        </w:tc>
        <w:tc>
          <w:tcPr>
            <w:tcW w:type="dxa" w:w="680"/>
          </w:tcPr>
          <w:p>
            <w:pPr>
              <w:spacing w:after="0"/>
              <w:jc w:val="right"/>
            </w:pPr>
            <w:r>
              <w:rPr>
                <w:sz w:val="16"/>
              </w:rPr>
              <w:t>94.7</w:t>
            </w:r>
          </w:p>
        </w:tc>
        <w:tc>
          <w:tcPr>
            <w:tcW w:type="dxa" w:w="648"/>
          </w:tcPr>
          <w:p>
            <w:pPr>
              <w:spacing w:after="0"/>
              <w:jc w:val="right"/>
            </w:pPr>
            <w:r>
              <w:rPr>
                <w:sz w:val="16"/>
              </w:rPr>
              <w:t>98.1</w:t>
            </w:r>
          </w:p>
        </w:tc>
        <w:tc>
          <w:tcPr>
            <w:tcW w:type="dxa" w:w="3512"/>
          </w:tcPr>
          <w:p>
            <w:pPr>
              <w:spacing w:after="0"/>
              <w:jc w:val="left"/>
            </w:pPr>
            <w:r>
              <w:rPr>
                <w:sz w:val="16"/>
              </w:rPr>
              <w:t>Very High 2,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82.4</w:t>
            </w:r>
          </w:p>
        </w:tc>
        <w:tc>
          <w:tcPr>
            <w:tcW w:type="dxa" w:w="680"/>
          </w:tcPr>
          <w:p>
            <w:pPr>
              <w:spacing w:after="0"/>
              <w:jc w:val="right"/>
            </w:pPr>
            <w:r>
              <w:rPr>
                <w:sz w:val="16"/>
              </w:rPr>
              <w:t>92.6</w:t>
            </w:r>
          </w:p>
        </w:tc>
        <w:tc>
          <w:tcPr>
            <w:tcW w:type="dxa" w:w="648"/>
          </w:tcPr>
          <w:p>
            <w:pPr>
              <w:spacing w:after="0"/>
              <w:jc w:val="right"/>
            </w:pPr>
            <w:r>
              <w:rPr>
                <w:sz w:val="16"/>
              </w:rPr>
              <w:t>98.4</w:t>
            </w:r>
          </w:p>
        </w:tc>
        <w:tc>
          <w:tcPr>
            <w:tcW w:type="dxa" w:w="3512"/>
          </w:tcPr>
          <w:p>
            <w:pPr>
              <w:spacing w:after="0"/>
              <w:jc w:val="left"/>
            </w:pPr>
            <w:r>
              <w:rPr>
                <w:sz w:val="16"/>
              </w:rPr>
              <w:t>Very High 3, Relatively High 3</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54.9</w:t>
            </w:r>
          </w:p>
        </w:tc>
        <w:tc>
          <w:tcPr>
            <w:tcW w:type="dxa" w:w="680"/>
          </w:tcPr>
          <w:p>
            <w:pPr>
              <w:spacing w:after="0"/>
              <w:jc w:val="right"/>
            </w:pPr>
            <w:r>
              <w:rPr>
                <w:sz w:val="16"/>
              </w:rPr>
              <w:t>70.2</w:t>
            </w:r>
          </w:p>
        </w:tc>
        <w:tc>
          <w:tcPr>
            <w:tcW w:type="dxa" w:w="648"/>
          </w:tcPr>
          <w:p>
            <w:pPr>
              <w:spacing w:after="0"/>
              <w:jc w:val="right"/>
            </w:pPr>
            <w:r>
              <w:rPr>
                <w:sz w:val="16"/>
              </w:rPr>
              <w:t>70.8</w:t>
            </w:r>
          </w:p>
        </w:tc>
        <w:tc>
          <w:tcPr>
            <w:tcW w:type="dxa" w:w="3512"/>
          </w:tcPr>
          <w:p>
            <w:pPr>
              <w:spacing w:after="0"/>
              <w:jc w:val="left"/>
            </w:pPr>
            <w:r>
              <w:rPr>
                <w:sz w:val="16"/>
              </w:rPr>
              <w:t>Relatively Low 4, Very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97.7</w:t>
            </w:r>
          </w:p>
        </w:tc>
        <w:tc>
          <w:tcPr>
            <w:tcW w:type="dxa" w:w="680"/>
          </w:tcPr>
          <w:p>
            <w:pPr>
              <w:spacing w:after="0"/>
              <w:jc w:val="right"/>
            </w:pPr>
            <w:r>
              <w:rPr>
                <w:sz w:val="16"/>
              </w:rPr>
              <w:t>99.0</w:t>
            </w:r>
          </w:p>
        </w:tc>
        <w:tc>
          <w:tcPr>
            <w:tcW w:type="dxa" w:w="648"/>
          </w:tcPr>
          <w:p>
            <w:pPr>
              <w:spacing w:after="0"/>
              <w:jc w:val="right"/>
            </w:pPr>
            <w:r>
              <w:rPr>
                <w:sz w:val="16"/>
              </w:rPr>
              <w:t>99.7</w:t>
            </w:r>
          </w:p>
        </w:tc>
        <w:tc>
          <w:tcPr>
            <w:tcW w:type="dxa" w:w="3512"/>
          </w:tcPr>
          <w:p>
            <w:pPr>
              <w:spacing w:after="0"/>
              <w:jc w:val="left"/>
            </w:pPr>
            <w:r>
              <w:rPr>
                <w:sz w:val="16"/>
              </w:rPr>
              <w:t>Very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Nobles County</w:t>
            </w:r>
          </w:p>
        </w:tc>
        <w:tc>
          <w:tcPr>
            <w:tcW w:type="dxa" w:w="899"/>
          </w:tcPr>
          <w:p>
            <w:pPr>
              <w:spacing w:after="0"/>
              <w:jc w:val="left"/>
            </w:pPr>
            <w:r>
              <w:rPr>
                <w:sz w:val="16"/>
              </w:rPr>
              <w:t>County</w:t>
            </w:r>
          </w:p>
        </w:tc>
        <w:tc>
          <w:tcPr>
            <w:tcW w:type="dxa" w:w="3496"/>
          </w:tcPr>
          <w:p>
            <w:pPr>
              <w:spacing w:after="0"/>
              <w:jc w:val="left"/>
            </w:pPr>
            <w:r>
              <w:rPr>
                <w:sz w:val="16"/>
              </w:rPr>
              <w:t>Approved, expires 2031-05-03</w:t>
            </w:r>
          </w:p>
        </w:tc>
        <w:tc>
          <w:tcPr>
            <w:tcW w:type="dxa" w:w="2788"/>
          </w:tcPr>
          <w:p>
            <w:pPr>
              <w:spacing w:after="0"/>
              <w:jc w:val="right"/>
            </w:pPr>
            <w:r>
              <w:rPr>
                <w:sz w:val="16"/>
              </w:rPr>
              <w:t>FMA RL 0, SRL 0; any 0</w:t>
            </w:r>
          </w:p>
        </w:tc>
        <w:tc>
          <w:tcPr>
            <w:tcW w:type="dxa" w:w="1961"/>
          </w:tcPr>
          <w:p>
            <w:pPr>
              <w:spacing w:after="0"/>
              <w:jc w:val="right"/>
            </w:pPr>
            <w:r>
              <w:rPr>
                <w:sz w:val="16"/>
              </w:rPr>
              <w:t>$801,879.27</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Adrian city</w:t>
            </w:r>
          </w:p>
        </w:tc>
        <w:tc>
          <w:tcPr>
            <w:tcW w:type="dxa" w:w="899"/>
          </w:tcPr>
          <w:p>
            <w:pPr>
              <w:spacing w:after="0"/>
              <w:jc w:val="left"/>
            </w:pPr>
            <w:r>
              <w:rPr>
                <w:sz w:val="16"/>
              </w:rPr>
              <w:t>City</w:t>
            </w:r>
          </w:p>
        </w:tc>
        <w:tc>
          <w:tcPr>
            <w:tcW w:type="dxa" w:w="3496"/>
          </w:tcPr>
          <w:p>
            <w:pPr>
              <w:spacing w:after="0"/>
              <w:jc w:val="left"/>
            </w:pPr>
            <w:r>
              <w:rPr>
                <w:sz w:val="16"/>
              </w:rPr>
              <w:t>Approved, expires 2031-05-03</w:t>
            </w:r>
          </w:p>
        </w:tc>
        <w:tc>
          <w:tcPr>
            <w:tcW w:type="dxa" w:w="2788"/>
          </w:tcPr>
          <w:p>
            <w:pPr>
              <w:spacing w:after="0"/>
              <w:jc w:val="right"/>
            </w:pPr>
            <w:r>
              <w:rPr>
                <w:sz w:val="16"/>
              </w:rPr>
              <w:t>FMA RL 0, SRL 0; any 0</w:t>
            </w:r>
          </w:p>
        </w:tc>
        <w:tc>
          <w:tcPr>
            <w:tcW w:type="dxa" w:w="1961"/>
          </w:tcPr>
          <w:p>
            <w:pPr>
              <w:spacing w:after="0"/>
              <w:jc w:val="right"/>
            </w:pPr>
            <w:r>
              <w:rPr>
                <w:sz w:val="16"/>
              </w:rPr>
              <w:t>$325,004.91</w:t>
            </w:r>
          </w:p>
        </w:tc>
        <w:tc>
          <w:tcPr>
            <w:tcW w:type="dxa" w:w="2386"/>
          </w:tcPr>
          <w:p>
            <w:pPr>
              <w:spacing w:after="0"/>
              <w:jc w:val="right"/>
            </w:pPr>
            <w:r>
              <w:rPr>
                <w:sz w:val="16"/>
              </w:rPr>
              <w:t>49; 2</w:t>
            </w:r>
          </w:p>
        </w:tc>
        <w:tc>
          <w:tcPr>
            <w:tcW w:type="dxa" w:w="857"/>
          </w:tcPr>
          <w:p>
            <w:pPr>
              <w:spacing w:after="0"/>
              <w:jc w:val="left"/>
            </w:pPr>
          </w:p>
        </w:tc>
      </w:tr>
      <w:tr>
        <w:trPr>
          <w:cantSplit/>
        </w:trPr>
        <w:tc>
          <w:tcPr>
            <w:tcW w:type="dxa" w:w="1725"/>
          </w:tcPr>
          <w:p>
            <w:pPr>
              <w:spacing w:after="0"/>
              <w:jc w:val="left"/>
            </w:pPr>
            <w:r>
              <w:rPr>
                <w:sz w:val="16"/>
              </w:rPr>
              <w:t>Bigelow city</w:t>
            </w:r>
          </w:p>
        </w:tc>
        <w:tc>
          <w:tcPr>
            <w:tcW w:type="dxa" w:w="899"/>
          </w:tcPr>
          <w:p>
            <w:pPr>
              <w:spacing w:after="0"/>
              <w:jc w:val="left"/>
            </w:pPr>
            <w:r>
              <w:rPr>
                <w:sz w:val="16"/>
              </w:rPr>
              <w:t>City</w:t>
            </w:r>
          </w:p>
        </w:tc>
        <w:tc>
          <w:tcPr>
            <w:tcW w:type="dxa" w:w="3496"/>
          </w:tcPr>
          <w:p>
            <w:pPr>
              <w:spacing w:after="0"/>
              <w:jc w:val="left"/>
            </w:pPr>
            <w:r>
              <w:rPr>
                <w:sz w:val="16"/>
              </w:rPr>
              <w:t>Approved, expires 2031-05-03</w:t>
            </w:r>
          </w:p>
        </w:tc>
        <w:tc>
          <w:tcPr>
            <w:tcW w:type="dxa" w:w="2788"/>
          </w:tcPr>
          <w:p>
            <w:pPr>
              <w:spacing w:after="0"/>
              <w:jc w:val="right"/>
            </w:pPr>
            <w:r>
              <w:rPr>
                <w:sz w:val="16"/>
              </w:rPr>
              <w:t>FMA RL 0, SRL 0; any 0</w:t>
            </w:r>
          </w:p>
        </w:tc>
        <w:tc>
          <w:tcPr>
            <w:tcW w:type="dxa" w:w="1961"/>
          </w:tcPr>
          <w:p>
            <w:pPr>
              <w:spacing w:after="0"/>
              <w:jc w:val="right"/>
            </w:pPr>
            <w:r>
              <w:rPr>
                <w:sz w:val="16"/>
              </w:rPr>
              <w:t>$12,182.71</w:t>
            </w:r>
          </w:p>
        </w:tc>
        <w:tc>
          <w:tcPr>
            <w:tcW w:type="dxa" w:w="2386"/>
          </w:tcPr>
          <w:p>
            <w:pPr>
              <w:spacing w:after="0"/>
              <w:jc w:val="right"/>
            </w:pPr>
            <w:r>
              <w:rPr>
                <w:sz w:val="16"/>
              </w:rPr>
              <w:t>12; 1</w:t>
            </w:r>
          </w:p>
        </w:tc>
        <w:tc>
          <w:tcPr>
            <w:tcW w:type="dxa" w:w="857"/>
          </w:tcPr>
          <w:p>
            <w:pPr>
              <w:spacing w:after="0"/>
              <w:jc w:val="left"/>
            </w:pPr>
          </w:p>
        </w:tc>
      </w:tr>
      <w:tr>
        <w:trPr>
          <w:cantSplit/>
        </w:trPr>
        <w:tc>
          <w:tcPr>
            <w:tcW w:type="dxa" w:w="1725"/>
          </w:tcPr>
          <w:p>
            <w:pPr>
              <w:spacing w:after="0"/>
              <w:jc w:val="left"/>
            </w:pPr>
            <w:r>
              <w:rPr>
                <w:sz w:val="16"/>
              </w:rPr>
              <w:t>Brewster city</w:t>
            </w:r>
          </w:p>
        </w:tc>
        <w:tc>
          <w:tcPr>
            <w:tcW w:type="dxa" w:w="899"/>
          </w:tcPr>
          <w:p>
            <w:pPr>
              <w:spacing w:after="0"/>
              <w:jc w:val="left"/>
            </w:pPr>
            <w:r>
              <w:rPr>
                <w:sz w:val="16"/>
              </w:rPr>
              <w:t>City</w:t>
            </w:r>
          </w:p>
        </w:tc>
        <w:tc>
          <w:tcPr>
            <w:tcW w:type="dxa" w:w="3496"/>
          </w:tcPr>
          <w:p>
            <w:pPr>
              <w:spacing w:after="0"/>
              <w:jc w:val="left"/>
            </w:pPr>
            <w:r>
              <w:rPr>
                <w:sz w:val="16"/>
              </w:rPr>
              <w:t>Approved, expires 2031-05-03</w:t>
            </w:r>
          </w:p>
        </w:tc>
        <w:tc>
          <w:tcPr>
            <w:tcW w:type="dxa" w:w="2788"/>
          </w:tcPr>
          <w:p>
            <w:pPr>
              <w:spacing w:after="0"/>
              <w:jc w:val="right"/>
            </w:pPr>
            <w:r>
              <w:rPr>
                <w:sz w:val="16"/>
              </w:rPr>
              <w:t>FMA RL 0, SRL 0; any 0</w:t>
            </w:r>
          </w:p>
        </w:tc>
        <w:tc>
          <w:tcPr>
            <w:tcW w:type="dxa" w:w="1961"/>
          </w:tcPr>
          <w:p>
            <w:pPr>
              <w:spacing w:after="0"/>
              <w:jc w:val="right"/>
            </w:pPr>
            <w:r>
              <w:rPr>
                <w:sz w:val="16"/>
              </w:rPr>
              <w:t>$20,054.33</w:t>
            </w:r>
          </w:p>
        </w:tc>
        <w:tc>
          <w:tcPr>
            <w:tcW w:type="dxa" w:w="2386"/>
          </w:tcPr>
          <w:p>
            <w:pPr>
              <w:spacing w:after="0"/>
              <w:jc w:val="right"/>
            </w:pPr>
            <w:r>
              <w:rPr>
                <w:sz w:val="16"/>
              </w:rPr>
              <w:t>18; 0</w:t>
            </w:r>
          </w:p>
        </w:tc>
        <w:tc>
          <w:tcPr>
            <w:tcW w:type="dxa" w:w="857"/>
          </w:tcPr>
          <w:p>
            <w:pPr>
              <w:spacing w:after="0"/>
              <w:jc w:val="left"/>
            </w:pPr>
          </w:p>
        </w:tc>
      </w:tr>
      <w:tr>
        <w:trPr>
          <w:cantSplit/>
        </w:trPr>
        <w:tc>
          <w:tcPr>
            <w:tcW w:type="dxa" w:w="1725"/>
          </w:tcPr>
          <w:p>
            <w:pPr>
              <w:spacing w:after="0"/>
              <w:jc w:val="left"/>
            </w:pPr>
            <w:r>
              <w:rPr>
                <w:sz w:val="16"/>
              </w:rPr>
              <w:t>Dundee city</w:t>
            </w:r>
          </w:p>
        </w:tc>
        <w:tc>
          <w:tcPr>
            <w:tcW w:type="dxa" w:w="899"/>
          </w:tcPr>
          <w:p>
            <w:pPr>
              <w:spacing w:after="0"/>
              <w:jc w:val="left"/>
            </w:pPr>
            <w:r>
              <w:rPr>
                <w:sz w:val="16"/>
              </w:rPr>
              <w:t>City</w:t>
            </w:r>
          </w:p>
        </w:tc>
        <w:tc>
          <w:tcPr>
            <w:tcW w:type="dxa" w:w="3496"/>
          </w:tcPr>
          <w:p>
            <w:pPr>
              <w:spacing w:after="0"/>
              <w:jc w:val="left"/>
            </w:pPr>
            <w:r>
              <w:rPr>
                <w:sz w:val="16"/>
              </w:rPr>
              <w:t>Approved, expires 2031-05-03</w:t>
            </w:r>
          </w:p>
        </w:tc>
        <w:tc>
          <w:tcPr>
            <w:tcW w:type="dxa" w:w="2788"/>
          </w:tcPr>
          <w:p>
            <w:pPr>
              <w:spacing w:after="0"/>
              <w:jc w:val="right"/>
            </w:pPr>
            <w:r>
              <w:rPr>
                <w:sz w:val="16"/>
              </w:rPr>
              <w:t>FMA RL 0, SRL 0; any 0</w:t>
            </w:r>
          </w:p>
        </w:tc>
        <w:tc>
          <w:tcPr>
            <w:tcW w:type="dxa" w:w="1961"/>
          </w:tcPr>
          <w:p>
            <w:pPr>
              <w:spacing w:after="0"/>
              <w:jc w:val="right"/>
            </w:pPr>
            <w:r>
              <w:rPr>
                <w:sz w:val="16"/>
              </w:rPr>
              <w:t>$16,855.33</w:t>
            </w:r>
          </w:p>
        </w:tc>
        <w:tc>
          <w:tcPr>
            <w:tcW w:type="dxa" w:w="2386"/>
          </w:tcPr>
          <w:p>
            <w:pPr>
              <w:spacing w:after="0"/>
              <w:jc w:val="right"/>
            </w:pPr>
            <w:r>
              <w:rPr>
                <w:sz w:val="16"/>
              </w:rPr>
              <w:t>9; 0</w:t>
            </w:r>
          </w:p>
        </w:tc>
        <w:tc>
          <w:tcPr>
            <w:tcW w:type="dxa" w:w="857"/>
          </w:tcPr>
          <w:p>
            <w:pPr>
              <w:spacing w:after="0"/>
              <w:jc w:val="left"/>
            </w:pPr>
          </w:p>
        </w:tc>
      </w:tr>
      <w:tr>
        <w:trPr>
          <w:cantSplit/>
        </w:trPr>
        <w:tc>
          <w:tcPr>
            <w:tcW w:type="dxa" w:w="1725"/>
          </w:tcPr>
          <w:p>
            <w:pPr>
              <w:spacing w:after="0"/>
              <w:jc w:val="left"/>
            </w:pPr>
            <w:r>
              <w:rPr>
                <w:sz w:val="16"/>
              </w:rPr>
              <w:t>Ellsworth city</w:t>
            </w:r>
          </w:p>
        </w:tc>
        <w:tc>
          <w:tcPr>
            <w:tcW w:type="dxa" w:w="899"/>
          </w:tcPr>
          <w:p>
            <w:pPr>
              <w:spacing w:after="0"/>
              <w:jc w:val="left"/>
            </w:pPr>
            <w:r>
              <w:rPr>
                <w:sz w:val="16"/>
              </w:rPr>
              <w:t>City</w:t>
            </w:r>
          </w:p>
        </w:tc>
        <w:tc>
          <w:tcPr>
            <w:tcW w:type="dxa" w:w="3496"/>
          </w:tcPr>
          <w:p>
            <w:pPr>
              <w:spacing w:after="0"/>
              <w:jc w:val="left"/>
            </w:pPr>
            <w:r>
              <w:rPr>
                <w:sz w:val="16"/>
              </w:rPr>
              <w:t>Approved, expires 2031-05-03</w:t>
            </w:r>
          </w:p>
        </w:tc>
        <w:tc>
          <w:tcPr>
            <w:tcW w:type="dxa" w:w="2788"/>
          </w:tcPr>
          <w:p>
            <w:pPr>
              <w:spacing w:after="0"/>
              <w:jc w:val="right"/>
            </w:pPr>
            <w:r>
              <w:rPr>
                <w:sz w:val="16"/>
              </w:rPr>
              <w:t>FMA RL 0, SRL 0; any 0</w:t>
            </w:r>
          </w:p>
        </w:tc>
        <w:tc>
          <w:tcPr>
            <w:tcW w:type="dxa" w:w="1961"/>
          </w:tcPr>
          <w:p>
            <w:pPr>
              <w:spacing w:after="0"/>
              <w:jc w:val="right"/>
            </w:pPr>
            <w:r>
              <w:rPr>
                <w:sz w:val="16"/>
              </w:rPr>
              <w:t>$61,756.67</w:t>
            </w:r>
          </w:p>
        </w:tc>
        <w:tc>
          <w:tcPr>
            <w:tcW w:type="dxa" w:w="2386"/>
          </w:tcPr>
          <w:p>
            <w:pPr>
              <w:spacing w:after="0"/>
              <w:jc w:val="right"/>
            </w:pPr>
            <w:r>
              <w:rPr>
                <w:sz w:val="16"/>
              </w:rPr>
              <w:t>49; 0</w:t>
            </w:r>
          </w:p>
        </w:tc>
        <w:tc>
          <w:tcPr>
            <w:tcW w:type="dxa" w:w="857"/>
          </w:tcPr>
          <w:p>
            <w:pPr>
              <w:spacing w:after="0"/>
              <w:jc w:val="left"/>
            </w:pPr>
          </w:p>
        </w:tc>
      </w:tr>
      <w:tr>
        <w:trPr>
          <w:cantSplit/>
        </w:trPr>
        <w:tc>
          <w:tcPr>
            <w:tcW w:type="dxa" w:w="1725"/>
          </w:tcPr>
          <w:p>
            <w:pPr>
              <w:spacing w:after="0"/>
              <w:jc w:val="left"/>
            </w:pPr>
            <w:r>
              <w:rPr>
                <w:sz w:val="16"/>
              </w:rPr>
              <w:t>Lismore city</w:t>
            </w:r>
          </w:p>
        </w:tc>
        <w:tc>
          <w:tcPr>
            <w:tcW w:type="dxa" w:w="899"/>
          </w:tcPr>
          <w:p>
            <w:pPr>
              <w:spacing w:after="0"/>
              <w:jc w:val="left"/>
            </w:pPr>
            <w:r>
              <w:rPr>
                <w:sz w:val="16"/>
              </w:rPr>
              <w:t>City</w:t>
            </w:r>
          </w:p>
        </w:tc>
        <w:tc>
          <w:tcPr>
            <w:tcW w:type="dxa" w:w="3496"/>
          </w:tcPr>
          <w:p>
            <w:pPr>
              <w:spacing w:after="0"/>
              <w:jc w:val="left"/>
            </w:pPr>
            <w:r>
              <w:rPr>
                <w:sz w:val="16"/>
              </w:rPr>
              <w:t>Approved, expires 2031-05-03</w:t>
            </w:r>
          </w:p>
        </w:tc>
        <w:tc>
          <w:tcPr>
            <w:tcW w:type="dxa" w:w="2788"/>
          </w:tcPr>
          <w:p>
            <w:pPr>
              <w:spacing w:after="0"/>
              <w:jc w:val="right"/>
            </w:pPr>
            <w:r>
              <w:rPr>
                <w:sz w:val="16"/>
              </w:rPr>
              <w:t>FMA RL 0, SRL 0; any 0</w:t>
            </w:r>
          </w:p>
        </w:tc>
        <w:tc>
          <w:tcPr>
            <w:tcW w:type="dxa" w:w="1961"/>
          </w:tcPr>
          <w:p>
            <w:pPr>
              <w:spacing w:after="0"/>
              <w:jc w:val="right"/>
            </w:pPr>
            <w:r>
              <w:rPr>
                <w:sz w:val="16"/>
              </w:rPr>
              <w:t>$4,328.53</w:t>
            </w:r>
          </w:p>
        </w:tc>
        <w:tc>
          <w:tcPr>
            <w:tcW w:type="dxa" w:w="2386"/>
          </w:tcPr>
          <w:p>
            <w:pPr>
              <w:spacing w:after="0"/>
              <w:jc w:val="right"/>
            </w:pPr>
            <w:r>
              <w:rPr>
                <w:sz w:val="16"/>
              </w:rPr>
              <w:t>29; 1</w:t>
            </w:r>
          </w:p>
        </w:tc>
        <w:tc>
          <w:tcPr>
            <w:tcW w:type="dxa" w:w="857"/>
          </w:tcPr>
          <w:p>
            <w:pPr>
              <w:spacing w:after="0"/>
              <w:jc w:val="left"/>
            </w:pPr>
          </w:p>
        </w:tc>
      </w:tr>
      <w:tr>
        <w:trPr>
          <w:cantSplit/>
        </w:trPr>
        <w:tc>
          <w:tcPr>
            <w:tcW w:type="dxa" w:w="1725"/>
          </w:tcPr>
          <w:p>
            <w:pPr>
              <w:spacing w:after="0"/>
              <w:jc w:val="left"/>
            </w:pPr>
            <w:r>
              <w:rPr>
                <w:sz w:val="16"/>
              </w:rPr>
              <w:t>Round Lake city</w:t>
            </w:r>
          </w:p>
        </w:tc>
        <w:tc>
          <w:tcPr>
            <w:tcW w:type="dxa" w:w="899"/>
          </w:tcPr>
          <w:p>
            <w:pPr>
              <w:spacing w:after="0"/>
              <w:jc w:val="left"/>
            </w:pPr>
            <w:r>
              <w:rPr>
                <w:sz w:val="16"/>
              </w:rPr>
              <w:t>City</w:t>
            </w:r>
          </w:p>
        </w:tc>
        <w:tc>
          <w:tcPr>
            <w:tcW w:type="dxa" w:w="3496"/>
          </w:tcPr>
          <w:p>
            <w:pPr>
              <w:spacing w:after="0"/>
              <w:jc w:val="left"/>
            </w:pPr>
            <w:r>
              <w:rPr>
                <w:sz w:val="16"/>
              </w:rPr>
              <w:t>Approved, expires 2031-05-03</w:t>
            </w:r>
          </w:p>
        </w:tc>
        <w:tc>
          <w:tcPr>
            <w:tcW w:type="dxa" w:w="2788"/>
          </w:tcPr>
          <w:p>
            <w:pPr>
              <w:spacing w:after="0"/>
              <w:jc w:val="right"/>
            </w:pPr>
            <w:r>
              <w:rPr>
                <w:sz w:val="16"/>
              </w:rPr>
              <w:t>FMA RL 0, SRL 0; any 0</w:t>
            </w:r>
          </w:p>
        </w:tc>
        <w:tc>
          <w:tcPr>
            <w:tcW w:type="dxa" w:w="1961"/>
          </w:tcPr>
          <w:p>
            <w:pPr>
              <w:spacing w:after="0"/>
              <w:jc w:val="right"/>
            </w:pPr>
            <w:r>
              <w:rPr>
                <w:sz w:val="16"/>
              </w:rPr>
              <w:t>$75,039.59</w:t>
            </w:r>
          </w:p>
        </w:tc>
        <w:tc>
          <w:tcPr>
            <w:tcW w:type="dxa" w:w="2386"/>
          </w:tcPr>
          <w:p>
            <w:pPr>
              <w:spacing w:after="0"/>
              <w:jc w:val="right"/>
            </w:pPr>
            <w:r>
              <w:rPr>
                <w:sz w:val="16"/>
              </w:rPr>
              <w:t>23; 0</w:t>
            </w:r>
          </w:p>
        </w:tc>
        <w:tc>
          <w:tcPr>
            <w:tcW w:type="dxa" w:w="857"/>
          </w:tcPr>
          <w:p>
            <w:pPr>
              <w:spacing w:after="0"/>
              <w:jc w:val="left"/>
            </w:pPr>
          </w:p>
        </w:tc>
      </w:tr>
      <w:tr>
        <w:trPr>
          <w:cantSplit/>
        </w:trPr>
        <w:tc>
          <w:tcPr>
            <w:tcW w:type="dxa" w:w="1725"/>
          </w:tcPr>
          <w:p>
            <w:pPr>
              <w:spacing w:after="0"/>
              <w:jc w:val="left"/>
            </w:pPr>
            <w:r>
              <w:rPr>
                <w:sz w:val="16"/>
              </w:rPr>
              <w:t>Rushmore city</w:t>
            </w:r>
          </w:p>
        </w:tc>
        <w:tc>
          <w:tcPr>
            <w:tcW w:type="dxa" w:w="899"/>
          </w:tcPr>
          <w:p>
            <w:pPr>
              <w:spacing w:after="0"/>
              <w:jc w:val="left"/>
            </w:pPr>
            <w:r>
              <w:rPr>
                <w:sz w:val="16"/>
              </w:rPr>
              <w:t>City</w:t>
            </w:r>
          </w:p>
        </w:tc>
        <w:tc>
          <w:tcPr>
            <w:tcW w:type="dxa" w:w="3496"/>
          </w:tcPr>
          <w:p>
            <w:pPr>
              <w:spacing w:after="0"/>
              <w:jc w:val="left"/>
            </w:pPr>
            <w:r>
              <w:rPr>
                <w:sz w:val="16"/>
              </w:rPr>
              <w:t>Approved, expires 2031-05-03</w:t>
            </w:r>
          </w:p>
        </w:tc>
        <w:tc>
          <w:tcPr>
            <w:tcW w:type="dxa" w:w="2788"/>
          </w:tcPr>
          <w:p>
            <w:pPr>
              <w:spacing w:after="0"/>
              <w:jc w:val="right"/>
            </w:pPr>
            <w:r>
              <w:rPr>
                <w:sz w:val="16"/>
              </w:rPr>
              <w:t>FMA RL 0, SRL 0; any 0</w:t>
            </w:r>
          </w:p>
        </w:tc>
        <w:tc>
          <w:tcPr>
            <w:tcW w:type="dxa" w:w="1961"/>
          </w:tcPr>
          <w:p>
            <w:pPr>
              <w:spacing w:after="0"/>
              <w:jc w:val="right"/>
            </w:pPr>
            <w:r>
              <w:rPr>
                <w:sz w:val="16"/>
              </w:rPr>
              <w:t>$123,362.67</w:t>
            </w:r>
          </w:p>
        </w:tc>
        <w:tc>
          <w:tcPr>
            <w:tcW w:type="dxa" w:w="2386"/>
          </w:tcPr>
          <w:p>
            <w:pPr>
              <w:spacing w:after="0"/>
              <w:jc w:val="right"/>
            </w:pPr>
            <w:r>
              <w:rPr>
                <w:sz w:val="16"/>
              </w:rPr>
              <w:t>38; 0</w:t>
            </w:r>
          </w:p>
        </w:tc>
        <w:tc>
          <w:tcPr>
            <w:tcW w:type="dxa" w:w="857"/>
          </w:tcPr>
          <w:p>
            <w:pPr>
              <w:spacing w:after="0"/>
              <w:jc w:val="left"/>
            </w:pPr>
          </w:p>
        </w:tc>
      </w:tr>
      <w:tr>
        <w:trPr>
          <w:cantSplit/>
        </w:trPr>
        <w:tc>
          <w:tcPr>
            <w:tcW w:type="dxa" w:w="1725"/>
          </w:tcPr>
          <w:p>
            <w:pPr>
              <w:spacing w:after="0"/>
              <w:jc w:val="left"/>
            </w:pPr>
            <w:r>
              <w:rPr>
                <w:sz w:val="16"/>
              </w:rPr>
              <w:t>Wilmont city</w:t>
            </w:r>
          </w:p>
        </w:tc>
        <w:tc>
          <w:tcPr>
            <w:tcW w:type="dxa" w:w="899"/>
          </w:tcPr>
          <w:p>
            <w:pPr>
              <w:spacing w:after="0"/>
              <w:jc w:val="left"/>
            </w:pPr>
            <w:r>
              <w:rPr>
                <w:sz w:val="16"/>
              </w:rPr>
              <w:t>City</w:t>
            </w:r>
          </w:p>
        </w:tc>
        <w:tc>
          <w:tcPr>
            <w:tcW w:type="dxa" w:w="3496"/>
          </w:tcPr>
          <w:p>
            <w:pPr>
              <w:spacing w:after="0"/>
              <w:jc w:val="left"/>
            </w:pPr>
            <w:r>
              <w:rPr>
                <w:sz w:val="16"/>
              </w:rPr>
              <w:t>Approved, expires 2031-05-03</w:t>
            </w:r>
          </w:p>
        </w:tc>
        <w:tc>
          <w:tcPr>
            <w:tcW w:type="dxa" w:w="2788"/>
          </w:tcPr>
          <w:p>
            <w:pPr>
              <w:spacing w:after="0"/>
              <w:jc w:val="right"/>
            </w:pPr>
            <w:r>
              <w:rPr>
                <w:sz w:val="16"/>
              </w:rPr>
              <w:t>FMA RL 0, SRL 0; any 0</w:t>
            </w:r>
          </w:p>
        </w:tc>
        <w:tc>
          <w:tcPr>
            <w:tcW w:type="dxa" w:w="1961"/>
          </w:tcPr>
          <w:p>
            <w:pPr>
              <w:spacing w:after="0"/>
              <w:jc w:val="right"/>
            </w:pPr>
            <w:r>
              <w:rPr>
                <w:sz w:val="16"/>
              </w:rPr>
              <w:t>$16,677.72</w:t>
            </w:r>
          </w:p>
        </w:tc>
        <w:tc>
          <w:tcPr>
            <w:tcW w:type="dxa" w:w="2386"/>
          </w:tcPr>
          <w:p>
            <w:pPr>
              <w:spacing w:after="0"/>
              <w:jc w:val="right"/>
            </w:pPr>
            <w:r>
              <w:rPr>
                <w:sz w:val="16"/>
              </w:rPr>
              <w:t>18; 1</w:t>
            </w:r>
          </w:p>
        </w:tc>
        <w:tc>
          <w:tcPr>
            <w:tcW w:type="dxa" w:w="857"/>
          </w:tcPr>
          <w:p>
            <w:pPr>
              <w:spacing w:after="0"/>
              <w:jc w:val="left"/>
            </w:pPr>
          </w:p>
        </w:tc>
      </w:tr>
      <w:tr>
        <w:trPr>
          <w:cantSplit/>
        </w:trPr>
        <w:tc>
          <w:tcPr>
            <w:tcW w:type="dxa" w:w="1725"/>
          </w:tcPr>
          <w:p>
            <w:pPr>
              <w:spacing w:after="0"/>
              <w:jc w:val="left"/>
            </w:pPr>
            <w:r>
              <w:rPr>
                <w:sz w:val="16"/>
              </w:rPr>
              <w:t>Worthington city</w:t>
            </w:r>
          </w:p>
        </w:tc>
        <w:tc>
          <w:tcPr>
            <w:tcW w:type="dxa" w:w="899"/>
          </w:tcPr>
          <w:p>
            <w:pPr>
              <w:spacing w:after="0"/>
              <w:jc w:val="left"/>
            </w:pPr>
            <w:r>
              <w:rPr>
                <w:sz w:val="16"/>
              </w:rPr>
              <w:t>City</w:t>
            </w:r>
          </w:p>
        </w:tc>
        <w:tc>
          <w:tcPr>
            <w:tcW w:type="dxa" w:w="3496"/>
          </w:tcPr>
          <w:p>
            <w:pPr>
              <w:spacing w:after="0"/>
              <w:jc w:val="left"/>
            </w:pPr>
            <w:r>
              <w:rPr>
                <w:sz w:val="16"/>
              </w:rPr>
              <w:t>Approved, expires 2031-05-03</w:t>
            </w:r>
          </w:p>
        </w:tc>
        <w:tc>
          <w:tcPr>
            <w:tcW w:type="dxa" w:w="2788"/>
          </w:tcPr>
          <w:p>
            <w:pPr>
              <w:spacing w:after="0"/>
              <w:jc w:val="right"/>
            </w:pPr>
            <w:r>
              <w:rPr>
                <w:sz w:val="16"/>
              </w:rPr>
              <w:t>FMA RL 0, SRL 0; any 5</w:t>
            </w:r>
          </w:p>
        </w:tc>
        <w:tc>
          <w:tcPr>
            <w:tcW w:type="dxa" w:w="1961"/>
          </w:tcPr>
          <w:p>
            <w:pPr>
              <w:spacing w:after="0"/>
              <w:jc w:val="right"/>
            </w:pPr>
            <w:r>
              <w:rPr>
                <w:sz w:val="16"/>
              </w:rPr>
              <w:t>none found</w:t>
            </w:r>
          </w:p>
        </w:tc>
        <w:tc>
          <w:tcPr>
            <w:tcW w:type="dxa" w:w="2386"/>
          </w:tcPr>
          <w:p>
            <w:pPr>
              <w:spacing w:after="0"/>
              <w:jc w:val="right"/>
            </w:pPr>
            <w:r>
              <w:rPr>
                <w:sz w:val="16"/>
              </w:rPr>
              <w:t>58; 0</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2026-05-04</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$6,856,201,553</w:t>
            </w:r>
          </w:p>
        </w:tc>
        <w:tc>
          <w:tcPr>
            <w:tcW w:type="dxa" w:w="1215"/>
          </w:tcPr>
          <w:p>
            <w:pPr>
              <w:spacing w:after="0"/>
              <w:jc w:val="right"/>
            </w:pPr>
            <w:r>
              <w:rPr>
                <w:sz w:val="16"/>
              </w:rPr>
              <w:t>$668,173,437</w:t>
            </w:r>
          </w:p>
        </w:tc>
        <w:tc>
          <w:tcPr>
            <w:tcW w:type="dxa" w:w="1045"/>
          </w:tcPr>
          <w:p>
            <w:pPr>
              <w:spacing w:after="0"/>
              <w:jc w:val="right"/>
            </w:pPr>
            <w:r>
              <w:rPr>
                <w:sz w:val="16"/>
              </w:rPr>
              <w:t>22,270</w:t>
            </w:r>
          </w:p>
        </w:tc>
        <w:tc>
          <w:tcPr>
            <w:tcW w:type="dxa" w:w="1037"/>
          </w:tcPr>
          <w:p>
            <w:pPr>
              <w:spacing w:after="0"/>
              <w:jc w:val="right"/>
            </w:pPr>
            <w:r>
              <w:rPr>
                <w:sz w:val="16"/>
              </w:rPr>
              <w:t>$1,424</w:t>
            </w:r>
          </w:p>
        </w:tc>
        <w:tc>
          <w:tcPr>
            <w:tcW w:type="dxa" w:w="1126"/>
          </w:tcPr>
          <w:p>
            <w:pPr>
              <w:spacing w:after="0"/>
              <w:jc w:val="right"/>
            </w:pPr>
            <w:r>
              <w:rPr>
                <w:sz w:val="16"/>
              </w:rPr>
              <w:t>$219,548</w:t>
            </w:r>
          </w:p>
        </w:tc>
        <w:tc>
          <w:tcPr>
            <w:tcW w:type="dxa" w:w="1174"/>
          </w:tcPr>
          <w:p>
            <w:pPr>
              <w:spacing w:after="0"/>
              <w:jc w:val="right"/>
            </w:pPr>
            <w:r>
              <w:rPr>
                <w:sz w:val="16"/>
              </w:rPr>
              <w:t>$1,942,490</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$238,591,226</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$341,724</w:t>
            </w:r>
          </w:p>
        </w:tc>
        <w:tc>
          <w:tcPr>
            <w:tcW w:type="dxa" w:w="1174"/>
          </w:tcPr>
          <w:p>
            <w:pPr>
              <w:spacing w:after="0"/>
              <w:jc w:val="right"/>
            </w:pPr>
          </w:p>
        </w:tc>
        <w:tc>
          <w:tcPr>
            <w:tcW w:type="dxa" w:w="1305"/>
          </w:tcPr>
          <w:p>
            <w:pPr>
              <w:spacing w:after="0"/>
              <w:jc w:val="right"/>
            </w:pPr>
            <w:r>
              <w:rPr>
                <w:sz w:val="16"/>
              </w:rPr>
              <w:t>0.143%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$12,203,286,690</w:t>
            </w:r>
          </w:p>
        </w:tc>
        <w:tc>
          <w:tcPr>
            <w:tcW w:type="dxa" w:w="1215"/>
          </w:tcPr>
          <w:p>
            <w:pPr>
              <w:spacing w:after="0"/>
              <w:jc w:val="right"/>
            </w:pPr>
          </w:p>
        </w:tc>
        <w:tc>
          <w:tcPr>
            <w:tcW w:type="dxa" w:w="1045"/>
          </w:tcPr>
          <w:p>
            <w:pPr>
              <w:spacing w:after="0"/>
              <w:jc w:val="right"/>
            </w:pPr>
            <w:r>
              <w:rPr>
                <w:sz w:val="16"/>
              </w:rPr>
              <w:t>22,290</w:t>
            </w:r>
          </w:p>
        </w:tc>
        <w:tc>
          <w:tcPr>
            <w:tcW w:type="dxa" w:w="1037"/>
          </w:tcPr>
          <w:p>
            <w:pPr>
              <w:spacing w:after="0"/>
              <w:jc w:val="right"/>
            </w:pPr>
            <w:r>
              <w:rPr>
                <w:sz w:val="16"/>
              </w:rPr>
              <w:t>$19,488</w:t>
            </w:r>
          </w:p>
        </w:tc>
        <w:tc>
          <w:tcPr>
            <w:tcW w:type="dxa" w:w="1126"/>
          </w:tcPr>
          <w:p>
            <w:pPr>
              <w:spacing w:after="0"/>
              <w:jc w:val="right"/>
            </w:pPr>
          </w:p>
        </w:tc>
        <w:tc>
          <w:tcPr>
            <w:tcW w:type="dxa" w:w="1174"/>
          </w:tcPr>
          <w:p>
            <w:pPr>
              <w:spacing w:after="0"/>
              <w:jc w:val="right"/>
            </w:pPr>
            <w:r>
              <w:rPr>
                <w:sz w:val="16"/>
              </w:rPr>
              <w:t>$4,748</w:t>
            </w:r>
          </w:p>
        </w:tc>
        <w:tc>
          <w:tcPr>
            <w:tcW w:type="dxa" w:w="1305"/>
          </w:tcPr>
          <w:p>
            <w:pPr>
              <w:spacing w:after="0"/>
              <w:jc w:val="right"/>
            </w:pPr>
            <w:r>
              <w:rPr>
                <w:sz w:val="16"/>
              </w:rPr>
              <w:t>0.00016%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$6,856,203,099</w:t>
            </w:r>
          </w:p>
        </w:tc>
        <w:tc>
          <w:tcPr>
            <w:tcW w:type="dxa" w:w="1215"/>
          </w:tcPr>
          <w:p>
            <w:pPr>
              <w:spacing w:after="0"/>
              <w:jc w:val="right"/>
            </w:pPr>
            <w:r>
              <w:rPr>
                <w:sz w:val="16"/>
              </w:rPr>
              <w:t>$668,173,437</w:t>
            </w:r>
          </w:p>
        </w:tc>
        <w:tc>
          <w:tcPr>
            <w:tcW w:type="dxa" w:w="1045"/>
          </w:tcPr>
          <w:p>
            <w:pPr>
              <w:spacing w:after="0"/>
              <w:jc w:val="right"/>
            </w:pPr>
            <w:r>
              <w:rPr>
                <w:sz w:val="16"/>
              </w:rPr>
              <w:t>22,270</w:t>
            </w:r>
          </w:p>
        </w:tc>
        <w:tc>
          <w:tcPr>
            <w:tcW w:type="dxa" w:w="1037"/>
          </w:tcPr>
          <w:p>
            <w:pPr>
              <w:spacing w:after="0"/>
              <w:jc w:val="right"/>
            </w:pPr>
            <w:r>
              <w:rPr>
                <w:sz w:val="16"/>
              </w:rPr>
              <w:t>$189,110</w:t>
            </w:r>
          </w:p>
        </w:tc>
        <w:tc>
          <w:tcPr>
            <w:tcW w:type="dxa" w:w="1126"/>
          </w:tcPr>
          <w:p>
            <w:pPr>
              <w:spacing w:after="0"/>
              <w:jc w:val="right"/>
            </w:pPr>
            <w:r>
              <w:rPr>
                <w:sz w:val="16"/>
              </w:rPr>
              <w:t>$1,363,803</w:t>
            </w:r>
          </w:p>
        </w:tc>
        <w:tc>
          <w:tcPr>
            <w:tcW w:type="dxa" w:w="1174"/>
          </w:tcPr>
          <w:p>
            <w:pPr>
              <w:spacing w:after="0"/>
              <w:jc w:val="right"/>
            </w:pPr>
            <w:r>
              <w:rPr>
                <w:sz w:val="16"/>
              </w:rPr>
              <w:t>$62,647</w:t>
            </w:r>
          </w:p>
        </w:tc>
        <w:tc>
          <w:tcPr>
            <w:tcW w:type="dxa" w:w="1305"/>
          </w:tcPr>
          <w:p>
            <w:pPr>
              <w:spacing w:after="0"/>
              <w:jc w:val="right"/>
            </w:pPr>
            <w:r>
              <w:rPr>
                <w:sz w:val="16"/>
              </w:rPr>
              <w:t>0.00276%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$6,856,201,553</w:t>
            </w:r>
          </w:p>
        </w:tc>
        <w:tc>
          <w:tcPr>
            <w:tcW w:type="dxa" w:w="1215"/>
          </w:tcPr>
          <w:p>
            <w:pPr>
              <w:spacing w:after="0"/>
              <w:jc w:val="right"/>
            </w:pPr>
            <w:r>
              <w:rPr>
                <w:sz w:val="16"/>
              </w:rPr>
              <w:t>$668,173,437</w:t>
            </w:r>
          </w:p>
        </w:tc>
        <w:tc>
          <w:tcPr>
            <w:tcW w:type="dxa" w:w="1045"/>
          </w:tcPr>
          <w:p>
            <w:pPr>
              <w:spacing w:after="0"/>
              <w:jc w:val="right"/>
            </w:pPr>
            <w:r>
              <w:rPr>
                <w:sz w:val="16"/>
              </w:rPr>
              <w:t>22,270</w:t>
            </w:r>
          </w:p>
        </w:tc>
        <w:tc>
          <w:tcPr>
            <w:tcW w:type="dxa" w:w="1037"/>
          </w:tcPr>
          <w:p>
            <w:pPr>
              <w:spacing w:after="0"/>
              <w:jc w:val="right"/>
            </w:pPr>
            <w:r>
              <w:rPr>
                <w:sz w:val="16"/>
              </w:rPr>
              <w:t>$2,868</w:t>
            </w:r>
          </w:p>
        </w:tc>
        <w:tc>
          <w:tcPr>
            <w:tcW w:type="dxa" w:w="1126"/>
          </w:tcPr>
          <w:p>
            <w:pPr>
              <w:spacing w:after="0"/>
              <w:jc w:val="right"/>
            </w:pPr>
            <w:r>
              <w:rPr>
                <w:sz w:val="16"/>
              </w:rPr>
              <w:t>$7</w:t>
            </w:r>
          </w:p>
        </w:tc>
        <w:tc>
          <w:tcPr>
            <w:tcW w:type="dxa" w:w="1174"/>
          </w:tcPr>
          <w:p>
            <w:pPr>
              <w:spacing w:after="0"/>
              <w:jc w:val="right"/>
            </w:pPr>
            <w:r>
              <w:rPr>
                <w:sz w:val="16"/>
              </w:rPr>
              <w:t>$215,530</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$6,856,201,553</w:t>
            </w:r>
          </w:p>
        </w:tc>
        <w:tc>
          <w:tcPr>
            <w:tcW w:type="dxa" w:w="1215"/>
          </w:tcPr>
          <w:p>
            <w:pPr>
              <w:spacing w:after="0"/>
              <w:jc w:val="right"/>
            </w:pPr>
          </w:p>
        </w:tc>
        <w:tc>
          <w:tcPr>
            <w:tcW w:type="dxa" w:w="1045"/>
          </w:tcPr>
          <w:p>
            <w:pPr>
              <w:spacing w:after="0"/>
              <w:jc w:val="right"/>
            </w:pPr>
            <w:r>
              <w:rPr>
                <w:sz w:val="16"/>
              </w:rPr>
              <w:t>22,270</w:t>
            </w:r>
          </w:p>
        </w:tc>
        <w:tc>
          <w:tcPr>
            <w:tcW w:type="dxa" w:w="1037"/>
          </w:tcPr>
          <w:p>
            <w:pPr>
              <w:spacing w:after="0"/>
              <w:jc w:val="right"/>
            </w:pPr>
            <w:r>
              <w:rPr>
                <w:sz w:val="16"/>
              </w:rPr>
              <w:t>$148,114</w:t>
            </w:r>
          </w:p>
        </w:tc>
        <w:tc>
          <w:tcPr>
            <w:tcW w:type="dxa" w:w="1126"/>
          </w:tcPr>
          <w:p>
            <w:pPr>
              <w:spacing w:after="0"/>
              <w:jc w:val="right"/>
            </w:pPr>
          </w:p>
        </w:tc>
        <w:tc>
          <w:tcPr>
            <w:tcW w:type="dxa" w:w="1174"/>
          </w:tcPr>
          <w:p>
            <w:pPr>
              <w:spacing w:after="0"/>
              <w:jc w:val="right"/>
            </w:pPr>
            <w:r>
              <w:rPr>
                <w:sz w:val="16"/>
              </w:rPr>
              <w:t>$57,527</w:t>
            </w:r>
          </w:p>
        </w:tc>
        <w:tc>
          <w:tcPr>
            <w:tcW w:type="dxa" w:w="1305"/>
          </w:tcPr>
          <w:p>
            <w:pPr>
              <w:spacing w:after="0"/>
              <w:jc w:val="right"/>
            </w:pPr>
            <w:r>
              <w:rPr>
                <w:sz w:val="16"/>
              </w:rPr>
              <w:t>0.00216%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$6,851,154,356</w:t>
            </w:r>
          </w:p>
        </w:tc>
        <w:tc>
          <w:tcPr>
            <w:tcW w:type="dxa" w:w="1215"/>
          </w:tcPr>
          <w:p>
            <w:pPr>
              <w:spacing w:after="0"/>
              <w:jc w:val="right"/>
            </w:pPr>
            <w:r>
              <w:rPr>
                <w:sz w:val="16"/>
              </w:rPr>
              <w:t>$75,107,576</w:t>
            </w:r>
          </w:p>
        </w:tc>
        <w:tc>
          <w:tcPr>
            <w:tcW w:type="dxa" w:w="1045"/>
          </w:tcPr>
          <w:p>
            <w:pPr>
              <w:spacing w:after="0"/>
              <w:jc w:val="right"/>
            </w:pPr>
            <w:r>
              <w:rPr>
                <w:sz w:val="16"/>
              </w:rPr>
              <w:t>340</w:t>
            </w:r>
          </w:p>
        </w:tc>
        <w:tc>
          <w:tcPr>
            <w:tcW w:type="dxa" w:w="1037"/>
          </w:tcPr>
          <w:p>
            <w:pPr>
              <w:spacing w:after="0"/>
              <w:jc w:val="right"/>
            </w:pPr>
            <w:r>
              <w:rPr>
                <w:sz w:val="16"/>
              </w:rPr>
              <w:t>$4,518,601</w:t>
            </w:r>
          </w:p>
        </w:tc>
        <w:tc>
          <w:tcPr>
            <w:tcW w:type="dxa" w:w="1126"/>
          </w:tcPr>
          <w:p>
            <w:pPr>
              <w:spacing w:after="0"/>
              <w:jc w:val="right"/>
            </w:pPr>
            <w:r>
              <w:rPr>
                <w:sz w:val="16"/>
              </w:rPr>
              <w:t>$634,112</w:t>
            </w:r>
          </w:p>
        </w:tc>
        <w:tc>
          <w:tcPr>
            <w:tcW w:type="dxa" w:w="1174"/>
          </w:tcPr>
          <w:p>
            <w:pPr>
              <w:spacing w:after="0"/>
              <w:jc w:val="right"/>
            </w:pPr>
            <w:r>
              <w:rPr>
                <w:sz w:val="16"/>
              </w:rPr>
              <w:t>$7,836</w:t>
            </w:r>
          </w:p>
        </w:tc>
        <w:tc>
          <w:tcPr>
            <w:tcW w:type="dxa" w:w="1305"/>
          </w:tcPr>
          <w:p>
            <w:pPr>
              <w:spacing w:after="0"/>
              <w:jc w:val="right"/>
            </w:pPr>
            <w:r>
              <w:rPr>
                <w:sz w:val="16"/>
              </w:rPr>
              <w:t>n/a (see note)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$14,677,883</w:t>
            </w:r>
          </w:p>
        </w:tc>
        <w:tc>
          <w:tcPr>
            <w:tcW w:type="dxa" w:w="1215"/>
          </w:tcPr>
          <w:p>
            <w:pPr>
              <w:spacing w:after="0"/>
              <w:jc w:val="right"/>
            </w:pPr>
          </w:p>
        </w:tc>
        <w:tc>
          <w:tcPr>
            <w:tcW w:type="dxa" w:w="1045"/>
          </w:tcPr>
          <w:p>
            <w:pPr>
              <w:spacing w:after="0"/>
              <w:jc w:val="right"/>
            </w:pPr>
            <w:r>
              <w:rPr>
                <w:sz w:val="16"/>
              </w:rPr>
              <w:t>37</w:t>
            </w:r>
          </w:p>
        </w:tc>
        <w:tc>
          <w:tcPr>
            <w:tcW w:type="dxa" w:w="1037"/>
          </w:tcPr>
          <w:p>
            <w:pPr>
              <w:spacing w:after="0"/>
              <w:jc w:val="right"/>
            </w:pPr>
            <w:r>
              <w:rPr>
                <w:sz w:val="16"/>
              </w:rPr>
              <w:t>$17</w:t>
            </w:r>
          </w:p>
        </w:tc>
        <w:tc>
          <w:tcPr>
            <w:tcW w:type="dxa" w:w="1126"/>
          </w:tcPr>
          <w:p>
            <w:pPr>
              <w:spacing w:after="0"/>
              <w:jc w:val="right"/>
            </w:pPr>
          </w:p>
        </w:tc>
        <w:tc>
          <w:tcPr>
            <w:tcW w:type="dxa" w:w="1174"/>
          </w:tcPr>
          <w:p>
            <w:pPr>
              <w:spacing w:after="0"/>
              <w:jc w:val="right"/>
            </w:pPr>
            <w:r>
              <w:rPr>
                <w:sz w:val="16"/>
              </w:rPr>
              <w:t>$151</w:t>
            </w:r>
          </w:p>
        </w:tc>
        <w:tc>
          <w:tcPr>
            <w:tcW w:type="dxa" w:w="1305"/>
          </w:tcPr>
          <w:p>
            <w:pPr>
              <w:spacing w:after="0"/>
              <w:jc w:val="right"/>
            </w:pPr>
            <w:r>
              <w:rPr>
                <w:sz w:val="16"/>
              </w:rPr>
              <w:t>0.000114%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$6,856,203,099</w:t>
            </w:r>
          </w:p>
        </w:tc>
        <w:tc>
          <w:tcPr>
            <w:tcW w:type="dxa" w:w="1215"/>
          </w:tcPr>
          <w:p>
            <w:pPr>
              <w:spacing w:after="0"/>
              <w:jc w:val="right"/>
            </w:pPr>
          </w:p>
        </w:tc>
        <w:tc>
          <w:tcPr>
            <w:tcW w:type="dxa" w:w="1045"/>
          </w:tcPr>
          <w:p>
            <w:pPr>
              <w:spacing w:after="0"/>
              <w:jc w:val="right"/>
            </w:pPr>
            <w:r>
              <w:rPr>
                <w:sz w:val="16"/>
              </w:rPr>
              <w:t>22,270</w:t>
            </w:r>
          </w:p>
        </w:tc>
        <w:tc>
          <w:tcPr>
            <w:tcW w:type="dxa" w:w="1037"/>
          </w:tcPr>
          <w:p>
            <w:pPr>
              <w:spacing w:after="0"/>
              <w:jc w:val="right"/>
            </w:pPr>
            <w:r>
              <w:rPr>
                <w:sz w:val="16"/>
              </w:rPr>
              <w:t>$9,693</w:t>
            </w:r>
          </w:p>
        </w:tc>
        <w:tc>
          <w:tcPr>
            <w:tcW w:type="dxa" w:w="1126"/>
          </w:tcPr>
          <w:p>
            <w:pPr>
              <w:spacing w:after="0"/>
              <w:jc w:val="right"/>
            </w:pPr>
          </w:p>
        </w:tc>
        <w:tc>
          <w:tcPr>
            <w:tcW w:type="dxa" w:w="1174"/>
          </w:tcPr>
          <w:p>
            <w:pPr>
              <w:spacing w:after="0"/>
              <w:jc w:val="right"/>
            </w:pPr>
            <w:r>
              <w:rPr>
                <w:sz w:val="16"/>
              </w:rPr>
              <w:t>$82,923</w:t>
            </w:r>
          </w:p>
        </w:tc>
        <w:tc>
          <w:tcPr>
            <w:tcW w:type="dxa" w:w="1305"/>
          </w:tcPr>
          <w:p>
            <w:pPr>
              <w:spacing w:after="0"/>
              <w:jc w:val="right"/>
            </w:pPr>
            <w:r>
              <w:rPr>
                <w:sz w:val="16"/>
              </w:rPr>
              <w:t>0.000141%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$6,856,203,099</w:t>
            </w:r>
          </w:p>
        </w:tc>
        <w:tc>
          <w:tcPr>
            <w:tcW w:type="dxa" w:w="1215"/>
          </w:tcPr>
          <w:p>
            <w:pPr>
              <w:spacing w:after="0"/>
              <w:jc w:val="right"/>
            </w:pPr>
            <w:r>
              <w:rPr>
                <w:sz w:val="16"/>
              </w:rPr>
              <w:t>$668,173,437</w:t>
            </w:r>
          </w:p>
        </w:tc>
        <w:tc>
          <w:tcPr>
            <w:tcW w:type="dxa" w:w="1045"/>
          </w:tcPr>
          <w:p>
            <w:pPr>
              <w:spacing w:after="0"/>
              <w:jc w:val="right"/>
            </w:pPr>
            <w:r>
              <w:rPr>
                <w:sz w:val="16"/>
              </w:rPr>
              <w:t>22,270</w:t>
            </w:r>
          </w:p>
        </w:tc>
        <w:tc>
          <w:tcPr>
            <w:tcW w:type="dxa" w:w="1037"/>
          </w:tcPr>
          <w:p>
            <w:pPr>
              <w:spacing w:after="0"/>
              <w:jc w:val="right"/>
            </w:pPr>
            <w:r>
              <w:rPr>
                <w:sz w:val="16"/>
              </w:rPr>
              <w:t>$575,354</w:t>
            </w:r>
          </w:p>
        </w:tc>
        <w:tc>
          <w:tcPr>
            <w:tcW w:type="dxa" w:w="1126"/>
          </w:tcPr>
          <w:p>
            <w:pPr>
              <w:spacing w:after="0"/>
              <w:jc w:val="right"/>
            </w:pPr>
            <w:r>
              <w:rPr>
                <w:sz w:val="16"/>
              </w:rPr>
              <w:t>$34,884</w:t>
            </w:r>
          </w:p>
        </w:tc>
        <w:tc>
          <w:tcPr>
            <w:tcW w:type="dxa" w:w="1174"/>
          </w:tcPr>
          <w:p>
            <w:pPr>
              <w:spacing w:after="0"/>
              <w:jc w:val="right"/>
            </w:pPr>
            <w:r>
              <w:rPr>
                <w:sz w:val="16"/>
              </w:rPr>
              <w:t>$157,202</w:t>
            </w:r>
          </w:p>
        </w:tc>
        <w:tc>
          <w:tcPr>
            <w:tcW w:type="dxa" w:w="1305"/>
          </w:tcPr>
          <w:p>
            <w:pPr>
              <w:spacing w:after="0"/>
              <w:jc w:val="right"/>
            </w:pPr>
            <w:r>
              <w:rPr>
                <w:sz w:val="16"/>
              </w:rPr>
              <w:t>0.00839%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$6,856,203,099</w:t>
            </w:r>
          </w:p>
        </w:tc>
        <w:tc>
          <w:tcPr>
            <w:tcW w:type="dxa" w:w="1215"/>
          </w:tcPr>
          <w:p>
            <w:pPr>
              <w:spacing w:after="0"/>
              <w:jc w:val="right"/>
            </w:pPr>
            <w:r>
              <w:rPr>
                <w:sz w:val="16"/>
              </w:rPr>
              <w:t>$668,173,437</w:t>
            </w:r>
          </w:p>
        </w:tc>
        <w:tc>
          <w:tcPr>
            <w:tcW w:type="dxa" w:w="1045"/>
          </w:tcPr>
          <w:p>
            <w:pPr>
              <w:spacing w:after="0"/>
              <w:jc w:val="right"/>
            </w:pPr>
            <w:r>
              <w:rPr>
                <w:sz w:val="16"/>
              </w:rPr>
              <w:t>22,270</w:t>
            </w:r>
          </w:p>
        </w:tc>
        <w:tc>
          <w:tcPr>
            <w:tcW w:type="dxa" w:w="1037"/>
          </w:tcPr>
          <w:p>
            <w:pPr>
              <w:spacing w:after="0"/>
              <w:jc w:val="right"/>
            </w:pPr>
            <w:r>
              <w:rPr>
                <w:sz w:val="16"/>
              </w:rPr>
              <w:t>$1,632,458</w:t>
            </w:r>
          </w:p>
        </w:tc>
        <w:tc>
          <w:tcPr>
            <w:tcW w:type="dxa" w:w="1126"/>
          </w:tcPr>
          <w:p>
            <w:pPr>
              <w:spacing w:after="0"/>
              <w:jc w:val="right"/>
            </w:pPr>
            <w:r>
              <w:rPr>
                <w:sz w:val="16"/>
              </w:rPr>
              <w:t>$17,371</w:t>
            </w:r>
          </w:p>
        </w:tc>
        <w:tc>
          <w:tcPr>
            <w:tcW w:type="dxa" w:w="1174"/>
          </w:tcPr>
          <w:p>
            <w:pPr>
              <w:spacing w:after="0"/>
              <w:jc w:val="right"/>
            </w:pPr>
            <w:r>
              <w:rPr>
                <w:sz w:val="16"/>
              </w:rPr>
              <w:t>$713,103</w:t>
            </w:r>
          </w:p>
        </w:tc>
        <w:tc>
          <w:tcPr>
            <w:tcW w:type="dxa" w:w="1305"/>
          </w:tcPr>
          <w:p>
            <w:pPr>
              <w:spacing w:after="0"/>
              <w:jc w:val="right"/>
            </w:pPr>
            <w:r>
              <w:rPr>
                <w:sz w:val="16"/>
              </w:rPr>
              <w:t>0.0238%</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$1,301,527,618</w:t>
            </w:r>
          </w:p>
        </w:tc>
        <w:tc>
          <w:tcPr>
            <w:tcW w:type="dxa" w:w="1215"/>
          </w:tcPr>
          <w:p>
            <w:pPr>
              <w:spacing w:after="0"/>
              <w:jc w:val="right"/>
            </w:pPr>
            <w:r>
              <w:rPr>
                <w:sz w:val="16"/>
              </w:rPr>
              <w:t>$101,279,505</w:t>
            </w:r>
          </w:p>
        </w:tc>
        <w:tc>
          <w:tcPr>
            <w:tcW w:type="dxa" w:w="1045"/>
          </w:tcPr>
          <w:p>
            <w:pPr>
              <w:spacing w:after="0"/>
              <w:jc w:val="right"/>
            </w:pPr>
            <w:r>
              <w:rPr>
                <w:sz w:val="16"/>
              </w:rPr>
              <w:t>4,398</w:t>
            </w:r>
          </w:p>
        </w:tc>
        <w:tc>
          <w:tcPr>
            <w:tcW w:type="dxa" w:w="1037"/>
          </w:tcPr>
          <w:p>
            <w:pPr>
              <w:spacing w:after="0"/>
              <w:jc w:val="right"/>
            </w:pPr>
            <w:r>
              <w:rPr>
                <w:sz w:val="16"/>
              </w:rPr>
              <w:t>$5,349</w:t>
            </w:r>
          </w:p>
        </w:tc>
        <w:tc>
          <w:tcPr>
            <w:tcW w:type="dxa" w:w="1126"/>
          </w:tcPr>
          <w:p>
            <w:pPr>
              <w:spacing w:after="0"/>
              <w:jc w:val="right"/>
            </w:pPr>
            <w:r>
              <w:rPr>
                <w:sz w:val="16"/>
              </w:rPr>
              <w:t>$145</w:t>
            </w:r>
          </w:p>
        </w:tc>
        <w:tc>
          <w:tcPr>
            <w:tcW w:type="dxa" w:w="1174"/>
          </w:tcPr>
          <w:p>
            <w:pPr>
              <w:spacing w:after="0"/>
              <w:jc w:val="right"/>
            </w:pPr>
            <w:r>
              <w:rPr>
                <w:sz w:val="16"/>
              </w:rPr>
              <w:t>$673</w:t>
            </w:r>
          </w:p>
        </w:tc>
        <w:tc>
          <w:tcPr>
            <w:tcW w:type="dxa" w:w="1305"/>
          </w:tcPr>
          <w:p>
            <w:pPr>
              <w:spacing w:after="0"/>
              <w:jc w:val="right"/>
            </w:pPr>
            <w:r>
              <w:rPr>
                <w:sz w:val="16"/>
              </w:rPr>
              <w:t>0.000411%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$6,856,201,553</w:t>
            </w:r>
          </w:p>
        </w:tc>
        <w:tc>
          <w:tcPr>
            <w:tcW w:type="dxa" w:w="1215"/>
          </w:tcPr>
          <w:p>
            <w:pPr>
              <w:spacing w:after="0"/>
              <w:jc w:val="right"/>
            </w:pPr>
            <w:r>
              <w:rPr>
                <w:sz w:val="16"/>
              </w:rPr>
              <w:t>$668,173,437</w:t>
            </w:r>
          </w:p>
        </w:tc>
        <w:tc>
          <w:tcPr>
            <w:tcW w:type="dxa" w:w="1045"/>
          </w:tcPr>
          <w:p>
            <w:pPr>
              <w:spacing w:after="0"/>
              <w:jc w:val="right"/>
            </w:pPr>
            <w:r>
              <w:rPr>
                <w:sz w:val="16"/>
              </w:rPr>
              <w:t>22,270</w:t>
            </w:r>
          </w:p>
        </w:tc>
        <w:tc>
          <w:tcPr>
            <w:tcW w:type="dxa" w:w="1037"/>
          </w:tcPr>
          <w:p>
            <w:pPr>
              <w:spacing w:after="0"/>
              <w:jc w:val="right"/>
            </w:pPr>
            <w:r>
              <w:rPr>
                <w:sz w:val="16"/>
              </w:rPr>
              <w:t>$205,818</w:t>
            </w:r>
          </w:p>
        </w:tc>
        <w:tc>
          <w:tcPr>
            <w:tcW w:type="dxa" w:w="1126"/>
          </w:tcPr>
          <w:p>
            <w:pPr>
              <w:spacing w:after="0"/>
              <w:jc w:val="right"/>
            </w:pPr>
            <w:r>
              <w:rPr>
                <w:sz w:val="16"/>
              </w:rPr>
              <w:t>$4,599</w:t>
            </w:r>
          </w:p>
        </w:tc>
        <w:tc>
          <w:tcPr>
            <w:tcW w:type="dxa" w:w="1174"/>
          </w:tcPr>
          <w:p>
            <w:pPr>
              <w:spacing w:after="0"/>
              <w:jc w:val="right"/>
            </w:pPr>
            <w:r>
              <w:rPr>
                <w:sz w:val="16"/>
              </w:rPr>
              <w:t>$152,376</w:t>
            </w:r>
          </w:p>
        </w:tc>
        <w:tc>
          <w:tcPr>
            <w:tcW w:type="dxa" w:w="1305"/>
          </w:tcPr>
          <w:p>
            <w:pPr>
              <w:spacing w:after="0"/>
              <w:jc w:val="right"/>
            </w:pPr>
            <w:r>
              <w:rPr>
                <w:sz w:val="16"/>
              </w:rPr>
              <w:t>0.003%</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bl>
    <w:p>
      <w:pPr>
        <w:spacing w:after="40" w:before="60"/>
      </w:pPr>
      <w:r>
        <w:rPr>
          <w:sz w:val="15"/>
        </w:rPr>
        <w:t>Totals since 2026-05-04 (Storm Events through 2026-06-30): 9 county-coded records, 0 with a damage value recorded (including $0), $0; 1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22,270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$6,856,203,099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$668,173,437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$9,924,487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$3,397,208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5</w:t>
            </w:r>
          </w:p>
        </w:tc>
        <w:tc>
          <w:tcPr>
            <w:tcW w:type="dxa" w:w="1681"/>
          </w:tcPr>
          <w:p>
            <w:pPr>
              <w:spacing w:after="0"/>
              <w:jc w:val="right"/>
            </w:pPr>
            <w:r>
              <w:rPr>
                <w:sz w:val="16"/>
              </w:rPr>
              <w:t>0</w:t>
            </w:r>
          </w:p>
        </w:tc>
        <w:tc>
          <w:tcPr>
            <w:tcW w:type="dxa" w:w="1681"/>
          </w:tcPr>
          <w:p>
            <w:pPr>
              <w:spacing w:after="0"/>
              <w:jc w:val="right"/>
            </w:pPr>
            <w:r>
              <w:rPr>
                <w:sz w:val="16"/>
              </w:rPr>
              <w:t>5</w:t>
            </w:r>
          </w:p>
        </w:tc>
        <w:tc>
          <w:tcPr>
            <w:tcW w:type="dxa" w:w="1681"/>
          </w:tcPr>
          <w:p>
            <w:pPr>
              <w:spacing w:after="0"/>
              <w:jc w:val="right"/>
            </w:pPr>
            <w:r>
              <w:rPr>
                <w:sz w:val="16"/>
              </w:rPr>
              <w:t>0</w:t>
            </w:r>
          </w:p>
        </w:tc>
        <w:tc>
          <w:tcPr>
            <w:tcW w:type="dxa" w:w="1871"/>
          </w:tcPr>
          <w:p>
            <w:pPr>
              <w:spacing w:after="0"/>
              <w:jc w:val="right"/>
            </w:pPr>
            <w:r>
              <w:rPr>
                <w:sz w:val="16"/>
              </w:rPr>
              <w:t>1</w:t>
            </w:r>
          </w:p>
        </w:tc>
      </w:tr>
      <w:tr>
        <w:trPr>
          <w:cantSplit/>
        </w:trPr>
        <w:tc>
          <w:tcPr>
            <w:tcW w:type="dxa" w:w="2156"/>
          </w:tcPr>
          <w:p>
            <w:pPr>
              <w:spacing w:after="0"/>
              <w:jc w:val="left"/>
            </w:pPr>
            <w:r>
              <w:rPr>
                <w:sz w:val="16"/>
              </w:rPr>
              <w:t>WORTHINGTON, CITY OF</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5</w:t>
            </w:r>
          </w:p>
        </w:tc>
        <w:tc>
          <w:tcPr>
            <w:tcW w:type="dxa" w:w="1681"/>
          </w:tcPr>
          <w:p>
            <w:pPr>
              <w:spacing w:after="0"/>
              <w:jc w:val="right"/>
            </w:pPr>
            <w:r>
              <w:rPr>
                <w:sz w:val="16"/>
              </w:rPr>
              <w:t>0</w:t>
            </w:r>
          </w:p>
        </w:tc>
        <w:tc>
          <w:tcPr>
            <w:tcW w:type="dxa" w:w="1681"/>
          </w:tcPr>
          <w:p>
            <w:pPr>
              <w:spacing w:after="0"/>
              <w:jc w:val="right"/>
            </w:pPr>
            <w:r>
              <w:rPr>
                <w:sz w:val="16"/>
              </w:rPr>
              <w:t>5</w:t>
            </w:r>
          </w:p>
        </w:tc>
        <w:tc>
          <w:tcPr>
            <w:tcW w:type="dxa" w:w="1681"/>
          </w:tcPr>
          <w:p>
            <w:pPr>
              <w:spacing w:after="0"/>
              <w:jc w:val="right"/>
            </w:pPr>
            <w:r>
              <w:rPr>
                <w:sz w:val="16"/>
              </w:rPr>
              <w:t>0</w:t>
            </w:r>
          </w:p>
        </w:tc>
        <w:tc>
          <w:tcPr>
            <w:tcW w:type="dxa" w:w="1871"/>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Nobles County</w:t>
            </w:r>
          </w:p>
        </w:tc>
        <w:tc>
          <w:tcPr>
            <w:tcW w:type="dxa" w:w="1527"/>
          </w:tcPr>
          <w:p>
            <w:pPr>
              <w:spacing w:after="0"/>
              <w:jc w:val="left"/>
            </w:pPr>
            <w:r>
              <w:rPr>
                <w:sz w:val="16"/>
              </w:rPr>
              <w:t>270668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Adrian city</w:t>
            </w:r>
          </w:p>
        </w:tc>
        <w:tc>
          <w:tcPr>
            <w:tcW w:type="dxa" w:w="1527"/>
          </w:tcPr>
          <w:p>
            <w:pPr>
              <w:spacing w:after="0"/>
              <w:jc w:val="left"/>
            </w:pPr>
            <w:r>
              <w:rPr>
                <w:sz w:val="16"/>
              </w:rPr>
              <w:t>270318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Bigelow city</w:t>
            </w:r>
          </w:p>
        </w:tc>
        <w:tc>
          <w:tcPr>
            <w:tcW w:type="dxa" w:w="1527"/>
          </w:tcPr>
          <w:p>
            <w:pPr>
              <w:spacing w:after="0"/>
              <w:jc w:val="left"/>
            </w:pPr>
            <w:r>
              <w:rPr>
                <w:sz w:val="16"/>
              </w:rPr>
              <w:t>270755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Brewster city</w:t>
            </w:r>
          </w:p>
        </w:tc>
        <w:tc>
          <w:tcPr>
            <w:tcW w:type="dxa" w:w="1527"/>
          </w:tcPr>
          <w:p>
            <w:pPr>
              <w:spacing w:after="0"/>
              <w:jc w:val="left"/>
            </w:pPr>
            <w:r>
              <w:rPr>
                <w:sz w:val="16"/>
              </w:rPr>
              <w:t>270319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Dundee city</w:t>
            </w:r>
          </w:p>
        </w:tc>
        <w:tc>
          <w:tcPr>
            <w:tcW w:type="dxa" w:w="1527"/>
          </w:tcPr>
          <w:p>
            <w:pPr>
              <w:spacing w:after="0"/>
              <w:jc w:val="left"/>
            </w:pPr>
            <w:r>
              <w:rPr>
                <w:sz w:val="16"/>
              </w:rPr>
              <w:t>270721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Ellsworth city</w:t>
            </w:r>
          </w:p>
        </w:tc>
        <w:tc>
          <w:tcPr>
            <w:tcW w:type="dxa" w:w="1527"/>
          </w:tcPr>
          <w:p>
            <w:pPr>
              <w:spacing w:after="0"/>
              <w:jc w:val="left"/>
            </w:pPr>
            <w:r>
              <w:rPr>
                <w:sz w:val="16"/>
              </w:rPr>
              <w:t>270320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Lismore city</w:t>
            </w:r>
          </w:p>
        </w:tc>
        <w:tc>
          <w:tcPr>
            <w:tcW w:type="dxa" w:w="1527"/>
          </w:tcPr>
          <w:p>
            <w:pPr>
              <w:spacing w:after="0"/>
              <w:jc w:val="left"/>
            </w:pPr>
            <w:r>
              <w:rPr>
                <w:sz w:val="16"/>
              </w:rPr>
              <w:t>270706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Round Lake city</w:t>
            </w:r>
          </w:p>
        </w:tc>
        <w:tc>
          <w:tcPr>
            <w:tcW w:type="dxa" w:w="1527"/>
          </w:tcPr>
          <w:p>
            <w:pPr>
              <w:spacing w:after="0"/>
              <w:jc w:val="left"/>
            </w:pPr>
            <w:r>
              <w:rPr>
                <w:sz w:val="16"/>
              </w:rPr>
              <w:t>270723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Rushmore city</w:t>
            </w:r>
          </w:p>
        </w:tc>
        <w:tc>
          <w:tcPr>
            <w:tcW w:type="dxa" w:w="1527"/>
          </w:tcPr>
          <w:p>
            <w:pPr>
              <w:spacing w:after="0"/>
              <w:jc w:val="left"/>
            </w:pPr>
            <w:r>
              <w:rPr>
                <w:sz w:val="16"/>
              </w:rPr>
              <w:t>270724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Wilmont city</w:t>
            </w:r>
          </w:p>
        </w:tc>
        <w:tc>
          <w:tcPr>
            <w:tcW w:type="dxa" w:w="1527"/>
          </w:tcPr>
          <w:p>
            <w:pPr>
              <w:spacing w:after="0"/>
              <w:jc w:val="left"/>
            </w:pPr>
            <w:r>
              <w:rPr>
                <w:sz w:val="16"/>
              </w:rPr>
              <w:t>270725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Worthington city</w:t>
            </w:r>
          </w:p>
        </w:tc>
        <w:tc>
          <w:tcPr>
            <w:tcW w:type="dxa" w:w="1527"/>
          </w:tcPr>
          <w:p>
            <w:pPr>
              <w:spacing w:after="0"/>
              <w:jc w:val="left"/>
            </w:pPr>
            <w:r>
              <w:rPr>
                <w:sz w:val="16"/>
              </w:rPr>
              <w:t>270321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5</w:t>
            </w:r>
          </w:p>
        </w:tc>
        <w:tc>
          <w:tcPr>
            <w:tcW w:type="dxa" w:w="1372"/>
          </w:tcPr>
          <w:p>
            <w:pPr>
              <w:spacing w:after="0"/>
              <w:jc w:val="right"/>
            </w:pPr>
            <w:r>
              <w:rPr>
                <w:sz w:val="16"/>
              </w:rPr>
              <w:t>0</w:t>
            </w:r>
          </w:p>
        </w:tc>
        <w:tc>
          <w:tcPr>
            <w:tcW w:type="dxa" w:w="1372"/>
          </w:tcPr>
          <w:p>
            <w:pPr>
              <w:spacing w:after="0"/>
              <w:jc w:val="right"/>
            </w:pPr>
            <w:r>
              <w:rPr>
                <w:sz w:val="16"/>
              </w:rPr>
              <w:t>5</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Nobles County, MN: risk-assessment baseline packet, release 2026-10 (data as of 2026-09-28; County area 27105).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Nobles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Nobles County, MN: Risk-assessment baseline packet</dc:title>
  <dc:subject>Hazard Plain release 2026-10, as of 2026-09-28. Preview: automated baseline</dc:subject>
  <dc:creator>Hazard Plain</dc:creator>
  <cp:keywords>Hazard Plain; hazard mitigation; risk assessment; 27105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