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Nicollet County, MN</w:t>
      </w:r>
    </w:p>
    <w:p>
      <w:pPr>
        <w:spacing w:after="120" w:before="0"/>
      </w:pPr>
      <w:r>
        <w:rPr>
          <w:color w:val="555555"/>
          <w:sz w:val="24"/>
        </w:rPr>
        <w:t>Risk-assessment baseline packet</w:t>
      </w:r>
    </w:p>
    <w:p>
      <w:pPr>
        <w:spacing w:after="120" w:before="0"/>
      </w:pPr>
      <w:r>
        <w:rPr>
          <w:b/>
          <w:sz w:val="18"/>
        </w:rPr>
        <w:t xml:space="preserve">Unit: </w:t>
      </w:r>
      <w:r>
        <w:rPr>
          <w:sz w:val="18"/>
        </w:rPr>
        <w:t>County area 27103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2031-05-03</w:t>
      </w:r>
    </w:p>
    <w:p>
      <w:pPr>
        <w:keepNext/>
        <w:spacing w:after="40" w:before="0"/>
      </w:pPr>
      <w:r>
        <w:rPr>
          <w:b/>
        </w:rPr>
        <w:t xml:space="preserve">Plan: </w:t>
      </w:r>
      <w:r>
        <w:rPr/>
        <w:t>Nicollet County 2025 Hazard Mitigation Plan (FEMA plan 111580)</w:t>
      </w:r>
    </w:p>
    <w:p>
      <w:pPr>
        <w:keepNext/>
        <w:spacing w:after="40" w:before="0"/>
      </w:pPr>
      <w:r>
        <w:rPr>
          <w:b/>
        </w:rPr>
        <w:t xml:space="preserve">Approved: </w:t>
      </w:r>
      <w:r>
        <w:rPr/>
        <w:t>2026-05-04</w:t>
      </w:r>
    </w:p>
    <w:p>
      <w:pPr>
        <w:keepNext/>
        <w:spacing w:after="40" w:before="0"/>
      </w:pPr>
      <w:r>
        <w:rPr>
          <w:b/>
        </w:rPr>
        <w:t xml:space="preserve">Expires: </w:t>
      </w:r>
      <w:r>
        <w:rPr/>
        <w:t>2031-05-03</w:t>
      </w:r>
    </w:p>
    <w:p>
      <w:pPr>
        <w:keepNext/>
        <w:spacing w:after="40" w:before="0"/>
      </w:pPr>
      <w:r>
        <w:rPr>
          <w:b/>
        </w:rPr>
        <w:t xml:space="preserve">As of: </w:t>
      </w:r>
      <w:r>
        <w:rPr/>
        <w:t>2026-09-28</w:t>
      </w:r>
    </w:p>
    <w:p>
      <w:pPr>
        <w:keepNext/>
        <w:spacing w:after="40" w:before="0"/>
      </w:pPr>
      <w:r>
        <w:rPr>
          <w:b/>
        </w:rPr>
        <w:t xml:space="preserve">Days: </w:t>
      </w:r>
      <w:r>
        <w:rPr/>
        <w:t>1,678 days to expiry</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8"/>
        <w:gridCol w:w="725"/>
        <w:gridCol w:w="2821"/>
        <w:gridCol w:w="2123"/>
        <w:gridCol w:w="1106"/>
        <w:gridCol w:w="1106"/>
        <w:gridCol w:w="954"/>
        <w:gridCol w:w="1011"/>
        <w:gridCol w:w="2777"/>
      </w:tblGrid>
      <w:tr>
        <w:trPr>
          <w:cantSplit/>
          <w:tblHeader/>
        </w:trPr>
        <w:tc>
          <w:tcPr>
            <w:tcW w:type="dxa" w:w="1488"/>
            <w:shd w:val="clear" w:color="auto" w:fill="E8E8E8"/>
          </w:tcPr>
          <w:p>
            <w:pPr>
              <w:spacing w:after="0"/>
              <w:jc w:val="left"/>
            </w:pPr>
            <w:r>
              <w:rPr>
                <w:b/>
                <w:sz w:val="16"/>
              </w:rPr>
              <w:t>Jurisdiction</w:t>
            </w:r>
          </w:p>
        </w:tc>
        <w:tc>
          <w:tcPr>
            <w:tcW w:type="dxa" w:w="725"/>
            <w:shd w:val="clear" w:color="auto" w:fill="E8E8E8"/>
          </w:tcPr>
          <w:p>
            <w:pPr>
              <w:spacing w:after="0"/>
              <w:jc w:val="left"/>
            </w:pPr>
            <w:r>
              <w:rPr>
                <w:b/>
                <w:sz w:val="16"/>
              </w:rPr>
              <w:t>Type</w:t>
            </w:r>
          </w:p>
        </w:tc>
        <w:tc>
          <w:tcPr>
            <w:tcW w:type="dxa" w:w="2821"/>
            <w:shd w:val="clear" w:color="auto" w:fill="E8E8E8"/>
          </w:tcPr>
          <w:p>
            <w:pPr>
              <w:spacing w:after="0"/>
              <w:jc w:val="left"/>
            </w:pPr>
            <w:r>
              <w:rPr>
                <w:b/>
                <w:sz w:val="16"/>
              </w:rPr>
              <w:t>Status</w:t>
            </w:r>
          </w:p>
        </w:tc>
        <w:tc>
          <w:tcPr>
            <w:tcW w:type="dxa" w:w="2123"/>
            <w:shd w:val="clear" w:color="auto" w:fill="E8E8E8"/>
          </w:tcPr>
          <w:p>
            <w:pPr>
              <w:spacing w:after="0"/>
              <w:jc w:val="left"/>
            </w:pPr>
            <w:r>
              <w:rPr>
                <w:b/>
                <w:sz w:val="16"/>
              </w:rPr>
              <w:t>Plan</w:t>
            </w:r>
          </w:p>
        </w:tc>
        <w:tc>
          <w:tcPr>
            <w:tcW w:type="dxa" w:w="1106"/>
            <w:shd w:val="clear" w:color="auto" w:fill="E8E8E8"/>
          </w:tcPr>
          <w:p>
            <w:pPr>
              <w:spacing w:after="0"/>
              <w:jc w:val="left"/>
            </w:pPr>
            <w:r>
              <w:rPr>
                <w:b/>
                <w:sz w:val="16"/>
              </w:rPr>
              <w:t>Approved</w:t>
            </w:r>
          </w:p>
        </w:tc>
        <w:tc>
          <w:tcPr>
            <w:tcW w:type="dxa" w:w="1106"/>
            <w:shd w:val="clear" w:color="auto" w:fill="E8E8E8"/>
          </w:tcPr>
          <w:p>
            <w:pPr>
              <w:spacing w:after="0"/>
              <w:jc w:val="left"/>
            </w:pPr>
            <w:r>
              <w:rPr>
                <w:b/>
                <w:sz w:val="16"/>
              </w:rPr>
              <w:t>Expires</w:t>
            </w:r>
          </w:p>
        </w:tc>
        <w:tc>
          <w:tcPr>
            <w:tcW w:type="dxa" w:w="95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11"/>
            <w:shd w:val="clear" w:color="auto" w:fill="E8E8E8"/>
          </w:tcPr>
          <w:p>
            <w:pPr>
              <w:spacing w:after="0"/>
              <w:jc w:val="left"/>
            </w:pPr>
            <w:r>
              <w:rPr>
                <w:b/>
                <w:sz w:val="16"/>
              </w:rPr>
              <w:t>Update underway</w:t>
            </w:r>
          </w:p>
        </w:tc>
        <w:tc>
          <w:tcPr>
            <w:tcW w:type="dxa" w:w="2777"/>
            <w:shd w:val="clear" w:color="auto" w:fill="E8E8E8"/>
          </w:tcPr>
          <w:p>
            <w:pPr>
              <w:spacing w:after="0"/>
              <w:jc w:val="left"/>
            </w:pPr>
            <w:r>
              <w:rPr>
                <w:b/>
                <w:sz w:val="16"/>
              </w:rPr>
              <w:t>Notes</w:t>
            </w:r>
          </w:p>
        </w:tc>
      </w:tr>
      <w:tr>
        <w:trPr>
          <w:cantSplit/>
        </w:trPr>
        <w:tc>
          <w:tcPr>
            <w:tcW w:type="dxa" w:w="1488"/>
          </w:tcPr>
          <w:p>
            <w:pPr>
              <w:spacing w:after="0"/>
              <w:jc w:val="left"/>
            </w:pPr>
            <w:r>
              <w:rPr>
                <w:sz w:val="16"/>
              </w:rPr>
              <w:t>Nicollet County</w:t>
            </w:r>
          </w:p>
        </w:tc>
        <w:tc>
          <w:tcPr>
            <w:tcW w:type="dxa" w:w="725"/>
          </w:tcPr>
          <w:p>
            <w:pPr>
              <w:spacing w:after="0"/>
              <w:jc w:val="left"/>
            </w:pPr>
            <w:r>
              <w:rPr>
                <w:sz w:val="16"/>
              </w:rPr>
              <w:t>County</w:t>
            </w:r>
          </w:p>
        </w:tc>
        <w:tc>
          <w:tcPr>
            <w:tcW w:type="dxa" w:w="2821"/>
          </w:tcPr>
          <w:p>
            <w:pPr>
              <w:spacing w:after="0"/>
              <w:jc w:val="left"/>
            </w:pPr>
            <w:r>
              <w:rPr>
                <w:sz w:val="16"/>
              </w:rPr>
              <w:t>Approved, expires 2031-05-03</w:t>
            </w:r>
          </w:p>
        </w:tc>
        <w:tc>
          <w:tcPr>
            <w:tcW w:type="dxa" w:w="2123"/>
          </w:tcPr>
          <w:p>
            <w:pPr>
              <w:spacing w:after="0"/>
              <w:jc w:val="left"/>
            </w:pPr>
            <w:r>
              <w:rPr>
                <w:sz w:val="16"/>
              </w:rPr>
              <w:t>Nicollet County 2025 Hazard Mitigation Plan (FEMA plan 111580)</w:t>
            </w:r>
          </w:p>
        </w:tc>
        <w:tc>
          <w:tcPr>
            <w:tcW w:type="dxa" w:w="1106"/>
          </w:tcPr>
          <w:p>
            <w:pPr>
              <w:spacing w:after="0"/>
              <w:jc w:val="left"/>
            </w:pPr>
            <w:r>
              <w:rPr>
                <w:sz w:val="16"/>
              </w:rPr>
              <w:t>2026-05-04</w:t>
            </w:r>
          </w:p>
        </w:tc>
        <w:tc>
          <w:tcPr>
            <w:tcW w:type="dxa" w:w="1106"/>
          </w:tcPr>
          <w:p>
            <w:pPr>
              <w:spacing w:after="0"/>
              <w:jc w:val="left"/>
            </w:pPr>
            <w:r>
              <w:rPr>
                <w:sz w:val="16"/>
              </w:rPr>
              <w:t>2031-05-03</w:t>
            </w:r>
          </w:p>
        </w:tc>
        <w:tc>
          <w:tcPr>
            <w:tcW w:type="dxa" w:w="954"/>
          </w:tcPr>
          <w:p>
            <w:pPr>
              <w:spacing w:after="0"/>
              <w:jc w:val="right"/>
            </w:pPr>
            <w:r>
              <w:rPr>
                <w:sz w:val="16"/>
              </w:rPr>
              <w:t>1,678</w:t>
            </w:r>
          </w:p>
        </w:tc>
        <w:tc>
          <w:tcPr>
            <w:tcW w:type="dxa" w:w="1011"/>
          </w:tcPr>
          <w:p>
            <w:pPr>
              <w:spacing w:after="0"/>
              <w:jc w:val="left"/>
            </w:pPr>
          </w:p>
        </w:tc>
        <w:tc>
          <w:tcPr>
            <w:tcW w:type="dxa" w:w="2777"/>
          </w:tcPr>
          <w:p>
            <w:pPr>
              <w:spacing w:after="0"/>
              <w:jc w:val="left"/>
            </w:pPr>
          </w:p>
        </w:tc>
      </w:tr>
      <w:tr>
        <w:trPr>
          <w:cantSplit/>
        </w:trPr>
        <w:tc>
          <w:tcPr>
            <w:tcW w:type="dxa" w:w="1488"/>
          </w:tcPr>
          <w:p>
            <w:pPr>
              <w:spacing w:after="0"/>
              <w:jc w:val="left"/>
            </w:pPr>
            <w:r>
              <w:rPr>
                <w:sz w:val="16"/>
              </w:rPr>
              <w:t>Courtland city</w:t>
            </w:r>
          </w:p>
        </w:tc>
        <w:tc>
          <w:tcPr>
            <w:tcW w:type="dxa" w:w="725"/>
          </w:tcPr>
          <w:p>
            <w:pPr>
              <w:spacing w:after="0"/>
              <w:jc w:val="left"/>
            </w:pPr>
            <w:r>
              <w:rPr>
                <w:sz w:val="16"/>
              </w:rPr>
              <w:t>City</w:t>
            </w:r>
          </w:p>
        </w:tc>
        <w:tc>
          <w:tcPr>
            <w:tcW w:type="dxa" w:w="2821"/>
          </w:tcPr>
          <w:p>
            <w:pPr>
              <w:spacing w:after="0"/>
              <w:jc w:val="left"/>
            </w:pPr>
            <w:r>
              <w:rPr>
                <w:sz w:val="16"/>
              </w:rPr>
              <w:t>Approved, expires 2031-05-03</w:t>
            </w:r>
          </w:p>
        </w:tc>
        <w:tc>
          <w:tcPr>
            <w:tcW w:type="dxa" w:w="2123"/>
          </w:tcPr>
          <w:p>
            <w:pPr>
              <w:spacing w:after="0"/>
              <w:jc w:val="left"/>
            </w:pPr>
            <w:r>
              <w:rPr>
                <w:sz w:val="16"/>
              </w:rPr>
              <w:t>Nicollet County 2025 Hazard Mitigation Plan (FEMA plan 111580)</w:t>
            </w:r>
          </w:p>
        </w:tc>
        <w:tc>
          <w:tcPr>
            <w:tcW w:type="dxa" w:w="1106"/>
          </w:tcPr>
          <w:p>
            <w:pPr>
              <w:spacing w:after="0"/>
              <w:jc w:val="left"/>
            </w:pPr>
            <w:r>
              <w:rPr>
                <w:sz w:val="16"/>
              </w:rPr>
              <w:t>2026-05-04</w:t>
            </w:r>
          </w:p>
        </w:tc>
        <w:tc>
          <w:tcPr>
            <w:tcW w:type="dxa" w:w="1106"/>
          </w:tcPr>
          <w:p>
            <w:pPr>
              <w:spacing w:after="0"/>
              <w:jc w:val="left"/>
            </w:pPr>
            <w:r>
              <w:rPr>
                <w:sz w:val="16"/>
              </w:rPr>
              <w:t>2031-05-03</w:t>
            </w:r>
          </w:p>
        </w:tc>
        <w:tc>
          <w:tcPr>
            <w:tcW w:type="dxa" w:w="954"/>
          </w:tcPr>
          <w:p>
            <w:pPr>
              <w:spacing w:after="0"/>
              <w:jc w:val="right"/>
            </w:pPr>
            <w:r>
              <w:rPr>
                <w:sz w:val="16"/>
              </w:rPr>
              <w:t>1,678</w:t>
            </w:r>
          </w:p>
        </w:tc>
        <w:tc>
          <w:tcPr>
            <w:tcW w:type="dxa" w:w="1011"/>
          </w:tcPr>
          <w:p>
            <w:pPr>
              <w:spacing w:after="0"/>
              <w:jc w:val="left"/>
            </w:pPr>
          </w:p>
        </w:tc>
        <w:tc>
          <w:tcPr>
            <w:tcW w:type="dxa" w:w="2777"/>
          </w:tcPr>
          <w:p>
            <w:pPr>
              <w:spacing w:after="0"/>
              <w:jc w:val="left"/>
            </w:pPr>
          </w:p>
        </w:tc>
      </w:tr>
      <w:tr>
        <w:trPr>
          <w:cantSplit/>
        </w:trPr>
        <w:tc>
          <w:tcPr>
            <w:tcW w:type="dxa" w:w="1488"/>
          </w:tcPr>
          <w:p>
            <w:pPr>
              <w:spacing w:after="0"/>
              <w:jc w:val="left"/>
            </w:pPr>
            <w:r>
              <w:rPr>
                <w:sz w:val="16"/>
              </w:rPr>
              <w:t>Lafayette city</w:t>
            </w:r>
          </w:p>
        </w:tc>
        <w:tc>
          <w:tcPr>
            <w:tcW w:type="dxa" w:w="725"/>
          </w:tcPr>
          <w:p>
            <w:pPr>
              <w:spacing w:after="0"/>
              <w:jc w:val="left"/>
            </w:pPr>
            <w:r>
              <w:rPr>
                <w:sz w:val="16"/>
              </w:rPr>
              <w:t>City</w:t>
            </w:r>
          </w:p>
        </w:tc>
        <w:tc>
          <w:tcPr>
            <w:tcW w:type="dxa" w:w="2821"/>
          </w:tcPr>
          <w:p>
            <w:pPr>
              <w:spacing w:after="0"/>
              <w:jc w:val="left"/>
            </w:pPr>
            <w:r>
              <w:rPr>
                <w:sz w:val="16"/>
              </w:rPr>
              <w:t>Approved, expires 2031-05-03</w:t>
            </w:r>
          </w:p>
        </w:tc>
        <w:tc>
          <w:tcPr>
            <w:tcW w:type="dxa" w:w="2123"/>
          </w:tcPr>
          <w:p>
            <w:pPr>
              <w:spacing w:after="0"/>
              <w:jc w:val="left"/>
            </w:pPr>
            <w:r>
              <w:rPr>
                <w:sz w:val="16"/>
              </w:rPr>
              <w:t>Nicollet County 2025 Hazard Mitigation Plan (FEMA plan 111580)</w:t>
            </w:r>
          </w:p>
        </w:tc>
        <w:tc>
          <w:tcPr>
            <w:tcW w:type="dxa" w:w="1106"/>
          </w:tcPr>
          <w:p>
            <w:pPr>
              <w:spacing w:after="0"/>
              <w:jc w:val="left"/>
            </w:pPr>
            <w:r>
              <w:rPr>
                <w:sz w:val="16"/>
              </w:rPr>
              <w:t>2026-05-04</w:t>
            </w:r>
          </w:p>
        </w:tc>
        <w:tc>
          <w:tcPr>
            <w:tcW w:type="dxa" w:w="1106"/>
          </w:tcPr>
          <w:p>
            <w:pPr>
              <w:spacing w:after="0"/>
              <w:jc w:val="left"/>
            </w:pPr>
            <w:r>
              <w:rPr>
                <w:sz w:val="16"/>
              </w:rPr>
              <w:t>2031-05-03</w:t>
            </w:r>
          </w:p>
        </w:tc>
        <w:tc>
          <w:tcPr>
            <w:tcW w:type="dxa" w:w="954"/>
          </w:tcPr>
          <w:p>
            <w:pPr>
              <w:spacing w:after="0"/>
              <w:jc w:val="right"/>
            </w:pPr>
            <w:r>
              <w:rPr>
                <w:sz w:val="16"/>
              </w:rPr>
              <w:t>1,678</w:t>
            </w:r>
          </w:p>
        </w:tc>
        <w:tc>
          <w:tcPr>
            <w:tcW w:type="dxa" w:w="1011"/>
          </w:tcPr>
          <w:p>
            <w:pPr>
              <w:spacing w:after="0"/>
              <w:jc w:val="left"/>
            </w:pPr>
          </w:p>
        </w:tc>
        <w:tc>
          <w:tcPr>
            <w:tcW w:type="dxa" w:w="2777"/>
          </w:tcPr>
          <w:p>
            <w:pPr>
              <w:spacing w:after="0"/>
              <w:jc w:val="left"/>
            </w:pPr>
          </w:p>
        </w:tc>
      </w:tr>
      <w:tr>
        <w:trPr>
          <w:cantSplit/>
        </w:trPr>
        <w:tc>
          <w:tcPr>
            <w:tcW w:type="dxa" w:w="1488"/>
          </w:tcPr>
          <w:p>
            <w:pPr>
              <w:spacing w:after="0"/>
              <w:jc w:val="left"/>
            </w:pPr>
            <w:r>
              <w:rPr>
                <w:sz w:val="16"/>
              </w:rPr>
              <w:t>Mankato city</w:t>
            </w:r>
          </w:p>
        </w:tc>
        <w:tc>
          <w:tcPr>
            <w:tcW w:type="dxa" w:w="725"/>
          </w:tcPr>
          <w:p>
            <w:pPr>
              <w:spacing w:after="0"/>
              <w:jc w:val="left"/>
            </w:pPr>
            <w:r>
              <w:rPr>
                <w:sz w:val="16"/>
              </w:rPr>
              <w:t>City</w:t>
            </w:r>
          </w:p>
        </w:tc>
        <w:tc>
          <w:tcPr>
            <w:tcW w:type="dxa" w:w="2821"/>
          </w:tcPr>
          <w:p>
            <w:pPr>
              <w:spacing w:after="0"/>
              <w:jc w:val="left"/>
            </w:pPr>
            <w:r>
              <w:rPr>
                <w:sz w:val="16"/>
              </w:rPr>
              <w:t>Approved, expires 2031-05-03</w:t>
            </w:r>
          </w:p>
        </w:tc>
        <w:tc>
          <w:tcPr>
            <w:tcW w:type="dxa" w:w="2123"/>
          </w:tcPr>
          <w:p>
            <w:pPr>
              <w:spacing w:after="0"/>
              <w:jc w:val="left"/>
            </w:pPr>
            <w:r>
              <w:rPr>
                <w:sz w:val="16"/>
              </w:rPr>
              <w:t>Nicollet County 2025 Hazard Mitigation Plan (FEMA plan 111580)</w:t>
            </w:r>
          </w:p>
        </w:tc>
        <w:tc>
          <w:tcPr>
            <w:tcW w:type="dxa" w:w="1106"/>
          </w:tcPr>
          <w:p>
            <w:pPr>
              <w:spacing w:after="0"/>
              <w:jc w:val="left"/>
            </w:pPr>
            <w:r>
              <w:rPr>
                <w:sz w:val="16"/>
              </w:rPr>
              <w:t>2026-05-04</w:t>
            </w:r>
          </w:p>
        </w:tc>
        <w:tc>
          <w:tcPr>
            <w:tcW w:type="dxa" w:w="1106"/>
          </w:tcPr>
          <w:p>
            <w:pPr>
              <w:spacing w:after="0"/>
              <w:jc w:val="left"/>
            </w:pPr>
            <w:r>
              <w:rPr>
                <w:sz w:val="16"/>
              </w:rPr>
              <w:t>2031-05-03</w:t>
            </w:r>
          </w:p>
        </w:tc>
        <w:tc>
          <w:tcPr>
            <w:tcW w:type="dxa" w:w="954"/>
          </w:tcPr>
          <w:p>
            <w:pPr>
              <w:spacing w:after="0"/>
              <w:jc w:val="right"/>
            </w:pPr>
            <w:r>
              <w:rPr>
                <w:sz w:val="16"/>
              </w:rPr>
              <w:t>1,678</w:t>
            </w:r>
          </w:p>
        </w:tc>
        <w:tc>
          <w:tcPr>
            <w:tcW w:type="dxa" w:w="1011"/>
          </w:tcPr>
          <w:p>
            <w:pPr>
              <w:spacing w:after="0"/>
              <w:jc w:val="left"/>
            </w:pPr>
          </w:p>
        </w:tc>
        <w:tc>
          <w:tcPr>
            <w:tcW w:type="dxa" w:w="2777"/>
          </w:tcPr>
          <w:p>
            <w:pPr>
              <w:spacing w:after="0"/>
              <w:jc w:val="left"/>
            </w:pPr>
            <w:r>
              <w:rPr>
                <w:sz w:val="16"/>
              </w:rPr>
              <w:t>Also approved under plan 111301 (Blue Earth County 2025 Hazard Mitigation Plan, expires 2030-11-23). FEMA's plan status map shows one plan per jurisdiction and may show one of these; this packet uses the approved plan that expires last.</w:t>
            </w:r>
          </w:p>
        </w:tc>
      </w:tr>
      <w:tr>
        <w:trPr>
          <w:cantSplit/>
        </w:trPr>
        <w:tc>
          <w:tcPr>
            <w:tcW w:type="dxa" w:w="1488"/>
          </w:tcPr>
          <w:p>
            <w:pPr>
              <w:spacing w:after="0"/>
              <w:jc w:val="left"/>
            </w:pPr>
            <w:r>
              <w:rPr>
                <w:sz w:val="16"/>
              </w:rPr>
              <w:t>Nicollet city</w:t>
            </w:r>
          </w:p>
        </w:tc>
        <w:tc>
          <w:tcPr>
            <w:tcW w:type="dxa" w:w="725"/>
          </w:tcPr>
          <w:p>
            <w:pPr>
              <w:spacing w:after="0"/>
              <w:jc w:val="left"/>
            </w:pPr>
            <w:r>
              <w:rPr>
                <w:sz w:val="16"/>
              </w:rPr>
              <w:t>City</w:t>
            </w:r>
          </w:p>
        </w:tc>
        <w:tc>
          <w:tcPr>
            <w:tcW w:type="dxa" w:w="2821"/>
          </w:tcPr>
          <w:p>
            <w:pPr>
              <w:spacing w:after="0"/>
              <w:jc w:val="left"/>
            </w:pPr>
            <w:r>
              <w:rPr>
                <w:sz w:val="16"/>
              </w:rPr>
              <w:t>Approved, expires 2031-05-03</w:t>
            </w:r>
          </w:p>
        </w:tc>
        <w:tc>
          <w:tcPr>
            <w:tcW w:type="dxa" w:w="2123"/>
          </w:tcPr>
          <w:p>
            <w:pPr>
              <w:spacing w:after="0"/>
              <w:jc w:val="left"/>
            </w:pPr>
            <w:r>
              <w:rPr>
                <w:sz w:val="16"/>
              </w:rPr>
              <w:t>Nicollet County 2025 Hazard Mitigation Plan (FEMA plan 111580)</w:t>
            </w:r>
          </w:p>
        </w:tc>
        <w:tc>
          <w:tcPr>
            <w:tcW w:type="dxa" w:w="1106"/>
          </w:tcPr>
          <w:p>
            <w:pPr>
              <w:spacing w:after="0"/>
              <w:jc w:val="left"/>
            </w:pPr>
            <w:r>
              <w:rPr>
                <w:sz w:val="16"/>
              </w:rPr>
              <w:t>2026-05-04</w:t>
            </w:r>
          </w:p>
        </w:tc>
        <w:tc>
          <w:tcPr>
            <w:tcW w:type="dxa" w:w="1106"/>
          </w:tcPr>
          <w:p>
            <w:pPr>
              <w:spacing w:after="0"/>
              <w:jc w:val="left"/>
            </w:pPr>
            <w:r>
              <w:rPr>
                <w:sz w:val="16"/>
              </w:rPr>
              <w:t>2031-05-03</w:t>
            </w:r>
          </w:p>
        </w:tc>
        <w:tc>
          <w:tcPr>
            <w:tcW w:type="dxa" w:w="954"/>
          </w:tcPr>
          <w:p>
            <w:pPr>
              <w:spacing w:after="0"/>
              <w:jc w:val="right"/>
            </w:pPr>
            <w:r>
              <w:rPr>
                <w:sz w:val="16"/>
              </w:rPr>
              <w:t>1,678</w:t>
            </w:r>
          </w:p>
        </w:tc>
        <w:tc>
          <w:tcPr>
            <w:tcW w:type="dxa" w:w="1011"/>
          </w:tcPr>
          <w:p>
            <w:pPr>
              <w:spacing w:after="0"/>
              <w:jc w:val="left"/>
            </w:pPr>
          </w:p>
        </w:tc>
        <w:tc>
          <w:tcPr>
            <w:tcW w:type="dxa" w:w="2777"/>
          </w:tcPr>
          <w:p>
            <w:pPr>
              <w:spacing w:after="0"/>
              <w:jc w:val="left"/>
            </w:pPr>
          </w:p>
        </w:tc>
      </w:tr>
      <w:tr>
        <w:trPr>
          <w:cantSplit/>
        </w:trPr>
        <w:tc>
          <w:tcPr>
            <w:tcW w:type="dxa" w:w="1488"/>
          </w:tcPr>
          <w:p>
            <w:pPr>
              <w:spacing w:after="0"/>
              <w:jc w:val="left"/>
            </w:pPr>
            <w:r>
              <w:rPr>
                <w:sz w:val="16"/>
              </w:rPr>
              <w:t>North Mankato city</w:t>
            </w:r>
          </w:p>
        </w:tc>
        <w:tc>
          <w:tcPr>
            <w:tcW w:type="dxa" w:w="725"/>
          </w:tcPr>
          <w:p>
            <w:pPr>
              <w:spacing w:after="0"/>
              <w:jc w:val="left"/>
            </w:pPr>
            <w:r>
              <w:rPr>
                <w:sz w:val="16"/>
              </w:rPr>
              <w:t>City</w:t>
            </w:r>
          </w:p>
        </w:tc>
        <w:tc>
          <w:tcPr>
            <w:tcW w:type="dxa" w:w="2821"/>
          </w:tcPr>
          <w:p>
            <w:pPr>
              <w:spacing w:after="0"/>
              <w:jc w:val="left"/>
            </w:pPr>
            <w:r>
              <w:rPr>
                <w:sz w:val="16"/>
              </w:rPr>
              <w:t>Approved, expires 2031-05-03</w:t>
            </w:r>
          </w:p>
        </w:tc>
        <w:tc>
          <w:tcPr>
            <w:tcW w:type="dxa" w:w="2123"/>
          </w:tcPr>
          <w:p>
            <w:pPr>
              <w:spacing w:after="0"/>
              <w:jc w:val="left"/>
            </w:pPr>
            <w:r>
              <w:rPr>
                <w:sz w:val="16"/>
              </w:rPr>
              <w:t>Nicollet County 2025 Hazard Mitigation Plan (FEMA plan 111580)</w:t>
            </w:r>
          </w:p>
        </w:tc>
        <w:tc>
          <w:tcPr>
            <w:tcW w:type="dxa" w:w="1106"/>
          </w:tcPr>
          <w:p>
            <w:pPr>
              <w:spacing w:after="0"/>
              <w:jc w:val="left"/>
            </w:pPr>
            <w:r>
              <w:rPr>
                <w:sz w:val="16"/>
              </w:rPr>
              <w:t>2026-05-04</w:t>
            </w:r>
          </w:p>
        </w:tc>
        <w:tc>
          <w:tcPr>
            <w:tcW w:type="dxa" w:w="1106"/>
          </w:tcPr>
          <w:p>
            <w:pPr>
              <w:spacing w:after="0"/>
              <w:jc w:val="left"/>
            </w:pPr>
            <w:r>
              <w:rPr>
                <w:sz w:val="16"/>
              </w:rPr>
              <w:t>2031-05-03</w:t>
            </w:r>
          </w:p>
        </w:tc>
        <w:tc>
          <w:tcPr>
            <w:tcW w:type="dxa" w:w="954"/>
          </w:tcPr>
          <w:p>
            <w:pPr>
              <w:spacing w:after="0"/>
              <w:jc w:val="right"/>
            </w:pPr>
            <w:r>
              <w:rPr>
                <w:sz w:val="16"/>
              </w:rPr>
              <w:t>1,678</w:t>
            </w:r>
          </w:p>
        </w:tc>
        <w:tc>
          <w:tcPr>
            <w:tcW w:type="dxa" w:w="1011"/>
          </w:tcPr>
          <w:p>
            <w:pPr>
              <w:spacing w:after="0"/>
              <w:jc w:val="left"/>
            </w:pPr>
          </w:p>
        </w:tc>
        <w:tc>
          <w:tcPr>
            <w:tcW w:type="dxa" w:w="2777"/>
          </w:tcPr>
          <w:p>
            <w:pPr>
              <w:spacing w:after="0"/>
              <w:jc w:val="left"/>
            </w:pPr>
          </w:p>
        </w:tc>
      </w:tr>
      <w:tr>
        <w:trPr>
          <w:cantSplit/>
        </w:trPr>
        <w:tc>
          <w:tcPr>
            <w:tcW w:type="dxa" w:w="1488"/>
          </w:tcPr>
          <w:p>
            <w:pPr>
              <w:spacing w:after="0"/>
              <w:jc w:val="left"/>
            </w:pPr>
            <w:r>
              <w:rPr>
                <w:sz w:val="16"/>
              </w:rPr>
              <w:t>St. Peter city</w:t>
            </w:r>
          </w:p>
        </w:tc>
        <w:tc>
          <w:tcPr>
            <w:tcW w:type="dxa" w:w="725"/>
          </w:tcPr>
          <w:p>
            <w:pPr>
              <w:spacing w:after="0"/>
              <w:jc w:val="left"/>
            </w:pPr>
            <w:r>
              <w:rPr>
                <w:sz w:val="16"/>
              </w:rPr>
              <w:t>City</w:t>
            </w:r>
          </w:p>
        </w:tc>
        <w:tc>
          <w:tcPr>
            <w:tcW w:type="dxa" w:w="2821"/>
          </w:tcPr>
          <w:p>
            <w:pPr>
              <w:spacing w:after="0"/>
              <w:jc w:val="left"/>
            </w:pPr>
            <w:r>
              <w:rPr>
                <w:sz w:val="16"/>
              </w:rPr>
              <w:t>Approved, expires 2031-05-03</w:t>
            </w:r>
          </w:p>
        </w:tc>
        <w:tc>
          <w:tcPr>
            <w:tcW w:type="dxa" w:w="2123"/>
          </w:tcPr>
          <w:p>
            <w:pPr>
              <w:spacing w:after="0"/>
              <w:jc w:val="left"/>
            </w:pPr>
            <w:r>
              <w:rPr>
                <w:sz w:val="16"/>
              </w:rPr>
              <w:t>Nicollet County 2025 Hazard Mitigation Plan (FEMA plan 111580)</w:t>
            </w:r>
          </w:p>
        </w:tc>
        <w:tc>
          <w:tcPr>
            <w:tcW w:type="dxa" w:w="1106"/>
          </w:tcPr>
          <w:p>
            <w:pPr>
              <w:spacing w:after="0"/>
              <w:jc w:val="left"/>
            </w:pPr>
            <w:r>
              <w:rPr>
                <w:sz w:val="16"/>
              </w:rPr>
              <w:t>2026-05-04</w:t>
            </w:r>
          </w:p>
        </w:tc>
        <w:tc>
          <w:tcPr>
            <w:tcW w:type="dxa" w:w="1106"/>
          </w:tcPr>
          <w:p>
            <w:pPr>
              <w:spacing w:after="0"/>
              <w:jc w:val="left"/>
            </w:pPr>
            <w:r>
              <w:rPr>
                <w:sz w:val="16"/>
              </w:rPr>
              <w:t>2031-05-03</w:t>
            </w:r>
          </w:p>
        </w:tc>
        <w:tc>
          <w:tcPr>
            <w:tcW w:type="dxa" w:w="954"/>
          </w:tcPr>
          <w:p>
            <w:pPr>
              <w:spacing w:after="0"/>
              <w:jc w:val="right"/>
            </w:pPr>
            <w:r>
              <w:rPr>
                <w:sz w:val="16"/>
              </w:rPr>
              <w:t>1,678</w:t>
            </w:r>
          </w:p>
        </w:tc>
        <w:tc>
          <w:tcPr>
            <w:tcW w:type="dxa" w:w="1011"/>
          </w:tcPr>
          <w:p>
            <w:pPr>
              <w:spacing w:after="0"/>
              <w:jc w:val="left"/>
            </w:pPr>
          </w:p>
        </w:tc>
        <w:tc>
          <w:tcPr>
            <w:tcW w:type="dxa" w:w="277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49"/>
        <w:gridCol w:w="1249"/>
        <w:gridCol w:w="1037"/>
        <w:gridCol w:w="1126"/>
        <w:gridCol w:w="1370"/>
        <w:gridCol w:w="1143"/>
        <w:gridCol w:w="1383"/>
        <w:gridCol w:w="1687"/>
        <w:gridCol w:w="2134"/>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9"/>
            <w:shd w:val="clear" w:color="auto" w:fill="E8E8E8"/>
          </w:tcPr>
          <w:p>
            <w:pPr>
              <w:spacing w:after="0"/>
              <w:jc w:val="left"/>
            </w:pPr>
            <w:r>
              <w:rPr>
                <w:b/>
                <w:sz w:val="16"/>
              </w:rPr>
              <w:t>NRI risk rating</w:t>
            </w:r>
          </w:p>
        </w:tc>
        <w:tc>
          <w:tcPr>
            <w:tcW w:type="dxa" w:w="124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8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8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34"/>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$8,262,608</w:t>
            </w:r>
          </w:p>
        </w:tc>
        <w:tc>
          <w:tcPr>
            <w:tcW w:type="dxa" w:w="1126"/>
          </w:tcPr>
          <w:p>
            <w:pPr>
              <w:spacing w:after="0"/>
              <w:jc w:val="right"/>
            </w:pPr>
            <w:r>
              <w:rPr>
                <w:sz w:val="16"/>
              </w:rPr>
              <w:t>$195,857</w:t>
            </w:r>
          </w:p>
        </w:tc>
        <w:tc>
          <w:tcPr>
            <w:tcW w:type="dxa" w:w="1370"/>
          </w:tcPr>
          <w:p>
            <w:pPr>
              <w:spacing w:after="0"/>
              <w:jc w:val="right"/>
            </w:pPr>
            <w:r>
              <w:rPr>
                <w:sz w:val="16"/>
              </w:rPr>
              <w:t>$25,998</w:t>
            </w:r>
          </w:p>
        </w:tc>
        <w:tc>
          <w:tcPr>
            <w:tcW w:type="dxa" w:w="1143"/>
          </w:tcPr>
          <w:p>
            <w:pPr>
              <w:spacing w:after="0"/>
              <w:jc w:val="right"/>
            </w:pPr>
            <w:r>
              <w:rPr>
                <w:sz w:val="16"/>
              </w:rPr>
              <w:t>$8,484,463</w:t>
            </w:r>
          </w:p>
        </w:tc>
        <w:tc>
          <w:tcPr>
            <w:tcW w:type="dxa" w:w="1383"/>
          </w:tcPr>
          <w:p>
            <w:pPr>
              <w:spacing w:after="0"/>
              <w:jc w:val="right"/>
            </w:pPr>
            <w:r>
              <w:rPr>
                <w:sz w:val="16"/>
              </w:rPr>
              <w:t>23</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Cold Wave</w:t>
            </w:r>
          </w:p>
        </w:tc>
        <w:tc>
          <w:tcPr>
            <w:tcW w:type="dxa" w:w="1249"/>
          </w:tcPr>
          <w:p>
            <w:pPr>
              <w:spacing w:after="0"/>
              <w:jc w:val="left"/>
            </w:pPr>
            <w:r>
              <w:rPr>
                <w:sz w:val="16"/>
              </w:rPr>
              <w:t>Relatively Moderate</w:t>
            </w:r>
          </w:p>
        </w:tc>
        <w:tc>
          <w:tcPr>
            <w:tcW w:type="dxa" w:w="1249"/>
          </w:tcPr>
          <w:p>
            <w:pPr>
              <w:spacing w:after="0"/>
              <w:jc w:val="left"/>
            </w:pPr>
            <w:r>
              <w:rPr>
                <w:sz w:val="16"/>
              </w:rPr>
              <w:t>Relatively Moderate</w:t>
            </w:r>
          </w:p>
        </w:tc>
        <w:tc>
          <w:tcPr>
            <w:tcW w:type="dxa" w:w="1037"/>
          </w:tcPr>
          <w:p>
            <w:pPr>
              <w:spacing w:after="0"/>
              <w:jc w:val="right"/>
            </w:pPr>
            <w:r>
              <w:rPr>
                <w:sz w:val="16"/>
              </w:rPr>
              <w:t>$13</w:t>
            </w:r>
          </w:p>
        </w:tc>
        <w:tc>
          <w:tcPr>
            <w:tcW w:type="dxa" w:w="1126"/>
          </w:tcPr>
          <w:p>
            <w:pPr>
              <w:spacing w:after="0"/>
              <w:jc w:val="right"/>
            </w:pPr>
            <w:r>
              <w:rPr>
                <w:sz w:val="16"/>
              </w:rPr>
              <w:t>$1,712</w:t>
            </w:r>
          </w:p>
        </w:tc>
        <w:tc>
          <w:tcPr>
            <w:tcW w:type="dxa" w:w="1370"/>
          </w:tcPr>
          <w:p>
            <w:pPr>
              <w:spacing w:after="0"/>
              <w:jc w:val="right"/>
            </w:pPr>
            <w:r>
              <w:rPr>
                <w:sz w:val="16"/>
              </w:rPr>
              <w:t>$3,164,099</w:t>
            </w:r>
          </w:p>
        </w:tc>
        <w:tc>
          <w:tcPr>
            <w:tcW w:type="dxa" w:w="1143"/>
          </w:tcPr>
          <w:p>
            <w:pPr>
              <w:spacing w:after="0"/>
              <w:jc w:val="right"/>
            </w:pPr>
            <w:r>
              <w:rPr>
                <w:sz w:val="16"/>
              </w:rPr>
              <w:t>$3,165,825</w:t>
            </w:r>
          </w:p>
        </w:tc>
        <w:tc>
          <w:tcPr>
            <w:tcW w:type="dxa" w:w="1383"/>
          </w:tcPr>
          <w:p>
            <w:pPr>
              <w:spacing w:after="0"/>
              <w:jc w:val="right"/>
            </w:pPr>
            <w:r>
              <w:rPr>
                <w:sz w:val="16"/>
              </w:rPr>
              <w:t>30</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Strong Wind</w:t>
            </w:r>
          </w:p>
        </w:tc>
        <w:tc>
          <w:tcPr>
            <w:tcW w:type="dxa" w:w="1249"/>
          </w:tcPr>
          <w:p>
            <w:pPr>
              <w:spacing w:after="0"/>
              <w:jc w:val="left"/>
            </w:pPr>
            <w:r>
              <w:rPr>
                <w:sz w:val="16"/>
              </w:rPr>
              <w:t>Relatively High</w:t>
            </w:r>
          </w:p>
        </w:tc>
        <w:tc>
          <w:tcPr>
            <w:tcW w:type="dxa" w:w="1249"/>
          </w:tcPr>
          <w:p>
            <w:pPr>
              <w:spacing w:after="0"/>
              <w:jc w:val="left"/>
            </w:pPr>
            <w:r>
              <w:rPr>
                <w:sz w:val="16"/>
              </w:rPr>
              <w:t>Relatively High</w:t>
            </w:r>
          </w:p>
        </w:tc>
        <w:tc>
          <w:tcPr>
            <w:tcW w:type="dxa" w:w="1037"/>
          </w:tcPr>
          <w:p>
            <w:pPr>
              <w:spacing w:after="0"/>
              <w:jc w:val="right"/>
            </w:pPr>
            <w:r>
              <w:rPr>
                <w:sz w:val="16"/>
              </w:rPr>
              <w:t>$1,356,047</w:t>
            </w:r>
          </w:p>
        </w:tc>
        <w:tc>
          <w:tcPr>
            <w:tcW w:type="dxa" w:w="1126"/>
          </w:tcPr>
          <w:p>
            <w:pPr>
              <w:spacing w:after="0"/>
              <w:jc w:val="right"/>
            </w:pPr>
            <w:r>
              <w:rPr>
                <w:sz w:val="16"/>
              </w:rPr>
              <w:t>$379,610</w:t>
            </w:r>
          </w:p>
        </w:tc>
        <w:tc>
          <w:tcPr>
            <w:tcW w:type="dxa" w:w="1370"/>
          </w:tcPr>
          <w:p>
            <w:pPr>
              <w:spacing w:after="0"/>
              <w:jc w:val="right"/>
            </w:pPr>
            <w:r>
              <w:rPr>
                <w:sz w:val="16"/>
              </w:rPr>
              <w:t>$433,134</w:t>
            </w:r>
          </w:p>
        </w:tc>
        <w:tc>
          <w:tcPr>
            <w:tcW w:type="dxa" w:w="1143"/>
          </w:tcPr>
          <w:p>
            <w:pPr>
              <w:spacing w:after="0"/>
              <w:jc w:val="right"/>
            </w:pPr>
            <w:r>
              <w:rPr>
                <w:sz w:val="16"/>
              </w:rPr>
              <w:t>$2,168,791</w:t>
            </w:r>
          </w:p>
        </w:tc>
        <w:tc>
          <w:tcPr>
            <w:tcW w:type="dxa" w:w="1383"/>
          </w:tcPr>
          <w:p>
            <w:pPr>
              <w:spacing w:after="0"/>
              <w:jc w:val="right"/>
            </w:pPr>
            <w:r>
              <w:rPr>
                <w:sz w:val="16"/>
              </w:rPr>
              <w:t>95</w:t>
            </w:r>
          </w:p>
        </w:tc>
        <w:tc>
          <w:tcPr>
            <w:tcW w:type="dxa" w:w="1687"/>
          </w:tcPr>
          <w:p>
            <w:pPr>
              <w:spacing w:after="0"/>
              <w:jc w:val="left"/>
            </w:pPr>
          </w:p>
        </w:tc>
        <w:tc>
          <w:tcPr>
            <w:tcW w:type="dxa" w:w="2134"/>
          </w:tcPr>
          <w:p>
            <w:pPr>
              <w:spacing w:after="0"/>
              <w:jc w:val="left"/>
            </w:pPr>
            <w:r>
              <w:rPr>
                <w:sz w:val="16"/>
              </w:rPr>
              <w:t>Includes 15 High Wind records, event types the NRI definition of this hazard leaves out.</w:t>
            </w:r>
          </w:p>
        </w:tc>
      </w:tr>
      <w:tr>
        <w:trPr>
          <w:cantSplit/>
        </w:trPr>
        <w:tc>
          <w:tcPr>
            <w:tcW w:type="dxa" w:w="699"/>
          </w:tcPr>
          <w:p>
            <w:pPr>
              <w:spacing w:after="0"/>
              <w:jc w:val="right"/>
            </w:pPr>
            <w:r>
              <w:rPr>
                <w:sz w:val="16"/>
              </w:rPr>
              <w:t>4</w:t>
            </w:r>
          </w:p>
        </w:tc>
        <w:tc>
          <w:tcPr>
            <w:tcW w:type="dxa" w:w="1037"/>
          </w:tcPr>
          <w:p>
            <w:pPr>
              <w:spacing w:after="0"/>
              <w:jc w:val="left"/>
            </w:pPr>
            <w:r>
              <w:rPr>
                <w:sz w:val="16"/>
              </w:rPr>
              <w:t>Tornado</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$1,585,209</w:t>
            </w:r>
          </w:p>
        </w:tc>
        <w:tc>
          <w:tcPr>
            <w:tcW w:type="dxa" w:w="1126"/>
          </w:tcPr>
          <w:p>
            <w:pPr>
              <w:spacing w:after="0"/>
              <w:jc w:val="right"/>
            </w:pPr>
            <w:r>
              <w:rPr>
                <w:sz w:val="16"/>
              </w:rPr>
              <w:t>$9,662</w:t>
            </w:r>
          </w:p>
        </w:tc>
        <w:tc>
          <w:tcPr>
            <w:tcW w:type="dxa" w:w="1370"/>
          </w:tcPr>
          <w:p>
            <w:pPr>
              <w:spacing w:after="0"/>
              <w:jc w:val="right"/>
            </w:pPr>
            <w:r>
              <w:rPr>
                <w:sz w:val="16"/>
              </w:rPr>
              <w:t>$373,892</w:t>
            </w:r>
          </w:p>
        </w:tc>
        <w:tc>
          <w:tcPr>
            <w:tcW w:type="dxa" w:w="1143"/>
          </w:tcPr>
          <w:p>
            <w:pPr>
              <w:spacing w:after="0"/>
              <w:jc w:val="right"/>
            </w:pPr>
            <w:r>
              <w:rPr>
                <w:sz w:val="16"/>
              </w:rPr>
              <w:t>$1,968,762</w:t>
            </w:r>
          </w:p>
        </w:tc>
        <w:tc>
          <w:tcPr>
            <w:tcW w:type="dxa" w:w="1383"/>
          </w:tcPr>
          <w:p>
            <w:pPr>
              <w:spacing w:after="0"/>
              <w:jc w:val="right"/>
            </w:pPr>
            <w:r>
              <w:rPr>
                <w:sz w:val="16"/>
              </w:rPr>
              <w:t>20</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5</w:t>
            </w:r>
          </w:p>
        </w:tc>
        <w:tc>
          <w:tcPr>
            <w:tcW w:type="dxa" w:w="1037"/>
          </w:tcPr>
          <w:p>
            <w:pPr>
              <w:spacing w:after="0"/>
              <w:jc w:val="left"/>
            </w:pPr>
            <w:r>
              <w:rPr>
                <w:sz w:val="16"/>
              </w:rPr>
              <w:t>Hail</w:t>
            </w:r>
          </w:p>
        </w:tc>
        <w:tc>
          <w:tcPr>
            <w:tcW w:type="dxa" w:w="1249"/>
          </w:tcPr>
          <w:p>
            <w:pPr>
              <w:spacing w:after="0"/>
              <w:jc w:val="left"/>
            </w:pPr>
            <w:r>
              <w:rPr>
                <w:sz w:val="16"/>
              </w:rPr>
              <w:t>Relatively Moderate</w:t>
            </w:r>
          </w:p>
        </w:tc>
        <w:tc>
          <w:tcPr>
            <w:tcW w:type="dxa" w:w="1249"/>
          </w:tcPr>
          <w:p>
            <w:pPr>
              <w:spacing w:after="0"/>
              <w:jc w:val="left"/>
            </w:pPr>
            <w:r>
              <w:rPr>
                <w:sz w:val="16"/>
              </w:rPr>
              <w:t>Relatively Moderate</w:t>
            </w:r>
          </w:p>
        </w:tc>
        <w:tc>
          <w:tcPr>
            <w:tcW w:type="dxa" w:w="1037"/>
          </w:tcPr>
          <w:p>
            <w:pPr>
              <w:spacing w:after="0"/>
              <w:jc w:val="right"/>
            </w:pPr>
            <w:r>
              <w:rPr>
                <w:sz w:val="16"/>
              </w:rPr>
              <w:t>$526,023</w:t>
            </w:r>
          </w:p>
        </w:tc>
        <w:tc>
          <w:tcPr>
            <w:tcW w:type="dxa" w:w="1126"/>
          </w:tcPr>
          <w:p>
            <w:pPr>
              <w:spacing w:after="0"/>
              <w:jc w:val="right"/>
            </w:pPr>
            <w:r>
              <w:rPr>
                <w:sz w:val="16"/>
              </w:rPr>
              <w:t>$367,280</w:t>
            </w:r>
          </w:p>
        </w:tc>
        <w:tc>
          <w:tcPr>
            <w:tcW w:type="dxa" w:w="1370"/>
          </w:tcPr>
          <w:p>
            <w:pPr>
              <w:spacing w:after="0"/>
              <w:jc w:val="right"/>
            </w:pPr>
            <w:r>
              <w:rPr>
                <w:sz w:val="16"/>
              </w:rPr>
              <w:t>$60,754</w:t>
            </w:r>
          </w:p>
        </w:tc>
        <w:tc>
          <w:tcPr>
            <w:tcW w:type="dxa" w:w="1143"/>
          </w:tcPr>
          <w:p>
            <w:pPr>
              <w:spacing w:after="0"/>
              <w:jc w:val="right"/>
            </w:pPr>
            <w:r>
              <w:rPr>
                <w:sz w:val="16"/>
              </w:rPr>
              <w:t>$954,058</w:t>
            </w:r>
          </w:p>
        </w:tc>
        <w:tc>
          <w:tcPr>
            <w:tcW w:type="dxa" w:w="1383"/>
          </w:tcPr>
          <w:p>
            <w:pPr>
              <w:spacing w:after="0"/>
              <w:jc w:val="right"/>
            </w:pPr>
            <w:r>
              <w:rPr>
                <w:sz w:val="16"/>
              </w:rPr>
              <w:t>91</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6</w:t>
            </w:r>
          </w:p>
        </w:tc>
        <w:tc>
          <w:tcPr>
            <w:tcW w:type="dxa" w:w="1037"/>
          </w:tcPr>
          <w:p>
            <w:pPr>
              <w:spacing w:after="0"/>
              <w:jc w:val="left"/>
            </w:pPr>
            <w:r>
              <w:rPr>
                <w:sz w:val="16"/>
              </w:rPr>
              <w:t>Heat Wave</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$6,542</w:t>
            </w:r>
          </w:p>
        </w:tc>
        <w:tc>
          <w:tcPr>
            <w:tcW w:type="dxa" w:w="1126"/>
          </w:tcPr>
          <w:p>
            <w:pPr>
              <w:spacing w:after="0"/>
              <w:jc w:val="right"/>
            </w:pPr>
            <w:r>
              <w:rPr>
                <w:sz w:val="16"/>
              </w:rPr>
              <w:t>$7</w:t>
            </w:r>
          </w:p>
        </w:tc>
        <w:tc>
          <w:tcPr>
            <w:tcW w:type="dxa" w:w="1370"/>
          </w:tcPr>
          <w:p>
            <w:pPr>
              <w:spacing w:after="0"/>
              <w:jc w:val="right"/>
            </w:pPr>
            <w:r>
              <w:rPr>
                <w:sz w:val="16"/>
              </w:rPr>
              <w:t>$514,208</w:t>
            </w:r>
          </w:p>
        </w:tc>
        <w:tc>
          <w:tcPr>
            <w:tcW w:type="dxa" w:w="1143"/>
          </w:tcPr>
          <w:p>
            <w:pPr>
              <w:spacing w:after="0"/>
              <w:jc w:val="right"/>
            </w:pPr>
            <w:r>
              <w:rPr>
                <w:sz w:val="16"/>
              </w:rPr>
              <w:t>$520,757</w:t>
            </w:r>
          </w:p>
        </w:tc>
        <w:tc>
          <w:tcPr>
            <w:tcW w:type="dxa" w:w="1383"/>
          </w:tcPr>
          <w:p>
            <w:pPr>
              <w:spacing w:after="0"/>
              <w:jc w:val="right"/>
            </w:pPr>
            <w:r>
              <w:rPr>
                <w:sz w:val="16"/>
              </w:rPr>
              <w:t>12</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Drought</w:t>
            </w:r>
          </w:p>
        </w:tc>
        <w:tc>
          <w:tcPr>
            <w:tcW w:type="dxa" w:w="1249"/>
          </w:tcPr>
          <w:p>
            <w:pPr>
              <w:spacing w:after="0"/>
              <w:jc w:val="left"/>
            </w:pPr>
            <w:r>
              <w:rPr>
                <w:sz w:val="16"/>
              </w:rPr>
              <w:t>Relatively Low</w:t>
            </w:r>
          </w:p>
        </w:tc>
        <w:tc>
          <w:tcPr>
            <w:tcW w:type="dxa" w:w="1249"/>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$429,604</w:t>
            </w:r>
          </w:p>
        </w:tc>
        <w:tc>
          <w:tcPr>
            <w:tcW w:type="dxa" w:w="1370"/>
          </w:tcPr>
          <w:p>
            <w:pPr>
              <w:spacing w:after="0"/>
              <w:jc w:val="right"/>
            </w:pPr>
          </w:p>
        </w:tc>
        <w:tc>
          <w:tcPr>
            <w:tcW w:type="dxa" w:w="1143"/>
          </w:tcPr>
          <w:p>
            <w:pPr>
              <w:spacing w:after="0"/>
              <w:jc w:val="right"/>
            </w:pPr>
            <w:r>
              <w:rPr>
                <w:sz w:val="16"/>
              </w:rPr>
              <w:t>$429,604</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Declared 1 time; no Storm Events record of this type.</w:t>
            </w:r>
          </w:p>
        </w:tc>
      </w:tr>
      <w:tr>
        <w:trPr>
          <w:cantSplit/>
        </w:trPr>
        <w:tc>
          <w:tcPr>
            <w:tcW w:type="dxa" w:w="699"/>
          </w:tcPr>
          <w:p>
            <w:pPr>
              <w:spacing w:after="0"/>
              <w:jc w:val="right"/>
            </w:pPr>
            <w:r>
              <w:rPr>
                <w:sz w:val="16"/>
              </w:rPr>
              <w:t>8</w:t>
            </w:r>
          </w:p>
        </w:tc>
        <w:tc>
          <w:tcPr>
            <w:tcW w:type="dxa" w:w="1037"/>
          </w:tcPr>
          <w:p>
            <w:pPr>
              <w:spacing w:after="0"/>
              <w:jc w:val="left"/>
            </w:pPr>
            <w:r>
              <w:rPr>
                <w:sz w:val="16"/>
              </w:rPr>
              <w:t>Winter Weather</w:t>
            </w:r>
          </w:p>
        </w:tc>
        <w:tc>
          <w:tcPr>
            <w:tcW w:type="dxa" w:w="1249"/>
          </w:tcPr>
          <w:p>
            <w:pPr>
              <w:spacing w:after="0"/>
              <w:jc w:val="left"/>
            </w:pPr>
            <w:r>
              <w:rPr>
                <w:sz w:val="16"/>
              </w:rPr>
              <w:t>Relatively Moderate</w:t>
            </w:r>
          </w:p>
        </w:tc>
        <w:tc>
          <w:tcPr>
            <w:tcW w:type="dxa" w:w="1249"/>
          </w:tcPr>
          <w:p>
            <w:pPr>
              <w:spacing w:after="0"/>
              <w:jc w:val="left"/>
            </w:pPr>
            <w:r>
              <w:rPr>
                <w:sz w:val="16"/>
              </w:rPr>
              <w:t>Relatively Moderate</w:t>
            </w:r>
          </w:p>
        </w:tc>
        <w:tc>
          <w:tcPr>
            <w:tcW w:type="dxa" w:w="1037"/>
          </w:tcPr>
          <w:p>
            <w:pPr>
              <w:spacing w:after="0"/>
              <w:jc w:val="right"/>
            </w:pPr>
            <w:r>
              <w:rPr>
                <w:sz w:val="16"/>
              </w:rPr>
              <w:t>$129,229</w:t>
            </w:r>
          </w:p>
        </w:tc>
        <w:tc>
          <w:tcPr>
            <w:tcW w:type="dxa" w:w="1126"/>
          </w:tcPr>
          <w:p>
            <w:pPr>
              <w:spacing w:after="0"/>
              <w:jc w:val="right"/>
            </w:pPr>
            <w:r>
              <w:rPr>
                <w:sz w:val="16"/>
              </w:rPr>
              <w:t>$3,037</w:t>
            </w:r>
          </w:p>
        </w:tc>
        <w:tc>
          <w:tcPr>
            <w:tcW w:type="dxa" w:w="1370"/>
          </w:tcPr>
          <w:p>
            <w:pPr>
              <w:spacing w:after="0"/>
              <w:jc w:val="right"/>
            </w:pPr>
            <w:r>
              <w:rPr>
                <w:sz w:val="16"/>
              </w:rPr>
              <w:t>$122,589</w:t>
            </w:r>
          </w:p>
        </w:tc>
        <w:tc>
          <w:tcPr>
            <w:tcW w:type="dxa" w:w="1143"/>
          </w:tcPr>
          <w:p>
            <w:pPr>
              <w:spacing w:after="0"/>
              <w:jc w:val="right"/>
            </w:pPr>
            <w:r>
              <w:rPr>
                <w:sz w:val="16"/>
              </w:rPr>
              <w:t>$254,855</w:t>
            </w:r>
          </w:p>
        </w:tc>
        <w:tc>
          <w:tcPr>
            <w:tcW w:type="dxa" w:w="1383"/>
          </w:tcPr>
          <w:p>
            <w:pPr>
              <w:spacing w:after="0"/>
              <w:jc w:val="right"/>
            </w:pPr>
            <w:r>
              <w:rPr>
                <w:sz w:val="16"/>
              </w:rPr>
              <w:t>125</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Ice Storm</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$54,894</w:t>
            </w:r>
          </w:p>
        </w:tc>
        <w:tc>
          <w:tcPr>
            <w:tcW w:type="dxa" w:w="1126"/>
          </w:tcPr>
          <w:p>
            <w:pPr>
              <w:spacing w:after="0"/>
              <w:jc w:val="right"/>
            </w:pPr>
          </w:p>
        </w:tc>
        <w:tc>
          <w:tcPr>
            <w:tcW w:type="dxa" w:w="1370"/>
          </w:tcPr>
          <w:p>
            <w:pPr>
              <w:spacing w:after="0"/>
              <w:jc w:val="right"/>
            </w:pPr>
            <w:r>
              <w:rPr>
                <w:sz w:val="16"/>
              </w:rPr>
              <w:t>$1,925</w:t>
            </w:r>
          </w:p>
        </w:tc>
        <w:tc>
          <w:tcPr>
            <w:tcW w:type="dxa" w:w="1143"/>
          </w:tcPr>
          <w:p>
            <w:pPr>
              <w:spacing w:after="0"/>
              <w:jc w:val="right"/>
            </w:pPr>
            <w:r>
              <w:rPr>
                <w:sz w:val="16"/>
              </w:rPr>
              <w:t>$56,820</w:t>
            </w:r>
          </w:p>
        </w:tc>
        <w:tc>
          <w:tcPr>
            <w:tcW w:type="dxa" w:w="1383"/>
          </w:tcPr>
          <w:p>
            <w:pPr>
              <w:spacing w:after="0"/>
              <w:jc w:val="right"/>
            </w:pPr>
            <w:r>
              <w:rPr>
                <w:sz w:val="16"/>
              </w:rPr>
              <w:t>2</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Lightning</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$13,624</w:t>
            </w:r>
          </w:p>
        </w:tc>
        <w:tc>
          <w:tcPr>
            <w:tcW w:type="dxa" w:w="1126"/>
          </w:tcPr>
          <w:p>
            <w:pPr>
              <w:spacing w:after="0"/>
              <w:jc w:val="right"/>
            </w:pPr>
          </w:p>
        </w:tc>
        <w:tc>
          <w:tcPr>
            <w:tcW w:type="dxa" w:w="1370"/>
          </w:tcPr>
          <w:p>
            <w:pPr>
              <w:spacing w:after="0"/>
              <w:jc w:val="right"/>
            </w:pPr>
            <w:r>
              <w:rPr>
                <w:sz w:val="16"/>
              </w:rPr>
              <w:t>$32,344</w:t>
            </w:r>
          </w:p>
        </w:tc>
        <w:tc>
          <w:tcPr>
            <w:tcW w:type="dxa" w:w="1143"/>
          </w:tcPr>
          <w:p>
            <w:pPr>
              <w:spacing w:after="0"/>
              <w:jc w:val="right"/>
            </w:pPr>
            <w:r>
              <w:rPr>
                <w:sz w:val="16"/>
              </w:rPr>
              <w:t>$45,968</w:t>
            </w:r>
          </w:p>
        </w:tc>
        <w:tc>
          <w:tcPr>
            <w:tcW w:type="dxa" w:w="1383"/>
          </w:tcPr>
          <w:p>
            <w:pPr>
              <w:spacing w:after="0"/>
              <w:jc w:val="right"/>
            </w:pPr>
            <w:r>
              <w:rPr>
                <w:sz w:val="16"/>
              </w:rPr>
              <w:t>1</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Earthquake</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$7,499</w:t>
            </w:r>
          </w:p>
        </w:tc>
        <w:tc>
          <w:tcPr>
            <w:tcW w:type="dxa" w:w="1126"/>
          </w:tcPr>
          <w:p>
            <w:pPr>
              <w:spacing w:after="0"/>
              <w:jc w:val="right"/>
            </w:pPr>
          </w:p>
        </w:tc>
        <w:tc>
          <w:tcPr>
            <w:tcW w:type="dxa" w:w="1370"/>
          </w:tcPr>
          <w:p>
            <w:pPr>
              <w:spacing w:after="0"/>
              <w:jc w:val="right"/>
            </w:pPr>
            <w:r>
              <w:rPr>
                <w:sz w:val="16"/>
              </w:rPr>
              <w:t>$1,678</w:t>
            </w:r>
          </w:p>
        </w:tc>
        <w:tc>
          <w:tcPr>
            <w:tcW w:type="dxa" w:w="1143"/>
          </w:tcPr>
          <w:p>
            <w:pPr>
              <w:spacing w:after="0"/>
              <w:jc w:val="right"/>
            </w:pPr>
            <w:r>
              <w:rPr>
                <w:sz w:val="16"/>
              </w:rPr>
              <w:t>$9,178</w:t>
            </w:r>
          </w:p>
        </w:tc>
        <w:tc>
          <w:tcPr>
            <w:tcW w:type="dxa" w:w="1383"/>
          </w:tcPr>
          <w:p>
            <w:pPr>
              <w:spacing w:after="0"/>
              <w:jc w:val="right"/>
            </w:pPr>
          </w:p>
        </w:tc>
        <w:tc>
          <w:tcPr>
            <w:tcW w:type="dxa" w:w="1687"/>
          </w:tcPr>
          <w:p>
            <w:pPr>
              <w:spacing w:after="0"/>
              <w:jc w:val="left"/>
            </w:pPr>
          </w:p>
        </w:tc>
        <w:tc>
          <w:tcPr>
            <w:tcW w:type="dxa" w:w="2134"/>
          </w:tcPr>
          <w:p>
            <w:pPr>
              <w:spacing w:after="0"/>
              <w:jc w:val="left"/>
            </w:pPr>
            <w:r>
              <w:rPr>
                <w:sz w:val="16"/>
              </w:rPr>
              <w:t>Not in Storm Events. Storm Events coverage of this hazard is limited; absence is not evidence of low risk.</w:t>
            </w:r>
          </w:p>
        </w:tc>
      </w:tr>
      <w:tr>
        <w:trPr>
          <w:cantSplit/>
        </w:trPr>
        <w:tc>
          <w:tcPr>
            <w:tcW w:type="dxa" w:w="699"/>
          </w:tcPr>
          <w:p>
            <w:pPr>
              <w:spacing w:after="0"/>
              <w:jc w:val="right"/>
            </w:pPr>
            <w:r>
              <w:rPr>
                <w:sz w:val="16"/>
              </w:rPr>
              <w:t>12</w:t>
            </w:r>
          </w:p>
        </w:tc>
        <w:tc>
          <w:tcPr>
            <w:tcW w:type="dxa" w:w="1037"/>
          </w:tcPr>
          <w:p>
            <w:pPr>
              <w:spacing w:after="0"/>
              <w:jc w:val="left"/>
            </w:pPr>
            <w:r>
              <w:rPr>
                <w:sz w:val="16"/>
              </w:rPr>
              <w:t>Wildfire</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$7,051</w:t>
            </w:r>
          </w:p>
        </w:tc>
        <w:tc>
          <w:tcPr>
            <w:tcW w:type="dxa" w:w="1126"/>
          </w:tcPr>
          <w:p>
            <w:pPr>
              <w:spacing w:after="0"/>
              <w:jc w:val="right"/>
            </w:pPr>
            <w:r>
              <w:rPr>
                <w:sz w:val="16"/>
              </w:rPr>
              <w:t>$94</w:t>
            </w:r>
          </w:p>
        </w:tc>
        <w:tc>
          <w:tcPr>
            <w:tcW w:type="dxa" w:w="1370"/>
          </w:tcPr>
          <w:p>
            <w:pPr>
              <w:spacing w:after="0"/>
              <w:jc w:val="right"/>
            </w:pPr>
            <w:r>
              <w:rPr>
                <w:sz w:val="16"/>
              </w:rPr>
              <w:t>$593</w:t>
            </w:r>
          </w:p>
        </w:tc>
        <w:tc>
          <w:tcPr>
            <w:tcW w:type="dxa" w:w="1143"/>
          </w:tcPr>
          <w:p>
            <w:pPr>
              <w:spacing w:after="0"/>
              <w:jc w:val="right"/>
            </w:pPr>
            <w:r>
              <w:rPr>
                <w:sz w:val="16"/>
              </w:rPr>
              <w:t>$7,738</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r>
              <w:rPr>
                <w:sz w:val="16"/>
              </w:rPr>
              <w:t>13</w:t>
            </w:r>
          </w:p>
        </w:tc>
        <w:tc>
          <w:tcPr>
            <w:tcW w:type="dxa" w:w="1037"/>
          </w:tcPr>
          <w:p>
            <w:pPr>
              <w:spacing w:after="0"/>
              <w:jc w:val="left"/>
            </w:pPr>
            <w:r>
              <w:rPr>
                <w:sz w:val="16"/>
              </w:rPr>
              <w:t>Landslide</w:t>
            </w:r>
          </w:p>
        </w:tc>
        <w:tc>
          <w:tcPr>
            <w:tcW w:type="dxa" w:w="1249"/>
          </w:tcPr>
          <w:p>
            <w:pPr>
              <w:spacing w:after="0"/>
              <w:jc w:val="left"/>
            </w:pPr>
            <w:r>
              <w:rPr>
                <w:sz w:val="16"/>
              </w:rPr>
              <w:t>Relatively Low</w:t>
            </w:r>
          </w:p>
        </w:tc>
        <w:tc>
          <w:tcPr>
            <w:tcW w:type="dxa" w:w="1249"/>
          </w:tcPr>
          <w:p>
            <w:pPr>
              <w:spacing w:after="0"/>
              <w:jc w:val="left"/>
            </w:pPr>
            <w:r>
              <w:rPr>
                <w:sz w:val="16"/>
              </w:rPr>
              <w:t>Very Low</w:t>
            </w:r>
          </w:p>
        </w:tc>
        <w:tc>
          <w:tcPr>
            <w:tcW w:type="dxa" w:w="1037"/>
          </w:tcPr>
          <w:p>
            <w:pPr>
              <w:spacing w:after="0"/>
              <w:jc w:val="right"/>
            </w:pPr>
            <w:r>
              <w:rPr>
                <w:sz w:val="16"/>
              </w:rPr>
              <w:t>$196</w:t>
            </w:r>
          </w:p>
        </w:tc>
        <w:tc>
          <w:tcPr>
            <w:tcW w:type="dxa" w:w="1126"/>
          </w:tcPr>
          <w:p>
            <w:pPr>
              <w:spacing w:after="0"/>
              <w:jc w:val="right"/>
            </w:pPr>
          </w:p>
        </w:tc>
        <w:tc>
          <w:tcPr>
            <w:tcW w:type="dxa" w:w="1370"/>
          </w:tcPr>
          <w:p>
            <w:pPr>
              <w:spacing w:after="0"/>
              <w:jc w:val="right"/>
            </w:pPr>
            <w:r>
              <w:rPr>
                <w:sz w:val="16"/>
              </w:rPr>
              <w:t>$4,005</w:t>
            </w:r>
          </w:p>
        </w:tc>
        <w:tc>
          <w:tcPr>
            <w:tcW w:type="dxa" w:w="1143"/>
          </w:tcPr>
          <w:p>
            <w:pPr>
              <w:spacing w:after="0"/>
              <w:jc w:val="right"/>
            </w:pPr>
            <w:r>
              <w:rPr>
                <w:sz w:val="16"/>
              </w:rPr>
              <w:t>$4,201</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9"/>
          </w:tcPr>
          <w:p>
            <w:pPr>
              <w:spacing w:after="0"/>
              <w:jc w:val="right"/>
            </w:pPr>
          </w:p>
        </w:tc>
        <w:tc>
          <w:tcPr>
            <w:tcW w:type="dxa" w:w="1037"/>
          </w:tcPr>
          <w:p>
            <w:pPr>
              <w:spacing w:after="0"/>
              <w:jc w:val="left"/>
            </w:pPr>
            <w:r>
              <w:rPr>
                <w:sz w:val="16"/>
              </w:rPr>
              <w:t>Avalanche</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avalanche Not Applicable for this county, and no federal declaration for this county names it.</w:t>
            </w: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Coastal Flooding</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coastal flooding Not Applicable for this county, and no federal declaration for this county names it.</w:t>
            </w: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Hurricane</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Tsunami</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tsunami Not Applicable for this county, and no federal declaration for this county names it.</w:t>
            </w: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p>
        </w:tc>
        <w:tc>
          <w:tcPr>
            <w:tcW w:type="dxa" w:w="1037"/>
          </w:tcPr>
          <w:p>
            <w:pPr>
              <w:spacing w:after="0"/>
              <w:jc w:val="left"/>
            </w:pPr>
            <w:r>
              <w:rPr>
                <w:sz w:val="16"/>
              </w:rPr>
              <w:t>Volcanic Activity</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volcanic activity Not Applicable for this county, and no federal declaration for this county names it.</w:t>
            </w: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3"/>
        <w:gridCol w:w="1699"/>
        <w:gridCol w:w="1512"/>
        <w:gridCol w:w="1814"/>
        <w:gridCol w:w="2110"/>
        <w:gridCol w:w="1562"/>
        <w:gridCol w:w="1573"/>
        <w:gridCol w:w="2158"/>
      </w:tblGrid>
      <w:tr>
        <w:trPr>
          <w:cantSplit/>
          <w:tblHeader/>
        </w:trPr>
        <w:tc>
          <w:tcPr>
            <w:tcW w:type="dxa" w:w="1683"/>
            <w:shd w:val="clear" w:color="auto" w:fill="E8E8E8"/>
          </w:tcPr>
          <w:p>
            <w:pPr>
              <w:spacing w:after="0"/>
              <w:jc w:val="left"/>
            </w:pPr>
            <w:r>
              <w:rPr>
                <w:b/>
                <w:sz w:val="16"/>
              </w:rPr>
              <w:t>Hazard</w:t>
            </w:r>
          </w:p>
        </w:tc>
        <w:tc>
          <w:tcPr>
            <w:tcW w:type="dxa" w:w="1699"/>
            <w:shd w:val="clear" w:color="auto" w:fill="E8E8E8"/>
          </w:tcPr>
          <w:p>
            <w:pPr>
              <w:spacing w:after="0"/>
              <w:jc w:val="left"/>
            </w:pPr>
            <w:r>
              <w:rPr>
                <w:b/>
                <w:sz w:val="16"/>
              </w:rPr>
              <w:t>Scale</w:t>
            </w:r>
          </w:p>
        </w:tc>
        <w:tc>
          <w:tcPr>
            <w:tcW w:type="dxa" w:w="1512"/>
            <w:shd w:val="clear" w:color="auto" w:fill="E8E8E8"/>
          </w:tcPr>
          <w:p>
            <w:pPr>
              <w:spacing w:after="0"/>
              <w:jc w:val="right"/>
            </w:pPr>
            <w:r>
              <w:rPr>
                <w:b/>
                <w:sz w:val="16"/>
              </w:rPr>
              <w:t>Records</w:t>
            </w:r>
          </w:p>
          <w:p>
            <w:pPr>
              <w:spacing w:after="0"/>
              <w:jc w:val="right"/>
            </w:pPr>
            <w:r>
              <w:rPr>
                <w:i/>
                <w:color w:val="555555"/>
                <w:sz w:val="14"/>
              </w:rPr>
              <w:t>count, years</w:t>
            </w:r>
          </w:p>
        </w:tc>
        <w:tc>
          <w:tcPr>
            <w:tcW w:type="dxa" w:w="1814"/>
            <w:shd w:val="clear" w:color="auto" w:fill="E8E8E8"/>
          </w:tcPr>
          <w:p>
            <w:pPr>
              <w:spacing w:after="0"/>
              <w:jc w:val="left"/>
            </w:pPr>
            <w:r>
              <w:rPr>
                <w:b/>
                <w:sz w:val="16"/>
              </w:rPr>
              <w:t>Observed range</w:t>
            </w:r>
          </w:p>
        </w:tc>
        <w:tc>
          <w:tcPr>
            <w:tcW w:type="dxa" w:w="2110"/>
            <w:shd w:val="clear" w:color="auto" w:fill="E8E8E8"/>
          </w:tcPr>
          <w:p>
            <w:pPr>
              <w:spacing w:after="0"/>
              <w:jc w:val="left"/>
            </w:pPr>
            <w:r>
              <w:rPr>
                <w:b/>
                <w:sz w:val="16"/>
              </w:rPr>
              <w:t>Worst recorded event</w:t>
            </w:r>
          </w:p>
        </w:tc>
        <w:tc>
          <w:tcPr>
            <w:tcW w:type="dxa" w:w="1562"/>
            <w:shd w:val="clear" w:color="auto" w:fill="E8E8E8"/>
          </w:tcPr>
          <w:p>
            <w:pPr>
              <w:spacing w:after="0"/>
              <w:jc w:val="left"/>
            </w:pPr>
            <w:r>
              <w:rPr>
                <w:b/>
                <w:sz w:val="16"/>
              </w:rPr>
              <w:t>Most damaging (when different)</w:t>
            </w:r>
          </w:p>
        </w:tc>
        <w:tc>
          <w:tcPr>
            <w:tcW w:type="dxa" w:w="1573"/>
            <w:shd w:val="clear" w:color="auto" w:fill="E8E8E8"/>
          </w:tcPr>
          <w:p>
            <w:pPr>
              <w:spacing w:after="0"/>
              <w:jc w:val="left"/>
            </w:pPr>
            <w:r>
              <w:rPr>
                <w:b/>
                <w:sz w:val="16"/>
              </w:rPr>
              <w:t>How it applies to members</w:t>
            </w:r>
          </w:p>
        </w:tc>
        <w:tc>
          <w:tcPr>
            <w:tcW w:type="dxa" w:w="2158"/>
            <w:shd w:val="clear" w:color="auto" w:fill="E8E8E8"/>
          </w:tcPr>
          <w:p>
            <w:pPr>
              <w:spacing w:after="0"/>
              <w:jc w:val="left"/>
            </w:pPr>
            <w:r>
              <w:rPr>
                <w:b/>
                <w:sz w:val="16"/>
              </w:rPr>
              <w:t>Note</w:t>
            </w:r>
          </w:p>
        </w:tc>
      </w:tr>
      <w:tr>
        <w:trPr>
          <w:cantSplit/>
        </w:trPr>
        <w:tc>
          <w:tcPr>
            <w:tcW w:type="dxa" w:w="1683"/>
          </w:tcPr>
          <w:p>
            <w:pPr>
              <w:spacing w:after="0"/>
              <w:jc w:val="left"/>
            </w:pPr>
            <w:r>
              <w:rPr>
                <w:sz w:val="16"/>
              </w:rPr>
              <w:t>Avalanche</w:t>
            </w:r>
          </w:p>
        </w:tc>
        <w:tc>
          <w:tcPr>
            <w:tcW w:type="dxa" w:w="1699"/>
          </w:tcPr>
          <w:p>
            <w:pPr>
              <w:spacing w:after="0"/>
              <w:jc w:val="left"/>
            </w:pPr>
            <w:r>
              <w:rPr>
                <w:sz w:val="16"/>
              </w:rPr>
              <w:t>none (count and damage)</w:t>
            </w:r>
          </w:p>
        </w:tc>
        <w:tc>
          <w:tcPr>
            <w:tcW w:type="dxa" w:w="1512"/>
          </w:tcPr>
          <w:p>
            <w:pPr>
              <w:spacing w:after="0"/>
              <w:jc w:val="right"/>
            </w:pPr>
            <w:r>
              <w:rPr>
                <w:sz w:val="16"/>
              </w:rPr>
              <w:t>0</w:t>
            </w:r>
          </w:p>
        </w:tc>
        <w:tc>
          <w:tcPr>
            <w:tcW w:type="dxa" w:w="1814"/>
          </w:tcPr>
          <w:p>
            <w:pPr>
              <w:spacing w:after="0"/>
              <w:jc w:val="left"/>
            </w:pPr>
          </w:p>
        </w:tc>
        <w:tc>
          <w:tcPr>
            <w:tcW w:type="dxa" w:w="2110"/>
          </w:tcPr>
          <w:p>
            <w:pPr>
              <w:spacing w:after="0"/>
              <w:jc w:val="left"/>
            </w:pPr>
          </w:p>
        </w:tc>
        <w:tc>
          <w:tcPr>
            <w:tcW w:type="dxa" w:w="1562"/>
          </w:tcPr>
          <w:p>
            <w:pPr>
              <w:spacing w:after="0"/>
              <w:jc w:val="left"/>
            </w:pPr>
          </w:p>
        </w:tc>
        <w:tc>
          <w:tcPr>
            <w:tcW w:type="dxa" w:w="1573"/>
          </w:tcPr>
          <w:p>
            <w:pPr>
              <w:spacing w:after="0"/>
              <w:jc w:val="left"/>
            </w:pPr>
          </w:p>
        </w:tc>
        <w:tc>
          <w:tcPr>
            <w:tcW w:type="dxa" w:w="2158"/>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Coastal Flood, Storm Surge/Tide</w:t>
            </w:r>
          </w:p>
        </w:tc>
        <w:tc>
          <w:tcPr>
            <w:tcW w:type="dxa" w:w="1699"/>
          </w:tcPr>
          <w:p>
            <w:pPr>
              <w:spacing w:after="0"/>
              <w:jc w:val="left"/>
            </w:pPr>
            <w:r>
              <w:rPr>
                <w:sz w:val="16"/>
              </w:rPr>
              <w:t>none in data (FIRM for depth)</w:t>
            </w:r>
          </w:p>
        </w:tc>
        <w:tc>
          <w:tcPr>
            <w:tcW w:type="dxa" w:w="1512"/>
          </w:tcPr>
          <w:p>
            <w:pPr>
              <w:spacing w:after="0"/>
              <w:jc w:val="right"/>
            </w:pPr>
            <w:r>
              <w:rPr>
                <w:sz w:val="16"/>
              </w:rPr>
              <w:t>0</w:t>
            </w:r>
          </w:p>
        </w:tc>
        <w:tc>
          <w:tcPr>
            <w:tcW w:type="dxa" w:w="1814"/>
          </w:tcPr>
          <w:p>
            <w:pPr>
              <w:spacing w:after="0"/>
              <w:jc w:val="left"/>
            </w:pPr>
          </w:p>
        </w:tc>
        <w:tc>
          <w:tcPr>
            <w:tcW w:type="dxa" w:w="2110"/>
          </w:tcPr>
          <w:p>
            <w:pPr>
              <w:spacing w:after="0"/>
              <w:jc w:val="left"/>
            </w:pPr>
          </w:p>
        </w:tc>
        <w:tc>
          <w:tcPr>
            <w:tcW w:type="dxa" w:w="1562"/>
          </w:tcPr>
          <w:p>
            <w:pPr>
              <w:spacing w:after="0"/>
              <w:jc w:val="left"/>
            </w:pPr>
          </w:p>
        </w:tc>
        <w:tc>
          <w:tcPr>
            <w:tcW w:type="dxa" w:w="1573"/>
          </w:tcPr>
          <w:p>
            <w:pPr>
              <w:spacing w:after="0"/>
              <w:jc w:val="left"/>
            </w:pPr>
          </w:p>
        </w:tc>
        <w:tc>
          <w:tcPr>
            <w:tcW w:type="dxa" w:w="2158"/>
          </w:tcPr>
          <w:p>
            <w:pPr>
              <w:spacing w:after="0"/>
              <w:jc w:val="left"/>
            </w:pPr>
            <w:r>
              <w:rPr>
                <w:sz w:val="16"/>
              </w:rPr>
              <w:t>Flood depth: see the FEMA Flood Insurance Rate Map.</w:t>
            </w:r>
          </w:p>
        </w:tc>
      </w:tr>
      <w:tr>
        <w:trPr>
          <w:cantSplit/>
        </w:trPr>
        <w:tc>
          <w:tcPr>
            <w:tcW w:type="dxa" w:w="1683"/>
          </w:tcPr>
          <w:p>
            <w:pPr>
              <w:spacing w:after="0"/>
              <w:jc w:val="left"/>
            </w:pPr>
            <w:r>
              <w:rPr>
                <w:sz w:val="16"/>
              </w:rPr>
              <w:t>Cold/Wind Chill, Extreme Cold/Wind Chill</w:t>
            </w:r>
          </w:p>
        </w:tc>
        <w:tc>
          <w:tcPr>
            <w:tcW w:type="dxa" w:w="1699"/>
          </w:tcPr>
          <w:p>
            <w:pPr>
              <w:spacing w:after="0"/>
              <w:jc w:val="left"/>
            </w:pPr>
            <w:r>
              <w:rPr>
                <w:sz w:val="16"/>
              </w:rPr>
              <w:t>wind chill</w:t>
            </w:r>
          </w:p>
        </w:tc>
        <w:tc>
          <w:tcPr>
            <w:tcW w:type="dxa" w:w="1512"/>
          </w:tcPr>
          <w:p>
            <w:pPr>
              <w:spacing w:after="0"/>
              <w:jc w:val="right"/>
            </w:pPr>
            <w:r>
              <w:rPr>
                <w:sz w:val="16"/>
              </w:rPr>
              <w:t>30, 1996 to 2026 (30 zone-level)</w:t>
            </w:r>
          </w:p>
        </w:tc>
        <w:tc>
          <w:tcPr>
            <w:tcW w:type="dxa" w:w="1814"/>
          </w:tcPr>
          <w:p>
            <w:pPr>
              <w:spacing w:after="0"/>
              <w:jc w:val="left"/>
            </w:pPr>
            <w:r>
              <w:rPr>
                <w:sz w:val="16"/>
              </w:rPr>
              <w:t>1 day to 5 days (median 2 days); 27 with a recorded value</w:t>
            </w:r>
          </w:p>
        </w:tc>
        <w:tc>
          <w:tcPr>
            <w:tcW w:type="dxa" w:w="2110"/>
          </w:tcPr>
          <w:p>
            <w:pPr>
              <w:spacing w:after="0"/>
              <w:jc w:val="left"/>
            </w:pPr>
            <w:r>
              <w:rPr>
                <w:sz w:val="16"/>
              </w:rPr>
              <w:t>5 consecutive days, 1996-01-31 to 1996-02-04, zone-level</w:t>
            </w:r>
          </w:p>
        </w:tc>
        <w:tc>
          <w:tcPr>
            <w:tcW w:type="dxa" w:w="1562"/>
          </w:tcPr>
          <w:p>
            <w:pPr>
              <w:spacing w:after="0"/>
              <w:jc w:val="left"/>
            </w:pPr>
          </w:p>
        </w:tc>
        <w:tc>
          <w:tcPr>
            <w:tcW w:type="dxa" w:w="1573"/>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Wind chill: in event narratives only; local data required.</w:t>
            </w:r>
          </w:p>
        </w:tc>
      </w:tr>
      <w:tr>
        <w:trPr>
          <w:cantSplit/>
        </w:trPr>
        <w:tc>
          <w:tcPr>
            <w:tcW w:type="dxa" w:w="1683"/>
          </w:tcPr>
          <w:p>
            <w:pPr>
              <w:spacing w:after="0"/>
              <w:jc w:val="left"/>
            </w:pPr>
            <w:r>
              <w:rPr>
                <w:sz w:val="16"/>
              </w:rPr>
              <w:t>Frost/Freeze (outside NRI Cold Wave definition)</w:t>
            </w:r>
          </w:p>
        </w:tc>
        <w:tc>
          <w:tcPr>
            <w:tcW w:type="dxa" w:w="1699"/>
          </w:tcPr>
          <w:p>
            <w:pPr>
              <w:spacing w:after="0"/>
              <w:jc w:val="left"/>
            </w:pPr>
            <w:r>
              <w:rPr>
                <w:sz w:val="16"/>
              </w:rPr>
              <w:t>crop damage</w:t>
            </w:r>
          </w:p>
        </w:tc>
        <w:tc>
          <w:tcPr>
            <w:tcW w:type="dxa" w:w="1512"/>
          </w:tcPr>
          <w:p>
            <w:pPr>
              <w:spacing w:after="0"/>
              <w:jc w:val="right"/>
            </w:pPr>
            <w:r>
              <w:rPr>
                <w:sz w:val="16"/>
              </w:rPr>
              <w:t>0</w:t>
            </w:r>
          </w:p>
        </w:tc>
        <w:tc>
          <w:tcPr>
            <w:tcW w:type="dxa" w:w="1814"/>
          </w:tcPr>
          <w:p>
            <w:pPr>
              <w:spacing w:after="0"/>
              <w:jc w:val="left"/>
            </w:pPr>
          </w:p>
        </w:tc>
        <w:tc>
          <w:tcPr>
            <w:tcW w:type="dxa" w:w="2110"/>
          </w:tcPr>
          <w:p>
            <w:pPr>
              <w:spacing w:after="0"/>
              <w:jc w:val="left"/>
            </w:pPr>
          </w:p>
        </w:tc>
        <w:tc>
          <w:tcPr>
            <w:tcW w:type="dxa" w:w="1562"/>
          </w:tcPr>
          <w:p>
            <w:pPr>
              <w:spacing w:after="0"/>
              <w:jc w:val="left"/>
            </w:pPr>
          </w:p>
        </w:tc>
        <w:tc>
          <w:tcPr>
            <w:tcW w:type="dxa" w:w="1573"/>
          </w:tcPr>
          <w:p>
            <w:pPr>
              <w:spacing w:after="0"/>
              <w:jc w:val="left"/>
            </w:pPr>
          </w:p>
        </w:tc>
        <w:tc>
          <w:tcPr>
            <w:tcW w:type="dxa" w:w="2158"/>
          </w:tcPr>
          <w:p>
            <w:pPr>
              <w:spacing w:after="0"/>
              <w:jc w:val="left"/>
            </w:pPr>
            <w:r>
              <w:rPr>
                <w:sz w:val="16"/>
              </w:rPr>
              <w:t>Temperature: in event narratives only; local data required.</w:t>
            </w:r>
          </w:p>
        </w:tc>
      </w:tr>
      <w:tr>
        <w:trPr>
          <w:cantSplit/>
        </w:trPr>
        <w:tc>
          <w:tcPr>
            <w:tcW w:type="dxa" w:w="1683"/>
          </w:tcPr>
          <w:p>
            <w:pPr>
              <w:spacing w:after="0"/>
              <w:jc w:val="left"/>
            </w:pPr>
            <w:r>
              <w:rPr>
                <w:sz w:val="16"/>
              </w:rPr>
              <w:t>Drought</w:t>
            </w:r>
          </w:p>
        </w:tc>
        <w:tc>
          <w:tcPr>
            <w:tcW w:type="dxa" w:w="1699"/>
          </w:tcPr>
          <w:p>
            <w:pPr>
              <w:spacing w:after="0"/>
              <w:jc w:val="left"/>
            </w:pPr>
            <w:r>
              <w:rPr>
                <w:sz w:val="16"/>
              </w:rPr>
              <w:t>US Drought Monitor D-scale</w:t>
            </w:r>
          </w:p>
        </w:tc>
        <w:tc>
          <w:tcPr>
            <w:tcW w:type="dxa" w:w="1512"/>
          </w:tcPr>
          <w:p>
            <w:pPr>
              <w:spacing w:after="0"/>
              <w:jc w:val="right"/>
            </w:pPr>
            <w:r>
              <w:rPr>
                <w:sz w:val="16"/>
              </w:rPr>
              <w:t>0</w:t>
            </w:r>
          </w:p>
        </w:tc>
        <w:tc>
          <w:tcPr>
            <w:tcW w:type="dxa" w:w="1814"/>
          </w:tcPr>
          <w:p>
            <w:pPr>
              <w:spacing w:after="0"/>
              <w:jc w:val="left"/>
            </w:pPr>
          </w:p>
        </w:tc>
        <w:tc>
          <w:tcPr>
            <w:tcW w:type="dxa" w:w="2110"/>
          </w:tcPr>
          <w:p>
            <w:pPr>
              <w:spacing w:after="0"/>
              <w:jc w:val="left"/>
            </w:pPr>
          </w:p>
        </w:tc>
        <w:tc>
          <w:tcPr>
            <w:tcW w:type="dxa" w:w="1562"/>
          </w:tcPr>
          <w:p>
            <w:pPr>
              <w:spacing w:after="0"/>
              <w:jc w:val="left"/>
            </w:pPr>
          </w:p>
        </w:tc>
        <w:tc>
          <w:tcPr>
            <w:tcW w:type="dxa" w:w="1573"/>
          </w:tcPr>
          <w:p>
            <w:pPr>
              <w:spacing w:after="0"/>
              <w:jc w:val="left"/>
            </w:pPr>
          </w:p>
        </w:tc>
        <w:tc>
          <w:tcPr>
            <w:tcW w:type="dxa" w:w="215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3"/>
          </w:tcPr>
          <w:p>
            <w:pPr>
              <w:spacing w:after="0"/>
              <w:jc w:val="left"/>
            </w:pPr>
            <w:r>
              <w:rPr>
                <w:sz w:val="16"/>
              </w:rPr>
              <w:t>Earthquake</w:t>
            </w:r>
          </w:p>
        </w:tc>
        <w:tc>
          <w:tcPr>
            <w:tcW w:type="dxa" w:w="1699"/>
          </w:tcPr>
          <w:p>
            <w:pPr>
              <w:spacing w:after="0"/>
              <w:jc w:val="left"/>
            </w:pPr>
            <w:r>
              <w:rPr>
                <w:sz w:val="16"/>
              </w:rPr>
              <w:t>Modified Mercalli (local data)</w:t>
            </w:r>
          </w:p>
        </w:tc>
        <w:tc>
          <w:tcPr>
            <w:tcW w:type="dxa" w:w="1512"/>
          </w:tcPr>
          <w:p>
            <w:pPr>
              <w:spacing w:after="0"/>
              <w:jc w:val="right"/>
            </w:pPr>
            <w:r>
              <w:rPr>
                <w:sz w:val="16"/>
              </w:rPr>
              <w:t>0</w:t>
            </w:r>
          </w:p>
        </w:tc>
        <w:tc>
          <w:tcPr>
            <w:tcW w:type="dxa" w:w="1814"/>
          </w:tcPr>
          <w:p>
            <w:pPr>
              <w:spacing w:after="0"/>
              <w:jc w:val="left"/>
            </w:pPr>
          </w:p>
        </w:tc>
        <w:tc>
          <w:tcPr>
            <w:tcW w:type="dxa" w:w="2110"/>
          </w:tcPr>
          <w:p>
            <w:pPr>
              <w:spacing w:after="0"/>
              <w:jc w:val="left"/>
            </w:pPr>
          </w:p>
        </w:tc>
        <w:tc>
          <w:tcPr>
            <w:tcW w:type="dxa" w:w="1562"/>
          </w:tcPr>
          <w:p>
            <w:pPr>
              <w:spacing w:after="0"/>
              <w:jc w:val="left"/>
            </w:pPr>
          </w:p>
        </w:tc>
        <w:tc>
          <w:tcPr>
            <w:tcW w:type="dxa" w:w="1573"/>
          </w:tcPr>
          <w:p>
            <w:pPr>
              <w:spacing w:after="0"/>
              <w:jc w:val="left"/>
            </w:pPr>
          </w:p>
        </w:tc>
        <w:tc>
          <w:tcPr>
            <w:tcW w:type="dxa" w:w="2158"/>
          </w:tcPr>
          <w:p>
            <w:pPr>
              <w:spacing w:after="0"/>
              <w:jc w:val="left"/>
            </w:pPr>
            <w:r>
              <w:rPr>
                <w:sz w:val="16"/>
              </w:rPr>
              <w:t>No Storm Events record; local data required (e.g., USGS).</w:t>
            </w:r>
          </w:p>
        </w:tc>
      </w:tr>
      <w:tr>
        <w:trPr>
          <w:cantSplit/>
        </w:trPr>
        <w:tc>
          <w:tcPr>
            <w:tcW w:type="dxa" w:w="1683"/>
          </w:tcPr>
          <w:p>
            <w:pPr>
              <w:spacing w:after="0"/>
              <w:jc w:val="left"/>
            </w:pPr>
            <w:r>
              <w:rPr>
                <w:sz w:val="16"/>
              </w:rPr>
              <w:t>Hail</w:t>
            </w:r>
          </w:p>
        </w:tc>
        <w:tc>
          <w:tcPr>
            <w:tcW w:type="dxa" w:w="1699"/>
          </w:tcPr>
          <w:p>
            <w:pPr>
              <w:spacing w:after="0"/>
              <w:jc w:val="left"/>
            </w:pPr>
            <w:r>
              <w:rPr>
                <w:sz w:val="16"/>
              </w:rPr>
              <w:t>hail size (inches)</w:t>
            </w:r>
          </w:p>
        </w:tc>
        <w:tc>
          <w:tcPr>
            <w:tcW w:type="dxa" w:w="1512"/>
          </w:tcPr>
          <w:p>
            <w:pPr>
              <w:spacing w:after="0"/>
              <w:jc w:val="right"/>
            </w:pPr>
            <w:r>
              <w:rPr>
                <w:sz w:val="16"/>
              </w:rPr>
              <w:t>110, 1956 to 2026</w:t>
            </w:r>
          </w:p>
        </w:tc>
        <w:tc>
          <w:tcPr>
            <w:tcW w:type="dxa" w:w="1814"/>
          </w:tcPr>
          <w:p>
            <w:pPr>
              <w:spacing w:after="0"/>
              <w:jc w:val="left"/>
            </w:pPr>
            <w:r>
              <w:rPr>
                <w:sz w:val="16"/>
              </w:rPr>
              <w:t>0.75 in to 4.5 in (median 1 in); 110 with a recorded value</w:t>
            </w:r>
          </w:p>
        </w:tc>
        <w:tc>
          <w:tcPr>
            <w:tcW w:type="dxa" w:w="2110"/>
          </w:tcPr>
          <w:p>
            <w:pPr>
              <w:spacing w:after="0"/>
              <w:jc w:val="left"/>
            </w:pPr>
            <w:r>
              <w:rPr>
                <w:sz w:val="16"/>
              </w:rPr>
              <w:t>4.5 in hail, 1998-03-29</w:t>
            </w:r>
          </w:p>
        </w:tc>
        <w:tc>
          <w:tcPr>
            <w:tcW w:type="dxa" w:w="1562"/>
          </w:tcPr>
          <w:p>
            <w:pPr>
              <w:spacing w:after="0"/>
              <w:jc w:val="left"/>
            </w:pPr>
            <w:r>
              <w:rPr>
                <w:sz w:val="16"/>
              </w:rPr>
              <w:t>Hail, 2000-05-17, property not reported; $500,000 crops (2000 dollars)</w:t>
            </w:r>
          </w:p>
        </w:tc>
        <w:tc>
          <w:tcPr>
            <w:tcW w:type="dxa" w:w="1573"/>
          </w:tcPr>
          <w:p>
            <w:pPr>
              <w:spacing w:after="0"/>
              <w:jc w:val="left"/>
            </w:pPr>
            <w:r>
              <w:rPr>
                <w:sz w:val="16"/>
              </w:rPr>
              <w:t>Event records naming member places: St. Peter city (16 records), Nicollet city (14 records), North Mankato city (14 records), Lafayette city (10 records), Courtland city (9 records), Mankato city (1 record).</w:t>
            </w:r>
          </w:p>
        </w:tc>
        <w:tc>
          <w:tcPr>
            <w:tcW w:type="dxa" w:w="2158"/>
          </w:tcPr>
          <w:p>
            <w:pPr>
              <w:spacing w:after="0"/>
              <w:jc w:val="left"/>
            </w:pPr>
          </w:p>
        </w:tc>
      </w:tr>
      <w:tr>
        <w:trPr>
          <w:cantSplit/>
        </w:trPr>
        <w:tc>
          <w:tcPr>
            <w:tcW w:type="dxa" w:w="1683"/>
          </w:tcPr>
          <w:p>
            <w:pPr>
              <w:spacing w:after="0"/>
              <w:jc w:val="left"/>
            </w:pPr>
            <w:r>
              <w:rPr>
                <w:sz w:val="16"/>
              </w:rPr>
              <w:t>Excessive Heat, Heat</w:t>
            </w:r>
          </w:p>
        </w:tc>
        <w:tc>
          <w:tcPr>
            <w:tcW w:type="dxa" w:w="1699"/>
          </w:tcPr>
          <w:p>
            <w:pPr>
              <w:spacing w:after="0"/>
              <w:jc w:val="left"/>
            </w:pPr>
            <w:r>
              <w:rPr>
                <w:sz w:val="16"/>
              </w:rPr>
              <w:t>heat index (narratives)</w:t>
            </w:r>
          </w:p>
        </w:tc>
        <w:tc>
          <w:tcPr>
            <w:tcW w:type="dxa" w:w="1512"/>
          </w:tcPr>
          <w:p>
            <w:pPr>
              <w:spacing w:after="0"/>
              <w:jc w:val="right"/>
            </w:pPr>
            <w:r>
              <w:rPr>
                <w:sz w:val="16"/>
              </w:rPr>
              <w:t>12, 1999 to 2023 (12 zone-level)</w:t>
            </w:r>
          </w:p>
        </w:tc>
        <w:tc>
          <w:tcPr>
            <w:tcW w:type="dxa" w:w="1814"/>
          </w:tcPr>
          <w:p>
            <w:pPr>
              <w:spacing w:after="0"/>
              <w:jc w:val="left"/>
            </w:pPr>
            <w:r>
              <w:rPr>
                <w:sz w:val="16"/>
              </w:rPr>
              <w:t>1 day to 5 days (median 2 days); 11 with a recorded value</w:t>
            </w:r>
          </w:p>
        </w:tc>
        <w:tc>
          <w:tcPr>
            <w:tcW w:type="dxa" w:w="2110"/>
          </w:tcPr>
          <w:p>
            <w:pPr>
              <w:spacing w:after="0"/>
              <w:jc w:val="left"/>
            </w:pPr>
            <w:r>
              <w:rPr>
                <w:sz w:val="16"/>
              </w:rPr>
              <w:t>5 consecutive days, 2001-08-04 to 2001-08-08, zone-level</w:t>
            </w:r>
          </w:p>
        </w:tc>
        <w:tc>
          <w:tcPr>
            <w:tcW w:type="dxa" w:w="1562"/>
          </w:tcPr>
          <w:p>
            <w:pPr>
              <w:spacing w:after="0"/>
              <w:jc w:val="left"/>
            </w:pPr>
          </w:p>
        </w:tc>
        <w:tc>
          <w:tcPr>
            <w:tcW w:type="dxa" w:w="1573"/>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Heat index: in event narratives only; local data required.</w:t>
            </w:r>
          </w:p>
        </w:tc>
      </w:tr>
      <w:tr>
        <w:trPr>
          <w:cantSplit/>
        </w:trPr>
        <w:tc>
          <w:tcPr>
            <w:tcW w:type="dxa" w:w="1683"/>
          </w:tcPr>
          <w:p>
            <w:pPr>
              <w:spacing w:after="0"/>
              <w:jc w:val="left"/>
            </w:pPr>
            <w:r>
              <w:rPr>
                <w:sz w:val="16"/>
              </w:rPr>
              <w:t>Hurricane, Tropical Storm, Tropical Depression</w:t>
            </w:r>
          </w:p>
        </w:tc>
        <w:tc>
          <w:tcPr>
            <w:tcW w:type="dxa" w:w="1699"/>
          </w:tcPr>
          <w:p>
            <w:pPr>
              <w:spacing w:after="0"/>
              <w:jc w:val="left"/>
            </w:pPr>
            <w:r>
              <w:rPr>
                <w:sz w:val="16"/>
              </w:rPr>
              <w:t>Saffir-Simpson</w:t>
            </w:r>
          </w:p>
        </w:tc>
        <w:tc>
          <w:tcPr>
            <w:tcW w:type="dxa" w:w="1512"/>
          </w:tcPr>
          <w:p>
            <w:pPr>
              <w:spacing w:after="0"/>
              <w:jc w:val="right"/>
            </w:pPr>
            <w:r>
              <w:rPr>
                <w:sz w:val="16"/>
              </w:rPr>
              <w:t>0</w:t>
            </w:r>
          </w:p>
        </w:tc>
        <w:tc>
          <w:tcPr>
            <w:tcW w:type="dxa" w:w="1814"/>
          </w:tcPr>
          <w:p>
            <w:pPr>
              <w:spacing w:after="0"/>
              <w:jc w:val="left"/>
            </w:pPr>
          </w:p>
        </w:tc>
        <w:tc>
          <w:tcPr>
            <w:tcW w:type="dxa" w:w="2110"/>
          </w:tcPr>
          <w:p>
            <w:pPr>
              <w:spacing w:after="0"/>
              <w:jc w:val="left"/>
            </w:pPr>
          </w:p>
        </w:tc>
        <w:tc>
          <w:tcPr>
            <w:tcW w:type="dxa" w:w="1562"/>
          </w:tcPr>
          <w:p>
            <w:pPr>
              <w:spacing w:after="0"/>
              <w:jc w:val="left"/>
            </w:pPr>
          </w:p>
        </w:tc>
        <w:tc>
          <w:tcPr>
            <w:tcW w:type="dxa" w:w="1573"/>
          </w:tcPr>
          <w:p>
            <w:pPr>
              <w:spacing w:after="0"/>
              <w:jc w:val="left"/>
            </w:pPr>
          </w:p>
        </w:tc>
        <w:tc>
          <w:tcPr>
            <w:tcW w:type="dxa" w:w="215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3"/>
          </w:tcPr>
          <w:p>
            <w:pPr>
              <w:spacing w:after="0"/>
              <w:jc w:val="left"/>
            </w:pPr>
            <w:r>
              <w:rPr>
                <w:sz w:val="16"/>
              </w:rPr>
              <w:t>Ice Storm</w:t>
            </w:r>
          </w:p>
        </w:tc>
        <w:tc>
          <w:tcPr>
            <w:tcW w:type="dxa" w:w="1699"/>
          </w:tcPr>
          <w:p>
            <w:pPr>
              <w:spacing w:after="0"/>
              <w:jc w:val="left"/>
            </w:pPr>
            <w:r>
              <w:rPr>
                <w:sz w:val="16"/>
              </w:rPr>
              <w:t>Sperry-Piltz (local data)</w:t>
            </w:r>
          </w:p>
        </w:tc>
        <w:tc>
          <w:tcPr>
            <w:tcW w:type="dxa" w:w="1512"/>
          </w:tcPr>
          <w:p>
            <w:pPr>
              <w:spacing w:after="0"/>
              <w:jc w:val="right"/>
            </w:pPr>
            <w:r>
              <w:rPr>
                <w:sz w:val="16"/>
              </w:rPr>
              <w:t>2, 1996 to 1996 (2 zone-level)</w:t>
            </w:r>
          </w:p>
        </w:tc>
        <w:tc>
          <w:tcPr>
            <w:tcW w:type="dxa" w:w="1814"/>
          </w:tcPr>
          <w:p>
            <w:pPr>
              <w:spacing w:after="0"/>
              <w:jc w:val="left"/>
            </w:pPr>
          </w:p>
        </w:tc>
        <w:tc>
          <w:tcPr>
            <w:tcW w:type="dxa" w:w="2110"/>
          </w:tcPr>
          <w:p>
            <w:pPr>
              <w:spacing w:after="0"/>
              <w:jc w:val="left"/>
            </w:pPr>
            <w:r>
              <w:rPr>
                <w:sz w:val="16"/>
              </w:rPr>
              <w:t>No damage reported in 2 records.</w:t>
            </w:r>
          </w:p>
        </w:tc>
        <w:tc>
          <w:tcPr>
            <w:tcW w:type="dxa" w:w="1562"/>
          </w:tcPr>
          <w:p>
            <w:pPr>
              <w:spacing w:after="0"/>
              <w:jc w:val="left"/>
            </w:pPr>
          </w:p>
        </w:tc>
        <w:tc>
          <w:tcPr>
            <w:tcW w:type="dxa" w:w="1573"/>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Ice thickness: in event narratives only; local data required.</w:t>
            </w:r>
          </w:p>
        </w:tc>
      </w:tr>
      <w:tr>
        <w:trPr>
          <w:cantSplit/>
        </w:trPr>
        <w:tc>
          <w:tcPr>
            <w:tcW w:type="dxa" w:w="1683"/>
          </w:tcPr>
          <w:p>
            <w:pPr>
              <w:spacing w:after="0"/>
              <w:jc w:val="left"/>
            </w:pPr>
            <w:r>
              <w:rPr>
                <w:sz w:val="16"/>
              </w:rPr>
              <w:t>Flash Flood, Flood, Lakeshore Flood</w:t>
            </w:r>
          </w:p>
        </w:tc>
        <w:tc>
          <w:tcPr>
            <w:tcW w:type="dxa" w:w="1699"/>
          </w:tcPr>
          <w:p>
            <w:pPr>
              <w:spacing w:after="0"/>
              <w:jc w:val="left"/>
            </w:pPr>
            <w:r>
              <w:rPr>
                <w:sz w:val="16"/>
              </w:rPr>
              <w:t>damage and flood days (FIRM for depth)</w:t>
            </w:r>
          </w:p>
        </w:tc>
        <w:tc>
          <w:tcPr>
            <w:tcW w:type="dxa" w:w="1512"/>
          </w:tcPr>
          <w:p>
            <w:pPr>
              <w:spacing w:after="0"/>
              <w:jc w:val="right"/>
            </w:pPr>
            <w:r>
              <w:rPr>
                <w:sz w:val="16"/>
              </w:rPr>
              <w:t>23, 1996 to 2020 (6 zone-level)</w:t>
            </w:r>
          </w:p>
        </w:tc>
        <w:tc>
          <w:tcPr>
            <w:tcW w:type="dxa" w:w="1814"/>
          </w:tcPr>
          <w:p>
            <w:pPr>
              <w:spacing w:after="0"/>
              <w:jc w:val="left"/>
            </w:pPr>
          </w:p>
        </w:tc>
        <w:tc>
          <w:tcPr>
            <w:tcW w:type="dxa" w:w="2110"/>
          </w:tcPr>
          <w:p>
            <w:pPr>
              <w:spacing w:after="0"/>
              <w:jc w:val="left"/>
            </w:pPr>
            <w:r>
              <w:rPr>
                <w:sz w:val="16"/>
              </w:rPr>
              <w:t>Flood, 2014-06-18, $500,000 property; $0 crops (2014 dollars)</w:t>
            </w:r>
          </w:p>
        </w:tc>
        <w:tc>
          <w:tcPr>
            <w:tcW w:type="dxa" w:w="1562"/>
          </w:tcPr>
          <w:p>
            <w:pPr>
              <w:spacing w:after="0"/>
              <w:jc w:val="left"/>
            </w:pPr>
          </w:p>
        </w:tc>
        <w:tc>
          <w:tcPr>
            <w:tcW w:type="dxa" w:w="1573"/>
          </w:tcPr>
          <w:p>
            <w:pPr>
              <w:spacing w:after="0"/>
              <w:jc w:val="left"/>
            </w:pPr>
            <w:r>
              <w:rPr>
                <w:sz w:val="16"/>
              </w:rPr>
              <w:t>Event records naming member places: North Mankato city (8 records), St. Peter city (3 records), Courtland city (2 records), Nicollet city (2 records), Lafayette city (1 record), Mankato city (1 record). Zone-level records (6) apply countywide.</w:t>
            </w:r>
          </w:p>
        </w:tc>
        <w:tc>
          <w:tcPr>
            <w:tcW w:type="dxa" w:w="215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3"/>
          </w:tcPr>
          <w:p>
            <w:pPr>
              <w:spacing w:after="0"/>
              <w:jc w:val="left"/>
            </w:pPr>
            <w:r>
              <w:rPr>
                <w:sz w:val="16"/>
              </w:rPr>
              <w:t>Debris Flow</w:t>
            </w:r>
          </w:p>
        </w:tc>
        <w:tc>
          <w:tcPr>
            <w:tcW w:type="dxa" w:w="1699"/>
          </w:tcPr>
          <w:p>
            <w:pPr>
              <w:spacing w:after="0"/>
              <w:jc w:val="left"/>
            </w:pPr>
            <w:r>
              <w:rPr>
                <w:sz w:val="16"/>
              </w:rPr>
              <w:t>none (count and damage)</w:t>
            </w:r>
          </w:p>
        </w:tc>
        <w:tc>
          <w:tcPr>
            <w:tcW w:type="dxa" w:w="1512"/>
          </w:tcPr>
          <w:p>
            <w:pPr>
              <w:spacing w:after="0"/>
              <w:jc w:val="right"/>
            </w:pPr>
            <w:r>
              <w:rPr>
                <w:sz w:val="16"/>
              </w:rPr>
              <w:t>0</w:t>
            </w:r>
          </w:p>
        </w:tc>
        <w:tc>
          <w:tcPr>
            <w:tcW w:type="dxa" w:w="1814"/>
          </w:tcPr>
          <w:p>
            <w:pPr>
              <w:spacing w:after="0"/>
              <w:jc w:val="left"/>
            </w:pPr>
          </w:p>
        </w:tc>
        <w:tc>
          <w:tcPr>
            <w:tcW w:type="dxa" w:w="2110"/>
          </w:tcPr>
          <w:p>
            <w:pPr>
              <w:spacing w:after="0"/>
              <w:jc w:val="left"/>
            </w:pPr>
          </w:p>
        </w:tc>
        <w:tc>
          <w:tcPr>
            <w:tcW w:type="dxa" w:w="1562"/>
          </w:tcPr>
          <w:p>
            <w:pPr>
              <w:spacing w:after="0"/>
              <w:jc w:val="left"/>
            </w:pPr>
          </w:p>
        </w:tc>
        <w:tc>
          <w:tcPr>
            <w:tcW w:type="dxa" w:w="1573"/>
          </w:tcPr>
          <w:p>
            <w:pPr>
              <w:spacing w:after="0"/>
              <w:jc w:val="left"/>
            </w:pPr>
          </w:p>
        </w:tc>
        <w:tc>
          <w:tcPr>
            <w:tcW w:type="dxa" w:w="2158"/>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Lightning</w:t>
            </w:r>
          </w:p>
        </w:tc>
        <w:tc>
          <w:tcPr>
            <w:tcW w:type="dxa" w:w="1699"/>
          </w:tcPr>
          <w:p>
            <w:pPr>
              <w:spacing w:after="0"/>
              <w:jc w:val="left"/>
            </w:pPr>
            <w:r>
              <w:rPr>
                <w:sz w:val="16"/>
              </w:rPr>
              <w:t>annualized frequency (the measure FEMA's Local Mitigation Planning Handbook names)</w:t>
            </w:r>
          </w:p>
        </w:tc>
        <w:tc>
          <w:tcPr>
            <w:tcW w:type="dxa" w:w="1512"/>
          </w:tcPr>
          <w:p>
            <w:pPr>
              <w:spacing w:after="0"/>
              <w:jc w:val="right"/>
            </w:pPr>
            <w:r>
              <w:rPr>
                <w:sz w:val="16"/>
              </w:rPr>
              <w:t>1, 1997 to 1997</w:t>
            </w:r>
          </w:p>
        </w:tc>
        <w:tc>
          <w:tcPr>
            <w:tcW w:type="dxa" w:w="1814"/>
          </w:tcPr>
          <w:p>
            <w:pPr>
              <w:spacing w:after="0"/>
              <w:jc w:val="left"/>
            </w:pPr>
          </w:p>
        </w:tc>
        <w:tc>
          <w:tcPr>
            <w:tcW w:type="dxa" w:w="2110"/>
          </w:tcPr>
          <w:p>
            <w:pPr>
              <w:spacing w:after="0"/>
              <w:jc w:val="left"/>
            </w:pPr>
            <w:r>
              <w:rPr>
                <w:sz w:val="16"/>
              </w:rPr>
              <w:t>No damage or casualties reported in 1 records.</w:t>
            </w:r>
          </w:p>
        </w:tc>
        <w:tc>
          <w:tcPr>
            <w:tcW w:type="dxa" w:w="1562"/>
          </w:tcPr>
          <w:p>
            <w:pPr>
              <w:spacing w:after="0"/>
              <w:jc w:val="left"/>
            </w:pPr>
          </w:p>
        </w:tc>
        <w:tc>
          <w:tcPr>
            <w:tcW w:type="dxa" w:w="1573"/>
          </w:tcPr>
          <w:p>
            <w:pPr>
              <w:spacing w:after="0"/>
              <w:jc w:val="left"/>
            </w:pPr>
            <w:r>
              <w:rPr>
                <w:sz w:val="16"/>
              </w:rPr>
              <w:t>No event record names a member place.</w:t>
            </w:r>
          </w:p>
        </w:tc>
        <w:tc>
          <w:tcPr>
            <w:tcW w:type="dxa" w:w="2158"/>
          </w:tcPr>
          <w:p>
            <w:pPr>
              <w:spacing w:after="0"/>
              <w:jc w:val="left"/>
            </w:pPr>
            <w:r>
              <w:rPr>
                <w:sz w:val="16"/>
              </w:rPr>
              <w:t>Storm Events lists lightning with damage or casualties; physical measure in event narratives only; local data required.</w:t>
            </w:r>
          </w:p>
        </w:tc>
      </w:tr>
      <w:tr>
        <w:trPr>
          <w:cantSplit/>
        </w:trPr>
        <w:tc>
          <w:tcPr>
            <w:tcW w:type="dxa" w:w="1683"/>
          </w:tcPr>
          <w:p>
            <w:pPr>
              <w:spacing w:after="0"/>
              <w:jc w:val="left"/>
            </w:pPr>
            <w:r>
              <w:rPr>
                <w:sz w:val="16"/>
              </w:rPr>
              <w:t>High Wind and Strong Wind (outside NRI Strong Wind definition)</w:t>
            </w:r>
          </w:p>
        </w:tc>
        <w:tc>
          <w:tcPr>
            <w:tcW w:type="dxa" w:w="1699"/>
          </w:tcPr>
          <w:p>
            <w:pPr>
              <w:spacing w:after="0"/>
              <w:jc w:val="left"/>
            </w:pPr>
            <w:r>
              <w:rPr>
                <w:sz w:val="16"/>
              </w:rPr>
              <w:t>wind speed (kt and mph)</w:t>
            </w:r>
          </w:p>
        </w:tc>
        <w:tc>
          <w:tcPr>
            <w:tcW w:type="dxa" w:w="1512"/>
          </w:tcPr>
          <w:p>
            <w:pPr>
              <w:spacing w:after="0"/>
              <w:jc w:val="right"/>
            </w:pPr>
            <w:r>
              <w:rPr>
                <w:sz w:val="16"/>
              </w:rPr>
              <w:t>15, 1996 to 2026 (15 zone-level)</w:t>
            </w:r>
          </w:p>
        </w:tc>
        <w:tc>
          <w:tcPr>
            <w:tcW w:type="dxa" w:w="1814"/>
          </w:tcPr>
          <w:p>
            <w:pPr>
              <w:spacing w:after="0"/>
              <w:jc w:val="left"/>
            </w:pPr>
            <w:r>
              <w:rPr>
                <w:sz w:val="16"/>
              </w:rPr>
              <w:t>35 kt (40 mph) to 69 kt (79 mph) (median 51 kt (59 mph)); 15 with a recorded value</w:t>
            </w:r>
          </w:p>
        </w:tc>
        <w:tc>
          <w:tcPr>
            <w:tcW w:type="dxa" w:w="2110"/>
          </w:tcPr>
          <w:p>
            <w:pPr>
              <w:spacing w:after="0"/>
              <w:jc w:val="left"/>
            </w:pPr>
            <w:r>
              <w:rPr>
                <w:sz w:val="16"/>
              </w:rPr>
              <w:t>69 kt (79 mph) measured, High Wind, 2001-04-07; NWS zone MNZ075 (NICOLLET), zone-level: may include parts of neighboring counties</w:t>
            </w:r>
          </w:p>
        </w:tc>
        <w:tc>
          <w:tcPr>
            <w:tcW w:type="dxa" w:w="1562"/>
          </w:tcPr>
          <w:p>
            <w:pPr>
              <w:spacing w:after="0"/>
              <w:jc w:val="left"/>
            </w:pPr>
          </w:p>
        </w:tc>
        <w:tc>
          <w:tcPr>
            <w:tcW w:type="dxa" w:w="1573"/>
          </w:tcPr>
          <w:p>
            <w:pPr>
              <w:spacing w:after="0"/>
              <w:jc w:val="left"/>
            </w:pPr>
            <w:r>
              <w:rPr>
                <w:sz w:val="16"/>
              </w:rPr>
              <w:t>Zone-level records: applies countywide; national data do not locate these events within the county.</w:t>
            </w:r>
          </w:p>
        </w:tc>
        <w:tc>
          <w:tcPr>
            <w:tcW w:type="dxa" w:w="2158"/>
          </w:tcPr>
          <w:p>
            <w:pPr>
              <w:spacing w:after="0"/>
              <w:jc w:val="left"/>
            </w:pPr>
          </w:p>
        </w:tc>
      </w:tr>
      <w:tr>
        <w:trPr>
          <w:cantSplit/>
        </w:trPr>
        <w:tc>
          <w:tcPr>
            <w:tcW w:type="dxa" w:w="1683"/>
          </w:tcPr>
          <w:p>
            <w:pPr>
              <w:spacing w:after="0"/>
              <w:jc w:val="left"/>
            </w:pPr>
            <w:r>
              <w:rPr>
                <w:sz w:val="16"/>
              </w:rPr>
              <w:t>Thunderstorm Wind</w:t>
            </w:r>
          </w:p>
        </w:tc>
        <w:tc>
          <w:tcPr>
            <w:tcW w:type="dxa" w:w="1699"/>
          </w:tcPr>
          <w:p>
            <w:pPr>
              <w:spacing w:after="0"/>
              <w:jc w:val="left"/>
            </w:pPr>
            <w:r>
              <w:rPr>
                <w:sz w:val="16"/>
              </w:rPr>
              <w:t>wind speed (kt and mph)</w:t>
            </w:r>
          </w:p>
        </w:tc>
        <w:tc>
          <w:tcPr>
            <w:tcW w:type="dxa" w:w="1512"/>
          </w:tcPr>
          <w:p>
            <w:pPr>
              <w:spacing w:after="0"/>
              <w:jc w:val="right"/>
            </w:pPr>
            <w:r>
              <w:rPr>
                <w:sz w:val="16"/>
              </w:rPr>
              <w:t>102, 1962 to 2026</w:t>
            </w:r>
          </w:p>
        </w:tc>
        <w:tc>
          <w:tcPr>
            <w:tcW w:type="dxa" w:w="1814"/>
          </w:tcPr>
          <w:p>
            <w:pPr>
              <w:spacing w:after="0"/>
              <w:jc w:val="left"/>
            </w:pPr>
            <w:r>
              <w:rPr>
                <w:sz w:val="16"/>
              </w:rPr>
              <w:t>48 kt (55 mph) to 87 kt (100 mph) (median 52 kt (60 mph)); 86 with a recorded value</w:t>
            </w:r>
          </w:p>
        </w:tc>
        <w:tc>
          <w:tcPr>
            <w:tcW w:type="dxa" w:w="2110"/>
          </w:tcPr>
          <w:p>
            <w:pPr>
              <w:spacing w:after="0"/>
              <w:jc w:val="left"/>
            </w:pPr>
            <w:r>
              <w:rPr>
                <w:sz w:val="16"/>
              </w:rPr>
              <w:t>87 kt (100 mph), measurement type not recorded, Thunderstorm Wind, 1983-06-30</w:t>
            </w:r>
          </w:p>
        </w:tc>
        <w:tc>
          <w:tcPr>
            <w:tcW w:type="dxa" w:w="1562"/>
          </w:tcPr>
          <w:p>
            <w:pPr>
              <w:spacing w:after="0"/>
              <w:jc w:val="left"/>
            </w:pPr>
            <w:r>
              <w:rPr>
                <w:sz w:val="16"/>
              </w:rPr>
              <w:t>Thunderstorm Wind, 1998-07-20, $4,000,000 property; $8,000,000 crops (1998 dollars)</w:t>
            </w:r>
          </w:p>
        </w:tc>
        <w:tc>
          <w:tcPr>
            <w:tcW w:type="dxa" w:w="1573"/>
          </w:tcPr>
          <w:p>
            <w:pPr>
              <w:spacing w:after="0"/>
              <w:jc w:val="left"/>
            </w:pPr>
            <w:r>
              <w:rPr>
                <w:sz w:val="16"/>
              </w:rPr>
              <w:t>Event records naming member places: North Mankato city (16 records), Courtland city (12 records), Nicollet city (12 records), St. Peter city (11 records), Lafayette city (8 records), Mankato city (2 records).</w:t>
            </w:r>
          </w:p>
        </w:tc>
        <w:tc>
          <w:tcPr>
            <w:tcW w:type="dxa" w:w="2158"/>
          </w:tcPr>
          <w:p>
            <w:pPr>
              <w:spacing w:after="0"/>
              <w:jc w:val="left"/>
            </w:pPr>
          </w:p>
        </w:tc>
      </w:tr>
      <w:tr>
        <w:trPr>
          <w:cantSplit/>
        </w:trPr>
        <w:tc>
          <w:tcPr>
            <w:tcW w:type="dxa" w:w="1683"/>
          </w:tcPr>
          <w:p>
            <w:pPr>
              <w:spacing w:after="0"/>
              <w:jc w:val="left"/>
            </w:pPr>
            <w:r>
              <w:rPr>
                <w:sz w:val="16"/>
              </w:rPr>
              <w:t>Tornado</w:t>
            </w:r>
          </w:p>
        </w:tc>
        <w:tc>
          <w:tcPr>
            <w:tcW w:type="dxa" w:w="1699"/>
          </w:tcPr>
          <w:p>
            <w:pPr>
              <w:spacing w:after="0"/>
              <w:jc w:val="left"/>
            </w:pPr>
            <w:r>
              <w:rPr>
                <w:sz w:val="16"/>
              </w:rPr>
              <w:t>Enhanced Fujita (F before Feb 2007)</w:t>
            </w:r>
          </w:p>
        </w:tc>
        <w:tc>
          <w:tcPr>
            <w:tcW w:type="dxa" w:w="1512"/>
          </w:tcPr>
          <w:p>
            <w:pPr>
              <w:spacing w:after="0"/>
              <w:jc w:val="right"/>
            </w:pPr>
            <w:r>
              <w:rPr>
                <w:sz w:val="16"/>
              </w:rPr>
              <w:t>29, 1952 to 2025</w:t>
            </w:r>
          </w:p>
        </w:tc>
        <w:tc>
          <w:tcPr>
            <w:tcW w:type="dxa" w:w="1814"/>
          </w:tcPr>
          <w:p>
            <w:pPr>
              <w:spacing w:after="0"/>
              <w:jc w:val="left"/>
            </w:pPr>
            <w:r>
              <w:rPr>
                <w:sz w:val="16"/>
              </w:rPr>
              <w:t>F/EF0 to F/EF4 (median F/EF0); 28 with a recorded value</w:t>
            </w:r>
          </w:p>
        </w:tc>
        <w:tc>
          <w:tcPr>
            <w:tcW w:type="dxa" w:w="2110"/>
          </w:tcPr>
          <w:p>
            <w:pPr>
              <w:spacing w:after="0"/>
              <w:jc w:val="left"/>
            </w:pPr>
            <w:r>
              <w:rPr>
                <w:sz w:val="16"/>
              </w:rPr>
              <w:t>F4 tornado, 1998-03-29, 4 mi within this county, 2,200 yd wide, damage not reported</w:t>
            </w:r>
          </w:p>
        </w:tc>
        <w:tc>
          <w:tcPr>
            <w:tcW w:type="dxa" w:w="1562"/>
          </w:tcPr>
          <w:p>
            <w:pPr>
              <w:spacing w:after="0"/>
              <w:jc w:val="left"/>
            </w:pPr>
            <w:r>
              <w:rPr>
                <w:sz w:val="16"/>
              </w:rPr>
              <w:t>Tornado, 1998-03-29, $120,000,000 property; crops not reported (1998 dollars)</w:t>
            </w:r>
          </w:p>
        </w:tc>
        <w:tc>
          <w:tcPr>
            <w:tcW w:type="dxa" w:w="1573"/>
          </w:tcPr>
          <w:p>
            <w:pPr>
              <w:spacing w:after="0"/>
              <w:jc w:val="left"/>
            </w:pPr>
            <w:r>
              <w:rPr>
                <w:sz w:val="16"/>
              </w:rPr>
              <w:t>Event records naming member places: Nicollet city (7 records), Courtland city (5 records), St. Peter city (3 records), Lafayette city (1 record), North Mankato city (1 record).</w:t>
            </w:r>
          </w:p>
        </w:tc>
        <w:tc>
          <w:tcPr>
            <w:tcW w:type="dxa" w:w="215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3"/>
          </w:tcPr>
          <w:p>
            <w:pPr>
              <w:spacing w:after="0"/>
              <w:jc w:val="left"/>
            </w:pPr>
            <w:r>
              <w:rPr>
                <w:sz w:val="16"/>
              </w:rPr>
              <w:t>Tsunami</w:t>
            </w:r>
          </w:p>
        </w:tc>
        <w:tc>
          <w:tcPr>
            <w:tcW w:type="dxa" w:w="1699"/>
          </w:tcPr>
          <w:p>
            <w:pPr>
              <w:spacing w:after="0"/>
              <w:jc w:val="left"/>
            </w:pPr>
            <w:r>
              <w:rPr>
                <w:sz w:val="16"/>
              </w:rPr>
              <w:t>none (count and damage)</w:t>
            </w:r>
          </w:p>
        </w:tc>
        <w:tc>
          <w:tcPr>
            <w:tcW w:type="dxa" w:w="1512"/>
          </w:tcPr>
          <w:p>
            <w:pPr>
              <w:spacing w:after="0"/>
              <w:jc w:val="right"/>
            </w:pPr>
            <w:r>
              <w:rPr>
                <w:sz w:val="16"/>
              </w:rPr>
              <w:t>0</w:t>
            </w:r>
          </w:p>
        </w:tc>
        <w:tc>
          <w:tcPr>
            <w:tcW w:type="dxa" w:w="1814"/>
          </w:tcPr>
          <w:p>
            <w:pPr>
              <w:spacing w:after="0"/>
              <w:jc w:val="left"/>
            </w:pPr>
          </w:p>
        </w:tc>
        <w:tc>
          <w:tcPr>
            <w:tcW w:type="dxa" w:w="2110"/>
          </w:tcPr>
          <w:p>
            <w:pPr>
              <w:spacing w:after="0"/>
              <w:jc w:val="left"/>
            </w:pPr>
          </w:p>
        </w:tc>
        <w:tc>
          <w:tcPr>
            <w:tcW w:type="dxa" w:w="1562"/>
          </w:tcPr>
          <w:p>
            <w:pPr>
              <w:spacing w:after="0"/>
              <w:jc w:val="left"/>
            </w:pPr>
          </w:p>
        </w:tc>
        <w:tc>
          <w:tcPr>
            <w:tcW w:type="dxa" w:w="1573"/>
          </w:tcPr>
          <w:p>
            <w:pPr>
              <w:spacing w:after="0"/>
              <w:jc w:val="left"/>
            </w:pPr>
          </w:p>
        </w:tc>
        <w:tc>
          <w:tcPr>
            <w:tcW w:type="dxa" w:w="2158"/>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Volcanic Ash, Volcanic Ashfall</w:t>
            </w:r>
          </w:p>
        </w:tc>
        <w:tc>
          <w:tcPr>
            <w:tcW w:type="dxa" w:w="1699"/>
          </w:tcPr>
          <w:p>
            <w:pPr>
              <w:spacing w:after="0"/>
              <w:jc w:val="left"/>
            </w:pPr>
            <w:r>
              <w:rPr>
                <w:sz w:val="16"/>
              </w:rPr>
              <w:t>Volcanic Explosivity Index (local data)</w:t>
            </w:r>
          </w:p>
        </w:tc>
        <w:tc>
          <w:tcPr>
            <w:tcW w:type="dxa" w:w="1512"/>
          </w:tcPr>
          <w:p>
            <w:pPr>
              <w:spacing w:after="0"/>
              <w:jc w:val="right"/>
            </w:pPr>
            <w:r>
              <w:rPr>
                <w:sz w:val="16"/>
              </w:rPr>
              <w:t>0</w:t>
            </w:r>
          </w:p>
        </w:tc>
        <w:tc>
          <w:tcPr>
            <w:tcW w:type="dxa" w:w="1814"/>
          </w:tcPr>
          <w:p>
            <w:pPr>
              <w:spacing w:after="0"/>
              <w:jc w:val="left"/>
            </w:pPr>
          </w:p>
        </w:tc>
        <w:tc>
          <w:tcPr>
            <w:tcW w:type="dxa" w:w="2110"/>
          </w:tcPr>
          <w:p>
            <w:pPr>
              <w:spacing w:after="0"/>
              <w:jc w:val="left"/>
            </w:pPr>
          </w:p>
        </w:tc>
        <w:tc>
          <w:tcPr>
            <w:tcW w:type="dxa" w:w="1562"/>
          </w:tcPr>
          <w:p>
            <w:pPr>
              <w:spacing w:after="0"/>
              <w:jc w:val="left"/>
            </w:pPr>
          </w:p>
        </w:tc>
        <w:tc>
          <w:tcPr>
            <w:tcW w:type="dxa" w:w="1573"/>
          </w:tcPr>
          <w:p>
            <w:pPr>
              <w:spacing w:after="0"/>
              <w:jc w:val="left"/>
            </w:pPr>
          </w:p>
        </w:tc>
        <w:tc>
          <w:tcPr>
            <w:tcW w:type="dxa" w:w="2158"/>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Wildfire</w:t>
            </w:r>
          </w:p>
        </w:tc>
        <w:tc>
          <w:tcPr>
            <w:tcW w:type="dxa" w:w="1699"/>
          </w:tcPr>
          <w:p>
            <w:pPr>
              <w:spacing w:after="0"/>
              <w:jc w:val="left"/>
            </w:pPr>
            <w:r>
              <w:rPr>
                <w:sz w:val="16"/>
              </w:rPr>
              <w:t>acres burned (local data)</w:t>
            </w:r>
          </w:p>
        </w:tc>
        <w:tc>
          <w:tcPr>
            <w:tcW w:type="dxa" w:w="1512"/>
          </w:tcPr>
          <w:p>
            <w:pPr>
              <w:spacing w:after="0"/>
              <w:jc w:val="right"/>
            </w:pPr>
            <w:r>
              <w:rPr>
                <w:sz w:val="16"/>
              </w:rPr>
              <w:t>0</w:t>
            </w:r>
          </w:p>
        </w:tc>
        <w:tc>
          <w:tcPr>
            <w:tcW w:type="dxa" w:w="1814"/>
          </w:tcPr>
          <w:p>
            <w:pPr>
              <w:spacing w:after="0"/>
              <w:jc w:val="left"/>
            </w:pPr>
          </w:p>
        </w:tc>
        <w:tc>
          <w:tcPr>
            <w:tcW w:type="dxa" w:w="2110"/>
          </w:tcPr>
          <w:p>
            <w:pPr>
              <w:spacing w:after="0"/>
              <w:jc w:val="left"/>
            </w:pPr>
          </w:p>
        </w:tc>
        <w:tc>
          <w:tcPr>
            <w:tcW w:type="dxa" w:w="1562"/>
          </w:tcPr>
          <w:p>
            <w:pPr>
              <w:spacing w:after="0"/>
              <w:jc w:val="left"/>
            </w:pPr>
          </w:p>
        </w:tc>
        <w:tc>
          <w:tcPr>
            <w:tcW w:type="dxa" w:w="1573"/>
          </w:tcPr>
          <w:p>
            <w:pPr>
              <w:spacing w:after="0"/>
              <w:jc w:val="left"/>
            </w:pPr>
          </w:p>
        </w:tc>
        <w:tc>
          <w:tcPr>
            <w:tcW w:type="dxa" w:w="2158"/>
          </w:tcPr>
          <w:p>
            <w:pPr>
              <w:spacing w:after="0"/>
              <w:jc w:val="left"/>
            </w:pPr>
            <w:r>
              <w:rPr>
                <w:sz w:val="16"/>
              </w:rPr>
              <w:t>Acres burned: in event narratives only; local data required.</w:t>
            </w:r>
          </w:p>
        </w:tc>
      </w:tr>
      <w:tr>
        <w:trPr>
          <w:cantSplit/>
        </w:trPr>
        <w:tc>
          <w:tcPr>
            <w:tcW w:type="dxa" w:w="1683"/>
          </w:tcPr>
          <w:p>
            <w:pPr>
              <w:spacing w:after="0"/>
              <w:jc w:val="left"/>
            </w:pPr>
            <w:r>
              <w:rPr>
                <w:sz w:val="16"/>
              </w:rPr>
              <w:t>Winter Storm, Heavy Snow, Blizzard, Lake-Effect Snow, Winter Weather, Sleet</w:t>
            </w:r>
          </w:p>
        </w:tc>
        <w:tc>
          <w:tcPr>
            <w:tcW w:type="dxa" w:w="1699"/>
          </w:tcPr>
          <w:p>
            <w:pPr>
              <w:spacing w:after="0"/>
              <w:jc w:val="left"/>
            </w:pPr>
            <w:r>
              <w:rPr>
                <w:sz w:val="16"/>
              </w:rPr>
              <w:t>none in data (snowfall local)</w:t>
            </w:r>
          </w:p>
        </w:tc>
        <w:tc>
          <w:tcPr>
            <w:tcW w:type="dxa" w:w="1512"/>
          </w:tcPr>
          <w:p>
            <w:pPr>
              <w:spacing w:after="0"/>
              <w:jc w:val="right"/>
            </w:pPr>
            <w:r>
              <w:rPr>
                <w:sz w:val="16"/>
              </w:rPr>
              <w:t>125, 1996 to 2026 (125 zone-level)</w:t>
            </w:r>
          </w:p>
        </w:tc>
        <w:tc>
          <w:tcPr>
            <w:tcW w:type="dxa" w:w="1814"/>
          </w:tcPr>
          <w:p>
            <w:pPr>
              <w:spacing w:after="0"/>
              <w:jc w:val="left"/>
            </w:pPr>
          </w:p>
        </w:tc>
        <w:tc>
          <w:tcPr>
            <w:tcW w:type="dxa" w:w="2110"/>
          </w:tcPr>
          <w:p>
            <w:pPr>
              <w:spacing w:after="0"/>
              <w:jc w:val="left"/>
            </w:pPr>
            <w:r>
              <w:rPr>
                <w:sz w:val="16"/>
              </w:rPr>
              <w:t>No damage reported in 125 records.</w:t>
            </w:r>
          </w:p>
        </w:tc>
        <w:tc>
          <w:tcPr>
            <w:tcW w:type="dxa" w:w="1562"/>
          </w:tcPr>
          <w:p>
            <w:pPr>
              <w:spacing w:after="0"/>
              <w:jc w:val="left"/>
            </w:pPr>
          </w:p>
        </w:tc>
        <w:tc>
          <w:tcPr>
            <w:tcW w:type="dxa" w:w="1573"/>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3"/>
        <w:gridCol w:w="2825"/>
        <w:gridCol w:w="3911"/>
        <w:gridCol w:w="1361"/>
        <w:gridCol w:w="725"/>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3"/>
            <w:shd w:val="clear" w:color="auto" w:fill="E8E8E8"/>
          </w:tcPr>
          <w:p>
            <w:pPr>
              <w:spacing w:after="0"/>
              <w:jc w:val="left"/>
            </w:pPr>
            <w:r>
              <w:rPr>
                <w:b/>
                <w:sz w:val="16"/>
              </w:rPr>
              <w:t>Type</w:t>
            </w:r>
          </w:p>
        </w:tc>
        <w:tc>
          <w:tcPr>
            <w:tcW w:type="dxa" w:w="2825"/>
            <w:shd w:val="clear" w:color="auto" w:fill="E8E8E8"/>
          </w:tcPr>
          <w:p>
            <w:pPr>
              <w:spacing w:after="0"/>
              <w:jc w:val="left"/>
            </w:pPr>
            <w:r>
              <w:rPr>
                <w:b/>
                <w:sz w:val="16"/>
              </w:rPr>
              <w:t>Title</w:t>
            </w:r>
          </w:p>
        </w:tc>
        <w:tc>
          <w:tcPr>
            <w:tcW w:type="dxa" w:w="3911"/>
            <w:shd w:val="clear" w:color="auto" w:fill="E8E8E8"/>
          </w:tcPr>
          <w:p>
            <w:pPr>
              <w:spacing w:after="0"/>
              <w:jc w:val="left"/>
            </w:pPr>
            <w:r>
              <w:rPr>
                <w:b/>
                <w:sz w:val="16"/>
              </w:rPr>
              <w:t>Mapped hazard</w:t>
            </w:r>
          </w:p>
        </w:tc>
        <w:tc>
          <w:tcPr>
            <w:tcW w:type="dxa" w:w="136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5"/>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2024-06-28</w:t>
            </w:r>
          </w:p>
        </w:tc>
        <w:tc>
          <w:tcPr>
            <w:tcW w:type="dxa" w:w="1037"/>
          </w:tcPr>
          <w:p>
            <w:pPr>
              <w:spacing w:after="0"/>
              <w:jc w:val="left"/>
            </w:pPr>
            <w:r>
              <w:rPr>
                <w:sz w:val="16"/>
              </w:rPr>
              <w:t>2024-06-16</w:t>
            </w:r>
          </w:p>
        </w:tc>
        <w:tc>
          <w:tcPr>
            <w:tcW w:type="dxa" w:w="1037"/>
          </w:tcPr>
          <w:p>
            <w:pPr>
              <w:spacing w:after="0"/>
              <w:jc w:val="left"/>
            </w:pPr>
            <w:r>
              <w:rPr>
                <w:sz w:val="16"/>
              </w:rPr>
              <w:t>DR-4797-MN</w:t>
            </w:r>
          </w:p>
        </w:tc>
        <w:tc>
          <w:tcPr>
            <w:tcW w:type="dxa" w:w="1293"/>
          </w:tcPr>
          <w:p>
            <w:pPr>
              <w:spacing w:after="0"/>
              <w:jc w:val="left"/>
            </w:pPr>
            <w:r>
              <w:rPr>
                <w:sz w:val="16"/>
              </w:rPr>
              <w:t>Major disaster</w:t>
            </w:r>
          </w:p>
        </w:tc>
        <w:tc>
          <w:tcPr>
            <w:tcW w:type="dxa" w:w="2825"/>
          </w:tcPr>
          <w:p>
            <w:pPr>
              <w:spacing w:after="0"/>
              <w:jc w:val="left"/>
            </w:pPr>
            <w:r>
              <w:rPr>
                <w:sz w:val="16"/>
              </w:rPr>
              <w:t>SEVERE STORMS AND FLOODING</w:t>
            </w:r>
          </w:p>
        </w:tc>
        <w:tc>
          <w:tcPr>
            <w:tcW w:type="dxa" w:w="3911"/>
          </w:tcPr>
          <w:p>
            <w:pPr>
              <w:spacing w:after="0"/>
              <w:jc w:val="left"/>
            </w:pPr>
            <w:r>
              <w:rPr>
                <w:sz w:val="16"/>
              </w:rPr>
              <w:t>Inland Flooding</w:t>
            </w:r>
          </w:p>
        </w:tc>
        <w:tc>
          <w:tcPr>
            <w:tcW w:type="dxa" w:w="1361"/>
          </w:tcPr>
          <w:p>
            <w:pPr>
              <w:spacing w:after="0"/>
              <w:jc w:val="right"/>
            </w:pPr>
            <w:r>
              <w:rPr>
                <w:sz w:val="16"/>
              </w:rPr>
              <w:t>$567,407.47</w:t>
            </w:r>
          </w:p>
        </w:tc>
        <w:tc>
          <w:tcPr>
            <w:tcW w:type="dxa" w:w="725"/>
          </w:tcPr>
          <w:p>
            <w:pPr>
              <w:spacing w:after="0"/>
              <w:jc w:val="left"/>
            </w:pPr>
            <w:r>
              <w:rPr>
                <w:sz w:val="16"/>
              </w:rPr>
              <w:t>within last 5 years</w:t>
            </w:r>
          </w:p>
        </w:tc>
        <w:tc>
          <w:tcPr>
            <w:tcW w:type="dxa" w:w="886"/>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293"/>
          </w:tcPr>
          <w:p>
            <w:pPr>
              <w:spacing w:after="0"/>
              <w:jc w:val="left"/>
            </w:pPr>
            <w:r>
              <w:rPr>
                <w:sz w:val="16"/>
              </w:rPr>
              <w:t>Major disaster</w:t>
            </w:r>
          </w:p>
        </w:tc>
        <w:tc>
          <w:tcPr>
            <w:tcW w:type="dxa" w:w="2825"/>
          </w:tcPr>
          <w:p>
            <w:pPr>
              <w:spacing w:after="0"/>
              <w:jc w:val="left"/>
            </w:pPr>
            <w:r>
              <w:rPr>
                <w:sz w:val="16"/>
              </w:rPr>
              <w:t>COVID-19 PANDEMIC</w:t>
            </w:r>
          </w:p>
        </w:tc>
        <w:tc>
          <w:tcPr>
            <w:tcW w:type="dxa" w:w="3911"/>
          </w:tcPr>
          <w:p>
            <w:pPr>
              <w:spacing w:after="0"/>
              <w:jc w:val="left"/>
            </w:pPr>
            <w:r>
              <w:rPr>
                <w:sz w:val="16"/>
              </w:rPr>
              <w:t>Non-natural, not counted</w:t>
            </w:r>
          </w:p>
        </w:tc>
        <w:tc>
          <w:tcPr>
            <w:tcW w:type="dxa" w:w="1361"/>
          </w:tcPr>
          <w:p>
            <w:pPr>
              <w:spacing w:after="0"/>
              <w:jc w:val="right"/>
            </w:pPr>
            <w:r>
              <w:rPr>
                <w:sz w:val="16"/>
              </w:rPr>
              <w:t>$57,771.28</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293"/>
          </w:tcPr>
          <w:p>
            <w:pPr>
              <w:spacing w:after="0"/>
              <w:jc w:val="left"/>
            </w:pPr>
            <w:r>
              <w:rPr>
                <w:sz w:val="16"/>
              </w:rPr>
              <w:t>Emergency</w:t>
            </w:r>
          </w:p>
        </w:tc>
        <w:tc>
          <w:tcPr>
            <w:tcW w:type="dxa" w:w="2825"/>
          </w:tcPr>
          <w:p>
            <w:pPr>
              <w:spacing w:after="0"/>
              <w:jc w:val="left"/>
            </w:pPr>
            <w:r>
              <w:rPr>
                <w:sz w:val="16"/>
              </w:rPr>
              <w:t>COVID-19</w:t>
            </w:r>
          </w:p>
        </w:tc>
        <w:tc>
          <w:tcPr>
            <w:tcW w:type="dxa" w:w="3911"/>
          </w:tcPr>
          <w:p>
            <w:pPr>
              <w:spacing w:after="0"/>
              <w:jc w:val="left"/>
            </w:pPr>
            <w:r>
              <w:rPr>
                <w:sz w:val="16"/>
              </w:rPr>
              <w:t>Non-natural, not counted</w:t>
            </w:r>
          </w:p>
        </w:tc>
        <w:tc>
          <w:tcPr>
            <w:tcW w:type="dxa" w:w="1361"/>
          </w:tcPr>
          <w:p>
            <w:pPr>
              <w:spacing w:after="0"/>
              <w:jc w:val="right"/>
            </w:pPr>
            <w:r>
              <w:rPr>
                <w:sz w:val="16"/>
              </w:rPr>
              <w:t>none found</w:t>
            </w:r>
          </w:p>
        </w:tc>
        <w:tc>
          <w:tcPr>
            <w:tcW w:type="dxa" w:w="725"/>
          </w:tcPr>
          <w:p>
            <w:pPr>
              <w:spacing w:after="0"/>
              <w:jc w:val="left"/>
            </w:pPr>
          </w:p>
        </w:tc>
        <w:tc>
          <w:tcPr>
            <w:tcW w:type="dxa" w:w="886"/>
          </w:tcPr>
          <w:p>
            <w:pPr>
              <w:spacing w:after="0"/>
              <w:jc w:val="left"/>
            </w:pPr>
            <w:r>
              <w:rPr>
                <w:sz w:val="16"/>
              </w:rPr>
              <w:t>same incident as DR-4531</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2019-03-12</w:t>
            </w:r>
          </w:p>
        </w:tc>
        <w:tc>
          <w:tcPr>
            <w:tcW w:type="dxa" w:w="1037"/>
          </w:tcPr>
          <w:p>
            <w:pPr>
              <w:spacing w:after="0"/>
              <w:jc w:val="left"/>
            </w:pPr>
            <w:r>
              <w:rPr>
                <w:sz w:val="16"/>
              </w:rPr>
              <w:t>DR-4442-MN</w:t>
            </w:r>
          </w:p>
        </w:tc>
        <w:tc>
          <w:tcPr>
            <w:tcW w:type="dxa" w:w="1293"/>
          </w:tcPr>
          <w:p>
            <w:pPr>
              <w:spacing w:after="0"/>
              <w:jc w:val="left"/>
            </w:pPr>
            <w:r>
              <w:rPr>
                <w:sz w:val="16"/>
              </w:rPr>
              <w:t>Major disaster</w:t>
            </w:r>
          </w:p>
        </w:tc>
        <w:tc>
          <w:tcPr>
            <w:tcW w:type="dxa" w:w="2825"/>
          </w:tcPr>
          <w:p>
            <w:pPr>
              <w:spacing w:after="0"/>
              <w:jc w:val="left"/>
            </w:pPr>
            <w:r>
              <w:rPr>
                <w:sz w:val="16"/>
              </w:rPr>
              <w:t>SEVERE WINTER STORM, STRAIGHT-LINE WINDS, AND FLOODING</w:t>
            </w:r>
          </w:p>
        </w:tc>
        <w:tc>
          <w:tcPr>
            <w:tcW w:type="dxa" w:w="3911"/>
          </w:tcPr>
          <w:p>
            <w:pPr>
              <w:spacing w:after="0"/>
              <w:jc w:val="left"/>
            </w:pPr>
            <w:r>
              <w:rPr>
                <w:sz w:val="16"/>
              </w:rPr>
              <w:t>Inland Flooding (primary); also designated: Strong Wind, Winter Weather</w:t>
            </w:r>
          </w:p>
        </w:tc>
        <w:tc>
          <w:tcPr>
            <w:tcW w:type="dxa" w:w="1361"/>
          </w:tcPr>
          <w:p>
            <w:pPr>
              <w:spacing w:after="0"/>
              <w:jc w:val="right"/>
            </w:pPr>
            <w:r>
              <w:rPr>
                <w:sz w:val="16"/>
              </w:rPr>
              <w:t>$941,059.45</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2018-09-05</w:t>
            </w:r>
          </w:p>
        </w:tc>
        <w:tc>
          <w:tcPr>
            <w:tcW w:type="dxa" w:w="1037"/>
          </w:tcPr>
          <w:p>
            <w:pPr>
              <w:spacing w:after="0"/>
              <w:jc w:val="left"/>
            </w:pPr>
            <w:r>
              <w:rPr>
                <w:sz w:val="16"/>
              </w:rPr>
              <w:t>2018-06-15</w:t>
            </w:r>
          </w:p>
        </w:tc>
        <w:tc>
          <w:tcPr>
            <w:tcW w:type="dxa" w:w="1037"/>
          </w:tcPr>
          <w:p>
            <w:pPr>
              <w:spacing w:after="0"/>
              <w:jc w:val="left"/>
            </w:pPr>
            <w:r>
              <w:rPr>
                <w:sz w:val="16"/>
              </w:rPr>
              <w:t>DR-4390-MN</w:t>
            </w:r>
          </w:p>
        </w:tc>
        <w:tc>
          <w:tcPr>
            <w:tcW w:type="dxa" w:w="1293"/>
          </w:tcPr>
          <w:p>
            <w:pPr>
              <w:spacing w:after="0"/>
              <w:jc w:val="left"/>
            </w:pPr>
            <w:r>
              <w:rPr>
                <w:sz w:val="16"/>
              </w:rPr>
              <w:t>Major disaster</w:t>
            </w:r>
          </w:p>
        </w:tc>
        <w:tc>
          <w:tcPr>
            <w:tcW w:type="dxa" w:w="2825"/>
          </w:tcPr>
          <w:p>
            <w:pPr>
              <w:spacing w:after="0"/>
              <w:jc w:val="left"/>
            </w:pPr>
            <w:r>
              <w:rPr>
                <w:sz w:val="16"/>
              </w:rPr>
              <w:t>SEVERE STORMS, TORNADOES, STRAIGHT-LINE WINDS, AND FLOODING</w:t>
            </w:r>
          </w:p>
        </w:tc>
        <w:tc>
          <w:tcPr>
            <w:tcW w:type="dxa" w:w="3911"/>
          </w:tcPr>
          <w:p>
            <w:pPr>
              <w:spacing w:after="0"/>
              <w:jc w:val="left"/>
            </w:pPr>
            <w:r>
              <w:rPr>
                <w:sz w:val="16"/>
              </w:rPr>
              <w:t>Inland Flooding (primary); also designated: Strong Wind, Tornado</w:t>
            </w:r>
          </w:p>
        </w:tc>
        <w:tc>
          <w:tcPr>
            <w:tcW w:type="dxa" w:w="1361"/>
          </w:tcPr>
          <w:p>
            <w:pPr>
              <w:spacing w:after="0"/>
              <w:jc w:val="right"/>
            </w:pPr>
            <w:r>
              <w:rPr>
                <w:sz w:val="16"/>
              </w:rPr>
              <w:t>$437,054.67</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2014-07-21</w:t>
            </w:r>
          </w:p>
        </w:tc>
        <w:tc>
          <w:tcPr>
            <w:tcW w:type="dxa" w:w="1037"/>
          </w:tcPr>
          <w:p>
            <w:pPr>
              <w:spacing w:after="0"/>
              <w:jc w:val="left"/>
            </w:pPr>
            <w:r>
              <w:rPr>
                <w:sz w:val="16"/>
              </w:rPr>
              <w:t>2014-06-11</w:t>
            </w:r>
          </w:p>
        </w:tc>
        <w:tc>
          <w:tcPr>
            <w:tcW w:type="dxa" w:w="1037"/>
          </w:tcPr>
          <w:p>
            <w:pPr>
              <w:spacing w:after="0"/>
              <w:jc w:val="left"/>
            </w:pPr>
            <w:r>
              <w:rPr>
                <w:sz w:val="16"/>
              </w:rPr>
              <w:t>DR-4182-MN</w:t>
            </w:r>
          </w:p>
        </w:tc>
        <w:tc>
          <w:tcPr>
            <w:tcW w:type="dxa" w:w="1293"/>
          </w:tcPr>
          <w:p>
            <w:pPr>
              <w:spacing w:after="0"/>
              <w:jc w:val="left"/>
            </w:pPr>
            <w:r>
              <w:rPr>
                <w:sz w:val="16"/>
              </w:rPr>
              <w:t>Major disaster</w:t>
            </w:r>
          </w:p>
        </w:tc>
        <w:tc>
          <w:tcPr>
            <w:tcW w:type="dxa" w:w="2825"/>
          </w:tcPr>
          <w:p>
            <w:pPr>
              <w:spacing w:after="0"/>
              <w:jc w:val="left"/>
            </w:pPr>
            <w:r>
              <w:rPr>
                <w:sz w:val="16"/>
              </w:rPr>
              <w:t>SEVERE STORMS, STRAIGHT-LINE WINDS, FLOODING, LANDSLIDES, AND MUDSLIDES</w:t>
            </w:r>
          </w:p>
        </w:tc>
        <w:tc>
          <w:tcPr>
            <w:tcW w:type="dxa" w:w="3911"/>
          </w:tcPr>
          <w:p>
            <w:pPr>
              <w:spacing w:after="0"/>
              <w:jc w:val="left"/>
            </w:pPr>
            <w:r>
              <w:rPr>
                <w:sz w:val="16"/>
              </w:rPr>
              <w:t>Inland Flooding (primary); also designated: Landslide, Strong Wind</w:t>
            </w:r>
          </w:p>
        </w:tc>
        <w:tc>
          <w:tcPr>
            <w:tcW w:type="dxa" w:w="1361"/>
          </w:tcPr>
          <w:p>
            <w:pPr>
              <w:spacing w:after="0"/>
              <w:jc w:val="right"/>
            </w:pPr>
            <w:r>
              <w:rPr>
                <w:sz w:val="16"/>
              </w:rPr>
              <w:t>$808,741.93</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2011-03-16</w:t>
            </w:r>
          </w:p>
        </w:tc>
        <w:tc>
          <w:tcPr>
            <w:tcW w:type="dxa" w:w="1037"/>
          </w:tcPr>
          <w:p>
            <w:pPr>
              <w:spacing w:after="0"/>
              <w:jc w:val="left"/>
            </w:pPr>
            <w:r>
              <w:rPr>
                <w:sz w:val="16"/>
              </w:rPr>
              <w:t>DR-1982-MN</w:t>
            </w:r>
          </w:p>
        </w:tc>
        <w:tc>
          <w:tcPr>
            <w:tcW w:type="dxa" w:w="1293"/>
          </w:tcPr>
          <w:p>
            <w:pPr>
              <w:spacing w:after="0"/>
              <w:jc w:val="left"/>
            </w:pPr>
            <w:r>
              <w:rPr>
                <w:sz w:val="16"/>
              </w:rPr>
              <w:t>Major disaster</w:t>
            </w:r>
          </w:p>
        </w:tc>
        <w:tc>
          <w:tcPr>
            <w:tcW w:type="dxa" w:w="2825"/>
          </w:tcPr>
          <w:p>
            <w:pPr>
              <w:spacing w:after="0"/>
              <w:jc w:val="left"/>
            </w:pPr>
            <w:r>
              <w:rPr>
                <w:sz w:val="16"/>
              </w:rPr>
              <w:t>SEVERE STORMS AND FLOODING</w:t>
            </w:r>
          </w:p>
        </w:tc>
        <w:tc>
          <w:tcPr>
            <w:tcW w:type="dxa" w:w="3911"/>
          </w:tcPr>
          <w:p>
            <w:pPr>
              <w:spacing w:after="0"/>
              <w:jc w:val="left"/>
            </w:pPr>
            <w:r>
              <w:rPr>
                <w:sz w:val="16"/>
              </w:rPr>
              <w:t>Inland Flooding</w:t>
            </w:r>
          </w:p>
        </w:tc>
        <w:tc>
          <w:tcPr>
            <w:tcW w:type="dxa" w:w="1361"/>
          </w:tcPr>
          <w:p>
            <w:pPr>
              <w:spacing w:after="0"/>
              <w:jc w:val="right"/>
            </w:pPr>
            <w:r>
              <w:rPr>
                <w:sz w:val="16"/>
              </w:rPr>
              <w:t>$55,558.88</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2010-10-13</w:t>
            </w:r>
          </w:p>
        </w:tc>
        <w:tc>
          <w:tcPr>
            <w:tcW w:type="dxa" w:w="1037"/>
          </w:tcPr>
          <w:p>
            <w:pPr>
              <w:spacing w:after="0"/>
              <w:jc w:val="left"/>
            </w:pPr>
            <w:r>
              <w:rPr>
                <w:sz w:val="16"/>
              </w:rPr>
              <w:t>2010-09-22</w:t>
            </w:r>
          </w:p>
        </w:tc>
        <w:tc>
          <w:tcPr>
            <w:tcW w:type="dxa" w:w="1037"/>
          </w:tcPr>
          <w:p>
            <w:pPr>
              <w:spacing w:after="0"/>
              <w:jc w:val="left"/>
            </w:pPr>
            <w:r>
              <w:rPr>
                <w:sz w:val="16"/>
              </w:rPr>
              <w:t>DR-1941-MN</w:t>
            </w:r>
          </w:p>
        </w:tc>
        <w:tc>
          <w:tcPr>
            <w:tcW w:type="dxa" w:w="1293"/>
          </w:tcPr>
          <w:p>
            <w:pPr>
              <w:spacing w:after="0"/>
              <w:jc w:val="left"/>
            </w:pPr>
            <w:r>
              <w:rPr>
                <w:sz w:val="16"/>
              </w:rPr>
              <w:t>Major disaster</w:t>
            </w:r>
          </w:p>
        </w:tc>
        <w:tc>
          <w:tcPr>
            <w:tcW w:type="dxa" w:w="2825"/>
          </w:tcPr>
          <w:p>
            <w:pPr>
              <w:spacing w:after="0"/>
              <w:jc w:val="left"/>
            </w:pPr>
            <w:r>
              <w:rPr>
                <w:sz w:val="16"/>
              </w:rPr>
              <w:t>SEVERE STORMS AND FLOODING</w:t>
            </w:r>
          </w:p>
        </w:tc>
        <w:tc>
          <w:tcPr>
            <w:tcW w:type="dxa" w:w="3911"/>
          </w:tcPr>
          <w:p>
            <w:pPr>
              <w:spacing w:after="0"/>
              <w:jc w:val="left"/>
            </w:pPr>
            <w:r>
              <w:rPr>
                <w:sz w:val="16"/>
              </w:rPr>
              <w:t>Inland Flooding</w:t>
            </w:r>
          </w:p>
        </w:tc>
        <w:tc>
          <w:tcPr>
            <w:tcW w:type="dxa" w:w="1361"/>
          </w:tcPr>
          <w:p>
            <w:pPr>
              <w:spacing w:after="0"/>
              <w:jc w:val="right"/>
            </w:pPr>
            <w:r>
              <w:rPr>
                <w:sz w:val="16"/>
              </w:rPr>
              <w:t>$51,968.64</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2010-07-02</w:t>
            </w:r>
          </w:p>
        </w:tc>
        <w:tc>
          <w:tcPr>
            <w:tcW w:type="dxa" w:w="1037"/>
          </w:tcPr>
          <w:p>
            <w:pPr>
              <w:spacing w:after="0"/>
              <w:jc w:val="left"/>
            </w:pPr>
            <w:r>
              <w:rPr>
                <w:sz w:val="16"/>
              </w:rPr>
              <w:t>2010-06-17</w:t>
            </w:r>
          </w:p>
        </w:tc>
        <w:tc>
          <w:tcPr>
            <w:tcW w:type="dxa" w:w="1037"/>
          </w:tcPr>
          <w:p>
            <w:pPr>
              <w:spacing w:after="0"/>
              <w:jc w:val="left"/>
            </w:pPr>
            <w:r>
              <w:rPr>
                <w:sz w:val="16"/>
              </w:rPr>
              <w:t>DR-1921-MN</w:t>
            </w:r>
          </w:p>
        </w:tc>
        <w:tc>
          <w:tcPr>
            <w:tcW w:type="dxa" w:w="1293"/>
          </w:tcPr>
          <w:p>
            <w:pPr>
              <w:spacing w:after="0"/>
              <w:jc w:val="left"/>
            </w:pPr>
            <w:r>
              <w:rPr>
                <w:sz w:val="16"/>
              </w:rPr>
              <w:t>Major disaster</w:t>
            </w:r>
          </w:p>
        </w:tc>
        <w:tc>
          <w:tcPr>
            <w:tcW w:type="dxa" w:w="2825"/>
          </w:tcPr>
          <w:p>
            <w:pPr>
              <w:spacing w:after="0"/>
              <w:jc w:val="left"/>
            </w:pPr>
            <w:r>
              <w:rPr>
                <w:sz w:val="16"/>
              </w:rPr>
              <w:t>SEVERE STORMS, TORNADOES, AND FLOODING</w:t>
            </w:r>
          </w:p>
        </w:tc>
        <w:tc>
          <w:tcPr>
            <w:tcW w:type="dxa" w:w="3911"/>
          </w:tcPr>
          <w:p>
            <w:pPr>
              <w:spacing w:after="0"/>
              <w:jc w:val="left"/>
            </w:pPr>
            <w:r>
              <w:rPr>
                <w:sz w:val="16"/>
              </w:rPr>
              <w:t>Tornado (primary); also designated: Inland Flooding</w:t>
            </w:r>
          </w:p>
        </w:tc>
        <w:tc>
          <w:tcPr>
            <w:tcW w:type="dxa" w:w="1361"/>
          </w:tcPr>
          <w:p>
            <w:pPr>
              <w:spacing w:after="0"/>
              <w:jc w:val="right"/>
            </w:pPr>
            <w:r>
              <w:rPr>
                <w:sz w:val="16"/>
              </w:rPr>
              <w:t>$174,208.82</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2010-04-19</w:t>
            </w:r>
          </w:p>
        </w:tc>
        <w:tc>
          <w:tcPr>
            <w:tcW w:type="dxa" w:w="1037"/>
          </w:tcPr>
          <w:p>
            <w:pPr>
              <w:spacing w:after="0"/>
              <w:jc w:val="left"/>
            </w:pPr>
            <w:r>
              <w:rPr>
                <w:sz w:val="16"/>
              </w:rPr>
              <w:t>2010-03-01</w:t>
            </w:r>
          </w:p>
        </w:tc>
        <w:tc>
          <w:tcPr>
            <w:tcW w:type="dxa" w:w="1037"/>
          </w:tcPr>
          <w:p>
            <w:pPr>
              <w:spacing w:after="0"/>
              <w:jc w:val="left"/>
            </w:pPr>
            <w:r>
              <w:rPr>
                <w:sz w:val="16"/>
              </w:rPr>
              <w:t>DR-1900-MN</w:t>
            </w:r>
          </w:p>
        </w:tc>
        <w:tc>
          <w:tcPr>
            <w:tcW w:type="dxa" w:w="1293"/>
          </w:tcPr>
          <w:p>
            <w:pPr>
              <w:spacing w:after="0"/>
              <w:jc w:val="left"/>
            </w:pPr>
            <w:r>
              <w:rPr>
                <w:sz w:val="16"/>
              </w:rPr>
              <w:t>Major disaster</w:t>
            </w:r>
          </w:p>
        </w:tc>
        <w:tc>
          <w:tcPr>
            <w:tcW w:type="dxa" w:w="2825"/>
          </w:tcPr>
          <w:p>
            <w:pPr>
              <w:spacing w:after="0"/>
              <w:jc w:val="left"/>
            </w:pPr>
            <w:r>
              <w:rPr>
                <w:sz w:val="16"/>
              </w:rPr>
              <w:t>FLOODING</w:t>
            </w:r>
          </w:p>
        </w:tc>
        <w:tc>
          <w:tcPr>
            <w:tcW w:type="dxa" w:w="3911"/>
          </w:tcPr>
          <w:p>
            <w:pPr>
              <w:spacing w:after="0"/>
              <w:jc w:val="left"/>
            </w:pPr>
            <w:r>
              <w:rPr>
                <w:sz w:val="16"/>
              </w:rPr>
              <w:t>Inland Flooding</w:t>
            </w:r>
          </w:p>
        </w:tc>
        <w:tc>
          <w:tcPr>
            <w:tcW w:type="dxa" w:w="1361"/>
          </w:tcPr>
          <w:p>
            <w:pPr>
              <w:spacing w:after="0"/>
              <w:jc w:val="right"/>
            </w:pPr>
            <w:r>
              <w:rPr>
                <w:sz w:val="16"/>
              </w:rPr>
              <w:t>none found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2010-03-19</w:t>
            </w:r>
          </w:p>
        </w:tc>
        <w:tc>
          <w:tcPr>
            <w:tcW w:type="dxa" w:w="1037"/>
          </w:tcPr>
          <w:p>
            <w:pPr>
              <w:spacing w:after="0"/>
              <w:jc w:val="left"/>
            </w:pPr>
            <w:r>
              <w:rPr>
                <w:sz w:val="16"/>
              </w:rPr>
              <w:t>2010-03-01</w:t>
            </w:r>
          </w:p>
        </w:tc>
        <w:tc>
          <w:tcPr>
            <w:tcW w:type="dxa" w:w="1037"/>
          </w:tcPr>
          <w:p>
            <w:pPr>
              <w:spacing w:after="0"/>
              <w:jc w:val="left"/>
            </w:pPr>
            <w:r>
              <w:rPr>
                <w:sz w:val="16"/>
              </w:rPr>
              <w:t>EM-3310-MN</w:t>
            </w:r>
          </w:p>
        </w:tc>
        <w:tc>
          <w:tcPr>
            <w:tcW w:type="dxa" w:w="1293"/>
          </w:tcPr>
          <w:p>
            <w:pPr>
              <w:spacing w:after="0"/>
              <w:jc w:val="left"/>
            </w:pPr>
            <w:r>
              <w:rPr>
                <w:sz w:val="16"/>
              </w:rPr>
              <w:t>Emergency</w:t>
            </w:r>
          </w:p>
        </w:tc>
        <w:tc>
          <w:tcPr>
            <w:tcW w:type="dxa" w:w="2825"/>
          </w:tcPr>
          <w:p>
            <w:pPr>
              <w:spacing w:after="0"/>
              <w:jc w:val="left"/>
            </w:pPr>
            <w:r>
              <w:rPr>
                <w:sz w:val="16"/>
              </w:rPr>
              <w:t>FLOODING</w:t>
            </w:r>
          </w:p>
        </w:tc>
        <w:tc>
          <w:tcPr>
            <w:tcW w:type="dxa" w:w="3911"/>
          </w:tcPr>
          <w:p>
            <w:pPr>
              <w:spacing w:after="0"/>
              <w:jc w:val="left"/>
            </w:pPr>
            <w:r>
              <w:rPr>
                <w:sz w:val="16"/>
              </w:rPr>
              <w:t>Inland Flooding</w:t>
            </w:r>
          </w:p>
        </w:tc>
        <w:tc>
          <w:tcPr>
            <w:tcW w:type="dxa" w:w="1361"/>
          </w:tcPr>
          <w:p>
            <w:pPr>
              <w:spacing w:after="0"/>
              <w:jc w:val="right"/>
            </w:pPr>
            <w:r>
              <w:rPr>
                <w:sz w:val="16"/>
              </w:rPr>
              <w:t>none found</w:t>
            </w:r>
          </w:p>
        </w:tc>
        <w:tc>
          <w:tcPr>
            <w:tcW w:type="dxa" w:w="725"/>
          </w:tcPr>
          <w:p>
            <w:pPr>
              <w:spacing w:after="0"/>
              <w:jc w:val="left"/>
            </w:pPr>
          </w:p>
        </w:tc>
        <w:tc>
          <w:tcPr>
            <w:tcW w:type="dxa" w:w="886"/>
          </w:tcPr>
          <w:p>
            <w:pPr>
              <w:spacing w:after="0"/>
              <w:jc w:val="left"/>
            </w:pPr>
            <w:r>
              <w:rPr>
                <w:sz w:val="16"/>
              </w:rPr>
              <w:t>same incident as DR-1900</w:t>
            </w: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293"/>
          </w:tcPr>
          <w:p>
            <w:pPr>
              <w:spacing w:after="0"/>
              <w:jc w:val="left"/>
            </w:pPr>
            <w:r>
              <w:rPr>
                <w:sz w:val="16"/>
              </w:rPr>
              <w:t>Emergency</w:t>
            </w:r>
          </w:p>
        </w:tc>
        <w:tc>
          <w:tcPr>
            <w:tcW w:type="dxa" w:w="2825"/>
          </w:tcPr>
          <w:p>
            <w:pPr>
              <w:spacing w:after="0"/>
              <w:jc w:val="left"/>
            </w:pPr>
            <w:r>
              <w:rPr>
                <w:sz w:val="16"/>
              </w:rPr>
              <w:t>HURRICANE KATRINA EVACUATION</w:t>
            </w:r>
          </w:p>
        </w:tc>
        <w:tc>
          <w:tcPr>
            <w:tcW w:type="dxa" w:w="3911"/>
          </w:tcPr>
          <w:p>
            <w:pPr>
              <w:spacing w:after="0"/>
              <w:jc w:val="left"/>
            </w:pPr>
            <w:r>
              <w:rPr>
                <w:sz w:val="16"/>
              </w:rPr>
              <w:t>Hurricane: evacuation support, not a local hazard event; not counted</w:t>
            </w:r>
          </w:p>
        </w:tc>
        <w:tc>
          <w:tcPr>
            <w:tcW w:type="dxa" w:w="1361"/>
          </w:tcPr>
          <w:p>
            <w:pPr>
              <w:spacing w:after="0"/>
              <w:jc w:val="right"/>
            </w:pPr>
            <w:r>
              <w:rPr>
                <w:sz w:val="16"/>
              </w:rPr>
              <w:t>none found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293"/>
          </w:tcPr>
          <w:p>
            <w:pPr>
              <w:spacing w:after="0"/>
              <w:jc w:val="left"/>
            </w:pPr>
            <w:r>
              <w:rPr>
                <w:sz w:val="16"/>
              </w:rPr>
              <w:t>Major disaster</w:t>
            </w:r>
          </w:p>
        </w:tc>
        <w:tc>
          <w:tcPr>
            <w:tcW w:type="dxa" w:w="2825"/>
          </w:tcPr>
          <w:p>
            <w:pPr>
              <w:spacing w:after="0"/>
              <w:jc w:val="left"/>
            </w:pPr>
            <w:r>
              <w:rPr>
                <w:sz w:val="16"/>
              </w:rPr>
              <w:t>SEVERE WINTER STORMS, FLOODING, AND TORNADOES</w:t>
            </w:r>
          </w:p>
        </w:tc>
        <w:tc>
          <w:tcPr>
            <w:tcW w:type="dxa" w:w="3911"/>
          </w:tcPr>
          <w:p>
            <w:pPr>
              <w:spacing w:after="0"/>
              <w:jc w:val="left"/>
            </w:pPr>
            <w:r>
              <w:rPr>
                <w:sz w:val="16"/>
              </w:rPr>
              <w:t>Inland Flooding (primary); also designated: Ice Storm, Tornado, Winter Weather</w:t>
            </w:r>
          </w:p>
        </w:tc>
        <w:tc>
          <w:tcPr>
            <w:tcW w:type="dxa" w:w="1361"/>
          </w:tcPr>
          <w:p>
            <w:pPr>
              <w:spacing w:after="0"/>
              <w:jc w:val="right"/>
            </w:pPr>
            <w:r>
              <w:rPr>
                <w:sz w:val="16"/>
              </w:rPr>
              <w:t>$379,694.63</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1998-04-01</w:t>
            </w:r>
          </w:p>
        </w:tc>
        <w:tc>
          <w:tcPr>
            <w:tcW w:type="dxa" w:w="1037"/>
          </w:tcPr>
          <w:p>
            <w:pPr>
              <w:spacing w:after="0"/>
              <w:jc w:val="left"/>
            </w:pPr>
            <w:r>
              <w:rPr>
                <w:sz w:val="16"/>
              </w:rPr>
              <w:t>1998-03-29</w:t>
            </w:r>
          </w:p>
        </w:tc>
        <w:tc>
          <w:tcPr>
            <w:tcW w:type="dxa" w:w="1037"/>
          </w:tcPr>
          <w:p>
            <w:pPr>
              <w:spacing w:after="0"/>
              <w:jc w:val="left"/>
            </w:pPr>
            <w:r>
              <w:rPr>
                <w:sz w:val="16"/>
              </w:rPr>
              <w:t>DR-1212-MN</w:t>
            </w:r>
          </w:p>
        </w:tc>
        <w:tc>
          <w:tcPr>
            <w:tcW w:type="dxa" w:w="1293"/>
          </w:tcPr>
          <w:p>
            <w:pPr>
              <w:spacing w:after="0"/>
              <w:jc w:val="left"/>
            </w:pPr>
            <w:r>
              <w:rPr>
                <w:sz w:val="16"/>
              </w:rPr>
              <w:t>Major disaster</w:t>
            </w:r>
          </w:p>
        </w:tc>
        <w:tc>
          <w:tcPr>
            <w:tcW w:type="dxa" w:w="2825"/>
          </w:tcPr>
          <w:p>
            <w:pPr>
              <w:spacing w:after="0"/>
              <w:jc w:val="left"/>
            </w:pPr>
            <w:r>
              <w:rPr>
                <w:sz w:val="16"/>
              </w:rPr>
              <w:t>TORNADOES AND SEVERE STORMS</w:t>
            </w:r>
          </w:p>
        </w:tc>
        <w:tc>
          <w:tcPr>
            <w:tcW w:type="dxa" w:w="3911"/>
          </w:tcPr>
          <w:p>
            <w:pPr>
              <w:spacing w:after="0"/>
              <w:jc w:val="left"/>
            </w:pPr>
            <w:r>
              <w:rPr>
                <w:sz w:val="16"/>
              </w:rPr>
              <w:t>Tornado</w:t>
            </w:r>
          </w:p>
        </w:tc>
        <w:tc>
          <w:tcPr>
            <w:tcW w:type="dxa" w:w="1361"/>
          </w:tcPr>
          <w:p>
            <w:pPr>
              <w:spacing w:after="0"/>
              <w:jc w:val="right"/>
            </w:pPr>
            <w:r>
              <w:rPr>
                <w:sz w:val="16"/>
              </w:rPr>
              <w:t>none found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1997-04-08</w:t>
            </w:r>
          </w:p>
        </w:tc>
        <w:tc>
          <w:tcPr>
            <w:tcW w:type="dxa" w:w="1037"/>
          </w:tcPr>
          <w:p>
            <w:pPr>
              <w:spacing w:after="0"/>
              <w:jc w:val="left"/>
            </w:pPr>
            <w:r>
              <w:rPr>
                <w:sz w:val="16"/>
              </w:rPr>
              <w:t>1997-03-21</w:t>
            </w:r>
          </w:p>
        </w:tc>
        <w:tc>
          <w:tcPr>
            <w:tcW w:type="dxa" w:w="1037"/>
          </w:tcPr>
          <w:p>
            <w:pPr>
              <w:spacing w:after="0"/>
              <w:jc w:val="left"/>
            </w:pPr>
            <w:r>
              <w:rPr>
                <w:sz w:val="16"/>
              </w:rPr>
              <w:t>DR-1175-MN</w:t>
            </w:r>
          </w:p>
        </w:tc>
        <w:tc>
          <w:tcPr>
            <w:tcW w:type="dxa" w:w="1293"/>
          </w:tcPr>
          <w:p>
            <w:pPr>
              <w:spacing w:after="0"/>
              <w:jc w:val="left"/>
            </w:pPr>
            <w:r>
              <w:rPr>
                <w:sz w:val="16"/>
              </w:rPr>
              <w:t>Major disaster</w:t>
            </w:r>
          </w:p>
        </w:tc>
        <w:tc>
          <w:tcPr>
            <w:tcW w:type="dxa" w:w="2825"/>
          </w:tcPr>
          <w:p>
            <w:pPr>
              <w:spacing w:after="0"/>
              <w:jc w:val="left"/>
            </w:pPr>
            <w:r>
              <w:rPr>
                <w:sz w:val="16"/>
              </w:rPr>
              <w:t>SEVERE FLOODING, HIGH WINDS,SEVERE STORMS</w:t>
            </w:r>
          </w:p>
        </w:tc>
        <w:tc>
          <w:tcPr>
            <w:tcW w:type="dxa" w:w="3911"/>
          </w:tcPr>
          <w:p>
            <w:pPr>
              <w:spacing w:after="0"/>
              <w:jc w:val="left"/>
            </w:pPr>
            <w:r>
              <w:rPr>
                <w:sz w:val="16"/>
              </w:rPr>
              <w:t>Inland Flooding (primary); also designated: Strong Wind</w:t>
            </w:r>
          </w:p>
        </w:tc>
        <w:tc>
          <w:tcPr>
            <w:tcW w:type="dxa" w:w="1361"/>
          </w:tcPr>
          <w:p>
            <w:pPr>
              <w:spacing w:after="0"/>
              <w:jc w:val="right"/>
            </w:pPr>
            <w:r>
              <w:rPr>
                <w:sz w:val="16"/>
              </w:rPr>
              <w:t>none found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1997-01-16</w:t>
            </w:r>
          </w:p>
        </w:tc>
        <w:tc>
          <w:tcPr>
            <w:tcW w:type="dxa" w:w="1037"/>
          </w:tcPr>
          <w:p>
            <w:pPr>
              <w:spacing w:after="0"/>
              <w:jc w:val="left"/>
            </w:pPr>
            <w:r>
              <w:rPr>
                <w:sz w:val="16"/>
              </w:rPr>
              <w:t>1997-01-03</w:t>
            </w:r>
          </w:p>
        </w:tc>
        <w:tc>
          <w:tcPr>
            <w:tcW w:type="dxa" w:w="1037"/>
          </w:tcPr>
          <w:p>
            <w:pPr>
              <w:spacing w:after="0"/>
              <w:jc w:val="left"/>
            </w:pPr>
            <w:r>
              <w:rPr>
                <w:sz w:val="16"/>
              </w:rPr>
              <w:t>DR-1158-MN</w:t>
            </w:r>
          </w:p>
        </w:tc>
        <w:tc>
          <w:tcPr>
            <w:tcW w:type="dxa" w:w="1293"/>
          </w:tcPr>
          <w:p>
            <w:pPr>
              <w:spacing w:after="0"/>
              <w:jc w:val="left"/>
            </w:pPr>
            <w:r>
              <w:rPr>
                <w:sz w:val="16"/>
              </w:rPr>
              <w:t>Major disaster</w:t>
            </w:r>
          </w:p>
        </w:tc>
        <w:tc>
          <w:tcPr>
            <w:tcW w:type="dxa" w:w="2825"/>
          </w:tcPr>
          <w:p>
            <w:pPr>
              <w:spacing w:after="0"/>
              <w:jc w:val="left"/>
            </w:pPr>
            <w:r>
              <w:rPr>
                <w:sz w:val="16"/>
              </w:rPr>
              <w:t>SEVERE WINTER STORMS</w:t>
            </w:r>
          </w:p>
        </w:tc>
        <w:tc>
          <w:tcPr>
            <w:tcW w:type="dxa" w:w="3911"/>
          </w:tcPr>
          <w:p>
            <w:pPr>
              <w:spacing w:after="0"/>
              <w:jc w:val="left"/>
            </w:pPr>
            <w:r>
              <w:rPr>
                <w:sz w:val="16"/>
              </w:rPr>
              <w:t>Winter Weather</w:t>
            </w:r>
          </w:p>
        </w:tc>
        <w:tc>
          <w:tcPr>
            <w:tcW w:type="dxa" w:w="1361"/>
          </w:tcPr>
          <w:p>
            <w:pPr>
              <w:spacing w:after="0"/>
              <w:jc w:val="right"/>
            </w:pPr>
            <w:r>
              <w:rPr>
                <w:sz w:val="16"/>
              </w:rPr>
              <w:t>none found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1996-06-01</w:t>
            </w:r>
          </w:p>
        </w:tc>
        <w:tc>
          <w:tcPr>
            <w:tcW w:type="dxa" w:w="1037"/>
          </w:tcPr>
          <w:p>
            <w:pPr>
              <w:spacing w:after="0"/>
              <w:jc w:val="left"/>
            </w:pPr>
            <w:r>
              <w:rPr>
                <w:sz w:val="16"/>
              </w:rPr>
              <w:t>1996-03-14</w:t>
            </w:r>
          </w:p>
        </w:tc>
        <w:tc>
          <w:tcPr>
            <w:tcW w:type="dxa" w:w="1037"/>
          </w:tcPr>
          <w:p>
            <w:pPr>
              <w:spacing w:after="0"/>
              <w:jc w:val="left"/>
            </w:pPr>
            <w:r>
              <w:rPr>
                <w:sz w:val="16"/>
              </w:rPr>
              <w:t>DR-1116-MN</w:t>
            </w:r>
          </w:p>
        </w:tc>
        <w:tc>
          <w:tcPr>
            <w:tcW w:type="dxa" w:w="1293"/>
          </w:tcPr>
          <w:p>
            <w:pPr>
              <w:spacing w:after="0"/>
              <w:jc w:val="left"/>
            </w:pPr>
            <w:r>
              <w:rPr>
                <w:sz w:val="16"/>
              </w:rPr>
              <w:t>Major disaster</w:t>
            </w:r>
          </w:p>
        </w:tc>
        <w:tc>
          <w:tcPr>
            <w:tcW w:type="dxa" w:w="2825"/>
          </w:tcPr>
          <w:p>
            <w:pPr>
              <w:spacing w:after="0"/>
              <w:jc w:val="left"/>
            </w:pPr>
            <w:r>
              <w:rPr>
                <w:sz w:val="16"/>
              </w:rPr>
              <w:t>FLOODING AND SEVERE STORMS</w:t>
            </w:r>
          </w:p>
        </w:tc>
        <w:tc>
          <w:tcPr>
            <w:tcW w:type="dxa" w:w="3911"/>
          </w:tcPr>
          <w:p>
            <w:pPr>
              <w:spacing w:after="0"/>
              <w:jc w:val="left"/>
            </w:pPr>
            <w:r>
              <w:rPr>
                <w:sz w:val="16"/>
              </w:rPr>
              <w:t>Inland Flooding</w:t>
            </w:r>
          </w:p>
        </w:tc>
        <w:tc>
          <w:tcPr>
            <w:tcW w:type="dxa" w:w="1361"/>
          </w:tcPr>
          <w:p>
            <w:pPr>
              <w:spacing w:after="0"/>
              <w:jc w:val="right"/>
            </w:pPr>
            <w:r>
              <w:rPr>
                <w:sz w:val="16"/>
              </w:rPr>
              <w:t>none found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1993-06-11</w:t>
            </w:r>
          </w:p>
        </w:tc>
        <w:tc>
          <w:tcPr>
            <w:tcW w:type="dxa" w:w="1037"/>
          </w:tcPr>
          <w:p>
            <w:pPr>
              <w:spacing w:after="0"/>
              <w:jc w:val="left"/>
            </w:pPr>
            <w:r>
              <w:rPr>
                <w:sz w:val="16"/>
              </w:rPr>
              <w:t>1993-05-06</w:t>
            </w:r>
          </w:p>
        </w:tc>
        <w:tc>
          <w:tcPr>
            <w:tcW w:type="dxa" w:w="1037"/>
          </w:tcPr>
          <w:p>
            <w:pPr>
              <w:spacing w:after="0"/>
              <w:jc w:val="left"/>
            </w:pPr>
            <w:r>
              <w:rPr>
                <w:sz w:val="16"/>
              </w:rPr>
              <w:t>DR-993-MN</w:t>
            </w:r>
          </w:p>
        </w:tc>
        <w:tc>
          <w:tcPr>
            <w:tcW w:type="dxa" w:w="1293"/>
          </w:tcPr>
          <w:p>
            <w:pPr>
              <w:spacing w:after="0"/>
              <w:jc w:val="left"/>
            </w:pPr>
            <w:r>
              <w:rPr>
                <w:sz w:val="16"/>
              </w:rPr>
              <w:t>Major disaster</w:t>
            </w:r>
          </w:p>
        </w:tc>
        <w:tc>
          <w:tcPr>
            <w:tcW w:type="dxa" w:w="2825"/>
          </w:tcPr>
          <w:p>
            <w:pPr>
              <w:spacing w:after="0"/>
              <w:jc w:val="left"/>
            </w:pPr>
            <w:r>
              <w:rPr>
                <w:sz w:val="16"/>
              </w:rPr>
              <w:t>SEVERE STORMS, TORNADOES &amp; FLOODING</w:t>
            </w:r>
          </w:p>
        </w:tc>
        <w:tc>
          <w:tcPr>
            <w:tcW w:type="dxa" w:w="3911"/>
          </w:tcPr>
          <w:p>
            <w:pPr>
              <w:spacing w:after="0"/>
              <w:jc w:val="left"/>
            </w:pPr>
            <w:r>
              <w:rPr>
                <w:sz w:val="16"/>
              </w:rPr>
              <w:t>Inland Flooding; Tornado</w:t>
            </w:r>
          </w:p>
        </w:tc>
        <w:tc>
          <w:tcPr>
            <w:tcW w:type="dxa" w:w="1361"/>
          </w:tcPr>
          <w:p>
            <w:pPr>
              <w:spacing w:after="0"/>
              <w:jc w:val="right"/>
            </w:pPr>
            <w:r>
              <w:rPr>
                <w:sz w:val="16"/>
              </w:rPr>
              <w:t>none found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293"/>
          </w:tcPr>
          <w:p>
            <w:pPr>
              <w:spacing w:after="0"/>
              <w:jc w:val="left"/>
            </w:pPr>
            <w:r>
              <w:rPr>
                <w:sz w:val="16"/>
              </w:rPr>
              <w:t>Emergency</w:t>
            </w:r>
          </w:p>
        </w:tc>
        <w:tc>
          <w:tcPr>
            <w:tcW w:type="dxa" w:w="2825"/>
          </w:tcPr>
          <w:p>
            <w:pPr>
              <w:spacing w:after="0"/>
              <w:jc w:val="left"/>
            </w:pPr>
            <w:r>
              <w:rPr>
                <w:sz w:val="16"/>
              </w:rPr>
              <w:t>DROUGHT</w:t>
            </w:r>
          </w:p>
        </w:tc>
        <w:tc>
          <w:tcPr>
            <w:tcW w:type="dxa" w:w="3911"/>
          </w:tcPr>
          <w:p>
            <w:pPr>
              <w:spacing w:after="0"/>
              <w:jc w:val="left"/>
            </w:pPr>
            <w:r>
              <w:rPr>
                <w:sz w:val="16"/>
              </w:rPr>
              <w:t>Drought</w:t>
            </w:r>
          </w:p>
        </w:tc>
        <w:tc>
          <w:tcPr>
            <w:tcW w:type="dxa" w:w="1361"/>
          </w:tcPr>
          <w:p>
            <w:pPr>
              <w:spacing w:after="0"/>
              <w:jc w:val="right"/>
            </w:pPr>
            <w:r>
              <w:rPr>
                <w:sz w:val="16"/>
              </w:rPr>
              <w:t>none found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293"/>
          </w:tcPr>
          <w:p>
            <w:pPr>
              <w:spacing w:after="0"/>
              <w:jc w:val="left"/>
            </w:pPr>
            <w:r>
              <w:rPr>
                <w:sz w:val="16"/>
              </w:rPr>
              <w:t>Major disaster</w:t>
            </w:r>
          </w:p>
        </w:tc>
        <w:tc>
          <w:tcPr>
            <w:tcW w:type="dxa" w:w="2825"/>
          </w:tcPr>
          <w:p>
            <w:pPr>
              <w:spacing w:after="0"/>
              <w:jc w:val="left"/>
            </w:pPr>
            <w:r>
              <w:rPr>
                <w:sz w:val="16"/>
              </w:rPr>
              <w:t>FLOODING</w:t>
            </w:r>
          </w:p>
        </w:tc>
        <w:tc>
          <w:tcPr>
            <w:tcW w:type="dxa" w:w="3911"/>
          </w:tcPr>
          <w:p>
            <w:pPr>
              <w:spacing w:after="0"/>
              <w:jc w:val="left"/>
            </w:pPr>
            <w:r>
              <w:rPr>
                <w:sz w:val="16"/>
              </w:rPr>
              <w:t>Inland Flooding</w:t>
            </w:r>
          </w:p>
        </w:tc>
        <w:tc>
          <w:tcPr>
            <w:tcW w:type="dxa" w:w="1361"/>
          </w:tcPr>
          <w:p>
            <w:pPr>
              <w:spacing w:after="0"/>
              <w:jc w:val="right"/>
            </w:pPr>
            <w:r>
              <w:rPr>
                <w:sz w:val="16"/>
              </w:rPr>
              <w:t>none found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1968-08-15</w:t>
            </w:r>
          </w:p>
        </w:tc>
        <w:tc>
          <w:tcPr>
            <w:tcW w:type="dxa" w:w="1037"/>
          </w:tcPr>
          <w:p>
            <w:pPr>
              <w:spacing w:after="0"/>
              <w:jc w:val="left"/>
            </w:pPr>
            <w:r>
              <w:rPr>
                <w:sz w:val="16"/>
              </w:rPr>
              <w:t>1968-08-15</w:t>
            </w:r>
          </w:p>
        </w:tc>
        <w:tc>
          <w:tcPr>
            <w:tcW w:type="dxa" w:w="1037"/>
          </w:tcPr>
          <w:p>
            <w:pPr>
              <w:spacing w:after="0"/>
              <w:jc w:val="left"/>
            </w:pPr>
            <w:r>
              <w:rPr>
                <w:sz w:val="16"/>
              </w:rPr>
              <w:t>DR-249-MN</w:t>
            </w:r>
          </w:p>
        </w:tc>
        <w:tc>
          <w:tcPr>
            <w:tcW w:type="dxa" w:w="1293"/>
          </w:tcPr>
          <w:p>
            <w:pPr>
              <w:spacing w:after="0"/>
              <w:jc w:val="left"/>
            </w:pPr>
            <w:r>
              <w:rPr>
                <w:sz w:val="16"/>
              </w:rPr>
              <w:t>Major disaster</w:t>
            </w:r>
          </w:p>
        </w:tc>
        <w:tc>
          <w:tcPr>
            <w:tcW w:type="dxa" w:w="2825"/>
          </w:tcPr>
          <w:p>
            <w:pPr>
              <w:spacing w:after="0"/>
              <w:jc w:val="left"/>
            </w:pPr>
            <w:r>
              <w:rPr>
                <w:sz w:val="16"/>
              </w:rPr>
              <w:t>HEAVY RAINS &amp; FLOODING</w:t>
            </w:r>
          </w:p>
        </w:tc>
        <w:tc>
          <w:tcPr>
            <w:tcW w:type="dxa" w:w="3911"/>
          </w:tcPr>
          <w:p>
            <w:pPr>
              <w:spacing w:after="0"/>
              <w:jc w:val="left"/>
            </w:pPr>
            <w:r>
              <w:rPr>
                <w:sz w:val="16"/>
              </w:rPr>
              <w:t>Inland Flooding</w:t>
            </w:r>
          </w:p>
        </w:tc>
        <w:tc>
          <w:tcPr>
            <w:tcW w:type="dxa" w:w="1361"/>
          </w:tcPr>
          <w:p>
            <w:pPr>
              <w:spacing w:after="0"/>
              <w:jc w:val="right"/>
            </w:pPr>
            <w:r>
              <w:rPr>
                <w:sz w:val="16"/>
              </w:rPr>
              <w:t>none found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1965-04-11</w:t>
            </w:r>
          </w:p>
        </w:tc>
        <w:tc>
          <w:tcPr>
            <w:tcW w:type="dxa" w:w="1037"/>
          </w:tcPr>
          <w:p>
            <w:pPr>
              <w:spacing w:after="0"/>
              <w:jc w:val="left"/>
            </w:pPr>
            <w:r>
              <w:rPr>
                <w:sz w:val="16"/>
              </w:rPr>
              <w:t>1965-04-11</w:t>
            </w:r>
          </w:p>
        </w:tc>
        <w:tc>
          <w:tcPr>
            <w:tcW w:type="dxa" w:w="1037"/>
          </w:tcPr>
          <w:p>
            <w:pPr>
              <w:spacing w:after="0"/>
              <w:jc w:val="left"/>
            </w:pPr>
            <w:r>
              <w:rPr>
                <w:sz w:val="16"/>
              </w:rPr>
              <w:t>DR-188-MN</w:t>
            </w:r>
          </w:p>
        </w:tc>
        <w:tc>
          <w:tcPr>
            <w:tcW w:type="dxa" w:w="1293"/>
          </w:tcPr>
          <w:p>
            <w:pPr>
              <w:spacing w:after="0"/>
              <w:jc w:val="left"/>
            </w:pPr>
            <w:r>
              <w:rPr>
                <w:sz w:val="16"/>
              </w:rPr>
              <w:t>Major disaster</w:t>
            </w:r>
          </w:p>
        </w:tc>
        <w:tc>
          <w:tcPr>
            <w:tcW w:type="dxa" w:w="2825"/>
          </w:tcPr>
          <w:p>
            <w:pPr>
              <w:spacing w:after="0"/>
              <w:jc w:val="left"/>
            </w:pPr>
            <w:r>
              <w:rPr>
                <w:sz w:val="16"/>
              </w:rPr>
              <w:t>FLOODING</w:t>
            </w:r>
          </w:p>
        </w:tc>
        <w:tc>
          <w:tcPr>
            <w:tcW w:type="dxa" w:w="3911"/>
          </w:tcPr>
          <w:p>
            <w:pPr>
              <w:spacing w:after="0"/>
              <w:jc w:val="left"/>
            </w:pPr>
            <w:r>
              <w:rPr>
                <w:sz w:val="16"/>
              </w:rPr>
              <w:t>Inland Flooding</w:t>
            </w:r>
          </w:p>
        </w:tc>
        <w:tc>
          <w:tcPr>
            <w:tcW w:type="dxa" w:w="1361"/>
          </w:tcPr>
          <w:p>
            <w:pPr>
              <w:spacing w:after="0"/>
              <w:jc w:val="right"/>
            </w:pPr>
            <w:r>
              <w:rPr>
                <w:sz w:val="16"/>
              </w:rPr>
              <w:t>none found</w:t>
            </w:r>
          </w:p>
        </w:tc>
        <w:tc>
          <w:tcPr>
            <w:tcW w:type="dxa" w:w="725"/>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0"/>
        <w:gridCol w:w="1880"/>
        <w:gridCol w:w="1556"/>
        <w:gridCol w:w="2527"/>
        <w:gridCol w:w="1232"/>
        <w:gridCol w:w="2689"/>
        <w:gridCol w:w="1175"/>
        <w:gridCol w:w="1175"/>
      </w:tblGrid>
      <w:tr>
        <w:trPr>
          <w:cantSplit/>
          <w:tblHeader/>
        </w:trPr>
        <w:tc>
          <w:tcPr>
            <w:tcW w:type="dxa" w:w="1880"/>
            <w:shd w:val="clear" w:color="auto" w:fill="E8E8E8"/>
          </w:tcPr>
          <w:p>
            <w:pPr>
              <w:spacing w:after="0"/>
              <w:jc w:val="left"/>
            </w:pPr>
            <w:r>
              <w:rPr>
                <w:b/>
                <w:sz w:val="16"/>
              </w:rPr>
              <w:t>Declared</w:t>
            </w:r>
          </w:p>
        </w:tc>
        <w:tc>
          <w:tcPr>
            <w:tcW w:type="dxa" w:w="1880"/>
            <w:shd w:val="clear" w:color="auto" w:fill="E8E8E8"/>
          </w:tcPr>
          <w:p>
            <w:pPr>
              <w:spacing w:after="0"/>
              <w:jc w:val="left"/>
            </w:pPr>
            <w:r>
              <w:rPr>
                <w:b/>
                <w:sz w:val="16"/>
              </w:rPr>
              <w:t>Incident began</w:t>
            </w:r>
          </w:p>
        </w:tc>
        <w:tc>
          <w:tcPr>
            <w:tcW w:type="dxa" w:w="1556"/>
            <w:shd w:val="clear" w:color="auto" w:fill="E8E8E8"/>
          </w:tcPr>
          <w:p>
            <w:pPr>
              <w:spacing w:after="0"/>
              <w:jc w:val="left"/>
            </w:pPr>
            <w:r>
              <w:rPr>
                <w:b/>
                <w:sz w:val="16"/>
              </w:rPr>
              <w:t>FEMA number</w:t>
            </w:r>
          </w:p>
        </w:tc>
        <w:tc>
          <w:tcPr>
            <w:tcW w:type="dxa" w:w="2527"/>
            <w:shd w:val="clear" w:color="auto" w:fill="E8E8E8"/>
          </w:tcPr>
          <w:p>
            <w:pPr>
              <w:spacing w:after="0"/>
              <w:jc w:val="left"/>
            </w:pPr>
            <w:r>
              <w:rPr>
                <w:b/>
                <w:sz w:val="16"/>
              </w:rPr>
              <w:t>Type</w:t>
            </w:r>
          </w:p>
        </w:tc>
        <w:tc>
          <w:tcPr>
            <w:tcW w:type="dxa" w:w="1232"/>
            <w:shd w:val="clear" w:color="auto" w:fill="E8E8E8"/>
          </w:tcPr>
          <w:p>
            <w:pPr>
              <w:spacing w:after="0"/>
              <w:jc w:val="left"/>
            </w:pPr>
            <w:r>
              <w:rPr>
                <w:b/>
                <w:sz w:val="16"/>
              </w:rPr>
              <w:t>Title</w:t>
            </w:r>
          </w:p>
        </w:tc>
        <w:tc>
          <w:tcPr>
            <w:tcW w:type="dxa" w:w="2689"/>
            <w:shd w:val="clear" w:color="auto" w:fill="E8E8E8"/>
          </w:tcPr>
          <w:p>
            <w:pPr>
              <w:spacing w:after="0"/>
              <w:jc w:val="left"/>
            </w:pPr>
            <w:r>
              <w:rPr>
                <w:b/>
                <w:sz w:val="16"/>
              </w:rPr>
              <w:t>Mapped hazard</w:t>
            </w:r>
          </w:p>
        </w:tc>
        <w:tc>
          <w:tcPr>
            <w:tcW w:type="dxa" w:w="1175"/>
            <w:shd w:val="clear" w:color="auto" w:fill="E8E8E8"/>
          </w:tcPr>
          <w:p>
            <w:pPr>
              <w:spacing w:after="0"/>
              <w:jc w:val="left"/>
            </w:pPr>
            <w:r>
              <w:rPr>
                <w:b/>
                <w:sz w:val="16"/>
              </w:rPr>
              <w:t>Flags</w:t>
            </w:r>
          </w:p>
        </w:tc>
        <w:tc>
          <w:tcPr>
            <w:tcW w:type="dxa" w:w="1175"/>
            <w:shd w:val="clear" w:color="auto" w:fill="E8E8E8"/>
          </w:tcPr>
          <w:p>
            <w:pPr>
              <w:spacing w:after="0"/>
              <w:jc w:val="left"/>
            </w:pPr>
            <w:r>
              <w:rPr>
                <w:b/>
                <w:sz w:val="16"/>
              </w:rPr>
              <w:t>Notes</w:t>
            </w:r>
          </w:p>
        </w:tc>
      </w:tr>
      <w:tr>
        <w:trPr>
          <w:cantSplit/>
        </w:trPr>
        <w:tc>
          <w:tcPr>
            <w:tcW w:type="dxa" w:w="1880"/>
          </w:tcPr>
          <w:p>
            <w:pPr>
              <w:spacing w:after="0"/>
              <w:jc w:val="left"/>
            </w:pPr>
            <w:r>
              <w:rPr>
                <w:sz w:val="16"/>
              </w:rPr>
              <w:t>1957-06-22</w:t>
            </w:r>
          </w:p>
        </w:tc>
        <w:tc>
          <w:tcPr>
            <w:tcW w:type="dxa" w:w="1880"/>
          </w:tcPr>
          <w:p>
            <w:pPr>
              <w:spacing w:after="0"/>
              <w:jc w:val="left"/>
            </w:pPr>
            <w:r>
              <w:rPr>
                <w:sz w:val="16"/>
              </w:rPr>
              <w:t>1957-06-22</w:t>
            </w:r>
          </w:p>
        </w:tc>
        <w:tc>
          <w:tcPr>
            <w:tcW w:type="dxa" w:w="1556"/>
          </w:tcPr>
          <w:p>
            <w:pPr>
              <w:spacing w:after="0"/>
              <w:jc w:val="left"/>
            </w:pPr>
            <w:r>
              <w:rPr>
                <w:sz w:val="16"/>
              </w:rPr>
              <w:t>DR-80-MN</w:t>
            </w:r>
          </w:p>
        </w:tc>
        <w:tc>
          <w:tcPr>
            <w:tcW w:type="dxa" w:w="2527"/>
          </w:tcPr>
          <w:p>
            <w:pPr>
              <w:spacing w:after="0"/>
              <w:jc w:val="left"/>
            </w:pPr>
            <w:r>
              <w:rPr>
                <w:sz w:val="16"/>
              </w:rPr>
              <w:t>Major disaster</w:t>
            </w:r>
          </w:p>
        </w:tc>
        <w:tc>
          <w:tcPr>
            <w:tcW w:type="dxa" w:w="1232"/>
          </w:tcPr>
          <w:p>
            <w:pPr>
              <w:spacing w:after="0"/>
              <w:jc w:val="left"/>
            </w:pPr>
            <w:r>
              <w:rPr>
                <w:sz w:val="16"/>
              </w:rPr>
              <w:t>FLOODS</w:t>
            </w:r>
          </w:p>
        </w:tc>
        <w:tc>
          <w:tcPr>
            <w:tcW w:type="dxa" w:w="2689"/>
          </w:tcPr>
          <w:p>
            <w:pPr>
              <w:spacing w:after="0"/>
              <w:jc w:val="left"/>
            </w:pPr>
            <w:r>
              <w:rPr>
                <w:sz w:val="16"/>
              </w:rPr>
              <w:t>Inland Flooding</w:t>
            </w:r>
          </w:p>
        </w:tc>
        <w:tc>
          <w:tcPr>
            <w:tcW w:type="dxa" w:w="1175"/>
          </w:tcPr>
          <w:p>
            <w:pPr>
              <w:spacing w:after="0"/>
              <w:jc w:val="left"/>
            </w:pPr>
          </w:p>
        </w:tc>
        <w:tc>
          <w:tcPr>
            <w:tcW w:type="dxa" w:w="117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7 Fire Management declarations (1976-09-08 to 1976-10-01)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14 rows, $9,133,931.59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4 rows, $9,133,931.59"/>
        <w:tblDescription w:val="Hazard Plain table b1d_pa_not_placed"/>
      </w:tblPr>
      <w:tblGrid>
        <w:gridCol w:w="1090"/>
        <w:gridCol w:w="1193"/>
        <w:gridCol w:w="4276"/>
        <w:gridCol w:w="2015"/>
        <w:gridCol w:w="1501"/>
        <w:gridCol w:w="4036"/>
      </w:tblGrid>
      <w:tr>
        <w:trPr>
          <w:cantSplit/>
          <w:tblHeader/>
        </w:trPr>
        <w:tc>
          <w:tcPr>
            <w:tcW w:type="dxa" w:w="1090"/>
            <w:shd w:val="clear" w:color="auto" w:fill="E8E8E8"/>
          </w:tcPr>
          <w:p>
            <w:pPr>
              <w:spacing w:after="0"/>
              <w:jc w:val="left"/>
            </w:pPr>
            <w:r>
              <w:rPr>
                <w:b/>
                <w:sz w:val="16"/>
              </w:rPr>
              <w:t>Disaster number</w:t>
            </w:r>
          </w:p>
        </w:tc>
        <w:tc>
          <w:tcPr>
            <w:tcW w:type="dxa" w:w="1193"/>
            <w:shd w:val="clear" w:color="auto" w:fill="E8E8E8"/>
          </w:tcPr>
          <w:p>
            <w:pPr>
              <w:spacing w:after="0"/>
              <w:jc w:val="left"/>
            </w:pPr>
            <w:r>
              <w:rPr>
                <w:b/>
                <w:sz w:val="16"/>
              </w:rPr>
              <w:t>Declared</w:t>
            </w:r>
          </w:p>
        </w:tc>
        <w:tc>
          <w:tcPr>
            <w:tcW w:type="dxa" w:w="4276"/>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0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36"/>
            <w:shd w:val="clear" w:color="auto" w:fill="E8E8E8"/>
          </w:tcPr>
          <w:p>
            <w:pPr>
              <w:spacing w:after="0"/>
              <w:jc w:val="left"/>
            </w:pPr>
            <w:r>
              <w:rPr>
                <w:b/>
                <w:sz w:val="16"/>
              </w:rPr>
              <w:t>Why not placed</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$142,289.22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$1,040,838.24</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4659</w:t>
            </w:r>
          </w:p>
        </w:tc>
        <w:tc>
          <w:tcPr>
            <w:tcW w:type="dxa" w:w="1193"/>
          </w:tcPr>
          <w:p>
            <w:pPr>
              <w:spacing w:after="0"/>
              <w:jc w:val="left"/>
            </w:pPr>
            <w:r>
              <w:rPr>
                <w:sz w:val="16"/>
              </w:rPr>
              <w:t>2022-07-13</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$22,222.50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4658</w:t>
            </w:r>
          </w:p>
        </w:tc>
        <w:tc>
          <w:tcPr>
            <w:tcW w:type="dxa" w:w="1193"/>
          </w:tcPr>
          <w:p>
            <w:pPr>
              <w:spacing w:after="0"/>
              <w:jc w:val="left"/>
            </w:pPr>
            <w:r>
              <w:rPr>
                <w:sz w:val="16"/>
              </w:rPr>
              <w:t>2022-07-08</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$48,276.63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$1,540,004.12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$1,086,623.96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$11,716.29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4390</w:t>
            </w:r>
          </w:p>
        </w:tc>
        <w:tc>
          <w:tcPr>
            <w:tcW w:type="dxa" w:w="1193"/>
          </w:tcPr>
          <w:p>
            <w:pPr>
              <w:spacing w:after="0"/>
              <w:jc w:val="left"/>
            </w:pPr>
            <w:r>
              <w:rPr>
                <w:sz w:val="16"/>
              </w:rPr>
              <w:t>2018-09-05</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$4,720,531.89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4182</w:t>
            </w:r>
          </w:p>
        </w:tc>
        <w:tc>
          <w:tcPr>
            <w:tcW w:type="dxa" w:w="1193"/>
          </w:tcPr>
          <w:p>
            <w:pPr>
              <w:spacing w:after="0"/>
              <w:jc w:val="left"/>
            </w:pPr>
            <w:r>
              <w:rPr>
                <w:sz w:val="16"/>
              </w:rPr>
              <w:t>2014-07-21</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$25,544.66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4113</w:t>
            </w:r>
          </w:p>
        </w:tc>
        <w:tc>
          <w:tcPr>
            <w:tcW w:type="dxa" w:w="1193"/>
          </w:tcPr>
          <w:p>
            <w:pPr>
              <w:spacing w:after="0"/>
              <w:jc w:val="left"/>
            </w:pPr>
            <w:r>
              <w:rPr>
                <w:sz w:val="16"/>
              </w:rPr>
              <w:t>2013-05-03</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$315,762.30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1921</w:t>
            </w:r>
          </w:p>
        </w:tc>
        <w:tc>
          <w:tcPr>
            <w:tcW w:type="dxa" w:w="1193"/>
          </w:tcPr>
          <w:p>
            <w:pPr>
              <w:spacing w:after="0"/>
              <w:jc w:val="left"/>
            </w:pPr>
            <w:r>
              <w:rPr>
                <w:sz w:val="16"/>
              </w:rPr>
              <w:t>2010-07-02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$41,629.91</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1830</w:t>
            </w:r>
          </w:p>
        </w:tc>
        <w:tc>
          <w:tcPr>
            <w:tcW w:type="dxa" w:w="1193"/>
          </w:tcPr>
          <w:p>
            <w:pPr>
              <w:spacing w:after="0"/>
              <w:jc w:val="left"/>
            </w:pPr>
            <w:r>
              <w:rPr>
                <w:sz w:val="16"/>
              </w:rPr>
              <w:t>2009-04-09</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$52,576.73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1622</w:t>
            </w:r>
          </w:p>
        </w:tc>
        <w:tc>
          <w:tcPr>
            <w:tcW w:type="dxa" w:w="1193"/>
          </w:tcPr>
          <w:p>
            <w:pPr>
              <w:spacing w:after="0"/>
              <w:jc w:val="left"/>
            </w:pPr>
            <w:r>
              <w:rPr>
                <w:sz w:val="16"/>
              </w:rPr>
              <w:t>2006-01-04</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$79,292.25</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1288</w:t>
            </w:r>
          </w:p>
        </w:tc>
        <w:tc>
          <w:tcPr>
            <w:tcW w:type="dxa" w:w="1193"/>
          </w:tcPr>
          <w:p>
            <w:pPr>
              <w:spacing w:after="0"/>
              <w:jc w:val="left"/>
            </w:pPr>
            <w:r>
              <w:rPr>
                <w:sz w:val="16"/>
              </w:rPr>
              <w:t>1999-08-26</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$6,622.89</w:t>
            </w:r>
          </w:p>
        </w:tc>
        <w:tc>
          <w:tcPr>
            <w:tcW w:type="dxa" w:w="403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30</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110</w:t>
            </w:r>
          </w:p>
        </w:tc>
        <w:tc>
          <w:tcPr>
            <w:tcW w:type="dxa" w:w="1422"/>
          </w:tcPr>
          <w:p>
            <w:pPr>
              <w:spacing w:after="0"/>
              <w:jc w:val="right"/>
            </w:pPr>
            <w:r>
              <w:rPr>
                <w:sz w:val="16"/>
              </w:rPr>
              <w:t>0</w:t>
            </w:r>
          </w:p>
        </w:tc>
        <w:tc>
          <w:tcPr>
            <w:tcW w:type="dxa" w:w="1356"/>
          </w:tcPr>
          <w:p>
            <w:pPr>
              <w:spacing w:after="0"/>
              <w:jc w:val="right"/>
            </w:pPr>
            <w:r>
              <w:rPr>
                <w:sz w:val="16"/>
              </w:rPr>
              <w:t>8</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117</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15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29</w:t>
            </w:r>
          </w:p>
        </w:tc>
        <w:tc>
          <w:tcPr>
            <w:tcW w:type="dxa" w:w="1422"/>
          </w:tcPr>
          <w:p>
            <w:pPr>
              <w:spacing w:after="0"/>
              <w:jc w:val="right"/>
            </w:pPr>
            <w:r>
              <w:rPr>
                <w:sz w:val="16"/>
              </w:rPr>
              <w:t>0</w:t>
            </w:r>
          </w:p>
        </w:tc>
        <w:tc>
          <w:tcPr>
            <w:tcW w:type="dxa" w:w="1356"/>
          </w:tcPr>
          <w:p>
            <w:pPr>
              <w:spacing w:after="0"/>
              <w:jc w:val="right"/>
            </w:pPr>
            <w:r>
              <w:rPr>
                <w:sz w:val="16"/>
              </w:rPr>
              <w:t>4</w:t>
            </w:r>
          </w:p>
        </w:tc>
        <w:tc>
          <w:tcPr>
            <w:tcW w:type="dxa" w:w="963"/>
          </w:tcPr>
          <w:p>
            <w:pPr>
              <w:spacing w:after="0"/>
              <w:jc w:val="right"/>
            </w:pPr>
            <w:r>
              <w:rPr>
                <w:sz w:val="16"/>
              </w:rPr>
              <w:t>4</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125</w:t>
            </w:r>
          </w:p>
        </w:tc>
        <w:tc>
          <w:tcPr>
            <w:tcW w:type="dxa" w:w="1422"/>
          </w:tcPr>
          <w:p>
            <w:pPr>
              <w:spacing w:after="0"/>
              <w:jc w:val="right"/>
            </w:pPr>
            <w:r>
              <w:rPr>
                <w:sz w:val="16"/>
              </w:rPr>
              <w:t>0</w:t>
            </w:r>
          </w:p>
        </w:tc>
        <w:tc>
          <w:tcPr>
            <w:tcW w:type="dxa" w:w="1356"/>
          </w:tcPr>
          <w:p>
            <w:pPr>
              <w:spacing w:after="0"/>
              <w:jc w:val="right"/>
            </w:pPr>
            <w:r>
              <w:rPr>
                <w:sz w:val="16"/>
              </w:rPr>
              <w:t>12</w:t>
            </w:r>
          </w:p>
        </w:tc>
        <w:tc>
          <w:tcPr>
            <w:tcW w:type="dxa" w:w="963"/>
          </w:tcPr>
          <w:p>
            <w:pPr>
              <w:spacing w:after="0"/>
              <w:jc w:val="right"/>
            </w:pPr>
            <w:r>
              <w:rPr>
                <w:sz w:val="16"/>
              </w:rPr>
              <w:t>32</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88"/>
        <w:gridCol w:w="3042"/>
        <w:gridCol w:w="1123"/>
        <w:gridCol w:w="1919"/>
        <w:gridCol w:w="648"/>
        <w:gridCol w:w="254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88"/>
            <w:shd w:val="clear" w:color="auto" w:fill="E8E8E8"/>
          </w:tcPr>
          <w:p>
            <w:pPr>
              <w:spacing w:after="0"/>
              <w:jc w:val="left"/>
            </w:pPr>
            <w:r>
              <w:rPr>
                <w:b/>
                <w:sz w:val="16"/>
              </w:rPr>
              <w:t>Magnitude or extent</w:t>
            </w:r>
          </w:p>
        </w:tc>
        <w:tc>
          <w:tcPr>
            <w:tcW w:type="dxa" w:w="3042"/>
            <w:shd w:val="clear" w:color="auto" w:fill="E8E8E8"/>
          </w:tcPr>
          <w:p>
            <w:pPr>
              <w:spacing w:after="0"/>
              <w:jc w:val="left"/>
            </w:pPr>
            <w:r>
              <w:rPr>
                <w:b/>
                <w:sz w:val="16"/>
              </w:rPr>
              <w:t>Damage</w:t>
            </w:r>
          </w:p>
          <w:p>
            <w:pPr>
              <w:spacing w:after="0"/>
              <w:jc w:val="left"/>
            </w:pPr>
            <w:r>
              <w:rPr>
                <w:i/>
                <w:color w:val="555555"/>
                <w:sz w:val="14"/>
              </w:rPr>
              <w:t>nominal dollars</w:t>
            </w:r>
          </w:p>
        </w:tc>
        <w:tc>
          <w:tcPr>
            <w:tcW w:type="dxa" w:w="112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19"/>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54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2014-06-18</w:t>
            </w:r>
          </w:p>
        </w:tc>
        <w:tc>
          <w:tcPr>
            <w:tcW w:type="dxa" w:w="1215"/>
          </w:tcPr>
          <w:p>
            <w:pPr>
              <w:spacing w:after="0"/>
              <w:jc w:val="left"/>
            </w:pPr>
            <w:r>
              <w:rPr>
                <w:sz w:val="16"/>
              </w:rPr>
              <w:t>Flood</w:t>
            </w:r>
          </w:p>
        </w:tc>
        <w:tc>
          <w:tcPr>
            <w:tcW w:type="dxa" w:w="2588"/>
          </w:tcPr>
          <w:p>
            <w:pPr>
              <w:spacing w:after="0"/>
              <w:jc w:val="left"/>
            </w:pPr>
          </w:p>
        </w:tc>
        <w:tc>
          <w:tcPr>
            <w:tcW w:type="dxa" w:w="3042"/>
          </w:tcPr>
          <w:p>
            <w:pPr>
              <w:spacing w:after="0"/>
              <w:jc w:val="left"/>
            </w:pPr>
            <w:r>
              <w:rPr>
                <w:sz w:val="16"/>
              </w:rPr>
              <w:t>$500,000 property; $0 crops (2014 dollars)</w:t>
            </w:r>
          </w:p>
        </w:tc>
        <w:tc>
          <w:tcPr>
            <w:tcW w:type="dxa" w:w="1123"/>
          </w:tcPr>
          <w:p>
            <w:pPr>
              <w:spacing w:after="0"/>
              <w:jc w:val="right"/>
            </w:pPr>
            <w:r>
              <w:rPr>
                <w:sz w:val="16"/>
              </w:rPr>
              <w:t>0, 0</w:t>
            </w:r>
          </w:p>
        </w:tc>
        <w:tc>
          <w:tcPr>
            <w:tcW w:type="dxa" w:w="1919"/>
          </w:tcPr>
          <w:p>
            <w:pPr>
              <w:spacing w:after="0"/>
              <w:jc w:val="left"/>
            </w:pPr>
            <w:r>
              <w:rPr>
                <w:sz w:val="16"/>
              </w:rPr>
              <w:t>ST GEORGE to ST PETER</w:t>
            </w:r>
          </w:p>
        </w:tc>
        <w:tc>
          <w:tcPr>
            <w:tcW w:type="dxa" w:w="648"/>
          </w:tcPr>
          <w:p>
            <w:pPr>
              <w:spacing w:after="0"/>
              <w:jc w:val="left"/>
            </w:pPr>
          </w:p>
        </w:tc>
        <w:tc>
          <w:tcPr>
            <w:tcW w:type="dxa" w:w="254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2011-03-21</w:t>
            </w:r>
          </w:p>
        </w:tc>
        <w:tc>
          <w:tcPr>
            <w:tcW w:type="dxa" w:w="1215"/>
          </w:tcPr>
          <w:p>
            <w:pPr>
              <w:spacing w:after="0"/>
              <w:jc w:val="left"/>
            </w:pPr>
            <w:r>
              <w:rPr>
                <w:sz w:val="16"/>
              </w:rPr>
              <w:t>Flood</w:t>
            </w:r>
          </w:p>
        </w:tc>
        <w:tc>
          <w:tcPr>
            <w:tcW w:type="dxa" w:w="2588"/>
          </w:tcPr>
          <w:p>
            <w:pPr>
              <w:spacing w:after="0"/>
              <w:jc w:val="left"/>
            </w:pPr>
          </w:p>
        </w:tc>
        <w:tc>
          <w:tcPr>
            <w:tcW w:type="dxa" w:w="3042"/>
          </w:tcPr>
          <w:p>
            <w:pPr>
              <w:spacing w:after="0"/>
              <w:jc w:val="left"/>
            </w:pPr>
            <w:r>
              <w:rPr>
                <w:sz w:val="16"/>
              </w:rPr>
              <w:t>$0 property; $0 crops (2011 dollars)</w:t>
            </w:r>
          </w:p>
        </w:tc>
        <w:tc>
          <w:tcPr>
            <w:tcW w:type="dxa" w:w="1123"/>
          </w:tcPr>
          <w:p>
            <w:pPr>
              <w:spacing w:after="0"/>
              <w:jc w:val="right"/>
            </w:pPr>
            <w:r>
              <w:rPr>
                <w:sz w:val="16"/>
              </w:rPr>
              <w:t>1, 0</w:t>
            </w:r>
          </w:p>
        </w:tc>
        <w:tc>
          <w:tcPr>
            <w:tcW w:type="dxa" w:w="1919"/>
          </w:tcPr>
          <w:p>
            <w:pPr>
              <w:spacing w:after="0"/>
              <w:jc w:val="left"/>
            </w:pPr>
            <w:r>
              <w:rPr>
                <w:sz w:val="16"/>
              </w:rPr>
              <w:t>NORTH STAR to NORTH MANKATO</w:t>
            </w:r>
          </w:p>
        </w:tc>
        <w:tc>
          <w:tcPr>
            <w:tcW w:type="dxa" w:w="648"/>
          </w:tcPr>
          <w:p>
            <w:pPr>
              <w:spacing w:after="0"/>
              <w:jc w:val="left"/>
            </w:pPr>
          </w:p>
        </w:tc>
        <w:tc>
          <w:tcPr>
            <w:tcW w:type="dxa" w:w="2540"/>
          </w:tcPr>
          <w:p>
            <w:pPr>
              <w:spacing w:after="0"/>
              <w:jc w:val="left"/>
            </w:pPr>
            <w:r>
              <w:rPr>
                <w:sz w:val="16"/>
              </w:rPr>
              <w:t>deaths or injuries recorded</w:t>
            </w:r>
          </w:p>
        </w:tc>
      </w:tr>
      <w:tr>
        <w:trPr>
          <w:cantSplit/>
        </w:trPr>
        <w:tc>
          <w:tcPr>
            <w:tcW w:type="dxa" w:w="1037"/>
          </w:tcPr>
          <w:p>
            <w:pPr>
              <w:spacing w:after="0"/>
              <w:jc w:val="left"/>
            </w:pPr>
            <w:r>
              <w:rPr>
                <w:sz w:val="16"/>
              </w:rPr>
              <w:t>2006-08-24</w:t>
            </w:r>
          </w:p>
        </w:tc>
        <w:tc>
          <w:tcPr>
            <w:tcW w:type="dxa" w:w="1215"/>
          </w:tcPr>
          <w:p>
            <w:pPr>
              <w:spacing w:after="0"/>
              <w:jc w:val="left"/>
            </w:pPr>
            <w:r>
              <w:rPr>
                <w:sz w:val="16"/>
              </w:rPr>
              <w:t>Tornado</w:t>
            </w:r>
          </w:p>
        </w:tc>
        <w:tc>
          <w:tcPr>
            <w:tcW w:type="dxa" w:w="2588"/>
          </w:tcPr>
          <w:p>
            <w:pPr>
              <w:spacing w:after="0"/>
              <w:jc w:val="left"/>
            </w:pPr>
            <w:r>
              <w:rPr>
                <w:sz w:val="16"/>
              </w:rPr>
              <w:t>F3, 15.5 mi within this county, 880 yd wide</w:t>
            </w:r>
          </w:p>
        </w:tc>
        <w:tc>
          <w:tcPr>
            <w:tcW w:type="dxa" w:w="3042"/>
          </w:tcPr>
          <w:p>
            <w:pPr>
              <w:spacing w:after="0"/>
              <w:jc w:val="left"/>
            </w:pPr>
            <w:r>
              <w:rPr>
                <w:sz w:val="16"/>
              </w:rPr>
              <w:t>$3,500,000 property; crops not reported (2006 dollars)</w:t>
            </w:r>
          </w:p>
        </w:tc>
        <w:tc>
          <w:tcPr>
            <w:tcW w:type="dxa" w:w="1123"/>
          </w:tcPr>
          <w:p>
            <w:pPr>
              <w:spacing w:after="0"/>
              <w:jc w:val="right"/>
            </w:pPr>
            <w:r>
              <w:rPr>
                <w:sz w:val="16"/>
              </w:rPr>
              <w:t>0, 7</w:t>
            </w:r>
          </w:p>
        </w:tc>
        <w:tc>
          <w:tcPr>
            <w:tcW w:type="dxa" w:w="1919"/>
          </w:tcPr>
          <w:p>
            <w:pPr>
              <w:spacing w:after="0"/>
              <w:jc w:val="left"/>
            </w:pPr>
            <w:r>
              <w:rPr>
                <w:sz w:val="16"/>
              </w:rPr>
              <w:t>NICOLLET</w:t>
            </w:r>
          </w:p>
        </w:tc>
        <w:tc>
          <w:tcPr>
            <w:tcW w:type="dxa" w:w="648"/>
          </w:tcPr>
          <w:p>
            <w:pPr>
              <w:spacing w:after="0"/>
              <w:jc w:val="left"/>
            </w:pPr>
          </w:p>
        </w:tc>
        <w:tc>
          <w:tcPr>
            <w:tcW w:type="dxa" w:w="2540"/>
          </w:tcPr>
          <w:p>
            <w:pPr>
              <w:spacing w:after="0"/>
              <w:jc w:val="left"/>
            </w:pPr>
            <w:r>
              <w:rPr>
                <w:sz w:val="16"/>
              </w:rPr>
              <w:t>deaths or injuries recorded</w:t>
            </w:r>
          </w:p>
        </w:tc>
      </w:tr>
      <w:tr>
        <w:trPr>
          <w:cantSplit/>
        </w:trPr>
        <w:tc>
          <w:tcPr>
            <w:tcW w:type="dxa" w:w="1037"/>
          </w:tcPr>
          <w:p>
            <w:pPr>
              <w:spacing w:after="0"/>
              <w:jc w:val="left"/>
            </w:pPr>
            <w:r>
              <w:rPr>
                <w:sz w:val="16"/>
              </w:rPr>
              <w:t>2001-08-04</w:t>
            </w:r>
          </w:p>
        </w:tc>
        <w:tc>
          <w:tcPr>
            <w:tcW w:type="dxa" w:w="1215"/>
          </w:tcPr>
          <w:p>
            <w:pPr>
              <w:spacing w:after="0"/>
              <w:jc w:val="left"/>
            </w:pPr>
            <w:r>
              <w:rPr>
                <w:sz w:val="16"/>
              </w:rPr>
              <w:t>Heat</w:t>
            </w:r>
          </w:p>
        </w:tc>
        <w:tc>
          <w:tcPr>
            <w:tcW w:type="dxa" w:w="2588"/>
          </w:tcPr>
          <w:p>
            <w:pPr>
              <w:spacing w:after="0"/>
              <w:jc w:val="left"/>
            </w:pPr>
          </w:p>
        </w:tc>
        <w:tc>
          <w:tcPr>
            <w:tcW w:type="dxa" w:w="3042"/>
          </w:tcPr>
          <w:p>
            <w:pPr>
              <w:spacing w:after="0"/>
              <w:jc w:val="left"/>
            </w:pPr>
            <w:r>
              <w:rPr>
                <w:sz w:val="16"/>
              </w:rPr>
              <w:t>damage not reported</w:t>
            </w:r>
          </w:p>
        </w:tc>
        <w:tc>
          <w:tcPr>
            <w:tcW w:type="dxa" w:w="1123"/>
          </w:tcPr>
          <w:p>
            <w:pPr>
              <w:spacing w:after="0"/>
              <w:jc w:val="right"/>
            </w:pPr>
            <w:r>
              <w:rPr>
                <w:sz w:val="16"/>
              </w:rPr>
              <w:t>0, 0</w:t>
            </w:r>
          </w:p>
        </w:tc>
        <w:tc>
          <w:tcPr>
            <w:tcW w:type="dxa" w:w="1919"/>
          </w:tcPr>
          <w:p>
            <w:pPr>
              <w:spacing w:after="0"/>
              <w:jc w:val="left"/>
            </w:pPr>
            <w:r>
              <w:rPr>
                <w:sz w:val="16"/>
              </w:rPr>
              <w:t>NWS zone MNZ075 (NICOLLET), zone-level: may include parts of neighboring counties</w:t>
            </w:r>
          </w:p>
        </w:tc>
        <w:tc>
          <w:tcPr>
            <w:tcW w:type="dxa" w:w="648"/>
          </w:tcPr>
          <w:p>
            <w:pPr>
              <w:spacing w:after="0"/>
              <w:jc w:val="left"/>
            </w:pPr>
          </w:p>
        </w:tc>
        <w:tc>
          <w:tcPr>
            <w:tcW w:type="dxa" w:w="2540"/>
          </w:tcPr>
          <w:p>
            <w:pPr>
              <w:spacing w:after="0"/>
              <w:jc w:val="left"/>
            </w:pPr>
            <w:r>
              <w:rPr>
                <w:sz w:val="16"/>
              </w:rPr>
              <w:t>B1-c worst recorded: Excessive Heat, Heat</w:t>
            </w:r>
          </w:p>
        </w:tc>
      </w:tr>
      <w:tr>
        <w:trPr>
          <w:cantSplit/>
        </w:trPr>
        <w:tc>
          <w:tcPr>
            <w:tcW w:type="dxa" w:w="1037"/>
          </w:tcPr>
          <w:p>
            <w:pPr>
              <w:spacing w:after="0"/>
              <w:jc w:val="left"/>
            </w:pPr>
            <w:r>
              <w:rPr>
                <w:sz w:val="16"/>
              </w:rPr>
              <w:t>2001-04-07</w:t>
            </w:r>
          </w:p>
        </w:tc>
        <w:tc>
          <w:tcPr>
            <w:tcW w:type="dxa" w:w="1215"/>
          </w:tcPr>
          <w:p>
            <w:pPr>
              <w:spacing w:after="0"/>
              <w:jc w:val="left"/>
            </w:pPr>
            <w:r>
              <w:rPr>
                <w:sz w:val="16"/>
              </w:rPr>
              <w:t>High Wind</w:t>
            </w:r>
          </w:p>
        </w:tc>
        <w:tc>
          <w:tcPr>
            <w:tcW w:type="dxa" w:w="2588"/>
          </w:tcPr>
          <w:p>
            <w:pPr>
              <w:spacing w:after="0"/>
              <w:jc w:val="left"/>
            </w:pPr>
            <w:r>
              <w:rPr>
                <w:sz w:val="16"/>
              </w:rPr>
              <w:t>69 kt (79 mph) measured</w:t>
            </w:r>
          </w:p>
        </w:tc>
        <w:tc>
          <w:tcPr>
            <w:tcW w:type="dxa" w:w="3042"/>
          </w:tcPr>
          <w:p>
            <w:pPr>
              <w:spacing w:after="0"/>
              <w:jc w:val="left"/>
            </w:pPr>
            <w:r>
              <w:rPr>
                <w:sz w:val="16"/>
              </w:rPr>
              <w:t>damage not reported</w:t>
            </w:r>
          </w:p>
        </w:tc>
        <w:tc>
          <w:tcPr>
            <w:tcW w:type="dxa" w:w="1123"/>
          </w:tcPr>
          <w:p>
            <w:pPr>
              <w:spacing w:after="0"/>
              <w:jc w:val="right"/>
            </w:pPr>
            <w:r>
              <w:rPr>
                <w:sz w:val="16"/>
              </w:rPr>
              <w:t>0, 0</w:t>
            </w:r>
          </w:p>
        </w:tc>
        <w:tc>
          <w:tcPr>
            <w:tcW w:type="dxa" w:w="1919"/>
          </w:tcPr>
          <w:p>
            <w:pPr>
              <w:spacing w:after="0"/>
              <w:jc w:val="left"/>
            </w:pPr>
            <w:r>
              <w:rPr>
                <w:sz w:val="16"/>
              </w:rPr>
              <w:t>NWS zone MNZ075 (NICOLLET), zone-level: may include parts of neighboring counties</w:t>
            </w:r>
          </w:p>
        </w:tc>
        <w:tc>
          <w:tcPr>
            <w:tcW w:type="dxa" w:w="648"/>
          </w:tcPr>
          <w:p>
            <w:pPr>
              <w:spacing w:after="0"/>
              <w:jc w:val="left"/>
            </w:pPr>
          </w:p>
        </w:tc>
        <w:tc>
          <w:tcPr>
            <w:tcW w:type="dxa" w:w="254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2000-05-17</w:t>
            </w:r>
          </w:p>
        </w:tc>
        <w:tc>
          <w:tcPr>
            <w:tcW w:type="dxa" w:w="1215"/>
          </w:tcPr>
          <w:p>
            <w:pPr>
              <w:spacing w:after="0"/>
              <w:jc w:val="left"/>
            </w:pPr>
            <w:r>
              <w:rPr>
                <w:sz w:val="16"/>
              </w:rPr>
              <w:t>Hail</w:t>
            </w:r>
          </w:p>
        </w:tc>
        <w:tc>
          <w:tcPr>
            <w:tcW w:type="dxa" w:w="2588"/>
          </w:tcPr>
          <w:p>
            <w:pPr>
              <w:spacing w:after="0"/>
              <w:jc w:val="left"/>
            </w:pPr>
            <w:r>
              <w:rPr>
                <w:sz w:val="16"/>
              </w:rPr>
              <w:t>1.75 in</w:t>
            </w:r>
          </w:p>
        </w:tc>
        <w:tc>
          <w:tcPr>
            <w:tcW w:type="dxa" w:w="3042"/>
          </w:tcPr>
          <w:p>
            <w:pPr>
              <w:spacing w:after="0"/>
              <w:jc w:val="left"/>
            </w:pPr>
            <w:r>
              <w:rPr>
                <w:sz w:val="16"/>
              </w:rPr>
              <w:t>property not reported; $500,000 crops (2000 dollars)</w:t>
            </w:r>
          </w:p>
        </w:tc>
        <w:tc>
          <w:tcPr>
            <w:tcW w:type="dxa" w:w="1123"/>
          </w:tcPr>
          <w:p>
            <w:pPr>
              <w:spacing w:after="0"/>
              <w:jc w:val="right"/>
            </w:pPr>
            <w:r>
              <w:rPr>
                <w:sz w:val="16"/>
              </w:rPr>
              <w:t>0, 0</w:t>
            </w:r>
          </w:p>
        </w:tc>
        <w:tc>
          <w:tcPr>
            <w:tcW w:type="dxa" w:w="1919"/>
          </w:tcPr>
          <w:p>
            <w:pPr>
              <w:spacing w:after="0"/>
              <w:jc w:val="left"/>
            </w:pPr>
            <w:r>
              <w:rPr>
                <w:sz w:val="16"/>
              </w:rPr>
              <w:t>COURTLAND</w:t>
            </w:r>
          </w:p>
        </w:tc>
        <w:tc>
          <w:tcPr>
            <w:tcW w:type="dxa" w:w="648"/>
          </w:tcPr>
          <w:p>
            <w:pPr>
              <w:spacing w:after="0"/>
              <w:jc w:val="left"/>
            </w:pPr>
          </w:p>
        </w:tc>
        <w:tc>
          <w:tcPr>
            <w:tcW w:type="dxa" w:w="2540"/>
          </w:tcPr>
          <w:p>
            <w:pPr>
              <w:spacing w:after="0"/>
              <w:jc w:val="left"/>
            </w:pPr>
            <w:r>
              <w:rPr>
                <w:sz w:val="16"/>
              </w:rPr>
              <w:t>B1-c most damaging: Hail</w:t>
            </w:r>
          </w:p>
        </w:tc>
      </w:tr>
      <w:tr>
        <w:trPr>
          <w:cantSplit/>
        </w:trPr>
        <w:tc>
          <w:tcPr>
            <w:tcW w:type="dxa" w:w="1037"/>
          </w:tcPr>
          <w:p>
            <w:pPr>
              <w:spacing w:after="0"/>
              <w:jc w:val="left"/>
            </w:pPr>
            <w:r>
              <w:rPr>
                <w:sz w:val="16"/>
              </w:rPr>
              <w:t>1998-07-20</w:t>
            </w:r>
          </w:p>
        </w:tc>
        <w:tc>
          <w:tcPr>
            <w:tcW w:type="dxa" w:w="1215"/>
          </w:tcPr>
          <w:p>
            <w:pPr>
              <w:spacing w:after="0"/>
              <w:jc w:val="left"/>
            </w:pPr>
            <w:r>
              <w:rPr>
                <w:sz w:val="16"/>
              </w:rPr>
              <w:t>Thunderstorm Wind</w:t>
            </w:r>
          </w:p>
        </w:tc>
        <w:tc>
          <w:tcPr>
            <w:tcW w:type="dxa" w:w="2588"/>
          </w:tcPr>
          <w:p>
            <w:pPr>
              <w:spacing w:after="0"/>
              <w:jc w:val="left"/>
            </w:pPr>
            <w:r>
              <w:rPr>
                <w:sz w:val="16"/>
              </w:rPr>
              <w:t>80 kt (92 mph), measurement type not recorded</w:t>
            </w:r>
          </w:p>
        </w:tc>
        <w:tc>
          <w:tcPr>
            <w:tcW w:type="dxa" w:w="3042"/>
          </w:tcPr>
          <w:p>
            <w:pPr>
              <w:spacing w:after="0"/>
              <w:jc w:val="left"/>
            </w:pPr>
            <w:r>
              <w:rPr>
                <w:sz w:val="16"/>
              </w:rPr>
              <w:t>$4,000,000 property; $8,000,000 crops (1998 dollars)</w:t>
            </w:r>
          </w:p>
        </w:tc>
        <w:tc>
          <w:tcPr>
            <w:tcW w:type="dxa" w:w="1123"/>
          </w:tcPr>
          <w:p>
            <w:pPr>
              <w:spacing w:after="0"/>
              <w:jc w:val="right"/>
            </w:pPr>
            <w:r>
              <w:rPr>
                <w:sz w:val="16"/>
              </w:rPr>
              <w:t>0, 0</w:t>
            </w:r>
          </w:p>
        </w:tc>
        <w:tc>
          <w:tcPr>
            <w:tcW w:type="dxa" w:w="1919"/>
          </w:tcPr>
          <w:p>
            <w:pPr>
              <w:spacing w:after="0"/>
              <w:jc w:val="left"/>
            </w:pPr>
            <w:r>
              <w:rPr>
                <w:sz w:val="16"/>
              </w:rPr>
              <w:t>NICOLLET</w:t>
            </w:r>
          </w:p>
        </w:tc>
        <w:tc>
          <w:tcPr>
            <w:tcW w:type="dxa" w:w="648"/>
          </w:tcPr>
          <w:p>
            <w:pPr>
              <w:spacing w:after="0"/>
              <w:jc w:val="left"/>
            </w:pPr>
          </w:p>
        </w:tc>
        <w:tc>
          <w:tcPr>
            <w:tcW w:type="dxa" w:w="2540"/>
          </w:tcPr>
          <w:p>
            <w:pPr>
              <w:spacing w:after="0"/>
              <w:jc w:val="left"/>
            </w:pPr>
            <w:r>
              <w:rPr>
                <w:sz w:val="16"/>
              </w:rPr>
              <w:t>B1-c most damaging: Thunderstorm Wind</w:t>
            </w:r>
          </w:p>
        </w:tc>
      </w:tr>
      <w:tr>
        <w:trPr>
          <w:cantSplit/>
        </w:trPr>
        <w:tc>
          <w:tcPr>
            <w:tcW w:type="dxa" w:w="1037"/>
          </w:tcPr>
          <w:p>
            <w:pPr>
              <w:spacing w:after="0"/>
              <w:jc w:val="left"/>
            </w:pPr>
            <w:r>
              <w:rPr>
                <w:sz w:val="16"/>
              </w:rPr>
              <w:t>1998-03-29</w:t>
            </w:r>
          </w:p>
        </w:tc>
        <w:tc>
          <w:tcPr>
            <w:tcW w:type="dxa" w:w="1215"/>
          </w:tcPr>
          <w:p>
            <w:pPr>
              <w:spacing w:after="0"/>
              <w:jc w:val="left"/>
            </w:pPr>
            <w:r>
              <w:rPr>
                <w:sz w:val="16"/>
              </w:rPr>
              <w:t>Tornado</w:t>
            </w:r>
          </w:p>
        </w:tc>
        <w:tc>
          <w:tcPr>
            <w:tcW w:type="dxa" w:w="2588"/>
          </w:tcPr>
          <w:p>
            <w:pPr>
              <w:spacing w:after="0"/>
              <w:jc w:val="left"/>
            </w:pPr>
            <w:r>
              <w:rPr>
                <w:sz w:val="16"/>
              </w:rPr>
              <w:t>F4, 4 mi within this county, 2,200 yd wide</w:t>
            </w:r>
          </w:p>
        </w:tc>
        <w:tc>
          <w:tcPr>
            <w:tcW w:type="dxa" w:w="3042"/>
          </w:tcPr>
          <w:p>
            <w:pPr>
              <w:spacing w:after="0"/>
              <w:jc w:val="left"/>
            </w:pPr>
            <w:r>
              <w:rPr>
                <w:sz w:val="16"/>
              </w:rPr>
              <w:t>damage not reported</w:t>
            </w:r>
          </w:p>
        </w:tc>
        <w:tc>
          <w:tcPr>
            <w:tcW w:type="dxa" w:w="1123"/>
          </w:tcPr>
          <w:p>
            <w:pPr>
              <w:spacing w:after="0"/>
              <w:jc w:val="right"/>
            </w:pPr>
            <w:r>
              <w:rPr>
                <w:sz w:val="16"/>
              </w:rPr>
              <w:t>0, 0</w:t>
            </w:r>
          </w:p>
        </w:tc>
        <w:tc>
          <w:tcPr>
            <w:tcW w:type="dxa" w:w="1919"/>
          </w:tcPr>
          <w:p>
            <w:pPr>
              <w:spacing w:after="0"/>
              <w:jc w:val="left"/>
            </w:pPr>
            <w:r>
              <w:rPr>
                <w:sz w:val="16"/>
              </w:rPr>
              <w:t>COURTLAND</w:t>
            </w:r>
          </w:p>
        </w:tc>
        <w:tc>
          <w:tcPr>
            <w:tcW w:type="dxa" w:w="648"/>
          </w:tcPr>
          <w:p>
            <w:pPr>
              <w:spacing w:after="0"/>
              <w:jc w:val="left"/>
            </w:pPr>
          </w:p>
        </w:tc>
        <w:tc>
          <w:tcPr>
            <w:tcW w:type="dxa" w:w="2540"/>
          </w:tcPr>
          <w:p>
            <w:pPr>
              <w:spacing w:after="0"/>
              <w:jc w:val="left"/>
            </w:pPr>
            <w:r>
              <w:rPr>
                <w:sz w:val="16"/>
              </w:rPr>
              <w:t>B1-c worst recorded: Tornado</w:t>
            </w:r>
          </w:p>
        </w:tc>
      </w:tr>
      <w:tr>
        <w:trPr>
          <w:cantSplit/>
        </w:trPr>
        <w:tc>
          <w:tcPr>
            <w:tcW w:type="dxa" w:w="1037"/>
          </w:tcPr>
          <w:p>
            <w:pPr>
              <w:spacing w:after="0"/>
              <w:jc w:val="left"/>
            </w:pPr>
            <w:r>
              <w:rPr>
                <w:sz w:val="16"/>
              </w:rPr>
              <w:t>1998-03-29</w:t>
            </w:r>
          </w:p>
        </w:tc>
        <w:tc>
          <w:tcPr>
            <w:tcW w:type="dxa" w:w="1215"/>
          </w:tcPr>
          <w:p>
            <w:pPr>
              <w:spacing w:after="0"/>
              <w:jc w:val="left"/>
            </w:pPr>
            <w:r>
              <w:rPr>
                <w:sz w:val="16"/>
              </w:rPr>
              <w:t>Tornado</w:t>
            </w:r>
          </w:p>
        </w:tc>
        <w:tc>
          <w:tcPr>
            <w:tcW w:type="dxa" w:w="2588"/>
          </w:tcPr>
          <w:p>
            <w:pPr>
              <w:spacing w:after="0"/>
              <w:jc w:val="left"/>
            </w:pPr>
            <w:r>
              <w:rPr>
                <w:sz w:val="16"/>
              </w:rPr>
              <w:t>F3, 12 mi within this county, 2,200 yd wide</w:t>
            </w:r>
          </w:p>
        </w:tc>
        <w:tc>
          <w:tcPr>
            <w:tcW w:type="dxa" w:w="3042"/>
          </w:tcPr>
          <w:p>
            <w:pPr>
              <w:spacing w:after="0"/>
              <w:jc w:val="left"/>
            </w:pPr>
            <w:r>
              <w:rPr>
                <w:sz w:val="16"/>
              </w:rPr>
              <w:t>$120,000,000 property; crops not reported (1998 dollars)</w:t>
            </w:r>
          </w:p>
        </w:tc>
        <w:tc>
          <w:tcPr>
            <w:tcW w:type="dxa" w:w="1123"/>
          </w:tcPr>
          <w:p>
            <w:pPr>
              <w:spacing w:after="0"/>
              <w:jc w:val="right"/>
            </w:pPr>
            <w:r>
              <w:rPr>
                <w:sz w:val="16"/>
              </w:rPr>
              <w:t>1, 0</w:t>
            </w:r>
          </w:p>
        </w:tc>
        <w:tc>
          <w:tcPr>
            <w:tcW w:type="dxa" w:w="1919"/>
          </w:tcPr>
          <w:p>
            <w:pPr>
              <w:spacing w:after="0"/>
              <w:jc w:val="left"/>
            </w:pPr>
            <w:r>
              <w:rPr>
                <w:sz w:val="16"/>
              </w:rPr>
              <w:t>NICOLLET to ST PETER</w:t>
            </w:r>
          </w:p>
        </w:tc>
        <w:tc>
          <w:tcPr>
            <w:tcW w:type="dxa" w:w="648"/>
          </w:tcPr>
          <w:p>
            <w:pPr>
              <w:spacing w:after="0"/>
              <w:jc w:val="left"/>
            </w:pPr>
          </w:p>
        </w:tc>
        <w:tc>
          <w:tcPr>
            <w:tcW w:type="dxa" w:w="2540"/>
          </w:tcPr>
          <w:p>
            <w:pPr>
              <w:spacing w:after="0"/>
              <w:jc w:val="left"/>
            </w:pPr>
            <w:r>
              <w:rPr>
                <w:sz w:val="16"/>
              </w:rPr>
              <w:t>deaths or injuries recorded</w:t>
            </w:r>
          </w:p>
        </w:tc>
      </w:tr>
      <w:tr>
        <w:trPr>
          <w:cantSplit/>
        </w:trPr>
        <w:tc>
          <w:tcPr>
            <w:tcW w:type="dxa" w:w="1037"/>
          </w:tcPr>
          <w:p>
            <w:pPr>
              <w:spacing w:after="0"/>
              <w:jc w:val="left"/>
            </w:pPr>
            <w:r>
              <w:rPr>
                <w:sz w:val="16"/>
              </w:rPr>
              <w:t>1998-03-29</w:t>
            </w:r>
          </w:p>
        </w:tc>
        <w:tc>
          <w:tcPr>
            <w:tcW w:type="dxa" w:w="1215"/>
          </w:tcPr>
          <w:p>
            <w:pPr>
              <w:spacing w:after="0"/>
              <w:jc w:val="left"/>
            </w:pPr>
            <w:r>
              <w:rPr>
                <w:sz w:val="16"/>
              </w:rPr>
              <w:t>Hail</w:t>
            </w:r>
          </w:p>
        </w:tc>
        <w:tc>
          <w:tcPr>
            <w:tcW w:type="dxa" w:w="2588"/>
          </w:tcPr>
          <w:p>
            <w:pPr>
              <w:spacing w:after="0"/>
              <w:jc w:val="left"/>
            </w:pPr>
            <w:r>
              <w:rPr>
                <w:sz w:val="16"/>
              </w:rPr>
              <w:t>4.5 in</w:t>
            </w:r>
          </w:p>
        </w:tc>
        <w:tc>
          <w:tcPr>
            <w:tcW w:type="dxa" w:w="3042"/>
          </w:tcPr>
          <w:p>
            <w:pPr>
              <w:spacing w:after="0"/>
              <w:jc w:val="left"/>
            </w:pPr>
            <w:r>
              <w:rPr>
                <w:sz w:val="16"/>
              </w:rPr>
              <w:t>damage not reported</w:t>
            </w:r>
          </w:p>
        </w:tc>
        <w:tc>
          <w:tcPr>
            <w:tcW w:type="dxa" w:w="1123"/>
          </w:tcPr>
          <w:p>
            <w:pPr>
              <w:spacing w:after="0"/>
              <w:jc w:val="right"/>
            </w:pPr>
            <w:r>
              <w:rPr>
                <w:sz w:val="16"/>
              </w:rPr>
              <w:t>0, 0</w:t>
            </w:r>
          </w:p>
        </w:tc>
        <w:tc>
          <w:tcPr>
            <w:tcW w:type="dxa" w:w="1919"/>
          </w:tcPr>
          <w:p>
            <w:pPr>
              <w:spacing w:after="0"/>
              <w:jc w:val="left"/>
            </w:pPr>
            <w:r>
              <w:rPr>
                <w:sz w:val="16"/>
              </w:rPr>
              <w:t>COURTLAND</w:t>
            </w:r>
          </w:p>
        </w:tc>
        <w:tc>
          <w:tcPr>
            <w:tcW w:type="dxa" w:w="648"/>
          </w:tcPr>
          <w:p>
            <w:pPr>
              <w:spacing w:after="0"/>
              <w:jc w:val="left"/>
            </w:pPr>
          </w:p>
        </w:tc>
        <w:tc>
          <w:tcPr>
            <w:tcW w:type="dxa" w:w="2540"/>
          </w:tcPr>
          <w:p>
            <w:pPr>
              <w:spacing w:after="0"/>
              <w:jc w:val="left"/>
            </w:pPr>
            <w:r>
              <w:rPr>
                <w:sz w:val="16"/>
              </w:rPr>
              <w:t>B1-c worst recorded: Hail</w:t>
            </w:r>
          </w:p>
        </w:tc>
      </w:tr>
      <w:tr>
        <w:trPr>
          <w:cantSplit/>
        </w:trPr>
        <w:tc>
          <w:tcPr>
            <w:tcW w:type="dxa" w:w="1037"/>
          </w:tcPr>
          <w:p>
            <w:pPr>
              <w:spacing w:after="0"/>
              <w:jc w:val="left"/>
            </w:pPr>
            <w:r>
              <w:rPr>
                <w:sz w:val="16"/>
              </w:rPr>
              <w:t>1996-01-31</w:t>
            </w:r>
          </w:p>
        </w:tc>
        <w:tc>
          <w:tcPr>
            <w:tcW w:type="dxa" w:w="1215"/>
          </w:tcPr>
          <w:p>
            <w:pPr>
              <w:spacing w:after="0"/>
              <w:jc w:val="left"/>
            </w:pPr>
            <w:r>
              <w:rPr>
                <w:sz w:val="16"/>
              </w:rPr>
              <w:t>Cold/Wind Chill</w:t>
            </w:r>
          </w:p>
        </w:tc>
        <w:tc>
          <w:tcPr>
            <w:tcW w:type="dxa" w:w="2588"/>
          </w:tcPr>
          <w:p>
            <w:pPr>
              <w:spacing w:after="0"/>
              <w:jc w:val="left"/>
            </w:pPr>
          </w:p>
        </w:tc>
        <w:tc>
          <w:tcPr>
            <w:tcW w:type="dxa" w:w="3042"/>
          </w:tcPr>
          <w:p>
            <w:pPr>
              <w:spacing w:after="0"/>
              <w:jc w:val="left"/>
            </w:pPr>
            <w:r>
              <w:rPr>
                <w:sz w:val="16"/>
              </w:rPr>
              <w:t>damage not reported</w:t>
            </w:r>
          </w:p>
        </w:tc>
        <w:tc>
          <w:tcPr>
            <w:tcW w:type="dxa" w:w="1123"/>
          </w:tcPr>
          <w:p>
            <w:pPr>
              <w:spacing w:after="0"/>
              <w:jc w:val="right"/>
            </w:pPr>
            <w:r>
              <w:rPr>
                <w:sz w:val="16"/>
              </w:rPr>
              <w:t>0, 0</w:t>
            </w:r>
          </w:p>
        </w:tc>
        <w:tc>
          <w:tcPr>
            <w:tcW w:type="dxa" w:w="1919"/>
          </w:tcPr>
          <w:p>
            <w:pPr>
              <w:spacing w:after="0"/>
              <w:jc w:val="left"/>
            </w:pPr>
            <w:r>
              <w:rPr>
                <w:sz w:val="16"/>
              </w:rPr>
              <w:t>NWS zone MNZ075 (NICOLLET), zone-level: may include parts of neighboring counties</w:t>
            </w:r>
          </w:p>
        </w:tc>
        <w:tc>
          <w:tcPr>
            <w:tcW w:type="dxa" w:w="648"/>
          </w:tcPr>
          <w:p>
            <w:pPr>
              <w:spacing w:after="0"/>
              <w:jc w:val="left"/>
            </w:pPr>
          </w:p>
        </w:tc>
        <w:tc>
          <w:tcPr>
            <w:tcW w:type="dxa" w:w="254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1983-06-30</w:t>
            </w:r>
          </w:p>
        </w:tc>
        <w:tc>
          <w:tcPr>
            <w:tcW w:type="dxa" w:w="1215"/>
          </w:tcPr>
          <w:p>
            <w:pPr>
              <w:spacing w:after="0"/>
              <w:jc w:val="left"/>
            </w:pPr>
            <w:r>
              <w:rPr>
                <w:sz w:val="16"/>
              </w:rPr>
              <w:t>Thunderstorm Wind</w:t>
            </w:r>
          </w:p>
        </w:tc>
        <w:tc>
          <w:tcPr>
            <w:tcW w:type="dxa" w:w="2588"/>
          </w:tcPr>
          <w:p>
            <w:pPr>
              <w:spacing w:after="0"/>
              <w:jc w:val="left"/>
            </w:pPr>
            <w:r>
              <w:rPr>
                <w:sz w:val="16"/>
              </w:rPr>
              <w:t>87 kt (100 mph), measurement type not recorded</w:t>
            </w:r>
          </w:p>
        </w:tc>
        <w:tc>
          <w:tcPr>
            <w:tcW w:type="dxa" w:w="3042"/>
          </w:tcPr>
          <w:p>
            <w:pPr>
              <w:spacing w:after="0"/>
              <w:jc w:val="left"/>
            </w:pPr>
            <w:r>
              <w:rPr>
                <w:sz w:val="16"/>
              </w:rPr>
              <w:t>damage not recorded (pre-1996 record)</w:t>
            </w:r>
          </w:p>
        </w:tc>
        <w:tc>
          <w:tcPr>
            <w:tcW w:type="dxa" w:w="1123"/>
          </w:tcPr>
          <w:p>
            <w:pPr>
              <w:spacing w:after="0"/>
              <w:jc w:val="right"/>
            </w:pPr>
            <w:r>
              <w:rPr>
                <w:sz w:val="16"/>
              </w:rPr>
              <w:t>0, 0</w:t>
            </w:r>
          </w:p>
        </w:tc>
        <w:tc>
          <w:tcPr>
            <w:tcW w:type="dxa" w:w="1919"/>
          </w:tcPr>
          <w:p>
            <w:pPr>
              <w:spacing w:after="0"/>
              <w:jc w:val="left"/>
            </w:pPr>
            <w:r>
              <w:rPr>
                <w:sz w:val="16"/>
              </w:rPr>
              <w:t>location not recorded</w:t>
            </w:r>
          </w:p>
        </w:tc>
        <w:tc>
          <w:tcPr>
            <w:tcW w:type="dxa" w:w="648"/>
          </w:tcPr>
          <w:p>
            <w:pPr>
              <w:spacing w:after="0"/>
              <w:jc w:val="left"/>
            </w:pPr>
          </w:p>
        </w:tc>
        <w:tc>
          <w:tcPr>
            <w:tcW w:type="dxa" w:w="2540"/>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(449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5"/>
        <w:gridCol w:w="1471"/>
        <w:gridCol w:w="1603"/>
        <w:gridCol w:w="1037"/>
        <w:gridCol w:w="1812"/>
        <w:gridCol w:w="1529"/>
        <w:gridCol w:w="1534"/>
        <w:gridCol w:w="1037"/>
        <w:gridCol w:w="1798"/>
      </w:tblGrid>
      <w:tr>
        <w:trPr>
          <w:cantSplit/>
          <w:tblHeader/>
        </w:trPr>
        <w:tc>
          <w:tcPr>
            <w:tcW w:type="dxa" w:w="1037"/>
            <w:shd w:val="clear" w:color="auto" w:fill="E8E8E8"/>
          </w:tcPr>
          <w:p>
            <w:pPr>
              <w:spacing w:after="0"/>
              <w:jc w:val="left"/>
            </w:pPr>
            <w:r>
              <w:rPr>
                <w:b/>
                <w:sz w:val="16"/>
              </w:rPr>
              <w:t>Hazard</w:t>
            </w:r>
          </w:p>
        </w:tc>
        <w:tc>
          <w:tcPr>
            <w:tcW w:type="dxa" w:w="125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1"/>
            <w:shd w:val="clear" w:color="auto" w:fill="E8E8E8"/>
          </w:tcPr>
          <w:p>
            <w:pPr>
              <w:spacing w:after="0"/>
              <w:jc w:val="left"/>
            </w:pPr>
            <w:r>
              <w:rPr>
                <w:b/>
                <w:sz w:val="16"/>
              </w:rPr>
              <w:t>Unit</w:t>
            </w:r>
          </w:p>
        </w:tc>
        <w:tc>
          <w:tcPr>
            <w:tcW w:type="dxa" w:w="16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2"/>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5"/>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812"/>
          </w:tcPr>
          <w:p>
            <w:pPr>
              <w:spacing w:after="0"/>
              <w:jc w:val="left"/>
            </w:pPr>
          </w:p>
        </w:tc>
        <w:tc>
          <w:tcPr>
            <w:tcW w:type="dxa" w:w="1529"/>
          </w:tcPr>
          <w:p>
            <w:pPr>
              <w:spacing w:after="0"/>
              <w:jc w:val="right"/>
            </w:pPr>
          </w:p>
        </w:tc>
        <w:tc>
          <w:tcPr>
            <w:tcW w:type="dxa" w:w="1534"/>
          </w:tcPr>
          <w:p>
            <w:pPr>
              <w:spacing w:after="0"/>
              <w:jc w:val="left"/>
            </w:pPr>
            <w:r>
              <w:rPr>
                <w:sz w:val="16"/>
              </w:rPr>
              <w:t>1994 to 2023 (30 years)</w:t>
            </w:r>
          </w:p>
        </w:tc>
        <w:tc>
          <w:tcPr>
            <w:tcW w:type="dxa" w:w="1037"/>
          </w:tcPr>
          <w:p>
            <w:pPr>
              <w:spacing w:after="0"/>
              <w:jc w:val="left"/>
            </w:pPr>
            <w:r>
              <w:rPr>
                <w:sz w:val="16"/>
              </w:rPr>
              <w:t>see B1-f</w:t>
            </w:r>
          </w:p>
        </w:tc>
        <w:tc>
          <w:tcPr>
            <w:tcW w:type="dxa" w:w="179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5"/>
          </w:tcPr>
          <w:p>
            <w:pPr>
              <w:spacing w:after="0"/>
              <w:jc w:val="right"/>
            </w:pPr>
          </w:p>
        </w:tc>
        <w:tc>
          <w:tcPr>
            <w:tcW w:type="dxa" w:w="1471"/>
          </w:tcPr>
          <w:p>
            <w:pPr>
              <w:spacing w:after="0"/>
              <w:jc w:val="left"/>
            </w:pPr>
            <w:r>
              <w:rPr>
                <w:sz w:val="16"/>
              </w:rPr>
              <w:t>events per year at a location (modeled)</w:t>
            </w:r>
          </w:p>
        </w:tc>
        <w:tc>
          <w:tcPr>
            <w:tcW w:type="dxa" w:w="1603"/>
          </w:tcPr>
          <w:p>
            <w:pPr>
              <w:spacing w:after="0"/>
              <w:jc w:val="left"/>
            </w:pPr>
          </w:p>
        </w:tc>
        <w:tc>
          <w:tcPr>
            <w:tcW w:type="dxa" w:w="1037"/>
          </w:tcPr>
          <w:p>
            <w:pPr>
              <w:spacing w:after="0"/>
              <w:jc w:val="left"/>
            </w:pPr>
          </w:p>
        </w:tc>
        <w:tc>
          <w:tcPr>
            <w:tcW w:type="dxa" w:w="1812"/>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5"/>
          </w:tcPr>
          <w:p>
            <w:pPr>
              <w:spacing w:after="0"/>
              <w:jc w:val="right"/>
            </w:pPr>
            <w:r>
              <w:rPr>
                <w:sz w:val="16"/>
              </w:rPr>
              <w:t>10.9</w:t>
            </w:r>
          </w:p>
        </w:tc>
        <w:tc>
          <w:tcPr>
            <w:tcW w:type="dxa" w:w="1471"/>
          </w:tcPr>
          <w:p>
            <w:pPr>
              <w:spacing w:after="0"/>
              <w:jc w:val="left"/>
            </w:pPr>
            <w:r>
              <w:rPr>
                <w:sz w:val="16"/>
              </w:rPr>
              <w:t>event-days per year</w:t>
            </w:r>
          </w:p>
        </w:tc>
        <w:tc>
          <w:tcPr>
            <w:tcW w:type="dxa" w:w="1603"/>
          </w:tcPr>
          <w:p>
            <w:pPr>
              <w:spacing w:after="0"/>
              <w:jc w:val="left"/>
            </w:pPr>
            <w:r>
              <w:rPr>
                <w:sz w:val="16"/>
              </w:rPr>
              <w:t>about 10.9 days per year</w:t>
            </w:r>
          </w:p>
        </w:tc>
        <w:tc>
          <w:tcPr>
            <w:tcW w:type="dxa" w:w="1037"/>
          </w:tcPr>
          <w:p>
            <w:pPr>
              <w:spacing w:after="0"/>
              <w:jc w:val="left"/>
            </w:pPr>
            <w:r>
              <w:rPr>
                <w:sz w:val="16"/>
              </w:rPr>
              <w:t>Likely</w:t>
            </w:r>
          </w:p>
        </w:tc>
        <w:tc>
          <w:tcPr>
            <w:tcW w:type="dxa" w:w="1812"/>
          </w:tcPr>
          <w:p>
            <w:pPr>
              <w:spacing w:after="0"/>
              <w:jc w:val="left"/>
            </w:pPr>
            <w:r>
              <w:rPr>
                <w:sz w:val="16"/>
              </w:rPr>
              <w:t>event-days in 17 of 30 years, 1996 to 2025 (56.7%)</w:t>
            </w:r>
          </w:p>
        </w:tc>
        <w:tc>
          <w:tcPr>
            <w:tcW w:type="dxa" w:w="1529"/>
          </w:tcPr>
          <w:p>
            <w:pPr>
              <w:spacing w:after="0"/>
              <w:jc w:val="right"/>
            </w:pPr>
            <w:r>
              <w:rPr>
                <w:sz w:val="16"/>
              </w:rPr>
              <w:t>207</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79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5"/>
          </w:tcPr>
          <w:p>
            <w:pPr>
              <w:spacing w:after="0"/>
              <w:jc w:val="right"/>
            </w:pPr>
            <w:r>
              <w:rPr>
                <w:sz w:val="16"/>
              </w:rPr>
              <w:t>14</w:t>
            </w:r>
          </w:p>
        </w:tc>
        <w:tc>
          <w:tcPr>
            <w:tcW w:type="dxa" w:w="1471"/>
          </w:tcPr>
          <w:p>
            <w:pPr>
              <w:spacing w:after="0"/>
              <w:jc w:val="left"/>
            </w:pPr>
            <w:r>
              <w:rPr>
                <w:sz w:val="16"/>
              </w:rPr>
              <w:t>event-days per year</w:t>
            </w:r>
          </w:p>
        </w:tc>
        <w:tc>
          <w:tcPr>
            <w:tcW w:type="dxa" w:w="1603"/>
          </w:tcPr>
          <w:p>
            <w:pPr>
              <w:spacing w:after="0"/>
              <w:jc w:val="left"/>
            </w:pPr>
            <w:r>
              <w:rPr>
                <w:sz w:val="16"/>
              </w:rPr>
              <w:t>about 14 days per year</w:t>
            </w:r>
          </w:p>
        </w:tc>
        <w:tc>
          <w:tcPr>
            <w:tcW w:type="dxa" w:w="1037"/>
          </w:tcPr>
          <w:p>
            <w:pPr>
              <w:spacing w:after="0"/>
              <w:jc w:val="left"/>
            </w:pPr>
          </w:p>
        </w:tc>
        <w:tc>
          <w:tcPr>
            <w:tcW w:type="dxa" w:w="1812"/>
          </w:tcPr>
          <w:p>
            <w:pPr>
              <w:spacing w:after="0"/>
              <w:jc w:val="left"/>
            </w:pPr>
            <w:r>
              <w:rPr>
                <w:sz w:val="16"/>
              </w:rPr>
              <w:t>event-days in 0 of 30 years, 1996 to 2025 (0%)</w:t>
            </w:r>
          </w:p>
        </w:tc>
        <w:tc>
          <w:tcPr>
            <w:tcW w:type="dxa" w:w="1529"/>
          </w:tcPr>
          <w:p>
            <w:pPr>
              <w:spacing w:after="0"/>
              <w:jc w:val="right"/>
            </w:pPr>
            <w:r>
              <w:rPr>
                <w:sz w:val="16"/>
              </w:rPr>
              <w:t>378</w:t>
            </w:r>
          </w:p>
        </w:tc>
        <w:tc>
          <w:tcPr>
            <w:tcW w:type="dxa" w:w="153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55"/>
          </w:tcPr>
          <w:p>
            <w:pPr>
              <w:spacing w:after="0"/>
              <w:jc w:val="right"/>
            </w:pPr>
            <w:r>
              <w:rPr>
                <w:sz w:val="16"/>
              </w:rPr>
              <w:t>0.000322</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has at least minor-damage shaking in a year: 0.0322%</w:t>
            </w:r>
          </w:p>
        </w:tc>
        <w:tc>
          <w:tcPr>
            <w:tcW w:type="dxa" w:w="1037"/>
          </w:tcPr>
          <w:p>
            <w:pPr>
              <w:spacing w:after="0"/>
              <w:jc w:val="left"/>
            </w:pPr>
          </w:p>
        </w:tc>
        <w:tc>
          <w:tcPr>
            <w:tcW w:type="dxa" w:w="1812"/>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5"/>
          </w:tcPr>
          <w:p>
            <w:pPr>
              <w:spacing w:after="0"/>
              <w:jc w:val="right"/>
            </w:pPr>
            <w:r>
              <w:rPr>
                <w:sz w:val="16"/>
              </w:rPr>
              <w:t>5.37</w:t>
            </w:r>
          </w:p>
        </w:tc>
        <w:tc>
          <w:tcPr>
            <w:tcW w:type="dxa" w:w="1471"/>
          </w:tcPr>
          <w:p>
            <w:pPr>
              <w:spacing w:after="0"/>
              <w:jc w:val="left"/>
            </w:pPr>
            <w:r>
              <w:rPr>
                <w:sz w:val="16"/>
              </w:rPr>
              <w:t>events per year</w:t>
            </w:r>
          </w:p>
        </w:tc>
        <w:tc>
          <w:tcPr>
            <w:tcW w:type="dxa" w:w="1603"/>
          </w:tcPr>
          <w:p>
            <w:pPr>
              <w:spacing w:after="0"/>
              <w:jc w:val="left"/>
            </w:pPr>
            <w:r>
              <w:rPr>
                <w:sz w:val="16"/>
              </w:rPr>
              <w:t>about 5.37 per year</w:t>
            </w:r>
          </w:p>
        </w:tc>
        <w:tc>
          <w:tcPr>
            <w:tcW w:type="dxa" w:w="1037"/>
          </w:tcPr>
          <w:p>
            <w:pPr>
              <w:spacing w:after="0"/>
              <w:jc w:val="left"/>
            </w:pPr>
            <w:r>
              <w:rPr>
                <w:sz w:val="16"/>
              </w:rPr>
              <w:t>Highly likely</w:t>
            </w:r>
          </w:p>
        </w:tc>
        <w:tc>
          <w:tcPr>
            <w:tcW w:type="dxa" w:w="1812"/>
          </w:tcPr>
          <w:p>
            <w:pPr>
              <w:spacing w:after="0"/>
              <w:jc w:val="left"/>
            </w:pPr>
            <w:r>
              <w:rPr>
                <w:sz w:val="16"/>
              </w:rPr>
              <w:t>FEMA annualized frequency (modeled)</w:t>
            </w:r>
          </w:p>
        </w:tc>
        <w:tc>
          <w:tcPr>
            <w:tcW w:type="dxa" w:w="1529"/>
          </w:tcPr>
          <w:p>
            <w:pPr>
              <w:spacing w:after="0"/>
              <w:jc w:val="right"/>
            </w:pPr>
            <w:r>
              <w:rPr>
                <w:sz w:val="16"/>
              </w:rPr>
              <w:t>203.6 (modeled)</w:t>
            </w:r>
          </w:p>
        </w:tc>
        <w:tc>
          <w:tcPr>
            <w:tcW w:type="dxa" w:w="1534"/>
          </w:tcPr>
          <w:p>
            <w:pPr>
              <w:spacing w:after="0"/>
              <w:jc w:val="left"/>
            </w:pPr>
            <w:r>
              <w:rPr>
                <w:sz w:val="16"/>
              </w:rPr>
              <w:t>1986 to 2023 (38 years)</w:t>
            </w:r>
          </w:p>
        </w:tc>
        <w:tc>
          <w:tcPr>
            <w:tcW w:type="dxa" w:w="1037"/>
          </w:tcPr>
          <w:p>
            <w:pPr>
              <w:spacing w:after="0"/>
              <w:jc w:val="left"/>
            </w:pPr>
            <w:r>
              <w:rPr>
                <w:sz w:val="16"/>
              </w:rPr>
              <w:t>countywide</w:t>
            </w:r>
          </w:p>
        </w:tc>
        <w:tc>
          <w:tcPr>
            <w:tcW w:type="dxa" w:w="1798"/>
          </w:tcPr>
          <w:p>
            <w:pPr>
              <w:spacing w:after="0"/>
              <w:jc w:val="left"/>
            </w:pPr>
          </w:p>
        </w:tc>
      </w:tr>
      <w:tr>
        <w:trPr>
          <w:cantSplit/>
        </w:trPr>
        <w:tc>
          <w:tcPr>
            <w:tcW w:type="dxa" w:w="1037"/>
          </w:tcPr>
          <w:p>
            <w:pPr>
              <w:spacing w:after="0"/>
              <w:jc w:val="left"/>
            </w:pPr>
            <w:r>
              <w:rPr>
                <w:sz w:val="16"/>
              </w:rPr>
              <w:t>Heat Wave</w:t>
            </w:r>
          </w:p>
        </w:tc>
        <w:tc>
          <w:tcPr>
            <w:tcW w:type="dxa" w:w="1255"/>
          </w:tcPr>
          <w:p>
            <w:pPr>
              <w:spacing w:after="0"/>
              <w:jc w:val="right"/>
            </w:pPr>
            <w:r>
              <w:rPr>
                <w:sz w:val="16"/>
              </w:rPr>
              <w:t>5.21</w:t>
            </w:r>
          </w:p>
        </w:tc>
        <w:tc>
          <w:tcPr>
            <w:tcW w:type="dxa" w:w="1471"/>
          </w:tcPr>
          <w:p>
            <w:pPr>
              <w:spacing w:after="0"/>
              <w:jc w:val="left"/>
            </w:pPr>
            <w:r>
              <w:rPr>
                <w:sz w:val="16"/>
              </w:rPr>
              <w:t>event-days per year</w:t>
            </w:r>
          </w:p>
        </w:tc>
        <w:tc>
          <w:tcPr>
            <w:tcW w:type="dxa" w:w="1603"/>
          </w:tcPr>
          <w:p>
            <w:pPr>
              <w:spacing w:after="0"/>
              <w:jc w:val="left"/>
            </w:pPr>
            <w:r>
              <w:rPr>
                <w:sz w:val="16"/>
              </w:rPr>
              <w:t>about 5.21 days per year</w:t>
            </w:r>
          </w:p>
        </w:tc>
        <w:tc>
          <w:tcPr>
            <w:tcW w:type="dxa" w:w="1037"/>
          </w:tcPr>
          <w:p>
            <w:pPr>
              <w:spacing w:after="0"/>
              <w:jc w:val="left"/>
            </w:pPr>
            <w:r>
              <w:rPr>
                <w:sz w:val="16"/>
              </w:rPr>
              <w:t>Likely</w:t>
            </w:r>
          </w:p>
        </w:tc>
        <w:tc>
          <w:tcPr>
            <w:tcW w:type="dxa" w:w="1812"/>
          </w:tcPr>
          <w:p>
            <w:pPr>
              <w:spacing w:after="0"/>
              <w:jc w:val="left"/>
            </w:pPr>
            <w:r>
              <w:rPr>
                <w:sz w:val="16"/>
              </w:rPr>
              <w:t>event-days in 8 of 30 years, 1996 to 2025 (26.7%)</w:t>
            </w:r>
          </w:p>
        </w:tc>
        <w:tc>
          <w:tcPr>
            <w:tcW w:type="dxa" w:w="1529"/>
          </w:tcPr>
          <w:p>
            <w:pPr>
              <w:spacing w:after="0"/>
              <w:jc w:val="right"/>
            </w:pPr>
            <w:r>
              <w:rPr>
                <w:sz w:val="16"/>
              </w:rPr>
              <w:t>85</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798"/>
          </w:tcPr>
          <w:p>
            <w:pPr>
              <w:spacing w:after="0"/>
              <w:jc w:val="left"/>
            </w:pPr>
            <w:r>
              <w:rPr>
                <w:sz w:val="16"/>
              </w:rPr>
              <w:t>NRI gives about 5.21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5"/>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812"/>
          </w:tcPr>
          <w:p>
            <w:pPr>
              <w:spacing w:after="0"/>
              <w:jc w:val="left"/>
            </w:pPr>
          </w:p>
        </w:tc>
        <w:tc>
          <w:tcPr>
            <w:tcW w:type="dxa" w:w="1529"/>
          </w:tcPr>
          <w:p>
            <w:pPr>
              <w:spacing w:after="0"/>
              <w:jc w:val="right"/>
            </w:pPr>
          </w:p>
        </w:tc>
        <w:tc>
          <w:tcPr>
            <w:tcW w:type="dxa" w:w="1534"/>
          </w:tcPr>
          <w:p>
            <w:pPr>
              <w:spacing w:after="0"/>
              <w:jc w:val="left"/>
            </w:pPr>
            <w:r>
              <w:rPr>
                <w:sz w:val="16"/>
              </w:rPr>
              <w:t>1851 to 2024 (Atlantic)</w:t>
            </w:r>
          </w:p>
        </w:tc>
        <w:tc>
          <w:tcPr>
            <w:tcW w:type="dxa" w:w="1037"/>
          </w:tcPr>
          <w:p>
            <w:pPr>
              <w:spacing w:after="0"/>
              <w:jc w:val="left"/>
            </w:pPr>
            <w:r>
              <w:rPr>
                <w:sz w:val="16"/>
              </w:rPr>
              <w:t>see B1-f</w:t>
            </w:r>
          </w:p>
        </w:tc>
        <w:tc>
          <w:tcPr>
            <w:tcW w:type="dxa" w:w="179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5"/>
          </w:tcPr>
          <w:p>
            <w:pPr>
              <w:spacing w:after="0"/>
              <w:jc w:val="right"/>
            </w:pPr>
            <w:r>
              <w:rPr>
                <w:sz w:val="16"/>
              </w:rPr>
              <w:t>0.426</w:t>
            </w:r>
          </w:p>
        </w:tc>
        <w:tc>
          <w:tcPr>
            <w:tcW w:type="dxa" w:w="1471"/>
          </w:tcPr>
          <w:p>
            <w:pPr>
              <w:spacing w:after="0"/>
              <w:jc w:val="left"/>
            </w:pPr>
            <w:r>
              <w:rPr>
                <w:sz w:val="16"/>
              </w:rPr>
              <w:t>event-days per year</w:t>
            </w:r>
          </w:p>
        </w:tc>
        <w:tc>
          <w:tcPr>
            <w:tcW w:type="dxa" w:w="1603"/>
          </w:tcPr>
          <w:p>
            <w:pPr>
              <w:spacing w:after="0"/>
              <w:jc w:val="left"/>
            </w:pPr>
            <w:r>
              <w:rPr>
                <w:sz w:val="16"/>
              </w:rPr>
              <w:t>about 0.426 days per year</w:t>
            </w:r>
          </w:p>
        </w:tc>
        <w:tc>
          <w:tcPr>
            <w:tcW w:type="dxa" w:w="1037"/>
          </w:tcPr>
          <w:p>
            <w:pPr>
              <w:spacing w:after="0"/>
              <w:jc w:val="left"/>
            </w:pPr>
            <w:r>
              <w:rPr>
                <w:sz w:val="16"/>
              </w:rPr>
              <w:t>Possible</w:t>
            </w:r>
          </w:p>
        </w:tc>
        <w:tc>
          <w:tcPr>
            <w:tcW w:type="dxa" w:w="1812"/>
          </w:tcPr>
          <w:p>
            <w:pPr>
              <w:spacing w:after="0"/>
              <w:jc w:val="left"/>
            </w:pPr>
            <w:r>
              <w:rPr>
                <w:sz w:val="16"/>
              </w:rPr>
              <w:t>event-days in 1 of 30 years, 1996 to 2025 (3.33%)</w:t>
            </w:r>
          </w:p>
        </w:tc>
        <w:tc>
          <w:tcPr>
            <w:tcW w:type="dxa" w:w="1529"/>
          </w:tcPr>
          <w:p>
            <w:pPr>
              <w:spacing w:after="0"/>
              <w:jc w:val="right"/>
            </w:pPr>
            <w:r>
              <w:rPr>
                <w:sz w:val="16"/>
              </w:rPr>
              <w:t>29</w:t>
            </w:r>
          </w:p>
        </w:tc>
        <w:tc>
          <w:tcPr>
            <w:tcW w:type="dxa" w:w="1534"/>
          </w:tcPr>
          <w:p>
            <w:pPr>
              <w:spacing w:after="0"/>
              <w:jc w:val="left"/>
            </w:pPr>
            <w:r>
              <w:rPr>
                <w:sz w:val="16"/>
              </w:rPr>
              <w:t>1946-12-31 to 2014-02-12 (67 years)</w:t>
            </w:r>
          </w:p>
        </w:tc>
        <w:tc>
          <w:tcPr>
            <w:tcW w:type="dxa" w:w="1037"/>
          </w:tcPr>
          <w:p>
            <w:pPr>
              <w:spacing w:after="0"/>
              <w:jc w:val="left"/>
            </w:pPr>
            <w:r>
              <w:rPr>
                <w:sz w:val="16"/>
              </w:rPr>
              <w:t>countywide</w:t>
            </w:r>
          </w:p>
        </w:tc>
        <w:tc>
          <w:tcPr>
            <w:tcW w:type="dxa" w:w="1798"/>
          </w:tcPr>
          <w:p>
            <w:pPr>
              <w:spacing w:after="0"/>
              <w:jc w:val="left"/>
            </w:pPr>
          </w:p>
        </w:tc>
      </w:tr>
      <w:tr>
        <w:trPr>
          <w:cantSplit/>
        </w:trPr>
        <w:tc>
          <w:tcPr>
            <w:tcW w:type="dxa" w:w="1037"/>
          </w:tcPr>
          <w:p>
            <w:pPr>
              <w:spacing w:after="0"/>
              <w:jc w:val="left"/>
            </w:pPr>
            <w:r>
              <w:rPr>
                <w:sz w:val="16"/>
              </w:rPr>
              <w:t>Inland Flooding</w:t>
            </w:r>
          </w:p>
        </w:tc>
        <w:tc>
          <w:tcPr>
            <w:tcW w:type="dxa" w:w="1255"/>
          </w:tcPr>
          <w:p>
            <w:pPr>
              <w:spacing w:after="0"/>
              <w:jc w:val="right"/>
            </w:pPr>
            <w:r>
              <w:rPr>
                <w:sz w:val="16"/>
              </w:rPr>
              <w:t>0.786</w:t>
            </w:r>
          </w:p>
        </w:tc>
        <w:tc>
          <w:tcPr>
            <w:tcW w:type="dxa" w:w="1471"/>
          </w:tcPr>
          <w:p>
            <w:pPr>
              <w:spacing w:after="0"/>
              <w:jc w:val="left"/>
            </w:pPr>
            <w:r>
              <w:rPr>
                <w:sz w:val="16"/>
              </w:rPr>
              <w:t>event-days per year</w:t>
            </w:r>
          </w:p>
        </w:tc>
        <w:tc>
          <w:tcPr>
            <w:tcW w:type="dxa" w:w="1603"/>
          </w:tcPr>
          <w:p>
            <w:pPr>
              <w:spacing w:after="0"/>
              <w:jc w:val="left"/>
            </w:pPr>
            <w:r>
              <w:rPr>
                <w:sz w:val="16"/>
              </w:rPr>
              <w:t>about 0.786 days per year</w:t>
            </w:r>
          </w:p>
        </w:tc>
        <w:tc>
          <w:tcPr>
            <w:tcW w:type="dxa" w:w="1037"/>
          </w:tcPr>
          <w:p>
            <w:pPr>
              <w:spacing w:after="0"/>
              <w:jc w:val="left"/>
            </w:pPr>
            <w:r>
              <w:rPr>
                <w:sz w:val="16"/>
              </w:rPr>
              <w:t>Likely</w:t>
            </w:r>
          </w:p>
        </w:tc>
        <w:tc>
          <w:tcPr>
            <w:tcW w:type="dxa" w:w="1812"/>
          </w:tcPr>
          <w:p>
            <w:pPr>
              <w:spacing w:after="0"/>
              <w:jc w:val="left"/>
            </w:pPr>
            <w:r>
              <w:rPr>
                <w:sz w:val="16"/>
              </w:rPr>
              <w:t>event-days in 13 of 30 years, 1996 to 2025 (43.3%)</w:t>
            </w:r>
          </w:p>
        </w:tc>
        <w:tc>
          <w:tcPr>
            <w:tcW w:type="dxa" w:w="1529"/>
          </w:tcPr>
          <w:p>
            <w:pPr>
              <w:spacing w:after="0"/>
              <w:jc w:val="right"/>
            </w:pPr>
            <w:r>
              <w:rPr>
                <w:sz w:val="16"/>
              </w:rPr>
              <w:t>22</w:t>
            </w:r>
          </w:p>
        </w:tc>
        <w:tc>
          <w:tcPr>
            <w:tcW w:type="dxa" w:w="1534"/>
          </w:tcPr>
          <w:p>
            <w:pPr>
              <w:spacing w:after="0"/>
              <w:jc w:val="left"/>
            </w:pPr>
            <w:r>
              <w:rPr>
                <w:sz w:val="16"/>
              </w:rPr>
              <w:t>1996 to 2023 (28 years)</w:t>
            </w:r>
          </w:p>
        </w:tc>
        <w:tc>
          <w:tcPr>
            <w:tcW w:type="dxa" w:w="1037"/>
          </w:tcPr>
          <w:p>
            <w:pPr>
              <w:spacing w:after="0"/>
              <w:jc w:val="left"/>
            </w:pPr>
            <w:r>
              <w:rPr>
                <w:sz w:val="16"/>
              </w:rPr>
              <w:t>see B1-f</w:t>
            </w:r>
          </w:p>
        </w:tc>
        <w:tc>
          <w:tcPr>
            <w:tcW w:type="dxa" w:w="1798"/>
          </w:tcPr>
          <w:p>
            <w:pPr>
              <w:spacing w:after="0"/>
              <w:jc w:val="left"/>
            </w:pPr>
          </w:p>
        </w:tc>
      </w:tr>
      <w:tr>
        <w:trPr>
          <w:cantSplit/>
        </w:trPr>
        <w:tc>
          <w:tcPr>
            <w:tcW w:type="dxa" w:w="1037"/>
          </w:tcPr>
          <w:p>
            <w:pPr>
              <w:spacing w:after="0"/>
              <w:jc w:val="left"/>
            </w:pPr>
            <w:r>
              <w:rPr>
                <w:sz w:val="16"/>
              </w:rPr>
              <w:t>Landslide</w:t>
            </w:r>
          </w:p>
        </w:tc>
        <w:tc>
          <w:tcPr>
            <w:tcW w:type="dxa" w:w="1255"/>
          </w:tcPr>
          <w:p>
            <w:pPr>
              <w:spacing w:after="0"/>
              <w:jc w:val="right"/>
            </w:pPr>
            <w:r>
              <w:rPr>
                <w:sz w:val="16"/>
              </w:rPr>
              <w:t>0.0639</w:t>
            </w:r>
          </w:p>
        </w:tc>
        <w:tc>
          <w:tcPr>
            <w:tcW w:type="dxa" w:w="1471"/>
          </w:tcPr>
          <w:p>
            <w:pPr>
              <w:spacing w:after="0"/>
              <w:jc w:val="left"/>
            </w:pPr>
            <w:r>
              <w:rPr>
                <w:sz w:val="16"/>
              </w:rPr>
              <w:t>events per year (modeled)</w:t>
            </w:r>
          </w:p>
        </w:tc>
        <w:tc>
          <w:tcPr>
            <w:tcW w:type="dxa" w:w="1603"/>
          </w:tcPr>
          <w:p>
            <w:pPr>
              <w:spacing w:after="0"/>
              <w:jc w:val="left"/>
            </w:pPr>
            <w:r>
              <w:rPr>
                <w:sz w:val="16"/>
              </w:rPr>
              <w:t>about 1 in 16 years</w:t>
            </w:r>
          </w:p>
        </w:tc>
        <w:tc>
          <w:tcPr>
            <w:tcW w:type="dxa" w:w="1037"/>
          </w:tcPr>
          <w:p>
            <w:pPr>
              <w:spacing w:after="0"/>
              <w:jc w:val="left"/>
            </w:pPr>
            <w:r>
              <w:rPr>
                <w:sz w:val="16"/>
              </w:rPr>
              <w:t>Possible</w:t>
            </w:r>
          </w:p>
        </w:tc>
        <w:tc>
          <w:tcPr>
            <w:tcW w:type="dxa" w:w="1812"/>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p>
        </w:tc>
      </w:tr>
      <w:tr>
        <w:trPr>
          <w:cantSplit/>
        </w:trPr>
        <w:tc>
          <w:tcPr>
            <w:tcW w:type="dxa" w:w="1037"/>
          </w:tcPr>
          <w:p>
            <w:pPr>
              <w:spacing w:after="0"/>
              <w:jc w:val="left"/>
            </w:pPr>
            <w:r>
              <w:rPr>
                <w:sz w:val="16"/>
              </w:rPr>
              <w:t>Lightning</w:t>
            </w:r>
          </w:p>
        </w:tc>
        <w:tc>
          <w:tcPr>
            <w:tcW w:type="dxa" w:w="1255"/>
          </w:tcPr>
          <w:p>
            <w:pPr>
              <w:spacing w:after="0"/>
              <w:jc w:val="right"/>
            </w:pPr>
            <w:r>
              <w:rPr>
                <w:sz w:val="16"/>
              </w:rPr>
              <w:t>36.6</w:t>
            </w:r>
          </w:p>
        </w:tc>
        <w:tc>
          <w:tcPr>
            <w:tcW w:type="dxa" w:w="1471"/>
          </w:tcPr>
          <w:p>
            <w:pPr>
              <w:spacing w:after="0"/>
              <w:jc w:val="left"/>
            </w:pPr>
            <w:r>
              <w:rPr>
                <w:sz w:val="16"/>
              </w:rPr>
              <w:t>days per year with a strike</w:t>
            </w:r>
          </w:p>
        </w:tc>
        <w:tc>
          <w:tcPr>
            <w:tcW w:type="dxa" w:w="1603"/>
          </w:tcPr>
          <w:p>
            <w:pPr>
              <w:spacing w:after="0"/>
              <w:jc w:val="left"/>
            </w:pPr>
            <w:r>
              <w:rPr>
                <w:sz w:val="16"/>
              </w:rPr>
              <w:t>about 36.6 days per year</w:t>
            </w:r>
          </w:p>
        </w:tc>
        <w:tc>
          <w:tcPr>
            <w:tcW w:type="dxa" w:w="1037"/>
          </w:tcPr>
          <w:p>
            <w:pPr>
              <w:spacing w:after="0"/>
              <w:jc w:val="left"/>
            </w:pPr>
            <w:r>
              <w:rPr>
                <w:sz w:val="16"/>
              </w:rPr>
              <w:t>Highly likely</w:t>
            </w:r>
          </w:p>
        </w:tc>
        <w:tc>
          <w:tcPr>
            <w:tcW w:type="dxa" w:w="1812"/>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1995 to 2023 (29 years; CONUS)</w:t>
            </w:r>
          </w:p>
        </w:tc>
        <w:tc>
          <w:tcPr>
            <w:tcW w:type="dxa" w:w="1037"/>
          </w:tcPr>
          <w:p>
            <w:pPr>
              <w:spacing w:after="0"/>
              <w:jc w:val="left"/>
            </w:pPr>
            <w:r>
              <w:rPr>
                <w:sz w:val="16"/>
              </w:rPr>
              <w:t>countywide</w:t>
            </w:r>
          </w:p>
        </w:tc>
        <w:tc>
          <w:tcPr>
            <w:tcW w:type="dxa" w:w="1798"/>
          </w:tcPr>
          <w:p>
            <w:pPr>
              <w:spacing w:after="0"/>
              <w:jc w:val="left"/>
            </w:pPr>
          </w:p>
        </w:tc>
      </w:tr>
      <w:tr>
        <w:trPr>
          <w:cantSplit/>
        </w:trPr>
        <w:tc>
          <w:tcPr>
            <w:tcW w:type="dxa" w:w="1037"/>
          </w:tcPr>
          <w:p>
            <w:pPr>
              <w:spacing w:after="0"/>
              <w:jc w:val="left"/>
            </w:pPr>
            <w:r>
              <w:rPr>
                <w:sz w:val="16"/>
              </w:rPr>
              <w:t>Strong Wind</w:t>
            </w:r>
          </w:p>
        </w:tc>
        <w:tc>
          <w:tcPr>
            <w:tcW w:type="dxa" w:w="1255"/>
          </w:tcPr>
          <w:p>
            <w:pPr>
              <w:spacing w:after="0"/>
              <w:jc w:val="right"/>
            </w:pPr>
            <w:r>
              <w:rPr>
                <w:sz w:val="16"/>
              </w:rPr>
              <w:t>3.99</w:t>
            </w:r>
          </w:p>
        </w:tc>
        <w:tc>
          <w:tcPr>
            <w:tcW w:type="dxa" w:w="1471"/>
          </w:tcPr>
          <w:p>
            <w:pPr>
              <w:spacing w:after="0"/>
              <w:jc w:val="left"/>
            </w:pPr>
            <w:r>
              <w:rPr>
                <w:sz w:val="16"/>
              </w:rPr>
              <w:t>events per year</w:t>
            </w:r>
          </w:p>
        </w:tc>
        <w:tc>
          <w:tcPr>
            <w:tcW w:type="dxa" w:w="1603"/>
          </w:tcPr>
          <w:p>
            <w:pPr>
              <w:spacing w:after="0"/>
              <w:jc w:val="left"/>
            </w:pPr>
            <w:r>
              <w:rPr>
                <w:sz w:val="16"/>
              </w:rPr>
              <w:t>about 3.99 per year</w:t>
            </w:r>
          </w:p>
        </w:tc>
        <w:tc>
          <w:tcPr>
            <w:tcW w:type="dxa" w:w="1037"/>
          </w:tcPr>
          <w:p>
            <w:pPr>
              <w:spacing w:after="0"/>
              <w:jc w:val="left"/>
            </w:pPr>
            <w:r>
              <w:rPr>
                <w:sz w:val="16"/>
              </w:rPr>
              <w:t>Highly likely</w:t>
            </w:r>
          </w:p>
        </w:tc>
        <w:tc>
          <w:tcPr>
            <w:tcW w:type="dxa" w:w="1812"/>
          </w:tcPr>
          <w:p>
            <w:pPr>
              <w:spacing w:after="0"/>
              <w:jc w:val="left"/>
            </w:pPr>
            <w:r>
              <w:rPr>
                <w:sz w:val="16"/>
              </w:rPr>
              <w:t>FEMA annualized frequency (modeled)</w:t>
            </w:r>
          </w:p>
        </w:tc>
        <w:tc>
          <w:tcPr>
            <w:tcW w:type="dxa" w:w="1529"/>
          </w:tcPr>
          <w:p>
            <w:pPr>
              <w:spacing w:after="0"/>
              <w:jc w:val="right"/>
            </w:pPr>
            <w:r>
              <w:rPr>
                <w:sz w:val="16"/>
              </w:rPr>
              <w:t>152</w:t>
            </w:r>
          </w:p>
        </w:tc>
        <w:tc>
          <w:tcPr>
            <w:tcW w:type="dxa" w:w="1534"/>
          </w:tcPr>
          <w:p>
            <w:pPr>
              <w:spacing w:after="0"/>
              <w:jc w:val="left"/>
            </w:pPr>
            <w:r>
              <w:rPr>
                <w:sz w:val="16"/>
              </w:rPr>
              <w:t>1986 to 2023 (38 years)</w:t>
            </w:r>
          </w:p>
        </w:tc>
        <w:tc>
          <w:tcPr>
            <w:tcW w:type="dxa" w:w="1037"/>
          </w:tcPr>
          <w:p>
            <w:pPr>
              <w:spacing w:after="0"/>
              <w:jc w:val="left"/>
            </w:pPr>
            <w:r>
              <w:rPr>
                <w:sz w:val="16"/>
              </w:rPr>
              <w:t>countywide</w:t>
            </w:r>
          </w:p>
        </w:tc>
        <w:tc>
          <w:tcPr>
            <w:tcW w:type="dxa" w:w="1798"/>
          </w:tcPr>
          <w:p>
            <w:pPr>
              <w:spacing w:after="0"/>
              <w:jc w:val="left"/>
            </w:pPr>
          </w:p>
        </w:tc>
      </w:tr>
      <w:tr>
        <w:trPr>
          <w:cantSplit/>
        </w:trPr>
        <w:tc>
          <w:tcPr>
            <w:tcW w:type="dxa" w:w="1037"/>
          </w:tcPr>
          <w:p>
            <w:pPr>
              <w:spacing w:after="0"/>
              <w:jc w:val="left"/>
            </w:pPr>
            <w:r>
              <w:rPr>
                <w:sz w:val="16"/>
              </w:rPr>
              <w:t>Tornado</w:t>
            </w:r>
          </w:p>
        </w:tc>
        <w:tc>
          <w:tcPr>
            <w:tcW w:type="dxa" w:w="1255"/>
          </w:tcPr>
          <w:p>
            <w:pPr>
              <w:spacing w:after="0"/>
              <w:jc w:val="right"/>
            </w:pPr>
            <w:r>
              <w:rPr>
                <w:sz w:val="16"/>
              </w:rPr>
              <w:t>0.378</w:t>
            </w:r>
          </w:p>
        </w:tc>
        <w:tc>
          <w:tcPr>
            <w:tcW w:type="dxa" w:w="1471"/>
          </w:tcPr>
          <w:p>
            <w:pPr>
              <w:spacing w:after="0"/>
              <w:jc w:val="left"/>
            </w:pPr>
            <w:r>
              <w:rPr>
                <w:sz w:val="16"/>
              </w:rPr>
              <w:t>events per year</w:t>
            </w:r>
          </w:p>
        </w:tc>
        <w:tc>
          <w:tcPr>
            <w:tcW w:type="dxa" w:w="1603"/>
          </w:tcPr>
          <w:p>
            <w:pPr>
              <w:spacing w:after="0"/>
              <w:jc w:val="left"/>
            </w:pPr>
            <w:r>
              <w:rPr>
                <w:sz w:val="16"/>
              </w:rPr>
              <w:t>about 1 in 3 years</w:t>
            </w:r>
          </w:p>
        </w:tc>
        <w:tc>
          <w:tcPr>
            <w:tcW w:type="dxa" w:w="1037"/>
          </w:tcPr>
          <w:p>
            <w:pPr>
              <w:spacing w:after="0"/>
              <w:jc w:val="left"/>
            </w:pPr>
            <w:r>
              <w:rPr>
                <w:sz w:val="16"/>
              </w:rPr>
              <w:t>Likely</w:t>
            </w:r>
          </w:p>
        </w:tc>
        <w:tc>
          <w:tcPr>
            <w:tcW w:type="dxa" w:w="1812"/>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1950 to 2023 (EF2+); 1986 to 2023 (EF0-1)</w:t>
            </w:r>
          </w:p>
        </w:tc>
        <w:tc>
          <w:tcPr>
            <w:tcW w:type="dxa" w:w="1037"/>
          </w:tcPr>
          <w:p>
            <w:pPr>
              <w:spacing w:after="0"/>
              <w:jc w:val="left"/>
            </w:pPr>
            <w:r>
              <w:rPr>
                <w:sz w:val="16"/>
              </w:rPr>
              <w:t>see B1-f</w:t>
            </w:r>
          </w:p>
        </w:tc>
        <w:tc>
          <w:tcPr>
            <w:tcW w:type="dxa" w:w="1798"/>
          </w:tcPr>
          <w:p>
            <w:pPr>
              <w:spacing w:after="0"/>
              <w:jc w:val="left"/>
            </w:pPr>
          </w:p>
        </w:tc>
      </w:tr>
      <w:tr>
        <w:trPr>
          <w:cantSplit/>
        </w:trPr>
        <w:tc>
          <w:tcPr>
            <w:tcW w:type="dxa" w:w="1037"/>
          </w:tcPr>
          <w:p>
            <w:pPr>
              <w:spacing w:after="0"/>
              <w:jc w:val="left"/>
            </w:pPr>
            <w:r>
              <w:rPr>
                <w:sz w:val="16"/>
              </w:rPr>
              <w:t>Tsunami</w:t>
            </w:r>
          </w:p>
        </w:tc>
        <w:tc>
          <w:tcPr>
            <w:tcW w:type="dxa" w:w="1255"/>
          </w:tcPr>
          <w:p>
            <w:pPr>
              <w:spacing w:after="0"/>
              <w:jc w:val="right"/>
            </w:pPr>
          </w:p>
        </w:tc>
        <w:tc>
          <w:tcPr>
            <w:tcW w:type="dxa" w:w="1471"/>
          </w:tcPr>
          <w:p>
            <w:pPr>
              <w:spacing w:after="0"/>
              <w:jc w:val="left"/>
            </w:pPr>
            <w:r>
              <w:rPr>
                <w:sz w:val="16"/>
              </w:rPr>
              <w:t>annual probability at the most exposed location (used in place of a county value)</w:t>
            </w:r>
          </w:p>
        </w:tc>
        <w:tc>
          <w:tcPr>
            <w:tcW w:type="dxa" w:w="1603"/>
          </w:tcPr>
          <w:p>
            <w:pPr>
              <w:spacing w:after="0"/>
              <w:jc w:val="left"/>
            </w:pPr>
          </w:p>
        </w:tc>
        <w:tc>
          <w:tcPr>
            <w:tcW w:type="dxa" w:w="1037"/>
          </w:tcPr>
          <w:p>
            <w:pPr>
              <w:spacing w:after="0"/>
              <w:jc w:val="left"/>
            </w:pPr>
          </w:p>
        </w:tc>
        <w:tc>
          <w:tcPr>
            <w:tcW w:type="dxa" w:w="1812"/>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5"/>
          </w:tcPr>
          <w:p>
            <w:pPr>
              <w:spacing w:after="0"/>
              <w:jc w:val="right"/>
            </w:pPr>
          </w:p>
        </w:tc>
        <w:tc>
          <w:tcPr>
            <w:tcW w:type="dxa" w:w="1471"/>
          </w:tcPr>
          <w:p>
            <w:pPr>
              <w:spacing w:after="0"/>
              <w:jc w:val="left"/>
            </w:pPr>
            <w:r>
              <w:rPr>
                <w:sz w:val="16"/>
              </w:rPr>
              <w:t>annual probability</w:t>
            </w:r>
          </w:p>
        </w:tc>
        <w:tc>
          <w:tcPr>
            <w:tcW w:type="dxa" w:w="1603"/>
          </w:tcPr>
          <w:p>
            <w:pPr>
              <w:spacing w:after="0"/>
              <w:jc w:val="left"/>
            </w:pPr>
          </w:p>
        </w:tc>
        <w:tc>
          <w:tcPr>
            <w:tcW w:type="dxa" w:w="1037"/>
          </w:tcPr>
          <w:p>
            <w:pPr>
              <w:spacing w:after="0"/>
              <w:jc w:val="left"/>
            </w:pPr>
          </w:p>
        </w:tc>
        <w:tc>
          <w:tcPr>
            <w:tcW w:type="dxa" w:w="1812"/>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5"/>
          </w:tcPr>
          <w:p>
            <w:pPr>
              <w:spacing w:after="0"/>
              <w:jc w:val="right"/>
            </w:pPr>
            <w:r>
              <w:rPr>
                <w:sz w:val="16"/>
              </w:rPr>
              <w:t>0.000121</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burns in a year: 0.0121%</w:t>
            </w:r>
          </w:p>
        </w:tc>
        <w:tc>
          <w:tcPr>
            <w:tcW w:type="dxa" w:w="1037"/>
          </w:tcPr>
          <w:p>
            <w:pPr>
              <w:spacing w:after="0"/>
              <w:jc w:val="left"/>
            </w:pPr>
          </w:p>
        </w:tc>
        <w:tc>
          <w:tcPr>
            <w:tcW w:type="dxa" w:w="1812"/>
          </w:tcPr>
          <w:p>
            <w:pPr>
              <w:spacing w:after="0"/>
              <w:jc w:val="left"/>
            </w:pPr>
            <w:r>
              <w:rPr>
                <w:sz w:val="16"/>
              </w:rPr>
              <w:t>Storm Events records in 0 of 30 years, 1996 to 2025 (0%)</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5"/>
          </w:tcPr>
          <w:p>
            <w:pPr>
              <w:spacing w:after="0"/>
              <w:jc w:val="right"/>
            </w:pPr>
            <w:r>
              <w:rPr>
                <w:sz w:val="16"/>
              </w:rPr>
              <w:t>21.1</w:t>
            </w:r>
          </w:p>
        </w:tc>
        <w:tc>
          <w:tcPr>
            <w:tcW w:type="dxa" w:w="1471"/>
          </w:tcPr>
          <w:p>
            <w:pPr>
              <w:spacing w:after="0"/>
              <w:jc w:val="left"/>
            </w:pPr>
            <w:r>
              <w:rPr>
                <w:sz w:val="16"/>
              </w:rPr>
              <w:t>event-days per year</w:t>
            </w:r>
          </w:p>
        </w:tc>
        <w:tc>
          <w:tcPr>
            <w:tcW w:type="dxa" w:w="1603"/>
          </w:tcPr>
          <w:p>
            <w:pPr>
              <w:spacing w:after="0"/>
              <w:jc w:val="left"/>
            </w:pPr>
            <w:r>
              <w:rPr>
                <w:sz w:val="16"/>
              </w:rPr>
              <w:t>about 21.1 days per year</w:t>
            </w:r>
          </w:p>
        </w:tc>
        <w:tc>
          <w:tcPr>
            <w:tcW w:type="dxa" w:w="1037"/>
          </w:tcPr>
          <w:p>
            <w:pPr>
              <w:spacing w:after="0"/>
              <w:jc w:val="left"/>
            </w:pPr>
            <w:r>
              <w:rPr>
                <w:sz w:val="16"/>
              </w:rPr>
              <w:t>Highly likely</w:t>
            </w:r>
          </w:p>
        </w:tc>
        <w:tc>
          <w:tcPr>
            <w:tcW w:type="dxa" w:w="1812"/>
          </w:tcPr>
          <w:p>
            <w:pPr>
              <w:spacing w:after="0"/>
              <w:jc w:val="left"/>
            </w:pPr>
            <w:r>
              <w:rPr>
                <w:sz w:val="16"/>
              </w:rPr>
              <w:t>event-days in 29 of 30 years, 1996 to 2025 (96.7%)</w:t>
            </w:r>
          </w:p>
        </w:tc>
        <w:tc>
          <w:tcPr>
            <w:tcW w:type="dxa" w:w="1529"/>
          </w:tcPr>
          <w:p>
            <w:pPr>
              <w:spacing w:after="0"/>
              <w:jc w:val="right"/>
            </w:pPr>
            <w:r>
              <w:rPr>
                <w:sz w:val="16"/>
              </w:rPr>
              <w:t>401</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79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49</w:t>
            </w:r>
          </w:p>
        </w:tc>
        <w:tc>
          <w:tcPr>
            <w:tcW w:type="dxa" w:w="1476"/>
          </w:tcPr>
          <w:p>
            <w:pPr>
              <w:spacing w:after="0"/>
              <w:jc w:val="right"/>
            </w:pPr>
            <w:r>
              <w:rPr>
                <w:sz w:val="16"/>
              </w:rPr>
              <w:t>30</w:t>
            </w:r>
          </w:p>
        </w:tc>
        <w:tc>
          <w:tcPr>
            <w:tcW w:type="dxa" w:w="1476"/>
          </w:tcPr>
          <w:p>
            <w:pPr>
              <w:spacing w:after="0"/>
              <w:jc w:val="right"/>
            </w:pPr>
            <w:r>
              <w:rPr>
                <w:sz w:val="16"/>
              </w:rPr>
              <w:t>1.63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68</w:t>
            </w:r>
          </w:p>
        </w:tc>
        <w:tc>
          <w:tcPr>
            <w:tcW w:type="dxa" w:w="1476"/>
          </w:tcPr>
          <w:p>
            <w:pPr>
              <w:spacing w:after="0"/>
              <w:jc w:val="right"/>
            </w:pPr>
            <w:r>
              <w:rPr>
                <w:sz w:val="16"/>
              </w:rPr>
              <w:t>30</w:t>
            </w:r>
          </w:p>
        </w:tc>
        <w:tc>
          <w:tcPr>
            <w:tcW w:type="dxa" w:w="1476"/>
          </w:tcPr>
          <w:p>
            <w:pPr>
              <w:spacing w:after="0"/>
              <w:jc w:val="right"/>
            </w:pPr>
            <w:r>
              <w:rPr>
                <w:sz w:val="16"/>
              </w:rPr>
              <w:t>2.27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7 of 7</w:t>
            </w:r>
          </w:p>
        </w:tc>
        <w:tc>
          <w:tcPr>
            <w:tcW w:type="dxa" w:w="883"/>
          </w:tcPr>
          <w:p>
            <w:pPr>
              <w:spacing w:after="0"/>
              <w:jc w:val="right"/>
            </w:pPr>
            <w:r>
              <w:rPr>
                <w:sz w:val="16"/>
              </w:rPr>
              <w:t>78.1</w:t>
            </w:r>
          </w:p>
        </w:tc>
        <w:tc>
          <w:tcPr>
            <w:tcW w:type="dxa" w:w="680"/>
          </w:tcPr>
          <w:p>
            <w:pPr>
              <w:spacing w:after="0"/>
              <w:jc w:val="right"/>
            </w:pPr>
            <w:r>
              <w:rPr>
                <w:sz w:val="16"/>
              </w:rPr>
              <w:t>95.5</w:t>
            </w:r>
          </w:p>
        </w:tc>
        <w:tc>
          <w:tcPr>
            <w:tcW w:type="dxa" w:w="648"/>
          </w:tcPr>
          <w:p>
            <w:pPr>
              <w:spacing w:after="0"/>
              <w:jc w:val="right"/>
            </w:pPr>
            <w:r>
              <w:rPr>
                <w:sz w:val="16"/>
              </w:rPr>
              <w:t>96.8</w:t>
            </w:r>
          </w:p>
        </w:tc>
        <w:tc>
          <w:tcPr>
            <w:tcW w:type="dxa" w:w="3512"/>
          </w:tcPr>
          <w:p>
            <w:pPr>
              <w:spacing w:after="0"/>
              <w:jc w:val="left"/>
            </w:pPr>
            <w:r>
              <w:rPr>
                <w:sz w:val="16"/>
              </w:rPr>
              <w:t>Very High 4, Relatively High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7</w:t>
            </w:r>
          </w:p>
        </w:tc>
        <w:tc>
          <w:tcPr>
            <w:tcW w:type="dxa" w:w="883"/>
          </w:tcPr>
          <w:p>
            <w:pPr>
              <w:spacing w:after="0"/>
              <w:jc w:val="right"/>
            </w:pPr>
            <w:r>
              <w:rPr>
                <w:sz w:val="16"/>
              </w:rPr>
              <w:t>77.2</w:t>
            </w:r>
          </w:p>
        </w:tc>
        <w:tc>
          <w:tcPr>
            <w:tcW w:type="dxa" w:w="680"/>
          </w:tcPr>
          <w:p>
            <w:pPr>
              <w:spacing w:after="0"/>
              <w:jc w:val="right"/>
            </w:pPr>
            <w:r>
              <w:rPr>
                <w:sz w:val="16"/>
              </w:rPr>
              <w:t>79.8</w:t>
            </w:r>
          </w:p>
        </w:tc>
        <w:tc>
          <w:tcPr>
            <w:tcW w:type="dxa" w:w="648"/>
          </w:tcPr>
          <w:p>
            <w:pPr>
              <w:spacing w:after="0"/>
              <w:jc w:val="right"/>
            </w:pPr>
            <w:r>
              <w:rPr>
                <w:sz w:val="16"/>
              </w:rPr>
              <w:t>97.2</w:t>
            </w:r>
          </w:p>
        </w:tc>
        <w:tc>
          <w:tcPr>
            <w:tcW w:type="dxa" w:w="3512"/>
          </w:tcPr>
          <w:p>
            <w:pPr>
              <w:spacing w:after="0"/>
              <w:jc w:val="left"/>
            </w:pPr>
            <w:r>
              <w:rPr>
                <w:sz w:val="16"/>
              </w:rPr>
              <w:t>Relatively Moderate 2, Relatively Low 2, Very Low 2, No Rating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7 of 7</w:t>
            </w:r>
          </w:p>
        </w:tc>
        <w:tc>
          <w:tcPr>
            <w:tcW w:type="dxa" w:w="883"/>
          </w:tcPr>
          <w:p>
            <w:pPr>
              <w:spacing w:after="0"/>
              <w:jc w:val="right"/>
            </w:pPr>
            <w:r>
              <w:rPr>
                <w:sz w:val="16"/>
              </w:rPr>
              <w:t>3.0</w:t>
            </w:r>
          </w:p>
        </w:tc>
        <w:tc>
          <w:tcPr>
            <w:tcW w:type="dxa" w:w="680"/>
          </w:tcPr>
          <w:p>
            <w:pPr>
              <w:spacing w:after="0"/>
              <w:jc w:val="right"/>
            </w:pPr>
            <w:r>
              <w:rPr>
                <w:sz w:val="16"/>
              </w:rPr>
              <w:t>6.0</w:t>
            </w:r>
          </w:p>
        </w:tc>
        <w:tc>
          <w:tcPr>
            <w:tcW w:type="dxa" w:w="648"/>
          </w:tcPr>
          <w:p>
            <w:pPr>
              <w:spacing w:after="0"/>
              <w:jc w:val="right"/>
            </w:pPr>
            <w:r>
              <w:rPr>
                <w:sz w:val="16"/>
              </w:rPr>
              <w:t>11.3</w:t>
            </w:r>
          </w:p>
        </w:tc>
        <w:tc>
          <w:tcPr>
            <w:tcW w:type="dxa" w:w="3512"/>
          </w:tcPr>
          <w:p>
            <w:pPr>
              <w:spacing w:after="0"/>
              <w:jc w:val="left"/>
            </w:pPr>
            <w:r>
              <w:rPr>
                <w:sz w:val="16"/>
              </w:rPr>
              <w:t>Very Low 7</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7 of 7</w:t>
            </w:r>
          </w:p>
        </w:tc>
        <w:tc>
          <w:tcPr>
            <w:tcW w:type="dxa" w:w="883"/>
          </w:tcPr>
          <w:p>
            <w:pPr>
              <w:spacing w:after="0"/>
              <w:jc w:val="right"/>
            </w:pPr>
            <w:r>
              <w:rPr>
                <w:sz w:val="16"/>
              </w:rPr>
              <w:t>78.3</w:t>
            </w:r>
          </w:p>
        </w:tc>
        <w:tc>
          <w:tcPr>
            <w:tcW w:type="dxa" w:w="680"/>
          </w:tcPr>
          <w:p>
            <w:pPr>
              <w:spacing w:after="0"/>
              <w:jc w:val="right"/>
            </w:pPr>
            <w:r>
              <w:rPr>
                <w:sz w:val="16"/>
              </w:rPr>
              <w:t>89.6</w:t>
            </w:r>
          </w:p>
        </w:tc>
        <w:tc>
          <w:tcPr>
            <w:tcW w:type="dxa" w:w="648"/>
          </w:tcPr>
          <w:p>
            <w:pPr>
              <w:spacing w:after="0"/>
              <w:jc w:val="right"/>
            </w:pPr>
            <w:r>
              <w:rPr>
                <w:sz w:val="16"/>
              </w:rPr>
              <w:t>98.4</w:t>
            </w:r>
          </w:p>
        </w:tc>
        <w:tc>
          <w:tcPr>
            <w:tcW w:type="dxa" w:w="3512"/>
          </w:tcPr>
          <w:p>
            <w:pPr>
              <w:spacing w:after="0"/>
              <w:jc w:val="left"/>
            </w:pPr>
            <w:r>
              <w:rPr>
                <w:sz w:val="16"/>
              </w:rPr>
              <w:t>Very High 1, Relatively High 4,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7 of 7</w:t>
            </w:r>
          </w:p>
        </w:tc>
        <w:tc>
          <w:tcPr>
            <w:tcW w:type="dxa" w:w="883"/>
          </w:tcPr>
          <w:p>
            <w:pPr>
              <w:spacing w:after="0"/>
              <w:jc w:val="right"/>
            </w:pPr>
            <w:r>
              <w:rPr>
                <w:sz w:val="16"/>
              </w:rPr>
              <w:t>37.0</w:t>
            </w:r>
          </w:p>
        </w:tc>
        <w:tc>
          <w:tcPr>
            <w:tcW w:type="dxa" w:w="680"/>
          </w:tcPr>
          <w:p>
            <w:pPr>
              <w:spacing w:after="0"/>
              <w:jc w:val="right"/>
            </w:pPr>
            <w:r>
              <w:rPr>
                <w:sz w:val="16"/>
              </w:rPr>
              <w:t>74.2</w:t>
            </w:r>
          </w:p>
        </w:tc>
        <w:tc>
          <w:tcPr>
            <w:tcW w:type="dxa" w:w="648"/>
          </w:tcPr>
          <w:p>
            <w:pPr>
              <w:spacing w:after="0"/>
              <w:jc w:val="right"/>
            </w:pPr>
            <w:r>
              <w:rPr>
                <w:sz w:val="16"/>
              </w:rPr>
              <w:t>79.1</w:t>
            </w:r>
          </w:p>
        </w:tc>
        <w:tc>
          <w:tcPr>
            <w:tcW w:type="dxa" w:w="3512"/>
          </w:tcPr>
          <w:p>
            <w:pPr>
              <w:spacing w:after="0"/>
              <w:jc w:val="left"/>
            </w:pPr>
            <w:r>
              <w:rPr>
                <w:sz w:val="16"/>
              </w:rPr>
              <w:t>Relatively Moderate 5,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7 of 7</w:t>
            </w:r>
          </w:p>
        </w:tc>
        <w:tc>
          <w:tcPr>
            <w:tcW w:type="dxa" w:w="883"/>
          </w:tcPr>
          <w:p>
            <w:pPr>
              <w:spacing w:after="0"/>
              <w:jc w:val="right"/>
            </w:pPr>
            <w:r>
              <w:rPr>
                <w:sz w:val="16"/>
              </w:rPr>
              <w:t>35.9</w:t>
            </w:r>
          </w:p>
        </w:tc>
        <w:tc>
          <w:tcPr>
            <w:tcW w:type="dxa" w:w="680"/>
          </w:tcPr>
          <w:p>
            <w:pPr>
              <w:spacing w:after="0"/>
              <w:jc w:val="right"/>
            </w:pPr>
            <w:r>
              <w:rPr>
                <w:sz w:val="16"/>
              </w:rPr>
              <w:t>56.6</w:t>
            </w:r>
          </w:p>
        </w:tc>
        <w:tc>
          <w:tcPr>
            <w:tcW w:type="dxa" w:w="648"/>
          </w:tcPr>
          <w:p>
            <w:pPr>
              <w:spacing w:after="0"/>
              <w:jc w:val="right"/>
            </w:pPr>
            <w:r>
              <w:rPr>
                <w:sz w:val="16"/>
              </w:rPr>
              <w:t>77.9</w:t>
            </w:r>
          </w:p>
        </w:tc>
        <w:tc>
          <w:tcPr>
            <w:tcW w:type="dxa" w:w="3512"/>
          </w:tcPr>
          <w:p>
            <w:pPr>
              <w:spacing w:after="0"/>
              <w:jc w:val="left"/>
            </w:pPr>
            <w:r>
              <w:rPr>
                <w:sz w:val="16"/>
              </w:rPr>
              <w:t>Relatively Moderate 2, Relatively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7 of 7</w:t>
            </w:r>
          </w:p>
        </w:tc>
        <w:tc>
          <w:tcPr>
            <w:tcW w:type="dxa" w:w="883"/>
          </w:tcPr>
          <w:p>
            <w:pPr>
              <w:spacing w:after="0"/>
              <w:jc w:val="right"/>
            </w:pPr>
            <w:r>
              <w:rPr>
                <w:sz w:val="16"/>
              </w:rPr>
              <w:t>6.9</w:t>
            </w:r>
          </w:p>
        </w:tc>
        <w:tc>
          <w:tcPr>
            <w:tcW w:type="dxa" w:w="680"/>
          </w:tcPr>
          <w:p>
            <w:pPr>
              <w:spacing w:after="0"/>
              <w:jc w:val="right"/>
            </w:pPr>
            <w:r>
              <w:rPr>
                <w:sz w:val="16"/>
              </w:rPr>
              <w:t>81.1</w:t>
            </w:r>
          </w:p>
        </w:tc>
        <w:tc>
          <w:tcPr>
            <w:tcW w:type="dxa" w:w="648"/>
          </w:tcPr>
          <w:p>
            <w:pPr>
              <w:spacing w:after="0"/>
              <w:jc w:val="right"/>
            </w:pPr>
            <w:r>
              <w:rPr>
                <w:sz w:val="16"/>
              </w:rPr>
              <w:t>95.8</w:t>
            </w:r>
          </w:p>
        </w:tc>
        <w:tc>
          <w:tcPr>
            <w:tcW w:type="dxa" w:w="3512"/>
          </w:tcPr>
          <w:p>
            <w:pPr>
              <w:spacing w:after="0"/>
              <w:jc w:val="left"/>
            </w:pPr>
            <w:r>
              <w:rPr>
                <w:sz w:val="16"/>
              </w:rPr>
              <w:t>Very High 1, Relatively High 3, Relatively Moderate 2, Very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7 of 7</w:t>
            </w:r>
          </w:p>
        </w:tc>
        <w:tc>
          <w:tcPr>
            <w:tcW w:type="dxa" w:w="883"/>
          </w:tcPr>
          <w:p>
            <w:pPr>
              <w:spacing w:after="0"/>
              <w:jc w:val="right"/>
            </w:pPr>
            <w:r>
              <w:rPr>
                <w:sz w:val="16"/>
              </w:rPr>
              <w:t>23.8</w:t>
            </w:r>
          </w:p>
        </w:tc>
        <w:tc>
          <w:tcPr>
            <w:tcW w:type="dxa" w:w="680"/>
          </w:tcPr>
          <w:p>
            <w:pPr>
              <w:spacing w:after="0"/>
              <w:jc w:val="right"/>
            </w:pPr>
            <w:r>
              <w:rPr>
                <w:sz w:val="16"/>
              </w:rPr>
              <w:t>79.6</w:t>
            </w:r>
          </w:p>
        </w:tc>
        <w:tc>
          <w:tcPr>
            <w:tcW w:type="dxa" w:w="648"/>
          </w:tcPr>
          <w:p>
            <w:pPr>
              <w:spacing w:after="0"/>
              <w:jc w:val="right"/>
            </w:pPr>
            <w:r>
              <w:rPr>
                <w:sz w:val="16"/>
              </w:rPr>
              <w:t>94.8</w:t>
            </w:r>
          </w:p>
        </w:tc>
        <w:tc>
          <w:tcPr>
            <w:tcW w:type="dxa" w:w="3512"/>
          </w:tcPr>
          <w:p>
            <w:pPr>
              <w:spacing w:after="0"/>
              <w:jc w:val="left"/>
            </w:pPr>
            <w:r>
              <w:rPr>
                <w:sz w:val="16"/>
              </w:rPr>
              <w:t>Relatively Low 3, Very Low 4</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7 of 7</w:t>
            </w:r>
          </w:p>
        </w:tc>
        <w:tc>
          <w:tcPr>
            <w:tcW w:type="dxa" w:w="883"/>
          </w:tcPr>
          <w:p>
            <w:pPr>
              <w:spacing w:after="0"/>
              <w:jc w:val="right"/>
            </w:pPr>
            <w:r>
              <w:rPr>
                <w:sz w:val="16"/>
              </w:rPr>
              <w:t>15.0</w:t>
            </w:r>
          </w:p>
        </w:tc>
        <w:tc>
          <w:tcPr>
            <w:tcW w:type="dxa" w:w="680"/>
          </w:tcPr>
          <w:p>
            <w:pPr>
              <w:spacing w:after="0"/>
              <w:jc w:val="right"/>
            </w:pPr>
            <w:r>
              <w:rPr>
                <w:sz w:val="16"/>
              </w:rPr>
              <w:t>36.7</w:t>
            </w:r>
          </w:p>
        </w:tc>
        <w:tc>
          <w:tcPr>
            <w:tcW w:type="dxa" w:w="648"/>
          </w:tcPr>
          <w:p>
            <w:pPr>
              <w:spacing w:after="0"/>
              <w:jc w:val="right"/>
            </w:pPr>
            <w:r>
              <w:rPr>
                <w:sz w:val="16"/>
              </w:rPr>
              <w:t>44.6</w:t>
            </w:r>
          </w:p>
        </w:tc>
        <w:tc>
          <w:tcPr>
            <w:tcW w:type="dxa" w:w="3512"/>
          </w:tcPr>
          <w:p>
            <w:pPr>
              <w:spacing w:after="0"/>
              <w:jc w:val="left"/>
            </w:pPr>
            <w:r>
              <w:rPr>
                <w:sz w:val="16"/>
              </w:rPr>
              <w:t>Relatively Low 6, Very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7 of 7</w:t>
            </w:r>
          </w:p>
        </w:tc>
        <w:tc>
          <w:tcPr>
            <w:tcW w:type="dxa" w:w="883"/>
          </w:tcPr>
          <w:p>
            <w:pPr>
              <w:spacing w:after="0"/>
              <w:jc w:val="right"/>
            </w:pPr>
            <w:r>
              <w:rPr>
                <w:sz w:val="16"/>
              </w:rPr>
              <w:t>91.1</w:t>
            </w:r>
          </w:p>
        </w:tc>
        <w:tc>
          <w:tcPr>
            <w:tcW w:type="dxa" w:w="680"/>
          </w:tcPr>
          <w:p>
            <w:pPr>
              <w:spacing w:after="0"/>
              <w:jc w:val="right"/>
            </w:pPr>
            <w:r>
              <w:rPr>
                <w:sz w:val="16"/>
              </w:rPr>
              <w:t>98.4</w:t>
            </w:r>
          </w:p>
        </w:tc>
        <w:tc>
          <w:tcPr>
            <w:tcW w:type="dxa" w:w="648"/>
          </w:tcPr>
          <w:p>
            <w:pPr>
              <w:spacing w:after="0"/>
              <w:jc w:val="right"/>
            </w:pPr>
            <w:r>
              <w:rPr>
                <w:sz w:val="16"/>
              </w:rPr>
              <w:t>99.8</w:t>
            </w:r>
          </w:p>
        </w:tc>
        <w:tc>
          <w:tcPr>
            <w:tcW w:type="dxa" w:w="3512"/>
          </w:tcPr>
          <w:p>
            <w:pPr>
              <w:spacing w:after="0"/>
              <w:jc w:val="left"/>
            </w:pPr>
            <w:r>
              <w:rPr>
                <w:sz w:val="16"/>
              </w:rPr>
              <w:t>Very High 5, Relatively High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7 of 7</w:t>
            </w:r>
          </w:p>
        </w:tc>
        <w:tc>
          <w:tcPr>
            <w:tcW w:type="dxa" w:w="883"/>
          </w:tcPr>
          <w:p>
            <w:pPr>
              <w:spacing w:after="0"/>
              <w:jc w:val="right"/>
            </w:pPr>
            <w:r>
              <w:rPr>
                <w:sz w:val="16"/>
              </w:rPr>
              <w:t>60.8</w:t>
            </w:r>
          </w:p>
        </w:tc>
        <w:tc>
          <w:tcPr>
            <w:tcW w:type="dxa" w:w="680"/>
          </w:tcPr>
          <w:p>
            <w:pPr>
              <w:spacing w:after="0"/>
              <w:jc w:val="right"/>
            </w:pPr>
            <w:r>
              <w:rPr>
                <w:sz w:val="16"/>
              </w:rPr>
              <w:t>81.1</w:t>
            </w:r>
          </w:p>
        </w:tc>
        <w:tc>
          <w:tcPr>
            <w:tcW w:type="dxa" w:w="648"/>
          </w:tcPr>
          <w:p>
            <w:pPr>
              <w:spacing w:after="0"/>
              <w:jc w:val="right"/>
            </w:pPr>
            <w:r>
              <w:rPr>
                <w:sz w:val="16"/>
              </w:rPr>
              <w:t>94.1</w:t>
            </w:r>
          </w:p>
        </w:tc>
        <w:tc>
          <w:tcPr>
            <w:tcW w:type="dxa" w:w="3512"/>
          </w:tcPr>
          <w:p>
            <w:pPr>
              <w:spacing w:after="0"/>
              <w:jc w:val="left"/>
            </w:pPr>
            <w:r>
              <w:rPr>
                <w:sz w:val="16"/>
              </w:rPr>
              <w:t>Very High 1, Relatively High 4, Relatively Moderate 2</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7 of 7</w:t>
            </w:r>
          </w:p>
        </w:tc>
        <w:tc>
          <w:tcPr>
            <w:tcW w:type="dxa" w:w="883"/>
          </w:tcPr>
          <w:p>
            <w:pPr>
              <w:spacing w:after="0"/>
              <w:jc w:val="right"/>
            </w:pPr>
            <w:r>
              <w:rPr>
                <w:sz w:val="16"/>
              </w:rPr>
              <w:t>34.0</w:t>
            </w:r>
          </w:p>
        </w:tc>
        <w:tc>
          <w:tcPr>
            <w:tcW w:type="dxa" w:w="680"/>
          </w:tcPr>
          <w:p>
            <w:pPr>
              <w:spacing w:after="0"/>
              <w:jc w:val="right"/>
            </w:pPr>
            <w:r>
              <w:rPr>
                <w:sz w:val="16"/>
              </w:rPr>
              <w:t>49.0</w:t>
            </w:r>
          </w:p>
        </w:tc>
        <w:tc>
          <w:tcPr>
            <w:tcW w:type="dxa" w:w="648"/>
          </w:tcPr>
          <w:p>
            <w:pPr>
              <w:spacing w:after="0"/>
              <w:jc w:val="right"/>
            </w:pPr>
            <w:r>
              <w:rPr>
                <w:sz w:val="16"/>
              </w:rPr>
              <w:t>76.8</w:t>
            </w:r>
          </w:p>
        </w:tc>
        <w:tc>
          <w:tcPr>
            <w:tcW w:type="dxa" w:w="3512"/>
          </w:tcPr>
          <w:p>
            <w:pPr>
              <w:spacing w:after="0"/>
              <w:jc w:val="left"/>
            </w:pPr>
            <w:r>
              <w:rPr>
                <w:sz w:val="16"/>
              </w:rPr>
              <w:t>Relatively Low 2, Very Low 5</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7 of 7</w:t>
            </w:r>
          </w:p>
        </w:tc>
        <w:tc>
          <w:tcPr>
            <w:tcW w:type="dxa" w:w="883"/>
          </w:tcPr>
          <w:p>
            <w:pPr>
              <w:spacing w:after="0"/>
              <w:jc w:val="right"/>
            </w:pPr>
            <w:r>
              <w:rPr>
                <w:sz w:val="16"/>
              </w:rPr>
              <w:t>87.0</w:t>
            </w:r>
          </w:p>
        </w:tc>
        <w:tc>
          <w:tcPr>
            <w:tcW w:type="dxa" w:w="680"/>
          </w:tcPr>
          <w:p>
            <w:pPr>
              <w:spacing w:after="0"/>
              <w:jc w:val="right"/>
            </w:pPr>
            <w:r>
              <w:rPr>
                <w:sz w:val="16"/>
              </w:rPr>
              <w:t>97.0</w:t>
            </w:r>
          </w:p>
        </w:tc>
        <w:tc>
          <w:tcPr>
            <w:tcW w:type="dxa" w:w="648"/>
          </w:tcPr>
          <w:p>
            <w:pPr>
              <w:spacing w:after="0"/>
              <w:jc w:val="right"/>
            </w:pPr>
            <w:r>
              <w:rPr>
                <w:sz w:val="16"/>
              </w:rPr>
              <w:t>98.7</w:t>
            </w:r>
          </w:p>
        </w:tc>
        <w:tc>
          <w:tcPr>
            <w:tcW w:type="dxa" w:w="3512"/>
          </w:tcPr>
          <w:p>
            <w:pPr>
              <w:spacing w:after="0"/>
              <w:jc w:val="left"/>
            </w:pPr>
            <w:r>
              <w:rPr>
                <w:sz w:val="16"/>
              </w:rPr>
              <w:t>Very High 5, Relatively High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47"/>
        <w:gridCol w:w="754"/>
        <w:gridCol w:w="2934"/>
        <w:gridCol w:w="2340"/>
        <w:gridCol w:w="1646"/>
        <w:gridCol w:w="2003"/>
        <w:gridCol w:w="2888"/>
      </w:tblGrid>
      <w:tr>
        <w:trPr>
          <w:cantSplit/>
          <w:tblHeader/>
        </w:trPr>
        <w:tc>
          <w:tcPr>
            <w:tcW w:type="dxa" w:w="1547"/>
            <w:shd w:val="clear" w:color="auto" w:fill="E8E8E8"/>
          </w:tcPr>
          <w:p>
            <w:pPr>
              <w:spacing w:after="0"/>
              <w:jc w:val="left"/>
            </w:pPr>
            <w:r>
              <w:rPr>
                <w:b/>
                <w:sz w:val="16"/>
              </w:rPr>
              <w:t>Member</w:t>
            </w:r>
          </w:p>
        </w:tc>
        <w:tc>
          <w:tcPr>
            <w:tcW w:type="dxa" w:w="754"/>
            <w:shd w:val="clear" w:color="auto" w:fill="E8E8E8"/>
          </w:tcPr>
          <w:p>
            <w:pPr>
              <w:spacing w:after="0"/>
              <w:jc w:val="left"/>
            </w:pPr>
            <w:r>
              <w:rPr>
                <w:b/>
                <w:sz w:val="16"/>
              </w:rPr>
              <w:t>Type</w:t>
            </w:r>
          </w:p>
        </w:tc>
        <w:tc>
          <w:tcPr>
            <w:tcW w:type="dxa" w:w="2934"/>
            <w:shd w:val="clear" w:color="auto" w:fill="E8E8E8"/>
          </w:tcPr>
          <w:p>
            <w:pPr>
              <w:spacing w:after="0"/>
              <w:jc w:val="left"/>
            </w:pPr>
            <w:r>
              <w:rPr>
                <w:b/>
                <w:sz w:val="16"/>
              </w:rPr>
              <w:t>Plan status</w:t>
            </w:r>
          </w:p>
        </w:tc>
        <w:tc>
          <w:tcPr>
            <w:tcW w:type="dxa" w:w="234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0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88"/>
            <w:shd w:val="clear" w:color="auto" w:fill="E8E8E8"/>
          </w:tcPr>
          <w:p>
            <w:pPr>
              <w:spacing w:after="0"/>
              <w:jc w:val="left"/>
            </w:pPr>
            <w:r>
              <w:rPr>
                <w:b/>
                <w:sz w:val="16"/>
              </w:rPr>
              <w:t>Notes</w:t>
            </w:r>
          </w:p>
        </w:tc>
      </w:tr>
      <w:tr>
        <w:trPr>
          <w:cantSplit/>
        </w:trPr>
        <w:tc>
          <w:tcPr>
            <w:tcW w:type="dxa" w:w="1547"/>
          </w:tcPr>
          <w:p>
            <w:pPr>
              <w:spacing w:after="0"/>
              <w:jc w:val="left"/>
            </w:pPr>
            <w:r>
              <w:rPr>
                <w:sz w:val="16"/>
              </w:rPr>
              <w:t>Nicollet County</w:t>
            </w:r>
          </w:p>
        </w:tc>
        <w:tc>
          <w:tcPr>
            <w:tcW w:type="dxa" w:w="754"/>
          </w:tcPr>
          <w:p>
            <w:pPr>
              <w:spacing w:after="0"/>
              <w:jc w:val="left"/>
            </w:pPr>
            <w:r>
              <w:rPr>
                <w:sz w:val="16"/>
              </w:rPr>
              <w:t>County</w:t>
            </w:r>
          </w:p>
        </w:tc>
        <w:tc>
          <w:tcPr>
            <w:tcW w:type="dxa" w:w="2934"/>
          </w:tcPr>
          <w:p>
            <w:pPr>
              <w:spacing w:after="0"/>
              <w:jc w:val="left"/>
            </w:pPr>
            <w:r>
              <w:rPr>
                <w:sz w:val="16"/>
              </w:rPr>
              <w:t>Approved, expires 2031-05-03</w:t>
            </w:r>
          </w:p>
        </w:tc>
        <w:tc>
          <w:tcPr>
            <w:tcW w:type="dxa" w:w="2340"/>
          </w:tcPr>
          <w:p>
            <w:pPr>
              <w:spacing w:after="0"/>
              <w:jc w:val="right"/>
            </w:pPr>
            <w:r>
              <w:rPr>
                <w:sz w:val="16"/>
              </w:rPr>
              <w:t>FMA RL 0, SRL 0; any 2</w:t>
            </w:r>
          </w:p>
        </w:tc>
        <w:tc>
          <w:tcPr>
            <w:tcW w:type="dxa" w:w="1646"/>
          </w:tcPr>
          <w:p>
            <w:pPr>
              <w:spacing w:after="0"/>
              <w:jc w:val="right"/>
            </w:pPr>
            <w:r>
              <w:rPr>
                <w:sz w:val="16"/>
              </w:rPr>
              <w:t>$24,179.25</w:t>
            </w:r>
          </w:p>
        </w:tc>
        <w:tc>
          <w:tcPr>
            <w:tcW w:type="dxa" w:w="2003"/>
          </w:tcPr>
          <w:p>
            <w:pPr>
              <w:spacing w:after="0"/>
              <w:jc w:val="right"/>
            </w:pPr>
            <w:r>
              <w:rPr>
                <w:sz w:val="16"/>
              </w:rPr>
              <w:t>0; 0</w:t>
            </w:r>
          </w:p>
        </w:tc>
        <w:tc>
          <w:tcPr>
            <w:tcW w:type="dxa" w:w="2888"/>
          </w:tcPr>
          <w:p>
            <w:pPr>
              <w:spacing w:after="0"/>
              <w:jc w:val="left"/>
            </w:pPr>
          </w:p>
        </w:tc>
      </w:tr>
      <w:tr>
        <w:trPr>
          <w:cantSplit/>
        </w:trPr>
        <w:tc>
          <w:tcPr>
            <w:tcW w:type="dxa" w:w="1547"/>
          </w:tcPr>
          <w:p>
            <w:pPr>
              <w:spacing w:after="0"/>
              <w:jc w:val="left"/>
            </w:pPr>
            <w:r>
              <w:rPr>
                <w:sz w:val="16"/>
              </w:rPr>
              <w:t>Courtland city</w:t>
            </w:r>
          </w:p>
        </w:tc>
        <w:tc>
          <w:tcPr>
            <w:tcW w:type="dxa" w:w="754"/>
          </w:tcPr>
          <w:p>
            <w:pPr>
              <w:spacing w:after="0"/>
              <w:jc w:val="left"/>
            </w:pPr>
            <w:r>
              <w:rPr>
                <w:sz w:val="16"/>
              </w:rPr>
              <w:t>City</w:t>
            </w:r>
          </w:p>
        </w:tc>
        <w:tc>
          <w:tcPr>
            <w:tcW w:type="dxa" w:w="2934"/>
          </w:tcPr>
          <w:p>
            <w:pPr>
              <w:spacing w:after="0"/>
              <w:jc w:val="left"/>
            </w:pPr>
            <w:r>
              <w:rPr>
                <w:sz w:val="16"/>
              </w:rPr>
              <w:t>Approved, expires 2031-05-03</w:t>
            </w:r>
          </w:p>
        </w:tc>
        <w:tc>
          <w:tcPr>
            <w:tcW w:type="dxa" w:w="2340"/>
          </w:tcPr>
          <w:p>
            <w:pPr>
              <w:spacing w:after="0"/>
              <w:jc w:val="right"/>
            </w:pPr>
            <w:r>
              <w:rPr>
                <w:sz w:val="16"/>
              </w:rPr>
              <w:t>FMA RL 0, SRL 0; any 0</w:t>
            </w:r>
          </w:p>
        </w:tc>
        <w:tc>
          <w:tcPr>
            <w:tcW w:type="dxa" w:w="1646"/>
          </w:tcPr>
          <w:p>
            <w:pPr>
              <w:spacing w:after="0"/>
              <w:jc w:val="right"/>
            </w:pPr>
            <w:r>
              <w:rPr>
                <w:sz w:val="16"/>
              </w:rPr>
              <w:t>$96,897.21</w:t>
            </w:r>
          </w:p>
        </w:tc>
        <w:tc>
          <w:tcPr>
            <w:tcW w:type="dxa" w:w="2003"/>
          </w:tcPr>
          <w:p>
            <w:pPr>
              <w:spacing w:after="0"/>
              <w:jc w:val="right"/>
            </w:pPr>
            <w:r>
              <w:rPr>
                <w:sz w:val="16"/>
              </w:rPr>
              <w:t>28; 0</w:t>
            </w:r>
          </w:p>
        </w:tc>
        <w:tc>
          <w:tcPr>
            <w:tcW w:type="dxa" w:w="2888"/>
          </w:tcPr>
          <w:p>
            <w:pPr>
              <w:spacing w:after="0"/>
              <w:jc w:val="left"/>
            </w:pPr>
          </w:p>
        </w:tc>
      </w:tr>
      <w:tr>
        <w:trPr>
          <w:cantSplit/>
        </w:trPr>
        <w:tc>
          <w:tcPr>
            <w:tcW w:type="dxa" w:w="1547"/>
          </w:tcPr>
          <w:p>
            <w:pPr>
              <w:spacing w:after="0"/>
              <w:jc w:val="left"/>
            </w:pPr>
            <w:r>
              <w:rPr>
                <w:sz w:val="16"/>
              </w:rPr>
              <w:t>Lafayette city</w:t>
            </w:r>
          </w:p>
        </w:tc>
        <w:tc>
          <w:tcPr>
            <w:tcW w:type="dxa" w:w="754"/>
          </w:tcPr>
          <w:p>
            <w:pPr>
              <w:spacing w:after="0"/>
              <w:jc w:val="left"/>
            </w:pPr>
            <w:r>
              <w:rPr>
                <w:sz w:val="16"/>
              </w:rPr>
              <w:t>City</w:t>
            </w:r>
          </w:p>
        </w:tc>
        <w:tc>
          <w:tcPr>
            <w:tcW w:type="dxa" w:w="2934"/>
          </w:tcPr>
          <w:p>
            <w:pPr>
              <w:spacing w:after="0"/>
              <w:jc w:val="left"/>
            </w:pPr>
            <w:r>
              <w:rPr>
                <w:sz w:val="16"/>
              </w:rPr>
              <w:t>Approved, expires 2031-05-03</w:t>
            </w:r>
          </w:p>
        </w:tc>
        <w:tc>
          <w:tcPr>
            <w:tcW w:type="dxa" w:w="2340"/>
          </w:tcPr>
          <w:p>
            <w:pPr>
              <w:spacing w:after="0"/>
              <w:jc w:val="right"/>
            </w:pPr>
            <w:r>
              <w:rPr>
                <w:sz w:val="16"/>
              </w:rPr>
              <w:t>FMA RL 0, SRL 0; any 0</w:t>
            </w:r>
          </w:p>
        </w:tc>
        <w:tc>
          <w:tcPr>
            <w:tcW w:type="dxa" w:w="1646"/>
          </w:tcPr>
          <w:p>
            <w:pPr>
              <w:spacing w:after="0"/>
              <w:jc w:val="right"/>
            </w:pPr>
            <w:r>
              <w:rPr>
                <w:sz w:val="16"/>
              </w:rPr>
              <w:t>$31,028.99</w:t>
            </w:r>
          </w:p>
        </w:tc>
        <w:tc>
          <w:tcPr>
            <w:tcW w:type="dxa" w:w="2003"/>
          </w:tcPr>
          <w:p>
            <w:pPr>
              <w:spacing w:after="0"/>
              <w:jc w:val="right"/>
            </w:pPr>
            <w:r>
              <w:rPr>
                <w:sz w:val="16"/>
              </w:rPr>
              <w:t>20; 0</w:t>
            </w:r>
          </w:p>
        </w:tc>
        <w:tc>
          <w:tcPr>
            <w:tcW w:type="dxa" w:w="2888"/>
          </w:tcPr>
          <w:p>
            <w:pPr>
              <w:spacing w:after="0"/>
              <w:jc w:val="left"/>
            </w:pPr>
          </w:p>
        </w:tc>
      </w:tr>
      <w:tr>
        <w:trPr>
          <w:cantSplit/>
        </w:trPr>
        <w:tc>
          <w:tcPr>
            <w:tcW w:type="dxa" w:w="1547"/>
          </w:tcPr>
          <w:p>
            <w:pPr>
              <w:spacing w:after="0"/>
              <w:jc w:val="left"/>
            </w:pPr>
            <w:r>
              <w:rPr>
                <w:sz w:val="16"/>
              </w:rPr>
              <w:t>Mankato city</w:t>
            </w:r>
          </w:p>
        </w:tc>
        <w:tc>
          <w:tcPr>
            <w:tcW w:type="dxa" w:w="754"/>
          </w:tcPr>
          <w:p>
            <w:pPr>
              <w:spacing w:after="0"/>
              <w:jc w:val="left"/>
            </w:pPr>
            <w:r>
              <w:rPr>
                <w:sz w:val="16"/>
              </w:rPr>
              <w:t>City</w:t>
            </w:r>
          </w:p>
        </w:tc>
        <w:tc>
          <w:tcPr>
            <w:tcW w:type="dxa" w:w="2934"/>
          </w:tcPr>
          <w:p>
            <w:pPr>
              <w:spacing w:after="0"/>
              <w:jc w:val="left"/>
            </w:pPr>
            <w:r>
              <w:rPr>
                <w:sz w:val="16"/>
              </w:rPr>
              <w:t>Approved, expires 2031-05-03</w:t>
            </w:r>
          </w:p>
        </w:tc>
        <w:tc>
          <w:tcPr>
            <w:tcW w:type="dxa" w:w="2340"/>
          </w:tcPr>
          <w:p>
            <w:pPr>
              <w:spacing w:after="0"/>
              <w:jc w:val="right"/>
            </w:pPr>
            <w:r>
              <w:rPr>
                <w:sz w:val="16"/>
              </w:rPr>
              <w:t>FMA RL 0, SRL 0; any 0</w:t>
            </w:r>
          </w:p>
        </w:tc>
        <w:tc>
          <w:tcPr>
            <w:tcW w:type="dxa" w:w="1646"/>
          </w:tcPr>
          <w:p>
            <w:pPr>
              <w:spacing w:after="0"/>
              <w:jc w:val="right"/>
            </w:pPr>
            <w:r>
              <w:rPr>
                <w:sz w:val="16"/>
              </w:rPr>
              <w:t>none found</w:t>
            </w:r>
          </w:p>
        </w:tc>
        <w:tc>
          <w:tcPr>
            <w:tcW w:type="dxa" w:w="2003"/>
          </w:tcPr>
          <w:p>
            <w:pPr>
              <w:spacing w:after="0"/>
              <w:jc w:val="right"/>
            </w:pPr>
            <w:r>
              <w:rPr>
                <w:sz w:val="16"/>
              </w:rPr>
              <w:t>4; 0</w:t>
            </w:r>
          </w:p>
        </w:tc>
        <w:tc>
          <w:tcPr>
            <w:tcW w:type="dxa" w:w="2888"/>
          </w:tcPr>
          <w:p>
            <w:pPr>
              <w:spacing w:after="0"/>
              <w:jc w:val="left"/>
            </w:pPr>
            <w:r>
              <w:rPr>
                <w:sz w:val="16"/>
              </w:rPr>
              <w:t>Also approved under plan 111301 (Blue Earth County 2025 Hazard Mitigation Plan, expires 2030-11-23). FEMA's plan status map shows one plan per jurisdiction and may show one of these; this packet uses the approved plan that expires last.</w:t>
            </w:r>
          </w:p>
        </w:tc>
      </w:tr>
      <w:tr>
        <w:trPr>
          <w:cantSplit/>
        </w:trPr>
        <w:tc>
          <w:tcPr>
            <w:tcW w:type="dxa" w:w="1547"/>
          </w:tcPr>
          <w:p>
            <w:pPr>
              <w:spacing w:after="0"/>
              <w:jc w:val="left"/>
            </w:pPr>
            <w:r>
              <w:rPr>
                <w:sz w:val="16"/>
              </w:rPr>
              <w:t>Nicollet city</w:t>
            </w:r>
          </w:p>
        </w:tc>
        <w:tc>
          <w:tcPr>
            <w:tcW w:type="dxa" w:w="754"/>
          </w:tcPr>
          <w:p>
            <w:pPr>
              <w:spacing w:after="0"/>
              <w:jc w:val="left"/>
            </w:pPr>
            <w:r>
              <w:rPr>
                <w:sz w:val="16"/>
              </w:rPr>
              <w:t>City</w:t>
            </w:r>
          </w:p>
        </w:tc>
        <w:tc>
          <w:tcPr>
            <w:tcW w:type="dxa" w:w="2934"/>
          </w:tcPr>
          <w:p>
            <w:pPr>
              <w:spacing w:after="0"/>
              <w:jc w:val="left"/>
            </w:pPr>
            <w:r>
              <w:rPr>
                <w:sz w:val="16"/>
              </w:rPr>
              <w:t>Approved, expires 2031-05-03</w:t>
            </w:r>
          </w:p>
        </w:tc>
        <w:tc>
          <w:tcPr>
            <w:tcW w:type="dxa" w:w="2340"/>
          </w:tcPr>
          <w:p>
            <w:pPr>
              <w:spacing w:after="0"/>
              <w:jc w:val="right"/>
            </w:pPr>
            <w:r>
              <w:rPr>
                <w:sz w:val="16"/>
              </w:rPr>
              <w:t>FMA RL 0, SRL 0; any 0</w:t>
            </w:r>
          </w:p>
        </w:tc>
        <w:tc>
          <w:tcPr>
            <w:tcW w:type="dxa" w:w="1646"/>
          </w:tcPr>
          <w:p>
            <w:pPr>
              <w:spacing w:after="0"/>
              <w:jc w:val="right"/>
            </w:pPr>
            <w:r>
              <w:rPr>
                <w:sz w:val="16"/>
              </w:rPr>
              <w:t>none found</w:t>
            </w:r>
          </w:p>
        </w:tc>
        <w:tc>
          <w:tcPr>
            <w:tcW w:type="dxa" w:w="2003"/>
          </w:tcPr>
          <w:p>
            <w:pPr>
              <w:spacing w:after="0"/>
              <w:jc w:val="right"/>
            </w:pPr>
            <w:r>
              <w:rPr>
                <w:sz w:val="16"/>
              </w:rPr>
              <w:t>35; 1</w:t>
            </w:r>
          </w:p>
        </w:tc>
        <w:tc>
          <w:tcPr>
            <w:tcW w:type="dxa" w:w="2888"/>
          </w:tcPr>
          <w:p>
            <w:pPr>
              <w:spacing w:after="0"/>
              <w:jc w:val="left"/>
            </w:pPr>
          </w:p>
        </w:tc>
      </w:tr>
      <w:tr>
        <w:trPr>
          <w:cantSplit/>
        </w:trPr>
        <w:tc>
          <w:tcPr>
            <w:tcW w:type="dxa" w:w="1547"/>
          </w:tcPr>
          <w:p>
            <w:pPr>
              <w:spacing w:after="0"/>
              <w:jc w:val="left"/>
            </w:pPr>
            <w:r>
              <w:rPr>
                <w:sz w:val="16"/>
              </w:rPr>
              <w:t>North Mankato city</w:t>
            </w:r>
          </w:p>
        </w:tc>
        <w:tc>
          <w:tcPr>
            <w:tcW w:type="dxa" w:w="754"/>
          </w:tcPr>
          <w:p>
            <w:pPr>
              <w:spacing w:after="0"/>
              <w:jc w:val="left"/>
            </w:pPr>
            <w:r>
              <w:rPr>
                <w:sz w:val="16"/>
              </w:rPr>
              <w:t>City</w:t>
            </w:r>
          </w:p>
        </w:tc>
        <w:tc>
          <w:tcPr>
            <w:tcW w:type="dxa" w:w="2934"/>
          </w:tcPr>
          <w:p>
            <w:pPr>
              <w:spacing w:after="0"/>
              <w:jc w:val="left"/>
            </w:pPr>
            <w:r>
              <w:rPr>
                <w:sz w:val="16"/>
              </w:rPr>
              <w:t>Approved, expires 2031-05-03</w:t>
            </w:r>
          </w:p>
        </w:tc>
        <w:tc>
          <w:tcPr>
            <w:tcW w:type="dxa" w:w="2340"/>
          </w:tcPr>
          <w:p>
            <w:pPr>
              <w:spacing w:after="0"/>
              <w:jc w:val="right"/>
            </w:pPr>
            <w:r>
              <w:rPr>
                <w:sz w:val="16"/>
              </w:rPr>
              <w:t>FMA RL 0, SRL 0; any 2</w:t>
            </w:r>
          </w:p>
        </w:tc>
        <w:tc>
          <w:tcPr>
            <w:tcW w:type="dxa" w:w="1646"/>
          </w:tcPr>
          <w:p>
            <w:pPr>
              <w:spacing w:after="0"/>
              <w:jc w:val="right"/>
            </w:pPr>
            <w:r>
              <w:rPr>
                <w:sz w:val="16"/>
              </w:rPr>
              <w:t>none found</w:t>
            </w:r>
          </w:p>
        </w:tc>
        <w:tc>
          <w:tcPr>
            <w:tcW w:type="dxa" w:w="2003"/>
          </w:tcPr>
          <w:p>
            <w:pPr>
              <w:spacing w:after="0"/>
              <w:jc w:val="right"/>
            </w:pPr>
            <w:r>
              <w:rPr>
                <w:sz w:val="16"/>
              </w:rPr>
              <w:t>39; 0</w:t>
            </w:r>
          </w:p>
        </w:tc>
        <w:tc>
          <w:tcPr>
            <w:tcW w:type="dxa" w:w="2888"/>
          </w:tcPr>
          <w:p>
            <w:pPr>
              <w:spacing w:after="0"/>
              <w:jc w:val="left"/>
            </w:pPr>
          </w:p>
        </w:tc>
      </w:tr>
      <w:tr>
        <w:trPr>
          <w:cantSplit/>
        </w:trPr>
        <w:tc>
          <w:tcPr>
            <w:tcW w:type="dxa" w:w="1547"/>
          </w:tcPr>
          <w:p>
            <w:pPr>
              <w:spacing w:after="0"/>
              <w:jc w:val="left"/>
            </w:pPr>
            <w:r>
              <w:rPr>
                <w:sz w:val="16"/>
              </w:rPr>
              <w:t>St. Peter city</w:t>
            </w:r>
          </w:p>
        </w:tc>
        <w:tc>
          <w:tcPr>
            <w:tcW w:type="dxa" w:w="754"/>
          </w:tcPr>
          <w:p>
            <w:pPr>
              <w:spacing w:after="0"/>
              <w:jc w:val="left"/>
            </w:pPr>
            <w:r>
              <w:rPr>
                <w:sz w:val="16"/>
              </w:rPr>
              <w:t>City</w:t>
            </w:r>
          </w:p>
        </w:tc>
        <w:tc>
          <w:tcPr>
            <w:tcW w:type="dxa" w:w="2934"/>
          </w:tcPr>
          <w:p>
            <w:pPr>
              <w:spacing w:after="0"/>
              <w:jc w:val="left"/>
            </w:pPr>
            <w:r>
              <w:rPr>
                <w:sz w:val="16"/>
              </w:rPr>
              <w:t>Approved, expires 2031-05-03</w:t>
            </w:r>
          </w:p>
        </w:tc>
        <w:tc>
          <w:tcPr>
            <w:tcW w:type="dxa" w:w="2340"/>
          </w:tcPr>
          <w:p>
            <w:pPr>
              <w:spacing w:after="0"/>
              <w:jc w:val="right"/>
            </w:pPr>
            <w:r>
              <w:rPr>
                <w:sz w:val="16"/>
              </w:rPr>
              <w:t>FMA RL 0, SRL 0; any 1</w:t>
            </w:r>
          </w:p>
        </w:tc>
        <w:tc>
          <w:tcPr>
            <w:tcW w:type="dxa" w:w="1646"/>
          </w:tcPr>
          <w:p>
            <w:pPr>
              <w:spacing w:after="0"/>
              <w:jc w:val="right"/>
            </w:pPr>
            <w:r>
              <w:rPr>
                <w:sz w:val="16"/>
              </w:rPr>
              <w:t>$461,354.15</w:t>
            </w:r>
          </w:p>
        </w:tc>
        <w:tc>
          <w:tcPr>
            <w:tcW w:type="dxa" w:w="2003"/>
          </w:tcPr>
          <w:p>
            <w:pPr>
              <w:spacing w:after="0"/>
              <w:jc w:val="right"/>
            </w:pPr>
            <w:r>
              <w:rPr>
                <w:sz w:val="16"/>
              </w:rPr>
              <w:t>33; 0</w:t>
            </w:r>
          </w:p>
        </w:tc>
        <w:tc>
          <w:tcPr>
            <w:tcW w:type="dxa" w:w="288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2026-05-04</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$9,770,296,134</w:t>
            </w:r>
          </w:p>
        </w:tc>
        <w:tc>
          <w:tcPr>
            <w:tcW w:type="dxa" w:w="1215"/>
          </w:tcPr>
          <w:p>
            <w:pPr>
              <w:spacing w:after="0"/>
              <w:jc w:val="right"/>
            </w:pPr>
            <w:r>
              <w:rPr>
                <w:sz w:val="16"/>
              </w:rPr>
              <w:t>$436,915,430</w:t>
            </w:r>
          </w:p>
        </w:tc>
        <w:tc>
          <w:tcPr>
            <w:tcW w:type="dxa" w:w="1045"/>
          </w:tcPr>
          <w:p>
            <w:pPr>
              <w:spacing w:after="0"/>
              <w:jc w:val="right"/>
            </w:pPr>
            <w:r>
              <w:rPr>
                <w:sz w:val="16"/>
              </w:rPr>
              <w:t>34,438</w:t>
            </w:r>
          </w:p>
        </w:tc>
        <w:tc>
          <w:tcPr>
            <w:tcW w:type="dxa" w:w="1037"/>
          </w:tcPr>
          <w:p>
            <w:pPr>
              <w:spacing w:after="0"/>
              <w:jc w:val="right"/>
            </w:pPr>
            <w:r>
              <w:rPr>
                <w:sz w:val="16"/>
              </w:rPr>
              <w:t>$13</w:t>
            </w:r>
          </w:p>
        </w:tc>
        <w:tc>
          <w:tcPr>
            <w:tcW w:type="dxa" w:w="1126"/>
          </w:tcPr>
          <w:p>
            <w:pPr>
              <w:spacing w:after="0"/>
              <w:jc w:val="right"/>
            </w:pPr>
            <w:r>
              <w:rPr>
                <w:sz w:val="16"/>
              </w:rPr>
              <w:t>$1,712</w:t>
            </w:r>
          </w:p>
        </w:tc>
        <w:tc>
          <w:tcPr>
            <w:tcW w:type="dxa" w:w="1174"/>
          </w:tcPr>
          <w:p>
            <w:pPr>
              <w:spacing w:after="0"/>
              <w:jc w:val="right"/>
            </w:pPr>
            <w:r>
              <w:rPr>
                <w:sz w:val="16"/>
              </w:rPr>
              <w:t>$3,164,099</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$103,302,493</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$429,604</w:t>
            </w:r>
          </w:p>
        </w:tc>
        <w:tc>
          <w:tcPr>
            <w:tcW w:type="dxa" w:w="1174"/>
          </w:tcPr>
          <w:p>
            <w:pPr>
              <w:spacing w:after="0"/>
              <w:jc w:val="right"/>
            </w:pPr>
          </w:p>
        </w:tc>
        <w:tc>
          <w:tcPr>
            <w:tcW w:type="dxa" w:w="1305"/>
          </w:tcPr>
          <w:p>
            <w:pPr>
              <w:spacing w:after="0"/>
              <w:jc w:val="right"/>
            </w:pPr>
            <w:r>
              <w:rPr>
                <w:sz w:val="16"/>
              </w:rPr>
              <w:t>0.416% (agriculture)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$17,380,363,578</w:t>
            </w:r>
          </w:p>
        </w:tc>
        <w:tc>
          <w:tcPr>
            <w:tcW w:type="dxa" w:w="1215"/>
          </w:tcPr>
          <w:p>
            <w:pPr>
              <w:spacing w:after="0"/>
              <w:jc w:val="right"/>
            </w:pPr>
          </w:p>
        </w:tc>
        <w:tc>
          <w:tcPr>
            <w:tcW w:type="dxa" w:w="1045"/>
          </w:tcPr>
          <w:p>
            <w:pPr>
              <w:spacing w:after="0"/>
              <w:jc w:val="right"/>
            </w:pPr>
            <w:r>
              <w:rPr>
                <w:sz w:val="16"/>
              </w:rPr>
              <w:t>34,454</w:t>
            </w:r>
          </w:p>
        </w:tc>
        <w:tc>
          <w:tcPr>
            <w:tcW w:type="dxa" w:w="1037"/>
          </w:tcPr>
          <w:p>
            <w:pPr>
              <w:spacing w:after="0"/>
              <w:jc w:val="right"/>
            </w:pPr>
            <w:r>
              <w:rPr>
                <w:sz w:val="16"/>
              </w:rPr>
              <w:t>$7,499</w:t>
            </w:r>
          </w:p>
        </w:tc>
        <w:tc>
          <w:tcPr>
            <w:tcW w:type="dxa" w:w="1126"/>
          </w:tcPr>
          <w:p>
            <w:pPr>
              <w:spacing w:after="0"/>
              <w:jc w:val="right"/>
            </w:pPr>
          </w:p>
        </w:tc>
        <w:tc>
          <w:tcPr>
            <w:tcW w:type="dxa" w:w="1174"/>
          </w:tcPr>
          <w:p>
            <w:pPr>
              <w:spacing w:after="0"/>
              <w:jc w:val="right"/>
            </w:pPr>
            <w:r>
              <w:rPr>
                <w:sz w:val="16"/>
              </w:rPr>
              <w:t>$1,678</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$9,770,296,134</w:t>
            </w:r>
          </w:p>
        </w:tc>
        <w:tc>
          <w:tcPr>
            <w:tcW w:type="dxa" w:w="1215"/>
          </w:tcPr>
          <w:p>
            <w:pPr>
              <w:spacing w:after="0"/>
              <w:jc w:val="right"/>
            </w:pPr>
            <w:r>
              <w:rPr>
                <w:sz w:val="16"/>
              </w:rPr>
              <w:t>$436,915,430</w:t>
            </w:r>
          </w:p>
        </w:tc>
        <w:tc>
          <w:tcPr>
            <w:tcW w:type="dxa" w:w="1045"/>
          </w:tcPr>
          <w:p>
            <w:pPr>
              <w:spacing w:after="0"/>
              <w:jc w:val="right"/>
            </w:pPr>
            <w:r>
              <w:rPr>
                <w:sz w:val="16"/>
              </w:rPr>
              <w:t>34,438</w:t>
            </w:r>
          </w:p>
        </w:tc>
        <w:tc>
          <w:tcPr>
            <w:tcW w:type="dxa" w:w="1037"/>
          </w:tcPr>
          <w:p>
            <w:pPr>
              <w:spacing w:after="0"/>
              <w:jc w:val="right"/>
            </w:pPr>
            <w:r>
              <w:rPr>
                <w:sz w:val="16"/>
              </w:rPr>
              <w:t>$526,023</w:t>
            </w:r>
          </w:p>
        </w:tc>
        <w:tc>
          <w:tcPr>
            <w:tcW w:type="dxa" w:w="1126"/>
          </w:tcPr>
          <w:p>
            <w:pPr>
              <w:spacing w:after="0"/>
              <w:jc w:val="right"/>
            </w:pPr>
            <w:r>
              <w:rPr>
                <w:sz w:val="16"/>
              </w:rPr>
              <w:t>$367,280</w:t>
            </w:r>
          </w:p>
        </w:tc>
        <w:tc>
          <w:tcPr>
            <w:tcW w:type="dxa" w:w="1174"/>
          </w:tcPr>
          <w:p>
            <w:pPr>
              <w:spacing w:after="0"/>
              <w:jc w:val="right"/>
            </w:pPr>
            <w:r>
              <w:rPr>
                <w:sz w:val="16"/>
              </w:rPr>
              <w:t>$60,754</w:t>
            </w:r>
          </w:p>
        </w:tc>
        <w:tc>
          <w:tcPr>
            <w:tcW w:type="dxa" w:w="1305"/>
          </w:tcPr>
          <w:p>
            <w:pPr>
              <w:spacing w:after="0"/>
              <w:jc w:val="right"/>
            </w:pPr>
            <w:r>
              <w:rPr>
                <w:sz w:val="16"/>
              </w:rPr>
              <w:t>0.00538%</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$9,770,296,134</w:t>
            </w:r>
          </w:p>
        </w:tc>
        <w:tc>
          <w:tcPr>
            <w:tcW w:type="dxa" w:w="1215"/>
          </w:tcPr>
          <w:p>
            <w:pPr>
              <w:spacing w:after="0"/>
              <w:jc w:val="right"/>
            </w:pPr>
            <w:r>
              <w:rPr>
                <w:sz w:val="16"/>
              </w:rPr>
              <w:t>$436,915,430</w:t>
            </w:r>
          </w:p>
        </w:tc>
        <w:tc>
          <w:tcPr>
            <w:tcW w:type="dxa" w:w="1045"/>
          </w:tcPr>
          <w:p>
            <w:pPr>
              <w:spacing w:after="0"/>
              <w:jc w:val="right"/>
            </w:pPr>
            <w:r>
              <w:rPr>
                <w:sz w:val="16"/>
              </w:rPr>
              <w:t>34,438</w:t>
            </w:r>
          </w:p>
        </w:tc>
        <w:tc>
          <w:tcPr>
            <w:tcW w:type="dxa" w:w="1037"/>
          </w:tcPr>
          <w:p>
            <w:pPr>
              <w:spacing w:after="0"/>
              <w:jc w:val="right"/>
            </w:pPr>
            <w:r>
              <w:rPr>
                <w:sz w:val="16"/>
              </w:rPr>
              <w:t>$6,542</w:t>
            </w:r>
          </w:p>
        </w:tc>
        <w:tc>
          <w:tcPr>
            <w:tcW w:type="dxa" w:w="1126"/>
          </w:tcPr>
          <w:p>
            <w:pPr>
              <w:spacing w:after="0"/>
              <w:jc w:val="right"/>
            </w:pPr>
            <w:r>
              <w:rPr>
                <w:sz w:val="16"/>
              </w:rPr>
              <w:t>$7</w:t>
            </w:r>
          </w:p>
        </w:tc>
        <w:tc>
          <w:tcPr>
            <w:tcW w:type="dxa" w:w="1174"/>
          </w:tcPr>
          <w:p>
            <w:pPr>
              <w:spacing w:after="0"/>
              <w:jc w:val="right"/>
            </w:pPr>
            <w:r>
              <w:rPr>
                <w:sz w:val="16"/>
              </w:rPr>
              <w:t>$514,208</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$9,770,296,134</w:t>
            </w:r>
          </w:p>
        </w:tc>
        <w:tc>
          <w:tcPr>
            <w:tcW w:type="dxa" w:w="1215"/>
          </w:tcPr>
          <w:p>
            <w:pPr>
              <w:spacing w:after="0"/>
              <w:jc w:val="right"/>
            </w:pPr>
          </w:p>
        </w:tc>
        <w:tc>
          <w:tcPr>
            <w:tcW w:type="dxa" w:w="1045"/>
          </w:tcPr>
          <w:p>
            <w:pPr>
              <w:spacing w:after="0"/>
              <w:jc w:val="right"/>
            </w:pPr>
            <w:r>
              <w:rPr>
                <w:sz w:val="16"/>
              </w:rPr>
              <w:t>34,438</w:t>
            </w:r>
          </w:p>
        </w:tc>
        <w:tc>
          <w:tcPr>
            <w:tcW w:type="dxa" w:w="1037"/>
          </w:tcPr>
          <w:p>
            <w:pPr>
              <w:spacing w:after="0"/>
              <w:jc w:val="right"/>
            </w:pPr>
            <w:r>
              <w:rPr>
                <w:sz w:val="16"/>
              </w:rPr>
              <w:t>$54,894</w:t>
            </w:r>
          </w:p>
        </w:tc>
        <w:tc>
          <w:tcPr>
            <w:tcW w:type="dxa" w:w="1126"/>
          </w:tcPr>
          <w:p>
            <w:pPr>
              <w:spacing w:after="0"/>
              <w:jc w:val="right"/>
            </w:pPr>
          </w:p>
        </w:tc>
        <w:tc>
          <w:tcPr>
            <w:tcW w:type="dxa" w:w="1174"/>
          </w:tcPr>
          <w:p>
            <w:pPr>
              <w:spacing w:after="0"/>
              <w:jc w:val="right"/>
            </w:pPr>
            <w:r>
              <w:rPr>
                <w:sz w:val="16"/>
              </w:rPr>
              <w:t>$1,925</w:t>
            </w:r>
          </w:p>
        </w:tc>
        <w:tc>
          <w:tcPr>
            <w:tcW w:type="dxa" w:w="1305"/>
          </w:tcPr>
          <w:p>
            <w:pPr>
              <w:spacing w:after="0"/>
              <w:jc w:val="right"/>
            </w:pPr>
            <w:r>
              <w:rPr>
                <w:sz w:val="16"/>
              </w:rPr>
              <w:t>0.000562%</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$9,767,585,694</w:t>
            </w:r>
          </w:p>
        </w:tc>
        <w:tc>
          <w:tcPr>
            <w:tcW w:type="dxa" w:w="1215"/>
          </w:tcPr>
          <w:p>
            <w:pPr>
              <w:spacing w:after="0"/>
              <w:jc w:val="right"/>
            </w:pPr>
            <w:r>
              <w:rPr>
                <w:sz w:val="16"/>
              </w:rPr>
              <w:t>$25,178,948</w:t>
            </w:r>
          </w:p>
        </w:tc>
        <w:tc>
          <w:tcPr>
            <w:tcW w:type="dxa" w:w="1045"/>
          </w:tcPr>
          <w:p>
            <w:pPr>
              <w:spacing w:after="0"/>
              <w:jc w:val="right"/>
            </w:pPr>
            <w:r>
              <w:rPr>
                <w:sz w:val="16"/>
              </w:rPr>
              <w:t>90</w:t>
            </w:r>
          </w:p>
        </w:tc>
        <w:tc>
          <w:tcPr>
            <w:tcW w:type="dxa" w:w="1037"/>
          </w:tcPr>
          <w:p>
            <w:pPr>
              <w:spacing w:after="0"/>
              <w:jc w:val="right"/>
            </w:pPr>
            <w:r>
              <w:rPr>
                <w:sz w:val="16"/>
              </w:rPr>
              <w:t>$8,262,608</w:t>
            </w:r>
          </w:p>
        </w:tc>
        <w:tc>
          <w:tcPr>
            <w:tcW w:type="dxa" w:w="1126"/>
          </w:tcPr>
          <w:p>
            <w:pPr>
              <w:spacing w:after="0"/>
              <w:jc w:val="right"/>
            </w:pPr>
            <w:r>
              <w:rPr>
                <w:sz w:val="16"/>
              </w:rPr>
              <w:t>$195,857</w:t>
            </w:r>
          </w:p>
        </w:tc>
        <w:tc>
          <w:tcPr>
            <w:tcW w:type="dxa" w:w="1174"/>
          </w:tcPr>
          <w:p>
            <w:pPr>
              <w:spacing w:after="0"/>
              <w:jc w:val="right"/>
            </w:pPr>
            <w:r>
              <w:rPr>
                <w:sz w:val="16"/>
              </w:rPr>
              <w:t>$25,998</w:t>
            </w:r>
          </w:p>
        </w:tc>
        <w:tc>
          <w:tcPr>
            <w:tcW w:type="dxa" w:w="1305"/>
          </w:tcPr>
          <w:p>
            <w:pPr>
              <w:spacing w:after="0"/>
              <w:jc w:val="right"/>
            </w:pPr>
            <w:r>
              <w:rPr>
                <w:sz w:val="16"/>
              </w:rPr>
              <w:t>n/a (see note)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$194,265,033</w:t>
            </w:r>
          </w:p>
        </w:tc>
        <w:tc>
          <w:tcPr>
            <w:tcW w:type="dxa" w:w="1215"/>
          </w:tcPr>
          <w:p>
            <w:pPr>
              <w:spacing w:after="0"/>
              <w:jc w:val="right"/>
            </w:pPr>
          </w:p>
        </w:tc>
        <w:tc>
          <w:tcPr>
            <w:tcW w:type="dxa" w:w="1045"/>
          </w:tcPr>
          <w:p>
            <w:pPr>
              <w:spacing w:after="0"/>
              <w:jc w:val="right"/>
            </w:pPr>
            <w:r>
              <w:rPr>
                <w:sz w:val="16"/>
              </w:rPr>
              <w:t>857</w:t>
            </w:r>
          </w:p>
        </w:tc>
        <w:tc>
          <w:tcPr>
            <w:tcW w:type="dxa" w:w="1037"/>
          </w:tcPr>
          <w:p>
            <w:pPr>
              <w:spacing w:after="0"/>
              <w:jc w:val="right"/>
            </w:pPr>
            <w:r>
              <w:rPr>
                <w:sz w:val="16"/>
              </w:rPr>
              <w:t>$196</w:t>
            </w:r>
          </w:p>
        </w:tc>
        <w:tc>
          <w:tcPr>
            <w:tcW w:type="dxa" w:w="1126"/>
          </w:tcPr>
          <w:p>
            <w:pPr>
              <w:spacing w:after="0"/>
              <w:jc w:val="right"/>
            </w:pPr>
          </w:p>
        </w:tc>
        <w:tc>
          <w:tcPr>
            <w:tcW w:type="dxa" w:w="1174"/>
          </w:tcPr>
          <w:p>
            <w:pPr>
              <w:spacing w:after="0"/>
              <w:jc w:val="right"/>
            </w:pPr>
            <w:r>
              <w:rPr>
                <w:sz w:val="16"/>
              </w:rPr>
              <w:t>$4,005</w:t>
            </w:r>
          </w:p>
        </w:tc>
        <w:tc>
          <w:tcPr>
            <w:tcW w:type="dxa" w:w="1305"/>
          </w:tcPr>
          <w:p>
            <w:pPr>
              <w:spacing w:after="0"/>
              <w:jc w:val="right"/>
            </w:pPr>
            <w:r>
              <w:rPr>
                <w:sz w:val="16"/>
              </w:rPr>
              <w:t>0.000101%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$9,770,296,134</w:t>
            </w:r>
          </w:p>
        </w:tc>
        <w:tc>
          <w:tcPr>
            <w:tcW w:type="dxa" w:w="1215"/>
          </w:tcPr>
          <w:p>
            <w:pPr>
              <w:spacing w:after="0"/>
              <w:jc w:val="right"/>
            </w:pPr>
          </w:p>
        </w:tc>
        <w:tc>
          <w:tcPr>
            <w:tcW w:type="dxa" w:w="1045"/>
          </w:tcPr>
          <w:p>
            <w:pPr>
              <w:spacing w:after="0"/>
              <w:jc w:val="right"/>
            </w:pPr>
            <w:r>
              <w:rPr>
                <w:sz w:val="16"/>
              </w:rPr>
              <w:t>34,438</w:t>
            </w:r>
          </w:p>
        </w:tc>
        <w:tc>
          <w:tcPr>
            <w:tcW w:type="dxa" w:w="1037"/>
          </w:tcPr>
          <w:p>
            <w:pPr>
              <w:spacing w:after="0"/>
              <w:jc w:val="right"/>
            </w:pPr>
            <w:r>
              <w:rPr>
                <w:sz w:val="16"/>
              </w:rPr>
              <w:t>$13,624</w:t>
            </w:r>
          </w:p>
        </w:tc>
        <w:tc>
          <w:tcPr>
            <w:tcW w:type="dxa" w:w="1126"/>
          </w:tcPr>
          <w:p>
            <w:pPr>
              <w:spacing w:after="0"/>
              <w:jc w:val="right"/>
            </w:pPr>
          </w:p>
        </w:tc>
        <w:tc>
          <w:tcPr>
            <w:tcW w:type="dxa" w:w="1174"/>
          </w:tcPr>
          <w:p>
            <w:pPr>
              <w:spacing w:after="0"/>
              <w:jc w:val="right"/>
            </w:pPr>
            <w:r>
              <w:rPr>
                <w:sz w:val="16"/>
              </w:rPr>
              <w:t>$32,344</w:t>
            </w:r>
          </w:p>
        </w:tc>
        <w:tc>
          <w:tcPr>
            <w:tcW w:type="dxa" w:w="1305"/>
          </w:tcPr>
          <w:p>
            <w:pPr>
              <w:spacing w:after="0"/>
              <w:jc w:val="right"/>
            </w:pPr>
            <w:r>
              <w:rPr>
                <w:sz w:val="16"/>
              </w:rPr>
              <w:t>0.000139%</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$9,770,296,134</w:t>
            </w:r>
          </w:p>
        </w:tc>
        <w:tc>
          <w:tcPr>
            <w:tcW w:type="dxa" w:w="1215"/>
          </w:tcPr>
          <w:p>
            <w:pPr>
              <w:spacing w:after="0"/>
              <w:jc w:val="right"/>
            </w:pPr>
            <w:r>
              <w:rPr>
                <w:sz w:val="16"/>
              </w:rPr>
              <w:t>$436,915,430</w:t>
            </w:r>
          </w:p>
        </w:tc>
        <w:tc>
          <w:tcPr>
            <w:tcW w:type="dxa" w:w="1045"/>
          </w:tcPr>
          <w:p>
            <w:pPr>
              <w:spacing w:after="0"/>
              <w:jc w:val="right"/>
            </w:pPr>
            <w:r>
              <w:rPr>
                <w:sz w:val="16"/>
              </w:rPr>
              <w:t>34,438</w:t>
            </w:r>
          </w:p>
        </w:tc>
        <w:tc>
          <w:tcPr>
            <w:tcW w:type="dxa" w:w="1037"/>
          </w:tcPr>
          <w:p>
            <w:pPr>
              <w:spacing w:after="0"/>
              <w:jc w:val="right"/>
            </w:pPr>
            <w:r>
              <w:rPr>
                <w:sz w:val="16"/>
              </w:rPr>
              <w:t>$1,356,047</w:t>
            </w:r>
          </w:p>
        </w:tc>
        <w:tc>
          <w:tcPr>
            <w:tcW w:type="dxa" w:w="1126"/>
          </w:tcPr>
          <w:p>
            <w:pPr>
              <w:spacing w:after="0"/>
              <w:jc w:val="right"/>
            </w:pPr>
            <w:r>
              <w:rPr>
                <w:sz w:val="16"/>
              </w:rPr>
              <w:t>$379,610</w:t>
            </w:r>
          </w:p>
        </w:tc>
        <w:tc>
          <w:tcPr>
            <w:tcW w:type="dxa" w:w="1174"/>
          </w:tcPr>
          <w:p>
            <w:pPr>
              <w:spacing w:after="0"/>
              <w:jc w:val="right"/>
            </w:pPr>
            <w:r>
              <w:rPr>
                <w:sz w:val="16"/>
              </w:rPr>
              <w:t>$433,134</w:t>
            </w:r>
          </w:p>
        </w:tc>
        <w:tc>
          <w:tcPr>
            <w:tcW w:type="dxa" w:w="1305"/>
          </w:tcPr>
          <w:p>
            <w:pPr>
              <w:spacing w:after="0"/>
              <w:jc w:val="right"/>
            </w:pPr>
            <w:r>
              <w:rPr>
                <w:sz w:val="16"/>
              </w:rPr>
              <w:t>0.0139%</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$9,770,296,134</w:t>
            </w:r>
          </w:p>
        </w:tc>
        <w:tc>
          <w:tcPr>
            <w:tcW w:type="dxa" w:w="1215"/>
          </w:tcPr>
          <w:p>
            <w:pPr>
              <w:spacing w:after="0"/>
              <w:jc w:val="right"/>
            </w:pPr>
            <w:r>
              <w:rPr>
                <w:sz w:val="16"/>
              </w:rPr>
              <w:t>$436,915,430</w:t>
            </w:r>
          </w:p>
        </w:tc>
        <w:tc>
          <w:tcPr>
            <w:tcW w:type="dxa" w:w="1045"/>
          </w:tcPr>
          <w:p>
            <w:pPr>
              <w:spacing w:after="0"/>
              <w:jc w:val="right"/>
            </w:pPr>
            <w:r>
              <w:rPr>
                <w:sz w:val="16"/>
              </w:rPr>
              <w:t>34,438</w:t>
            </w:r>
          </w:p>
        </w:tc>
        <w:tc>
          <w:tcPr>
            <w:tcW w:type="dxa" w:w="1037"/>
          </w:tcPr>
          <w:p>
            <w:pPr>
              <w:spacing w:after="0"/>
              <w:jc w:val="right"/>
            </w:pPr>
            <w:r>
              <w:rPr>
                <w:sz w:val="16"/>
              </w:rPr>
              <w:t>$1,585,209</w:t>
            </w:r>
          </w:p>
        </w:tc>
        <w:tc>
          <w:tcPr>
            <w:tcW w:type="dxa" w:w="1126"/>
          </w:tcPr>
          <w:p>
            <w:pPr>
              <w:spacing w:after="0"/>
              <w:jc w:val="right"/>
            </w:pPr>
            <w:r>
              <w:rPr>
                <w:sz w:val="16"/>
              </w:rPr>
              <w:t>$9,662</w:t>
            </w:r>
          </w:p>
        </w:tc>
        <w:tc>
          <w:tcPr>
            <w:tcW w:type="dxa" w:w="1174"/>
          </w:tcPr>
          <w:p>
            <w:pPr>
              <w:spacing w:after="0"/>
              <w:jc w:val="right"/>
            </w:pPr>
            <w:r>
              <w:rPr>
                <w:sz w:val="16"/>
              </w:rPr>
              <w:t>$373,892</w:t>
            </w:r>
          </w:p>
        </w:tc>
        <w:tc>
          <w:tcPr>
            <w:tcW w:type="dxa" w:w="1305"/>
          </w:tcPr>
          <w:p>
            <w:pPr>
              <w:spacing w:after="0"/>
              <w:jc w:val="right"/>
            </w:pPr>
            <w:r>
              <w:rPr>
                <w:sz w:val="16"/>
              </w:rPr>
              <w:t>0.0162%</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$1,603,609,450</w:t>
            </w:r>
          </w:p>
        </w:tc>
        <w:tc>
          <w:tcPr>
            <w:tcW w:type="dxa" w:w="1215"/>
          </w:tcPr>
          <w:p>
            <w:pPr>
              <w:spacing w:after="0"/>
              <w:jc w:val="right"/>
            </w:pPr>
            <w:r>
              <w:rPr>
                <w:sz w:val="16"/>
              </w:rPr>
              <w:t>$76,983,132</w:t>
            </w:r>
          </w:p>
        </w:tc>
        <w:tc>
          <w:tcPr>
            <w:tcW w:type="dxa" w:w="1045"/>
          </w:tcPr>
          <w:p>
            <w:pPr>
              <w:spacing w:after="0"/>
              <w:jc w:val="right"/>
            </w:pPr>
            <w:r>
              <w:rPr>
                <w:sz w:val="16"/>
              </w:rPr>
              <w:t>5,091</w:t>
            </w:r>
          </w:p>
        </w:tc>
        <w:tc>
          <w:tcPr>
            <w:tcW w:type="dxa" w:w="1037"/>
          </w:tcPr>
          <w:p>
            <w:pPr>
              <w:spacing w:after="0"/>
              <w:jc w:val="right"/>
            </w:pPr>
            <w:r>
              <w:rPr>
                <w:sz w:val="16"/>
              </w:rPr>
              <w:t>$7,051</w:t>
            </w:r>
          </w:p>
        </w:tc>
        <w:tc>
          <w:tcPr>
            <w:tcW w:type="dxa" w:w="1126"/>
          </w:tcPr>
          <w:p>
            <w:pPr>
              <w:spacing w:after="0"/>
              <w:jc w:val="right"/>
            </w:pPr>
            <w:r>
              <w:rPr>
                <w:sz w:val="16"/>
              </w:rPr>
              <w:t>$94</w:t>
            </w:r>
          </w:p>
        </w:tc>
        <w:tc>
          <w:tcPr>
            <w:tcW w:type="dxa" w:w="1174"/>
          </w:tcPr>
          <w:p>
            <w:pPr>
              <w:spacing w:after="0"/>
              <w:jc w:val="right"/>
            </w:pPr>
            <w:r>
              <w:rPr>
                <w:sz w:val="16"/>
              </w:rPr>
              <w:t>$593</w:t>
            </w:r>
          </w:p>
        </w:tc>
        <w:tc>
          <w:tcPr>
            <w:tcW w:type="dxa" w:w="1305"/>
          </w:tcPr>
          <w:p>
            <w:pPr>
              <w:spacing w:after="0"/>
              <w:jc w:val="right"/>
            </w:pPr>
            <w:r>
              <w:rPr>
                <w:sz w:val="16"/>
              </w:rPr>
              <w:t>0.00044%</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$9,770,296,134</w:t>
            </w:r>
          </w:p>
        </w:tc>
        <w:tc>
          <w:tcPr>
            <w:tcW w:type="dxa" w:w="1215"/>
          </w:tcPr>
          <w:p>
            <w:pPr>
              <w:spacing w:after="0"/>
              <w:jc w:val="right"/>
            </w:pPr>
            <w:r>
              <w:rPr>
                <w:sz w:val="16"/>
              </w:rPr>
              <w:t>$436,915,430</w:t>
            </w:r>
          </w:p>
        </w:tc>
        <w:tc>
          <w:tcPr>
            <w:tcW w:type="dxa" w:w="1045"/>
          </w:tcPr>
          <w:p>
            <w:pPr>
              <w:spacing w:after="0"/>
              <w:jc w:val="right"/>
            </w:pPr>
            <w:r>
              <w:rPr>
                <w:sz w:val="16"/>
              </w:rPr>
              <w:t>34,438</w:t>
            </w:r>
          </w:p>
        </w:tc>
        <w:tc>
          <w:tcPr>
            <w:tcW w:type="dxa" w:w="1037"/>
          </w:tcPr>
          <w:p>
            <w:pPr>
              <w:spacing w:after="0"/>
              <w:jc w:val="right"/>
            </w:pPr>
            <w:r>
              <w:rPr>
                <w:sz w:val="16"/>
              </w:rPr>
              <w:t>$129,229</w:t>
            </w:r>
          </w:p>
        </w:tc>
        <w:tc>
          <w:tcPr>
            <w:tcW w:type="dxa" w:w="1126"/>
          </w:tcPr>
          <w:p>
            <w:pPr>
              <w:spacing w:after="0"/>
              <w:jc w:val="right"/>
            </w:pPr>
            <w:r>
              <w:rPr>
                <w:sz w:val="16"/>
              </w:rPr>
              <w:t>$3,037</w:t>
            </w:r>
          </w:p>
        </w:tc>
        <w:tc>
          <w:tcPr>
            <w:tcW w:type="dxa" w:w="1174"/>
          </w:tcPr>
          <w:p>
            <w:pPr>
              <w:spacing w:after="0"/>
              <w:jc w:val="right"/>
            </w:pPr>
            <w:r>
              <w:rPr>
                <w:sz w:val="16"/>
              </w:rPr>
              <w:t>$122,589</w:t>
            </w:r>
          </w:p>
        </w:tc>
        <w:tc>
          <w:tcPr>
            <w:tcW w:type="dxa" w:w="1305"/>
          </w:tcPr>
          <w:p>
            <w:pPr>
              <w:spacing w:after="0"/>
              <w:jc w:val="right"/>
            </w:pPr>
            <w:r>
              <w:rPr>
                <w:sz w:val="16"/>
              </w:rPr>
              <w:t>0.00132%</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bl>
    <w:p>
      <w:pPr>
        <w:spacing w:after="40" w:before="60"/>
      </w:pPr>
      <w:r>
        <w:rPr>
          <w:sz w:val="15"/>
        </w:rPr>
        <w:t>Totals since 2026-05-04 (Storm Events through 2026-06-30): 1 county-coded records, 1 with a damage value recorded (including $0), $0;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34,438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$9,770,296,134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$436,915,430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$13,335,798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$4,735,220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5</w:t>
            </w:r>
          </w:p>
        </w:tc>
        <w:tc>
          <w:tcPr>
            <w:tcW w:type="dxa" w:w="1542"/>
          </w:tcPr>
          <w:p>
            <w:pPr>
              <w:spacing w:after="0"/>
              <w:jc w:val="right"/>
            </w:pPr>
            <w:r>
              <w:rPr>
                <w:sz w:val="16"/>
              </w:rPr>
              <w:t>0</w:t>
            </w:r>
          </w:p>
        </w:tc>
        <w:tc>
          <w:tcPr>
            <w:tcW w:type="dxa" w:w="1542"/>
          </w:tcPr>
          <w:p>
            <w:pPr>
              <w:spacing w:after="0"/>
              <w:jc w:val="right"/>
            </w:pPr>
            <w:r>
              <w:rPr>
                <w:sz w:val="16"/>
              </w:rPr>
              <w:t>5</w:t>
            </w:r>
          </w:p>
        </w:tc>
        <w:tc>
          <w:tcPr>
            <w:tcW w:type="dxa" w:w="1542"/>
          </w:tcPr>
          <w:p>
            <w:pPr>
              <w:spacing w:after="0"/>
              <w:jc w:val="right"/>
            </w:pPr>
            <w:r>
              <w:rPr>
                <w:sz w:val="16"/>
              </w:rPr>
              <w:t>0</w:t>
            </w:r>
          </w:p>
        </w:tc>
        <w:tc>
          <w:tcPr>
            <w:tcW w:type="dxa" w:w="1717"/>
          </w:tcPr>
          <w:p>
            <w:pPr>
              <w:spacing w:after="0"/>
              <w:jc w:val="right"/>
            </w:pPr>
            <w:r>
              <w:rPr>
                <w:sz w:val="16"/>
              </w:rPr>
              <w:t>2</w:t>
            </w:r>
          </w:p>
        </w:tc>
      </w:tr>
      <w:tr>
        <w:trPr>
          <w:cantSplit/>
        </w:trPr>
        <w:tc>
          <w:tcPr>
            <w:tcW w:type="dxa" w:w="3141"/>
          </w:tcPr>
          <w:p>
            <w:pPr>
              <w:spacing w:after="0"/>
              <w:jc w:val="left"/>
            </w:pPr>
            <w:r>
              <w:rPr>
                <w:sz w:val="16"/>
              </w:rPr>
              <w:t>SAINT PETER,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NICOLLET COUNTY *</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NORTH MANKATO,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2</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Nicollet County</w:t>
            </w:r>
          </w:p>
        </w:tc>
        <w:tc>
          <w:tcPr>
            <w:tcW w:type="dxa" w:w="1513"/>
          </w:tcPr>
          <w:p>
            <w:pPr>
              <w:spacing w:after="0"/>
              <w:jc w:val="left"/>
            </w:pPr>
            <w:r>
              <w:rPr>
                <w:sz w:val="16"/>
              </w:rPr>
              <w:t>270625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Courtland city</w:t>
            </w:r>
          </w:p>
        </w:tc>
        <w:tc>
          <w:tcPr>
            <w:tcW w:type="dxa" w:w="1513"/>
          </w:tcPr>
          <w:p>
            <w:pPr>
              <w:spacing w:after="0"/>
              <w:jc w:val="left"/>
            </w:pPr>
            <w:r>
              <w:rPr>
                <w:sz w:val="16"/>
              </w:rPr>
              <w:t>270314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Lafayette city</w:t>
            </w:r>
          </w:p>
        </w:tc>
        <w:tc>
          <w:tcPr>
            <w:tcW w:type="dxa" w:w="1513"/>
          </w:tcPr>
          <w:p>
            <w:pPr>
              <w:spacing w:after="0"/>
              <w:jc w:val="left"/>
            </w:pPr>
            <w:r>
              <w:rPr>
                <w:sz w:val="16"/>
              </w:rPr>
              <w:t>270758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Mankato city</w:t>
            </w:r>
          </w:p>
        </w:tc>
        <w:tc>
          <w:tcPr>
            <w:tcW w:type="dxa" w:w="1513"/>
          </w:tcPr>
          <w:p>
            <w:pPr>
              <w:spacing w:after="0"/>
              <w:jc w:val="left"/>
            </w:pPr>
            <w:r>
              <w:rPr>
                <w:sz w:val="16"/>
              </w:rPr>
              <w:t>275242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Nicollet city</w:t>
            </w:r>
          </w:p>
        </w:tc>
        <w:tc>
          <w:tcPr>
            <w:tcW w:type="dxa" w:w="1513"/>
          </w:tcPr>
          <w:p>
            <w:pPr>
              <w:spacing w:after="0"/>
              <w:jc w:val="left"/>
            </w:pPr>
            <w:r>
              <w:rPr>
                <w:sz w:val="16"/>
              </w:rPr>
              <w:t>270315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North Mankato city</w:t>
            </w:r>
          </w:p>
        </w:tc>
        <w:tc>
          <w:tcPr>
            <w:tcW w:type="dxa" w:w="1513"/>
          </w:tcPr>
          <w:p>
            <w:pPr>
              <w:spacing w:after="0"/>
              <w:jc w:val="left"/>
            </w:pPr>
            <w:r>
              <w:rPr>
                <w:sz w:val="16"/>
              </w:rPr>
              <w:t>275245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2</w:t>
            </w:r>
          </w:p>
        </w:tc>
        <w:tc>
          <w:tcPr>
            <w:tcW w:type="dxa" w:w="930"/>
          </w:tcPr>
          <w:p>
            <w:pPr>
              <w:spacing w:after="0"/>
              <w:jc w:val="left"/>
            </w:pPr>
          </w:p>
        </w:tc>
      </w:tr>
      <w:tr>
        <w:trPr>
          <w:cantSplit/>
        </w:trPr>
        <w:tc>
          <w:tcPr>
            <w:tcW w:type="dxa" w:w="2000"/>
          </w:tcPr>
          <w:p>
            <w:pPr>
              <w:spacing w:after="0"/>
              <w:jc w:val="left"/>
            </w:pPr>
            <w:r>
              <w:rPr>
                <w:sz w:val="16"/>
              </w:rPr>
              <w:t>St. Peter city</w:t>
            </w:r>
          </w:p>
        </w:tc>
        <w:tc>
          <w:tcPr>
            <w:tcW w:type="dxa" w:w="1513"/>
          </w:tcPr>
          <w:p>
            <w:pPr>
              <w:spacing w:after="0"/>
              <w:jc w:val="left"/>
            </w:pPr>
            <w:r>
              <w:rPr>
                <w:sz w:val="16"/>
              </w:rPr>
              <w:t>270317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Nicollet County, MN: risk-assessment baseline packet, release 2026-10 (data as of 2026-09-28; County area 27103).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hazard-plain_2026-10_MN_27103.docx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Nicollet County, MN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Nicollet County, MN: Risk-assessment baseline packet</dc:title>
  <dc:subject>Hazard Plain release 2026-10, as of 2026-09-28. Preview: automated baseline</dc:subject>
  <dc:creator>Hazard Plain</dc:creator>
  <cp:keywords>Hazard Plain; hazard mitigation; risk assessment; 27103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