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Le Sueur County, MN</w:t>
      </w:r>
    </w:p>
    <w:p>
      <w:pPr>
        <w:spacing w:after="120" w:before="0"/>
      </w:pPr>
      <w:r>
        <w:rPr>
          <w:color w:val="555555"/>
          <w:sz w:val="24"/>
        </w:rPr>
        <w:t>Risk-assessment baseline packet</w:t>
      </w:r>
    </w:p>
    <w:p>
      <w:pPr>
        <w:spacing w:after="120" w:before="0"/>
      </w:pPr>
      <w:r>
        <w:rPr>
          <w:b/>
          <w:sz w:val="18"/>
        </w:rPr>
        <w:t xml:space="preserve">County FIPS: </w:t>
      </w:r>
      <w:r>
        <w:rPr>
          <w:sz w:val="18"/>
        </w:rPr>
        <w:t>27079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2027-06-21. Plan: Le Sueur County (FEMA plan 108153), approved 2022-06-22.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2022-06-22: 1 new hazard declaration (1 incident) and 48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($7,189,284 a year), Tornado ($2,085,319) and Strong Wind ($1,995,940).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27079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2027-06-21</w:t>
      </w:r>
    </w:p>
    <w:p>
      <w:pPr>
        <w:keepNext/>
        <w:spacing w:after="40" w:before="0"/>
      </w:pPr>
      <w:r>
        <w:rPr>
          <w:b/>
        </w:rPr>
        <w:t xml:space="preserve">Plan: </w:t>
      </w:r>
      <w:r>
        <w:rPr/>
        <w:t>Le Sueur County (FEMA plan 108153)</w:t>
      </w:r>
    </w:p>
    <w:p>
      <w:pPr>
        <w:keepNext/>
        <w:spacing w:after="40" w:before="0"/>
      </w:pPr>
      <w:r>
        <w:rPr>
          <w:b/>
        </w:rPr>
        <w:t xml:space="preserve">Approved: </w:t>
      </w:r>
      <w:r>
        <w:rPr/>
        <w:t>2022-06-22</w:t>
      </w:r>
    </w:p>
    <w:p>
      <w:pPr>
        <w:keepNext/>
        <w:spacing w:after="40" w:before="0"/>
      </w:pPr>
      <w:r>
        <w:rPr>
          <w:b/>
        </w:rPr>
        <w:t xml:space="preserve">Days to expiry: </w:t>
      </w:r>
      <w:r>
        <w:rPr/>
        <w:t>264</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(12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2022-06-22)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DR-4797-MN (Severe Storms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1 (44 CFR 77.2); any definition: 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18"/>
        <w:gridCol w:w="680"/>
        <w:gridCol w:w="2272"/>
        <w:gridCol w:w="2655"/>
        <w:gridCol w:w="1307"/>
        <w:gridCol w:w="1037"/>
        <w:gridCol w:w="868"/>
        <w:gridCol w:w="1613"/>
        <w:gridCol w:w="2263"/>
      </w:tblGrid>
      <w:tr>
        <w:trPr>
          <w:cantSplit/>
          <w:tblHeader/>
        </w:trPr>
        <w:tc>
          <w:tcPr>
            <w:tcW w:type="dxa" w:w="1418"/>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272"/>
            <w:shd w:val="clear" w:color="auto" w:fill="E8E8E8"/>
          </w:tcPr>
          <w:p>
            <w:pPr>
              <w:spacing w:after="0"/>
              <w:jc w:val="left"/>
            </w:pPr>
            <w:r>
              <w:rPr>
                <w:b/>
                <w:sz w:val="16"/>
              </w:rPr>
              <w:t>Status</w:t>
            </w:r>
          </w:p>
        </w:tc>
        <w:tc>
          <w:tcPr>
            <w:tcW w:type="dxa" w:w="2655"/>
            <w:shd w:val="clear" w:color="auto" w:fill="E8E8E8"/>
          </w:tcPr>
          <w:p>
            <w:pPr>
              <w:spacing w:after="0"/>
              <w:jc w:val="left"/>
            </w:pPr>
            <w:r>
              <w:rPr>
                <w:b/>
                <w:sz w:val="16"/>
              </w:rPr>
              <w:t>Plan</w:t>
            </w:r>
          </w:p>
        </w:tc>
        <w:tc>
          <w:tcPr>
            <w:tcW w:type="dxa" w:w="130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613"/>
            <w:shd w:val="clear" w:color="auto" w:fill="E8E8E8"/>
          </w:tcPr>
          <w:p>
            <w:pPr>
              <w:spacing w:after="0"/>
              <w:jc w:val="left"/>
            </w:pPr>
            <w:r>
              <w:rPr>
                <w:b/>
                <w:sz w:val="16"/>
              </w:rPr>
              <w:t>Update underway</w:t>
            </w:r>
          </w:p>
        </w:tc>
        <w:tc>
          <w:tcPr>
            <w:tcW w:type="dxa" w:w="2263"/>
            <w:shd w:val="clear" w:color="auto" w:fill="E8E8E8"/>
          </w:tcPr>
          <w:p>
            <w:pPr>
              <w:spacing w:after="0"/>
              <w:jc w:val="left"/>
            </w:pPr>
            <w:r>
              <w:rPr>
                <w:b/>
                <w:sz w:val="16"/>
              </w:rPr>
              <w:t>Notes</w:t>
            </w:r>
          </w:p>
        </w:tc>
      </w:tr>
      <w:tr>
        <w:trPr>
          <w:cantSplit/>
        </w:trPr>
        <w:tc>
          <w:tcPr>
            <w:tcW w:type="dxa" w:w="1418"/>
          </w:tcPr>
          <w:p>
            <w:pPr>
              <w:spacing w:after="0"/>
              <w:jc w:val="left"/>
            </w:pPr>
            <w:r>
              <w:rPr>
                <w:sz w:val="16"/>
              </w:rPr>
              <w:t>Le Sueur County</w:t>
            </w:r>
          </w:p>
        </w:tc>
        <w:tc>
          <w:tcPr>
            <w:tcW w:type="dxa" w:w="680"/>
          </w:tcPr>
          <w:p>
            <w:pPr>
              <w:spacing w:after="0"/>
              <w:jc w:val="left"/>
            </w:pPr>
            <w:r>
              <w:rPr>
                <w:sz w:val="16"/>
              </w:rPr>
              <w:t>County</w:t>
            </w:r>
          </w:p>
        </w:tc>
        <w:tc>
          <w:tcPr>
            <w:tcW w:type="dxa" w:w="2272"/>
          </w:tcPr>
          <w:p>
            <w:pPr>
              <w:spacing w:after="0"/>
              <w:jc w:val="left"/>
            </w:pPr>
            <w:r>
              <w:rPr>
                <w:sz w:val="16"/>
              </w:rPr>
              <w:t>Approved, expires 2027-06-21</w:t>
            </w:r>
          </w:p>
        </w:tc>
        <w:tc>
          <w:tcPr>
            <w:tcW w:type="dxa" w:w="2655"/>
          </w:tcPr>
          <w:p>
            <w:pPr>
              <w:spacing w:after="0"/>
              <w:jc w:val="left"/>
            </w:pPr>
            <w:r>
              <w:rPr>
                <w:sz w:val="16"/>
              </w:rPr>
              <w:t>Le Sueur County (FEMA plan 108153)</w:t>
            </w:r>
          </w:p>
        </w:tc>
        <w:tc>
          <w:tcPr>
            <w:tcW w:type="dxa" w:w="1307"/>
          </w:tcPr>
          <w:p>
            <w:pPr>
              <w:spacing w:after="0"/>
              <w:jc w:val="left"/>
            </w:pPr>
            <w:r>
              <w:rPr>
                <w:sz w:val="16"/>
              </w:rPr>
              <w:t>2022-06-22</w:t>
            </w:r>
          </w:p>
        </w:tc>
        <w:tc>
          <w:tcPr>
            <w:tcW w:type="dxa" w:w="1037"/>
          </w:tcPr>
          <w:p>
            <w:pPr>
              <w:spacing w:after="0"/>
              <w:jc w:val="left"/>
            </w:pPr>
            <w:r>
              <w:rPr>
                <w:sz w:val="16"/>
              </w:rPr>
              <w:t>2027-06-21</w:t>
            </w:r>
          </w:p>
        </w:tc>
        <w:tc>
          <w:tcPr>
            <w:tcW w:type="dxa" w:w="868"/>
          </w:tcPr>
          <w:p>
            <w:pPr>
              <w:spacing w:after="0"/>
              <w:jc w:val="right"/>
            </w:pPr>
            <w:r>
              <w:rPr>
                <w:sz w:val="16"/>
              </w:rPr>
              <w:t>264</w:t>
            </w:r>
          </w:p>
        </w:tc>
        <w:tc>
          <w:tcPr>
            <w:tcW w:type="dxa" w:w="1613"/>
          </w:tcPr>
          <w:p>
            <w:pPr>
              <w:spacing w:after="0"/>
              <w:jc w:val="left"/>
            </w:pPr>
          </w:p>
        </w:tc>
        <w:tc>
          <w:tcPr>
            <w:tcW w:type="dxa" w:w="2263"/>
          </w:tcPr>
          <w:p>
            <w:pPr>
              <w:spacing w:after="0"/>
              <w:jc w:val="left"/>
            </w:pPr>
          </w:p>
        </w:tc>
      </w:tr>
      <w:tr>
        <w:trPr>
          <w:cantSplit/>
        </w:trPr>
        <w:tc>
          <w:tcPr>
            <w:tcW w:type="dxa" w:w="1418"/>
          </w:tcPr>
          <w:p>
            <w:pPr>
              <w:spacing w:after="0"/>
              <w:jc w:val="left"/>
            </w:pPr>
            <w:r>
              <w:rPr>
                <w:sz w:val="16"/>
              </w:rPr>
              <w:t>Cleveland city</w:t>
            </w:r>
          </w:p>
        </w:tc>
        <w:tc>
          <w:tcPr>
            <w:tcW w:type="dxa" w:w="680"/>
          </w:tcPr>
          <w:p>
            <w:pPr>
              <w:spacing w:after="0"/>
              <w:jc w:val="left"/>
            </w:pPr>
            <w:r>
              <w:rPr>
                <w:sz w:val="16"/>
              </w:rPr>
              <w:t>City</w:t>
            </w:r>
          </w:p>
        </w:tc>
        <w:tc>
          <w:tcPr>
            <w:tcW w:type="dxa" w:w="2272"/>
          </w:tcPr>
          <w:p>
            <w:pPr>
              <w:spacing w:after="0"/>
              <w:jc w:val="left"/>
            </w:pPr>
            <w:r>
              <w:rPr>
                <w:sz w:val="16"/>
              </w:rPr>
              <w:t>Approved, expires 2027-06-21</w:t>
            </w:r>
          </w:p>
        </w:tc>
        <w:tc>
          <w:tcPr>
            <w:tcW w:type="dxa" w:w="2655"/>
          </w:tcPr>
          <w:p>
            <w:pPr>
              <w:spacing w:after="0"/>
              <w:jc w:val="left"/>
            </w:pPr>
            <w:r>
              <w:rPr>
                <w:sz w:val="16"/>
              </w:rPr>
              <w:t>Le Sueur County (FEMA plan 108153)</w:t>
            </w:r>
          </w:p>
        </w:tc>
        <w:tc>
          <w:tcPr>
            <w:tcW w:type="dxa" w:w="1307"/>
          </w:tcPr>
          <w:p>
            <w:pPr>
              <w:spacing w:after="0"/>
              <w:jc w:val="left"/>
            </w:pPr>
            <w:r>
              <w:rPr>
                <w:sz w:val="16"/>
              </w:rPr>
              <w:t>2022-06-22</w:t>
            </w:r>
          </w:p>
        </w:tc>
        <w:tc>
          <w:tcPr>
            <w:tcW w:type="dxa" w:w="1037"/>
          </w:tcPr>
          <w:p>
            <w:pPr>
              <w:spacing w:after="0"/>
              <w:jc w:val="left"/>
            </w:pPr>
            <w:r>
              <w:rPr>
                <w:sz w:val="16"/>
              </w:rPr>
              <w:t>2027-06-21</w:t>
            </w:r>
          </w:p>
        </w:tc>
        <w:tc>
          <w:tcPr>
            <w:tcW w:type="dxa" w:w="868"/>
          </w:tcPr>
          <w:p>
            <w:pPr>
              <w:spacing w:after="0"/>
              <w:jc w:val="right"/>
            </w:pPr>
            <w:r>
              <w:rPr>
                <w:sz w:val="16"/>
              </w:rPr>
              <w:t>264</w:t>
            </w:r>
          </w:p>
        </w:tc>
        <w:tc>
          <w:tcPr>
            <w:tcW w:type="dxa" w:w="1613"/>
          </w:tcPr>
          <w:p>
            <w:pPr>
              <w:spacing w:after="0"/>
              <w:jc w:val="left"/>
            </w:pPr>
          </w:p>
        </w:tc>
        <w:tc>
          <w:tcPr>
            <w:tcW w:type="dxa" w:w="2263"/>
          </w:tcPr>
          <w:p>
            <w:pPr>
              <w:spacing w:after="0"/>
              <w:jc w:val="left"/>
            </w:pPr>
          </w:p>
        </w:tc>
      </w:tr>
      <w:tr>
        <w:trPr>
          <w:cantSplit/>
        </w:trPr>
        <w:tc>
          <w:tcPr>
            <w:tcW w:type="dxa" w:w="1418"/>
          </w:tcPr>
          <w:p>
            <w:pPr>
              <w:spacing w:after="0"/>
              <w:jc w:val="left"/>
            </w:pPr>
            <w:r>
              <w:rPr>
                <w:sz w:val="16"/>
              </w:rPr>
              <w:t>Elysian city</w:t>
            </w:r>
          </w:p>
        </w:tc>
        <w:tc>
          <w:tcPr>
            <w:tcW w:type="dxa" w:w="680"/>
          </w:tcPr>
          <w:p>
            <w:pPr>
              <w:spacing w:after="0"/>
              <w:jc w:val="left"/>
            </w:pPr>
            <w:r>
              <w:rPr>
                <w:sz w:val="16"/>
              </w:rPr>
              <w:t>City</w:t>
            </w:r>
          </w:p>
        </w:tc>
        <w:tc>
          <w:tcPr>
            <w:tcW w:type="dxa" w:w="2272"/>
          </w:tcPr>
          <w:p>
            <w:pPr>
              <w:spacing w:after="0"/>
              <w:jc w:val="left"/>
            </w:pPr>
            <w:r>
              <w:rPr>
                <w:sz w:val="16"/>
              </w:rPr>
              <w:t>Approved, expires 2027-06-21</w:t>
            </w:r>
          </w:p>
        </w:tc>
        <w:tc>
          <w:tcPr>
            <w:tcW w:type="dxa" w:w="2655"/>
          </w:tcPr>
          <w:p>
            <w:pPr>
              <w:spacing w:after="0"/>
              <w:jc w:val="left"/>
            </w:pPr>
            <w:r>
              <w:rPr>
                <w:sz w:val="16"/>
              </w:rPr>
              <w:t>Le Sueur County (FEMA plan 108153)</w:t>
            </w:r>
          </w:p>
        </w:tc>
        <w:tc>
          <w:tcPr>
            <w:tcW w:type="dxa" w:w="1307"/>
          </w:tcPr>
          <w:p>
            <w:pPr>
              <w:spacing w:after="0"/>
              <w:jc w:val="left"/>
            </w:pPr>
            <w:r>
              <w:rPr>
                <w:sz w:val="16"/>
              </w:rPr>
              <w:t>2022-06-22</w:t>
            </w:r>
          </w:p>
        </w:tc>
        <w:tc>
          <w:tcPr>
            <w:tcW w:type="dxa" w:w="1037"/>
          </w:tcPr>
          <w:p>
            <w:pPr>
              <w:spacing w:after="0"/>
              <w:jc w:val="left"/>
            </w:pPr>
            <w:r>
              <w:rPr>
                <w:sz w:val="16"/>
              </w:rPr>
              <w:t>2027-06-21</w:t>
            </w:r>
          </w:p>
        </w:tc>
        <w:tc>
          <w:tcPr>
            <w:tcW w:type="dxa" w:w="868"/>
          </w:tcPr>
          <w:p>
            <w:pPr>
              <w:spacing w:after="0"/>
              <w:jc w:val="right"/>
            </w:pPr>
            <w:r>
              <w:rPr>
                <w:sz w:val="16"/>
              </w:rPr>
              <w:t>264</w:t>
            </w:r>
          </w:p>
        </w:tc>
        <w:tc>
          <w:tcPr>
            <w:tcW w:type="dxa" w:w="1613"/>
          </w:tcPr>
          <w:p>
            <w:pPr>
              <w:spacing w:after="0"/>
              <w:jc w:val="left"/>
            </w:pPr>
          </w:p>
        </w:tc>
        <w:tc>
          <w:tcPr>
            <w:tcW w:type="dxa" w:w="2263"/>
          </w:tcPr>
          <w:p>
            <w:pPr>
              <w:spacing w:after="0"/>
              <w:jc w:val="left"/>
            </w:pPr>
          </w:p>
        </w:tc>
      </w:tr>
      <w:tr>
        <w:trPr>
          <w:cantSplit/>
        </w:trPr>
        <w:tc>
          <w:tcPr>
            <w:tcW w:type="dxa" w:w="1418"/>
          </w:tcPr>
          <w:p>
            <w:pPr>
              <w:spacing w:after="0"/>
              <w:jc w:val="left"/>
            </w:pPr>
            <w:r>
              <w:rPr>
                <w:sz w:val="16"/>
              </w:rPr>
              <w:t>Heidelberg city</w:t>
            </w:r>
          </w:p>
        </w:tc>
        <w:tc>
          <w:tcPr>
            <w:tcW w:type="dxa" w:w="680"/>
          </w:tcPr>
          <w:p>
            <w:pPr>
              <w:spacing w:after="0"/>
              <w:jc w:val="left"/>
            </w:pPr>
            <w:r>
              <w:rPr>
                <w:sz w:val="16"/>
              </w:rPr>
              <w:t>City</w:t>
            </w:r>
          </w:p>
        </w:tc>
        <w:tc>
          <w:tcPr>
            <w:tcW w:type="dxa" w:w="2272"/>
          </w:tcPr>
          <w:p>
            <w:pPr>
              <w:spacing w:after="0"/>
              <w:jc w:val="left"/>
            </w:pPr>
            <w:r>
              <w:rPr>
                <w:sz w:val="16"/>
              </w:rPr>
              <w:t>Plan 108153 approved 2022-06-22, pending adoption here; not yet eligible</w:t>
            </w:r>
          </w:p>
        </w:tc>
        <w:tc>
          <w:tcPr>
            <w:tcW w:type="dxa" w:w="2655"/>
          </w:tcPr>
          <w:p>
            <w:pPr>
              <w:spacing w:after="0"/>
              <w:jc w:val="left"/>
            </w:pPr>
            <w:r>
              <w:rPr>
                <w:sz w:val="16"/>
              </w:rPr>
              <w:t>Le Sueur County (FEMA plan 108153), pending adoption here</w:t>
            </w:r>
          </w:p>
        </w:tc>
        <w:tc>
          <w:tcPr>
            <w:tcW w:type="dxa" w:w="1307"/>
          </w:tcPr>
          <w:p>
            <w:pPr>
              <w:spacing w:after="0"/>
              <w:jc w:val="left"/>
            </w:pPr>
            <w:r>
              <w:rPr>
                <w:sz w:val="16"/>
              </w:rPr>
              <w:t>2022-06-22 by FEMA; not yet adopted here</w:t>
            </w:r>
          </w:p>
        </w:tc>
        <w:tc>
          <w:tcPr>
            <w:tcW w:type="dxa" w:w="1037"/>
          </w:tcPr>
          <w:p>
            <w:pPr>
              <w:spacing w:after="0"/>
              <w:jc w:val="left"/>
            </w:pPr>
            <w:r>
              <w:rPr>
                <w:sz w:val="16"/>
              </w:rPr>
              <w:t>2027-06-21 once adopted</w:t>
            </w:r>
          </w:p>
        </w:tc>
        <w:tc>
          <w:tcPr>
            <w:tcW w:type="dxa" w:w="868"/>
          </w:tcPr>
          <w:p>
            <w:pPr>
              <w:spacing w:after="0"/>
              <w:jc w:val="right"/>
            </w:pPr>
          </w:p>
        </w:tc>
        <w:tc>
          <w:tcPr>
            <w:tcW w:type="dxa" w:w="1613"/>
          </w:tcPr>
          <w:p>
            <w:pPr>
              <w:spacing w:after="0"/>
              <w:jc w:val="left"/>
            </w:pPr>
            <w:r>
              <w:rPr>
                <w:sz w:val="16"/>
              </w:rPr>
              <w:t>FEMA tracker shows a plan approvable pending adoption</w:t>
            </w:r>
          </w:p>
        </w:tc>
        <w:tc>
          <w:tcPr>
            <w:tcW w:type="dxa" w:w="2263"/>
          </w:tcPr>
          <w:p>
            <w:pPr>
              <w:spacing w:after="0"/>
              <w:jc w:val="left"/>
            </w:pPr>
            <w:r>
              <w:rPr>
                <w:sz w:val="16"/>
              </w:rPr>
              <w:t>Not yet eligible: adopt the approved plan.</w:t>
            </w:r>
          </w:p>
        </w:tc>
      </w:tr>
      <w:tr>
        <w:trPr>
          <w:cantSplit/>
        </w:trPr>
        <w:tc>
          <w:tcPr>
            <w:tcW w:type="dxa" w:w="1418"/>
          </w:tcPr>
          <w:p>
            <w:pPr>
              <w:spacing w:after="0"/>
              <w:jc w:val="left"/>
            </w:pPr>
            <w:r>
              <w:rPr>
                <w:sz w:val="16"/>
              </w:rPr>
              <w:t>Kasota city</w:t>
            </w:r>
          </w:p>
        </w:tc>
        <w:tc>
          <w:tcPr>
            <w:tcW w:type="dxa" w:w="680"/>
          </w:tcPr>
          <w:p>
            <w:pPr>
              <w:spacing w:after="0"/>
              <w:jc w:val="left"/>
            </w:pPr>
            <w:r>
              <w:rPr>
                <w:sz w:val="16"/>
              </w:rPr>
              <w:t>City</w:t>
            </w:r>
          </w:p>
        </w:tc>
        <w:tc>
          <w:tcPr>
            <w:tcW w:type="dxa" w:w="2272"/>
          </w:tcPr>
          <w:p>
            <w:pPr>
              <w:spacing w:after="0"/>
              <w:jc w:val="left"/>
            </w:pPr>
            <w:r>
              <w:rPr>
                <w:sz w:val="16"/>
              </w:rPr>
              <w:t>Approved, expires 2027-06-21</w:t>
            </w:r>
          </w:p>
        </w:tc>
        <w:tc>
          <w:tcPr>
            <w:tcW w:type="dxa" w:w="2655"/>
          </w:tcPr>
          <w:p>
            <w:pPr>
              <w:spacing w:after="0"/>
              <w:jc w:val="left"/>
            </w:pPr>
            <w:r>
              <w:rPr>
                <w:sz w:val="16"/>
              </w:rPr>
              <w:t>Le Sueur County (FEMA plan 108153)</w:t>
            </w:r>
          </w:p>
        </w:tc>
        <w:tc>
          <w:tcPr>
            <w:tcW w:type="dxa" w:w="1307"/>
          </w:tcPr>
          <w:p>
            <w:pPr>
              <w:spacing w:after="0"/>
              <w:jc w:val="left"/>
            </w:pPr>
            <w:r>
              <w:rPr>
                <w:sz w:val="16"/>
              </w:rPr>
              <w:t>2022-06-22</w:t>
            </w:r>
          </w:p>
        </w:tc>
        <w:tc>
          <w:tcPr>
            <w:tcW w:type="dxa" w:w="1037"/>
          </w:tcPr>
          <w:p>
            <w:pPr>
              <w:spacing w:after="0"/>
              <w:jc w:val="left"/>
            </w:pPr>
            <w:r>
              <w:rPr>
                <w:sz w:val="16"/>
              </w:rPr>
              <w:t>2027-06-21</w:t>
            </w:r>
          </w:p>
        </w:tc>
        <w:tc>
          <w:tcPr>
            <w:tcW w:type="dxa" w:w="868"/>
          </w:tcPr>
          <w:p>
            <w:pPr>
              <w:spacing w:after="0"/>
              <w:jc w:val="right"/>
            </w:pPr>
            <w:r>
              <w:rPr>
                <w:sz w:val="16"/>
              </w:rPr>
              <w:t>264</w:t>
            </w:r>
          </w:p>
        </w:tc>
        <w:tc>
          <w:tcPr>
            <w:tcW w:type="dxa" w:w="1613"/>
          </w:tcPr>
          <w:p>
            <w:pPr>
              <w:spacing w:after="0"/>
              <w:jc w:val="left"/>
            </w:pPr>
          </w:p>
        </w:tc>
        <w:tc>
          <w:tcPr>
            <w:tcW w:type="dxa" w:w="2263"/>
          </w:tcPr>
          <w:p>
            <w:pPr>
              <w:spacing w:after="0"/>
              <w:jc w:val="left"/>
            </w:pPr>
            <w:r>
              <w:rPr>
                <w:sz w:val="16"/>
              </w:rPr>
              <w:t>this jurisdiction approved 2025-05-28</w:t>
            </w:r>
          </w:p>
        </w:tc>
      </w:tr>
      <w:tr>
        <w:trPr>
          <w:cantSplit/>
        </w:trPr>
        <w:tc>
          <w:tcPr>
            <w:tcW w:type="dxa" w:w="1418"/>
          </w:tcPr>
          <w:p>
            <w:pPr>
              <w:spacing w:after="0"/>
              <w:jc w:val="left"/>
            </w:pPr>
            <w:r>
              <w:rPr>
                <w:sz w:val="16"/>
              </w:rPr>
              <w:t>Kilkenny city</w:t>
            </w:r>
          </w:p>
        </w:tc>
        <w:tc>
          <w:tcPr>
            <w:tcW w:type="dxa" w:w="680"/>
          </w:tcPr>
          <w:p>
            <w:pPr>
              <w:spacing w:after="0"/>
              <w:jc w:val="left"/>
            </w:pPr>
            <w:r>
              <w:rPr>
                <w:sz w:val="16"/>
              </w:rPr>
              <w:t>City</w:t>
            </w:r>
          </w:p>
        </w:tc>
        <w:tc>
          <w:tcPr>
            <w:tcW w:type="dxa" w:w="2272"/>
          </w:tcPr>
          <w:p>
            <w:pPr>
              <w:spacing w:after="0"/>
              <w:jc w:val="left"/>
            </w:pPr>
            <w:r>
              <w:rPr>
                <w:sz w:val="16"/>
              </w:rPr>
              <w:t>Approved, expires 2027-06-21</w:t>
            </w:r>
          </w:p>
        </w:tc>
        <w:tc>
          <w:tcPr>
            <w:tcW w:type="dxa" w:w="2655"/>
          </w:tcPr>
          <w:p>
            <w:pPr>
              <w:spacing w:after="0"/>
              <w:jc w:val="left"/>
            </w:pPr>
            <w:r>
              <w:rPr>
                <w:sz w:val="16"/>
              </w:rPr>
              <w:t>Le Sueur County (FEMA plan 108153)</w:t>
            </w:r>
          </w:p>
        </w:tc>
        <w:tc>
          <w:tcPr>
            <w:tcW w:type="dxa" w:w="1307"/>
          </w:tcPr>
          <w:p>
            <w:pPr>
              <w:spacing w:after="0"/>
              <w:jc w:val="left"/>
            </w:pPr>
            <w:r>
              <w:rPr>
                <w:sz w:val="16"/>
              </w:rPr>
              <w:t>2022-06-22</w:t>
            </w:r>
          </w:p>
        </w:tc>
        <w:tc>
          <w:tcPr>
            <w:tcW w:type="dxa" w:w="1037"/>
          </w:tcPr>
          <w:p>
            <w:pPr>
              <w:spacing w:after="0"/>
              <w:jc w:val="left"/>
            </w:pPr>
            <w:r>
              <w:rPr>
                <w:sz w:val="16"/>
              </w:rPr>
              <w:t>2027-06-21</w:t>
            </w:r>
          </w:p>
        </w:tc>
        <w:tc>
          <w:tcPr>
            <w:tcW w:type="dxa" w:w="868"/>
          </w:tcPr>
          <w:p>
            <w:pPr>
              <w:spacing w:after="0"/>
              <w:jc w:val="right"/>
            </w:pPr>
            <w:r>
              <w:rPr>
                <w:sz w:val="16"/>
              </w:rPr>
              <w:t>264</w:t>
            </w:r>
          </w:p>
        </w:tc>
        <w:tc>
          <w:tcPr>
            <w:tcW w:type="dxa" w:w="1613"/>
          </w:tcPr>
          <w:p>
            <w:pPr>
              <w:spacing w:after="0"/>
              <w:jc w:val="left"/>
            </w:pPr>
          </w:p>
        </w:tc>
        <w:tc>
          <w:tcPr>
            <w:tcW w:type="dxa" w:w="2263"/>
          </w:tcPr>
          <w:p>
            <w:pPr>
              <w:spacing w:after="0"/>
              <w:jc w:val="left"/>
            </w:pPr>
          </w:p>
        </w:tc>
      </w:tr>
      <w:tr>
        <w:trPr>
          <w:cantSplit/>
        </w:trPr>
        <w:tc>
          <w:tcPr>
            <w:tcW w:type="dxa" w:w="1418"/>
          </w:tcPr>
          <w:p>
            <w:pPr>
              <w:spacing w:after="0"/>
              <w:jc w:val="left"/>
            </w:pPr>
            <w:r>
              <w:rPr>
                <w:sz w:val="16"/>
              </w:rPr>
              <w:t>Le Center city</w:t>
            </w:r>
          </w:p>
        </w:tc>
        <w:tc>
          <w:tcPr>
            <w:tcW w:type="dxa" w:w="680"/>
          </w:tcPr>
          <w:p>
            <w:pPr>
              <w:spacing w:after="0"/>
              <w:jc w:val="left"/>
            </w:pPr>
            <w:r>
              <w:rPr>
                <w:sz w:val="16"/>
              </w:rPr>
              <w:t>City</w:t>
            </w:r>
          </w:p>
        </w:tc>
        <w:tc>
          <w:tcPr>
            <w:tcW w:type="dxa" w:w="2272"/>
          </w:tcPr>
          <w:p>
            <w:pPr>
              <w:spacing w:after="0"/>
              <w:jc w:val="left"/>
            </w:pPr>
            <w:r>
              <w:rPr>
                <w:sz w:val="16"/>
              </w:rPr>
              <w:t>Approved, expires 2027-06-21</w:t>
            </w:r>
          </w:p>
        </w:tc>
        <w:tc>
          <w:tcPr>
            <w:tcW w:type="dxa" w:w="2655"/>
          </w:tcPr>
          <w:p>
            <w:pPr>
              <w:spacing w:after="0"/>
              <w:jc w:val="left"/>
            </w:pPr>
            <w:r>
              <w:rPr>
                <w:sz w:val="16"/>
              </w:rPr>
              <w:t>Le Sueur County (FEMA plan 108153)</w:t>
            </w:r>
          </w:p>
        </w:tc>
        <w:tc>
          <w:tcPr>
            <w:tcW w:type="dxa" w:w="1307"/>
          </w:tcPr>
          <w:p>
            <w:pPr>
              <w:spacing w:after="0"/>
              <w:jc w:val="left"/>
            </w:pPr>
            <w:r>
              <w:rPr>
                <w:sz w:val="16"/>
              </w:rPr>
              <w:t>2022-06-22</w:t>
            </w:r>
          </w:p>
        </w:tc>
        <w:tc>
          <w:tcPr>
            <w:tcW w:type="dxa" w:w="1037"/>
          </w:tcPr>
          <w:p>
            <w:pPr>
              <w:spacing w:after="0"/>
              <w:jc w:val="left"/>
            </w:pPr>
            <w:r>
              <w:rPr>
                <w:sz w:val="16"/>
              </w:rPr>
              <w:t>2027-06-21</w:t>
            </w:r>
          </w:p>
        </w:tc>
        <w:tc>
          <w:tcPr>
            <w:tcW w:type="dxa" w:w="868"/>
          </w:tcPr>
          <w:p>
            <w:pPr>
              <w:spacing w:after="0"/>
              <w:jc w:val="right"/>
            </w:pPr>
            <w:r>
              <w:rPr>
                <w:sz w:val="16"/>
              </w:rPr>
              <w:t>264</w:t>
            </w:r>
          </w:p>
        </w:tc>
        <w:tc>
          <w:tcPr>
            <w:tcW w:type="dxa" w:w="1613"/>
          </w:tcPr>
          <w:p>
            <w:pPr>
              <w:spacing w:after="0"/>
              <w:jc w:val="left"/>
            </w:pPr>
          </w:p>
        </w:tc>
        <w:tc>
          <w:tcPr>
            <w:tcW w:type="dxa" w:w="2263"/>
          </w:tcPr>
          <w:p>
            <w:pPr>
              <w:spacing w:after="0"/>
              <w:jc w:val="left"/>
            </w:pPr>
          </w:p>
        </w:tc>
      </w:tr>
      <w:tr>
        <w:trPr>
          <w:cantSplit/>
        </w:trPr>
        <w:tc>
          <w:tcPr>
            <w:tcW w:type="dxa" w:w="1418"/>
          </w:tcPr>
          <w:p>
            <w:pPr>
              <w:spacing w:after="0"/>
              <w:jc w:val="left"/>
            </w:pPr>
            <w:r>
              <w:rPr>
                <w:sz w:val="16"/>
              </w:rPr>
              <w:t>Le Sueur city</w:t>
            </w:r>
          </w:p>
        </w:tc>
        <w:tc>
          <w:tcPr>
            <w:tcW w:type="dxa" w:w="680"/>
          </w:tcPr>
          <w:p>
            <w:pPr>
              <w:spacing w:after="0"/>
              <w:jc w:val="left"/>
            </w:pPr>
            <w:r>
              <w:rPr>
                <w:sz w:val="16"/>
              </w:rPr>
              <w:t>City</w:t>
            </w:r>
          </w:p>
        </w:tc>
        <w:tc>
          <w:tcPr>
            <w:tcW w:type="dxa" w:w="2272"/>
          </w:tcPr>
          <w:p>
            <w:pPr>
              <w:spacing w:after="0"/>
              <w:jc w:val="left"/>
            </w:pPr>
            <w:r>
              <w:rPr>
                <w:sz w:val="16"/>
              </w:rPr>
              <w:t>Approved, expires 2027-12-18</w:t>
            </w:r>
          </w:p>
        </w:tc>
        <w:tc>
          <w:tcPr>
            <w:tcW w:type="dxa" w:w="2655"/>
          </w:tcPr>
          <w:p>
            <w:pPr>
              <w:spacing w:after="0"/>
              <w:jc w:val="left"/>
            </w:pPr>
            <w:r>
              <w:rPr>
                <w:sz w:val="16"/>
              </w:rPr>
              <w:t>Sibley County (FEMA plan 108154)</w:t>
            </w:r>
          </w:p>
        </w:tc>
        <w:tc>
          <w:tcPr>
            <w:tcW w:type="dxa" w:w="1307"/>
          </w:tcPr>
          <w:p>
            <w:pPr>
              <w:spacing w:after="0"/>
              <w:jc w:val="left"/>
            </w:pPr>
            <w:r>
              <w:rPr>
                <w:sz w:val="16"/>
              </w:rPr>
              <w:t>2022-12-19</w:t>
            </w:r>
          </w:p>
        </w:tc>
        <w:tc>
          <w:tcPr>
            <w:tcW w:type="dxa" w:w="1037"/>
          </w:tcPr>
          <w:p>
            <w:pPr>
              <w:spacing w:after="0"/>
              <w:jc w:val="left"/>
            </w:pPr>
            <w:r>
              <w:rPr>
                <w:sz w:val="16"/>
              </w:rPr>
              <w:t>2027-12-18</w:t>
            </w:r>
          </w:p>
        </w:tc>
        <w:tc>
          <w:tcPr>
            <w:tcW w:type="dxa" w:w="868"/>
          </w:tcPr>
          <w:p>
            <w:pPr>
              <w:spacing w:after="0"/>
              <w:jc w:val="right"/>
            </w:pPr>
            <w:r>
              <w:rPr>
                <w:sz w:val="16"/>
              </w:rPr>
              <w:t>444</w:t>
            </w:r>
          </w:p>
        </w:tc>
        <w:tc>
          <w:tcPr>
            <w:tcW w:type="dxa" w:w="1613"/>
          </w:tcPr>
          <w:p>
            <w:pPr>
              <w:spacing w:after="0"/>
              <w:jc w:val="left"/>
            </w:pPr>
          </w:p>
        </w:tc>
        <w:tc>
          <w:tcPr>
            <w:tcW w:type="dxa" w:w="2263"/>
          </w:tcPr>
          <w:p>
            <w:pPr>
              <w:spacing w:after="0"/>
              <w:jc w:val="left"/>
            </w:pPr>
            <w:r>
              <w:rPr>
                <w:sz w:val="16"/>
              </w:rPr>
              <w:t>Also approved under plan 108153 (Le Sueur County, expires 2027-06-21). FEMA's plan status map shows one plan per jurisdiction and may show one of these; this packet uses the approved plan that expires last.</w:t>
            </w:r>
          </w:p>
        </w:tc>
      </w:tr>
      <w:tr>
        <w:trPr>
          <w:cantSplit/>
        </w:trPr>
        <w:tc>
          <w:tcPr>
            <w:tcW w:type="dxa" w:w="1418"/>
          </w:tcPr>
          <w:p>
            <w:pPr>
              <w:spacing w:after="0"/>
              <w:jc w:val="left"/>
            </w:pPr>
            <w:r>
              <w:rPr>
                <w:sz w:val="16"/>
              </w:rPr>
              <w:t>Mankato city</w:t>
            </w:r>
          </w:p>
        </w:tc>
        <w:tc>
          <w:tcPr>
            <w:tcW w:type="dxa" w:w="680"/>
          </w:tcPr>
          <w:p>
            <w:pPr>
              <w:spacing w:after="0"/>
              <w:jc w:val="left"/>
            </w:pPr>
            <w:r>
              <w:rPr>
                <w:sz w:val="16"/>
              </w:rPr>
              <w:t>City</w:t>
            </w:r>
          </w:p>
        </w:tc>
        <w:tc>
          <w:tcPr>
            <w:tcW w:type="dxa" w:w="2272"/>
          </w:tcPr>
          <w:p>
            <w:pPr>
              <w:spacing w:after="0"/>
              <w:jc w:val="left"/>
            </w:pPr>
            <w:r>
              <w:rPr>
                <w:sz w:val="16"/>
              </w:rPr>
              <w:t>Approved, expires 2031-05-03</w:t>
            </w:r>
          </w:p>
        </w:tc>
        <w:tc>
          <w:tcPr>
            <w:tcW w:type="dxa" w:w="2655"/>
          </w:tcPr>
          <w:p>
            <w:pPr>
              <w:spacing w:after="0"/>
              <w:jc w:val="left"/>
            </w:pPr>
            <w:r>
              <w:rPr>
                <w:sz w:val="16"/>
              </w:rPr>
              <w:t>Nicollet County 2025 Hazard Mitigation Plan (FEMA plan 111580)</w:t>
            </w:r>
          </w:p>
        </w:tc>
        <w:tc>
          <w:tcPr>
            <w:tcW w:type="dxa" w:w="1307"/>
          </w:tcPr>
          <w:p>
            <w:pPr>
              <w:spacing w:after="0"/>
              <w:jc w:val="left"/>
            </w:pPr>
            <w:r>
              <w:rPr>
                <w:sz w:val="16"/>
              </w:rPr>
              <w:t>2026-05-04</w:t>
            </w:r>
          </w:p>
        </w:tc>
        <w:tc>
          <w:tcPr>
            <w:tcW w:type="dxa" w:w="1037"/>
          </w:tcPr>
          <w:p>
            <w:pPr>
              <w:spacing w:after="0"/>
              <w:jc w:val="left"/>
            </w:pPr>
            <w:r>
              <w:rPr>
                <w:sz w:val="16"/>
              </w:rPr>
              <w:t>2031-05-03</w:t>
            </w:r>
          </w:p>
        </w:tc>
        <w:tc>
          <w:tcPr>
            <w:tcW w:type="dxa" w:w="868"/>
          </w:tcPr>
          <w:p>
            <w:pPr>
              <w:spacing w:after="0"/>
              <w:jc w:val="right"/>
            </w:pPr>
            <w:r>
              <w:rPr>
                <w:sz w:val="16"/>
              </w:rPr>
              <w:t>1,676</w:t>
            </w:r>
          </w:p>
        </w:tc>
        <w:tc>
          <w:tcPr>
            <w:tcW w:type="dxa" w:w="1613"/>
          </w:tcPr>
          <w:p>
            <w:pPr>
              <w:spacing w:after="0"/>
              <w:jc w:val="left"/>
            </w:pPr>
          </w:p>
        </w:tc>
        <w:tc>
          <w:tcPr>
            <w:tcW w:type="dxa" w:w="2263"/>
          </w:tcPr>
          <w:p>
            <w:pPr>
              <w:spacing w:after="0"/>
              <w:jc w:val="left"/>
            </w:pPr>
            <w:r>
              <w:rPr>
                <w:sz w:val="16"/>
              </w:rPr>
              <w:t>Also approved under plan 111301 (Blue Earth County 2025 Hazard Mitigation Plan, expires 2030-11-23). FEMA's plan status map shows one plan per jurisdiction and may show one of these; this packet uses the approved plan that expires last.</w:t>
            </w:r>
          </w:p>
        </w:tc>
      </w:tr>
      <w:tr>
        <w:trPr>
          <w:cantSplit/>
        </w:trPr>
        <w:tc>
          <w:tcPr>
            <w:tcW w:type="dxa" w:w="1418"/>
          </w:tcPr>
          <w:p>
            <w:pPr>
              <w:spacing w:after="0"/>
              <w:jc w:val="left"/>
            </w:pPr>
            <w:r>
              <w:rPr>
                <w:sz w:val="16"/>
              </w:rPr>
              <w:t>Montgomery city</w:t>
            </w:r>
          </w:p>
        </w:tc>
        <w:tc>
          <w:tcPr>
            <w:tcW w:type="dxa" w:w="680"/>
          </w:tcPr>
          <w:p>
            <w:pPr>
              <w:spacing w:after="0"/>
              <w:jc w:val="left"/>
            </w:pPr>
            <w:r>
              <w:rPr>
                <w:sz w:val="16"/>
              </w:rPr>
              <w:t>City</w:t>
            </w:r>
          </w:p>
        </w:tc>
        <w:tc>
          <w:tcPr>
            <w:tcW w:type="dxa" w:w="2272"/>
          </w:tcPr>
          <w:p>
            <w:pPr>
              <w:spacing w:after="0"/>
              <w:jc w:val="left"/>
            </w:pPr>
            <w:r>
              <w:rPr>
                <w:sz w:val="16"/>
              </w:rPr>
              <w:t>Approved, expires 2027-06-21</w:t>
            </w:r>
          </w:p>
        </w:tc>
        <w:tc>
          <w:tcPr>
            <w:tcW w:type="dxa" w:w="2655"/>
          </w:tcPr>
          <w:p>
            <w:pPr>
              <w:spacing w:after="0"/>
              <w:jc w:val="left"/>
            </w:pPr>
            <w:r>
              <w:rPr>
                <w:sz w:val="16"/>
              </w:rPr>
              <w:t>Le Sueur County (FEMA plan 108153)</w:t>
            </w:r>
          </w:p>
        </w:tc>
        <w:tc>
          <w:tcPr>
            <w:tcW w:type="dxa" w:w="1307"/>
          </w:tcPr>
          <w:p>
            <w:pPr>
              <w:spacing w:after="0"/>
              <w:jc w:val="left"/>
            </w:pPr>
            <w:r>
              <w:rPr>
                <w:sz w:val="16"/>
              </w:rPr>
              <w:t>2022-06-22</w:t>
            </w:r>
          </w:p>
        </w:tc>
        <w:tc>
          <w:tcPr>
            <w:tcW w:type="dxa" w:w="1037"/>
          </w:tcPr>
          <w:p>
            <w:pPr>
              <w:spacing w:after="0"/>
              <w:jc w:val="left"/>
            </w:pPr>
            <w:r>
              <w:rPr>
                <w:sz w:val="16"/>
              </w:rPr>
              <w:t>2027-06-21</w:t>
            </w:r>
          </w:p>
        </w:tc>
        <w:tc>
          <w:tcPr>
            <w:tcW w:type="dxa" w:w="868"/>
          </w:tcPr>
          <w:p>
            <w:pPr>
              <w:spacing w:after="0"/>
              <w:jc w:val="right"/>
            </w:pPr>
            <w:r>
              <w:rPr>
                <w:sz w:val="16"/>
              </w:rPr>
              <w:t>264</w:t>
            </w:r>
          </w:p>
        </w:tc>
        <w:tc>
          <w:tcPr>
            <w:tcW w:type="dxa" w:w="1613"/>
          </w:tcPr>
          <w:p>
            <w:pPr>
              <w:spacing w:after="0"/>
              <w:jc w:val="left"/>
            </w:pPr>
          </w:p>
        </w:tc>
        <w:tc>
          <w:tcPr>
            <w:tcW w:type="dxa" w:w="2263"/>
          </w:tcPr>
          <w:p>
            <w:pPr>
              <w:spacing w:after="0"/>
              <w:jc w:val="left"/>
            </w:pPr>
          </w:p>
        </w:tc>
      </w:tr>
      <w:tr>
        <w:trPr>
          <w:cantSplit/>
        </w:trPr>
        <w:tc>
          <w:tcPr>
            <w:tcW w:type="dxa" w:w="1418"/>
          </w:tcPr>
          <w:p>
            <w:pPr>
              <w:spacing w:after="0"/>
              <w:jc w:val="left"/>
            </w:pPr>
            <w:r>
              <w:rPr>
                <w:sz w:val="16"/>
              </w:rPr>
              <w:t>New Prague city</w:t>
            </w:r>
          </w:p>
        </w:tc>
        <w:tc>
          <w:tcPr>
            <w:tcW w:type="dxa" w:w="680"/>
          </w:tcPr>
          <w:p>
            <w:pPr>
              <w:spacing w:after="0"/>
              <w:jc w:val="left"/>
            </w:pPr>
            <w:r>
              <w:rPr>
                <w:sz w:val="16"/>
              </w:rPr>
              <w:t>City</w:t>
            </w:r>
          </w:p>
        </w:tc>
        <w:tc>
          <w:tcPr>
            <w:tcW w:type="dxa" w:w="2272"/>
          </w:tcPr>
          <w:p>
            <w:pPr>
              <w:spacing w:after="0"/>
              <w:jc w:val="left"/>
            </w:pPr>
            <w:r>
              <w:rPr>
                <w:sz w:val="16"/>
              </w:rPr>
              <w:t>Approved, expires 2031-06-09</w:t>
            </w:r>
          </w:p>
        </w:tc>
        <w:tc>
          <w:tcPr>
            <w:tcW w:type="dxa" w:w="2655"/>
          </w:tcPr>
          <w:p>
            <w:pPr>
              <w:spacing w:after="0"/>
              <w:jc w:val="left"/>
            </w:pPr>
            <w:r>
              <w:rPr>
                <w:sz w:val="16"/>
              </w:rPr>
              <w:t>Scott County 2026 Hazard Mitigation Plan (FEMA plan 111343)</w:t>
            </w:r>
          </w:p>
        </w:tc>
        <w:tc>
          <w:tcPr>
            <w:tcW w:type="dxa" w:w="1307"/>
          </w:tcPr>
          <w:p>
            <w:pPr>
              <w:spacing w:after="0"/>
              <w:jc w:val="left"/>
            </w:pPr>
            <w:r>
              <w:rPr>
                <w:sz w:val="16"/>
              </w:rPr>
              <w:t>2026-06-10</w:t>
            </w:r>
          </w:p>
        </w:tc>
        <w:tc>
          <w:tcPr>
            <w:tcW w:type="dxa" w:w="1037"/>
          </w:tcPr>
          <w:p>
            <w:pPr>
              <w:spacing w:after="0"/>
              <w:jc w:val="left"/>
            </w:pPr>
            <w:r>
              <w:rPr>
                <w:sz w:val="16"/>
              </w:rPr>
              <w:t>2031-06-09</w:t>
            </w:r>
          </w:p>
        </w:tc>
        <w:tc>
          <w:tcPr>
            <w:tcW w:type="dxa" w:w="868"/>
          </w:tcPr>
          <w:p>
            <w:pPr>
              <w:spacing w:after="0"/>
              <w:jc w:val="right"/>
            </w:pPr>
            <w:r>
              <w:rPr>
                <w:sz w:val="16"/>
              </w:rPr>
              <w:t>1,713</w:t>
            </w:r>
          </w:p>
        </w:tc>
        <w:tc>
          <w:tcPr>
            <w:tcW w:type="dxa" w:w="1613"/>
          </w:tcPr>
          <w:p>
            <w:pPr>
              <w:spacing w:after="0"/>
              <w:jc w:val="left"/>
            </w:pPr>
          </w:p>
        </w:tc>
        <w:tc>
          <w:tcPr>
            <w:tcW w:type="dxa" w:w="2263"/>
          </w:tcPr>
          <w:p>
            <w:pPr>
              <w:spacing w:after="0"/>
              <w:jc w:val="left"/>
            </w:pPr>
            <w:r>
              <w:rPr>
                <w:sz w:val="16"/>
              </w:rPr>
              <w:t>Also approved under plan 108153 (Le Sueur County, expires 2027-06-21). FEMA's plan status map shows one plan per jurisdiction and may show one of these; this packet uses the approved plan that expires last.</w:t>
            </w:r>
          </w:p>
        </w:tc>
      </w:tr>
      <w:tr>
        <w:trPr>
          <w:cantSplit/>
        </w:trPr>
        <w:tc>
          <w:tcPr>
            <w:tcW w:type="dxa" w:w="1418"/>
          </w:tcPr>
          <w:p>
            <w:pPr>
              <w:spacing w:after="0"/>
              <w:jc w:val="left"/>
            </w:pPr>
            <w:r>
              <w:rPr>
                <w:sz w:val="16"/>
              </w:rPr>
              <w:t>Waterville city</w:t>
            </w:r>
          </w:p>
        </w:tc>
        <w:tc>
          <w:tcPr>
            <w:tcW w:type="dxa" w:w="680"/>
          </w:tcPr>
          <w:p>
            <w:pPr>
              <w:spacing w:after="0"/>
              <w:jc w:val="left"/>
            </w:pPr>
            <w:r>
              <w:rPr>
                <w:sz w:val="16"/>
              </w:rPr>
              <w:t>City</w:t>
            </w:r>
          </w:p>
        </w:tc>
        <w:tc>
          <w:tcPr>
            <w:tcW w:type="dxa" w:w="2272"/>
          </w:tcPr>
          <w:p>
            <w:pPr>
              <w:spacing w:after="0"/>
              <w:jc w:val="left"/>
            </w:pPr>
            <w:r>
              <w:rPr>
                <w:sz w:val="16"/>
              </w:rPr>
              <w:t>Approved, expires 2027-06-21</w:t>
            </w:r>
          </w:p>
        </w:tc>
        <w:tc>
          <w:tcPr>
            <w:tcW w:type="dxa" w:w="2655"/>
          </w:tcPr>
          <w:p>
            <w:pPr>
              <w:spacing w:after="0"/>
              <w:jc w:val="left"/>
            </w:pPr>
            <w:r>
              <w:rPr>
                <w:sz w:val="16"/>
              </w:rPr>
              <w:t>Le Sueur County (FEMA plan 108153)</w:t>
            </w:r>
          </w:p>
        </w:tc>
        <w:tc>
          <w:tcPr>
            <w:tcW w:type="dxa" w:w="1307"/>
          </w:tcPr>
          <w:p>
            <w:pPr>
              <w:spacing w:after="0"/>
              <w:jc w:val="left"/>
            </w:pPr>
            <w:r>
              <w:rPr>
                <w:sz w:val="16"/>
              </w:rPr>
              <w:t>2022-06-22</w:t>
            </w:r>
          </w:p>
        </w:tc>
        <w:tc>
          <w:tcPr>
            <w:tcW w:type="dxa" w:w="1037"/>
          </w:tcPr>
          <w:p>
            <w:pPr>
              <w:spacing w:after="0"/>
              <w:jc w:val="left"/>
            </w:pPr>
            <w:r>
              <w:rPr>
                <w:sz w:val="16"/>
              </w:rPr>
              <w:t>2027-06-21</w:t>
            </w:r>
          </w:p>
        </w:tc>
        <w:tc>
          <w:tcPr>
            <w:tcW w:type="dxa" w:w="868"/>
          </w:tcPr>
          <w:p>
            <w:pPr>
              <w:spacing w:after="0"/>
              <w:jc w:val="right"/>
            </w:pPr>
            <w:r>
              <w:rPr>
                <w:sz w:val="16"/>
              </w:rPr>
              <w:t>264</w:t>
            </w:r>
          </w:p>
        </w:tc>
        <w:tc>
          <w:tcPr>
            <w:tcW w:type="dxa" w:w="1613"/>
          </w:tcPr>
          <w:p>
            <w:pPr>
              <w:spacing w:after="0"/>
              <w:jc w:val="left"/>
            </w:pPr>
          </w:p>
        </w:tc>
        <w:tc>
          <w:tcPr>
            <w:tcW w:type="dxa" w:w="2263"/>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9"/>
        <w:gridCol w:w="1037"/>
        <w:gridCol w:w="1210"/>
        <w:gridCol w:w="1210"/>
        <w:gridCol w:w="1037"/>
        <w:gridCol w:w="1126"/>
        <w:gridCol w:w="1538"/>
        <w:gridCol w:w="1123"/>
        <w:gridCol w:w="1642"/>
        <w:gridCol w:w="1583"/>
        <w:gridCol w:w="1918"/>
      </w:tblGrid>
      <w:tr>
        <w:trPr>
          <w:cantSplit/>
          <w:tblHeader/>
        </w:trPr>
        <w:tc>
          <w:tcPr>
            <w:tcW w:type="dxa" w:w="68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0"/>
            <w:shd w:val="clear" w:color="auto" w:fill="E8E8E8"/>
          </w:tcPr>
          <w:p>
            <w:pPr>
              <w:spacing w:after="0"/>
              <w:jc w:val="left"/>
            </w:pPr>
            <w:r>
              <w:rPr>
                <w:b/>
                <w:sz w:val="16"/>
              </w:rPr>
              <w:t>NRI risk rating</w:t>
            </w:r>
          </w:p>
        </w:tc>
        <w:tc>
          <w:tcPr>
            <w:tcW w:type="dxa" w:w="121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3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2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4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583"/>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918"/>
            <w:shd w:val="clear" w:color="auto" w:fill="E8E8E8"/>
          </w:tcPr>
          <w:p>
            <w:pPr>
              <w:spacing w:after="0"/>
              <w:jc w:val="left"/>
            </w:pPr>
            <w:r>
              <w:rPr>
                <w:b/>
                <w:sz w:val="16"/>
              </w:rPr>
              <w:t>Storm Events coverage note</w:t>
            </w:r>
          </w:p>
        </w:tc>
      </w:tr>
      <w:tr>
        <w:trPr>
          <w:cantSplit/>
        </w:trPr>
        <w:tc>
          <w:tcPr>
            <w:tcW w:type="dxa" w:w="689"/>
          </w:tcPr>
          <w:p>
            <w:pPr>
              <w:spacing w:after="0"/>
              <w:jc w:val="right"/>
            </w:pPr>
            <w:r>
              <w:rPr>
                <w:sz w:val="16"/>
              </w:rPr>
              <w:t>1</w:t>
            </w:r>
          </w:p>
        </w:tc>
        <w:tc>
          <w:tcPr>
            <w:tcW w:type="dxa" w:w="1037"/>
          </w:tcPr>
          <w:p>
            <w:pPr>
              <w:spacing w:after="0"/>
              <w:jc w:val="left"/>
            </w:pPr>
            <w:r>
              <w:rPr>
                <w:sz w:val="16"/>
              </w:rPr>
              <w:t>Inland Flooding</w:t>
            </w:r>
          </w:p>
        </w:tc>
        <w:tc>
          <w:tcPr>
            <w:tcW w:type="dxa" w:w="1210"/>
          </w:tcPr>
          <w:p>
            <w:pPr>
              <w:spacing w:after="0"/>
              <w:jc w:val="left"/>
            </w:pPr>
            <w:r>
              <w:rPr>
                <w:sz w:val="16"/>
              </w:rPr>
              <w:t>Very Low</w:t>
            </w:r>
          </w:p>
        </w:tc>
        <w:tc>
          <w:tcPr>
            <w:tcW w:type="dxa" w:w="1210"/>
          </w:tcPr>
          <w:p>
            <w:pPr>
              <w:spacing w:after="0"/>
              <w:jc w:val="left"/>
            </w:pPr>
            <w:r>
              <w:rPr>
                <w:sz w:val="16"/>
              </w:rPr>
              <w:t>Relatively Low</w:t>
            </w:r>
          </w:p>
        </w:tc>
        <w:tc>
          <w:tcPr>
            <w:tcW w:type="dxa" w:w="1037"/>
          </w:tcPr>
          <w:p>
            <w:pPr>
              <w:spacing w:after="0"/>
              <w:jc w:val="right"/>
            </w:pPr>
            <w:r>
              <w:rPr>
                <w:sz w:val="16"/>
              </w:rPr>
              <w:t>$7,109,935</w:t>
            </w:r>
          </w:p>
        </w:tc>
        <w:tc>
          <w:tcPr>
            <w:tcW w:type="dxa" w:w="1126"/>
          </w:tcPr>
          <w:p>
            <w:pPr>
              <w:spacing w:after="0"/>
              <w:jc w:val="right"/>
            </w:pPr>
            <w:r>
              <w:rPr>
                <w:sz w:val="16"/>
              </w:rPr>
              <w:t>$67,752</w:t>
            </w:r>
          </w:p>
        </w:tc>
        <w:tc>
          <w:tcPr>
            <w:tcW w:type="dxa" w:w="1538"/>
          </w:tcPr>
          <w:p>
            <w:pPr>
              <w:spacing w:after="0"/>
              <w:jc w:val="right"/>
            </w:pPr>
            <w:r>
              <w:rPr>
                <w:sz w:val="16"/>
              </w:rPr>
              <w:t>$11,596</w:t>
            </w:r>
          </w:p>
        </w:tc>
        <w:tc>
          <w:tcPr>
            <w:tcW w:type="dxa" w:w="1123"/>
          </w:tcPr>
          <w:p>
            <w:pPr>
              <w:spacing w:after="0"/>
              <w:jc w:val="right"/>
            </w:pPr>
            <w:r>
              <w:rPr>
                <w:sz w:val="16"/>
              </w:rPr>
              <w:t>$7,189,284</w:t>
            </w:r>
          </w:p>
        </w:tc>
        <w:tc>
          <w:tcPr>
            <w:tcW w:type="dxa" w:w="1642"/>
          </w:tcPr>
          <w:p>
            <w:pPr>
              <w:spacing w:after="0"/>
              <w:jc w:val="right"/>
            </w:pPr>
            <w:r>
              <w:rPr>
                <w:sz w:val="16"/>
              </w:rPr>
              <w:t>24</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2</w:t>
            </w:r>
          </w:p>
        </w:tc>
        <w:tc>
          <w:tcPr>
            <w:tcW w:type="dxa" w:w="1037"/>
          </w:tcPr>
          <w:p>
            <w:pPr>
              <w:spacing w:after="0"/>
              <w:jc w:val="left"/>
            </w:pPr>
            <w:r>
              <w:rPr>
                <w:sz w:val="16"/>
              </w:rPr>
              <w:t>Tornado</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$1,773,627</w:t>
            </w:r>
          </w:p>
        </w:tc>
        <w:tc>
          <w:tcPr>
            <w:tcW w:type="dxa" w:w="1126"/>
          </w:tcPr>
          <w:p>
            <w:pPr>
              <w:spacing w:after="0"/>
              <w:jc w:val="right"/>
            </w:pPr>
            <w:r>
              <w:rPr>
                <w:sz w:val="16"/>
              </w:rPr>
              <w:t>$5,184</w:t>
            </w:r>
          </w:p>
        </w:tc>
        <w:tc>
          <w:tcPr>
            <w:tcW w:type="dxa" w:w="1538"/>
          </w:tcPr>
          <w:p>
            <w:pPr>
              <w:spacing w:after="0"/>
              <w:jc w:val="right"/>
            </w:pPr>
            <w:r>
              <w:rPr>
                <w:sz w:val="16"/>
              </w:rPr>
              <w:t>$306,507</w:t>
            </w:r>
          </w:p>
        </w:tc>
        <w:tc>
          <w:tcPr>
            <w:tcW w:type="dxa" w:w="1123"/>
          </w:tcPr>
          <w:p>
            <w:pPr>
              <w:spacing w:after="0"/>
              <w:jc w:val="right"/>
            </w:pPr>
            <w:r>
              <w:rPr>
                <w:sz w:val="16"/>
              </w:rPr>
              <w:t>$2,085,319</w:t>
            </w:r>
          </w:p>
        </w:tc>
        <w:tc>
          <w:tcPr>
            <w:tcW w:type="dxa" w:w="1642"/>
          </w:tcPr>
          <w:p>
            <w:pPr>
              <w:spacing w:after="0"/>
              <w:jc w:val="right"/>
            </w:pPr>
            <w:r>
              <w:rPr>
                <w:sz w:val="16"/>
              </w:rPr>
              <w:t>18</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3</w:t>
            </w:r>
          </w:p>
        </w:tc>
        <w:tc>
          <w:tcPr>
            <w:tcW w:type="dxa" w:w="1037"/>
          </w:tcPr>
          <w:p>
            <w:pPr>
              <w:spacing w:after="0"/>
              <w:jc w:val="left"/>
            </w:pPr>
            <w:r>
              <w:rPr>
                <w:sz w:val="16"/>
              </w:rPr>
              <w:t>Strong Wind</w:t>
            </w:r>
          </w:p>
        </w:tc>
        <w:tc>
          <w:tcPr>
            <w:tcW w:type="dxa" w:w="1210"/>
          </w:tcPr>
          <w:p>
            <w:pPr>
              <w:spacing w:after="0"/>
              <w:jc w:val="left"/>
            </w:pPr>
            <w:r>
              <w:rPr>
                <w:sz w:val="16"/>
              </w:rPr>
              <w:t>Relatively Moderate</w:t>
            </w:r>
          </w:p>
        </w:tc>
        <w:tc>
          <w:tcPr>
            <w:tcW w:type="dxa" w:w="1210"/>
          </w:tcPr>
          <w:p>
            <w:pPr>
              <w:spacing w:after="0"/>
              <w:jc w:val="left"/>
            </w:pPr>
            <w:r>
              <w:rPr>
                <w:sz w:val="16"/>
              </w:rPr>
              <w:t>Relatively High</w:t>
            </w:r>
          </w:p>
        </w:tc>
        <w:tc>
          <w:tcPr>
            <w:tcW w:type="dxa" w:w="1037"/>
          </w:tcPr>
          <w:p>
            <w:pPr>
              <w:spacing w:after="0"/>
              <w:jc w:val="right"/>
            </w:pPr>
            <w:r>
              <w:rPr>
                <w:sz w:val="16"/>
              </w:rPr>
              <w:t>$1,519,299</w:t>
            </w:r>
          </w:p>
        </w:tc>
        <w:tc>
          <w:tcPr>
            <w:tcW w:type="dxa" w:w="1126"/>
          </w:tcPr>
          <w:p>
            <w:pPr>
              <w:spacing w:after="0"/>
              <w:jc w:val="right"/>
            </w:pPr>
            <w:r>
              <w:rPr>
                <w:sz w:val="16"/>
              </w:rPr>
              <w:t>$124,497</w:t>
            </w:r>
          </w:p>
        </w:tc>
        <w:tc>
          <w:tcPr>
            <w:tcW w:type="dxa" w:w="1538"/>
          </w:tcPr>
          <w:p>
            <w:pPr>
              <w:spacing w:after="0"/>
              <w:jc w:val="right"/>
            </w:pPr>
            <w:r>
              <w:rPr>
                <w:sz w:val="16"/>
              </w:rPr>
              <w:t>$352,144</w:t>
            </w:r>
          </w:p>
        </w:tc>
        <w:tc>
          <w:tcPr>
            <w:tcW w:type="dxa" w:w="1123"/>
          </w:tcPr>
          <w:p>
            <w:pPr>
              <w:spacing w:after="0"/>
              <w:jc w:val="right"/>
            </w:pPr>
            <w:r>
              <w:rPr>
                <w:sz w:val="16"/>
              </w:rPr>
              <w:t>$1,995,940</w:t>
            </w:r>
          </w:p>
        </w:tc>
        <w:tc>
          <w:tcPr>
            <w:tcW w:type="dxa" w:w="1642"/>
          </w:tcPr>
          <w:p>
            <w:pPr>
              <w:spacing w:after="0"/>
              <w:jc w:val="right"/>
            </w:pPr>
            <w:r>
              <w:rPr>
                <w:sz w:val="16"/>
              </w:rPr>
              <w:t>91</w:t>
            </w:r>
          </w:p>
        </w:tc>
        <w:tc>
          <w:tcPr>
            <w:tcW w:type="dxa" w:w="1583"/>
          </w:tcPr>
          <w:p>
            <w:pPr>
              <w:spacing w:after="0"/>
              <w:jc w:val="left"/>
            </w:pPr>
          </w:p>
        </w:tc>
        <w:tc>
          <w:tcPr>
            <w:tcW w:type="dxa" w:w="1918"/>
          </w:tcPr>
          <w:p>
            <w:pPr>
              <w:spacing w:after="0"/>
              <w:jc w:val="left"/>
            </w:pPr>
            <w:r>
              <w:rPr>
                <w:sz w:val="16"/>
              </w:rPr>
              <w:t>Includes 12 High Wind records (a NOAA non-thunderstorm wind type, outside NRI's Strong Wind definition).</w:t>
            </w:r>
          </w:p>
        </w:tc>
      </w:tr>
      <w:tr>
        <w:trPr>
          <w:cantSplit/>
        </w:trPr>
        <w:tc>
          <w:tcPr>
            <w:tcW w:type="dxa" w:w="689"/>
          </w:tcPr>
          <w:p>
            <w:pPr>
              <w:spacing w:after="0"/>
              <w:jc w:val="right"/>
            </w:pPr>
            <w:r>
              <w:rPr>
                <w:sz w:val="16"/>
              </w:rPr>
              <w:t>4</w:t>
            </w:r>
          </w:p>
        </w:tc>
        <w:tc>
          <w:tcPr>
            <w:tcW w:type="dxa" w:w="1037"/>
          </w:tcPr>
          <w:p>
            <w:pPr>
              <w:spacing w:after="0"/>
              <w:jc w:val="left"/>
            </w:pPr>
            <w:r>
              <w:rPr>
                <w:sz w:val="16"/>
              </w:rPr>
              <w:t>Cold Wave</w:t>
            </w:r>
          </w:p>
        </w:tc>
        <w:tc>
          <w:tcPr>
            <w:tcW w:type="dxa" w:w="1210"/>
          </w:tcPr>
          <w:p>
            <w:pPr>
              <w:spacing w:after="0"/>
              <w:jc w:val="left"/>
            </w:pPr>
            <w:r>
              <w:rPr>
                <w:sz w:val="16"/>
              </w:rPr>
              <w:t>Relatively Low</w:t>
            </w:r>
          </w:p>
        </w:tc>
        <w:tc>
          <w:tcPr>
            <w:tcW w:type="dxa" w:w="1210"/>
          </w:tcPr>
          <w:p>
            <w:pPr>
              <w:spacing w:after="0"/>
              <w:jc w:val="left"/>
            </w:pPr>
            <w:r>
              <w:rPr>
                <w:sz w:val="16"/>
              </w:rPr>
              <w:t>Relatively Moderate</w:t>
            </w:r>
          </w:p>
        </w:tc>
        <w:tc>
          <w:tcPr>
            <w:tcW w:type="dxa" w:w="1037"/>
          </w:tcPr>
          <w:p>
            <w:pPr>
              <w:spacing w:after="0"/>
              <w:jc w:val="right"/>
            </w:pPr>
            <w:r>
              <w:rPr>
                <w:sz w:val="16"/>
              </w:rPr>
              <w:t>$39</w:t>
            </w:r>
          </w:p>
        </w:tc>
        <w:tc>
          <w:tcPr>
            <w:tcW w:type="dxa" w:w="1126"/>
          </w:tcPr>
          <w:p>
            <w:pPr>
              <w:spacing w:after="0"/>
              <w:jc w:val="right"/>
            </w:pPr>
            <w:r>
              <w:rPr>
                <w:sz w:val="16"/>
              </w:rPr>
              <w:t>$1,057</w:t>
            </w:r>
          </w:p>
        </w:tc>
        <w:tc>
          <w:tcPr>
            <w:tcW w:type="dxa" w:w="1538"/>
          </w:tcPr>
          <w:p>
            <w:pPr>
              <w:spacing w:after="0"/>
              <w:jc w:val="right"/>
            </w:pPr>
            <w:r>
              <w:rPr>
                <w:sz w:val="16"/>
              </w:rPr>
              <w:t>$1,214,924</w:t>
            </w:r>
          </w:p>
        </w:tc>
        <w:tc>
          <w:tcPr>
            <w:tcW w:type="dxa" w:w="1123"/>
          </w:tcPr>
          <w:p>
            <w:pPr>
              <w:spacing w:after="0"/>
              <w:jc w:val="right"/>
            </w:pPr>
            <w:r>
              <w:rPr>
                <w:sz w:val="16"/>
              </w:rPr>
              <w:t>$1,216,021</w:t>
            </w:r>
          </w:p>
        </w:tc>
        <w:tc>
          <w:tcPr>
            <w:tcW w:type="dxa" w:w="1642"/>
          </w:tcPr>
          <w:p>
            <w:pPr>
              <w:spacing w:after="0"/>
              <w:jc w:val="right"/>
            </w:pPr>
            <w:r>
              <w:rPr>
                <w:sz w:val="16"/>
              </w:rPr>
              <w:t>21</w:t>
            </w:r>
          </w:p>
        </w:tc>
        <w:tc>
          <w:tcPr>
            <w:tcW w:type="dxa" w:w="1583"/>
          </w:tcPr>
          <w:p>
            <w:pPr>
              <w:spacing w:after="0"/>
              <w:jc w:val="left"/>
            </w:pPr>
          </w:p>
        </w:tc>
        <w:tc>
          <w:tcPr>
            <w:tcW w:type="dxa" w:w="1918"/>
          </w:tcPr>
          <w:p>
            <w:pPr>
              <w:spacing w:after="0"/>
              <w:jc w:val="left"/>
            </w:pPr>
            <w:r>
              <w:rPr>
                <w:sz w:val="16"/>
              </w:rPr>
              <w:t>Includes 1 Frost/Freeze record (outside NRI's Cold Wave definition; counted in this table and in B1-d, not in the B1-e descriptor).</w:t>
            </w:r>
          </w:p>
        </w:tc>
      </w:tr>
      <w:tr>
        <w:trPr>
          <w:cantSplit/>
        </w:trPr>
        <w:tc>
          <w:tcPr>
            <w:tcW w:type="dxa" w:w="689"/>
          </w:tcPr>
          <w:p>
            <w:pPr>
              <w:spacing w:after="0"/>
              <w:jc w:val="right"/>
            </w:pPr>
            <w:r>
              <w:rPr>
                <w:sz w:val="16"/>
              </w:rPr>
              <w:t>5</w:t>
            </w:r>
          </w:p>
        </w:tc>
        <w:tc>
          <w:tcPr>
            <w:tcW w:type="dxa" w:w="1037"/>
          </w:tcPr>
          <w:p>
            <w:pPr>
              <w:spacing w:after="0"/>
              <w:jc w:val="left"/>
            </w:pPr>
            <w:r>
              <w:rPr>
                <w:sz w:val="16"/>
              </w:rPr>
              <w:t>Hail</w:t>
            </w:r>
          </w:p>
        </w:tc>
        <w:tc>
          <w:tcPr>
            <w:tcW w:type="dxa" w:w="1210"/>
          </w:tcPr>
          <w:p>
            <w:pPr>
              <w:spacing w:after="0"/>
              <w:jc w:val="left"/>
            </w:pPr>
            <w:r>
              <w:rPr>
                <w:sz w:val="16"/>
              </w:rPr>
              <w:t>Relatively Low</w:t>
            </w:r>
          </w:p>
        </w:tc>
        <w:tc>
          <w:tcPr>
            <w:tcW w:type="dxa" w:w="1210"/>
          </w:tcPr>
          <w:p>
            <w:pPr>
              <w:spacing w:after="0"/>
              <w:jc w:val="left"/>
            </w:pPr>
            <w:r>
              <w:rPr>
                <w:sz w:val="16"/>
              </w:rPr>
              <w:t>Relatively Moderate</w:t>
            </w:r>
          </w:p>
        </w:tc>
        <w:tc>
          <w:tcPr>
            <w:tcW w:type="dxa" w:w="1037"/>
          </w:tcPr>
          <w:p>
            <w:pPr>
              <w:spacing w:after="0"/>
              <w:jc w:val="right"/>
            </w:pPr>
            <w:r>
              <w:rPr>
                <w:sz w:val="16"/>
              </w:rPr>
              <w:t>$560,356</w:t>
            </w:r>
          </w:p>
        </w:tc>
        <w:tc>
          <w:tcPr>
            <w:tcW w:type="dxa" w:w="1126"/>
          </w:tcPr>
          <w:p>
            <w:pPr>
              <w:spacing w:after="0"/>
              <w:jc w:val="right"/>
            </w:pPr>
            <w:r>
              <w:rPr>
                <w:sz w:val="16"/>
              </w:rPr>
              <w:t>$196,139</w:t>
            </w:r>
          </w:p>
        </w:tc>
        <w:tc>
          <w:tcPr>
            <w:tcW w:type="dxa" w:w="1538"/>
          </w:tcPr>
          <w:p>
            <w:pPr>
              <w:spacing w:after="0"/>
              <w:jc w:val="right"/>
            </w:pPr>
            <w:r>
              <w:rPr>
                <w:sz w:val="16"/>
              </w:rPr>
              <w:t>$38,384</w:t>
            </w:r>
          </w:p>
        </w:tc>
        <w:tc>
          <w:tcPr>
            <w:tcW w:type="dxa" w:w="1123"/>
          </w:tcPr>
          <w:p>
            <w:pPr>
              <w:spacing w:after="0"/>
              <w:jc w:val="right"/>
            </w:pPr>
            <w:r>
              <w:rPr>
                <w:sz w:val="16"/>
              </w:rPr>
              <w:t>$794,878</w:t>
            </w:r>
          </w:p>
        </w:tc>
        <w:tc>
          <w:tcPr>
            <w:tcW w:type="dxa" w:w="1642"/>
          </w:tcPr>
          <w:p>
            <w:pPr>
              <w:spacing w:after="0"/>
              <w:jc w:val="right"/>
            </w:pPr>
            <w:r>
              <w:rPr>
                <w:sz w:val="16"/>
              </w:rPr>
              <w:t>88</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6</w:t>
            </w:r>
          </w:p>
        </w:tc>
        <w:tc>
          <w:tcPr>
            <w:tcW w:type="dxa" w:w="1037"/>
          </w:tcPr>
          <w:p>
            <w:pPr>
              <w:spacing w:after="0"/>
              <w:jc w:val="left"/>
            </w:pPr>
            <w:r>
              <w:rPr>
                <w:sz w:val="16"/>
              </w:rPr>
              <w:t>Heat Wave</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$7,058</w:t>
            </w:r>
          </w:p>
        </w:tc>
        <w:tc>
          <w:tcPr>
            <w:tcW w:type="dxa" w:w="1126"/>
          </w:tcPr>
          <w:p>
            <w:pPr>
              <w:spacing w:after="0"/>
              <w:jc w:val="right"/>
            </w:pPr>
            <w:r>
              <w:rPr>
                <w:sz w:val="16"/>
              </w:rPr>
              <w:t>$4</w:t>
            </w:r>
          </w:p>
        </w:tc>
        <w:tc>
          <w:tcPr>
            <w:tcW w:type="dxa" w:w="1538"/>
          </w:tcPr>
          <w:p>
            <w:pPr>
              <w:spacing w:after="0"/>
              <w:jc w:val="right"/>
            </w:pPr>
            <w:r>
              <w:rPr>
                <w:sz w:val="16"/>
              </w:rPr>
              <w:t>$411,257</w:t>
            </w:r>
          </w:p>
        </w:tc>
        <w:tc>
          <w:tcPr>
            <w:tcW w:type="dxa" w:w="1123"/>
          </w:tcPr>
          <w:p>
            <w:pPr>
              <w:spacing w:after="0"/>
              <w:jc w:val="right"/>
            </w:pPr>
            <w:r>
              <w:rPr>
                <w:sz w:val="16"/>
              </w:rPr>
              <w:t>$418,318</w:t>
            </w:r>
          </w:p>
        </w:tc>
        <w:tc>
          <w:tcPr>
            <w:tcW w:type="dxa" w:w="1642"/>
          </w:tcPr>
          <w:p>
            <w:pPr>
              <w:spacing w:after="0"/>
              <w:jc w:val="right"/>
            </w:pPr>
            <w:r>
              <w:rPr>
                <w:sz w:val="16"/>
              </w:rPr>
              <w:t>12</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7</w:t>
            </w:r>
          </w:p>
        </w:tc>
        <w:tc>
          <w:tcPr>
            <w:tcW w:type="dxa" w:w="1037"/>
          </w:tcPr>
          <w:p>
            <w:pPr>
              <w:spacing w:after="0"/>
              <w:jc w:val="left"/>
            </w:pPr>
            <w:r>
              <w:rPr>
                <w:sz w:val="16"/>
              </w:rPr>
              <w:t>Drought</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$165,465</w:t>
            </w:r>
          </w:p>
        </w:tc>
        <w:tc>
          <w:tcPr>
            <w:tcW w:type="dxa" w:w="1538"/>
          </w:tcPr>
          <w:p>
            <w:pPr>
              <w:spacing w:after="0"/>
              <w:jc w:val="right"/>
            </w:pPr>
            <w:r>
              <w:rPr>
                <w:sz w:val="16"/>
              </w:rPr>
              <w:t>n/a</w:t>
            </w:r>
          </w:p>
        </w:tc>
        <w:tc>
          <w:tcPr>
            <w:tcW w:type="dxa" w:w="1123"/>
          </w:tcPr>
          <w:p>
            <w:pPr>
              <w:spacing w:after="0"/>
              <w:jc w:val="right"/>
            </w:pPr>
            <w:r>
              <w:rPr>
                <w:sz w:val="16"/>
              </w:rPr>
              <w:t>$165,465</w:t>
            </w:r>
          </w:p>
        </w:tc>
        <w:tc>
          <w:tcPr>
            <w:tcW w:type="dxa" w:w="1642"/>
          </w:tcPr>
          <w:p>
            <w:pPr>
              <w:spacing w:after="0"/>
              <w:jc w:val="right"/>
            </w:pPr>
            <w:r>
              <w:rPr>
                <w:sz w:val="16"/>
              </w:rPr>
              <w:t>0</w:t>
            </w:r>
          </w:p>
        </w:tc>
        <w:tc>
          <w:tcPr>
            <w:tcW w:type="dxa" w:w="1583"/>
          </w:tcPr>
          <w:p>
            <w:pPr>
              <w:spacing w:after="0"/>
              <w:jc w:val="left"/>
            </w:pPr>
          </w:p>
        </w:tc>
        <w:tc>
          <w:tcPr>
            <w:tcW w:type="dxa" w:w="1918"/>
          </w:tcPr>
          <w:p>
            <w:pPr>
              <w:spacing w:after="0"/>
              <w:jc w:val="left"/>
            </w:pPr>
            <w:r>
              <w:rPr>
                <w:sz w:val="16"/>
              </w:rPr>
              <w:t>Declared 1 time; no Storm Events record of this type.</w:t>
            </w:r>
          </w:p>
        </w:tc>
      </w:tr>
      <w:tr>
        <w:trPr>
          <w:cantSplit/>
        </w:trPr>
        <w:tc>
          <w:tcPr>
            <w:tcW w:type="dxa" w:w="689"/>
          </w:tcPr>
          <w:p>
            <w:pPr>
              <w:spacing w:after="0"/>
              <w:jc w:val="right"/>
            </w:pPr>
            <w:r>
              <w:rPr>
                <w:sz w:val="16"/>
              </w:rPr>
              <w:t>8</w:t>
            </w:r>
          </w:p>
        </w:tc>
        <w:tc>
          <w:tcPr>
            <w:tcW w:type="dxa" w:w="1037"/>
          </w:tcPr>
          <w:p>
            <w:pPr>
              <w:spacing w:after="0"/>
              <w:jc w:val="left"/>
            </w:pPr>
            <w:r>
              <w:rPr>
                <w:sz w:val="16"/>
              </w:rPr>
              <w:t>Winter Weather</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$4,323</w:t>
            </w:r>
          </w:p>
        </w:tc>
        <w:tc>
          <w:tcPr>
            <w:tcW w:type="dxa" w:w="1126"/>
          </w:tcPr>
          <w:p>
            <w:pPr>
              <w:spacing w:after="0"/>
              <w:jc w:val="right"/>
            </w:pPr>
            <w:r>
              <w:rPr>
                <w:sz w:val="16"/>
              </w:rPr>
              <w:t>$1,473</w:t>
            </w:r>
          </w:p>
        </w:tc>
        <w:tc>
          <w:tcPr>
            <w:tcW w:type="dxa" w:w="1538"/>
          </w:tcPr>
          <w:p>
            <w:pPr>
              <w:spacing w:after="0"/>
              <w:jc w:val="right"/>
            </w:pPr>
            <w:r>
              <w:rPr>
                <w:sz w:val="16"/>
              </w:rPr>
              <w:t>$56,956</w:t>
            </w:r>
          </w:p>
        </w:tc>
        <w:tc>
          <w:tcPr>
            <w:tcW w:type="dxa" w:w="1123"/>
          </w:tcPr>
          <w:p>
            <w:pPr>
              <w:spacing w:after="0"/>
              <w:jc w:val="right"/>
            </w:pPr>
            <w:r>
              <w:rPr>
                <w:sz w:val="16"/>
              </w:rPr>
              <w:t>$62,752</w:t>
            </w:r>
          </w:p>
        </w:tc>
        <w:tc>
          <w:tcPr>
            <w:tcW w:type="dxa" w:w="1642"/>
          </w:tcPr>
          <w:p>
            <w:pPr>
              <w:spacing w:after="0"/>
              <w:jc w:val="right"/>
            </w:pPr>
            <w:r>
              <w:rPr>
                <w:sz w:val="16"/>
              </w:rPr>
              <w:t>115</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9</w:t>
            </w:r>
          </w:p>
        </w:tc>
        <w:tc>
          <w:tcPr>
            <w:tcW w:type="dxa" w:w="1037"/>
          </w:tcPr>
          <w:p>
            <w:pPr>
              <w:spacing w:after="0"/>
              <w:jc w:val="left"/>
            </w:pPr>
            <w:r>
              <w:rPr>
                <w:sz w:val="16"/>
              </w:rPr>
              <w:t>Lightning</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$14,187</w:t>
            </w:r>
          </w:p>
        </w:tc>
        <w:tc>
          <w:tcPr>
            <w:tcW w:type="dxa" w:w="1126"/>
          </w:tcPr>
          <w:p>
            <w:pPr>
              <w:spacing w:after="0"/>
              <w:jc w:val="right"/>
            </w:pPr>
            <w:r>
              <w:rPr>
                <w:sz w:val="16"/>
              </w:rPr>
              <w:t>n/a</w:t>
            </w:r>
          </w:p>
        </w:tc>
        <w:tc>
          <w:tcPr>
            <w:tcW w:type="dxa" w:w="1538"/>
          </w:tcPr>
          <w:p>
            <w:pPr>
              <w:spacing w:after="0"/>
              <w:jc w:val="right"/>
            </w:pPr>
            <w:r>
              <w:rPr>
                <w:sz w:val="16"/>
              </w:rPr>
              <w:t>$36,409</w:t>
            </w:r>
          </w:p>
        </w:tc>
        <w:tc>
          <w:tcPr>
            <w:tcW w:type="dxa" w:w="1123"/>
          </w:tcPr>
          <w:p>
            <w:pPr>
              <w:spacing w:after="0"/>
              <w:jc w:val="right"/>
            </w:pPr>
            <w:r>
              <w:rPr>
                <w:sz w:val="16"/>
              </w:rPr>
              <w:t>$50,596</w:t>
            </w:r>
          </w:p>
        </w:tc>
        <w:tc>
          <w:tcPr>
            <w:tcW w:type="dxa" w:w="1642"/>
          </w:tcPr>
          <w:p>
            <w:pPr>
              <w:spacing w:after="0"/>
              <w:jc w:val="right"/>
            </w:pPr>
            <w:r>
              <w:rPr>
                <w:sz w:val="16"/>
              </w:rPr>
              <w:t>0</w:t>
            </w:r>
          </w:p>
        </w:tc>
        <w:tc>
          <w:tcPr>
            <w:tcW w:type="dxa" w:w="1583"/>
          </w:tcPr>
          <w:p>
            <w:pPr>
              <w:spacing w:after="0"/>
              <w:jc w:val="left"/>
            </w:pPr>
          </w:p>
        </w:tc>
        <w:tc>
          <w:tcPr>
            <w:tcW w:type="dxa" w:w="1918"/>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10</w:t>
            </w:r>
          </w:p>
        </w:tc>
        <w:tc>
          <w:tcPr>
            <w:tcW w:type="dxa" w:w="1037"/>
          </w:tcPr>
          <w:p>
            <w:pPr>
              <w:spacing w:after="0"/>
              <w:jc w:val="left"/>
            </w:pPr>
            <w:r>
              <w:rPr>
                <w:sz w:val="16"/>
              </w:rPr>
              <w:t>Ice Storm</w:t>
            </w:r>
          </w:p>
        </w:tc>
        <w:tc>
          <w:tcPr>
            <w:tcW w:type="dxa" w:w="1210"/>
          </w:tcPr>
          <w:p>
            <w:pPr>
              <w:spacing w:after="0"/>
              <w:jc w:val="left"/>
            </w:pPr>
            <w:r>
              <w:rPr>
                <w:sz w:val="16"/>
              </w:rPr>
              <w:t>Very Low</w:t>
            </w:r>
          </w:p>
        </w:tc>
        <w:tc>
          <w:tcPr>
            <w:tcW w:type="dxa" w:w="1210"/>
          </w:tcPr>
          <w:p>
            <w:pPr>
              <w:spacing w:after="0"/>
              <w:jc w:val="left"/>
            </w:pPr>
            <w:r>
              <w:rPr>
                <w:sz w:val="16"/>
              </w:rPr>
              <w:t>Relatively Low</w:t>
            </w:r>
          </w:p>
        </w:tc>
        <w:tc>
          <w:tcPr>
            <w:tcW w:type="dxa" w:w="1037"/>
          </w:tcPr>
          <w:p>
            <w:pPr>
              <w:spacing w:after="0"/>
              <w:jc w:val="right"/>
            </w:pPr>
            <w:r>
              <w:rPr>
                <w:sz w:val="16"/>
              </w:rPr>
              <w:t>$37,407</w:t>
            </w:r>
          </w:p>
        </w:tc>
        <w:tc>
          <w:tcPr>
            <w:tcW w:type="dxa" w:w="1126"/>
          </w:tcPr>
          <w:p>
            <w:pPr>
              <w:spacing w:after="0"/>
              <w:jc w:val="right"/>
            </w:pPr>
            <w:r>
              <w:rPr>
                <w:sz w:val="16"/>
              </w:rPr>
              <w:t>n/a</w:t>
            </w:r>
          </w:p>
        </w:tc>
        <w:tc>
          <w:tcPr>
            <w:tcW w:type="dxa" w:w="1538"/>
          </w:tcPr>
          <w:p>
            <w:pPr>
              <w:spacing w:after="0"/>
              <w:jc w:val="right"/>
            </w:pPr>
            <w:r>
              <w:rPr>
                <w:sz w:val="16"/>
              </w:rPr>
              <w:t>$5,019</w:t>
            </w:r>
          </w:p>
        </w:tc>
        <w:tc>
          <w:tcPr>
            <w:tcW w:type="dxa" w:w="1123"/>
          </w:tcPr>
          <w:p>
            <w:pPr>
              <w:spacing w:after="0"/>
              <w:jc w:val="right"/>
            </w:pPr>
            <w:r>
              <w:rPr>
                <w:sz w:val="16"/>
              </w:rPr>
              <w:t>$42,427</w:t>
            </w:r>
          </w:p>
        </w:tc>
        <w:tc>
          <w:tcPr>
            <w:tcW w:type="dxa" w:w="1642"/>
          </w:tcPr>
          <w:p>
            <w:pPr>
              <w:spacing w:after="0"/>
              <w:jc w:val="right"/>
            </w:pPr>
            <w:r>
              <w:rPr>
                <w:sz w:val="16"/>
              </w:rPr>
              <w:t>3</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11</w:t>
            </w:r>
          </w:p>
        </w:tc>
        <w:tc>
          <w:tcPr>
            <w:tcW w:type="dxa" w:w="1037"/>
          </w:tcPr>
          <w:p>
            <w:pPr>
              <w:spacing w:after="0"/>
              <w:jc w:val="left"/>
            </w:pPr>
            <w:r>
              <w:rPr>
                <w:sz w:val="16"/>
              </w:rPr>
              <w:t>Earthquake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$11,009</w:t>
            </w:r>
          </w:p>
        </w:tc>
        <w:tc>
          <w:tcPr>
            <w:tcW w:type="dxa" w:w="1126"/>
          </w:tcPr>
          <w:p>
            <w:pPr>
              <w:spacing w:after="0"/>
              <w:jc w:val="right"/>
            </w:pPr>
            <w:r>
              <w:rPr>
                <w:sz w:val="16"/>
              </w:rPr>
              <w:t>n/a</w:t>
            </w:r>
          </w:p>
        </w:tc>
        <w:tc>
          <w:tcPr>
            <w:tcW w:type="dxa" w:w="1538"/>
          </w:tcPr>
          <w:p>
            <w:pPr>
              <w:spacing w:after="0"/>
              <w:jc w:val="right"/>
            </w:pPr>
            <w:r>
              <w:rPr>
                <w:sz w:val="16"/>
              </w:rPr>
              <w:t>$2,796</w:t>
            </w:r>
          </w:p>
        </w:tc>
        <w:tc>
          <w:tcPr>
            <w:tcW w:type="dxa" w:w="1123"/>
          </w:tcPr>
          <w:p>
            <w:pPr>
              <w:spacing w:after="0"/>
              <w:jc w:val="right"/>
            </w:pPr>
            <w:r>
              <w:rPr>
                <w:sz w:val="16"/>
              </w:rPr>
              <w:t>$13,805</w:t>
            </w:r>
          </w:p>
        </w:tc>
        <w:tc>
          <w:tcPr>
            <w:tcW w:type="dxa" w:w="1642"/>
          </w:tcPr>
          <w:p>
            <w:pPr>
              <w:spacing w:after="0"/>
              <w:jc w:val="right"/>
            </w:pPr>
          </w:p>
        </w:tc>
        <w:tc>
          <w:tcPr>
            <w:tcW w:type="dxa" w:w="1583"/>
          </w:tcPr>
          <w:p>
            <w:pPr>
              <w:spacing w:after="0"/>
              <w:jc w:val="left"/>
            </w:pPr>
          </w:p>
        </w:tc>
        <w:tc>
          <w:tcPr>
            <w:tcW w:type="dxa" w:w="1918"/>
          </w:tcPr>
          <w:p>
            <w:pPr>
              <w:spacing w:after="0"/>
              <w:jc w:val="left"/>
            </w:pPr>
            <w:r>
              <w:rPr>
                <w:sz w:val="16"/>
              </w:rPr>
              <w:t>Storm Events does not record earthquakes.</w:t>
            </w:r>
          </w:p>
        </w:tc>
      </w:tr>
      <w:tr>
        <w:trPr>
          <w:cantSplit/>
        </w:trPr>
        <w:tc>
          <w:tcPr>
            <w:tcW w:type="dxa" w:w="689"/>
          </w:tcPr>
          <w:p>
            <w:pPr>
              <w:spacing w:after="0"/>
              <w:jc w:val="right"/>
            </w:pPr>
            <w:r>
              <w:rPr>
                <w:sz w:val="16"/>
              </w:rPr>
              <w:t>12</w:t>
            </w:r>
          </w:p>
        </w:tc>
        <w:tc>
          <w:tcPr>
            <w:tcW w:type="dxa" w:w="1037"/>
          </w:tcPr>
          <w:p>
            <w:pPr>
              <w:spacing w:after="0"/>
              <w:jc w:val="left"/>
            </w:pPr>
            <w:r>
              <w:rPr>
                <w:sz w:val="16"/>
              </w:rPr>
              <w:t>Wildfire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$8,968</w:t>
            </w:r>
          </w:p>
        </w:tc>
        <w:tc>
          <w:tcPr>
            <w:tcW w:type="dxa" w:w="1126"/>
          </w:tcPr>
          <w:p>
            <w:pPr>
              <w:spacing w:after="0"/>
              <w:jc w:val="right"/>
            </w:pPr>
            <w:r>
              <w:rPr>
                <w:sz w:val="16"/>
              </w:rPr>
              <w:t>$31</w:t>
            </w:r>
          </w:p>
        </w:tc>
        <w:tc>
          <w:tcPr>
            <w:tcW w:type="dxa" w:w="1538"/>
          </w:tcPr>
          <w:p>
            <w:pPr>
              <w:spacing w:after="0"/>
              <w:jc w:val="right"/>
            </w:pPr>
            <w:r>
              <w:rPr>
                <w:sz w:val="16"/>
              </w:rPr>
              <w:t>$909</w:t>
            </w:r>
          </w:p>
        </w:tc>
        <w:tc>
          <w:tcPr>
            <w:tcW w:type="dxa" w:w="1123"/>
          </w:tcPr>
          <w:p>
            <w:pPr>
              <w:spacing w:after="0"/>
              <w:jc w:val="right"/>
            </w:pPr>
            <w:r>
              <w:rPr>
                <w:sz w:val="16"/>
              </w:rPr>
              <w:t>$9,908</w:t>
            </w:r>
          </w:p>
        </w:tc>
        <w:tc>
          <w:tcPr>
            <w:tcW w:type="dxa" w:w="1642"/>
          </w:tcPr>
          <w:p>
            <w:pPr>
              <w:spacing w:after="0"/>
              <w:jc w:val="right"/>
            </w:pPr>
            <w:r>
              <w:rPr>
                <w:sz w:val="16"/>
              </w:rPr>
              <w:t>0</w:t>
            </w:r>
          </w:p>
        </w:tc>
        <w:tc>
          <w:tcPr>
            <w:tcW w:type="dxa" w:w="1583"/>
          </w:tcPr>
          <w:p>
            <w:pPr>
              <w:spacing w:after="0"/>
              <w:jc w:val="left"/>
            </w:pPr>
          </w:p>
        </w:tc>
        <w:tc>
          <w:tcPr>
            <w:tcW w:type="dxa" w:w="1918"/>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13</w:t>
            </w:r>
          </w:p>
        </w:tc>
        <w:tc>
          <w:tcPr>
            <w:tcW w:type="dxa" w:w="1037"/>
          </w:tcPr>
          <w:p>
            <w:pPr>
              <w:spacing w:after="0"/>
              <w:jc w:val="left"/>
            </w:pPr>
            <w:r>
              <w:rPr>
                <w:sz w:val="16"/>
              </w:rPr>
              <w:t>Landslide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$249</w:t>
            </w:r>
          </w:p>
        </w:tc>
        <w:tc>
          <w:tcPr>
            <w:tcW w:type="dxa" w:w="1126"/>
          </w:tcPr>
          <w:p>
            <w:pPr>
              <w:spacing w:after="0"/>
              <w:jc w:val="right"/>
            </w:pPr>
            <w:r>
              <w:rPr>
                <w:sz w:val="16"/>
              </w:rPr>
              <w:t>n/a</w:t>
            </w:r>
          </w:p>
        </w:tc>
        <w:tc>
          <w:tcPr>
            <w:tcW w:type="dxa" w:w="1538"/>
          </w:tcPr>
          <w:p>
            <w:pPr>
              <w:spacing w:after="0"/>
              <w:jc w:val="right"/>
            </w:pPr>
            <w:r>
              <w:rPr>
                <w:sz w:val="16"/>
              </w:rPr>
              <w:t>$3,226</w:t>
            </w:r>
          </w:p>
        </w:tc>
        <w:tc>
          <w:tcPr>
            <w:tcW w:type="dxa" w:w="1123"/>
          </w:tcPr>
          <w:p>
            <w:pPr>
              <w:spacing w:after="0"/>
              <w:jc w:val="right"/>
            </w:pPr>
            <w:r>
              <w:rPr>
                <w:sz w:val="16"/>
              </w:rPr>
              <w:t>$3,474</w:t>
            </w:r>
          </w:p>
        </w:tc>
        <w:tc>
          <w:tcPr>
            <w:tcW w:type="dxa" w:w="1642"/>
          </w:tcPr>
          <w:p>
            <w:pPr>
              <w:spacing w:after="0"/>
              <w:jc w:val="right"/>
            </w:pPr>
            <w:r>
              <w:rPr>
                <w:sz w:val="16"/>
              </w:rPr>
              <w:t>0</w:t>
            </w:r>
          </w:p>
        </w:tc>
        <w:tc>
          <w:tcPr>
            <w:tcW w:type="dxa" w:w="1583"/>
          </w:tcPr>
          <w:p>
            <w:pPr>
              <w:spacing w:after="0"/>
              <w:jc w:val="left"/>
            </w:pPr>
          </w:p>
        </w:tc>
        <w:tc>
          <w:tcPr>
            <w:tcW w:type="dxa" w:w="1918"/>
          </w:tcPr>
          <w:p>
            <w:pPr>
              <w:spacing w:after="0"/>
              <w:jc w:val="left"/>
            </w:pPr>
            <w:r>
              <w:rPr>
                <w:sz w:val="16"/>
              </w:rPr>
              <w:t>Declared 1 time; no Storm Events record of this type.</w:t>
            </w:r>
          </w:p>
        </w:tc>
      </w:tr>
      <w:tr>
        <w:trPr>
          <w:cantSplit/>
        </w:trPr>
        <w:tc>
          <w:tcPr>
            <w:tcW w:type="dxa" w:w="689"/>
          </w:tcPr>
          <w:p>
            <w:pPr>
              <w:spacing w:after="0"/>
              <w:jc w:val="right"/>
            </w:pPr>
          </w:p>
        </w:tc>
        <w:tc>
          <w:tcPr>
            <w:tcW w:type="dxa" w:w="1037"/>
          </w:tcPr>
          <w:p>
            <w:pPr>
              <w:spacing w:after="0"/>
              <w:jc w:val="left"/>
            </w:pPr>
            <w:r>
              <w:rPr>
                <w:sz w:val="16"/>
              </w:rPr>
              <w:t>Hurricane</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538"/>
          </w:tcPr>
          <w:p>
            <w:pPr>
              <w:spacing w:after="0"/>
              <w:jc w:val="right"/>
            </w:pPr>
          </w:p>
        </w:tc>
        <w:tc>
          <w:tcPr>
            <w:tcW w:type="dxa" w:w="1123"/>
          </w:tcPr>
          <w:p>
            <w:pPr>
              <w:spacing w:after="0"/>
              <w:jc w:val="right"/>
            </w:pPr>
          </w:p>
        </w:tc>
        <w:tc>
          <w:tcPr>
            <w:tcW w:type="dxa" w:w="1642"/>
          </w:tcPr>
          <w:p>
            <w:pPr>
              <w:spacing w:after="0"/>
              <w:jc w:val="right"/>
            </w:pPr>
            <w:r>
              <w:rPr>
                <w:sz w:val="16"/>
              </w:rPr>
              <w:t>0</w:t>
            </w:r>
          </w:p>
        </w:tc>
        <w:tc>
          <w:tcPr>
            <w:tcW w:type="dxa" w:w="1583"/>
          </w:tcPr>
          <w:p>
            <w:pPr>
              <w:spacing w:after="0"/>
              <w:jc w:val="left"/>
            </w:pPr>
            <w:r>
              <w:rPr>
                <w:sz w:val="16"/>
              </w:rPr>
              <w:t>NRI rates hurricane Not Applicable for this county, and no counted federal declaration for this county names it (EM-3242-MN names it but is not counted as a local occurrence; see B1-d).</w:t>
            </w:r>
          </w:p>
        </w:tc>
        <w:tc>
          <w:tcPr>
            <w:tcW w:type="dxa" w:w="1918"/>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9505 (Very Low, 12.1); tract 9501.02 (Very Low, 11.9); tract 9502 (Very Low, 11.3)</w:t>
            </w:r>
          </w:p>
        </w:tc>
      </w:tr>
      <w:tr>
        <w:trPr>
          <w:cantSplit/>
        </w:trPr>
        <w:tc>
          <w:tcPr>
            <w:tcW w:type="dxa" w:w="3375"/>
          </w:tcPr>
          <w:p>
            <w:pPr>
              <w:spacing w:after="0"/>
              <w:jc w:val="left"/>
            </w:pPr>
            <w:r>
              <w:rPr>
                <w:sz w:val="16"/>
              </w:rPr>
              <w:t>Hurricane</w:t>
            </w:r>
          </w:p>
        </w:tc>
        <w:tc>
          <w:tcPr>
            <w:tcW w:type="dxa" w:w="10737"/>
          </w:tcPr>
          <w:p>
            <w:pPr>
              <w:spacing w:after="0"/>
              <w:jc w:val="left"/>
            </w:pPr>
            <w:r>
              <w:rPr>
                <w:sz w:val="16"/>
              </w:rPr>
              <w:t>no tract has a National Risk Index rating for this hazard</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9506 (Relatively Low, 92.9); tract 9502 (Relatively Low, 91.5); tract 9501.02 (Relatively Low, 89.3)</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9501.02 (Relatively High, 89.5); tract 9502 (Relatively High, 88.9); tract 9505 (Relatively High, 87.2)</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9506 (Relatively Low, 72.7); tract 9501.02 (Relatively Low, 70.5); tract 9505 (Relatively Low, 68.8)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9505 is Census Tract 9505).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66"/>
        <w:gridCol w:w="1807"/>
        <w:gridCol w:w="1677"/>
        <w:gridCol w:w="1822"/>
        <w:gridCol w:w="2230"/>
        <w:gridCol w:w="1482"/>
        <w:gridCol w:w="1797"/>
        <w:gridCol w:w="1530"/>
      </w:tblGrid>
      <w:tr>
        <w:trPr>
          <w:cantSplit/>
          <w:tblHeader/>
        </w:trPr>
        <w:tc>
          <w:tcPr>
            <w:tcW w:type="dxa" w:w="1766"/>
            <w:shd w:val="clear" w:color="auto" w:fill="E8E8E8"/>
          </w:tcPr>
          <w:p>
            <w:pPr>
              <w:spacing w:after="0"/>
              <w:jc w:val="left"/>
            </w:pPr>
            <w:r>
              <w:rPr>
                <w:b/>
                <w:sz w:val="16"/>
              </w:rPr>
              <w:t>Hazard</w:t>
            </w:r>
          </w:p>
        </w:tc>
        <w:tc>
          <w:tcPr>
            <w:tcW w:type="dxa" w:w="1807"/>
            <w:shd w:val="clear" w:color="auto" w:fill="E8E8E8"/>
          </w:tcPr>
          <w:p>
            <w:pPr>
              <w:spacing w:after="0"/>
              <w:jc w:val="left"/>
            </w:pPr>
            <w:r>
              <w:rPr>
                <w:b/>
                <w:sz w:val="16"/>
              </w:rPr>
              <w:t>Scale</w:t>
            </w:r>
          </w:p>
        </w:tc>
        <w:tc>
          <w:tcPr>
            <w:tcW w:type="dxa" w:w="167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22"/>
            <w:shd w:val="clear" w:color="auto" w:fill="E8E8E8"/>
          </w:tcPr>
          <w:p>
            <w:pPr>
              <w:spacing w:after="0"/>
              <w:jc w:val="left"/>
            </w:pPr>
            <w:r>
              <w:rPr>
                <w:b/>
                <w:sz w:val="16"/>
              </w:rPr>
              <w:t>Observed range</w:t>
            </w:r>
          </w:p>
        </w:tc>
        <w:tc>
          <w:tcPr>
            <w:tcW w:type="dxa" w:w="2230"/>
            <w:shd w:val="clear" w:color="auto" w:fill="E8E8E8"/>
          </w:tcPr>
          <w:p>
            <w:pPr>
              <w:spacing w:after="0"/>
              <w:jc w:val="left"/>
            </w:pPr>
            <w:r>
              <w:rPr>
                <w:b/>
                <w:sz w:val="16"/>
              </w:rPr>
              <w:t>Worst recorded event</w:t>
            </w:r>
          </w:p>
        </w:tc>
        <w:tc>
          <w:tcPr>
            <w:tcW w:type="dxa" w:w="1482"/>
            <w:shd w:val="clear" w:color="auto" w:fill="E8E8E8"/>
          </w:tcPr>
          <w:p>
            <w:pPr>
              <w:spacing w:after="0"/>
              <w:jc w:val="left"/>
            </w:pPr>
            <w:r>
              <w:rPr>
                <w:b/>
                <w:sz w:val="16"/>
              </w:rPr>
              <w:t>Most damaging (when different)</w:t>
            </w:r>
          </w:p>
        </w:tc>
        <w:tc>
          <w:tcPr>
            <w:tcW w:type="dxa" w:w="1797"/>
            <w:shd w:val="clear" w:color="auto" w:fill="E8E8E8"/>
          </w:tcPr>
          <w:p>
            <w:pPr>
              <w:spacing w:after="0"/>
              <w:jc w:val="left"/>
            </w:pPr>
            <w:r>
              <w:rPr>
                <w:b/>
                <w:sz w:val="16"/>
              </w:rPr>
              <w:t>How it applies to jurisdictions</w:t>
            </w:r>
          </w:p>
        </w:tc>
        <w:tc>
          <w:tcPr>
            <w:tcW w:type="dxa" w:w="1530"/>
            <w:shd w:val="clear" w:color="auto" w:fill="E8E8E8"/>
          </w:tcPr>
          <w:p>
            <w:pPr>
              <w:spacing w:after="0"/>
              <w:jc w:val="left"/>
            </w:pPr>
            <w:r>
              <w:rPr>
                <w:b/>
                <w:sz w:val="16"/>
              </w:rPr>
              <w:t>Note</w:t>
            </w:r>
          </w:p>
        </w:tc>
      </w:tr>
      <w:tr>
        <w:trPr>
          <w:cantSplit/>
        </w:trPr>
        <w:tc>
          <w:tcPr>
            <w:tcW w:type="dxa" w:w="1766"/>
          </w:tcPr>
          <w:p>
            <w:pPr>
              <w:spacing w:after="0"/>
              <w:jc w:val="left"/>
            </w:pPr>
            <w:r>
              <w:rPr>
                <w:sz w:val="16"/>
              </w:rPr>
              <w:t>Cold/Wind Chill, Extreme Cold/Wind Chill</w:t>
            </w:r>
          </w:p>
        </w:tc>
        <w:tc>
          <w:tcPr>
            <w:tcW w:type="dxa" w:w="1807"/>
          </w:tcPr>
          <w:p>
            <w:pPr>
              <w:spacing w:after="0"/>
              <w:jc w:val="left"/>
            </w:pPr>
            <w:r>
              <w:rPr>
                <w:sz w:val="16"/>
              </w:rPr>
              <w:t>wind chill</w:t>
            </w:r>
          </w:p>
        </w:tc>
        <w:tc>
          <w:tcPr>
            <w:tcW w:type="dxa" w:w="1677"/>
          </w:tcPr>
          <w:p>
            <w:pPr>
              <w:spacing w:after="0"/>
              <w:jc w:val="right"/>
            </w:pPr>
            <w:r>
              <w:rPr>
                <w:sz w:val="16"/>
              </w:rPr>
              <w:t>20 records, 1996 to 2026 (20 zone-level)</w:t>
            </w:r>
          </w:p>
        </w:tc>
        <w:tc>
          <w:tcPr>
            <w:tcW w:type="dxa" w:w="1822"/>
          </w:tcPr>
          <w:p>
            <w:pPr>
              <w:spacing w:after="0"/>
              <w:jc w:val="left"/>
            </w:pPr>
            <w:r>
              <w:rPr>
                <w:sz w:val="16"/>
              </w:rPr>
              <w:t>1 day to 5 days (median 2 days); 19 with a recorded value</w:t>
            </w:r>
          </w:p>
        </w:tc>
        <w:tc>
          <w:tcPr>
            <w:tcW w:type="dxa" w:w="2230"/>
          </w:tcPr>
          <w:p>
            <w:pPr>
              <w:spacing w:after="0"/>
              <w:jc w:val="left"/>
            </w:pPr>
            <w:r>
              <w:rPr>
                <w:sz w:val="16"/>
              </w:rPr>
              <w:t>5 consecutive days, 1996-01-31 to 1996-02-04, zone-level</w:t>
            </w:r>
          </w:p>
        </w:tc>
        <w:tc>
          <w:tcPr>
            <w:tcW w:type="dxa" w:w="1482"/>
          </w:tcPr>
          <w:p>
            <w:pPr>
              <w:spacing w:after="0"/>
              <w:jc w:val="left"/>
            </w:pPr>
          </w:p>
        </w:tc>
        <w:tc>
          <w:tcPr>
            <w:tcW w:type="dxa" w:w="1797"/>
          </w:tcPr>
          <w:p>
            <w:pPr>
              <w:spacing w:after="0"/>
              <w:jc w:val="left"/>
            </w:pPr>
            <w:r>
              <w:rPr>
                <w:sz w:val="16"/>
              </w:rPr>
              <w:t>Countywide (zone-level records).</w:t>
            </w:r>
          </w:p>
        </w:tc>
        <w:tc>
          <w:tcPr>
            <w:tcW w:type="dxa" w:w="1530"/>
          </w:tcPr>
          <w:p>
            <w:pPr>
              <w:spacing w:after="0"/>
              <w:jc w:val="left"/>
            </w:pPr>
          </w:p>
        </w:tc>
      </w:tr>
      <w:tr>
        <w:trPr>
          <w:cantSplit/>
        </w:trPr>
        <w:tc>
          <w:tcPr>
            <w:tcW w:type="dxa" w:w="1766"/>
          </w:tcPr>
          <w:p>
            <w:pPr>
              <w:spacing w:after="0"/>
              <w:jc w:val="left"/>
            </w:pPr>
            <w:r>
              <w:rPr>
                <w:sz w:val="16"/>
              </w:rPr>
              <w:t>Frost/Freeze (outside NRI's Cold Wave definition)</w:t>
            </w:r>
          </w:p>
        </w:tc>
        <w:tc>
          <w:tcPr>
            <w:tcW w:type="dxa" w:w="1807"/>
          </w:tcPr>
          <w:p>
            <w:pPr>
              <w:spacing w:after="0"/>
              <w:jc w:val="left"/>
            </w:pPr>
            <w:r>
              <w:rPr>
                <w:sz w:val="16"/>
              </w:rPr>
              <w:t>crop damage</w:t>
            </w:r>
          </w:p>
        </w:tc>
        <w:tc>
          <w:tcPr>
            <w:tcW w:type="dxa" w:w="1677"/>
          </w:tcPr>
          <w:p>
            <w:pPr>
              <w:spacing w:after="0"/>
              <w:jc w:val="right"/>
            </w:pPr>
            <w:r>
              <w:rPr>
                <w:sz w:val="16"/>
              </w:rPr>
              <w:t>1 record, 2012 (1 zone-level)</w:t>
            </w:r>
          </w:p>
        </w:tc>
        <w:tc>
          <w:tcPr>
            <w:tcW w:type="dxa" w:w="1822"/>
          </w:tcPr>
          <w:p>
            <w:pPr>
              <w:spacing w:after="0"/>
              <w:jc w:val="left"/>
            </w:pPr>
          </w:p>
        </w:tc>
        <w:tc>
          <w:tcPr>
            <w:tcW w:type="dxa" w:w="2230"/>
          </w:tcPr>
          <w:p>
            <w:pPr>
              <w:spacing w:after="0"/>
              <w:jc w:val="left"/>
            </w:pPr>
            <w:r>
              <w:rPr>
                <w:sz w:val="16"/>
              </w:rPr>
              <w:t>Frost/Freeze, 2012-04-10, $20,000 crop damage (2012 dollars); NWS zone MNZ076</w:t>
            </w:r>
          </w:p>
        </w:tc>
        <w:tc>
          <w:tcPr>
            <w:tcW w:type="dxa" w:w="1482"/>
          </w:tcPr>
          <w:p>
            <w:pPr>
              <w:spacing w:after="0"/>
              <w:jc w:val="left"/>
            </w:pPr>
          </w:p>
        </w:tc>
        <w:tc>
          <w:tcPr>
            <w:tcW w:type="dxa" w:w="1797"/>
          </w:tcPr>
          <w:p>
            <w:pPr>
              <w:spacing w:after="0"/>
              <w:jc w:val="left"/>
            </w:pPr>
            <w:r>
              <w:rPr>
                <w:sz w:val="16"/>
              </w:rPr>
              <w:t>Countywide (zone-level records).</w:t>
            </w:r>
          </w:p>
        </w:tc>
        <w:tc>
          <w:tcPr>
            <w:tcW w:type="dxa" w:w="1530"/>
          </w:tcPr>
          <w:p>
            <w:pPr>
              <w:spacing w:after="0"/>
              <w:jc w:val="left"/>
            </w:pPr>
          </w:p>
        </w:tc>
      </w:tr>
      <w:tr>
        <w:trPr>
          <w:cantSplit/>
        </w:trPr>
        <w:tc>
          <w:tcPr>
            <w:tcW w:type="dxa" w:w="1766"/>
          </w:tcPr>
          <w:p>
            <w:pPr>
              <w:spacing w:after="0"/>
              <w:jc w:val="left"/>
            </w:pPr>
            <w:r>
              <w:rPr>
                <w:sz w:val="16"/>
              </w:rPr>
              <w:t>Drought</w:t>
            </w:r>
          </w:p>
        </w:tc>
        <w:tc>
          <w:tcPr>
            <w:tcW w:type="dxa" w:w="1807"/>
          </w:tcPr>
          <w:p>
            <w:pPr>
              <w:spacing w:after="0"/>
              <w:jc w:val="left"/>
            </w:pPr>
            <w:r>
              <w:rPr>
                <w:sz w:val="16"/>
              </w:rPr>
              <w:t>U.S. Drought Monitor scale (D0 to D4)</w:t>
            </w:r>
          </w:p>
        </w:tc>
        <w:tc>
          <w:tcPr>
            <w:tcW w:type="dxa" w:w="1677"/>
          </w:tcPr>
          <w:p>
            <w:pPr>
              <w:spacing w:after="0"/>
              <w:jc w:val="right"/>
            </w:pPr>
            <w:r>
              <w:rPr>
                <w:sz w:val="16"/>
              </w:rPr>
              <w:t>0</w:t>
            </w:r>
          </w:p>
        </w:tc>
        <w:tc>
          <w:tcPr>
            <w:tcW w:type="dxa" w:w="1822"/>
          </w:tcPr>
          <w:p>
            <w:pPr>
              <w:spacing w:after="0"/>
              <w:jc w:val="left"/>
            </w:pPr>
          </w:p>
        </w:tc>
        <w:tc>
          <w:tcPr>
            <w:tcW w:type="dxa" w:w="2230"/>
          </w:tcPr>
          <w:p>
            <w:pPr>
              <w:spacing w:after="0"/>
              <w:jc w:val="left"/>
            </w:pPr>
          </w:p>
        </w:tc>
        <w:tc>
          <w:tcPr>
            <w:tcW w:type="dxa" w:w="1482"/>
          </w:tcPr>
          <w:p>
            <w:pPr>
              <w:spacing w:after="0"/>
              <w:jc w:val="left"/>
            </w:pPr>
          </w:p>
        </w:tc>
        <w:tc>
          <w:tcPr>
            <w:tcW w:type="dxa" w:w="1797"/>
          </w:tcPr>
          <w:p>
            <w:pPr>
              <w:spacing w:after="0"/>
              <w:jc w:val="left"/>
            </w:pPr>
          </w:p>
        </w:tc>
        <w:tc>
          <w:tcPr>
            <w:tcW w:type="dxa" w:w="153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66"/>
          </w:tcPr>
          <w:p>
            <w:pPr>
              <w:spacing w:after="0"/>
              <w:jc w:val="left"/>
            </w:pPr>
            <w:r>
              <w:rPr>
                <w:sz w:val="16"/>
              </w:rPr>
              <w:t>Earthquake</w:t>
            </w:r>
          </w:p>
        </w:tc>
        <w:tc>
          <w:tcPr>
            <w:tcW w:type="dxa" w:w="1807"/>
          </w:tcPr>
          <w:p>
            <w:pPr>
              <w:spacing w:after="0"/>
              <w:jc w:val="left"/>
            </w:pPr>
            <w:r>
              <w:rPr>
                <w:sz w:val="16"/>
              </w:rPr>
              <w:t>Modified Mercalli (local data)</w:t>
            </w:r>
          </w:p>
        </w:tc>
        <w:tc>
          <w:tcPr>
            <w:tcW w:type="dxa" w:w="1677"/>
          </w:tcPr>
          <w:p>
            <w:pPr>
              <w:spacing w:after="0"/>
              <w:jc w:val="right"/>
            </w:pPr>
            <w:r>
              <w:rPr>
                <w:sz w:val="16"/>
              </w:rPr>
              <w:t>0</w:t>
            </w:r>
          </w:p>
        </w:tc>
        <w:tc>
          <w:tcPr>
            <w:tcW w:type="dxa" w:w="1822"/>
          </w:tcPr>
          <w:p>
            <w:pPr>
              <w:spacing w:after="0"/>
              <w:jc w:val="left"/>
            </w:pPr>
          </w:p>
        </w:tc>
        <w:tc>
          <w:tcPr>
            <w:tcW w:type="dxa" w:w="2230"/>
          </w:tcPr>
          <w:p>
            <w:pPr>
              <w:spacing w:after="0"/>
              <w:jc w:val="left"/>
            </w:pPr>
          </w:p>
        </w:tc>
        <w:tc>
          <w:tcPr>
            <w:tcW w:type="dxa" w:w="1482"/>
          </w:tcPr>
          <w:p>
            <w:pPr>
              <w:spacing w:after="0"/>
              <w:jc w:val="left"/>
            </w:pPr>
          </w:p>
        </w:tc>
        <w:tc>
          <w:tcPr>
            <w:tcW w:type="dxa" w:w="1797"/>
          </w:tcPr>
          <w:p>
            <w:pPr>
              <w:spacing w:after="0"/>
              <w:jc w:val="left"/>
            </w:pPr>
          </w:p>
        </w:tc>
        <w:tc>
          <w:tcPr>
            <w:tcW w:type="dxa" w:w="1530"/>
          </w:tcPr>
          <w:p>
            <w:pPr>
              <w:spacing w:after="0"/>
              <w:jc w:val="left"/>
            </w:pPr>
            <w:r>
              <w:rPr>
                <w:sz w:val="16"/>
              </w:rPr>
              <w:t>Storm Events does not record earthquakes; the USGS earthquake catalog is the source.</w:t>
            </w:r>
          </w:p>
        </w:tc>
      </w:tr>
      <w:tr>
        <w:trPr>
          <w:cantSplit/>
        </w:trPr>
        <w:tc>
          <w:tcPr>
            <w:tcW w:type="dxa" w:w="1766"/>
          </w:tcPr>
          <w:p>
            <w:pPr>
              <w:spacing w:after="0"/>
              <w:jc w:val="left"/>
            </w:pPr>
            <w:r>
              <w:rPr>
                <w:sz w:val="16"/>
              </w:rPr>
              <w:t>Hail</w:t>
            </w:r>
          </w:p>
        </w:tc>
        <w:tc>
          <w:tcPr>
            <w:tcW w:type="dxa" w:w="1807"/>
          </w:tcPr>
          <w:p>
            <w:pPr>
              <w:spacing w:after="0"/>
              <w:jc w:val="left"/>
            </w:pPr>
            <w:r>
              <w:rPr>
                <w:sz w:val="16"/>
              </w:rPr>
              <w:t>hail size (inches)</w:t>
            </w:r>
          </w:p>
        </w:tc>
        <w:tc>
          <w:tcPr>
            <w:tcW w:type="dxa" w:w="1677"/>
          </w:tcPr>
          <w:p>
            <w:pPr>
              <w:spacing w:after="0"/>
              <w:jc w:val="right"/>
            </w:pPr>
            <w:r>
              <w:rPr>
                <w:sz w:val="16"/>
              </w:rPr>
              <w:t>106 records, 1964 to 2026</w:t>
            </w:r>
          </w:p>
        </w:tc>
        <w:tc>
          <w:tcPr>
            <w:tcW w:type="dxa" w:w="1822"/>
          </w:tcPr>
          <w:p>
            <w:pPr>
              <w:spacing w:after="0"/>
              <w:jc w:val="left"/>
            </w:pPr>
            <w:r>
              <w:rPr>
                <w:sz w:val="16"/>
              </w:rPr>
              <w:t>0.75 in to 2.75 in (median 1 in); 106 with a recorded value</w:t>
            </w:r>
          </w:p>
        </w:tc>
        <w:tc>
          <w:tcPr>
            <w:tcW w:type="dxa" w:w="2230"/>
          </w:tcPr>
          <w:p>
            <w:pPr>
              <w:spacing w:after="0"/>
              <w:jc w:val="left"/>
            </w:pPr>
            <w:r>
              <w:rPr>
                <w:sz w:val="16"/>
              </w:rPr>
              <w:t>2.75 in hail, 2006-08-24</w:t>
            </w:r>
          </w:p>
        </w:tc>
        <w:tc>
          <w:tcPr>
            <w:tcW w:type="dxa" w:w="1482"/>
          </w:tcPr>
          <w:p>
            <w:pPr>
              <w:spacing w:after="0"/>
              <w:jc w:val="left"/>
            </w:pPr>
            <w:r>
              <w:rPr>
                <w:sz w:val="16"/>
              </w:rPr>
              <w:t>Hail, 1998-05-15, $20,000,000 property; crops not reported (1998 dollars)</w:t>
            </w:r>
          </w:p>
        </w:tc>
        <w:tc>
          <w:tcPr>
            <w:tcW w:type="dxa" w:w="1797"/>
          </w:tcPr>
          <w:p>
            <w:pPr>
              <w:spacing w:after="0"/>
              <w:jc w:val="left"/>
            </w:pPr>
            <w:r>
              <w:rPr>
                <w:sz w:val="16"/>
              </w:rPr>
              <w:t>Event records naming jurisdictions in the plan: Le Center city (16 records), Montgomery city (9 records), New Prague city (9 records), Elysian city (8 records), Waterville city (8 records), Cleveland city (7 records), Kasota city (7 records), Le Sueur city (7 records), Heidelberg city (3 records), Kilkenny city (3 records).</w:t>
            </w:r>
          </w:p>
        </w:tc>
        <w:tc>
          <w:tcPr>
            <w:tcW w:type="dxa" w:w="1530"/>
          </w:tcPr>
          <w:p>
            <w:pPr>
              <w:spacing w:after="0"/>
              <w:jc w:val="left"/>
            </w:pPr>
          </w:p>
        </w:tc>
      </w:tr>
      <w:tr>
        <w:trPr>
          <w:cantSplit/>
        </w:trPr>
        <w:tc>
          <w:tcPr>
            <w:tcW w:type="dxa" w:w="1766"/>
          </w:tcPr>
          <w:p>
            <w:pPr>
              <w:spacing w:after="0"/>
              <w:jc w:val="left"/>
            </w:pPr>
            <w:r>
              <w:rPr>
                <w:sz w:val="16"/>
              </w:rPr>
              <w:t>Excessive Heat, Heat</w:t>
            </w:r>
          </w:p>
        </w:tc>
        <w:tc>
          <w:tcPr>
            <w:tcW w:type="dxa" w:w="1807"/>
          </w:tcPr>
          <w:p>
            <w:pPr>
              <w:spacing w:after="0"/>
              <w:jc w:val="left"/>
            </w:pPr>
            <w:r>
              <w:rPr>
                <w:sz w:val="16"/>
              </w:rPr>
              <w:t>heat index (in event narratives)</w:t>
            </w:r>
          </w:p>
        </w:tc>
        <w:tc>
          <w:tcPr>
            <w:tcW w:type="dxa" w:w="1677"/>
          </w:tcPr>
          <w:p>
            <w:pPr>
              <w:spacing w:after="0"/>
              <w:jc w:val="right"/>
            </w:pPr>
            <w:r>
              <w:rPr>
                <w:sz w:val="16"/>
              </w:rPr>
              <w:t>12 records, 1999 to 2023 (12 zone-level)</w:t>
            </w:r>
          </w:p>
        </w:tc>
        <w:tc>
          <w:tcPr>
            <w:tcW w:type="dxa" w:w="1822"/>
          </w:tcPr>
          <w:p>
            <w:pPr>
              <w:spacing w:after="0"/>
              <w:jc w:val="left"/>
            </w:pPr>
            <w:r>
              <w:rPr>
                <w:sz w:val="16"/>
              </w:rPr>
              <w:t>1 day to 5 days (median 2 days); 11 with a recorded value</w:t>
            </w:r>
          </w:p>
        </w:tc>
        <w:tc>
          <w:tcPr>
            <w:tcW w:type="dxa" w:w="2230"/>
          </w:tcPr>
          <w:p>
            <w:pPr>
              <w:spacing w:after="0"/>
              <w:jc w:val="left"/>
            </w:pPr>
            <w:r>
              <w:rPr>
                <w:sz w:val="16"/>
              </w:rPr>
              <w:t>5 consecutive days, 2001-08-04 to 2001-08-08, zone-level</w:t>
            </w:r>
          </w:p>
        </w:tc>
        <w:tc>
          <w:tcPr>
            <w:tcW w:type="dxa" w:w="1482"/>
          </w:tcPr>
          <w:p>
            <w:pPr>
              <w:spacing w:after="0"/>
              <w:jc w:val="left"/>
            </w:pPr>
          </w:p>
        </w:tc>
        <w:tc>
          <w:tcPr>
            <w:tcW w:type="dxa" w:w="1797"/>
          </w:tcPr>
          <w:p>
            <w:pPr>
              <w:spacing w:after="0"/>
              <w:jc w:val="left"/>
            </w:pPr>
            <w:r>
              <w:rPr>
                <w:sz w:val="16"/>
              </w:rPr>
              <w:t>Countywide (zone-level records).</w:t>
            </w:r>
          </w:p>
        </w:tc>
        <w:tc>
          <w:tcPr>
            <w:tcW w:type="dxa" w:w="1530"/>
          </w:tcPr>
          <w:p>
            <w:pPr>
              <w:spacing w:after="0"/>
              <w:jc w:val="left"/>
            </w:pPr>
          </w:p>
        </w:tc>
      </w:tr>
      <w:tr>
        <w:trPr>
          <w:cantSplit/>
        </w:trPr>
        <w:tc>
          <w:tcPr>
            <w:tcW w:type="dxa" w:w="1766"/>
          </w:tcPr>
          <w:p>
            <w:pPr>
              <w:spacing w:after="0"/>
              <w:jc w:val="left"/>
            </w:pPr>
            <w:r>
              <w:rPr>
                <w:sz w:val="16"/>
              </w:rPr>
              <w:t>Hurricane, Tropical Storm, Tropical Depression</w:t>
            </w:r>
          </w:p>
        </w:tc>
        <w:tc>
          <w:tcPr>
            <w:tcW w:type="dxa" w:w="1807"/>
          </w:tcPr>
          <w:p>
            <w:pPr>
              <w:spacing w:after="0"/>
              <w:jc w:val="left"/>
            </w:pPr>
            <w:r>
              <w:rPr>
                <w:sz w:val="16"/>
              </w:rPr>
              <w:t>Saffir-Simpson</w:t>
            </w:r>
          </w:p>
        </w:tc>
        <w:tc>
          <w:tcPr>
            <w:tcW w:type="dxa" w:w="1677"/>
          </w:tcPr>
          <w:p>
            <w:pPr>
              <w:spacing w:after="0"/>
              <w:jc w:val="right"/>
            </w:pPr>
            <w:r>
              <w:rPr>
                <w:sz w:val="16"/>
              </w:rPr>
              <w:t>0</w:t>
            </w:r>
          </w:p>
        </w:tc>
        <w:tc>
          <w:tcPr>
            <w:tcW w:type="dxa" w:w="1822"/>
          </w:tcPr>
          <w:p>
            <w:pPr>
              <w:spacing w:after="0"/>
              <w:jc w:val="left"/>
            </w:pPr>
          </w:p>
        </w:tc>
        <w:tc>
          <w:tcPr>
            <w:tcW w:type="dxa" w:w="2230"/>
          </w:tcPr>
          <w:p>
            <w:pPr>
              <w:spacing w:after="0"/>
              <w:jc w:val="left"/>
            </w:pPr>
          </w:p>
        </w:tc>
        <w:tc>
          <w:tcPr>
            <w:tcW w:type="dxa" w:w="1482"/>
          </w:tcPr>
          <w:p>
            <w:pPr>
              <w:spacing w:after="0"/>
              <w:jc w:val="left"/>
            </w:pPr>
          </w:p>
        </w:tc>
        <w:tc>
          <w:tcPr>
            <w:tcW w:type="dxa" w:w="1797"/>
          </w:tcPr>
          <w:p>
            <w:pPr>
              <w:spacing w:after="0"/>
              <w:jc w:val="left"/>
            </w:pPr>
          </w:p>
        </w:tc>
        <w:tc>
          <w:tcPr>
            <w:tcW w:type="dxa" w:w="153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66"/>
          </w:tcPr>
          <w:p>
            <w:pPr>
              <w:spacing w:after="0"/>
              <w:jc w:val="left"/>
            </w:pPr>
            <w:r>
              <w:rPr>
                <w:sz w:val="16"/>
              </w:rPr>
              <w:t>Ice Storm</w:t>
            </w:r>
          </w:p>
        </w:tc>
        <w:tc>
          <w:tcPr>
            <w:tcW w:type="dxa" w:w="1807"/>
          </w:tcPr>
          <w:p>
            <w:pPr>
              <w:spacing w:after="0"/>
              <w:jc w:val="left"/>
            </w:pPr>
            <w:r>
              <w:rPr>
                <w:sz w:val="16"/>
              </w:rPr>
              <w:t>Sperry-Piltz ice scale (local data)</w:t>
            </w:r>
          </w:p>
        </w:tc>
        <w:tc>
          <w:tcPr>
            <w:tcW w:type="dxa" w:w="1677"/>
          </w:tcPr>
          <w:p>
            <w:pPr>
              <w:spacing w:after="0"/>
              <w:jc w:val="right"/>
            </w:pPr>
            <w:r>
              <w:rPr>
                <w:sz w:val="16"/>
              </w:rPr>
              <w:t>3 records, 1996 to 1998 (3 zone-level)</w:t>
            </w:r>
          </w:p>
        </w:tc>
        <w:tc>
          <w:tcPr>
            <w:tcW w:type="dxa" w:w="1822"/>
          </w:tcPr>
          <w:p>
            <w:pPr>
              <w:spacing w:after="0"/>
              <w:jc w:val="left"/>
            </w:pPr>
          </w:p>
        </w:tc>
        <w:tc>
          <w:tcPr>
            <w:tcW w:type="dxa" w:w="2230"/>
          </w:tcPr>
          <w:p>
            <w:pPr>
              <w:spacing w:after="0"/>
              <w:jc w:val="left"/>
            </w:pPr>
            <w:r>
              <w:rPr>
                <w:sz w:val="16"/>
              </w:rPr>
              <w:t>No damage reported in 3 records.</w:t>
            </w:r>
          </w:p>
        </w:tc>
        <w:tc>
          <w:tcPr>
            <w:tcW w:type="dxa" w:w="1482"/>
          </w:tcPr>
          <w:p>
            <w:pPr>
              <w:spacing w:after="0"/>
              <w:jc w:val="left"/>
            </w:pPr>
          </w:p>
        </w:tc>
        <w:tc>
          <w:tcPr>
            <w:tcW w:type="dxa" w:w="1797"/>
          </w:tcPr>
          <w:p>
            <w:pPr>
              <w:spacing w:after="0"/>
              <w:jc w:val="left"/>
            </w:pPr>
            <w:r>
              <w:rPr>
                <w:sz w:val="16"/>
              </w:rPr>
              <w:t>Countywide (zone-level records).</w:t>
            </w:r>
          </w:p>
        </w:tc>
        <w:tc>
          <w:tcPr>
            <w:tcW w:type="dxa" w:w="1530"/>
          </w:tcPr>
          <w:p>
            <w:pPr>
              <w:spacing w:after="0"/>
              <w:jc w:val="left"/>
            </w:pPr>
          </w:p>
        </w:tc>
      </w:tr>
      <w:tr>
        <w:trPr>
          <w:cantSplit/>
        </w:trPr>
        <w:tc>
          <w:tcPr>
            <w:tcW w:type="dxa" w:w="1766"/>
          </w:tcPr>
          <w:p>
            <w:pPr>
              <w:spacing w:after="0"/>
              <w:jc w:val="left"/>
            </w:pPr>
            <w:r>
              <w:rPr>
                <w:sz w:val="16"/>
              </w:rPr>
              <w:t>Flash Flood, Flood, Lakeshore Flood</w:t>
            </w:r>
          </w:p>
        </w:tc>
        <w:tc>
          <w:tcPr>
            <w:tcW w:type="dxa" w:w="1807"/>
          </w:tcPr>
          <w:p>
            <w:pPr>
              <w:spacing w:after="0"/>
              <w:jc w:val="left"/>
            </w:pPr>
            <w:r>
              <w:rPr>
                <w:sz w:val="16"/>
              </w:rPr>
              <w:t>damage and flood days (flood depth: FIRM)</w:t>
            </w:r>
          </w:p>
        </w:tc>
        <w:tc>
          <w:tcPr>
            <w:tcW w:type="dxa" w:w="1677"/>
          </w:tcPr>
          <w:p>
            <w:pPr>
              <w:spacing w:after="0"/>
              <w:jc w:val="right"/>
            </w:pPr>
            <w:r>
              <w:rPr>
                <w:sz w:val="16"/>
              </w:rPr>
              <w:t>24 records, 1997 to 2020 (6 zone-level)</w:t>
            </w:r>
          </w:p>
        </w:tc>
        <w:tc>
          <w:tcPr>
            <w:tcW w:type="dxa" w:w="1822"/>
          </w:tcPr>
          <w:p>
            <w:pPr>
              <w:spacing w:after="0"/>
              <w:jc w:val="left"/>
            </w:pPr>
          </w:p>
        </w:tc>
        <w:tc>
          <w:tcPr>
            <w:tcW w:type="dxa" w:w="2230"/>
          </w:tcPr>
          <w:p>
            <w:pPr>
              <w:spacing w:after="0"/>
              <w:jc w:val="left"/>
            </w:pPr>
            <w:r>
              <w:rPr>
                <w:sz w:val="16"/>
              </w:rPr>
              <w:t>Flood, 2014-06-18, $1,100,000 property; $0 crops (2014 dollars)</w:t>
            </w:r>
          </w:p>
        </w:tc>
        <w:tc>
          <w:tcPr>
            <w:tcW w:type="dxa" w:w="1482"/>
          </w:tcPr>
          <w:p>
            <w:pPr>
              <w:spacing w:after="0"/>
              <w:jc w:val="left"/>
            </w:pPr>
          </w:p>
        </w:tc>
        <w:tc>
          <w:tcPr>
            <w:tcW w:type="dxa" w:w="1797"/>
          </w:tcPr>
          <w:p>
            <w:pPr>
              <w:spacing w:after="0"/>
              <w:jc w:val="left"/>
            </w:pPr>
            <w:r>
              <w:rPr>
                <w:sz w:val="16"/>
              </w:rPr>
              <w:t>Event records naming jurisdictions in the plan: Kasota city (6 records), Le Sueur city (4 records), Montgomery city (2 records), Cleveland city (1 record), Elysian city (1 record), Kilkenny city (1 record), Le Center city (1 record). Zone-level records (6) apply countywide.</w:t>
            </w:r>
          </w:p>
        </w:tc>
        <w:tc>
          <w:tcPr>
            <w:tcW w:type="dxa" w:w="153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66"/>
          </w:tcPr>
          <w:p>
            <w:pPr>
              <w:spacing w:after="0"/>
              <w:jc w:val="left"/>
            </w:pPr>
            <w:r>
              <w:rPr>
                <w:sz w:val="16"/>
              </w:rPr>
              <w:t>Debris Flow</w:t>
            </w:r>
          </w:p>
        </w:tc>
        <w:tc>
          <w:tcPr>
            <w:tcW w:type="dxa" w:w="1807"/>
          </w:tcPr>
          <w:p>
            <w:pPr>
              <w:spacing w:after="0"/>
              <w:jc w:val="left"/>
            </w:pPr>
            <w:r>
              <w:rPr>
                <w:sz w:val="16"/>
              </w:rPr>
              <w:t>none (count and damage only)</w:t>
            </w:r>
          </w:p>
        </w:tc>
        <w:tc>
          <w:tcPr>
            <w:tcW w:type="dxa" w:w="1677"/>
          </w:tcPr>
          <w:p>
            <w:pPr>
              <w:spacing w:after="0"/>
              <w:jc w:val="right"/>
            </w:pPr>
            <w:r>
              <w:rPr>
                <w:sz w:val="16"/>
              </w:rPr>
              <w:t>0</w:t>
            </w:r>
          </w:p>
        </w:tc>
        <w:tc>
          <w:tcPr>
            <w:tcW w:type="dxa" w:w="1822"/>
          </w:tcPr>
          <w:p>
            <w:pPr>
              <w:spacing w:after="0"/>
              <w:jc w:val="left"/>
            </w:pPr>
          </w:p>
        </w:tc>
        <w:tc>
          <w:tcPr>
            <w:tcW w:type="dxa" w:w="2230"/>
          </w:tcPr>
          <w:p>
            <w:pPr>
              <w:spacing w:after="0"/>
              <w:jc w:val="left"/>
            </w:pPr>
          </w:p>
        </w:tc>
        <w:tc>
          <w:tcPr>
            <w:tcW w:type="dxa" w:w="1482"/>
          </w:tcPr>
          <w:p>
            <w:pPr>
              <w:spacing w:after="0"/>
              <w:jc w:val="left"/>
            </w:pPr>
          </w:p>
        </w:tc>
        <w:tc>
          <w:tcPr>
            <w:tcW w:type="dxa" w:w="1797"/>
          </w:tcPr>
          <w:p>
            <w:pPr>
              <w:spacing w:after="0"/>
              <w:jc w:val="left"/>
            </w:pPr>
          </w:p>
        </w:tc>
        <w:tc>
          <w:tcPr>
            <w:tcW w:type="dxa" w:w="1530"/>
          </w:tcPr>
          <w:p>
            <w:pPr>
              <w:spacing w:after="0"/>
              <w:jc w:val="left"/>
            </w:pPr>
          </w:p>
        </w:tc>
      </w:tr>
      <w:tr>
        <w:trPr>
          <w:cantSplit/>
        </w:trPr>
        <w:tc>
          <w:tcPr>
            <w:tcW w:type="dxa" w:w="1766"/>
          </w:tcPr>
          <w:p>
            <w:pPr>
              <w:spacing w:after="0"/>
              <w:jc w:val="left"/>
            </w:pPr>
            <w:r>
              <w:rPr>
                <w:sz w:val="16"/>
              </w:rPr>
              <w:t>Lightning</w:t>
            </w:r>
          </w:p>
        </w:tc>
        <w:tc>
          <w:tcPr>
            <w:tcW w:type="dxa" w:w="1807"/>
          </w:tcPr>
          <w:p>
            <w:pPr>
              <w:spacing w:after="0"/>
              <w:jc w:val="left"/>
            </w:pPr>
            <w:r>
              <w:rPr>
                <w:sz w:val="16"/>
              </w:rPr>
              <w:t>annualized frequency (the measure FEMA's Local Mitigation Planning Handbook names)</w:t>
            </w:r>
          </w:p>
        </w:tc>
        <w:tc>
          <w:tcPr>
            <w:tcW w:type="dxa" w:w="1677"/>
          </w:tcPr>
          <w:p>
            <w:pPr>
              <w:spacing w:after="0"/>
              <w:jc w:val="right"/>
            </w:pPr>
            <w:r>
              <w:rPr>
                <w:sz w:val="16"/>
              </w:rPr>
              <w:t>0</w:t>
            </w:r>
          </w:p>
        </w:tc>
        <w:tc>
          <w:tcPr>
            <w:tcW w:type="dxa" w:w="1822"/>
          </w:tcPr>
          <w:p>
            <w:pPr>
              <w:spacing w:after="0"/>
              <w:jc w:val="left"/>
            </w:pPr>
          </w:p>
        </w:tc>
        <w:tc>
          <w:tcPr>
            <w:tcW w:type="dxa" w:w="2230"/>
          </w:tcPr>
          <w:p>
            <w:pPr>
              <w:spacing w:after="0"/>
              <w:jc w:val="left"/>
            </w:pPr>
          </w:p>
        </w:tc>
        <w:tc>
          <w:tcPr>
            <w:tcW w:type="dxa" w:w="1482"/>
          </w:tcPr>
          <w:p>
            <w:pPr>
              <w:spacing w:after="0"/>
              <w:jc w:val="left"/>
            </w:pPr>
          </w:p>
        </w:tc>
        <w:tc>
          <w:tcPr>
            <w:tcW w:type="dxa" w:w="1797"/>
          </w:tcPr>
          <w:p>
            <w:pPr>
              <w:spacing w:after="0"/>
              <w:jc w:val="left"/>
            </w:pPr>
          </w:p>
        </w:tc>
        <w:tc>
          <w:tcPr>
            <w:tcW w:type="dxa" w:w="1530"/>
          </w:tcPr>
          <w:p>
            <w:pPr>
              <w:spacing w:after="0"/>
              <w:jc w:val="left"/>
            </w:pPr>
            <w:r>
              <w:rPr>
                <w:sz w:val="16"/>
              </w:rPr>
              <w:t>Storm Events lists lightning with damage or casualties.</w:t>
            </w:r>
          </w:p>
        </w:tc>
      </w:tr>
      <w:tr>
        <w:trPr>
          <w:cantSplit/>
        </w:trPr>
        <w:tc>
          <w:tcPr>
            <w:tcW w:type="dxa" w:w="1766"/>
          </w:tcPr>
          <w:p>
            <w:pPr>
              <w:spacing w:after="0"/>
              <w:jc w:val="left"/>
            </w:pPr>
            <w:r>
              <w:rPr>
                <w:sz w:val="16"/>
              </w:rPr>
              <w:t>High Wind and Strong Wind (outside NRI's Strong Wind definition)</w:t>
            </w:r>
          </w:p>
        </w:tc>
        <w:tc>
          <w:tcPr>
            <w:tcW w:type="dxa" w:w="1807"/>
          </w:tcPr>
          <w:p>
            <w:pPr>
              <w:spacing w:after="0"/>
              <w:jc w:val="left"/>
            </w:pPr>
            <w:r>
              <w:rPr>
                <w:sz w:val="16"/>
              </w:rPr>
              <w:t>wind speed (kt and mph)</w:t>
            </w:r>
          </w:p>
        </w:tc>
        <w:tc>
          <w:tcPr>
            <w:tcW w:type="dxa" w:w="1677"/>
          </w:tcPr>
          <w:p>
            <w:pPr>
              <w:spacing w:after="0"/>
              <w:jc w:val="right"/>
            </w:pPr>
            <w:r>
              <w:rPr>
                <w:sz w:val="16"/>
              </w:rPr>
              <w:t>12 records, 1996 to 2026 (12 zone-level)</w:t>
            </w:r>
          </w:p>
        </w:tc>
        <w:tc>
          <w:tcPr>
            <w:tcW w:type="dxa" w:w="1822"/>
          </w:tcPr>
          <w:p>
            <w:pPr>
              <w:spacing w:after="0"/>
              <w:jc w:val="left"/>
            </w:pPr>
            <w:r>
              <w:rPr>
                <w:sz w:val="16"/>
              </w:rPr>
              <w:t>35 kt (40 mph) to 69 kt (79 mph) (median 51.5 kt (59 mph)); 12 with a recorded value</w:t>
            </w:r>
          </w:p>
        </w:tc>
        <w:tc>
          <w:tcPr>
            <w:tcW w:type="dxa" w:w="2230"/>
          </w:tcPr>
          <w:p>
            <w:pPr>
              <w:spacing w:after="0"/>
              <w:jc w:val="left"/>
            </w:pPr>
            <w:r>
              <w:rPr>
                <w:sz w:val="16"/>
              </w:rPr>
              <w:t>69 kt (79 mph) measured, High Wind, 2001-04-07; NWS zone MNZ076</w:t>
            </w:r>
          </w:p>
        </w:tc>
        <w:tc>
          <w:tcPr>
            <w:tcW w:type="dxa" w:w="1482"/>
          </w:tcPr>
          <w:p>
            <w:pPr>
              <w:spacing w:after="0"/>
              <w:jc w:val="left"/>
            </w:pPr>
          </w:p>
        </w:tc>
        <w:tc>
          <w:tcPr>
            <w:tcW w:type="dxa" w:w="1797"/>
          </w:tcPr>
          <w:p>
            <w:pPr>
              <w:spacing w:after="0"/>
              <w:jc w:val="left"/>
            </w:pPr>
            <w:r>
              <w:rPr>
                <w:sz w:val="16"/>
              </w:rPr>
              <w:t>Countywide (zone-level records).</w:t>
            </w:r>
          </w:p>
        </w:tc>
        <w:tc>
          <w:tcPr>
            <w:tcW w:type="dxa" w:w="1530"/>
          </w:tcPr>
          <w:p>
            <w:pPr>
              <w:spacing w:after="0"/>
              <w:jc w:val="left"/>
            </w:pPr>
          </w:p>
        </w:tc>
      </w:tr>
      <w:tr>
        <w:trPr>
          <w:cantSplit/>
        </w:trPr>
        <w:tc>
          <w:tcPr>
            <w:tcW w:type="dxa" w:w="1766"/>
          </w:tcPr>
          <w:p>
            <w:pPr>
              <w:spacing w:after="0"/>
              <w:jc w:val="left"/>
            </w:pPr>
            <w:r>
              <w:rPr>
                <w:sz w:val="16"/>
              </w:rPr>
              <w:t>Thunderstorm Wind</w:t>
            </w:r>
          </w:p>
        </w:tc>
        <w:tc>
          <w:tcPr>
            <w:tcW w:type="dxa" w:w="1807"/>
          </w:tcPr>
          <w:p>
            <w:pPr>
              <w:spacing w:after="0"/>
              <w:jc w:val="left"/>
            </w:pPr>
            <w:r>
              <w:rPr>
                <w:sz w:val="16"/>
              </w:rPr>
              <w:t>wind speed (kt and mph)</w:t>
            </w:r>
          </w:p>
        </w:tc>
        <w:tc>
          <w:tcPr>
            <w:tcW w:type="dxa" w:w="1677"/>
          </w:tcPr>
          <w:p>
            <w:pPr>
              <w:spacing w:after="0"/>
              <w:jc w:val="right"/>
            </w:pPr>
            <w:r>
              <w:rPr>
                <w:sz w:val="16"/>
              </w:rPr>
              <w:t>104 records, 1962 to 2025</w:t>
            </w:r>
          </w:p>
        </w:tc>
        <w:tc>
          <w:tcPr>
            <w:tcW w:type="dxa" w:w="1822"/>
          </w:tcPr>
          <w:p>
            <w:pPr>
              <w:spacing w:after="0"/>
              <w:jc w:val="left"/>
            </w:pPr>
            <w:r>
              <w:rPr>
                <w:sz w:val="16"/>
              </w:rPr>
              <w:t>48 kt (55 mph) to 83 kt (96 mph) (median 56 kt (64 mph)); 86 with a recorded value</w:t>
            </w:r>
          </w:p>
        </w:tc>
        <w:tc>
          <w:tcPr>
            <w:tcW w:type="dxa" w:w="2230"/>
          </w:tcPr>
          <w:p>
            <w:pPr>
              <w:spacing w:after="0"/>
              <w:jc w:val="left"/>
            </w:pPr>
            <w:r>
              <w:rPr>
                <w:sz w:val="16"/>
              </w:rPr>
              <w:t>83 kt (96 mph) estimated gust, Thunderstorm Wind, 2018-09-20</w:t>
            </w:r>
          </w:p>
        </w:tc>
        <w:tc>
          <w:tcPr>
            <w:tcW w:type="dxa" w:w="1482"/>
          </w:tcPr>
          <w:p>
            <w:pPr>
              <w:spacing w:after="0"/>
              <w:jc w:val="left"/>
            </w:pPr>
            <w:r>
              <w:rPr>
                <w:sz w:val="16"/>
              </w:rPr>
              <w:t>Thunderstorm Wind, 2016-06-14, $100,000 property; $0 crops (2016 dollars)</w:t>
            </w:r>
          </w:p>
        </w:tc>
        <w:tc>
          <w:tcPr>
            <w:tcW w:type="dxa" w:w="1797"/>
          </w:tcPr>
          <w:p>
            <w:pPr>
              <w:spacing w:after="0"/>
              <w:jc w:val="left"/>
            </w:pPr>
            <w:r>
              <w:rPr>
                <w:sz w:val="16"/>
              </w:rPr>
              <w:t>Event records naming jurisdictions in the plan: Le Center city (13 records), Cleveland city (11 records), Kasota city (10 records), Montgomery city (9 records), Le Sueur city (8 records), New Prague city (8 records), Elysian city (7 records), Waterville city (7 records), Heidelberg city (3 records), Kilkenny city (1 record).</w:t>
            </w:r>
          </w:p>
        </w:tc>
        <w:tc>
          <w:tcPr>
            <w:tcW w:type="dxa" w:w="1530"/>
          </w:tcPr>
          <w:p>
            <w:pPr>
              <w:spacing w:after="0"/>
              <w:jc w:val="left"/>
            </w:pPr>
          </w:p>
        </w:tc>
      </w:tr>
      <w:tr>
        <w:trPr>
          <w:cantSplit/>
        </w:trPr>
        <w:tc>
          <w:tcPr>
            <w:tcW w:type="dxa" w:w="1766"/>
          </w:tcPr>
          <w:p>
            <w:pPr>
              <w:spacing w:after="0"/>
              <w:jc w:val="left"/>
            </w:pPr>
            <w:r>
              <w:rPr>
                <w:sz w:val="16"/>
              </w:rPr>
              <w:t>Tornado</w:t>
            </w:r>
          </w:p>
        </w:tc>
        <w:tc>
          <w:tcPr>
            <w:tcW w:type="dxa" w:w="1807"/>
          </w:tcPr>
          <w:p>
            <w:pPr>
              <w:spacing w:after="0"/>
              <w:jc w:val="left"/>
            </w:pPr>
            <w:r>
              <w:rPr>
                <w:sz w:val="16"/>
              </w:rPr>
              <w:t>Enhanced Fujita (Fujita before Feb 2007)</w:t>
            </w:r>
          </w:p>
        </w:tc>
        <w:tc>
          <w:tcPr>
            <w:tcW w:type="dxa" w:w="1677"/>
          </w:tcPr>
          <w:p>
            <w:pPr>
              <w:spacing w:after="0"/>
              <w:jc w:val="right"/>
            </w:pPr>
            <w:r>
              <w:rPr>
                <w:sz w:val="16"/>
              </w:rPr>
              <w:t>26 records, 1952 to 2021</w:t>
            </w:r>
          </w:p>
        </w:tc>
        <w:tc>
          <w:tcPr>
            <w:tcW w:type="dxa" w:w="1822"/>
          </w:tcPr>
          <w:p>
            <w:pPr>
              <w:spacing w:after="0"/>
              <w:jc w:val="left"/>
            </w:pPr>
            <w:r>
              <w:rPr>
                <w:sz w:val="16"/>
              </w:rPr>
              <w:t>F/EF0 to F/EF3 (median F/EF0); 25 with a recorded value</w:t>
            </w:r>
          </w:p>
        </w:tc>
        <w:tc>
          <w:tcPr>
            <w:tcW w:type="dxa" w:w="2230"/>
          </w:tcPr>
          <w:p>
            <w:pPr>
              <w:spacing w:after="0"/>
              <w:jc w:val="left"/>
            </w:pPr>
            <w:r>
              <w:rPr>
                <w:sz w:val="16"/>
              </w:rPr>
              <w:t>F3 tornado, 2006-08-24, 17.5 mi within this county, 880 yd wide, $20,000,000 property; $4,000,000 crops (2006 dollars), 1 direct death, 30 direct injuries</w:t>
            </w:r>
          </w:p>
        </w:tc>
        <w:tc>
          <w:tcPr>
            <w:tcW w:type="dxa" w:w="1482"/>
          </w:tcPr>
          <w:p>
            <w:pPr>
              <w:spacing w:after="0"/>
              <w:jc w:val="left"/>
            </w:pPr>
          </w:p>
        </w:tc>
        <w:tc>
          <w:tcPr>
            <w:tcW w:type="dxa" w:w="1797"/>
          </w:tcPr>
          <w:p>
            <w:pPr>
              <w:spacing w:after="0"/>
              <w:jc w:val="left"/>
            </w:pPr>
            <w:r>
              <w:rPr>
                <w:sz w:val="16"/>
              </w:rPr>
              <w:t>Event records naming jurisdictions in the plan: Le Center city (4 records), Waterville city (4 records), Cleveland city (2 records), New Prague city (2 records), Elysian city (1 record), Heidelberg city (1 record), Kasota city (1 record), Kilkenny city (1 record), Montgomery city (1 record).</w:t>
            </w:r>
          </w:p>
        </w:tc>
        <w:tc>
          <w:tcPr>
            <w:tcW w:type="dxa" w:w="153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66"/>
          </w:tcPr>
          <w:p>
            <w:pPr>
              <w:spacing w:after="0"/>
              <w:jc w:val="left"/>
            </w:pPr>
            <w:r>
              <w:rPr>
                <w:sz w:val="16"/>
              </w:rPr>
              <w:t>Wildfire</w:t>
            </w:r>
          </w:p>
        </w:tc>
        <w:tc>
          <w:tcPr>
            <w:tcW w:type="dxa" w:w="1807"/>
          </w:tcPr>
          <w:p>
            <w:pPr>
              <w:spacing w:after="0"/>
              <w:jc w:val="left"/>
            </w:pPr>
            <w:r>
              <w:rPr>
                <w:sz w:val="16"/>
              </w:rPr>
              <w:t>acres burned (local data)</w:t>
            </w:r>
          </w:p>
        </w:tc>
        <w:tc>
          <w:tcPr>
            <w:tcW w:type="dxa" w:w="1677"/>
          </w:tcPr>
          <w:p>
            <w:pPr>
              <w:spacing w:after="0"/>
              <w:jc w:val="right"/>
            </w:pPr>
            <w:r>
              <w:rPr>
                <w:sz w:val="16"/>
              </w:rPr>
              <w:t>0</w:t>
            </w:r>
          </w:p>
        </w:tc>
        <w:tc>
          <w:tcPr>
            <w:tcW w:type="dxa" w:w="1822"/>
          </w:tcPr>
          <w:p>
            <w:pPr>
              <w:spacing w:after="0"/>
              <w:jc w:val="left"/>
            </w:pPr>
          </w:p>
        </w:tc>
        <w:tc>
          <w:tcPr>
            <w:tcW w:type="dxa" w:w="2230"/>
          </w:tcPr>
          <w:p>
            <w:pPr>
              <w:spacing w:after="0"/>
              <w:jc w:val="left"/>
            </w:pPr>
          </w:p>
        </w:tc>
        <w:tc>
          <w:tcPr>
            <w:tcW w:type="dxa" w:w="1482"/>
          </w:tcPr>
          <w:p>
            <w:pPr>
              <w:spacing w:after="0"/>
              <w:jc w:val="left"/>
            </w:pPr>
          </w:p>
        </w:tc>
        <w:tc>
          <w:tcPr>
            <w:tcW w:type="dxa" w:w="1797"/>
          </w:tcPr>
          <w:p>
            <w:pPr>
              <w:spacing w:after="0"/>
              <w:jc w:val="left"/>
            </w:pPr>
          </w:p>
        </w:tc>
        <w:tc>
          <w:tcPr>
            <w:tcW w:type="dxa" w:w="1530"/>
          </w:tcPr>
          <w:p>
            <w:pPr>
              <w:spacing w:after="0"/>
              <w:jc w:val="left"/>
            </w:pPr>
          </w:p>
        </w:tc>
      </w:tr>
      <w:tr>
        <w:trPr>
          <w:cantSplit/>
        </w:trPr>
        <w:tc>
          <w:tcPr>
            <w:tcW w:type="dxa" w:w="1766"/>
          </w:tcPr>
          <w:p>
            <w:pPr>
              <w:spacing w:after="0"/>
              <w:jc w:val="left"/>
            </w:pPr>
            <w:r>
              <w:rPr>
                <w:sz w:val="16"/>
              </w:rPr>
              <w:t>Winter Storm, Heavy Snow, Blizzard, Lake-Effect Snow, Winter Weather, Sleet</w:t>
            </w:r>
          </w:p>
        </w:tc>
        <w:tc>
          <w:tcPr>
            <w:tcW w:type="dxa" w:w="1807"/>
          </w:tcPr>
          <w:p>
            <w:pPr>
              <w:spacing w:after="0"/>
              <w:jc w:val="left"/>
            </w:pPr>
            <w:r>
              <w:rPr>
                <w:sz w:val="16"/>
              </w:rPr>
              <w:t>none in data (snowfall: local data)</w:t>
            </w:r>
          </w:p>
        </w:tc>
        <w:tc>
          <w:tcPr>
            <w:tcW w:type="dxa" w:w="1677"/>
          </w:tcPr>
          <w:p>
            <w:pPr>
              <w:spacing w:after="0"/>
              <w:jc w:val="right"/>
            </w:pPr>
            <w:r>
              <w:rPr>
                <w:sz w:val="16"/>
              </w:rPr>
              <w:t>115 records, 1996 to 2026 (115 zone-level)</w:t>
            </w:r>
          </w:p>
        </w:tc>
        <w:tc>
          <w:tcPr>
            <w:tcW w:type="dxa" w:w="1822"/>
          </w:tcPr>
          <w:p>
            <w:pPr>
              <w:spacing w:after="0"/>
              <w:jc w:val="left"/>
            </w:pPr>
          </w:p>
        </w:tc>
        <w:tc>
          <w:tcPr>
            <w:tcW w:type="dxa" w:w="2230"/>
          </w:tcPr>
          <w:p>
            <w:pPr>
              <w:spacing w:after="0"/>
              <w:jc w:val="left"/>
            </w:pPr>
            <w:r>
              <w:rPr>
                <w:sz w:val="16"/>
              </w:rPr>
              <w:t>No damage reported in 115 records.</w:t>
            </w:r>
          </w:p>
        </w:tc>
        <w:tc>
          <w:tcPr>
            <w:tcW w:type="dxa" w:w="1482"/>
          </w:tcPr>
          <w:p>
            <w:pPr>
              <w:spacing w:after="0"/>
              <w:jc w:val="left"/>
            </w:pPr>
          </w:p>
        </w:tc>
        <w:tc>
          <w:tcPr>
            <w:tcW w:type="dxa" w:w="1797"/>
          </w:tcPr>
          <w:p>
            <w:pPr>
              <w:spacing w:after="0"/>
              <w:jc w:val="left"/>
            </w:pPr>
            <w:r>
              <w:rPr>
                <w:sz w:val="16"/>
              </w:rPr>
              <w:t>Countywide (zone-level records).</w:t>
            </w:r>
          </w:p>
        </w:tc>
        <w:tc>
          <w:tcPr>
            <w:tcW w:type="dxa" w:w="153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19 declarations covering 16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40"/>
        <w:gridCol w:w="2483"/>
        <w:gridCol w:w="2418"/>
        <w:gridCol w:w="2562"/>
        <w:gridCol w:w="1308"/>
        <w:gridCol w:w="89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40"/>
            <w:shd w:val="clear" w:color="auto" w:fill="E8E8E8"/>
          </w:tcPr>
          <w:p>
            <w:pPr>
              <w:spacing w:after="0"/>
              <w:jc w:val="left"/>
            </w:pPr>
            <w:r>
              <w:rPr>
                <w:b/>
                <w:sz w:val="16"/>
              </w:rPr>
              <w:t>Type</w:t>
            </w:r>
          </w:p>
        </w:tc>
        <w:tc>
          <w:tcPr>
            <w:tcW w:type="dxa" w:w="2483"/>
            <w:shd w:val="clear" w:color="auto" w:fill="E8E8E8"/>
          </w:tcPr>
          <w:p>
            <w:pPr>
              <w:spacing w:after="0"/>
              <w:jc w:val="left"/>
            </w:pPr>
            <w:r>
              <w:rPr>
                <w:b/>
                <w:sz w:val="16"/>
              </w:rPr>
              <w:t>Title</w:t>
            </w:r>
          </w:p>
        </w:tc>
        <w:tc>
          <w:tcPr>
            <w:tcW w:type="dxa" w:w="2418"/>
            <w:shd w:val="clear" w:color="auto" w:fill="E8E8E8"/>
          </w:tcPr>
          <w:p>
            <w:pPr>
              <w:spacing w:after="0"/>
              <w:jc w:val="left"/>
            </w:pPr>
            <w:r>
              <w:rPr>
                <w:b/>
                <w:sz w:val="16"/>
              </w:rPr>
              <w:t>Mapped hazard</w:t>
            </w:r>
          </w:p>
        </w:tc>
        <w:tc>
          <w:tcPr>
            <w:tcW w:type="dxa" w:w="256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08"/>
            <w:shd w:val="clear" w:color="auto" w:fill="E8E8E8"/>
          </w:tcPr>
          <w:p>
            <w:pPr>
              <w:spacing w:after="0"/>
              <w:jc w:val="left"/>
            </w:pPr>
            <w:r>
              <w:rPr>
                <w:b/>
                <w:sz w:val="16"/>
              </w:rPr>
              <w:t>Flags</w:t>
            </w:r>
          </w:p>
        </w:tc>
        <w:tc>
          <w:tcPr>
            <w:tcW w:type="dxa" w:w="890"/>
            <w:shd w:val="clear" w:color="auto" w:fill="E8E8E8"/>
          </w:tcPr>
          <w:p>
            <w:pPr>
              <w:spacing w:after="0"/>
              <w:jc w:val="left"/>
            </w:pPr>
            <w:r>
              <w:rPr>
                <w:b/>
                <w:sz w:val="16"/>
              </w:rPr>
              <w:t>Notes</w:t>
            </w:r>
          </w:p>
        </w:tc>
      </w:tr>
      <w:tr>
        <w:trPr>
          <w:cantSplit/>
        </w:trPr>
        <w:tc>
          <w:tcPr>
            <w:tcW w:type="dxa" w:w="1037"/>
          </w:tcPr>
          <w:p>
            <w:pPr>
              <w:spacing w:after="0"/>
              <w:jc w:val="left"/>
            </w:pPr>
            <w:r>
              <w:rPr>
                <w:sz w:val="16"/>
              </w:rPr>
              <w:t>2024-06-28</w:t>
            </w:r>
          </w:p>
        </w:tc>
        <w:tc>
          <w:tcPr>
            <w:tcW w:type="dxa" w:w="1037"/>
          </w:tcPr>
          <w:p>
            <w:pPr>
              <w:spacing w:after="0"/>
              <w:jc w:val="left"/>
            </w:pPr>
            <w:r>
              <w:rPr>
                <w:sz w:val="16"/>
              </w:rPr>
              <w:t>2024-06-16</w:t>
            </w:r>
          </w:p>
        </w:tc>
        <w:tc>
          <w:tcPr>
            <w:tcW w:type="dxa" w:w="1037"/>
          </w:tcPr>
          <w:p>
            <w:pPr>
              <w:spacing w:after="0"/>
              <w:jc w:val="left"/>
            </w:pPr>
            <w:r>
              <w:rPr>
                <w:sz w:val="16"/>
              </w:rPr>
              <w:t>DR-4797-MN</w:t>
            </w:r>
          </w:p>
        </w:tc>
        <w:tc>
          <w:tcPr>
            <w:tcW w:type="dxa" w:w="1340"/>
          </w:tcPr>
          <w:p>
            <w:pPr>
              <w:spacing w:after="0"/>
              <w:jc w:val="left"/>
            </w:pPr>
            <w:r>
              <w:rPr>
                <w:sz w:val="16"/>
              </w:rPr>
              <w:t>Major disaster</w:t>
            </w:r>
          </w:p>
        </w:tc>
        <w:tc>
          <w:tcPr>
            <w:tcW w:type="dxa" w:w="2483"/>
          </w:tcPr>
          <w:p>
            <w:pPr>
              <w:spacing w:after="0"/>
              <w:jc w:val="left"/>
            </w:pPr>
            <w:r>
              <w:rPr>
                <w:sz w:val="16"/>
              </w:rPr>
              <w:t>Severe Storms and Flooding</w:t>
            </w:r>
          </w:p>
        </w:tc>
        <w:tc>
          <w:tcPr>
            <w:tcW w:type="dxa" w:w="2418"/>
          </w:tcPr>
          <w:p>
            <w:pPr>
              <w:spacing w:after="0"/>
              <w:jc w:val="left"/>
            </w:pPr>
            <w:r>
              <w:rPr>
                <w:sz w:val="16"/>
              </w:rPr>
              <w:t>Inland Flooding</w:t>
            </w:r>
          </w:p>
        </w:tc>
        <w:tc>
          <w:tcPr>
            <w:tcW w:type="dxa" w:w="2562"/>
          </w:tcPr>
          <w:p>
            <w:pPr>
              <w:spacing w:after="0"/>
              <w:jc w:val="right"/>
            </w:pPr>
            <w:r>
              <w:rPr>
                <w:sz w:val="16"/>
              </w:rPr>
              <w:t>$1,643,346.66</w:t>
            </w:r>
          </w:p>
        </w:tc>
        <w:tc>
          <w:tcPr>
            <w:tcW w:type="dxa" w:w="1308"/>
          </w:tcPr>
          <w:p>
            <w:pPr>
              <w:spacing w:after="0"/>
              <w:jc w:val="left"/>
            </w:pPr>
            <w:r>
              <w:rPr>
                <w:sz w:val="16"/>
              </w:rPr>
              <w:t>new since last plan; within last 5 years</w:t>
            </w:r>
          </w:p>
        </w:tc>
        <w:tc>
          <w:tcPr>
            <w:tcW w:type="dxa" w:w="890"/>
          </w:tcPr>
          <w:p>
            <w:pPr>
              <w:spacing w:after="0"/>
              <w:jc w:val="left"/>
            </w:pPr>
          </w:p>
        </w:tc>
      </w:tr>
      <w:tr>
        <w:trPr>
          <w:cantSplit/>
        </w:trPr>
        <w:tc>
          <w:tcPr>
            <w:tcW w:type="dxa" w:w="1037"/>
          </w:tcPr>
          <w:p>
            <w:pPr>
              <w:spacing w:after="0"/>
              <w:jc w:val="left"/>
            </w:pPr>
            <w:r>
              <w:rPr>
                <w:sz w:val="16"/>
              </w:rPr>
              <w:t>2020-04-07</w:t>
            </w:r>
          </w:p>
        </w:tc>
        <w:tc>
          <w:tcPr>
            <w:tcW w:type="dxa" w:w="1037"/>
          </w:tcPr>
          <w:p>
            <w:pPr>
              <w:spacing w:after="0"/>
              <w:jc w:val="left"/>
            </w:pPr>
            <w:r>
              <w:rPr>
                <w:sz w:val="16"/>
              </w:rPr>
              <w:t>2020-01-20</w:t>
            </w:r>
          </w:p>
        </w:tc>
        <w:tc>
          <w:tcPr>
            <w:tcW w:type="dxa" w:w="1037"/>
          </w:tcPr>
          <w:p>
            <w:pPr>
              <w:spacing w:after="0"/>
              <w:jc w:val="left"/>
            </w:pPr>
            <w:r>
              <w:rPr>
                <w:sz w:val="16"/>
              </w:rPr>
              <w:t>DR-4531-MN</w:t>
            </w:r>
          </w:p>
        </w:tc>
        <w:tc>
          <w:tcPr>
            <w:tcW w:type="dxa" w:w="1340"/>
          </w:tcPr>
          <w:p>
            <w:pPr>
              <w:spacing w:after="0"/>
              <w:jc w:val="left"/>
            </w:pPr>
            <w:r>
              <w:rPr>
                <w:sz w:val="16"/>
              </w:rPr>
              <w:t>Major disaster</w:t>
            </w:r>
          </w:p>
        </w:tc>
        <w:tc>
          <w:tcPr>
            <w:tcW w:type="dxa" w:w="2483"/>
          </w:tcPr>
          <w:p>
            <w:pPr>
              <w:spacing w:after="0"/>
              <w:jc w:val="left"/>
            </w:pPr>
            <w:r>
              <w:rPr>
                <w:sz w:val="16"/>
              </w:rPr>
              <w:t>COVID-19 Pandemic</w:t>
            </w:r>
          </w:p>
        </w:tc>
        <w:tc>
          <w:tcPr>
            <w:tcW w:type="dxa" w:w="2418"/>
          </w:tcPr>
          <w:p>
            <w:pPr>
              <w:spacing w:after="0"/>
              <w:jc w:val="left"/>
            </w:pPr>
            <w:r>
              <w:rPr>
                <w:sz w:val="16"/>
              </w:rPr>
              <w:t>Non-natural, not counted</w:t>
            </w:r>
          </w:p>
        </w:tc>
        <w:tc>
          <w:tcPr>
            <w:tcW w:type="dxa" w:w="2562"/>
          </w:tcPr>
          <w:p>
            <w:pPr>
              <w:spacing w:after="0"/>
              <w:jc w:val="right"/>
            </w:pPr>
            <w:r>
              <w:rPr>
                <w:sz w:val="16"/>
              </w:rPr>
              <w:t>$44,827.82</w:t>
            </w:r>
          </w:p>
        </w:tc>
        <w:tc>
          <w:tcPr>
            <w:tcW w:type="dxa" w:w="1308"/>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EM-3453-MN</w:t>
            </w:r>
          </w:p>
        </w:tc>
        <w:tc>
          <w:tcPr>
            <w:tcW w:type="dxa" w:w="1340"/>
          </w:tcPr>
          <w:p>
            <w:pPr>
              <w:spacing w:after="0"/>
              <w:jc w:val="left"/>
            </w:pPr>
            <w:r>
              <w:rPr>
                <w:sz w:val="16"/>
              </w:rPr>
              <w:t>Emergency</w:t>
            </w:r>
          </w:p>
        </w:tc>
        <w:tc>
          <w:tcPr>
            <w:tcW w:type="dxa" w:w="2483"/>
          </w:tcPr>
          <w:p>
            <w:pPr>
              <w:spacing w:after="0"/>
              <w:jc w:val="left"/>
            </w:pPr>
            <w:r>
              <w:rPr>
                <w:sz w:val="16"/>
              </w:rPr>
              <w:t>COVID-19</w:t>
            </w:r>
          </w:p>
        </w:tc>
        <w:tc>
          <w:tcPr>
            <w:tcW w:type="dxa" w:w="2418"/>
          </w:tcPr>
          <w:p>
            <w:pPr>
              <w:spacing w:after="0"/>
              <w:jc w:val="left"/>
            </w:pPr>
            <w:r>
              <w:rPr>
                <w:sz w:val="16"/>
              </w:rPr>
              <w:t>Non-natural, not counted</w:t>
            </w:r>
          </w:p>
        </w:tc>
        <w:tc>
          <w:tcPr>
            <w:tcW w:type="dxa" w:w="2562"/>
          </w:tcPr>
          <w:p>
            <w:pPr>
              <w:spacing w:after="0"/>
              <w:jc w:val="right"/>
            </w:pPr>
            <w:r>
              <w:rPr>
                <w:sz w:val="16"/>
              </w:rPr>
              <w:t>no Public Assistance recorded</w:t>
            </w:r>
          </w:p>
        </w:tc>
        <w:tc>
          <w:tcPr>
            <w:tcW w:type="dxa" w:w="1308"/>
          </w:tcPr>
          <w:p>
            <w:pPr>
              <w:spacing w:after="0"/>
              <w:jc w:val="left"/>
            </w:pPr>
          </w:p>
        </w:tc>
        <w:tc>
          <w:tcPr>
            <w:tcW w:type="dxa" w:w="890"/>
          </w:tcPr>
          <w:p>
            <w:pPr>
              <w:spacing w:after="0"/>
              <w:jc w:val="left"/>
            </w:pPr>
            <w:r>
              <w:rPr>
                <w:sz w:val="16"/>
              </w:rPr>
              <w:t>same incident as DR-4531</w:t>
            </w:r>
          </w:p>
        </w:tc>
      </w:tr>
      <w:tr>
        <w:trPr>
          <w:cantSplit/>
        </w:trPr>
        <w:tc>
          <w:tcPr>
            <w:tcW w:type="dxa" w:w="1037"/>
          </w:tcPr>
          <w:p>
            <w:pPr>
              <w:spacing w:after="0"/>
              <w:jc w:val="left"/>
            </w:pPr>
            <w:r>
              <w:rPr>
                <w:sz w:val="16"/>
              </w:rPr>
              <w:t>2019-06-12</w:t>
            </w:r>
          </w:p>
        </w:tc>
        <w:tc>
          <w:tcPr>
            <w:tcW w:type="dxa" w:w="1037"/>
          </w:tcPr>
          <w:p>
            <w:pPr>
              <w:spacing w:after="0"/>
              <w:jc w:val="left"/>
            </w:pPr>
            <w:r>
              <w:rPr>
                <w:sz w:val="16"/>
              </w:rPr>
              <w:t>2019-03-12</w:t>
            </w:r>
          </w:p>
        </w:tc>
        <w:tc>
          <w:tcPr>
            <w:tcW w:type="dxa" w:w="1037"/>
          </w:tcPr>
          <w:p>
            <w:pPr>
              <w:spacing w:after="0"/>
              <w:jc w:val="left"/>
            </w:pPr>
            <w:r>
              <w:rPr>
                <w:sz w:val="16"/>
              </w:rPr>
              <w:t>DR-4442-MN</w:t>
            </w:r>
          </w:p>
        </w:tc>
        <w:tc>
          <w:tcPr>
            <w:tcW w:type="dxa" w:w="1340"/>
          </w:tcPr>
          <w:p>
            <w:pPr>
              <w:spacing w:after="0"/>
              <w:jc w:val="left"/>
            </w:pPr>
            <w:r>
              <w:rPr>
                <w:sz w:val="16"/>
              </w:rPr>
              <w:t>Major disaster</w:t>
            </w:r>
          </w:p>
        </w:tc>
        <w:tc>
          <w:tcPr>
            <w:tcW w:type="dxa" w:w="2483"/>
          </w:tcPr>
          <w:p>
            <w:pPr>
              <w:spacing w:after="0"/>
              <w:jc w:val="left"/>
            </w:pPr>
            <w:r>
              <w:rPr>
                <w:sz w:val="16"/>
              </w:rPr>
              <w:t>Severe Winter Storm, Straight-Line Winds, and Flooding</w:t>
            </w:r>
          </w:p>
        </w:tc>
        <w:tc>
          <w:tcPr>
            <w:tcW w:type="dxa" w:w="2418"/>
          </w:tcPr>
          <w:p>
            <w:pPr>
              <w:spacing w:after="0"/>
              <w:jc w:val="left"/>
            </w:pPr>
            <w:r>
              <w:rPr>
                <w:sz w:val="16"/>
              </w:rPr>
              <w:t>Inland Flooding (primary); also designated: Strong Wind, Winter Weather</w:t>
            </w:r>
          </w:p>
        </w:tc>
        <w:tc>
          <w:tcPr>
            <w:tcW w:type="dxa" w:w="2562"/>
          </w:tcPr>
          <w:p>
            <w:pPr>
              <w:spacing w:after="0"/>
              <w:jc w:val="right"/>
            </w:pPr>
            <w:r>
              <w:rPr>
                <w:sz w:val="16"/>
              </w:rPr>
              <w:t>$931,282.29</w:t>
            </w:r>
          </w:p>
        </w:tc>
        <w:tc>
          <w:tcPr>
            <w:tcW w:type="dxa" w:w="1308"/>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2016-11-02</w:t>
            </w:r>
          </w:p>
        </w:tc>
        <w:tc>
          <w:tcPr>
            <w:tcW w:type="dxa" w:w="1037"/>
          </w:tcPr>
          <w:p>
            <w:pPr>
              <w:spacing w:after="0"/>
              <w:jc w:val="left"/>
            </w:pPr>
            <w:r>
              <w:rPr>
                <w:sz w:val="16"/>
              </w:rPr>
              <w:t>2016-09-21</w:t>
            </w:r>
          </w:p>
        </w:tc>
        <w:tc>
          <w:tcPr>
            <w:tcW w:type="dxa" w:w="1037"/>
          </w:tcPr>
          <w:p>
            <w:pPr>
              <w:spacing w:after="0"/>
              <w:jc w:val="left"/>
            </w:pPr>
            <w:r>
              <w:rPr>
                <w:sz w:val="16"/>
              </w:rPr>
              <w:t>DR-4290-MN</w:t>
            </w:r>
          </w:p>
        </w:tc>
        <w:tc>
          <w:tcPr>
            <w:tcW w:type="dxa" w:w="1340"/>
          </w:tcPr>
          <w:p>
            <w:pPr>
              <w:spacing w:after="0"/>
              <w:jc w:val="left"/>
            </w:pPr>
            <w:r>
              <w:rPr>
                <w:sz w:val="16"/>
              </w:rPr>
              <w:t>Major disaster</w:t>
            </w:r>
          </w:p>
        </w:tc>
        <w:tc>
          <w:tcPr>
            <w:tcW w:type="dxa" w:w="2483"/>
          </w:tcPr>
          <w:p>
            <w:pPr>
              <w:spacing w:after="0"/>
              <w:jc w:val="left"/>
            </w:pPr>
            <w:r>
              <w:rPr>
                <w:sz w:val="16"/>
              </w:rPr>
              <w:t>Severe Storms and Flooding</w:t>
            </w:r>
          </w:p>
        </w:tc>
        <w:tc>
          <w:tcPr>
            <w:tcW w:type="dxa" w:w="2418"/>
          </w:tcPr>
          <w:p>
            <w:pPr>
              <w:spacing w:after="0"/>
              <w:jc w:val="left"/>
            </w:pPr>
            <w:r>
              <w:rPr>
                <w:sz w:val="16"/>
              </w:rPr>
              <w:t>Inland Flooding</w:t>
            </w:r>
          </w:p>
        </w:tc>
        <w:tc>
          <w:tcPr>
            <w:tcW w:type="dxa" w:w="2562"/>
          </w:tcPr>
          <w:p>
            <w:pPr>
              <w:spacing w:after="0"/>
              <w:jc w:val="right"/>
            </w:pPr>
            <w:r>
              <w:rPr>
                <w:sz w:val="16"/>
              </w:rPr>
              <w:t>$310,331.63</w:t>
            </w:r>
          </w:p>
        </w:tc>
        <w:tc>
          <w:tcPr>
            <w:tcW w:type="dxa" w:w="1308"/>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2014-07-21</w:t>
            </w:r>
          </w:p>
        </w:tc>
        <w:tc>
          <w:tcPr>
            <w:tcW w:type="dxa" w:w="1037"/>
          </w:tcPr>
          <w:p>
            <w:pPr>
              <w:spacing w:after="0"/>
              <w:jc w:val="left"/>
            </w:pPr>
            <w:r>
              <w:rPr>
                <w:sz w:val="16"/>
              </w:rPr>
              <w:t>2014-06-11</w:t>
            </w:r>
          </w:p>
        </w:tc>
        <w:tc>
          <w:tcPr>
            <w:tcW w:type="dxa" w:w="1037"/>
          </w:tcPr>
          <w:p>
            <w:pPr>
              <w:spacing w:after="0"/>
              <w:jc w:val="left"/>
            </w:pPr>
            <w:r>
              <w:rPr>
                <w:sz w:val="16"/>
              </w:rPr>
              <w:t>DR-4182-MN</w:t>
            </w:r>
          </w:p>
        </w:tc>
        <w:tc>
          <w:tcPr>
            <w:tcW w:type="dxa" w:w="1340"/>
          </w:tcPr>
          <w:p>
            <w:pPr>
              <w:spacing w:after="0"/>
              <w:jc w:val="left"/>
            </w:pPr>
            <w:r>
              <w:rPr>
                <w:sz w:val="16"/>
              </w:rPr>
              <w:t>Major disaster</w:t>
            </w:r>
          </w:p>
        </w:tc>
        <w:tc>
          <w:tcPr>
            <w:tcW w:type="dxa" w:w="2483"/>
          </w:tcPr>
          <w:p>
            <w:pPr>
              <w:spacing w:after="0"/>
              <w:jc w:val="left"/>
            </w:pPr>
            <w:r>
              <w:rPr>
                <w:sz w:val="16"/>
              </w:rPr>
              <w:t>Severe Storms, Straight-Line Winds, Flooding, Landslides, and Mudslides</w:t>
            </w:r>
          </w:p>
        </w:tc>
        <w:tc>
          <w:tcPr>
            <w:tcW w:type="dxa" w:w="2418"/>
          </w:tcPr>
          <w:p>
            <w:pPr>
              <w:spacing w:after="0"/>
              <w:jc w:val="left"/>
            </w:pPr>
            <w:r>
              <w:rPr>
                <w:sz w:val="16"/>
              </w:rPr>
              <w:t>Inland Flooding (primary); also designated: Landslide, Strong Wind</w:t>
            </w:r>
          </w:p>
        </w:tc>
        <w:tc>
          <w:tcPr>
            <w:tcW w:type="dxa" w:w="2562"/>
          </w:tcPr>
          <w:p>
            <w:pPr>
              <w:spacing w:after="0"/>
              <w:jc w:val="right"/>
            </w:pPr>
            <w:r>
              <w:rPr>
                <w:sz w:val="16"/>
              </w:rPr>
              <w:t>$679,464.71</w:t>
            </w:r>
          </w:p>
        </w:tc>
        <w:tc>
          <w:tcPr>
            <w:tcW w:type="dxa" w:w="1308"/>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2011-05-10</w:t>
            </w:r>
          </w:p>
        </w:tc>
        <w:tc>
          <w:tcPr>
            <w:tcW w:type="dxa" w:w="1037"/>
          </w:tcPr>
          <w:p>
            <w:pPr>
              <w:spacing w:after="0"/>
              <w:jc w:val="left"/>
            </w:pPr>
            <w:r>
              <w:rPr>
                <w:sz w:val="16"/>
              </w:rPr>
              <w:t>2011-03-16</w:t>
            </w:r>
          </w:p>
        </w:tc>
        <w:tc>
          <w:tcPr>
            <w:tcW w:type="dxa" w:w="1037"/>
          </w:tcPr>
          <w:p>
            <w:pPr>
              <w:spacing w:after="0"/>
              <w:jc w:val="left"/>
            </w:pPr>
            <w:r>
              <w:rPr>
                <w:sz w:val="16"/>
              </w:rPr>
              <w:t>DR-1982-MN</w:t>
            </w:r>
          </w:p>
        </w:tc>
        <w:tc>
          <w:tcPr>
            <w:tcW w:type="dxa" w:w="1340"/>
          </w:tcPr>
          <w:p>
            <w:pPr>
              <w:spacing w:after="0"/>
              <w:jc w:val="left"/>
            </w:pPr>
            <w:r>
              <w:rPr>
                <w:sz w:val="16"/>
              </w:rPr>
              <w:t>Major disaster</w:t>
            </w:r>
          </w:p>
        </w:tc>
        <w:tc>
          <w:tcPr>
            <w:tcW w:type="dxa" w:w="2483"/>
          </w:tcPr>
          <w:p>
            <w:pPr>
              <w:spacing w:after="0"/>
              <w:jc w:val="left"/>
            </w:pPr>
            <w:r>
              <w:rPr>
                <w:sz w:val="16"/>
              </w:rPr>
              <w:t>Severe Storms and Flooding</w:t>
            </w:r>
          </w:p>
        </w:tc>
        <w:tc>
          <w:tcPr>
            <w:tcW w:type="dxa" w:w="2418"/>
          </w:tcPr>
          <w:p>
            <w:pPr>
              <w:spacing w:after="0"/>
              <w:jc w:val="left"/>
            </w:pPr>
            <w:r>
              <w:rPr>
                <w:sz w:val="16"/>
              </w:rPr>
              <w:t>Inland Flooding</w:t>
            </w:r>
          </w:p>
        </w:tc>
        <w:tc>
          <w:tcPr>
            <w:tcW w:type="dxa" w:w="2562"/>
          </w:tcPr>
          <w:p>
            <w:pPr>
              <w:spacing w:after="0"/>
              <w:jc w:val="right"/>
            </w:pPr>
            <w:r>
              <w:rPr>
                <w:sz w:val="16"/>
              </w:rPr>
              <w:t>$333,390.56</w:t>
            </w:r>
          </w:p>
        </w:tc>
        <w:tc>
          <w:tcPr>
            <w:tcW w:type="dxa" w:w="1308"/>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2010-10-13</w:t>
            </w:r>
          </w:p>
        </w:tc>
        <w:tc>
          <w:tcPr>
            <w:tcW w:type="dxa" w:w="1037"/>
          </w:tcPr>
          <w:p>
            <w:pPr>
              <w:spacing w:after="0"/>
              <w:jc w:val="left"/>
            </w:pPr>
            <w:r>
              <w:rPr>
                <w:sz w:val="16"/>
              </w:rPr>
              <w:t>2010-09-22</w:t>
            </w:r>
          </w:p>
        </w:tc>
        <w:tc>
          <w:tcPr>
            <w:tcW w:type="dxa" w:w="1037"/>
          </w:tcPr>
          <w:p>
            <w:pPr>
              <w:spacing w:after="0"/>
              <w:jc w:val="left"/>
            </w:pPr>
            <w:r>
              <w:rPr>
                <w:sz w:val="16"/>
              </w:rPr>
              <w:t>DR-1941-MN</w:t>
            </w:r>
          </w:p>
        </w:tc>
        <w:tc>
          <w:tcPr>
            <w:tcW w:type="dxa" w:w="1340"/>
          </w:tcPr>
          <w:p>
            <w:pPr>
              <w:spacing w:after="0"/>
              <w:jc w:val="left"/>
            </w:pPr>
            <w:r>
              <w:rPr>
                <w:sz w:val="16"/>
              </w:rPr>
              <w:t>Major disaster</w:t>
            </w:r>
          </w:p>
        </w:tc>
        <w:tc>
          <w:tcPr>
            <w:tcW w:type="dxa" w:w="2483"/>
          </w:tcPr>
          <w:p>
            <w:pPr>
              <w:spacing w:after="0"/>
              <w:jc w:val="left"/>
            </w:pPr>
            <w:r>
              <w:rPr>
                <w:sz w:val="16"/>
              </w:rPr>
              <w:t>Severe Storms and Flooding</w:t>
            </w:r>
          </w:p>
        </w:tc>
        <w:tc>
          <w:tcPr>
            <w:tcW w:type="dxa" w:w="2418"/>
          </w:tcPr>
          <w:p>
            <w:pPr>
              <w:spacing w:after="0"/>
              <w:jc w:val="left"/>
            </w:pPr>
            <w:r>
              <w:rPr>
                <w:sz w:val="16"/>
              </w:rPr>
              <w:t>Inland Flooding</w:t>
            </w:r>
          </w:p>
        </w:tc>
        <w:tc>
          <w:tcPr>
            <w:tcW w:type="dxa" w:w="2562"/>
          </w:tcPr>
          <w:p>
            <w:pPr>
              <w:spacing w:after="0"/>
              <w:jc w:val="right"/>
            </w:pPr>
            <w:r>
              <w:rPr>
                <w:sz w:val="16"/>
              </w:rPr>
              <w:t>$214,645.74</w:t>
            </w:r>
          </w:p>
        </w:tc>
        <w:tc>
          <w:tcPr>
            <w:tcW w:type="dxa" w:w="1308"/>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2010-03-19</w:t>
            </w:r>
          </w:p>
        </w:tc>
        <w:tc>
          <w:tcPr>
            <w:tcW w:type="dxa" w:w="1037"/>
          </w:tcPr>
          <w:p>
            <w:pPr>
              <w:spacing w:after="0"/>
              <w:jc w:val="left"/>
            </w:pPr>
            <w:r>
              <w:rPr>
                <w:sz w:val="16"/>
              </w:rPr>
              <w:t>2010-03-01</w:t>
            </w:r>
          </w:p>
        </w:tc>
        <w:tc>
          <w:tcPr>
            <w:tcW w:type="dxa" w:w="1037"/>
          </w:tcPr>
          <w:p>
            <w:pPr>
              <w:spacing w:after="0"/>
              <w:jc w:val="left"/>
            </w:pPr>
            <w:r>
              <w:rPr>
                <w:sz w:val="16"/>
              </w:rPr>
              <w:t>EM-3310-MN</w:t>
            </w:r>
          </w:p>
        </w:tc>
        <w:tc>
          <w:tcPr>
            <w:tcW w:type="dxa" w:w="1340"/>
          </w:tcPr>
          <w:p>
            <w:pPr>
              <w:spacing w:after="0"/>
              <w:jc w:val="left"/>
            </w:pPr>
            <w:r>
              <w:rPr>
                <w:sz w:val="16"/>
              </w:rPr>
              <w:t>Emergency</w:t>
            </w:r>
          </w:p>
        </w:tc>
        <w:tc>
          <w:tcPr>
            <w:tcW w:type="dxa" w:w="2483"/>
          </w:tcPr>
          <w:p>
            <w:pPr>
              <w:spacing w:after="0"/>
              <w:jc w:val="left"/>
            </w:pPr>
            <w:r>
              <w:rPr>
                <w:sz w:val="16"/>
              </w:rPr>
              <w:t>Flooding</w:t>
            </w:r>
          </w:p>
        </w:tc>
        <w:tc>
          <w:tcPr>
            <w:tcW w:type="dxa" w:w="2418"/>
          </w:tcPr>
          <w:p>
            <w:pPr>
              <w:spacing w:after="0"/>
              <w:jc w:val="left"/>
            </w:pPr>
            <w:r>
              <w:rPr>
                <w:sz w:val="16"/>
              </w:rPr>
              <w:t>Inland Flooding</w:t>
            </w:r>
          </w:p>
        </w:tc>
        <w:tc>
          <w:tcPr>
            <w:tcW w:type="dxa" w:w="2562"/>
          </w:tcPr>
          <w:p>
            <w:pPr>
              <w:spacing w:after="0"/>
              <w:jc w:val="right"/>
            </w:pPr>
            <w:r>
              <w:rPr>
                <w:sz w:val="16"/>
              </w:rPr>
              <w:t>no Public Assistance recorded</w:t>
            </w:r>
          </w:p>
        </w:tc>
        <w:tc>
          <w:tcPr>
            <w:tcW w:type="dxa" w:w="1308"/>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EM-3242-MN</w:t>
            </w:r>
          </w:p>
        </w:tc>
        <w:tc>
          <w:tcPr>
            <w:tcW w:type="dxa" w:w="1340"/>
          </w:tcPr>
          <w:p>
            <w:pPr>
              <w:spacing w:after="0"/>
              <w:jc w:val="left"/>
            </w:pPr>
            <w:r>
              <w:rPr>
                <w:sz w:val="16"/>
              </w:rPr>
              <w:t>Emergency</w:t>
            </w:r>
          </w:p>
        </w:tc>
        <w:tc>
          <w:tcPr>
            <w:tcW w:type="dxa" w:w="2483"/>
          </w:tcPr>
          <w:p>
            <w:pPr>
              <w:spacing w:after="0"/>
              <w:jc w:val="left"/>
            </w:pPr>
            <w:r>
              <w:rPr>
                <w:sz w:val="16"/>
              </w:rPr>
              <w:t>Hurricane Katrina Evacuation</w:t>
            </w:r>
          </w:p>
        </w:tc>
        <w:tc>
          <w:tcPr>
            <w:tcW w:type="dxa" w:w="2418"/>
          </w:tcPr>
          <w:p>
            <w:pPr>
              <w:spacing w:after="0"/>
              <w:jc w:val="left"/>
            </w:pPr>
            <w:r>
              <w:rPr>
                <w:sz w:val="16"/>
              </w:rPr>
              <w:t>Hurricane: evacuation support, not a local hazard event; not counted</w:t>
            </w:r>
          </w:p>
        </w:tc>
        <w:tc>
          <w:tcPr>
            <w:tcW w:type="dxa" w:w="2562"/>
          </w:tcPr>
          <w:p>
            <w:pPr>
              <w:spacing w:after="0"/>
              <w:jc w:val="right"/>
            </w:pPr>
            <w:r>
              <w:rPr>
                <w:sz w:val="16"/>
              </w:rPr>
              <w:t>no Public Assistance recorded</w:t>
            </w:r>
          </w:p>
        </w:tc>
        <w:tc>
          <w:tcPr>
            <w:tcW w:type="dxa" w:w="1308"/>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2001-05-16</w:t>
            </w:r>
          </w:p>
        </w:tc>
        <w:tc>
          <w:tcPr>
            <w:tcW w:type="dxa" w:w="1037"/>
          </w:tcPr>
          <w:p>
            <w:pPr>
              <w:spacing w:after="0"/>
              <w:jc w:val="left"/>
            </w:pPr>
            <w:r>
              <w:rPr>
                <w:sz w:val="16"/>
              </w:rPr>
              <w:t>2001-03-23</w:t>
            </w:r>
          </w:p>
        </w:tc>
        <w:tc>
          <w:tcPr>
            <w:tcW w:type="dxa" w:w="1037"/>
          </w:tcPr>
          <w:p>
            <w:pPr>
              <w:spacing w:after="0"/>
              <w:jc w:val="left"/>
            </w:pPr>
            <w:r>
              <w:rPr>
                <w:sz w:val="16"/>
              </w:rPr>
              <w:t>DR-1370-MN</w:t>
            </w:r>
          </w:p>
        </w:tc>
        <w:tc>
          <w:tcPr>
            <w:tcW w:type="dxa" w:w="1340"/>
          </w:tcPr>
          <w:p>
            <w:pPr>
              <w:spacing w:after="0"/>
              <w:jc w:val="left"/>
            </w:pPr>
            <w:r>
              <w:rPr>
                <w:sz w:val="16"/>
              </w:rPr>
              <w:t>Major disaster</w:t>
            </w:r>
          </w:p>
        </w:tc>
        <w:tc>
          <w:tcPr>
            <w:tcW w:type="dxa" w:w="2483"/>
          </w:tcPr>
          <w:p>
            <w:pPr>
              <w:spacing w:after="0"/>
              <w:jc w:val="left"/>
            </w:pPr>
            <w:r>
              <w:rPr>
                <w:sz w:val="16"/>
              </w:rPr>
              <w:t>Severe Winter Storms, Flooding, and Tornadoes</w:t>
            </w:r>
          </w:p>
        </w:tc>
        <w:tc>
          <w:tcPr>
            <w:tcW w:type="dxa" w:w="2418"/>
          </w:tcPr>
          <w:p>
            <w:pPr>
              <w:spacing w:after="0"/>
              <w:jc w:val="left"/>
            </w:pPr>
            <w:r>
              <w:rPr>
                <w:sz w:val="16"/>
              </w:rPr>
              <w:t>Inland Flooding (primary); also designated: Ice Storm, Tornado, Winter Weather</w:t>
            </w:r>
          </w:p>
        </w:tc>
        <w:tc>
          <w:tcPr>
            <w:tcW w:type="dxa" w:w="2562"/>
          </w:tcPr>
          <w:p>
            <w:pPr>
              <w:spacing w:after="0"/>
              <w:jc w:val="right"/>
            </w:pPr>
            <w:r>
              <w:rPr>
                <w:sz w:val="16"/>
              </w:rPr>
              <w:t>$159,981.31</w:t>
            </w:r>
          </w:p>
        </w:tc>
        <w:tc>
          <w:tcPr>
            <w:tcW w:type="dxa" w:w="1308"/>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1998-04-01</w:t>
            </w:r>
          </w:p>
        </w:tc>
        <w:tc>
          <w:tcPr>
            <w:tcW w:type="dxa" w:w="1037"/>
          </w:tcPr>
          <w:p>
            <w:pPr>
              <w:spacing w:after="0"/>
              <w:jc w:val="left"/>
            </w:pPr>
            <w:r>
              <w:rPr>
                <w:sz w:val="16"/>
              </w:rPr>
              <w:t>1998-03-29</w:t>
            </w:r>
          </w:p>
        </w:tc>
        <w:tc>
          <w:tcPr>
            <w:tcW w:type="dxa" w:w="1037"/>
          </w:tcPr>
          <w:p>
            <w:pPr>
              <w:spacing w:after="0"/>
              <w:jc w:val="left"/>
            </w:pPr>
            <w:r>
              <w:rPr>
                <w:sz w:val="16"/>
              </w:rPr>
              <w:t>DR-1212-MN</w:t>
            </w:r>
          </w:p>
        </w:tc>
        <w:tc>
          <w:tcPr>
            <w:tcW w:type="dxa" w:w="1340"/>
          </w:tcPr>
          <w:p>
            <w:pPr>
              <w:spacing w:after="0"/>
              <w:jc w:val="left"/>
            </w:pPr>
            <w:r>
              <w:rPr>
                <w:sz w:val="16"/>
              </w:rPr>
              <w:t>Major disaster</w:t>
            </w:r>
          </w:p>
        </w:tc>
        <w:tc>
          <w:tcPr>
            <w:tcW w:type="dxa" w:w="2483"/>
          </w:tcPr>
          <w:p>
            <w:pPr>
              <w:spacing w:after="0"/>
              <w:jc w:val="left"/>
            </w:pPr>
            <w:r>
              <w:rPr>
                <w:sz w:val="16"/>
              </w:rPr>
              <w:t>Tornadoes and Severe Storms</w:t>
            </w:r>
          </w:p>
        </w:tc>
        <w:tc>
          <w:tcPr>
            <w:tcW w:type="dxa" w:w="2418"/>
          </w:tcPr>
          <w:p>
            <w:pPr>
              <w:spacing w:after="0"/>
              <w:jc w:val="left"/>
            </w:pPr>
            <w:r>
              <w:rPr>
                <w:sz w:val="16"/>
              </w:rPr>
              <w:t>Tornado</w:t>
            </w:r>
          </w:p>
        </w:tc>
        <w:tc>
          <w:tcPr>
            <w:tcW w:type="dxa" w:w="2562"/>
          </w:tcPr>
          <w:p>
            <w:pPr>
              <w:spacing w:after="0"/>
              <w:jc w:val="right"/>
            </w:pPr>
            <w:r>
              <w:rPr>
                <w:sz w:val="16"/>
              </w:rPr>
              <w:t>no Public Assistance recorded</w:t>
            </w:r>
          </w:p>
        </w:tc>
        <w:tc>
          <w:tcPr>
            <w:tcW w:type="dxa" w:w="1308"/>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1997-04-08</w:t>
            </w:r>
          </w:p>
        </w:tc>
        <w:tc>
          <w:tcPr>
            <w:tcW w:type="dxa" w:w="1037"/>
          </w:tcPr>
          <w:p>
            <w:pPr>
              <w:spacing w:after="0"/>
              <w:jc w:val="left"/>
            </w:pPr>
            <w:r>
              <w:rPr>
                <w:sz w:val="16"/>
              </w:rPr>
              <w:t>1997-03-21</w:t>
            </w:r>
          </w:p>
        </w:tc>
        <w:tc>
          <w:tcPr>
            <w:tcW w:type="dxa" w:w="1037"/>
          </w:tcPr>
          <w:p>
            <w:pPr>
              <w:spacing w:after="0"/>
              <w:jc w:val="left"/>
            </w:pPr>
            <w:r>
              <w:rPr>
                <w:sz w:val="16"/>
              </w:rPr>
              <w:t>DR-1175-MN</w:t>
            </w:r>
          </w:p>
        </w:tc>
        <w:tc>
          <w:tcPr>
            <w:tcW w:type="dxa" w:w="1340"/>
          </w:tcPr>
          <w:p>
            <w:pPr>
              <w:spacing w:after="0"/>
              <w:jc w:val="left"/>
            </w:pPr>
            <w:r>
              <w:rPr>
                <w:sz w:val="16"/>
              </w:rPr>
              <w:t>Major disaster</w:t>
            </w:r>
          </w:p>
        </w:tc>
        <w:tc>
          <w:tcPr>
            <w:tcW w:type="dxa" w:w="2483"/>
          </w:tcPr>
          <w:p>
            <w:pPr>
              <w:spacing w:after="0"/>
              <w:jc w:val="left"/>
            </w:pPr>
            <w:r>
              <w:rPr>
                <w:sz w:val="16"/>
              </w:rPr>
              <w:t>Severe Flooding, High Winds,Severe Storms</w:t>
            </w:r>
          </w:p>
        </w:tc>
        <w:tc>
          <w:tcPr>
            <w:tcW w:type="dxa" w:w="2418"/>
          </w:tcPr>
          <w:p>
            <w:pPr>
              <w:spacing w:after="0"/>
              <w:jc w:val="left"/>
            </w:pPr>
            <w:r>
              <w:rPr>
                <w:sz w:val="16"/>
              </w:rPr>
              <w:t>Inland Flooding (primary); also designated: Strong Wind</w:t>
            </w:r>
          </w:p>
        </w:tc>
        <w:tc>
          <w:tcPr>
            <w:tcW w:type="dxa" w:w="2562"/>
          </w:tcPr>
          <w:p>
            <w:pPr>
              <w:spacing w:after="0"/>
              <w:jc w:val="right"/>
            </w:pPr>
            <w:r>
              <w:rPr>
                <w:sz w:val="16"/>
              </w:rPr>
              <w:t>no Public Assistance recorded</w:t>
            </w:r>
          </w:p>
        </w:tc>
        <w:tc>
          <w:tcPr>
            <w:tcW w:type="dxa" w:w="1308"/>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1997-01-16</w:t>
            </w:r>
          </w:p>
        </w:tc>
        <w:tc>
          <w:tcPr>
            <w:tcW w:type="dxa" w:w="1037"/>
          </w:tcPr>
          <w:p>
            <w:pPr>
              <w:spacing w:after="0"/>
              <w:jc w:val="left"/>
            </w:pPr>
            <w:r>
              <w:rPr>
                <w:sz w:val="16"/>
              </w:rPr>
              <w:t>1997-01-03</w:t>
            </w:r>
          </w:p>
        </w:tc>
        <w:tc>
          <w:tcPr>
            <w:tcW w:type="dxa" w:w="1037"/>
          </w:tcPr>
          <w:p>
            <w:pPr>
              <w:spacing w:after="0"/>
              <w:jc w:val="left"/>
            </w:pPr>
            <w:r>
              <w:rPr>
                <w:sz w:val="16"/>
              </w:rPr>
              <w:t>DR-1158-MN</w:t>
            </w:r>
          </w:p>
        </w:tc>
        <w:tc>
          <w:tcPr>
            <w:tcW w:type="dxa" w:w="1340"/>
          </w:tcPr>
          <w:p>
            <w:pPr>
              <w:spacing w:after="0"/>
              <w:jc w:val="left"/>
            </w:pPr>
            <w:r>
              <w:rPr>
                <w:sz w:val="16"/>
              </w:rPr>
              <w:t>Major disaster</w:t>
            </w:r>
          </w:p>
        </w:tc>
        <w:tc>
          <w:tcPr>
            <w:tcW w:type="dxa" w:w="2483"/>
          </w:tcPr>
          <w:p>
            <w:pPr>
              <w:spacing w:after="0"/>
              <w:jc w:val="left"/>
            </w:pPr>
            <w:r>
              <w:rPr>
                <w:sz w:val="16"/>
              </w:rPr>
              <w:t>Severe Winter Storms</w:t>
            </w:r>
          </w:p>
        </w:tc>
        <w:tc>
          <w:tcPr>
            <w:tcW w:type="dxa" w:w="2418"/>
          </w:tcPr>
          <w:p>
            <w:pPr>
              <w:spacing w:after="0"/>
              <w:jc w:val="left"/>
            </w:pPr>
            <w:r>
              <w:rPr>
                <w:sz w:val="16"/>
              </w:rPr>
              <w:t>Winter Weather</w:t>
            </w:r>
          </w:p>
        </w:tc>
        <w:tc>
          <w:tcPr>
            <w:tcW w:type="dxa" w:w="2562"/>
          </w:tcPr>
          <w:p>
            <w:pPr>
              <w:spacing w:after="0"/>
              <w:jc w:val="right"/>
            </w:pPr>
            <w:r>
              <w:rPr>
                <w:sz w:val="16"/>
              </w:rPr>
              <w:t>no Public Assistance recorded</w:t>
            </w:r>
          </w:p>
        </w:tc>
        <w:tc>
          <w:tcPr>
            <w:tcW w:type="dxa" w:w="1308"/>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1993-06-11</w:t>
            </w:r>
          </w:p>
        </w:tc>
        <w:tc>
          <w:tcPr>
            <w:tcW w:type="dxa" w:w="1037"/>
          </w:tcPr>
          <w:p>
            <w:pPr>
              <w:spacing w:after="0"/>
              <w:jc w:val="left"/>
            </w:pPr>
            <w:r>
              <w:rPr>
                <w:sz w:val="16"/>
              </w:rPr>
              <w:t>1993-05-06</w:t>
            </w:r>
          </w:p>
        </w:tc>
        <w:tc>
          <w:tcPr>
            <w:tcW w:type="dxa" w:w="1037"/>
          </w:tcPr>
          <w:p>
            <w:pPr>
              <w:spacing w:after="0"/>
              <w:jc w:val="left"/>
            </w:pPr>
            <w:r>
              <w:rPr>
                <w:sz w:val="16"/>
              </w:rPr>
              <w:t>DR-993-MN</w:t>
            </w:r>
          </w:p>
        </w:tc>
        <w:tc>
          <w:tcPr>
            <w:tcW w:type="dxa" w:w="1340"/>
          </w:tcPr>
          <w:p>
            <w:pPr>
              <w:spacing w:after="0"/>
              <w:jc w:val="left"/>
            </w:pPr>
            <w:r>
              <w:rPr>
                <w:sz w:val="16"/>
              </w:rPr>
              <w:t>Major disaster</w:t>
            </w:r>
          </w:p>
        </w:tc>
        <w:tc>
          <w:tcPr>
            <w:tcW w:type="dxa" w:w="2483"/>
          </w:tcPr>
          <w:p>
            <w:pPr>
              <w:spacing w:after="0"/>
              <w:jc w:val="left"/>
            </w:pPr>
            <w:r>
              <w:rPr>
                <w:sz w:val="16"/>
              </w:rPr>
              <w:t>Severe Storms, Tornadoes &amp; Flooding</w:t>
            </w:r>
          </w:p>
        </w:tc>
        <w:tc>
          <w:tcPr>
            <w:tcW w:type="dxa" w:w="2418"/>
          </w:tcPr>
          <w:p>
            <w:pPr>
              <w:spacing w:after="0"/>
              <w:jc w:val="left"/>
            </w:pPr>
            <w:r>
              <w:rPr>
                <w:sz w:val="16"/>
              </w:rPr>
              <w:t>Inland Flooding; Tornado</w:t>
            </w:r>
          </w:p>
        </w:tc>
        <w:tc>
          <w:tcPr>
            <w:tcW w:type="dxa" w:w="2562"/>
          </w:tcPr>
          <w:p>
            <w:pPr>
              <w:spacing w:after="0"/>
              <w:jc w:val="right"/>
            </w:pPr>
            <w:r>
              <w:rPr>
                <w:sz w:val="16"/>
              </w:rPr>
              <w:t>no Public Assistance recorded</w:t>
            </w:r>
          </w:p>
        </w:tc>
        <w:tc>
          <w:tcPr>
            <w:tcW w:type="dxa" w:w="1308"/>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1976-06-17</w:t>
            </w:r>
          </w:p>
        </w:tc>
        <w:tc>
          <w:tcPr>
            <w:tcW w:type="dxa" w:w="1037"/>
          </w:tcPr>
          <w:p>
            <w:pPr>
              <w:spacing w:after="0"/>
              <w:jc w:val="left"/>
            </w:pPr>
            <w:r>
              <w:rPr>
                <w:sz w:val="16"/>
              </w:rPr>
              <w:t>1976-06-17</w:t>
            </w:r>
          </w:p>
        </w:tc>
        <w:tc>
          <w:tcPr>
            <w:tcW w:type="dxa" w:w="1037"/>
          </w:tcPr>
          <w:p>
            <w:pPr>
              <w:spacing w:after="0"/>
              <w:jc w:val="left"/>
            </w:pPr>
            <w:r>
              <w:rPr>
                <w:sz w:val="16"/>
              </w:rPr>
              <w:t>EM-3013-MN</w:t>
            </w:r>
          </w:p>
        </w:tc>
        <w:tc>
          <w:tcPr>
            <w:tcW w:type="dxa" w:w="1340"/>
          </w:tcPr>
          <w:p>
            <w:pPr>
              <w:spacing w:after="0"/>
              <w:jc w:val="left"/>
            </w:pPr>
            <w:r>
              <w:rPr>
                <w:sz w:val="16"/>
              </w:rPr>
              <w:t>Emergency</w:t>
            </w:r>
          </w:p>
        </w:tc>
        <w:tc>
          <w:tcPr>
            <w:tcW w:type="dxa" w:w="2483"/>
          </w:tcPr>
          <w:p>
            <w:pPr>
              <w:spacing w:after="0"/>
              <w:jc w:val="left"/>
            </w:pPr>
            <w:r>
              <w:rPr>
                <w:sz w:val="16"/>
              </w:rPr>
              <w:t>Drought</w:t>
            </w:r>
          </w:p>
        </w:tc>
        <w:tc>
          <w:tcPr>
            <w:tcW w:type="dxa" w:w="2418"/>
          </w:tcPr>
          <w:p>
            <w:pPr>
              <w:spacing w:after="0"/>
              <w:jc w:val="left"/>
            </w:pPr>
            <w:r>
              <w:rPr>
                <w:sz w:val="16"/>
              </w:rPr>
              <w:t>Drought</w:t>
            </w:r>
          </w:p>
        </w:tc>
        <w:tc>
          <w:tcPr>
            <w:tcW w:type="dxa" w:w="2562"/>
          </w:tcPr>
          <w:p>
            <w:pPr>
              <w:spacing w:after="0"/>
              <w:jc w:val="right"/>
            </w:pPr>
            <w:r>
              <w:rPr>
                <w:sz w:val="16"/>
              </w:rPr>
              <w:t>no Public Assistance recorded</w:t>
            </w:r>
          </w:p>
        </w:tc>
        <w:tc>
          <w:tcPr>
            <w:tcW w:type="dxa" w:w="1308"/>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1969-04-18</w:t>
            </w:r>
          </w:p>
        </w:tc>
        <w:tc>
          <w:tcPr>
            <w:tcW w:type="dxa" w:w="1037"/>
          </w:tcPr>
          <w:p>
            <w:pPr>
              <w:spacing w:after="0"/>
              <w:jc w:val="left"/>
            </w:pPr>
            <w:r>
              <w:rPr>
                <w:sz w:val="16"/>
              </w:rPr>
              <w:t>1969-04-18</w:t>
            </w:r>
          </w:p>
        </w:tc>
        <w:tc>
          <w:tcPr>
            <w:tcW w:type="dxa" w:w="1037"/>
          </w:tcPr>
          <w:p>
            <w:pPr>
              <w:spacing w:after="0"/>
              <w:jc w:val="left"/>
            </w:pPr>
            <w:r>
              <w:rPr>
                <w:sz w:val="16"/>
              </w:rPr>
              <w:t>DR-255-MN</w:t>
            </w:r>
          </w:p>
        </w:tc>
        <w:tc>
          <w:tcPr>
            <w:tcW w:type="dxa" w:w="1340"/>
          </w:tcPr>
          <w:p>
            <w:pPr>
              <w:spacing w:after="0"/>
              <w:jc w:val="left"/>
            </w:pPr>
            <w:r>
              <w:rPr>
                <w:sz w:val="16"/>
              </w:rPr>
              <w:t>Major disaster</w:t>
            </w:r>
          </w:p>
        </w:tc>
        <w:tc>
          <w:tcPr>
            <w:tcW w:type="dxa" w:w="2483"/>
          </w:tcPr>
          <w:p>
            <w:pPr>
              <w:spacing w:after="0"/>
              <w:jc w:val="left"/>
            </w:pPr>
            <w:r>
              <w:rPr>
                <w:sz w:val="16"/>
              </w:rPr>
              <w:t>Flooding</w:t>
            </w:r>
          </w:p>
        </w:tc>
        <w:tc>
          <w:tcPr>
            <w:tcW w:type="dxa" w:w="2418"/>
          </w:tcPr>
          <w:p>
            <w:pPr>
              <w:spacing w:after="0"/>
              <w:jc w:val="left"/>
            </w:pPr>
            <w:r>
              <w:rPr>
                <w:sz w:val="16"/>
              </w:rPr>
              <w:t>Inland Flooding</w:t>
            </w:r>
          </w:p>
        </w:tc>
        <w:tc>
          <w:tcPr>
            <w:tcW w:type="dxa" w:w="2562"/>
          </w:tcPr>
          <w:p>
            <w:pPr>
              <w:spacing w:after="0"/>
              <w:jc w:val="right"/>
            </w:pPr>
            <w:r>
              <w:rPr>
                <w:sz w:val="16"/>
              </w:rPr>
              <w:t>no Public Assistance recorded</w:t>
            </w:r>
          </w:p>
        </w:tc>
        <w:tc>
          <w:tcPr>
            <w:tcW w:type="dxa" w:w="1308"/>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1968-08-15</w:t>
            </w:r>
          </w:p>
        </w:tc>
        <w:tc>
          <w:tcPr>
            <w:tcW w:type="dxa" w:w="1037"/>
          </w:tcPr>
          <w:p>
            <w:pPr>
              <w:spacing w:after="0"/>
              <w:jc w:val="left"/>
            </w:pPr>
            <w:r>
              <w:rPr>
                <w:sz w:val="16"/>
              </w:rPr>
              <w:t>1968-08-15</w:t>
            </w:r>
          </w:p>
        </w:tc>
        <w:tc>
          <w:tcPr>
            <w:tcW w:type="dxa" w:w="1037"/>
          </w:tcPr>
          <w:p>
            <w:pPr>
              <w:spacing w:after="0"/>
              <w:jc w:val="left"/>
            </w:pPr>
            <w:r>
              <w:rPr>
                <w:sz w:val="16"/>
              </w:rPr>
              <w:t>DR-249-MN</w:t>
            </w:r>
          </w:p>
        </w:tc>
        <w:tc>
          <w:tcPr>
            <w:tcW w:type="dxa" w:w="1340"/>
          </w:tcPr>
          <w:p>
            <w:pPr>
              <w:spacing w:after="0"/>
              <w:jc w:val="left"/>
            </w:pPr>
            <w:r>
              <w:rPr>
                <w:sz w:val="16"/>
              </w:rPr>
              <w:t>Major disaster</w:t>
            </w:r>
          </w:p>
        </w:tc>
        <w:tc>
          <w:tcPr>
            <w:tcW w:type="dxa" w:w="2483"/>
          </w:tcPr>
          <w:p>
            <w:pPr>
              <w:spacing w:after="0"/>
              <w:jc w:val="left"/>
            </w:pPr>
            <w:r>
              <w:rPr>
                <w:sz w:val="16"/>
              </w:rPr>
              <w:t>Heavy Rains &amp; Flooding</w:t>
            </w:r>
          </w:p>
        </w:tc>
        <w:tc>
          <w:tcPr>
            <w:tcW w:type="dxa" w:w="2418"/>
          </w:tcPr>
          <w:p>
            <w:pPr>
              <w:spacing w:after="0"/>
              <w:jc w:val="left"/>
            </w:pPr>
            <w:r>
              <w:rPr>
                <w:sz w:val="16"/>
              </w:rPr>
              <w:t>Inland Flooding</w:t>
            </w:r>
          </w:p>
        </w:tc>
        <w:tc>
          <w:tcPr>
            <w:tcW w:type="dxa" w:w="2562"/>
          </w:tcPr>
          <w:p>
            <w:pPr>
              <w:spacing w:after="0"/>
              <w:jc w:val="right"/>
            </w:pPr>
            <w:r>
              <w:rPr>
                <w:sz w:val="16"/>
              </w:rPr>
              <w:t>no Public Assistance recorded</w:t>
            </w:r>
          </w:p>
        </w:tc>
        <w:tc>
          <w:tcPr>
            <w:tcW w:type="dxa" w:w="1308"/>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1965-04-11</w:t>
            </w:r>
          </w:p>
        </w:tc>
        <w:tc>
          <w:tcPr>
            <w:tcW w:type="dxa" w:w="1037"/>
          </w:tcPr>
          <w:p>
            <w:pPr>
              <w:spacing w:after="0"/>
              <w:jc w:val="left"/>
            </w:pPr>
            <w:r>
              <w:rPr>
                <w:sz w:val="16"/>
              </w:rPr>
              <w:t>1965-04-11</w:t>
            </w:r>
          </w:p>
        </w:tc>
        <w:tc>
          <w:tcPr>
            <w:tcW w:type="dxa" w:w="1037"/>
          </w:tcPr>
          <w:p>
            <w:pPr>
              <w:spacing w:after="0"/>
              <w:jc w:val="left"/>
            </w:pPr>
            <w:r>
              <w:rPr>
                <w:sz w:val="16"/>
              </w:rPr>
              <w:t>DR-188-MN</w:t>
            </w:r>
          </w:p>
        </w:tc>
        <w:tc>
          <w:tcPr>
            <w:tcW w:type="dxa" w:w="1340"/>
          </w:tcPr>
          <w:p>
            <w:pPr>
              <w:spacing w:after="0"/>
              <w:jc w:val="left"/>
            </w:pPr>
            <w:r>
              <w:rPr>
                <w:sz w:val="16"/>
              </w:rPr>
              <w:t>Major disaster</w:t>
            </w:r>
          </w:p>
        </w:tc>
        <w:tc>
          <w:tcPr>
            <w:tcW w:type="dxa" w:w="2483"/>
          </w:tcPr>
          <w:p>
            <w:pPr>
              <w:spacing w:after="0"/>
              <w:jc w:val="left"/>
            </w:pPr>
            <w:r>
              <w:rPr>
                <w:sz w:val="16"/>
              </w:rPr>
              <w:t>Flooding</w:t>
            </w:r>
          </w:p>
        </w:tc>
        <w:tc>
          <w:tcPr>
            <w:tcW w:type="dxa" w:w="2418"/>
          </w:tcPr>
          <w:p>
            <w:pPr>
              <w:spacing w:after="0"/>
              <w:jc w:val="left"/>
            </w:pPr>
            <w:r>
              <w:rPr>
                <w:sz w:val="16"/>
              </w:rPr>
              <w:t>Inland Flooding</w:t>
            </w:r>
          </w:p>
        </w:tc>
        <w:tc>
          <w:tcPr>
            <w:tcW w:type="dxa" w:w="2562"/>
          </w:tcPr>
          <w:p>
            <w:pPr>
              <w:spacing w:after="0"/>
              <w:jc w:val="right"/>
            </w:pPr>
            <w:r>
              <w:rPr>
                <w:sz w:val="16"/>
              </w:rPr>
              <w:t>no Public Assistance recorded</w:t>
            </w:r>
          </w:p>
        </w:tc>
        <w:tc>
          <w:tcPr>
            <w:tcW w:type="dxa" w:w="1308"/>
          </w:tcPr>
          <w:p>
            <w:pPr>
              <w:spacing w:after="0"/>
              <w:jc w:val="left"/>
            </w:pPr>
          </w:p>
        </w:tc>
        <w:tc>
          <w:tcPr>
            <w:tcW w:type="dxa" w:w="89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55"/>
        <w:gridCol w:w="2255"/>
        <w:gridCol w:w="1867"/>
        <w:gridCol w:w="3032"/>
        <w:gridCol w:w="1478"/>
        <w:gridCol w:w="3226"/>
      </w:tblGrid>
      <w:tr>
        <w:trPr>
          <w:cantSplit/>
          <w:tblHeader/>
        </w:trPr>
        <w:tc>
          <w:tcPr>
            <w:tcW w:type="dxa" w:w="2255"/>
            <w:shd w:val="clear" w:color="auto" w:fill="E8E8E8"/>
          </w:tcPr>
          <w:p>
            <w:pPr>
              <w:spacing w:after="0"/>
              <w:jc w:val="left"/>
            </w:pPr>
            <w:r>
              <w:rPr>
                <w:b/>
                <w:sz w:val="16"/>
              </w:rPr>
              <w:t>Declared</w:t>
            </w:r>
          </w:p>
        </w:tc>
        <w:tc>
          <w:tcPr>
            <w:tcW w:type="dxa" w:w="2255"/>
            <w:shd w:val="clear" w:color="auto" w:fill="E8E8E8"/>
          </w:tcPr>
          <w:p>
            <w:pPr>
              <w:spacing w:after="0"/>
              <w:jc w:val="left"/>
            </w:pPr>
            <w:r>
              <w:rPr>
                <w:b/>
                <w:sz w:val="16"/>
              </w:rPr>
              <w:t>Incident began</w:t>
            </w:r>
          </w:p>
        </w:tc>
        <w:tc>
          <w:tcPr>
            <w:tcW w:type="dxa" w:w="1867"/>
            <w:shd w:val="clear" w:color="auto" w:fill="E8E8E8"/>
          </w:tcPr>
          <w:p>
            <w:pPr>
              <w:spacing w:after="0"/>
              <w:jc w:val="left"/>
            </w:pPr>
            <w:r>
              <w:rPr>
                <w:b/>
                <w:sz w:val="16"/>
              </w:rPr>
              <w:t>FEMA number</w:t>
            </w:r>
          </w:p>
        </w:tc>
        <w:tc>
          <w:tcPr>
            <w:tcW w:type="dxa" w:w="3032"/>
            <w:shd w:val="clear" w:color="auto" w:fill="E8E8E8"/>
          </w:tcPr>
          <w:p>
            <w:pPr>
              <w:spacing w:after="0"/>
              <w:jc w:val="left"/>
            </w:pPr>
            <w:r>
              <w:rPr>
                <w:b/>
                <w:sz w:val="16"/>
              </w:rPr>
              <w:t>Type</w:t>
            </w:r>
          </w:p>
        </w:tc>
        <w:tc>
          <w:tcPr>
            <w:tcW w:type="dxa" w:w="1478"/>
            <w:shd w:val="clear" w:color="auto" w:fill="E8E8E8"/>
          </w:tcPr>
          <w:p>
            <w:pPr>
              <w:spacing w:after="0"/>
              <w:jc w:val="left"/>
            </w:pPr>
            <w:r>
              <w:rPr>
                <w:b/>
                <w:sz w:val="16"/>
              </w:rPr>
              <w:t>Title</w:t>
            </w:r>
          </w:p>
        </w:tc>
        <w:tc>
          <w:tcPr>
            <w:tcW w:type="dxa" w:w="3226"/>
            <w:shd w:val="clear" w:color="auto" w:fill="E8E8E8"/>
          </w:tcPr>
          <w:p>
            <w:pPr>
              <w:spacing w:after="0"/>
              <w:jc w:val="left"/>
            </w:pPr>
            <w:r>
              <w:rPr>
                <w:b/>
                <w:sz w:val="16"/>
              </w:rPr>
              <w:t>Mapped hazard</w:t>
            </w:r>
          </w:p>
        </w:tc>
      </w:tr>
      <w:tr>
        <w:trPr>
          <w:cantSplit/>
        </w:trPr>
        <w:tc>
          <w:tcPr>
            <w:tcW w:type="dxa" w:w="2255"/>
          </w:tcPr>
          <w:p>
            <w:pPr>
              <w:spacing w:after="0"/>
              <w:jc w:val="left"/>
            </w:pPr>
            <w:r>
              <w:rPr>
                <w:sz w:val="16"/>
              </w:rPr>
              <w:t>1957-06-22</w:t>
            </w:r>
          </w:p>
        </w:tc>
        <w:tc>
          <w:tcPr>
            <w:tcW w:type="dxa" w:w="2255"/>
          </w:tcPr>
          <w:p>
            <w:pPr>
              <w:spacing w:after="0"/>
              <w:jc w:val="left"/>
            </w:pPr>
            <w:r>
              <w:rPr>
                <w:sz w:val="16"/>
              </w:rPr>
              <w:t>1957-06-22</w:t>
            </w:r>
          </w:p>
        </w:tc>
        <w:tc>
          <w:tcPr>
            <w:tcW w:type="dxa" w:w="1867"/>
          </w:tcPr>
          <w:p>
            <w:pPr>
              <w:spacing w:after="0"/>
              <w:jc w:val="left"/>
            </w:pPr>
            <w:r>
              <w:rPr>
                <w:sz w:val="16"/>
              </w:rPr>
              <w:t>DR-80-MN</w:t>
            </w:r>
          </w:p>
        </w:tc>
        <w:tc>
          <w:tcPr>
            <w:tcW w:type="dxa" w:w="3032"/>
          </w:tcPr>
          <w:p>
            <w:pPr>
              <w:spacing w:after="0"/>
              <w:jc w:val="left"/>
            </w:pPr>
            <w:r>
              <w:rPr>
                <w:sz w:val="16"/>
              </w:rPr>
              <w:t>Major disaster</w:t>
            </w:r>
          </w:p>
        </w:tc>
        <w:tc>
          <w:tcPr>
            <w:tcW w:type="dxa" w:w="1478"/>
          </w:tcPr>
          <w:p>
            <w:pPr>
              <w:spacing w:after="0"/>
              <w:jc w:val="left"/>
            </w:pPr>
            <w:r>
              <w:rPr>
                <w:sz w:val="16"/>
              </w:rPr>
              <w:t>Floods</w:t>
            </w:r>
          </w:p>
        </w:tc>
        <w:tc>
          <w:tcPr>
            <w:tcW w:type="dxa" w:w="3226"/>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7 Fire Management declarations (1976-09-08 to 1976-10-01) FEMA filed as Statewide with no county; each names one local fire. Listed on the state page.</w:t>
      </w:r>
    </w:p>
    <w:p>
      <w:pPr>
        <w:spacing w:after="80" w:before="0"/>
      </w:pPr>
    </w:p>
    <w:p>
      <w:pPr>
        <w:pStyle w:val="Heading3"/>
        <w:keepNext/>
        <w:spacing w:after="80"/>
      </w:pPr>
      <w:r>
        <w:rPr/>
        <w:t>Public Assistance filed under this county for declarations that do not list it: 2 rows, $156,666.89</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156,666.89"/>
        <w:tblDescription w:val="Hazard Plain table b1d_pa_other"/>
      </w:tblPr>
      <w:tblGrid>
        <w:gridCol w:w="1973"/>
        <w:gridCol w:w="1973"/>
        <w:gridCol w:w="4691"/>
        <w:gridCol w:w="3332"/>
        <w:gridCol w:w="2143"/>
      </w:tblGrid>
      <w:tr>
        <w:trPr>
          <w:cantSplit/>
          <w:tblHeader/>
        </w:trPr>
        <w:tc>
          <w:tcPr>
            <w:tcW w:type="dxa" w:w="1973"/>
            <w:shd w:val="clear" w:color="auto" w:fill="E8E8E8"/>
          </w:tcPr>
          <w:p>
            <w:pPr>
              <w:spacing w:after="0"/>
              <w:jc w:val="left"/>
            </w:pPr>
            <w:r>
              <w:rPr>
                <w:b/>
                <w:sz w:val="16"/>
              </w:rPr>
              <w:t>FEMA number</w:t>
            </w:r>
          </w:p>
        </w:tc>
        <w:tc>
          <w:tcPr>
            <w:tcW w:type="dxa" w:w="1973"/>
            <w:shd w:val="clear" w:color="auto" w:fill="E8E8E8"/>
          </w:tcPr>
          <w:p>
            <w:pPr>
              <w:spacing w:after="0"/>
              <w:jc w:val="left"/>
            </w:pPr>
            <w:r>
              <w:rPr>
                <w:b/>
                <w:sz w:val="16"/>
              </w:rPr>
              <w:t>Declared</w:t>
            </w:r>
          </w:p>
        </w:tc>
        <w:tc>
          <w:tcPr>
            <w:tcW w:type="dxa" w:w="4691"/>
            <w:shd w:val="clear" w:color="auto" w:fill="E8E8E8"/>
          </w:tcPr>
          <w:p>
            <w:pPr>
              <w:spacing w:after="0"/>
              <w:jc w:val="left"/>
            </w:pPr>
            <w:r>
              <w:rPr>
                <w:b/>
                <w:sz w:val="16"/>
              </w:rPr>
              <w:t>Title</w:t>
            </w:r>
          </w:p>
        </w:tc>
        <w:tc>
          <w:tcPr>
            <w:tcW w:type="dxa" w:w="3332"/>
            <w:shd w:val="clear" w:color="auto" w:fill="E8E8E8"/>
          </w:tcPr>
          <w:p>
            <w:pPr>
              <w:spacing w:after="0"/>
              <w:jc w:val="left"/>
            </w:pPr>
            <w:r>
              <w:rPr>
                <w:b/>
                <w:sz w:val="16"/>
              </w:rPr>
              <w:t>Applicant</w:t>
            </w:r>
          </w:p>
        </w:tc>
        <w:tc>
          <w:tcPr>
            <w:tcW w:type="dxa" w:w="214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973"/>
          </w:tcPr>
          <w:p>
            <w:pPr>
              <w:spacing w:after="0"/>
              <w:jc w:val="left"/>
            </w:pPr>
            <w:r>
              <w:rPr>
                <w:sz w:val="16"/>
              </w:rPr>
              <w:t>DR-4069-MN</w:t>
            </w:r>
          </w:p>
        </w:tc>
        <w:tc>
          <w:tcPr>
            <w:tcW w:type="dxa" w:w="1973"/>
          </w:tcPr>
          <w:p>
            <w:pPr>
              <w:spacing w:after="0"/>
              <w:jc w:val="left"/>
            </w:pPr>
            <w:r>
              <w:rPr>
                <w:sz w:val="16"/>
              </w:rPr>
              <w:t>2012-07-06</w:t>
            </w:r>
          </w:p>
        </w:tc>
        <w:tc>
          <w:tcPr>
            <w:tcW w:type="dxa" w:w="4691"/>
          </w:tcPr>
          <w:p>
            <w:pPr>
              <w:spacing w:after="0"/>
              <w:jc w:val="left"/>
            </w:pPr>
            <w:r>
              <w:rPr>
                <w:sz w:val="16"/>
              </w:rPr>
              <w:t>Severe Storms and Flooding</w:t>
            </w:r>
          </w:p>
        </w:tc>
        <w:tc>
          <w:tcPr>
            <w:tcW w:type="dxa" w:w="3332"/>
          </w:tcPr>
          <w:p>
            <w:pPr>
              <w:spacing w:after="0"/>
              <w:jc w:val="left"/>
            </w:pPr>
            <w:r>
              <w:rPr>
                <w:sz w:val="16"/>
              </w:rPr>
              <w:t>HENDERSON (TOWNSHIP OF)</w:t>
            </w:r>
          </w:p>
        </w:tc>
        <w:tc>
          <w:tcPr>
            <w:tcW w:type="dxa" w:w="2143"/>
          </w:tcPr>
          <w:p>
            <w:pPr>
              <w:spacing w:after="0"/>
              <w:jc w:val="right"/>
            </w:pPr>
            <w:r>
              <w:rPr>
                <w:sz w:val="16"/>
              </w:rPr>
              <w:t>$110,803.38</w:t>
            </w:r>
          </w:p>
        </w:tc>
      </w:tr>
      <w:tr>
        <w:trPr>
          <w:cantSplit/>
        </w:trPr>
        <w:tc>
          <w:tcPr>
            <w:tcW w:type="dxa" w:w="1973"/>
          </w:tcPr>
          <w:p>
            <w:pPr>
              <w:spacing w:after="0"/>
              <w:jc w:val="left"/>
            </w:pPr>
            <w:r>
              <w:rPr>
                <w:sz w:val="16"/>
              </w:rPr>
              <w:t>DR-4069-MN</w:t>
            </w:r>
          </w:p>
        </w:tc>
        <w:tc>
          <w:tcPr>
            <w:tcW w:type="dxa" w:w="1973"/>
          </w:tcPr>
          <w:p>
            <w:pPr>
              <w:spacing w:after="0"/>
              <w:jc w:val="left"/>
            </w:pPr>
            <w:r>
              <w:rPr>
                <w:sz w:val="16"/>
              </w:rPr>
              <w:t>2012-07-06</w:t>
            </w:r>
          </w:p>
        </w:tc>
        <w:tc>
          <w:tcPr>
            <w:tcW w:type="dxa" w:w="4691"/>
          </w:tcPr>
          <w:p>
            <w:pPr>
              <w:spacing w:after="0"/>
              <w:jc w:val="left"/>
            </w:pPr>
            <w:r>
              <w:rPr>
                <w:sz w:val="16"/>
              </w:rPr>
              <w:t>Severe Storms and Flooding</w:t>
            </w:r>
          </w:p>
        </w:tc>
        <w:tc>
          <w:tcPr>
            <w:tcW w:type="dxa" w:w="3332"/>
          </w:tcPr>
          <w:p>
            <w:pPr>
              <w:spacing w:after="0"/>
              <w:jc w:val="left"/>
            </w:pPr>
            <w:r>
              <w:rPr>
                <w:sz w:val="16"/>
              </w:rPr>
              <w:t>ERIN (TOWNSHIP OF)</w:t>
            </w:r>
          </w:p>
        </w:tc>
        <w:tc>
          <w:tcPr>
            <w:tcW w:type="dxa" w:w="2143"/>
          </w:tcPr>
          <w:p>
            <w:pPr>
              <w:spacing w:after="0"/>
              <w:jc w:val="right"/>
            </w:pPr>
            <w:r>
              <w:rPr>
                <w:sz w:val="16"/>
              </w:rPr>
              <w:t>$45,863.51</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Minnesota county: 14 rows, $9,133,931.59; listed on the Minnesota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21</w:t>
            </w:r>
          </w:p>
        </w:tc>
        <w:tc>
          <w:tcPr>
            <w:tcW w:type="dxa" w:w="1159"/>
          </w:tcPr>
          <w:p>
            <w:pPr>
              <w:spacing w:after="0"/>
              <w:jc w:val="right"/>
            </w:pPr>
            <w:r>
              <w:rPr>
                <w:sz w:val="16"/>
              </w:rPr>
              <w:t>3</w:t>
            </w:r>
          </w:p>
        </w:tc>
        <w:tc>
          <w:tcPr>
            <w:tcW w:type="dxa" w:w="2116"/>
          </w:tcPr>
          <w:p>
            <w:pPr>
              <w:spacing w:after="0"/>
              <w:jc w:val="right"/>
            </w:pPr>
            <w:r>
              <w:rPr>
                <w:sz w:val="16"/>
              </w:rPr>
              <w:t>1</w:t>
            </w:r>
          </w:p>
        </w:tc>
        <w:tc>
          <w:tcPr>
            <w:tcW w:type="dxa" w:w="786"/>
          </w:tcPr>
          <w:p>
            <w:pPr>
              <w:spacing w:after="0"/>
              <w:jc w:val="right"/>
            </w:pPr>
            <w:r>
              <w:rPr>
                <w:sz w:val="16"/>
              </w:rPr>
              <w:t>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106</w:t>
            </w:r>
          </w:p>
        </w:tc>
        <w:tc>
          <w:tcPr>
            <w:tcW w:type="dxa" w:w="1159"/>
          </w:tcPr>
          <w:p>
            <w:pPr>
              <w:spacing w:after="0"/>
              <w:jc w:val="right"/>
            </w:pPr>
            <w:r>
              <w:rPr>
                <w:sz w:val="16"/>
              </w:rPr>
              <w:t>10</w:t>
            </w:r>
          </w:p>
        </w:tc>
        <w:tc>
          <w:tcPr>
            <w:tcW w:type="dxa" w:w="2116"/>
          </w:tcPr>
          <w:p>
            <w:pPr>
              <w:spacing w:after="0"/>
              <w:jc w:val="right"/>
            </w:pPr>
            <w:r>
              <w:rPr>
                <w:sz w:val="16"/>
              </w:rPr>
              <w:t>8</w:t>
            </w:r>
          </w:p>
        </w:tc>
        <w:tc>
          <w:tcPr>
            <w:tcW w:type="dxa" w:w="786"/>
          </w:tcPr>
          <w:p>
            <w:pPr>
              <w:spacing w:after="0"/>
              <w:jc w:val="right"/>
            </w:pPr>
            <w:r>
              <w:rPr>
                <w:sz w:val="16"/>
              </w:rPr>
              <w:t>18</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12</w:t>
            </w:r>
          </w:p>
        </w:tc>
        <w:tc>
          <w:tcPr>
            <w:tcW w:type="dxa" w:w="1159"/>
          </w:tcPr>
          <w:p>
            <w:pPr>
              <w:spacing w:after="0"/>
              <w:jc w:val="right"/>
            </w:pPr>
            <w:r>
              <w:rPr>
                <w:sz w:val="16"/>
              </w:rPr>
              <w:t>2</w:t>
            </w:r>
          </w:p>
        </w:tc>
        <w:tc>
          <w:tcPr>
            <w:tcW w:type="dxa" w:w="2116"/>
          </w:tcPr>
          <w:p>
            <w:pPr>
              <w:spacing w:after="0"/>
              <w:jc w:val="right"/>
            </w:pPr>
            <w:r>
              <w:rPr>
                <w:sz w:val="16"/>
              </w:rPr>
              <w:t>1</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24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13</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116</w:t>
            </w:r>
          </w:p>
        </w:tc>
        <w:tc>
          <w:tcPr>
            <w:tcW w:type="dxa" w:w="1159"/>
          </w:tcPr>
          <w:p>
            <w:pPr>
              <w:spacing w:after="0"/>
              <w:jc w:val="right"/>
            </w:pPr>
            <w:r>
              <w:rPr>
                <w:sz w:val="16"/>
              </w:rPr>
              <w:t>7</w:t>
            </w:r>
          </w:p>
        </w:tc>
        <w:tc>
          <w:tcPr>
            <w:tcW w:type="dxa" w:w="2116"/>
          </w:tcPr>
          <w:p>
            <w:pPr>
              <w:spacing w:after="0"/>
              <w:jc w:val="right"/>
            </w:pPr>
            <w:r>
              <w:rPr>
                <w:sz w:val="16"/>
              </w:rPr>
              <w:t>8</w:t>
            </w:r>
          </w:p>
        </w:tc>
        <w:tc>
          <w:tcPr>
            <w:tcW w:type="dxa" w:w="786"/>
          </w:tcPr>
          <w:p>
            <w:pPr>
              <w:spacing w:after="0"/>
              <w:jc w:val="right"/>
            </w:pPr>
            <w:r>
              <w:rPr>
                <w:sz w:val="16"/>
              </w:rPr>
              <w:t>13</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12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26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115</w:t>
            </w:r>
          </w:p>
        </w:tc>
        <w:tc>
          <w:tcPr>
            <w:tcW w:type="dxa" w:w="1159"/>
          </w:tcPr>
          <w:p>
            <w:pPr>
              <w:spacing w:after="0"/>
              <w:jc w:val="right"/>
            </w:pPr>
            <w:r>
              <w:rPr>
                <w:sz w:val="16"/>
              </w:rPr>
              <w:t>26</w:t>
            </w:r>
          </w:p>
        </w:tc>
        <w:tc>
          <w:tcPr>
            <w:tcW w:type="dxa" w:w="2116"/>
          </w:tcPr>
          <w:p>
            <w:pPr>
              <w:spacing w:after="0"/>
              <w:jc w:val="right"/>
            </w:pPr>
            <w:r>
              <w:rPr>
                <w:sz w:val="16"/>
              </w:rPr>
              <w:t>2</w:t>
            </w:r>
          </w:p>
        </w:tc>
        <w:tc>
          <w:tcPr>
            <w:tcW w:type="dxa" w:w="786"/>
          </w:tcPr>
          <w:p>
            <w:pPr>
              <w:spacing w:after="0"/>
              <w:jc w:val="right"/>
            </w:pPr>
            <w:r>
              <w:rPr>
                <w:sz w:val="16"/>
              </w:rPr>
              <w:t>28</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083"/>
        <w:gridCol w:w="3439"/>
        <w:gridCol w:w="946"/>
        <w:gridCol w:w="2579"/>
        <w:gridCol w:w="2812"/>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083"/>
            <w:shd w:val="clear" w:color="auto" w:fill="E8E8E8"/>
          </w:tcPr>
          <w:p>
            <w:pPr>
              <w:spacing w:after="0"/>
              <w:jc w:val="left"/>
            </w:pPr>
            <w:r>
              <w:rPr>
                <w:b/>
                <w:sz w:val="16"/>
              </w:rPr>
              <w:t>Magnitude or extent</w:t>
            </w:r>
          </w:p>
        </w:tc>
        <w:tc>
          <w:tcPr>
            <w:tcW w:type="dxa" w:w="3439"/>
            <w:shd w:val="clear" w:color="auto" w:fill="E8E8E8"/>
          </w:tcPr>
          <w:p>
            <w:pPr>
              <w:spacing w:after="0"/>
              <w:jc w:val="left"/>
            </w:pPr>
            <w:r>
              <w:rPr>
                <w:b/>
                <w:sz w:val="16"/>
              </w:rPr>
              <w:t>Damage</w:t>
            </w:r>
          </w:p>
          <w:p>
            <w:pPr>
              <w:spacing w:after="0"/>
              <w:jc w:val="left"/>
            </w:pPr>
            <w:r>
              <w:rPr>
                <w:i/>
                <w:color w:val="555555"/>
                <w:sz w:val="14"/>
              </w:rPr>
              <w:t>nominal dollars</w:t>
            </w:r>
          </w:p>
        </w:tc>
        <w:tc>
          <w:tcPr>
            <w:tcW w:type="dxa" w:w="94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79"/>
            <w:shd w:val="clear" w:color="auto" w:fill="E8E8E8"/>
          </w:tcPr>
          <w:p>
            <w:pPr>
              <w:spacing w:after="0"/>
              <w:jc w:val="left"/>
            </w:pPr>
            <w:r>
              <w:rPr>
                <w:b/>
                <w:sz w:val="16"/>
              </w:rPr>
              <w:t>Location</w:t>
            </w:r>
          </w:p>
        </w:tc>
        <w:tc>
          <w:tcPr>
            <w:tcW w:type="dxa" w:w="281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2018-09-20</w:t>
            </w:r>
          </w:p>
        </w:tc>
        <w:tc>
          <w:tcPr>
            <w:tcW w:type="dxa" w:w="1215"/>
          </w:tcPr>
          <w:p>
            <w:pPr>
              <w:spacing w:after="0"/>
              <w:jc w:val="left"/>
            </w:pPr>
            <w:r>
              <w:rPr>
                <w:sz w:val="16"/>
              </w:rPr>
              <w:t>Thunderstorm Wind</w:t>
            </w:r>
          </w:p>
        </w:tc>
        <w:tc>
          <w:tcPr>
            <w:tcW w:type="dxa" w:w="2083"/>
          </w:tcPr>
          <w:p>
            <w:pPr>
              <w:spacing w:after="0"/>
              <w:jc w:val="left"/>
            </w:pPr>
            <w:r>
              <w:rPr>
                <w:sz w:val="16"/>
              </w:rPr>
              <w:t>83 kt (96 mph) estimated gust</w:t>
            </w:r>
          </w:p>
        </w:tc>
        <w:tc>
          <w:tcPr>
            <w:tcW w:type="dxa" w:w="3439"/>
          </w:tcPr>
          <w:p>
            <w:pPr>
              <w:spacing w:after="0"/>
              <w:jc w:val="left"/>
            </w:pPr>
            <w:r>
              <w:rPr>
                <w:sz w:val="16"/>
              </w:rPr>
              <w:t>$0 property; $0 crops (2018 dollars)</w:t>
            </w:r>
          </w:p>
        </w:tc>
        <w:tc>
          <w:tcPr>
            <w:tcW w:type="dxa" w:w="946"/>
          </w:tcPr>
          <w:p>
            <w:pPr>
              <w:spacing w:after="0"/>
              <w:jc w:val="right"/>
            </w:pPr>
            <w:r>
              <w:rPr>
                <w:sz w:val="16"/>
              </w:rPr>
              <w:t>0, 0</w:t>
            </w:r>
          </w:p>
        </w:tc>
        <w:tc>
          <w:tcPr>
            <w:tcW w:type="dxa" w:w="2579"/>
          </w:tcPr>
          <w:p>
            <w:pPr>
              <w:spacing w:after="0"/>
              <w:jc w:val="left"/>
            </w:pPr>
            <w:r>
              <w:rPr>
                <w:sz w:val="16"/>
              </w:rPr>
              <w:t>WATERVILLE</w:t>
            </w:r>
          </w:p>
        </w:tc>
        <w:tc>
          <w:tcPr>
            <w:tcW w:type="dxa" w:w="2812"/>
          </w:tcPr>
          <w:p>
            <w:pPr>
              <w:spacing w:after="0"/>
              <w:jc w:val="left"/>
            </w:pPr>
            <w:r>
              <w:rPr>
                <w:sz w:val="16"/>
              </w:rPr>
              <w:t>B1-c worst recorded: Thunderstorm Wind</w:t>
            </w:r>
          </w:p>
        </w:tc>
      </w:tr>
      <w:tr>
        <w:trPr>
          <w:cantSplit/>
        </w:trPr>
        <w:tc>
          <w:tcPr>
            <w:tcW w:type="dxa" w:w="1037"/>
          </w:tcPr>
          <w:p>
            <w:pPr>
              <w:spacing w:after="0"/>
              <w:jc w:val="left"/>
            </w:pPr>
            <w:r>
              <w:rPr>
                <w:sz w:val="16"/>
              </w:rPr>
              <w:t>2016-06-14</w:t>
            </w:r>
          </w:p>
        </w:tc>
        <w:tc>
          <w:tcPr>
            <w:tcW w:type="dxa" w:w="1215"/>
          </w:tcPr>
          <w:p>
            <w:pPr>
              <w:spacing w:after="0"/>
              <w:jc w:val="left"/>
            </w:pPr>
            <w:r>
              <w:rPr>
                <w:sz w:val="16"/>
              </w:rPr>
              <w:t>Thunderstorm Wind</w:t>
            </w:r>
          </w:p>
        </w:tc>
        <w:tc>
          <w:tcPr>
            <w:tcW w:type="dxa" w:w="2083"/>
          </w:tcPr>
          <w:p>
            <w:pPr>
              <w:spacing w:after="0"/>
              <w:jc w:val="left"/>
            </w:pPr>
            <w:r>
              <w:rPr>
                <w:sz w:val="16"/>
              </w:rPr>
              <w:t>56 kt (64 mph) estimated gust</w:t>
            </w:r>
          </w:p>
        </w:tc>
        <w:tc>
          <w:tcPr>
            <w:tcW w:type="dxa" w:w="3439"/>
          </w:tcPr>
          <w:p>
            <w:pPr>
              <w:spacing w:after="0"/>
              <w:jc w:val="left"/>
            </w:pPr>
            <w:r>
              <w:rPr>
                <w:sz w:val="16"/>
              </w:rPr>
              <w:t>$100,000 property; $0 crops (2016 dollars)</w:t>
            </w:r>
          </w:p>
        </w:tc>
        <w:tc>
          <w:tcPr>
            <w:tcW w:type="dxa" w:w="946"/>
          </w:tcPr>
          <w:p>
            <w:pPr>
              <w:spacing w:after="0"/>
              <w:jc w:val="right"/>
            </w:pPr>
            <w:r>
              <w:rPr>
                <w:sz w:val="16"/>
              </w:rPr>
              <w:t>0, 0</w:t>
            </w:r>
          </w:p>
        </w:tc>
        <w:tc>
          <w:tcPr>
            <w:tcW w:type="dxa" w:w="2579"/>
          </w:tcPr>
          <w:p>
            <w:pPr>
              <w:spacing w:after="0"/>
              <w:jc w:val="left"/>
            </w:pPr>
            <w:r>
              <w:rPr>
                <w:sz w:val="16"/>
              </w:rPr>
              <w:t>ELYSIAN</w:t>
            </w:r>
          </w:p>
        </w:tc>
        <w:tc>
          <w:tcPr>
            <w:tcW w:type="dxa" w:w="2812"/>
          </w:tcPr>
          <w:p>
            <w:pPr>
              <w:spacing w:after="0"/>
              <w:jc w:val="left"/>
            </w:pPr>
            <w:r>
              <w:rPr>
                <w:sz w:val="16"/>
              </w:rPr>
              <w:t>B1-c most damaging: Thunderstorm Wind</w:t>
            </w:r>
          </w:p>
        </w:tc>
      </w:tr>
      <w:tr>
        <w:trPr>
          <w:cantSplit/>
        </w:trPr>
        <w:tc>
          <w:tcPr>
            <w:tcW w:type="dxa" w:w="1037"/>
          </w:tcPr>
          <w:p>
            <w:pPr>
              <w:spacing w:after="0"/>
              <w:jc w:val="left"/>
            </w:pPr>
            <w:r>
              <w:rPr>
                <w:sz w:val="16"/>
              </w:rPr>
              <w:t>2014-06-18</w:t>
            </w:r>
          </w:p>
        </w:tc>
        <w:tc>
          <w:tcPr>
            <w:tcW w:type="dxa" w:w="1215"/>
          </w:tcPr>
          <w:p>
            <w:pPr>
              <w:spacing w:after="0"/>
              <w:jc w:val="left"/>
            </w:pPr>
            <w:r>
              <w:rPr>
                <w:sz w:val="16"/>
              </w:rPr>
              <w:t>Flood</w:t>
            </w:r>
          </w:p>
        </w:tc>
        <w:tc>
          <w:tcPr>
            <w:tcW w:type="dxa" w:w="2083"/>
          </w:tcPr>
          <w:p>
            <w:pPr>
              <w:spacing w:after="0"/>
              <w:jc w:val="left"/>
            </w:pPr>
          </w:p>
        </w:tc>
        <w:tc>
          <w:tcPr>
            <w:tcW w:type="dxa" w:w="3439"/>
          </w:tcPr>
          <w:p>
            <w:pPr>
              <w:spacing w:after="0"/>
              <w:jc w:val="left"/>
            </w:pPr>
            <w:r>
              <w:rPr>
                <w:sz w:val="16"/>
              </w:rPr>
              <w:t>$1,100,000 property; $0 crops (2014 dollars)</w:t>
            </w:r>
          </w:p>
        </w:tc>
        <w:tc>
          <w:tcPr>
            <w:tcW w:type="dxa" w:w="946"/>
          </w:tcPr>
          <w:p>
            <w:pPr>
              <w:spacing w:after="0"/>
              <w:jc w:val="right"/>
            </w:pPr>
            <w:r>
              <w:rPr>
                <w:sz w:val="16"/>
              </w:rPr>
              <w:t>0, 0</w:t>
            </w:r>
          </w:p>
        </w:tc>
        <w:tc>
          <w:tcPr>
            <w:tcW w:type="dxa" w:w="2579"/>
          </w:tcPr>
          <w:p>
            <w:pPr>
              <w:spacing w:after="0"/>
              <w:jc w:val="left"/>
            </w:pPr>
            <w:r>
              <w:rPr>
                <w:sz w:val="16"/>
              </w:rPr>
              <w:t>KASOTA</w:t>
            </w:r>
          </w:p>
        </w:tc>
        <w:tc>
          <w:tcPr>
            <w:tcW w:type="dxa" w:w="281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2012-04-10</w:t>
            </w:r>
          </w:p>
        </w:tc>
        <w:tc>
          <w:tcPr>
            <w:tcW w:type="dxa" w:w="1215"/>
          </w:tcPr>
          <w:p>
            <w:pPr>
              <w:spacing w:after="0"/>
              <w:jc w:val="left"/>
            </w:pPr>
            <w:r>
              <w:rPr>
                <w:sz w:val="16"/>
              </w:rPr>
              <w:t>Frost/Freeze</w:t>
            </w:r>
          </w:p>
        </w:tc>
        <w:tc>
          <w:tcPr>
            <w:tcW w:type="dxa" w:w="2083"/>
          </w:tcPr>
          <w:p>
            <w:pPr>
              <w:spacing w:after="0"/>
              <w:jc w:val="left"/>
            </w:pPr>
          </w:p>
        </w:tc>
        <w:tc>
          <w:tcPr>
            <w:tcW w:type="dxa" w:w="3439"/>
          </w:tcPr>
          <w:p>
            <w:pPr>
              <w:spacing w:after="0"/>
              <w:jc w:val="left"/>
            </w:pPr>
            <w:r>
              <w:rPr>
                <w:sz w:val="16"/>
              </w:rPr>
              <w:t>$0 property; $20,000 crops (zone total, 2012 dollars)</w:t>
            </w:r>
          </w:p>
        </w:tc>
        <w:tc>
          <w:tcPr>
            <w:tcW w:type="dxa" w:w="946"/>
          </w:tcPr>
          <w:p>
            <w:pPr>
              <w:spacing w:after="0"/>
              <w:jc w:val="right"/>
            </w:pPr>
            <w:r>
              <w:rPr>
                <w:sz w:val="16"/>
              </w:rPr>
              <w:t>0, 0</w:t>
            </w:r>
          </w:p>
        </w:tc>
        <w:tc>
          <w:tcPr>
            <w:tcW w:type="dxa" w:w="2579"/>
          </w:tcPr>
          <w:p>
            <w:pPr>
              <w:spacing w:after="0"/>
              <w:jc w:val="left"/>
            </w:pPr>
            <w:r>
              <w:rPr>
                <w:sz w:val="16"/>
              </w:rPr>
              <w:t>NWS zone MNZ076 (LE SUEUR), zone-level</w:t>
            </w:r>
          </w:p>
        </w:tc>
        <w:tc>
          <w:tcPr>
            <w:tcW w:type="dxa" w:w="2812"/>
          </w:tcPr>
          <w:p>
            <w:pPr>
              <w:spacing w:after="0"/>
              <w:jc w:val="left"/>
            </w:pPr>
            <w:r>
              <w:rPr>
                <w:sz w:val="16"/>
              </w:rPr>
              <w:t>B1-c worst recorded: Frost/Freeze</w:t>
            </w:r>
          </w:p>
        </w:tc>
      </w:tr>
      <w:tr>
        <w:trPr>
          <w:cantSplit/>
        </w:trPr>
        <w:tc>
          <w:tcPr>
            <w:tcW w:type="dxa" w:w="1037"/>
          </w:tcPr>
          <w:p>
            <w:pPr>
              <w:spacing w:after="0"/>
              <w:jc w:val="left"/>
            </w:pPr>
            <w:r>
              <w:rPr>
                <w:sz w:val="16"/>
              </w:rPr>
              <w:t>2006-08-24</w:t>
            </w:r>
          </w:p>
        </w:tc>
        <w:tc>
          <w:tcPr>
            <w:tcW w:type="dxa" w:w="1215"/>
          </w:tcPr>
          <w:p>
            <w:pPr>
              <w:spacing w:after="0"/>
              <w:jc w:val="left"/>
            </w:pPr>
            <w:r>
              <w:rPr>
                <w:sz w:val="16"/>
              </w:rPr>
              <w:t>Hail</w:t>
            </w:r>
          </w:p>
        </w:tc>
        <w:tc>
          <w:tcPr>
            <w:tcW w:type="dxa" w:w="2083"/>
          </w:tcPr>
          <w:p>
            <w:pPr>
              <w:spacing w:after="0"/>
              <w:jc w:val="left"/>
            </w:pPr>
            <w:r>
              <w:rPr>
                <w:sz w:val="16"/>
              </w:rPr>
              <w:t>2.75 in</w:t>
            </w:r>
          </w:p>
        </w:tc>
        <w:tc>
          <w:tcPr>
            <w:tcW w:type="dxa" w:w="3439"/>
          </w:tcPr>
          <w:p>
            <w:pPr>
              <w:spacing w:after="0"/>
              <w:jc w:val="left"/>
            </w:pPr>
            <w:r>
              <w:rPr>
                <w:sz w:val="16"/>
              </w:rPr>
              <w:t>$1,000,000 property; crops not reported (2006 dollars)</w:t>
            </w:r>
          </w:p>
        </w:tc>
        <w:tc>
          <w:tcPr>
            <w:tcW w:type="dxa" w:w="946"/>
          </w:tcPr>
          <w:p>
            <w:pPr>
              <w:spacing w:after="0"/>
              <w:jc w:val="right"/>
            </w:pPr>
            <w:r>
              <w:rPr>
                <w:sz w:val="16"/>
              </w:rPr>
              <w:t>0, 0</w:t>
            </w:r>
          </w:p>
        </w:tc>
        <w:tc>
          <w:tcPr>
            <w:tcW w:type="dxa" w:w="2579"/>
          </w:tcPr>
          <w:p>
            <w:pPr>
              <w:spacing w:after="0"/>
              <w:jc w:val="left"/>
            </w:pPr>
            <w:r>
              <w:rPr>
                <w:sz w:val="16"/>
              </w:rPr>
              <w:t>NEW PRAGUE</w:t>
            </w:r>
          </w:p>
        </w:tc>
        <w:tc>
          <w:tcPr>
            <w:tcW w:type="dxa" w:w="2812"/>
          </w:tcPr>
          <w:p>
            <w:pPr>
              <w:spacing w:after="0"/>
              <w:jc w:val="left"/>
            </w:pPr>
            <w:r>
              <w:rPr>
                <w:sz w:val="16"/>
              </w:rPr>
              <w:t>B1-c worst recorded: Hail</w:t>
            </w:r>
          </w:p>
        </w:tc>
      </w:tr>
      <w:tr>
        <w:trPr>
          <w:cantSplit/>
        </w:trPr>
        <w:tc>
          <w:tcPr>
            <w:tcW w:type="dxa" w:w="1037"/>
          </w:tcPr>
          <w:p>
            <w:pPr>
              <w:spacing w:after="0"/>
              <w:jc w:val="left"/>
            </w:pPr>
            <w:r>
              <w:rPr>
                <w:sz w:val="16"/>
              </w:rPr>
              <w:t>2006-08-24</w:t>
            </w:r>
          </w:p>
        </w:tc>
        <w:tc>
          <w:tcPr>
            <w:tcW w:type="dxa" w:w="1215"/>
          </w:tcPr>
          <w:p>
            <w:pPr>
              <w:spacing w:after="0"/>
              <w:jc w:val="left"/>
            </w:pPr>
            <w:r>
              <w:rPr>
                <w:sz w:val="16"/>
              </w:rPr>
              <w:t>Tornado</w:t>
            </w:r>
          </w:p>
        </w:tc>
        <w:tc>
          <w:tcPr>
            <w:tcW w:type="dxa" w:w="2083"/>
          </w:tcPr>
          <w:p>
            <w:pPr>
              <w:spacing w:after="0"/>
              <w:jc w:val="left"/>
            </w:pPr>
            <w:r>
              <w:rPr>
                <w:sz w:val="16"/>
              </w:rPr>
              <w:t>F3, 17.5 mi within this county, 880 yd wide</w:t>
            </w:r>
          </w:p>
        </w:tc>
        <w:tc>
          <w:tcPr>
            <w:tcW w:type="dxa" w:w="3439"/>
          </w:tcPr>
          <w:p>
            <w:pPr>
              <w:spacing w:after="0"/>
              <w:jc w:val="left"/>
            </w:pPr>
            <w:r>
              <w:rPr>
                <w:sz w:val="16"/>
              </w:rPr>
              <w:t>$20,000,000 property; $4,000,000 crops (2006 dollars)</w:t>
            </w:r>
          </w:p>
        </w:tc>
        <w:tc>
          <w:tcPr>
            <w:tcW w:type="dxa" w:w="946"/>
          </w:tcPr>
          <w:p>
            <w:pPr>
              <w:spacing w:after="0"/>
              <w:jc w:val="right"/>
            </w:pPr>
            <w:r>
              <w:rPr>
                <w:sz w:val="16"/>
              </w:rPr>
              <w:t>1, 30</w:t>
            </w:r>
          </w:p>
        </w:tc>
        <w:tc>
          <w:tcPr>
            <w:tcW w:type="dxa" w:w="2579"/>
          </w:tcPr>
          <w:p>
            <w:pPr>
              <w:spacing w:after="0"/>
              <w:jc w:val="left"/>
            </w:pPr>
            <w:r>
              <w:rPr>
                <w:sz w:val="16"/>
              </w:rPr>
              <w:t>KASOTA</w:t>
            </w:r>
          </w:p>
        </w:tc>
        <w:tc>
          <w:tcPr>
            <w:tcW w:type="dxa" w:w="2812"/>
          </w:tcPr>
          <w:p>
            <w:pPr>
              <w:spacing w:after="0"/>
              <w:jc w:val="left"/>
            </w:pPr>
            <w:r>
              <w:rPr>
                <w:sz w:val="16"/>
              </w:rPr>
              <w:t>deaths or injuries recorded</w:t>
            </w:r>
          </w:p>
        </w:tc>
      </w:tr>
      <w:tr>
        <w:trPr>
          <w:cantSplit/>
        </w:trPr>
        <w:tc>
          <w:tcPr>
            <w:tcW w:type="dxa" w:w="1037"/>
          </w:tcPr>
          <w:p>
            <w:pPr>
              <w:spacing w:after="0"/>
              <w:jc w:val="left"/>
            </w:pPr>
            <w:r>
              <w:rPr>
                <w:sz w:val="16"/>
              </w:rPr>
              <w:t>2001-08-04</w:t>
            </w:r>
          </w:p>
        </w:tc>
        <w:tc>
          <w:tcPr>
            <w:tcW w:type="dxa" w:w="1215"/>
          </w:tcPr>
          <w:p>
            <w:pPr>
              <w:spacing w:after="0"/>
              <w:jc w:val="left"/>
            </w:pPr>
            <w:r>
              <w:rPr>
                <w:sz w:val="16"/>
              </w:rPr>
              <w:t>Heat</w:t>
            </w:r>
          </w:p>
        </w:tc>
        <w:tc>
          <w:tcPr>
            <w:tcW w:type="dxa" w:w="2083"/>
          </w:tcPr>
          <w:p>
            <w:pPr>
              <w:spacing w:after="0"/>
              <w:jc w:val="left"/>
            </w:pPr>
          </w:p>
        </w:tc>
        <w:tc>
          <w:tcPr>
            <w:tcW w:type="dxa" w:w="3439"/>
          </w:tcPr>
          <w:p>
            <w:pPr>
              <w:spacing w:after="0"/>
              <w:jc w:val="left"/>
            </w:pPr>
            <w:r>
              <w:rPr>
                <w:sz w:val="16"/>
              </w:rPr>
              <w:t>damage not reported</w:t>
            </w:r>
          </w:p>
        </w:tc>
        <w:tc>
          <w:tcPr>
            <w:tcW w:type="dxa" w:w="946"/>
          </w:tcPr>
          <w:p>
            <w:pPr>
              <w:spacing w:after="0"/>
              <w:jc w:val="right"/>
            </w:pPr>
            <w:r>
              <w:rPr>
                <w:sz w:val="16"/>
              </w:rPr>
              <w:t>0, 0</w:t>
            </w:r>
          </w:p>
        </w:tc>
        <w:tc>
          <w:tcPr>
            <w:tcW w:type="dxa" w:w="2579"/>
          </w:tcPr>
          <w:p>
            <w:pPr>
              <w:spacing w:after="0"/>
              <w:jc w:val="left"/>
            </w:pPr>
            <w:r>
              <w:rPr>
                <w:sz w:val="16"/>
              </w:rPr>
              <w:t>NWS zone MNZ076 (LE SUEUR), zone-level</w:t>
            </w:r>
          </w:p>
        </w:tc>
        <w:tc>
          <w:tcPr>
            <w:tcW w:type="dxa" w:w="2812"/>
          </w:tcPr>
          <w:p>
            <w:pPr>
              <w:spacing w:after="0"/>
              <w:jc w:val="left"/>
            </w:pPr>
            <w:r>
              <w:rPr>
                <w:sz w:val="16"/>
              </w:rPr>
              <w:t>B1-c worst recorded: Excessive Heat, Heat</w:t>
            </w:r>
          </w:p>
        </w:tc>
      </w:tr>
      <w:tr>
        <w:trPr>
          <w:cantSplit/>
        </w:trPr>
        <w:tc>
          <w:tcPr>
            <w:tcW w:type="dxa" w:w="1037"/>
          </w:tcPr>
          <w:p>
            <w:pPr>
              <w:spacing w:after="0"/>
              <w:jc w:val="left"/>
            </w:pPr>
            <w:r>
              <w:rPr>
                <w:sz w:val="16"/>
              </w:rPr>
              <w:t>2001-04-07</w:t>
            </w:r>
          </w:p>
        </w:tc>
        <w:tc>
          <w:tcPr>
            <w:tcW w:type="dxa" w:w="1215"/>
          </w:tcPr>
          <w:p>
            <w:pPr>
              <w:spacing w:after="0"/>
              <w:jc w:val="left"/>
            </w:pPr>
            <w:r>
              <w:rPr>
                <w:sz w:val="16"/>
              </w:rPr>
              <w:t>High Wind</w:t>
            </w:r>
          </w:p>
        </w:tc>
        <w:tc>
          <w:tcPr>
            <w:tcW w:type="dxa" w:w="2083"/>
          </w:tcPr>
          <w:p>
            <w:pPr>
              <w:spacing w:after="0"/>
              <w:jc w:val="left"/>
            </w:pPr>
            <w:r>
              <w:rPr>
                <w:sz w:val="16"/>
              </w:rPr>
              <w:t>69 kt (79 mph) measured</w:t>
            </w:r>
          </w:p>
        </w:tc>
        <w:tc>
          <w:tcPr>
            <w:tcW w:type="dxa" w:w="3439"/>
          </w:tcPr>
          <w:p>
            <w:pPr>
              <w:spacing w:after="0"/>
              <w:jc w:val="left"/>
            </w:pPr>
            <w:r>
              <w:rPr>
                <w:sz w:val="16"/>
              </w:rPr>
              <w:t>damage not reported</w:t>
            </w:r>
          </w:p>
        </w:tc>
        <w:tc>
          <w:tcPr>
            <w:tcW w:type="dxa" w:w="946"/>
          </w:tcPr>
          <w:p>
            <w:pPr>
              <w:spacing w:after="0"/>
              <w:jc w:val="right"/>
            </w:pPr>
            <w:r>
              <w:rPr>
                <w:sz w:val="16"/>
              </w:rPr>
              <w:t>0, 0</w:t>
            </w:r>
          </w:p>
        </w:tc>
        <w:tc>
          <w:tcPr>
            <w:tcW w:type="dxa" w:w="2579"/>
          </w:tcPr>
          <w:p>
            <w:pPr>
              <w:spacing w:after="0"/>
              <w:jc w:val="left"/>
            </w:pPr>
            <w:r>
              <w:rPr>
                <w:sz w:val="16"/>
              </w:rPr>
              <w:t>NWS zone MNZ076 (LE SUEUR), zone-level</w:t>
            </w:r>
          </w:p>
        </w:tc>
        <w:tc>
          <w:tcPr>
            <w:tcW w:type="dxa" w:w="2812"/>
          </w:tcPr>
          <w:p>
            <w:pPr>
              <w:spacing w:after="0"/>
              <w:jc w:val="left"/>
            </w:pPr>
            <w:r>
              <w:rPr>
                <w:sz w:val="16"/>
              </w:rPr>
              <w:t>B1-c worst recorded: High Wind and Strong Wind</w:t>
            </w:r>
          </w:p>
        </w:tc>
      </w:tr>
      <w:tr>
        <w:trPr>
          <w:cantSplit/>
        </w:trPr>
        <w:tc>
          <w:tcPr>
            <w:tcW w:type="dxa" w:w="1037"/>
          </w:tcPr>
          <w:p>
            <w:pPr>
              <w:spacing w:after="0"/>
              <w:jc w:val="left"/>
            </w:pPr>
            <w:r>
              <w:rPr>
                <w:sz w:val="16"/>
              </w:rPr>
              <w:t>1998-05-15</w:t>
            </w:r>
          </w:p>
        </w:tc>
        <w:tc>
          <w:tcPr>
            <w:tcW w:type="dxa" w:w="1215"/>
          </w:tcPr>
          <w:p>
            <w:pPr>
              <w:spacing w:after="0"/>
              <w:jc w:val="left"/>
            </w:pPr>
            <w:r>
              <w:rPr>
                <w:sz w:val="16"/>
              </w:rPr>
              <w:t>Hail</w:t>
            </w:r>
          </w:p>
        </w:tc>
        <w:tc>
          <w:tcPr>
            <w:tcW w:type="dxa" w:w="2083"/>
          </w:tcPr>
          <w:p>
            <w:pPr>
              <w:spacing w:after="0"/>
              <w:jc w:val="left"/>
            </w:pPr>
            <w:r>
              <w:rPr>
                <w:sz w:val="16"/>
              </w:rPr>
              <w:t>0.88 in</w:t>
            </w:r>
          </w:p>
        </w:tc>
        <w:tc>
          <w:tcPr>
            <w:tcW w:type="dxa" w:w="3439"/>
          </w:tcPr>
          <w:p>
            <w:pPr>
              <w:spacing w:after="0"/>
              <w:jc w:val="left"/>
            </w:pPr>
            <w:r>
              <w:rPr>
                <w:sz w:val="16"/>
              </w:rPr>
              <w:t>$20,000,000 property; crops not reported (1998 dollars)</w:t>
            </w:r>
          </w:p>
        </w:tc>
        <w:tc>
          <w:tcPr>
            <w:tcW w:type="dxa" w:w="946"/>
          </w:tcPr>
          <w:p>
            <w:pPr>
              <w:spacing w:after="0"/>
              <w:jc w:val="right"/>
            </w:pPr>
            <w:r>
              <w:rPr>
                <w:sz w:val="16"/>
              </w:rPr>
              <w:t>0, 0</w:t>
            </w:r>
          </w:p>
        </w:tc>
        <w:tc>
          <w:tcPr>
            <w:tcW w:type="dxa" w:w="2579"/>
          </w:tcPr>
          <w:p>
            <w:pPr>
              <w:spacing w:after="0"/>
              <w:jc w:val="left"/>
            </w:pPr>
            <w:r>
              <w:rPr>
                <w:sz w:val="16"/>
              </w:rPr>
              <w:t>NEW PRAGUE</w:t>
            </w:r>
          </w:p>
        </w:tc>
        <w:tc>
          <w:tcPr>
            <w:tcW w:type="dxa" w:w="2812"/>
          </w:tcPr>
          <w:p>
            <w:pPr>
              <w:spacing w:after="0"/>
              <w:jc w:val="left"/>
            </w:pPr>
            <w:r>
              <w:rPr>
                <w:sz w:val="16"/>
              </w:rPr>
              <w:t>B1-c most damaging: Hail</w:t>
            </w:r>
          </w:p>
        </w:tc>
      </w:tr>
      <w:tr>
        <w:trPr>
          <w:cantSplit/>
        </w:trPr>
        <w:tc>
          <w:tcPr>
            <w:tcW w:type="dxa" w:w="1037"/>
          </w:tcPr>
          <w:p>
            <w:pPr>
              <w:spacing w:after="0"/>
              <w:jc w:val="left"/>
            </w:pPr>
            <w:r>
              <w:rPr>
                <w:sz w:val="16"/>
              </w:rPr>
              <w:t>1996-01-31</w:t>
            </w:r>
          </w:p>
        </w:tc>
        <w:tc>
          <w:tcPr>
            <w:tcW w:type="dxa" w:w="1215"/>
          </w:tcPr>
          <w:p>
            <w:pPr>
              <w:spacing w:after="0"/>
              <w:jc w:val="left"/>
            </w:pPr>
            <w:r>
              <w:rPr>
                <w:sz w:val="16"/>
              </w:rPr>
              <w:t>Cold/Wind Chill</w:t>
            </w:r>
          </w:p>
        </w:tc>
        <w:tc>
          <w:tcPr>
            <w:tcW w:type="dxa" w:w="2083"/>
          </w:tcPr>
          <w:p>
            <w:pPr>
              <w:spacing w:after="0"/>
              <w:jc w:val="left"/>
            </w:pPr>
          </w:p>
        </w:tc>
        <w:tc>
          <w:tcPr>
            <w:tcW w:type="dxa" w:w="3439"/>
          </w:tcPr>
          <w:p>
            <w:pPr>
              <w:spacing w:after="0"/>
              <w:jc w:val="left"/>
            </w:pPr>
            <w:r>
              <w:rPr>
                <w:sz w:val="16"/>
              </w:rPr>
              <w:t>damage not reported</w:t>
            </w:r>
          </w:p>
        </w:tc>
        <w:tc>
          <w:tcPr>
            <w:tcW w:type="dxa" w:w="946"/>
          </w:tcPr>
          <w:p>
            <w:pPr>
              <w:spacing w:after="0"/>
              <w:jc w:val="right"/>
            </w:pPr>
            <w:r>
              <w:rPr>
                <w:sz w:val="16"/>
              </w:rPr>
              <w:t>0, 0</w:t>
            </w:r>
          </w:p>
        </w:tc>
        <w:tc>
          <w:tcPr>
            <w:tcW w:type="dxa" w:w="2579"/>
          </w:tcPr>
          <w:p>
            <w:pPr>
              <w:spacing w:after="0"/>
              <w:jc w:val="left"/>
            </w:pPr>
            <w:r>
              <w:rPr>
                <w:sz w:val="16"/>
              </w:rPr>
              <w:t>NWS zone MNZ076 (LE SUEUR), zone-level</w:t>
            </w:r>
          </w:p>
        </w:tc>
        <w:tc>
          <w:tcPr>
            <w:tcW w:type="dxa" w:w="281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1991-04-29</w:t>
            </w:r>
          </w:p>
        </w:tc>
        <w:tc>
          <w:tcPr>
            <w:tcW w:type="dxa" w:w="1215"/>
          </w:tcPr>
          <w:p>
            <w:pPr>
              <w:spacing w:after="0"/>
              <w:jc w:val="left"/>
            </w:pPr>
            <w:r>
              <w:rPr>
                <w:sz w:val="16"/>
              </w:rPr>
              <w:t>Tornado</w:t>
            </w:r>
          </w:p>
        </w:tc>
        <w:tc>
          <w:tcPr>
            <w:tcW w:type="dxa" w:w="2083"/>
          </w:tcPr>
          <w:p>
            <w:pPr>
              <w:spacing w:after="0"/>
              <w:jc w:val="left"/>
            </w:pPr>
            <w:r>
              <w:rPr>
                <w:sz w:val="16"/>
              </w:rPr>
              <w:t>F1, 0.2 mi path length (whole path, pre-1996), 50 yd wide</w:t>
            </w:r>
          </w:p>
        </w:tc>
        <w:tc>
          <w:tcPr>
            <w:tcW w:type="dxa" w:w="3439"/>
          </w:tcPr>
          <w:p>
            <w:pPr>
              <w:spacing w:after="0"/>
              <w:jc w:val="left"/>
            </w:pPr>
            <w:r>
              <w:rPr>
                <w:sz w:val="16"/>
              </w:rPr>
              <w:t>$250,000 property; crops not recorded (1991 dollars)</w:t>
            </w:r>
          </w:p>
        </w:tc>
        <w:tc>
          <w:tcPr>
            <w:tcW w:type="dxa" w:w="946"/>
          </w:tcPr>
          <w:p>
            <w:pPr>
              <w:spacing w:after="0"/>
              <w:jc w:val="right"/>
            </w:pPr>
            <w:r>
              <w:rPr>
                <w:sz w:val="16"/>
              </w:rPr>
              <w:t>0, 9</w:t>
            </w:r>
          </w:p>
        </w:tc>
        <w:tc>
          <w:tcPr>
            <w:tcW w:type="dxa" w:w="2579"/>
          </w:tcPr>
          <w:p>
            <w:pPr>
              <w:spacing w:after="0"/>
              <w:jc w:val="left"/>
            </w:pPr>
            <w:r>
              <w:rPr>
                <w:sz w:val="16"/>
              </w:rPr>
              <w:t>location not recorded</w:t>
            </w:r>
          </w:p>
        </w:tc>
        <w:tc>
          <w:tcPr>
            <w:tcW w:type="dxa" w:w="2812"/>
          </w:tcPr>
          <w:p>
            <w:pPr>
              <w:spacing w:after="0"/>
              <w:jc w:val="left"/>
            </w:pPr>
            <w:r>
              <w:rPr>
                <w:sz w:val="16"/>
              </w:rPr>
              <w:t>deaths or injuries recorded</w:t>
            </w:r>
          </w:p>
        </w:tc>
      </w:tr>
      <w:tr>
        <w:trPr>
          <w:cantSplit/>
        </w:trPr>
        <w:tc>
          <w:tcPr>
            <w:tcW w:type="dxa" w:w="1037"/>
          </w:tcPr>
          <w:p>
            <w:pPr>
              <w:spacing w:after="0"/>
              <w:jc w:val="left"/>
            </w:pPr>
            <w:r>
              <w:rPr>
                <w:sz w:val="16"/>
              </w:rPr>
              <w:t>1981-06-14</w:t>
            </w:r>
          </w:p>
        </w:tc>
        <w:tc>
          <w:tcPr>
            <w:tcW w:type="dxa" w:w="1215"/>
          </w:tcPr>
          <w:p>
            <w:pPr>
              <w:spacing w:after="0"/>
              <w:jc w:val="left"/>
            </w:pPr>
            <w:r>
              <w:rPr>
                <w:sz w:val="16"/>
              </w:rPr>
              <w:t>Tornado</w:t>
            </w:r>
          </w:p>
        </w:tc>
        <w:tc>
          <w:tcPr>
            <w:tcW w:type="dxa" w:w="2083"/>
          </w:tcPr>
          <w:p>
            <w:pPr>
              <w:spacing w:after="0"/>
              <w:jc w:val="left"/>
            </w:pPr>
            <w:r>
              <w:rPr>
                <w:sz w:val="16"/>
              </w:rPr>
              <w:t>F2, 2 mi path length (whole path, pre-1996), 100 yd wide</w:t>
            </w:r>
          </w:p>
        </w:tc>
        <w:tc>
          <w:tcPr>
            <w:tcW w:type="dxa" w:w="3439"/>
          </w:tcPr>
          <w:p>
            <w:pPr>
              <w:spacing w:after="0"/>
              <w:jc w:val="left"/>
            </w:pPr>
            <w:r>
              <w:rPr>
                <w:sz w:val="16"/>
              </w:rPr>
              <w:t>$250,000 property; crops not recorded (1981 dollars)</w:t>
            </w:r>
          </w:p>
        </w:tc>
        <w:tc>
          <w:tcPr>
            <w:tcW w:type="dxa" w:w="946"/>
          </w:tcPr>
          <w:p>
            <w:pPr>
              <w:spacing w:after="0"/>
              <w:jc w:val="right"/>
            </w:pPr>
            <w:r>
              <w:rPr>
                <w:sz w:val="16"/>
              </w:rPr>
              <w:t>0, 8</w:t>
            </w:r>
          </w:p>
        </w:tc>
        <w:tc>
          <w:tcPr>
            <w:tcW w:type="dxa" w:w="2579"/>
          </w:tcPr>
          <w:p>
            <w:pPr>
              <w:spacing w:after="0"/>
              <w:jc w:val="left"/>
            </w:pPr>
            <w:r>
              <w:rPr>
                <w:sz w:val="16"/>
              </w:rPr>
              <w:t>location not recorded</w:t>
            </w:r>
          </w:p>
        </w:tc>
        <w:tc>
          <w:tcPr>
            <w:tcW w:type="dxa" w:w="2812"/>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(423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94"/>
        <w:gridCol w:w="1386"/>
        <w:gridCol w:w="1848"/>
        <w:gridCol w:w="1037"/>
        <w:gridCol w:w="1383"/>
        <w:gridCol w:w="1614"/>
        <w:gridCol w:w="1848"/>
        <w:gridCol w:w="1037"/>
        <w:gridCol w:w="1530"/>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86"/>
            <w:shd w:val="clear" w:color="auto" w:fill="E8E8E8"/>
          </w:tcPr>
          <w:p>
            <w:pPr>
              <w:spacing w:after="0"/>
              <w:jc w:val="left"/>
            </w:pPr>
            <w:r>
              <w:rPr>
                <w:b/>
                <w:sz w:val="16"/>
              </w:rPr>
              <w:t>Unit</w:t>
            </w:r>
          </w:p>
        </w:tc>
        <w:tc>
          <w:tcPr>
            <w:tcW w:type="dxa" w:w="184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83"/>
            <w:shd w:val="clear" w:color="auto" w:fill="E8E8E8"/>
          </w:tcPr>
          <w:p>
            <w:pPr>
              <w:spacing w:after="0"/>
              <w:jc w:val="left"/>
            </w:pPr>
            <w:r>
              <w:rPr>
                <w:b/>
                <w:sz w:val="16"/>
              </w:rPr>
              <w:t>Descriptor basis</w:t>
            </w:r>
          </w:p>
        </w:tc>
        <w:tc>
          <w:tcPr>
            <w:tcW w:type="dxa" w:w="1614"/>
            <w:shd w:val="clear" w:color="auto" w:fill="E8E8E8"/>
          </w:tcPr>
          <w:p>
            <w:pPr>
              <w:spacing w:after="0"/>
              <w:jc w:val="right"/>
            </w:pPr>
            <w:r>
              <w:rPr>
                <w:b/>
                <w:sz w:val="16"/>
              </w:rPr>
              <w:t>NRI events or days in its record period (hail, wind and tornado are area-weighted, so can be fractional)</w:t>
            </w:r>
          </w:p>
        </w:tc>
        <w:tc>
          <w:tcPr>
            <w:tcW w:type="dxa" w:w="184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3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10.2</w:t>
            </w:r>
          </w:p>
        </w:tc>
        <w:tc>
          <w:tcPr>
            <w:tcW w:type="dxa" w:w="1386"/>
          </w:tcPr>
          <w:p>
            <w:pPr>
              <w:spacing w:after="0"/>
              <w:jc w:val="left"/>
            </w:pPr>
            <w:r>
              <w:rPr>
                <w:sz w:val="16"/>
              </w:rPr>
              <w:t>event-days per year</w:t>
            </w:r>
          </w:p>
        </w:tc>
        <w:tc>
          <w:tcPr>
            <w:tcW w:type="dxa" w:w="1848"/>
          </w:tcPr>
          <w:p>
            <w:pPr>
              <w:spacing w:after="0"/>
              <w:jc w:val="left"/>
            </w:pPr>
            <w:r>
              <w:rPr>
                <w:sz w:val="16"/>
              </w:rPr>
              <w:t>about 10.2 days per year</w:t>
            </w:r>
          </w:p>
        </w:tc>
        <w:tc>
          <w:tcPr>
            <w:tcW w:type="dxa" w:w="1037"/>
          </w:tcPr>
          <w:p>
            <w:pPr>
              <w:spacing w:after="0"/>
              <w:jc w:val="left"/>
            </w:pPr>
            <w:r>
              <w:rPr>
                <w:sz w:val="16"/>
              </w:rPr>
              <w:t>Likely</w:t>
            </w:r>
          </w:p>
        </w:tc>
        <w:tc>
          <w:tcPr>
            <w:tcW w:type="dxa" w:w="1383"/>
          </w:tcPr>
          <w:p>
            <w:pPr>
              <w:spacing w:after="0"/>
              <w:jc w:val="left"/>
            </w:pPr>
            <w:r>
              <w:rPr>
                <w:sz w:val="16"/>
              </w:rPr>
              <w:t>Storm Events event-days in 11 of 30 years, 1996 to 2025 (36.7%)</w:t>
            </w:r>
          </w:p>
        </w:tc>
        <w:tc>
          <w:tcPr>
            <w:tcW w:type="dxa" w:w="1614"/>
          </w:tcPr>
          <w:p>
            <w:pPr>
              <w:spacing w:after="0"/>
              <w:jc w:val="right"/>
            </w:pPr>
            <w:r>
              <w:rPr>
                <w:sz w:val="16"/>
              </w:rPr>
              <w:t>193</w:t>
            </w:r>
          </w:p>
        </w:tc>
        <w:tc>
          <w:tcPr>
            <w:tcW w:type="dxa" w:w="1848"/>
          </w:tcPr>
          <w:p>
            <w:pPr>
              <w:spacing w:after="0"/>
              <w:jc w:val="left"/>
            </w:pPr>
            <w:r>
              <w:rPr>
                <w:sz w:val="16"/>
              </w:rPr>
              <w:t>2005-11-12 to 2024-11-12 (19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7.98</w:t>
            </w:r>
          </w:p>
        </w:tc>
        <w:tc>
          <w:tcPr>
            <w:tcW w:type="dxa" w:w="1386"/>
          </w:tcPr>
          <w:p>
            <w:pPr>
              <w:spacing w:after="0"/>
              <w:jc w:val="left"/>
            </w:pPr>
            <w:r>
              <w:rPr>
                <w:sz w:val="16"/>
              </w:rPr>
              <w:t>event-days per year</w:t>
            </w:r>
          </w:p>
        </w:tc>
        <w:tc>
          <w:tcPr>
            <w:tcW w:type="dxa" w:w="1848"/>
          </w:tcPr>
          <w:p>
            <w:pPr>
              <w:spacing w:after="0"/>
              <w:jc w:val="left"/>
            </w:pPr>
            <w:r>
              <w:rPr>
                <w:sz w:val="16"/>
              </w:rPr>
              <w:t>about 7.98 days per year</w:t>
            </w:r>
          </w:p>
        </w:tc>
        <w:tc>
          <w:tcPr>
            <w:tcW w:type="dxa" w:w="1037"/>
          </w:tcPr>
          <w:p>
            <w:pPr>
              <w:spacing w:after="0"/>
              <w:jc w:val="left"/>
            </w:pPr>
          </w:p>
        </w:tc>
        <w:tc>
          <w:tcPr>
            <w:tcW w:type="dxa" w:w="1383"/>
          </w:tcPr>
          <w:p>
            <w:pPr>
              <w:spacing w:after="0"/>
              <w:jc w:val="left"/>
            </w:pPr>
            <w:r>
              <w:rPr>
                <w:sz w:val="16"/>
              </w:rPr>
              <w:t>Storm Events event-days in 0 of 30 years, 1996 to 2025 (0%)</w:t>
            </w:r>
          </w:p>
        </w:tc>
        <w:tc>
          <w:tcPr>
            <w:tcW w:type="dxa" w:w="1614"/>
          </w:tcPr>
          <w:p>
            <w:pPr>
              <w:spacing w:after="0"/>
              <w:jc w:val="right"/>
            </w:pPr>
            <w:r>
              <w:rPr>
                <w:sz w:val="16"/>
              </w:rPr>
              <w:t>399</w:t>
            </w:r>
          </w:p>
        </w:tc>
        <w:tc>
          <w:tcPr>
            <w:tcW w:type="dxa" w:w="184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30"/>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0.000311</w:t>
            </w:r>
          </w:p>
        </w:tc>
        <w:tc>
          <w:tcPr>
            <w:tcW w:type="dxa" w:w="1386"/>
          </w:tcPr>
          <w:p>
            <w:pPr>
              <w:spacing w:after="0"/>
              <w:jc w:val="left"/>
            </w:pPr>
            <w:r>
              <w:rPr>
                <w:sz w:val="16"/>
              </w:rPr>
              <w:t>annual probability at a location</w:t>
            </w:r>
          </w:p>
        </w:tc>
        <w:tc>
          <w:tcPr>
            <w:tcW w:type="dxa" w:w="1848"/>
          </w:tcPr>
          <w:p>
            <w:pPr>
              <w:spacing w:after="0"/>
              <w:jc w:val="left"/>
            </w:pPr>
            <w:r>
              <w:rPr>
                <w:sz w:val="16"/>
              </w:rPr>
              <w:t>chance a given location in the county has at least minor-damage shaking in a year: 0.0311%</w:t>
            </w:r>
          </w:p>
        </w:tc>
        <w:tc>
          <w:tcPr>
            <w:tcW w:type="dxa" w:w="1037"/>
          </w:tcPr>
          <w:p>
            <w:pPr>
              <w:spacing w:after="0"/>
              <w:jc w:val="left"/>
            </w:pPr>
          </w:p>
        </w:tc>
        <w:tc>
          <w:tcPr>
            <w:tcW w:type="dxa" w:w="1383"/>
          </w:tcPr>
          <w:p>
            <w:pPr>
              <w:spacing w:after="0"/>
              <w:jc w:val="left"/>
            </w:pPr>
          </w:p>
        </w:tc>
        <w:tc>
          <w:tcPr>
            <w:tcW w:type="dxa" w:w="1614"/>
          </w:tcPr>
          <w:p>
            <w:pPr>
              <w:spacing w:after="0"/>
              <w:jc w:val="right"/>
            </w:pPr>
            <w:r>
              <w:rPr>
                <w:sz w:val="16"/>
              </w:rPr>
              <w:t>not shown</w:t>
            </w:r>
          </w:p>
        </w:tc>
        <w:tc>
          <w:tcPr>
            <w:tcW w:type="dxa" w:w="1848"/>
          </w:tcPr>
          <w:p>
            <w:pPr>
              <w:spacing w:after="0"/>
              <w:jc w:val="left"/>
            </w:pPr>
            <w:r>
              <w:rPr>
                <w:sz w:val="16"/>
              </w:rPr>
              <w:t>modeled</w:t>
            </w:r>
          </w:p>
        </w:tc>
        <w:tc>
          <w:tcPr>
            <w:tcW w:type="dxa" w:w="1037"/>
          </w:tcPr>
          <w:p>
            <w:pPr>
              <w:spacing w:after="0"/>
              <w:jc w:val="left"/>
            </w:pPr>
            <w:r>
              <w:rPr>
                <w:sz w:val="16"/>
              </w:rPr>
              <w:t>see B1-f</w:t>
            </w:r>
          </w:p>
        </w:tc>
        <w:tc>
          <w:tcPr>
            <w:tcW w:type="dxa" w:w="153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94"/>
          </w:tcPr>
          <w:p>
            <w:pPr>
              <w:spacing w:after="0"/>
              <w:jc w:val="right"/>
            </w:pPr>
            <w:r>
              <w:rPr>
                <w:sz w:val="16"/>
              </w:rPr>
              <w:t>6.04</w:t>
            </w:r>
          </w:p>
        </w:tc>
        <w:tc>
          <w:tcPr>
            <w:tcW w:type="dxa" w:w="1386"/>
          </w:tcPr>
          <w:p>
            <w:pPr>
              <w:spacing w:after="0"/>
              <w:jc w:val="left"/>
            </w:pPr>
            <w:r>
              <w:rPr>
                <w:sz w:val="16"/>
              </w:rPr>
              <w:t>events per year</w:t>
            </w:r>
          </w:p>
        </w:tc>
        <w:tc>
          <w:tcPr>
            <w:tcW w:type="dxa" w:w="1848"/>
          </w:tcPr>
          <w:p>
            <w:pPr>
              <w:spacing w:after="0"/>
              <w:jc w:val="left"/>
            </w:pPr>
            <w:r>
              <w:rPr>
                <w:sz w:val="16"/>
              </w:rPr>
              <w:t>about 6.04 per year</w:t>
            </w:r>
          </w:p>
        </w:tc>
        <w:tc>
          <w:tcPr>
            <w:tcW w:type="dxa" w:w="1037"/>
          </w:tcPr>
          <w:p>
            <w:pPr>
              <w:spacing w:after="0"/>
              <w:jc w:val="left"/>
            </w:pPr>
            <w:r>
              <w:rPr>
                <w:sz w:val="16"/>
              </w:rPr>
              <w:t>Highly likely</w:t>
            </w:r>
          </w:p>
        </w:tc>
        <w:tc>
          <w:tcPr>
            <w:tcW w:type="dxa" w:w="1383"/>
          </w:tcPr>
          <w:p>
            <w:pPr>
              <w:spacing w:after="0"/>
              <w:jc w:val="left"/>
            </w:pPr>
            <w:r>
              <w:rPr>
                <w:sz w:val="16"/>
              </w:rPr>
              <w:t>FEMA annualized frequency (modeled)</w:t>
            </w:r>
          </w:p>
        </w:tc>
        <w:tc>
          <w:tcPr>
            <w:tcW w:type="dxa" w:w="1614"/>
          </w:tcPr>
          <w:p>
            <w:pPr>
              <w:spacing w:after="0"/>
              <w:jc w:val="right"/>
            </w:pPr>
            <w:r>
              <w:rPr>
                <w:sz w:val="16"/>
              </w:rPr>
              <w:t>229.5 (modeled)</w:t>
            </w:r>
          </w:p>
        </w:tc>
        <w:tc>
          <w:tcPr>
            <w:tcW w:type="dxa" w:w="1848"/>
          </w:tcPr>
          <w:p>
            <w:pPr>
              <w:spacing w:after="0"/>
              <w:jc w:val="left"/>
            </w:pPr>
            <w:r>
              <w:rPr>
                <w:sz w:val="16"/>
              </w:rPr>
              <w:t>1986 to 2023 (38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5.21</w:t>
            </w:r>
          </w:p>
        </w:tc>
        <w:tc>
          <w:tcPr>
            <w:tcW w:type="dxa" w:w="1386"/>
          </w:tcPr>
          <w:p>
            <w:pPr>
              <w:spacing w:after="0"/>
              <w:jc w:val="left"/>
            </w:pPr>
            <w:r>
              <w:rPr>
                <w:sz w:val="16"/>
              </w:rPr>
              <w:t>event-days per year</w:t>
            </w:r>
          </w:p>
        </w:tc>
        <w:tc>
          <w:tcPr>
            <w:tcW w:type="dxa" w:w="1848"/>
          </w:tcPr>
          <w:p>
            <w:pPr>
              <w:spacing w:after="0"/>
              <w:jc w:val="left"/>
            </w:pPr>
            <w:r>
              <w:rPr>
                <w:sz w:val="16"/>
              </w:rPr>
              <w:t>about 5.21 days per year</w:t>
            </w:r>
          </w:p>
        </w:tc>
        <w:tc>
          <w:tcPr>
            <w:tcW w:type="dxa" w:w="1037"/>
          </w:tcPr>
          <w:p>
            <w:pPr>
              <w:spacing w:after="0"/>
              <w:jc w:val="left"/>
            </w:pPr>
            <w:r>
              <w:rPr>
                <w:sz w:val="16"/>
              </w:rPr>
              <w:t>Likely</w:t>
            </w:r>
          </w:p>
        </w:tc>
        <w:tc>
          <w:tcPr>
            <w:tcW w:type="dxa" w:w="1383"/>
          </w:tcPr>
          <w:p>
            <w:pPr>
              <w:spacing w:after="0"/>
              <w:jc w:val="left"/>
            </w:pPr>
            <w:r>
              <w:rPr>
                <w:sz w:val="16"/>
              </w:rPr>
              <w:t>Storm Events event-days in 8 of 30 years, 1996 to 2025 (26.7%)</w:t>
            </w:r>
          </w:p>
        </w:tc>
        <w:tc>
          <w:tcPr>
            <w:tcW w:type="dxa" w:w="1614"/>
          </w:tcPr>
          <w:p>
            <w:pPr>
              <w:spacing w:after="0"/>
              <w:jc w:val="right"/>
            </w:pPr>
            <w:r>
              <w:rPr>
                <w:sz w:val="16"/>
              </w:rPr>
              <w:t>84</w:t>
            </w:r>
          </w:p>
        </w:tc>
        <w:tc>
          <w:tcPr>
            <w:tcW w:type="dxa" w:w="1848"/>
          </w:tcPr>
          <w:p>
            <w:pPr>
              <w:spacing w:after="0"/>
              <w:jc w:val="left"/>
            </w:pPr>
            <w:r>
              <w:rPr>
                <w:sz w:val="16"/>
              </w:rPr>
              <w:t>2005-11-12 to 2024-11-12 (19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386"/>
          </w:tcPr>
          <w:p>
            <w:pPr>
              <w:spacing w:after="0"/>
              <w:jc w:val="left"/>
            </w:pPr>
            <w:r>
              <w:rPr>
                <w:sz w:val="16"/>
              </w:rPr>
              <w:t>events per year</w:t>
            </w:r>
          </w:p>
        </w:tc>
        <w:tc>
          <w:tcPr>
            <w:tcW w:type="dxa" w:w="1848"/>
          </w:tcPr>
          <w:p>
            <w:pPr>
              <w:spacing w:after="0"/>
              <w:jc w:val="left"/>
            </w:pPr>
          </w:p>
        </w:tc>
        <w:tc>
          <w:tcPr>
            <w:tcW w:type="dxa" w:w="1037"/>
          </w:tcPr>
          <w:p>
            <w:pPr>
              <w:spacing w:after="0"/>
              <w:jc w:val="left"/>
            </w:pPr>
          </w:p>
        </w:tc>
        <w:tc>
          <w:tcPr>
            <w:tcW w:type="dxa" w:w="1383"/>
          </w:tcPr>
          <w:p>
            <w:pPr>
              <w:spacing w:after="0"/>
              <w:jc w:val="left"/>
            </w:pPr>
          </w:p>
        </w:tc>
        <w:tc>
          <w:tcPr>
            <w:tcW w:type="dxa" w:w="1614"/>
          </w:tcPr>
          <w:p>
            <w:pPr>
              <w:spacing w:after="0"/>
              <w:jc w:val="right"/>
            </w:pPr>
          </w:p>
        </w:tc>
        <w:tc>
          <w:tcPr>
            <w:tcW w:type="dxa" w:w="1848"/>
          </w:tcPr>
          <w:p>
            <w:pPr>
              <w:spacing w:after="0"/>
              <w:jc w:val="left"/>
            </w:pPr>
            <w:r>
              <w:rPr>
                <w:sz w:val="16"/>
              </w:rPr>
              <w:t>1851 to 2024 (Atlantic)</w:t>
            </w:r>
          </w:p>
        </w:tc>
        <w:tc>
          <w:tcPr>
            <w:tcW w:type="dxa" w:w="1037"/>
          </w:tcPr>
          <w:p>
            <w:pPr>
              <w:spacing w:after="0"/>
              <w:jc w:val="left"/>
            </w:pPr>
            <w:r>
              <w:rPr>
                <w:sz w:val="16"/>
              </w:rPr>
              <w:t>see B1-f</w:t>
            </w:r>
          </w:p>
        </w:tc>
        <w:tc>
          <w:tcPr>
            <w:tcW w:type="dxa" w:w="153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394"/>
          </w:tcPr>
          <w:p>
            <w:pPr>
              <w:spacing w:after="0"/>
              <w:jc w:val="right"/>
            </w:pPr>
            <w:r>
              <w:rPr>
                <w:sz w:val="16"/>
              </w:rPr>
              <w:t>0.345</w:t>
            </w:r>
          </w:p>
        </w:tc>
        <w:tc>
          <w:tcPr>
            <w:tcW w:type="dxa" w:w="1386"/>
          </w:tcPr>
          <w:p>
            <w:pPr>
              <w:spacing w:after="0"/>
              <w:jc w:val="left"/>
            </w:pPr>
            <w:r>
              <w:rPr>
                <w:sz w:val="16"/>
              </w:rPr>
              <w:t>event-days per year</w:t>
            </w:r>
          </w:p>
        </w:tc>
        <w:tc>
          <w:tcPr>
            <w:tcW w:type="dxa" w:w="1848"/>
          </w:tcPr>
          <w:p>
            <w:pPr>
              <w:spacing w:after="0"/>
              <w:jc w:val="left"/>
            </w:pPr>
            <w:r>
              <w:rPr>
                <w:sz w:val="16"/>
              </w:rPr>
              <w:t>about 0.345 days per year</w:t>
            </w:r>
          </w:p>
        </w:tc>
        <w:tc>
          <w:tcPr>
            <w:tcW w:type="dxa" w:w="1037"/>
          </w:tcPr>
          <w:p>
            <w:pPr>
              <w:spacing w:after="0"/>
              <w:jc w:val="left"/>
            </w:pPr>
            <w:r>
              <w:rPr>
                <w:sz w:val="16"/>
              </w:rPr>
              <w:t>Possible</w:t>
            </w:r>
          </w:p>
        </w:tc>
        <w:tc>
          <w:tcPr>
            <w:tcW w:type="dxa" w:w="1383"/>
          </w:tcPr>
          <w:p>
            <w:pPr>
              <w:spacing w:after="0"/>
              <w:jc w:val="left"/>
            </w:pPr>
            <w:r>
              <w:rPr>
                <w:sz w:val="16"/>
              </w:rPr>
              <w:t>Storm Events event-days in 2 of 30 years, 1996 to 2025 (6.67%)</w:t>
            </w:r>
          </w:p>
        </w:tc>
        <w:tc>
          <w:tcPr>
            <w:tcW w:type="dxa" w:w="1614"/>
          </w:tcPr>
          <w:p>
            <w:pPr>
              <w:spacing w:after="0"/>
              <w:jc w:val="right"/>
            </w:pPr>
            <w:r>
              <w:rPr>
                <w:sz w:val="16"/>
              </w:rPr>
              <w:t>24</w:t>
            </w:r>
          </w:p>
        </w:tc>
        <w:tc>
          <w:tcPr>
            <w:tcW w:type="dxa" w:w="1848"/>
          </w:tcPr>
          <w:p>
            <w:pPr>
              <w:spacing w:after="0"/>
              <w:jc w:val="left"/>
            </w:pPr>
            <w:r>
              <w:rPr>
                <w:sz w:val="16"/>
              </w:rPr>
              <w:t>1946-12-31 to 2014-02-12 (67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0.75</w:t>
            </w:r>
          </w:p>
        </w:tc>
        <w:tc>
          <w:tcPr>
            <w:tcW w:type="dxa" w:w="1386"/>
          </w:tcPr>
          <w:p>
            <w:pPr>
              <w:spacing w:after="0"/>
              <w:jc w:val="left"/>
            </w:pPr>
            <w:r>
              <w:rPr>
                <w:sz w:val="16"/>
              </w:rPr>
              <w:t>event-days per year</w:t>
            </w:r>
          </w:p>
        </w:tc>
        <w:tc>
          <w:tcPr>
            <w:tcW w:type="dxa" w:w="1848"/>
          </w:tcPr>
          <w:p>
            <w:pPr>
              <w:spacing w:after="0"/>
              <w:jc w:val="left"/>
            </w:pPr>
            <w:r>
              <w:rPr>
                <w:sz w:val="16"/>
              </w:rPr>
              <w:t>about 0.75 days per year</w:t>
            </w:r>
          </w:p>
        </w:tc>
        <w:tc>
          <w:tcPr>
            <w:tcW w:type="dxa" w:w="1037"/>
          </w:tcPr>
          <w:p>
            <w:pPr>
              <w:spacing w:after="0"/>
              <w:jc w:val="left"/>
            </w:pPr>
            <w:r>
              <w:rPr>
                <w:sz w:val="16"/>
              </w:rPr>
              <w:t>Likely</w:t>
            </w:r>
          </w:p>
        </w:tc>
        <w:tc>
          <w:tcPr>
            <w:tcW w:type="dxa" w:w="1383"/>
          </w:tcPr>
          <w:p>
            <w:pPr>
              <w:spacing w:after="0"/>
              <w:jc w:val="left"/>
            </w:pPr>
            <w:r>
              <w:rPr>
                <w:sz w:val="16"/>
              </w:rPr>
              <w:t>Storm Events event-days in 13 of 30 years, 1996 to 2025 (43.3%)</w:t>
            </w:r>
          </w:p>
        </w:tc>
        <w:tc>
          <w:tcPr>
            <w:tcW w:type="dxa" w:w="1614"/>
          </w:tcPr>
          <w:p>
            <w:pPr>
              <w:spacing w:after="0"/>
              <w:jc w:val="right"/>
            </w:pPr>
            <w:r>
              <w:rPr>
                <w:sz w:val="16"/>
              </w:rPr>
              <w:t>21</w:t>
            </w:r>
          </w:p>
        </w:tc>
        <w:tc>
          <w:tcPr>
            <w:tcW w:type="dxa" w:w="1848"/>
          </w:tcPr>
          <w:p>
            <w:pPr>
              <w:spacing w:after="0"/>
              <w:jc w:val="left"/>
            </w:pPr>
            <w:r>
              <w:rPr>
                <w:sz w:val="16"/>
              </w:rPr>
              <w:t>1996 to 2023 (28 years)</w:t>
            </w:r>
          </w:p>
        </w:tc>
        <w:tc>
          <w:tcPr>
            <w:tcW w:type="dxa" w:w="1037"/>
          </w:tcPr>
          <w:p>
            <w:pPr>
              <w:spacing w:after="0"/>
              <w:jc w:val="left"/>
            </w:pPr>
            <w:r>
              <w:rPr>
                <w:sz w:val="16"/>
              </w:rPr>
              <w:t>see B1-f</w:t>
            </w:r>
          </w:p>
        </w:tc>
        <w:tc>
          <w:tcPr>
            <w:tcW w:type="dxa" w:w="1530"/>
          </w:tcPr>
          <w:p>
            <w:pPr>
              <w:spacing w:after="0"/>
              <w:jc w:val="left"/>
            </w:pPr>
          </w:p>
        </w:tc>
      </w:tr>
      <w:tr>
        <w:trPr>
          <w:cantSplit/>
        </w:trPr>
        <w:tc>
          <w:tcPr>
            <w:tcW w:type="dxa" w:w="1037"/>
          </w:tcPr>
          <w:p>
            <w:pPr>
              <w:spacing w:after="0"/>
              <w:jc w:val="left"/>
            </w:pPr>
            <w:r>
              <w:rPr>
                <w:sz w:val="16"/>
              </w:rPr>
              <w:t>Landslide</w:t>
            </w:r>
          </w:p>
        </w:tc>
        <w:tc>
          <w:tcPr>
            <w:tcW w:type="dxa" w:w="1394"/>
          </w:tcPr>
          <w:p>
            <w:pPr>
              <w:spacing w:after="0"/>
              <w:jc w:val="right"/>
            </w:pPr>
            <w:r>
              <w:rPr>
                <w:sz w:val="16"/>
              </w:rPr>
              <w:t>0.105</w:t>
            </w:r>
          </w:p>
        </w:tc>
        <w:tc>
          <w:tcPr>
            <w:tcW w:type="dxa" w:w="1386"/>
          </w:tcPr>
          <w:p>
            <w:pPr>
              <w:spacing w:after="0"/>
              <w:jc w:val="left"/>
            </w:pPr>
            <w:r>
              <w:rPr>
                <w:sz w:val="16"/>
              </w:rPr>
              <w:t>events per year (modeled)</w:t>
            </w:r>
          </w:p>
        </w:tc>
        <w:tc>
          <w:tcPr>
            <w:tcW w:type="dxa" w:w="1848"/>
          </w:tcPr>
          <w:p>
            <w:pPr>
              <w:spacing w:after="0"/>
              <w:jc w:val="left"/>
            </w:pPr>
            <w:r>
              <w:rPr>
                <w:sz w:val="16"/>
              </w:rPr>
              <w:t>about 1 in 10 years</w:t>
            </w:r>
          </w:p>
        </w:tc>
        <w:tc>
          <w:tcPr>
            <w:tcW w:type="dxa" w:w="1037"/>
          </w:tcPr>
          <w:p>
            <w:pPr>
              <w:spacing w:after="0"/>
              <w:jc w:val="left"/>
            </w:pPr>
            <w:r>
              <w:rPr>
                <w:sz w:val="16"/>
              </w:rPr>
              <w:t>Likely</w:t>
            </w:r>
          </w:p>
        </w:tc>
        <w:tc>
          <w:tcPr>
            <w:tcW w:type="dxa" w:w="1383"/>
          </w:tcPr>
          <w:p>
            <w:pPr>
              <w:spacing w:after="0"/>
              <w:jc w:val="left"/>
            </w:pPr>
            <w:r>
              <w:rPr>
                <w:sz w:val="16"/>
              </w:rPr>
              <w:t>FEMA annualized frequency (modeled)</w:t>
            </w:r>
          </w:p>
        </w:tc>
        <w:tc>
          <w:tcPr>
            <w:tcW w:type="dxa" w:w="1614"/>
          </w:tcPr>
          <w:p>
            <w:pPr>
              <w:spacing w:after="0"/>
              <w:jc w:val="right"/>
            </w:pPr>
            <w:r>
              <w:rPr>
                <w:sz w:val="16"/>
              </w:rPr>
              <w:t>not shown</w:t>
            </w:r>
          </w:p>
        </w:tc>
        <w:tc>
          <w:tcPr>
            <w:tcW w:type="dxa" w:w="1848"/>
          </w:tcPr>
          <w:p>
            <w:pPr>
              <w:spacing w:after="0"/>
              <w:jc w:val="left"/>
            </w:pPr>
            <w:r>
              <w:rPr>
                <w:sz w:val="16"/>
              </w:rPr>
              <w:t>modeled</w:t>
            </w:r>
          </w:p>
        </w:tc>
        <w:tc>
          <w:tcPr>
            <w:tcW w:type="dxa" w:w="1037"/>
          </w:tcPr>
          <w:p>
            <w:pPr>
              <w:spacing w:after="0"/>
              <w:jc w:val="left"/>
            </w:pPr>
            <w:r>
              <w:rPr>
                <w:sz w:val="16"/>
              </w:rPr>
              <w:t>see B1-f</w:t>
            </w:r>
          </w:p>
        </w:tc>
        <w:tc>
          <w:tcPr>
            <w:tcW w:type="dxa" w:w="1530"/>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37.4</w:t>
            </w:r>
          </w:p>
        </w:tc>
        <w:tc>
          <w:tcPr>
            <w:tcW w:type="dxa" w:w="1386"/>
          </w:tcPr>
          <w:p>
            <w:pPr>
              <w:spacing w:after="0"/>
              <w:jc w:val="left"/>
            </w:pPr>
            <w:r>
              <w:rPr>
                <w:sz w:val="16"/>
              </w:rPr>
              <w:t>days per year with a strike</w:t>
            </w:r>
          </w:p>
        </w:tc>
        <w:tc>
          <w:tcPr>
            <w:tcW w:type="dxa" w:w="1848"/>
          </w:tcPr>
          <w:p>
            <w:pPr>
              <w:spacing w:after="0"/>
              <w:jc w:val="left"/>
            </w:pPr>
            <w:r>
              <w:rPr>
                <w:sz w:val="16"/>
              </w:rPr>
              <w:t>about 37.4 days per year</w:t>
            </w:r>
          </w:p>
        </w:tc>
        <w:tc>
          <w:tcPr>
            <w:tcW w:type="dxa" w:w="1037"/>
          </w:tcPr>
          <w:p>
            <w:pPr>
              <w:spacing w:after="0"/>
              <w:jc w:val="left"/>
            </w:pPr>
            <w:r>
              <w:rPr>
                <w:sz w:val="16"/>
              </w:rPr>
              <w:t>Highly likely</w:t>
            </w:r>
          </w:p>
        </w:tc>
        <w:tc>
          <w:tcPr>
            <w:tcW w:type="dxa" w:w="1383"/>
          </w:tcPr>
          <w:p>
            <w:pPr>
              <w:spacing w:after="0"/>
              <w:jc w:val="left"/>
            </w:pPr>
            <w:r>
              <w:rPr>
                <w:sz w:val="16"/>
              </w:rPr>
              <w:t>FEMA annualized frequency (modeled)</w:t>
            </w:r>
          </w:p>
        </w:tc>
        <w:tc>
          <w:tcPr>
            <w:tcW w:type="dxa" w:w="1614"/>
          </w:tcPr>
          <w:p>
            <w:pPr>
              <w:spacing w:after="0"/>
              <w:jc w:val="right"/>
            </w:pPr>
            <w:r>
              <w:rPr>
                <w:sz w:val="16"/>
              </w:rPr>
              <w:t>not shown</w:t>
            </w:r>
          </w:p>
        </w:tc>
        <w:tc>
          <w:tcPr>
            <w:tcW w:type="dxa" w:w="1848"/>
          </w:tcPr>
          <w:p>
            <w:pPr>
              <w:spacing w:after="0"/>
              <w:jc w:val="left"/>
            </w:pPr>
            <w:r>
              <w:rPr>
                <w:sz w:val="16"/>
              </w:rPr>
              <w:t>1995 to 2023 (29 years; CONUS)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4.47</w:t>
            </w:r>
          </w:p>
        </w:tc>
        <w:tc>
          <w:tcPr>
            <w:tcW w:type="dxa" w:w="1386"/>
          </w:tcPr>
          <w:p>
            <w:pPr>
              <w:spacing w:after="0"/>
              <w:jc w:val="left"/>
            </w:pPr>
            <w:r>
              <w:rPr>
                <w:sz w:val="16"/>
              </w:rPr>
              <w:t>events per year</w:t>
            </w:r>
          </w:p>
        </w:tc>
        <w:tc>
          <w:tcPr>
            <w:tcW w:type="dxa" w:w="1848"/>
          </w:tcPr>
          <w:p>
            <w:pPr>
              <w:spacing w:after="0"/>
              <w:jc w:val="left"/>
            </w:pPr>
            <w:r>
              <w:rPr>
                <w:sz w:val="16"/>
              </w:rPr>
              <w:t>about 4.47 per year</w:t>
            </w:r>
          </w:p>
        </w:tc>
        <w:tc>
          <w:tcPr>
            <w:tcW w:type="dxa" w:w="1037"/>
          </w:tcPr>
          <w:p>
            <w:pPr>
              <w:spacing w:after="0"/>
              <w:jc w:val="left"/>
            </w:pPr>
            <w:r>
              <w:rPr>
                <w:sz w:val="16"/>
              </w:rPr>
              <w:t>Highly likely</w:t>
            </w:r>
          </w:p>
        </w:tc>
        <w:tc>
          <w:tcPr>
            <w:tcW w:type="dxa" w:w="1383"/>
          </w:tcPr>
          <w:p>
            <w:pPr>
              <w:spacing w:after="0"/>
              <w:jc w:val="left"/>
            </w:pPr>
            <w:r>
              <w:rPr>
                <w:sz w:val="16"/>
              </w:rPr>
              <w:t>FEMA annualized frequency (modeled)</w:t>
            </w:r>
          </w:p>
        </w:tc>
        <w:tc>
          <w:tcPr>
            <w:tcW w:type="dxa" w:w="1614"/>
          </w:tcPr>
          <w:p>
            <w:pPr>
              <w:spacing w:after="0"/>
              <w:jc w:val="right"/>
            </w:pPr>
            <w:r>
              <w:rPr>
                <w:sz w:val="16"/>
              </w:rPr>
              <w:t>170</w:t>
            </w:r>
          </w:p>
        </w:tc>
        <w:tc>
          <w:tcPr>
            <w:tcW w:type="dxa" w:w="1848"/>
          </w:tcPr>
          <w:p>
            <w:pPr>
              <w:spacing w:after="0"/>
              <w:jc w:val="left"/>
            </w:pPr>
            <w:r>
              <w:rPr>
                <w:sz w:val="16"/>
              </w:rPr>
              <w:t>1986 to 2023 (38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0.392</w:t>
            </w:r>
          </w:p>
        </w:tc>
        <w:tc>
          <w:tcPr>
            <w:tcW w:type="dxa" w:w="1386"/>
          </w:tcPr>
          <w:p>
            <w:pPr>
              <w:spacing w:after="0"/>
              <w:jc w:val="left"/>
            </w:pPr>
            <w:r>
              <w:rPr>
                <w:sz w:val="16"/>
              </w:rPr>
              <w:t>events per year</w:t>
            </w:r>
          </w:p>
        </w:tc>
        <w:tc>
          <w:tcPr>
            <w:tcW w:type="dxa" w:w="1848"/>
          </w:tcPr>
          <w:p>
            <w:pPr>
              <w:spacing w:after="0"/>
              <w:jc w:val="left"/>
            </w:pPr>
            <w:r>
              <w:rPr>
                <w:sz w:val="16"/>
              </w:rPr>
              <w:t>about 1 in 3 years</w:t>
            </w:r>
          </w:p>
        </w:tc>
        <w:tc>
          <w:tcPr>
            <w:tcW w:type="dxa" w:w="1037"/>
          </w:tcPr>
          <w:p>
            <w:pPr>
              <w:spacing w:after="0"/>
              <w:jc w:val="left"/>
            </w:pPr>
            <w:r>
              <w:rPr>
                <w:sz w:val="16"/>
              </w:rPr>
              <w:t>Likely</w:t>
            </w:r>
          </w:p>
        </w:tc>
        <w:tc>
          <w:tcPr>
            <w:tcW w:type="dxa" w:w="1383"/>
          </w:tcPr>
          <w:p>
            <w:pPr>
              <w:spacing w:after="0"/>
              <w:jc w:val="left"/>
            </w:pPr>
            <w:r>
              <w:rPr>
                <w:sz w:val="16"/>
              </w:rPr>
              <w:t>FEMA annualized frequency (modeled)</w:t>
            </w:r>
          </w:p>
        </w:tc>
        <w:tc>
          <w:tcPr>
            <w:tcW w:type="dxa" w:w="1614"/>
          </w:tcPr>
          <w:p>
            <w:pPr>
              <w:spacing w:after="0"/>
              <w:jc w:val="right"/>
            </w:pPr>
            <w:r>
              <w:rPr>
                <w:sz w:val="16"/>
              </w:rPr>
              <w:t>not shown</w:t>
            </w:r>
          </w:p>
        </w:tc>
        <w:tc>
          <w:tcPr>
            <w:tcW w:type="dxa" w:w="1848"/>
          </w:tcPr>
          <w:p>
            <w:pPr>
              <w:spacing w:after="0"/>
              <w:jc w:val="left"/>
            </w:pPr>
            <w:r>
              <w:rPr>
                <w:sz w:val="16"/>
              </w:rPr>
              <w:t>1950 to 2023 (EF2+); 1986 to 2023 (EF0-1)</w:t>
            </w:r>
          </w:p>
        </w:tc>
        <w:tc>
          <w:tcPr>
            <w:tcW w:type="dxa" w:w="1037"/>
          </w:tcPr>
          <w:p>
            <w:pPr>
              <w:spacing w:after="0"/>
              <w:jc w:val="left"/>
            </w:pPr>
            <w:r>
              <w:rPr>
                <w:sz w:val="16"/>
              </w:rPr>
              <w:t>see B1-f</w:t>
            </w:r>
          </w:p>
        </w:tc>
        <w:tc>
          <w:tcPr>
            <w:tcW w:type="dxa" w:w="1530"/>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0.000101</w:t>
            </w:r>
          </w:p>
        </w:tc>
        <w:tc>
          <w:tcPr>
            <w:tcW w:type="dxa" w:w="1386"/>
          </w:tcPr>
          <w:p>
            <w:pPr>
              <w:spacing w:after="0"/>
              <w:jc w:val="left"/>
            </w:pPr>
            <w:r>
              <w:rPr>
                <w:sz w:val="16"/>
              </w:rPr>
              <w:t>annual probability at a location</w:t>
            </w:r>
          </w:p>
        </w:tc>
        <w:tc>
          <w:tcPr>
            <w:tcW w:type="dxa" w:w="1848"/>
          </w:tcPr>
          <w:p>
            <w:pPr>
              <w:spacing w:after="0"/>
              <w:jc w:val="left"/>
            </w:pPr>
            <w:r>
              <w:rPr>
                <w:sz w:val="16"/>
              </w:rPr>
              <w:t>chance a given location in the county burns in a year: 0.0101%</w:t>
            </w:r>
          </w:p>
        </w:tc>
        <w:tc>
          <w:tcPr>
            <w:tcW w:type="dxa" w:w="1037"/>
          </w:tcPr>
          <w:p>
            <w:pPr>
              <w:spacing w:after="0"/>
              <w:jc w:val="left"/>
            </w:pPr>
          </w:p>
        </w:tc>
        <w:tc>
          <w:tcPr>
            <w:tcW w:type="dxa" w:w="1383"/>
          </w:tcPr>
          <w:p>
            <w:pPr>
              <w:spacing w:after="0"/>
              <w:jc w:val="left"/>
            </w:pPr>
            <w:r>
              <w:rPr>
                <w:sz w:val="16"/>
              </w:rPr>
              <w:t>Storm Events records in 0 of 30 years, 1996 to 2025 (0%)</w:t>
            </w:r>
          </w:p>
        </w:tc>
        <w:tc>
          <w:tcPr>
            <w:tcW w:type="dxa" w:w="1614"/>
          </w:tcPr>
          <w:p>
            <w:pPr>
              <w:spacing w:after="0"/>
              <w:jc w:val="right"/>
            </w:pPr>
            <w:r>
              <w:rPr>
                <w:sz w:val="16"/>
              </w:rPr>
              <w:t>not shown</w:t>
            </w:r>
          </w:p>
        </w:tc>
        <w:tc>
          <w:tcPr>
            <w:tcW w:type="dxa" w:w="1848"/>
          </w:tcPr>
          <w:p>
            <w:pPr>
              <w:spacing w:after="0"/>
              <w:jc w:val="left"/>
            </w:pPr>
            <w:r>
              <w:rPr>
                <w:sz w:val="16"/>
              </w:rPr>
              <w:t>modeled</w:t>
            </w:r>
          </w:p>
        </w:tc>
        <w:tc>
          <w:tcPr>
            <w:tcW w:type="dxa" w:w="1037"/>
          </w:tcPr>
          <w:p>
            <w:pPr>
              <w:spacing w:after="0"/>
              <w:jc w:val="left"/>
            </w:pPr>
            <w:r>
              <w:rPr>
                <w:sz w:val="16"/>
              </w:rPr>
              <w:t>see B1-f</w:t>
            </w:r>
          </w:p>
        </w:tc>
        <w:tc>
          <w:tcPr>
            <w:tcW w:type="dxa" w:w="1530"/>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19.2</w:t>
            </w:r>
          </w:p>
        </w:tc>
        <w:tc>
          <w:tcPr>
            <w:tcW w:type="dxa" w:w="1386"/>
          </w:tcPr>
          <w:p>
            <w:pPr>
              <w:spacing w:after="0"/>
              <w:jc w:val="left"/>
            </w:pPr>
            <w:r>
              <w:rPr>
                <w:sz w:val="16"/>
              </w:rPr>
              <w:t>event-days per year</w:t>
            </w:r>
          </w:p>
        </w:tc>
        <w:tc>
          <w:tcPr>
            <w:tcW w:type="dxa" w:w="1848"/>
          </w:tcPr>
          <w:p>
            <w:pPr>
              <w:spacing w:after="0"/>
              <w:jc w:val="left"/>
            </w:pPr>
            <w:r>
              <w:rPr>
                <w:sz w:val="16"/>
              </w:rPr>
              <w:t>about 19.2 days per year</w:t>
            </w:r>
          </w:p>
        </w:tc>
        <w:tc>
          <w:tcPr>
            <w:tcW w:type="dxa" w:w="1037"/>
          </w:tcPr>
          <w:p>
            <w:pPr>
              <w:spacing w:after="0"/>
              <w:jc w:val="left"/>
            </w:pPr>
            <w:r>
              <w:rPr>
                <w:sz w:val="16"/>
              </w:rPr>
              <w:t>Highly likely</w:t>
            </w:r>
          </w:p>
        </w:tc>
        <w:tc>
          <w:tcPr>
            <w:tcW w:type="dxa" w:w="1383"/>
          </w:tcPr>
          <w:p>
            <w:pPr>
              <w:spacing w:after="0"/>
              <w:jc w:val="left"/>
            </w:pPr>
            <w:r>
              <w:rPr>
                <w:sz w:val="16"/>
              </w:rPr>
              <w:t>Storm Events event-days in 29 of 30 years, 1996 to 2025 (96.7%)</w:t>
            </w:r>
          </w:p>
        </w:tc>
        <w:tc>
          <w:tcPr>
            <w:tcW w:type="dxa" w:w="1614"/>
          </w:tcPr>
          <w:p>
            <w:pPr>
              <w:spacing w:after="0"/>
              <w:jc w:val="right"/>
            </w:pPr>
            <w:r>
              <w:rPr>
                <w:sz w:val="16"/>
              </w:rPr>
              <w:t>364</w:t>
            </w:r>
          </w:p>
        </w:tc>
        <w:tc>
          <w:tcPr>
            <w:tcW w:type="dxa" w:w="1848"/>
          </w:tcPr>
          <w:p>
            <w:pPr>
              <w:spacing w:after="0"/>
              <w:jc w:val="left"/>
            </w:pPr>
            <w:r>
              <w:rPr>
                <w:sz w:val="16"/>
              </w:rPr>
              <w:t>2005-11-12 to 2024-11-12 (19 years)</w:t>
            </w:r>
          </w:p>
        </w:tc>
        <w:tc>
          <w:tcPr>
            <w:tcW w:type="dxa" w:w="1037"/>
          </w:tcPr>
          <w:p>
            <w:pPr>
              <w:spacing w:after="0"/>
              <w:jc w:val="left"/>
            </w:pPr>
            <w:r>
              <w:rPr>
                <w:sz w:val="16"/>
              </w:rPr>
              <w:t>countywide</w:t>
            </w:r>
          </w:p>
        </w:tc>
        <w:tc>
          <w:tcPr>
            <w:tcW w:type="dxa" w:w="153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42</w:t>
            </w:r>
          </w:p>
        </w:tc>
        <w:tc>
          <w:tcPr>
            <w:tcW w:type="dxa" w:w="1381"/>
          </w:tcPr>
          <w:p>
            <w:pPr>
              <w:spacing w:after="0"/>
              <w:jc w:val="right"/>
            </w:pPr>
            <w:r>
              <w:rPr>
                <w:sz w:val="16"/>
              </w:rPr>
              <w:t>30</w:t>
            </w:r>
          </w:p>
        </w:tc>
        <w:tc>
          <w:tcPr>
            <w:tcW w:type="dxa" w:w="1381"/>
          </w:tcPr>
          <w:p>
            <w:pPr>
              <w:spacing w:after="0"/>
              <w:jc w:val="right"/>
            </w:pPr>
            <w:r>
              <w:rPr>
                <w:sz w:val="16"/>
              </w:rPr>
              <w:t>1.4</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73</w:t>
            </w:r>
          </w:p>
        </w:tc>
        <w:tc>
          <w:tcPr>
            <w:tcW w:type="dxa" w:w="1381"/>
          </w:tcPr>
          <w:p>
            <w:pPr>
              <w:spacing w:after="0"/>
              <w:jc w:val="right"/>
            </w:pPr>
            <w:r>
              <w:rPr>
                <w:sz w:val="16"/>
              </w:rPr>
              <w:t>30</w:t>
            </w:r>
          </w:p>
        </w:tc>
        <w:tc>
          <w:tcPr>
            <w:tcW w:type="dxa" w:w="1381"/>
          </w:tcPr>
          <w:p>
            <w:pPr>
              <w:spacing w:after="0"/>
              <w:jc w:val="right"/>
            </w:pPr>
            <w:r>
              <w:rPr>
                <w:sz w:val="16"/>
              </w:rPr>
              <w:t>2.43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7 of 7</w:t>
            </w:r>
          </w:p>
        </w:tc>
        <w:tc>
          <w:tcPr>
            <w:tcW w:type="dxa" w:w="1235"/>
          </w:tcPr>
          <w:p>
            <w:pPr>
              <w:spacing w:after="0"/>
              <w:jc w:val="right"/>
            </w:pPr>
            <w:r>
              <w:rPr>
                <w:sz w:val="16"/>
              </w:rPr>
              <w:t>63.4</w:t>
            </w:r>
          </w:p>
        </w:tc>
        <w:tc>
          <w:tcPr>
            <w:tcW w:type="dxa" w:w="1295"/>
          </w:tcPr>
          <w:p>
            <w:pPr>
              <w:spacing w:after="0"/>
              <w:jc w:val="right"/>
            </w:pPr>
            <w:r>
              <w:rPr>
                <w:sz w:val="16"/>
              </w:rPr>
              <w:t>74.9</w:t>
            </w:r>
          </w:p>
        </w:tc>
        <w:tc>
          <w:tcPr>
            <w:tcW w:type="dxa" w:w="1235"/>
          </w:tcPr>
          <w:p>
            <w:pPr>
              <w:spacing w:after="0"/>
              <w:jc w:val="right"/>
            </w:pPr>
            <w:r>
              <w:rPr>
                <w:sz w:val="16"/>
              </w:rPr>
              <w:t>85.3</w:t>
            </w:r>
          </w:p>
        </w:tc>
        <w:tc>
          <w:tcPr>
            <w:tcW w:type="dxa" w:w="7078"/>
          </w:tcPr>
          <w:p>
            <w:pPr>
              <w:spacing w:after="0"/>
              <w:jc w:val="left"/>
            </w:pPr>
            <w:r>
              <w:rPr>
                <w:sz w:val="16"/>
              </w:rPr>
              <w:t>Relatively High 2, Relatively Moderate 5</w:t>
            </w:r>
          </w:p>
        </w:tc>
      </w:tr>
      <w:tr>
        <w:trPr>
          <w:cantSplit/>
        </w:trPr>
        <w:tc>
          <w:tcPr>
            <w:tcW w:type="dxa" w:w="1975"/>
          </w:tcPr>
          <w:p>
            <w:pPr>
              <w:spacing w:after="0"/>
              <w:jc w:val="left"/>
            </w:pPr>
            <w:r>
              <w:rPr>
                <w:sz w:val="16"/>
              </w:rPr>
              <w:t>Drought</w:t>
            </w:r>
          </w:p>
        </w:tc>
        <w:tc>
          <w:tcPr>
            <w:tcW w:type="dxa" w:w="1295"/>
          </w:tcPr>
          <w:p>
            <w:pPr>
              <w:spacing w:after="0"/>
              <w:jc w:val="right"/>
            </w:pPr>
            <w:r>
              <w:rPr>
                <w:sz w:val="16"/>
              </w:rPr>
              <w:t>7 of 7</w:t>
            </w:r>
          </w:p>
        </w:tc>
        <w:tc>
          <w:tcPr>
            <w:tcW w:type="dxa" w:w="1235"/>
          </w:tcPr>
          <w:p>
            <w:pPr>
              <w:spacing w:after="0"/>
              <w:jc w:val="right"/>
            </w:pPr>
            <w:r>
              <w:rPr>
                <w:sz w:val="16"/>
              </w:rPr>
              <w:t>74.7</w:t>
            </w:r>
          </w:p>
        </w:tc>
        <w:tc>
          <w:tcPr>
            <w:tcW w:type="dxa" w:w="1295"/>
          </w:tcPr>
          <w:p>
            <w:pPr>
              <w:spacing w:after="0"/>
              <w:jc w:val="right"/>
            </w:pPr>
            <w:r>
              <w:rPr>
                <w:sz w:val="16"/>
              </w:rPr>
              <w:t>91.3</w:t>
            </w:r>
          </w:p>
        </w:tc>
        <w:tc>
          <w:tcPr>
            <w:tcW w:type="dxa" w:w="1235"/>
          </w:tcPr>
          <w:p>
            <w:pPr>
              <w:spacing w:after="0"/>
              <w:jc w:val="right"/>
            </w:pPr>
            <w:r>
              <w:rPr>
                <w:sz w:val="16"/>
              </w:rPr>
              <w:t>92.8</w:t>
            </w:r>
          </w:p>
        </w:tc>
        <w:tc>
          <w:tcPr>
            <w:tcW w:type="dxa" w:w="7078"/>
          </w:tcPr>
          <w:p>
            <w:pPr>
              <w:spacing w:after="0"/>
              <w:jc w:val="left"/>
            </w:pPr>
            <w:r>
              <w:rPr>
                <w:sz w:val="16"/>
              </w:rPr>
              <w:t>Relatively Moderate 2, Relatively Low 4, Very Low 1</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7 of 7</w:t>
            </w:r>
          </w:p>
        </w:tc>
        <w:tc>
          <w:tcPr>
            <w:tcW w:type="dxa" w:w="1235"/>
          </w:tcPr>
          <w:p>
            <w:pPr>
              <w:spacing w:after="0"/>
              <w:jc w:val="right"/>
            </w:pPr>
            <w:r>
              <w:rPr>
                <w:sz w:val="16"/>
              </w:rPr>
              <w:t>2.1</w:t>
            </w:r>
          </w:p>
        </w:tc>
        <w:tc>
          <w:tcPr>
            <w:tcW w:type="dxa" w:w="1295"/>
          </w:tcPr>
          <w:p>
            <w:pPr>
              <w:spacing w:after="0"/>
              <w:jc w:val="right"/>
            </w:pPr>
            <w:r>
              <w:rPr>
                <w:sz w:val="16"/>
              </w:rPr>
              <w:t>8.2</w:t>
            </w:r>
          </w:p>
        </w:tc>
        <w:tc>
          <w:tcPr>
            <w:tcW w:type="dxa" w:w="1235"/>
          </w:tcPr>
          <w:p>
            <w:pPr>
              <w:spacing w:after="0"/>
              <w:jc w:val="right"/>
            </w:pPr>
            <w:r>
              <w:rPr>
                <w:sz w:val="16"/>
              </w:rPr>
              <w:t>12.1</w:t>
            </w:r>
          </w:p>
        </w:tc>
        <w:tc>
          <w:tcPr>
            <w:tcW w:type="dxa" w:w="7078"/>
          </w:tcPr>
          <w:p>
            <w:pPr>
              <w:spacing w:after="0"/>
              <w:jc w:val="left"/>
            </w:pPr>
            <w:r>
              <w:rPr>
                <w:sz w:val="16"/>
              </w:rPr>
              <w:t>Very Low 7</w:t>
            </w:r>
          </w:p>
        </w:tc>
      </w:tr>
      <w:tr>
        <w:trPr>
          <w:cantSplit/>
        </w:trPr>
        <w:tc>
          <w:tcPr>
            <w:tcW w:type="dxa" w:w="1975"/>
          </w:tcPr>
          <w:p>
            <w:pPr>
              <w:spacing w:after="0"/>
              <w:jc w:val="left"/>
            </w:pPr>
            <w:r>
              <w:rPr>
                <w:sz w:val="16"/>
              </w:rPr>
              <w:t>Hail</w:t>
            </w:r>
          </w:p>
        </w:tc>
        <w:tc>
          <w:tcPr>
            <w:tcW w:type="dxa" w:w="1295"/>
          </w:tcPr>
          <w:p>
            <w:pPr>
              <w:spacing w:after="0"/>
              <w:jc w:val="right"/>
            </w:pPr>
            <w:r>
              <w:rPr>
                <w:sz w:val="16"/>
              </w:rPr>
              <w:t>7 of 7</w:t>
            </w:r>
          </w:p>
        </w:tc>
        <w:tc>
          <w:tcPr>
            <w:tcW w:type="dxa" w:w="1235"/>
          </w:tcPr>
          <w:p>
            <w:pPr>
              <w:spacing w:after="0"/>
              <w:jc w:val="right"/>
            </w:pPr>
            <w:r>
              <w:rPr>
                <w:sz w:val="16"/>
              </w:rPr>
              <w:t>71.4</w:t>
            </w:r>
          </w:p>
        </w:tc>
        <w:tc>
          <w:tcPr>
            <w:tcW w:type="dxa" w:w="1295"/>
          </w:tcPr>
          <w:p>
            <w:pPr>
              <w:spacing w:after="0"/>
              <w:jc w:val="right"/>
            </w:pPr>
            <w:r>
              <w:rPr>
                <w:sz w:val="16"/>
              </w:rPr>
              <w:t>90.4</w:t>
            </w:r>
          </w:p>
        </w:tc>
        <w:tc>
          <w:tcPr>
            <w:tcW w:type="dxa" w:w="1235"/>
          </w:tcPr>
          <w:p>
            <w:pPr>
              <w:spacing w:after="0"/>
              <w:jc w:val="right"/>
            </w:pPr>
            <w:r>
              <w:rPr>
                <w:sz w:val="16"/>
              </w:rPr>
              <w:t>94.8</w:t>
            </w:r>
          </w:p>
        </w:tc>
        <w:tc>
          <w:tcPr>
            <w:tcW w:type="dxa" w:w="7078"/>
          </w:tcPr>
          <w:p>
            <w:pPr>
              <w:spacing w:after="0"/>
              <w:jc w:val="left"/>
            </w:pPr>
            <w:r>
              <w:rPr>
                <w:sz w:val="16"/>
              </w:rPr>
              <w:t>Relatively High 5, Relatively Moderate 2</w:t>
            </w:r>
          </w:p>
        </w:tc>
      </w:tr>
      <w:tr>
        <w:trPr>
          <w:cantSplit/>
        </w:trPr>
        <w:tc>
          <w:tcPr>
            <w:tcW w:type="dxa" w:w="1975"/>
          </w:tcPr>
          <w:p>
            <w:pPr>
              <w:spacing w:after="0"/>
              <w:jc w:val="left"/>
            </w:pPr>
            <w:r>
              <w:rPr>
                <w:sz w:val="16"/>
              </w:rPr>
              <w:t>Heat Wave</w:t>
            </w:r>
          </w:p>
        </w:tc>
        <w:tc>
          <w:tcPr>
            <w:tcW w:type="dxa" w:w="1295"/>
          </w:tcPr>
          <w:p>
            <w:pPr>
              <w:spacing w:after="0"/>
              <w:jc w:val="right"/>
            </w:pPr>
            <w:r>
              <w:rPr>
                <w:sz w:val="16"/>
              </w:rPr>
              <w:t>7 of 7</w:t>
            </w:r>
          </w:p>
        </w:tc>
        <w:tc>
          <w:tcPr>
            <w:tcW w:type="dxa" w:w="1235"/>
          </w:tcPr>
          <w:p>
            <w:pPr>
              <w:spacing w:after="0"/>
              <w:jc w:val="right"/>
            </w:pPr>
            <w:r>
              <w:rPr>
                <w:sz w:val="16"/>
              </w:rPr>
              <w:t>40.6</w:t>
            </w:r>
          </w:p>
        </w:tc>
        <w:tc>
          <w:tcPr>
            <w:tcW w:type="dxa" w:w="1295"/>
          </w:tcPr>
          <w:p>
            <w:pPr>
              <w:spacing w:after="0"/>
              <w:jc w:val="right"/>
            </w:pPr>
            <w:r>
              <w:rPr>
                <w:sz w:val="16"/>
              </w:rPr>
              <w:t>57.3</w:t>
            </w:r>
          </w:p>
        </w:tc>
        <w:tc>
          <w:tcPr>
            <w:tcW w:type="dxa" w:w="1235"/>
          </w:tcPr>
          <w:p>
            <w:pPr>
              <w:spacing w:after="0"/>
              <w:jc w:val="right"/>
            </w:pPr>
            <w:r>
              <w:rPr>
                <w:sz w:val="16"/>
              </w:rPr>
              <w:t>72.8</w:t>
            </w:r>
          </w:p>
        </w:tc>
        <w:tc>
          <w:tcPr>
            <w:tcW w:type="dxa" w:w="7078"/>
          </w:tcPr>
          <w:p>
            <w:pPr>
              <w:spacing w:after="0"/>
              <w:jc w:val="left"/>
            </w:pPr>
            <w:r>
              <w:rPr>
                <w:sz w:val="16"/>
              </w:rPr>
              <w:t>Relatively Moderate 5, Relatively Low 2</w:t>
            </w:r>
          </w:p>
        </w:tc>
      </w:tr>
      <w:tr>
        <w:trPr>
          <w:cantSplit/>
        </w:trPr>
        <w:tc>
          <w:tcPr>
            <w:tcW w:type="dxa" w:w="1975"/>
          </w:tcPr>
          <w:p>
            <w:pPr>
              <w:spacing w:after="0"/>
              <w:jc w:val="left"/>
            </w:pPr>
            <w:r>
              <w:rPr>
                <w:sz w:val="16"/>
              </w:rPr>
              <w:t>Hurricane</w:t>
            </w:r>
          </w:p>
        </w:tc>
        <w:tc>
          <w:tcPr>
            <w:tcW w:type="dxa" w:w="1295"/>
          </w:tcPr>
          <w:p>
            <w:pPr>
              <w:spacing w:after="0"/>
              <w:jc w:val="right"/>
            </w:pPr>
            <w:r>
              <w:rPr>
                <w:sz w:val="16"/>
              </w:rPr>
              <w:t>0 of 7</w:t>
            </w:r>
          </w:p>
        </w:tc>
        <w:tc>
          <w:tcPr>
            <w:tcW w:type="dxa" w:w="1235"/>
          </w:tcPr>
          <w:p>
            <w:pPr>
              <w:spacing w:after="0"/>
              <w:jc w:val="right"/>
            </w:pPr>
          </w:p>
        </w:tc>
        <w:tc>
          <w:tcPr>
            <w:tcW w:type="dxa" w:w="1295"/>
          </w:tcPr>
          <w:p>
            <w:pPr>
              <w:spacing w:after="0"/>
              <w:jc w:val="right"/>
            </w:pPr>
          </w:p>
        </w:tc>
        <w:tc>
          <w:tcPr>
            <w:tcW w:type="dxa" w:w="1235"/>
          </w:tcPr>
          <w:p>
            <w:pPr>
              <w:spacing w:after="0"/>
              <w:jc w:val="right"/>
            </w:pPr>
          </w:p>
        </w:tc>
        <w:tc>
          <w:tcPr>
            <w:tcW w:type="dxa" w:w="7078"/>
          </w:tcPr>
          <w:p>
            <w:pPr>
              <w:spacing w:after="0"/>
              <w:jc w:val="left"/>
            </w:pPr>
            <w:r>
              <w:rPr>
                <w:sz w:val="16"/>
              </w:rPr>
              <w:t>Not Applicable 7</w:t>
            </w:r>
          </w:p>
        </w:tc>
      </w:tr>
      <w:tr>
        <w:trPr>
          <w:cantSplit/>
        </w:trPr>
        <w:tc>
          <w:tcPr>
            <w:tcW w:type="dxa" w:w="1975"/>
          </w:tcPr>
          <w:p>
            <w:pPr>
              <w:spacing w:after="0"/>
              <w:jc w:val="left"/>
            </w:pPr>
            <w:r>
              <w:rPr>
                <w:sz w:val="16"/>
              </w:rPr>
              <w:t>Ice Storm</w:t>
            </w:r>
          </w:p>
        </w:tc>
        <w:tc>
          <w:tcPr>
            <w:tcW w:type="dxa" w:w="1295"/>
          </w:tcPr>
          <w:p>
            <w:pPr>
              <w:spacing w:after="0"/>
              <w:jc w:val="right"/>
            </w:pPr>
            <w:r>
              <w:rPr>
                <w:sz w:val="16"/>
              </w:rPr>
              <w:t>7 of 7</w:t>
            </w:r>
          </w:p>
        </w:tc>
        <w:tc>
          <w:tcPr>
            <w:tcW w:type="dxa" w:w="1235"/>
          </w:tcPr>
          <w:p>
            <w:pPr>
              <w:spacing w:after="0"/>
              <w:jc w:val="right"/>
            </w:pPr>
            <w:r>
              <w:rPr>
                <w:sz w:val="16"/>
              </w:rPr>
              <w:t>23.0</w:t>
            </w:r>
          </w:p>
        </w:tc>
        <w:tc>
          <w:tcPr>
            <w:tcW w:type="dxa" w:w="1295"/>
          </w:tcPr>
          <w:p>
            <w:pPr>
              <w:spacing w:after="0"/>
              <w:jc w:val="right"/>
            </w:pPr>
            <w:r>
              <w:rPr>
                <w:sz w:val="16"/>
              </w:rPr>
              <w:t>50.8</w:t>
            </w:r>
          </w:p>
        </w:tc>
        <w:tc>
          <w:tcPr>
            <w:tcW w:type="dxa" w:w="1235"/>
          </w:tcPr>
          <w:p>
            <w:pPr>
              <w:spacing w:after="0"/>
              <w:jc w:val="right"/>
            </w:pPr>
            <w:r>
              <w:rPr>
                <w:sz w:val="16"/>
              </w:rPr>
              <w:t>62.1</w:t>
            </w:r>
          </w:p>
        </w:tc>
        <w:tc>
          <w:tcPr>
            <w:tcW w:type="dxa" w:w="7078"/>
          </w:tcPr>
          <w:p>
            <w:pPr>
              <w:spacing w:after="0"/>
              <w:jc w:val="left"/>
            </w:pPr>
            <w:r>
              <w:rPr>
                <w:sz w:val="16"/>
              </w:rPr>
              <w:t>Relatively Low 6, Very Low 1</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7 of 7</w:t>
            </w:r>
          </w:p>
        </w:tc>
        <w:tc>
          <w:tcPr>
            <w:tcW w:type="dxa" w:w="1235"/>
          </w:tcPr>
          <w:p>
            <w:pPr>
              <w:spacing w:after="0"/>
              <w:jc w:val="right"/>
            </w:pPr>
            <w:r>
              <w:rPr>
                <w:sz w:val="16"/>
              </w:rPr>
              <w:t>21.3</w:t>
            </w:r>
          </w:p>
        </w:tc>
        <w:tc>
          <w:tcPr>
            <w:tcW w:type="dxa" w:w="1295"/>
          </w:tcPr>
          <w:p>
            <w:pPr>
              <w:spacing w:after="0"/>
              <w:jc w:val="right"/>
            </w:pPr>
            <w:r>
              <w:rPr>
                <w:sz w:val="16"/>
              </w:rPr>
              <w:t>68.4</w:t>
            </w:r>
          </w:p>
        </w:tc>
        <w:tc>
          <w:tcPr>
            <w:tcW w:type="dxa" w:w="1235"/>
          </w:tcPr>
          <w:p>
            <w:pPr>
              <w:spacing w:after="0"/>
              <w:jc w:val="right"/>
            </w:pPr>
            <w:r>
              <w:rPr>
                <w:sz w:val="16"/>
              </w:rPr>
              <w:t>90.7</w:t>
            </w:r>
          </w:p>
        </w:tc>
        <w:tc>
          <w:tcPr>
            <w:tcW w:type="dxa" w:w="7078"/>
          </w:tcPr>
          <w:p>
            <w:pPr>
              <w:spacing w:after="0"/>
              <w:jc w:val="left"/>
            </w:pPr>
            <w:r>
              <w:rPr>
                <w:sz w:val="16"/>
              </w:rPr>
              <w:t>Relatively High 2, Relatively Moderate 3, Relatively Low 2</w:t>
            </w:r>
          </w:p>
        </w:tc>
      </w:tr>
      <w:tr>
        <w:trPr>
          <w:cantSplit/>
        </w:trPr>
        <w:tc>
          <w:tcPr>
            <w:tcW w:type="dxa" w:w="1975"/>
          </w:tcPr>
          <w:p>
            <w:pPr>
              <w:spacing w:after="0"/>
              <w:jc w:val="left"/>
            </w:pPr>
            <w:r>
              <w:rPr>
                <w:sz w:val="16"/>
              </w:rPr>
              <w:t>Landslide</w:t>
            </w:r>
          </w:p>
        </w:tc>
        <w:tc>
          <w:tcPr>
            <w:tcW w:type="dxa" w:w="1295"/>
          </w:tcPr>
          <w:p>
            <w:pPr>
              <w:spacing w:after="0"/>
              <w:jc w:val="right"/>
            </w:pPr>
            <w:r>
              <w:rPr>
                <w:sz w:val="16"/>
              </w:rPr>
              <w:t>7 of 7</w:t>
            </w:r>
          </w:p>
        </w:tc>
        <w:tc>
          <w:tcPr>
            <w:tcW w:type="dxa" w:w="1235"/>
          </w:tcPr>
          <w:p>
            <w:pPr>
              <w:spacing w:after="0"/>
              <w:jc w:val="right"/>
            </w:pPr>
            <w:r>
              <w:rPr>
                <w:sz w:val="16"/>
              </w:rPr>
              <w:t>49.2</w:t>
            </w:r>
          </w:p>
        </w:tc>
        <w:tc>
          <w:tcPr>
            <w:tcW w:type="dxa" w:w="1295"/>
          </w:tcPr>
          <w:p>
            <w:pPr>
              <w:spacing w:after="0"/>
              <w:jc w:val="right"/>
            </w:pPr>
            <w:r>
              <w:rPr>
                <w:sz w:val="16"/>
              </w:rPr>
              <w:t>87.9</w:t>
            </w:r>
          </w:p>
        </w:tc>
        <w:tc>
          <w:tcPr>
            <w:tcW w:type="dxa" w:w="1235"/>
          </w:tcPr>
          <w:p>
            <w:pPr>
              <w:spacing w:after="0"/>
              <w:jc w:val="right"/>
            </w:pPr>
            <w:r>
              <w:rPr>
                <w:sz w:val="16"/>
              </w:rPr>
              <w:t>92.9</w:t>
            </w:r>
          </w:p>
        </w:tc>
        <w:tc>
          <w:tcPr>
            <w:tcW w:type="dxa" w:w="7078"/>
          </w:tcPr>
          <w:p>
            <w:pPr>
              <w:spacing w:after="0"/>
              <w:jc w:val="left"/>
            </w:pPr>
            <w:r>
              <w:rPr>
                <w:sz w:val="16"/>
              </w:rPr>
              <w:t>Relatively Low 6, Very Low 1</w:t>
            </w:r>
          </w:p>
        </w:tc>
      </w:tr>
      <w:tr>
        <w:trPr>
          <w:cantSplit/>
        </w:trPr>
        <w:tc>
          <w:tcPr>
            <w:tcW w:type="dxa" w:w="1975"/>
          </w:tcPr>
          <w:p>
            <w:pPr>
              <w:spacing w:after="0"/>
              <w:jc w:val="left"/>
            </w:pPr>
            <w:r>
              <w:rPr>
                <w:sz w:val="16"/>
              </w:rPr>
              <w:t>Lightning</w:t>
            </w:r>
          </w:p>
        </w:tc>
        <w:tc>
          <w:tcPr>
            <w:tcW w:type="dxa" w:w="1295"/>
          </w:tcPr>
          <w:p>
            <w:pPr>
              <w:spacing w:after="0"/>
              <w:jc w:val="right"/>
            </w:pPr>
            <w:r>
              <w:rPr>
                <w:sz w:val="16"/>
              </w:rPr>
              <w:t>7 of 7</w:t>
            </w:r>
          </w:p>
        </w:tc>
        <w:tc>
          <w:tcPr>
            <w:tcW w:type="dxa" w:w="1235"/>
          </w:tcPr>
          <w:p>
            <w:pPr>
              <w:spacing w:after="0"/>
              <w:jc w:val="right"/>
            </w:pPr>
            <w:r>
              <w:rPr>
                <w:sz w:val="16"/>
              </w:rPr>
              <w:t>18.8</w:t>
            </w:r>
          </w:p>
        </w:tc>
        <w:tc>
          <w:tcPr>
            <w:tcW w:type="dxa" w:w="1295"/>
          </w:tcPr>
          <w:p>
            <w:pPr>
              <w:spacing w:after="0"/>
              <w:jc w:val="right"/>
            </w:pPr>
            <w:r>
              <w:rPr>
                <w:sz w:val="16"/>
              </w:rPr>
              <w:t>32.0</w:t>
            </w:r>
          </w:p>
        </w:tc>
        <w:tc>
          <w:tcPr>
            <w:tcW w:type="dxa" w:w="1235"/>
          </w:tcPr>
          <w:p>
            <w:pPr>
              <w:spacing w:after="0"/>
              <w:jc w:val="right"/>
            </w:pPr>
            <w:r>
              <w:rPr>
                <w:sz w:val="16"/>
              </w:rPr>
              <w:t>43.0</w:t>
            </w:r>
          </w:p>
        </w:tc>
        <w:tc>
          <w:tcPr>
            <w:tcW w:type="dxa" w:w="7078"/>
          </w:tcPr>
          <w:p>
            <w:pPr>
              <w:spacing w:after="0"/>
              <w:jc w:val="left"/>
            </w:pPr>
            <w:r>
              <w:rPr>
                <w:sz w:val="16"/>
              </w:rPr>
              <w:t>Relatively Low 6, Very Low 1</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7 of 7</w:t>
            </w:r>
          </w:p>
        </w:tc>
        <w:tc>
          <w:tcPr>
            <w:tcW w:type="dxa" w:w="1235"/>
          </w:tcPr>
          <w:p>
            <w:pPr>
              <w:spacing w:after="0"/>
              <w:jc w:val="right"/>
            </w:pPr>
            <w:r>
              <w:rPr>
                <w:sz w:val="16"/>
              </w:rPr>
              <w:t>87.4</w:t>
            </w:r>
          </w:p>
        </w:tc>
        <w:tc>
          <w:tcPr>
            <w:tcW w:type="dxa" w:w="1295"/>
          </w:tcPr>
          <w:p>
            <w:pPr>
              <w:spacing w:after="0"/>
              <w:jc w:val="right"/>
            </w:pPr>
            <w:r>
              <w:rPr>
                <w:sz w:val="16"/>
              </w:rPr>
              <w:t>98.1</w:t>
            </w:r>
          </w:p>
        </w:tc>
        <w:tc>
          <w:tcPr>
            <w:tcW w:type="dxa" w:w="1235"/>
          </w:tcPr>
          <w:p>
            <w:pPr>
              <w:spacing w:after="0"/>
              <w:jc w:val="right"/>
            </w:pPr>
            <w:r>
              <w:rPr>
                <w:sz w:val="16"/>
              </w:rPr>
              <w:t>99.2</w:t>
            </w:r>
          </w:p>
        </w:tc>
        <w:tc>
          <w:tcPr>
            <w:tcW w:type="dxa" w:w="7078"/>
          </w:tcPr>
          <w:p>
            <w:pPr>
              <w:spacing w:after="0"/>
              <w:jc w:val="left"/>
            </w:pPr>
            <w:r>
              <w:rPr>
                <w:sz w:val="16"/>
              </w:rPr>
              <w:t>Very High 6, Relatively High 1</w:t>
            </w:r>
          </w:p>
        </w:tc>
      </w:tr>
      <w:tr>
        <w:trPr>
          <w:cantSplit/>
        </w:trPr>
        <w:tc>
          <w:tcPr>
            <w:tcW w:type="dxa" w:w="1975"/>
          </w:tcPr>
          <w:p>
            <w:pPr>
              <w:spacing w:after="0"/>
              <w:jc w:val="left"/>
            </w:pPr>
            <w:r>
              <w:rPr>
                <w:sz w:val="16"/>
              </w:rPr>
              <w:t>Tornado</w:t>
            </w:r>
          </w:p>
        </w:tc>
        <w:tc>
          <w:tcPr>
            <w:tcW w:type="dxa" w:w="1295"/>
          </w:tcPr>
          <w:p>
            <w:pPr>
              <w:spacing w:after="0"/>
              <w:jc w:val="right"/>
            </w:pPr>
            <w:r>
              <w:rPr>
                <w:sz w:val="16"/>
              </w:rPr>
              <w:t>7 of 7</w:t>
            </w:r>
          </w:p>
        </w:tc>
        <w:tc>
          <w:tcPr>
            <w:tcW w:type="dxa" w:w="1235"/>
          </w:tcPr>
          <w:p>
            <w:pPr>
              <w:spacing w:after="0"/>
              <w:jc w:val="right"/>
            </w:pPr>
            <w:r>
              <w:rPr>
                <w:sz w:val="16"/>
              </w:rPr>
              <w:t>55.7</w:t>
            </w:r>
          </w:p>
        </w:tc>
        <w:tc>
          <w:tcPr>
            <w:tcW w:type="dxa" w:w="1295"/>
          </w:tcPr>
          <w:p>
            <w:pPr>
              <w:spacing w:after="0"/>
              <w:jc w:val="right"/>
            </w:pPr>
            <w:r>
              <w:rPr>
                <w:sz w:val="16"/>
              </w:rPr>
              <w:t>79.9</w:t>
            </w:r>
          </w:p>
        </w:tc>
        <w:tc>
          <w:tcPr>
            <w:tcW w:type="dxa" w:w="1235"/>
          </w:tcPr>
          <w:p>
            <w:pPr>
              <w:spacing w:after="0"/>
              <w:jc w:val="right"/>
            </w:pPr>
            <w:r>
              <w:rPr>
                <w:sz w:val="16"/>
              </w:rPr>
              <w:t>89.5</w:t>
            </w:r>
          </w:p>
        </w:tc>
        <w:tc>
          <w:tcPr>
            <w:tcW w:type="dxa" w:w="7078"/>
          </w:tcPr>
          <w:p>
            <w:pPr>
              <w:spacing w:after="0"/>
              <w:jc w:val="left"/>
            </w:pPr>
            <w:r>
              <w:rPr>
                <w:sz w:val="16"/>
              </w:rPr>
              <w:t>Relatively High 6, Relatively Moderate 1</w:t>
            </w:r>
          </w:p>
        </w:tc>
      </w:tr>
      <w:tr>
        <w:trPr>
          <w:cantSplit/>
        </w:trPr>
        <w:tc>
          <w:tcPr>
            <w:tcW w:type="dxa" w:w="1975"/>
          </w:tcPr>
          <w:p>
            <w:pPr>
              <w:spacing w:after="0"/>
              <w:jc w:val="left"/>
            </w:pPr>
            <w:r>
              <w:rPr>
                <w:sz w:val="16"/>
              </w:rPr>
              <w:t>Wildfire</w:t>
            </w:r>
          </w:p>
        </w:tc>
        <w:tc>
          <w:tcPr>
            <w:tcW w:type="dxa" w:w="1295"/>
          </w:tcPr>
          <w:p>
            <w:pPr>
              <w:spacing w:after="0"/>
              <w:jc w:val="right"/>
            </w:pPr>
            <w:r>
              <w:rPr>
                <w:sz w:val="16"/>
              </w:rPr>
              <w:t>7 of 7</w:t>
            </w:r>
          </w:p>
        </w:tc>
        <w:tc>
          <w:tcPr>
            <w:tcW w:type="dxa" w:w="1235"/>
          </w:tcPr>
          <w:p>
            <w:pPr>
              <w:spacing w:after="0"/>
              <w:jc w:val="right"/>
            </w:pPr>
            <w:r>
              <w:rPr>
                <w:sz w:val="16"/>
              </w:rPr>
              <w:t>57.9</w:t>
            </w:r>
          </w:p>
        </w:tc>
        <w:tc>
          <w:tcPr>
            <w:tcW w:type="dxa" w:w="1295"/>
          </w:tcPr>
          <w:p>
            <w:pPr>
              <w:spacing w:after="0"/>
              <w:jc w:val="right"/>
            </w:pPr>
            <w:r>
              <w:rPr>
                <w:sz w:val="16"/>
              </w:rPr>
              <w:t>67.9</w:t>
            </w:r>
          </w:p>
        </w:tc>
        <w:tc>
          <w:tcPr>
            <w:tcW w:type="dxa" w:w="1235"/>
          </w:tcPr>
          <w:p>
            <w:pPr>
              <w:spacing w:after="0"/>
              <w:jc w:val="right"/>
            </w:pPr>
            <w:r>
              <w:rPr>
                <w:sz w:val="16"/>
              </w:rPr>
              <w:t>72.7</w:t>
            </w:r>
          </w:p>
        </w:tc>
        <w:tc>
          <w:tcPr>
            <w:tcW w:type="dxa" w:w="7078"/>
          </w:tcPr>
          <w:p>
            <w:pPr>
              <w:spacing w:after="0"/>
              <w:jc w:val="left"/>
            </w:pPr>
            <w:r>
              <w:rPr>
                <w:sz w:val="16"/>
              </w:rPr>
              <w:t>Relatively Low 3, Very Low 4</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7 of 7</w:t>
            </w:r>
          </w:p>
        </w:tc>
        <w:tc>
          <w:tcPr>
            <w:tcW w:type="dxa" w:w="1235"/>
          </w:tcPr>
          <w:p>
            <w:pPr>
              <w:spacing w:after="0"/>
              <w:jc w:val="right"/>
            </w:pPr>
            <w:r>
              <w:rPr>
                <w:sz w:val="16"/>
              </w:rPr>
              <w:t>61.4</w:t>
            </w:r>
          </w:p>
        </w:tc>
        <w:tc>
          <w:tcPr>
            <w:tcW w:type="dxa" w:w="1295"/>
          </w:tcPr>
          <w:p>
            <w:pPr>
              <w:spacing w:after="0"/>
              <w:jc w:val="right"/>
            </w:pPr>
            <w:r>
              <w:rPr>
                <w:sz w:val="16"/>
              </w:rPr>
              <w:t>74.8</w:t>
            </w:r>
          </w:p>
        </w:tc>
        <w:tc>
          <w:tcPr>
            <w:tcW w:type="dxa" w:w="1235"/>
          </w:tcPr>
          <w:p>
            <w:pPr>
              <w:spacing w:after="0"/>
              <w:jc w:val="right"/>
            </w:pPr>
            <w:r>
              <w:rPr>
                <w:sz w:val="16"/>
              </w:rPr>
              <w:t>84.5</w:t>
            </w:r>
          </w:p>
        </w:tc>
        <w:tc>
          <w:tcPr>
            <w:tcW w:type="dxa" w:w="7078"/>
          </w:tcPr>
          <w:p>
            <w:pPr>
              <w:spacing w:after="0"/>
              <w:jc w:val="left"/>
            </w:pPr>
            <w:r>
              <w:rPr>
                <w:sz w:val="16"/>
              </w:rPr>
              <w:t>Relatively High 2, Relatively Moderate 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61"/>
        <w:gridCol w:w="680"/>
        <w:gridCol w:w="2517"/>
        <w:gridCol w:w="2031"/>
        <w:gridCol w:w="2606"/>
        <w:gridCol w:w="2331"/>
        <w:gridCol w:w="2486"/>
      </w:tblGrid>
      <w:tr>
        <w:trPr>
          <w:cantSplit/>
          <w:tblHeader/>
        </w:trPr>
        <w:tc>
          <w:tcPr>
            <w:tcW w:type="dxa" w:w="1461"/>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517"/>
            <w:shd w:val="clear" w:color="auto" w:fill="E8E8E8"/>
          </w:tcPr>
          <w:p>
            <w:pPr>
              <w:spacing w:after="0"/>
              <w:jc w:val="left"/>
            </w:pPr>
            <w:r>
              <w:rPr>
                <w:b/>
                <w:sz w:val="16"/>
              </w:rPr>
              <w:t>Plan status</w:t>
            </w:r>
          </w:p>
        </w:tc>
        <w:tc>
          <w:tcPr>
            <w:tcW w:type="dxa" w:w="203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0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3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486"/>
            <w:shd w:val="clear" w:color="auto" w:fill="E8E8E8"/>
          </w:tcPr>
          <w:p>
            <w:pPr>
              <w:spacing w:after="0"/>
              <w:jc w:val="left"/>
            </w:pPr>
            <w:r>
              <w:rPr>
                <w:b/>
                <w:sz w:val="16"/>
              </w:rPr>
              <w:t>Notes</w:t>
            </w:r>
          </w:p>
        </w:tc>
      </w:tr>
      <w:tr>
        <w:trPr>
          <w:cantSplit/>
        </w:trPr>
        <w:tc>
          <w:tcPr>
            <w:tcW w:type="dxa" w:w="1461"/>
          </w:tcPr>
          <w:p>
            <w:pPr>
              <w:spacing w:after="0"/>
              <w:jc w:val="left"/>
            </w:pPr>
            <w:r>
              <w:rPr>
                <w:sz w:val="16"/>
              </w:rPr>
              <w:t>Le Sueur County</w:t>
            </w:r>
          </w:p>
        </w:tc>
        <w:tc>
          <w:tcPr>
            <w:tcW w:type="dxa" w:w="680"/>
          </w:tcPr>
          <w:p>
            <w:pPr>
              <w:spacing w:after="0"/>
              <w:jc w:val="left"/>
            </w:pPr>
            <w:r>
              <w:rPr>
                <w:sz w:val="16"/>
              </w:rPr>
              <w:t>County</w:t>
            </w:r>
          </w:p>
        </w:tc>
        <w:tc>
          <w:tcPr>
            <w:tcW w:type="dxa" w:w="2517"/>
          </w:tcPr>
          <w:p>
            <w:pPr>
              <w:spacing w:after="0"/>
              <w:jc w:val="left"/>
            </w:pPr>
            <w:r>
              <w:rPr>
                <w:sz w:val="16"/>
              </w:rPr>
              <w:t>Approved, expires 2027-06-21</w:t>
            </w:r>
          </w:p>
        </w:tc>
        <w:tc>
          <w:tcPr>
            <w:tcW w:type="dxa" w:w="2031"/>
          </w:tcPr>
          <w:p>
            <w:pPr>
              <w:spacing w:after="0"/>
              <w:jc w:val="right"/>
            </w:pPr>
            <w:r>
              <w:rPr>
                <w:sz w:val="16"/>
              </w:rPr>
              <w:t>FMA RL 1, SRL 0; any 1</w:t>
            </w:r>
          </w:p>
        </w:tc>
        <w:tc>
          <w:tcPr>
            <w:tcW w:type="dxa" w:w="2606"/>
          </w:tcPr>
          <w:p>
            <w:pPr>
              <w:spacing w:after="0"/>
              <w:jc w:val="right"/>
            </w:pPr>
            <w:r>
              <w:rPr>
                <w:sz w:val="16"/>
              </w:rPr>
              <w:t>$509,575.21</w:t>
            </w:r>
          </w:p>
        </w:tc>
        <w:tc>
          <w:tcPr>
            <w:tcW w:type="dxa" w:w="2331"/>
          </w:tcPr>
          <w:p>
            <w:pPr>
              <w:spacing w:after="0"/>
              <w:jc w:val="right"/>
            </w:pPr>
            <w:r>
              <w:rPr>
                <w:sz w:val="16"/>
              </w:rPr>
              <w:t>0 total; 0 since its plan</w:t>
            </w:r>
          </w:p>
        </w:tc>
        <w:tc>
          <w:tcPr>
            <w:tcW w:type="dxa" w:w="2486"/>
          </w:tcPr>
          <w:p>
            <w:pPr>
              <w:spacing w:after="0"/>
              <w:jc w:val="left"/>
            </w:pPr>
          </w:p>
        </w:tc>
      </w:tr>
      <w:tr>
        <w:trPr>
          <w:cantSplit/>
        </w:trPr>
        <w:tc>
          <w:tcPr>
            <w:tcW w:type="dxa" w:w="1461"/>
          </w:tcPr>
          <w:p>
            <w:pPr>
              <w:spacing w:after="0"/>
              <w:jc w:val="left"/>
            </w:pPr>
            <w:r>
              <w:rPr>
                <w:sz w:val="16"/>
              </w:rPr>
              <w:t>Cleveland city</w:t>
            </w:r>
          </w:p>
        </w:tc>
        <w:tc>
          <w:tcPr>
            <w:tcW w:type="dxa" w:w="680"/>
          </w:tcPr>
          <w:p>
            <w:pPr>
              <w:spacing w:after="0"/>
              <w:jc w:val="left"/>
            </w:pPr>
            <w:r>
              <w:rPr>
                <w:sz w:val="16"/>
              </w:rPr>
              <w:t>City</w:t>
            </w:r>
          </w:p>
        </w:tc>
        <w:tc>
          <w:tcPr>
            <w:tcW w:type="dxa" w:w="2517"/>
          </w:tcPr>
          <w:p>
            <w:pPr>
              <w:spacing w:after="0"/>
              <w:jc w:val="left"/>
            </w:pPr>
            <w:r>
              <w:rPr>
                <w:sz w:val="16"/>
              </w:rPr>
              <w:t>Approved, expires 2027-06-21</w:t>
            </w:r>
          </w:p>
        </w:tc>
        <w:tc>
          <w:tcPr>
            <w:tcW w:type="dxa" w:w="2031"/>
          </w:tcPr>
          <w:p>
            <w:pPr>
              <w:spacing w:after="0"/>
              <w:jc w:val="right"/>
            </w:pPr>
            <w:r>
              <w:rPr>
                <w:sz w:val="16"/>
              </w:rPr>
              <w:t>FMA RL 0, SRL 0; any 0</w:t>
            </w:r>
          </w:p>
        </w:tc>
        <w:tc>
          <w:tcPr>
            <w:tcW w:type="dxa" w:w="2606"/>
          </w:tcPr>
          <w:p>
            <w:pPr>
              <w:spacing w:after="0"/>
              <w:jc w:val="right"/>
            </w:pPr>
            <w:r>
              <w:rPr>
                <w:sz w:val="16"/>
              </w:rPr>
              <w:t>no Public Assistance recorded</w:t>
            </w:r>
          </w:p>
        </w:tc>
        <w:tc>
          <w:tcPr>
            <w:tcW w:type="dxa" w:w="2331"/>
          </w:tcPr>
          <w:p>
            <w:pPr>
              <w:spacing w:after="0"/>
              <w:jc w:val="right"/>
            </w:pPr>
            <w:r>
              <w:rPr>
                <w:sz w:val="16"/>
              </w:rPr>
              <w:t>21 total; 5 since its plan</w:t>
            </w:r>
          </w:p>
        </w:tc>
        <w:tc>
          <w:tcPr>
            <w:tcW w:type="dxa" w:w="2486"/>
          </w:tcPr>
          <w:p>
            <w:pPr>
              <w:spacing w:after="0"/>
              <w:jc w:val="left"/>
            </w:pPr>
          </w:p>
        </w:tc>
      </w:tr>
      <w:tr>
        <w:trPr>
          <w:cantSplit/>
        </w:trPr>
        <w:tc>
          <w:tcPr>
            <w:tcW w:type="dxa" w:w="1461"/>
          </w:tcPr>
          <w:p>
            <w:pPr>
              <w:spacing w:after="0"/>
              <w:jc w:val="left"/>
            </w:pPr>
            <w:r>
              <w:rPr>
                <w:sz w:val="16"/>
              </w:rPr>
              <w:t>Elysian city</w:t>
            </w:r>
          </w:p>
        </w:tc>
        <w:tc>
          <w:tcPr>
            <w:tcW w:type="dxa" w:w="680"/>
          </w:tcPr>
          <w:p>
            <w:pPr>
              <w:spacing w:after="0"/>
              <w:jc w:val="left"/>
            </w:pPr>
            <w:r>
              <w:rPr>
                <w:sz w:val="16"/>
              </w:rPr>
              <w:t>City</w:t>
            </w:r>
          </w:p>
        </w:tc>
        <w:tc>
          <w:tcPr>
            <w:tcW w:type="dxa" w:w="2517"/>
          </w:tcPr>
          <w:p>
            <w:pPr>
              <w:spacing w:after="0"/>
              <w:jc w:val="left"/>
            </w:pPr>
            <w:r>
              <w:rPr>
                <w:sz w:val="16"/>
              </w:rPr>
              <w:t>Approved, expires 2027-06-21</w:t>
            </w:r>
          </w:p>
        </w:tc>
        <w:tc>
          <w:tcPr>
            <w:tcW w:type="dxa" w:w="2031"/>
          </w:tcPr>
          <w:p>
            <w:pPr>
              <w:spacing w:after="0"/>
              <w:jc w:val="right"/>
            </w:pPr>
            <w:r>
              <w:rPr>
                <w:sz w:val="16"/>
              </w:rPr>
              <w:t>FMA RL 0, SRL 0; any 0</w:t>
            </w:r>
          </w:p>
        </w:tc>
        <w:tc>
          <w:tcPr>
            <w:tcW w:type="dxa" w:w="2606"/>
          </w:tcPr>
          <w:p>
            <w:pPr>
              <w:spacing w:after="0"/>
              <w:jc w:val="right"/>
            </w:pPr>
            <w:r>
              <w:rPr>
                <w:sz w:val="16"/>
              </w:rPr>
              <w:t>$168,488.48</w:t>
            </w:r>
          </w:p>
        </w:tc>
        <w:tc>
          <w:tcPr>
            <w:tcW w:type="dxa" w:w="2331"/>
          </w:tcPr>
          <w:p>
            <w:pPr>
              <w:spacing w:after="0"/>
              <w:jc w:val="right"/>
            </w:pPr>
            <w:r>
              <w:rPr>
                <w:sz w:val="16"/>
              </w:rPr>
              <w:t>17 total; 0 since its plan</w:t>
            </w:r>
          </w:p>
        </w:tc>
        <w:tc>
          <w:tcPr>
            <w:tcW w:type="dxa" w:w="2486"/>
          </w:tcPr>
          <w:p>
            <w:pPr>
              <w:spacing w:after="0"/>
              <w:jc w:val="left"/>
            </w:pPr>
          </w:p>
        </w:tc>
      </w:tr>
      <w:tr>
        <w:trPr>
          <w:cantSplit/>
        </w:trPr>
        <w:tc>
          <w:tcPr>
            <w:tcW w:type="dxa" w:w="1461"/>
          </w:tcPr>
          <w:p>
            <w:pPr>
              <w:spacing w:after="0"/>
              <w:jc w:val="left"/>
            </w:pPr>
            <w:r>
              <w:rPr>
                <w:sz w:val="16"/>
              </w:rPr>
              <w:t>Heidelberg city</w:t>
            </w:r>
          </w:p>
        </w:tc>
        <w:tc>
          <w:tcPr>
            <w:tcW w:type="dxa" w:w="680"/>
          </w:tcPr>
          <w:p>
            <w:pPr>
              <w:spacing w:after="0"/>
              <w:jc w:val="left"/>
            </w:pPr>
            <w:r>
              <w:rPr>
                <w:sz w:val="16"/>
              </w:rPr>
              <w:t>City</w:t>
            </w:r>
          </w:p>
        </w:tc>
        <w:tc>
          <w:tcPr>
            <w:tcW w:type="dxa" w:w="2517"/>
          </w:tcPr>
          <w:p>
            <w:pPr>
              <w:spacing w:after="0"/>
              <w:jc w:val="left"/>
            </w:pPr>
            <w:r>
              <w:rPr>
                <w:sz w:val="16"/>
              </w:rPr>
              <w:t>Plan 108153 approved 2022-06-22, pending adoption here; not yet eligible</w:t>
            </w:r>
          </w:p>
        </w:tc>
        <w:tc>
          <w:tcPr>
            <w:tcW w:type="dxa" w:w="2031"/>
          </w:tcPr>
          <w:p>
            <w:pPr>
              <w:spacing w:after="0"/>
              <w:jc w:val="right"/>
            </w:pPr>
            <w:r>
              <w:rPr>
                <w:sz w:val="16"/>
              </w:rPr>
              <w:t>FMA RL 0, SRL 0; any 0</w:t>
            </w:r>
          </w:p>
        </w:tc>
        <w:tc>
          <w:tcPr>
            <w:tcW w:type="dxa" w:w="2606"/>
          </w:tcPr>
          <w:p>
            <w:pPr>
              <w:spacing w:after="0"/>
              <w:jc w:val="right"/>
            </w:pPr>
            <w:r>
              <w:rPr>
                <w:sz w:val="16"/>
              </w:rPr>
              <w:t>no Public Assistance recorded</w:t>
            </w:r>
          </w:p>
        </w:tc>
        <w:tc>
          <w:tcPr>
            <w:tcW w:type="dxa" w:w="2331"/>
          </w:tcPr>
          <w:p>
            <w:pPr>
              <w:spacing w:after="0"/>
              <w:jc w:val="right"/>
            </w:pPr>
            <w:r>
              <w:rPr>
                <w:sz w:val="16"/>
              </w:rPr>
              <w:t>7 total; no approved plan</w:t>
            </w:r>
          </w:p>
        </w:tc>
        <w:tc>
          <w:tcPr>
            <w:tcW w:type="dxa" w:w="2486"/>
          </w:tcPr>
          <w:p>
            <w:pPr>
              <w:spacing w:after="0"/>
              <w:jc w:val="left"/>
            </w:pPr>
          </w:p>
        </w:tc>
      </w:tr>
      <w:tr>
        <w:trPr>
          <w:cantSplit/>
        </w:trPr>
        <w:tc>
          <w:tcPr>
            <w:tcW w:type="dxa" w:w="1461"/>
          </w:tcPr>
          <w:p>
            <w:pPr>
              <w:spacing w:after="0"/>
              <w:jc w:val="left"/>
            </w:pPr>
            <w:r>
              <w:rPr>
                <w:sz w:val="16"/>
              </w:rPr>
              <w:t>Kasota city</w:t>
            </w:r>
          </w:p>
        </w:tc>
        <w:tc>
          <w:tcPr>
            <w:tcW w:type="dxa" w:w="680"/>
          </w:tcPr>
          <w:p>
            <w:pPr>
              <w:spacing w:after="0"/>
              <w:jc w:val="left"/>
            </w:pPr>
            <w:r>
              <w:rPr>
                <w:sz w:val="16"/>
              </w:rPr>
              <w:t>City</w:t>
            </w:r>
          </w:p>
        </w:tc>
        <w:tc>
          <w:tcPr>
            <w:tcW w:type="dxa" w:w="2517"/>
          </w:tcPr>
          <w:p>
            <w:pPr>
              <w:spacing w:after="0"/>
              <w:jc w:val="left"/>
            </w:pPr>
            <w:r>
              <w:rPr>
                <w:sz w:val="16"/>
              </w:rPr>
              <w:t>Approved, expires 2027-06-21</w:t>
            </w:r>
          </w:p>
        </w:tc>
        <w:tc>
          <w:tcPr>
            <w:tcW w:type="dxa" w:w="2031"/>
          </w:tcPr>
          <w:p>
            <w:pPr>
              <w:spacing w:after="0"/>
              <w:jc w:val="right"/>
            </w:pPr>
            <w:r>
              <w:rPr>
                <w:sz w:val="16"/>
              </w:rPr>
              <w:t>FMA RL 0, SRL 0; any 0</w:t>
            </w:r>
          </w:p>
        </w:tc>
        <w:tc>
          <w:tcPr>
            <w:tcW w:type="dxa" w:w="2606"/>
          </w:tcPr>
          <w:p>
            <w:pPr>
              <w:spacing w:after="0"/>
              <w:jc w:val="right"/>
            </w:pPr>
            <w:r>
              <w:rPr>
                <w:sz w:val="16"/>
              </w:rPr>
              <w:t>no Public Assistance recorded</w:t>
            </w:r>
          </w:p>
        </w:tc>
        <w:tc>
          <w:tcPr>
            <w:tcW w:type="dxa" w:w="2331"/>
          </w:tcPr>
          <w:p>
            <w:pPr>
              <w:spacing w:after="0"/>
              <w:jc w:val="right"/>
            </w:pPr>
            <w:r>
              <w:rPr>
                <w:sz w:val="16"/>
              </w:rPr>
              <w:t>24 total; 1 since its plan</w:t>
            </w:r>
          </w:p>
        </w:tc>
        <w:tc>
          <w:tcPr>
            <w:tcW w:type="dxa" w:w="2486"/>
          </w:tcPr>
          <w:p>
            <w:pPr>
              <w:spacing w:after="0"/>
              <w:jc w:val="left"/>
            </w:pPr>
          </w:p>
        </w:tc>
      </w:tr>
      <w:tr>
        <w:trPr>
          <w:cantSplit/>
        </w:trPr>
        <w:tc>
          <w:tcPr>
            <w:tcW w:type="dxa" w:w="1461"/>
          </w:tcPr>
          <w:p>
            <w:pPr>
              <w:spacing w:after="0"/>
              <w:jc w:val="left"/>
            </w:pPr>
            <w:r>
              <w:rPr>
                <w:sz w:val="16"/>
              </w:rPr>
              <w:t>Kilkenny city</w:t>
            </w:r>
          </w:p>
        </w:tc>
        <w:tc>
          <w:tcPr>
            <w:tcW w:type="dxa" w:w="680"/>
          </w:tcPr>
          <w:p>
            <w:pPr>
              <w:spacing w:after="0"/>
              <w:jc w:val="left"/>
            </w:pPr>
            <w:r>
              <w:rPr>
                <w:sz w:val="16"/>
              </w:rPr>
              <w:t>City</w:t>
            </w:r>
          </w:p>
        </w:tc>
        <w:tc>
          <w:tcPr>
            <w:tcW w:type="dxa" w:w="2517"/>
          </w:tcPr>
          <w:p>
            <w:pPr>
              <w:spacing w:after="0"/>
              <w:jc w:val="left"/>
            </w:pPr>
            <w:r>
              <w:rPr>
                <w:sz w:val="16"/>
              </w:rPr>
              <w:t>Approved, expires 2027-06-21</w:t>
            </w:r>
          </w:p>
        </w:tc>
        <w:tc>
          <w:tcPr>
            <w:tcW w:type="dxa" w:w="2031"/>
          </w:tcPr>
          <w:p>
            <w:pPr>
              <w:spacing w:after="0"/>
              <w:jc w:val="right"/>
            </w:pPr>
            <w:r>
              <w:rPr>
                <w:sz w:val="16"/>
              </w:rPr>
              <w:t>FMA RL 0, SRL 0; any 0</w:t>
            </w:r>
          </w:p>
        </w:tc>
        <w:tc>
          <w:tcPr>
            <w:tcW w:type="dxa" w:w="2606"/>
          </w:tcPr>
          <w:p>
            <w:pPr>
              <w:spacing w:after="0"/>
              <w:jc w:val="right"/>
            </w:pPr>
            <w:r>
              <w:rPr>
                <w:sz w:val="16"/>
              </w:rPr>
              <w:t>no Public Assistance recorded</w:t>
            </w:r>
          </w:p>
        </w:tc>
        <w:tc>
          <w:tcPr>
            <w:tcW w:type="dxa" w:w="2331"/>
          </w:tcPr>
          <w:p>
            <w:pPr>
              <w:spacing w:after="0"/>
              <w:jc w:val="right"/>
            </w:pPr>
            <w:r>
              <w:rPr>
                <w:sz w:val="16"/>
              </w:rPr>
              <w:t>6 total; 1 since its plan</w:t>
            </w:r>
          </w:p>
        </w:tc>
        <w:tc>
          <w:tcPr>
            <w:tcW w:type="dxa" w:w="2486"/>
          </w:tcPr>
          <w:p>
            <w:pPr>
              <w:spacing w:after="0"/>
              <w:jc w:val="left"/>
            </w:pPr>
          </w:p>
        </w:tc>
      </w:tr>
      <w:tr>
        <w:trPr>
          <w:cantSplit/>
        </w:trPr>
        <w:tc>
          <w:tcPr>
            <w:tcW w:type="dxa" w:w="1461"/>
          </w:tcPr>
          <w:p>
            <w:pPr>
              <w:spacing w:after="0"/>
              <w:jc w:val="left"/>
            </w:pPr>
            <w:r>
              <w:rPr>
                <w:sz w:val="16"/>
              </w:rPr>
              <w:t>Le Center city</w:t>
            </w:r>
          </w:p>
        </w:tc>
        <w:tc>
          <w:tcPr>
            <w:tcW w:type="dxa" w:w="680"/>
          </w:tcPr>
          <w:p>
            <w:pPr>
              <w:spacing w:after="0"/>
              <w:jc w:val="left"/>
            </w:pPr>
            <w:r>
              <w:rPr>
                <w:sz w:val="16"/>
              </w:rPr>
              <w:t>City</w:t>
            </w:r>
          </w:p>
        </w:tc>
        <w:tc>
          <w:tcPr>
            <w:tcW w:type="dxa" w:w="2517"/>
          </w:tcPr>
          <w:p>
            <w:pPr>
              <w:spacing w:after="0"/>
              <w:jc w:val="left"/>
            </w:pPr>
            <w:r>
              <w:rPr>
                <w:sz w:val="16"/>
              </w:rPr>
              <w:t>Approved, expires 2027-06-21</w:t>
            </w:r>
          </w:p>
        </w:tc>
        <w:tc>
          <w:tcPr>
            <w:tcW w:type="dxa" w:w="2031"/>
          </w:tcPr>
          <w:p>
            <w:pPr>
              <w:spacing w:after="0"/>
              <w:jc w:val="right"/>
            </w:pPr>
            <w:r>
              <w:rPr>
                <w:sz w:val="16"/>
              </w:rPr>
              <w:t>FMA RL 0, SRL 0; any 0</w:t>
            </w:r>
          </w:p>
        </w:tc>
        <w:tc>
          <w:tcPr>
            <w:tcW w:type="dxa" w:w="2606"/>
          </w:tcPr>
          <w:p>
            <w:pPr>
              <w:spacing w:after="0"/>
              <w:jc w:val="right"/>
            </w:pPr>
            <w:r>
              <w:rPr>
                <w:sz w:val="16"/>
              </w:rPr>
              <w:t>$5,382.29</w:t>
            </w:r>
          </w:p>
        </w:tc>
        <w:tc>
          <w:tcPr>
            <w:tcW w:type="dxa" w:w="2331"/>
          </w:tcPr>
          <w:p>
            <w:pPr>
              <w:spacing w:after="0"/>
              <w:jc w:val="right"/>
            </w:pPr>
            <w:r>
              <w:rPr>
                <w:sz w:val="16"/>
              </w:rPr>
              <w:t>34 total; 4 since its plan</w:t>
            </w:r>
          </w:p>
        </w:tc>
        <w:tc>
          <w:tcPr>
            <w:tcW w:type="dxa" w:w="2486"/>
          </w:tcPr>
          <w:p>
            <w:pPr>
              <w:spacing w:after="0"/>
              <w:jc w:val="left"/>
            </w:pPr>
          </w:p>
        </w:tc>
      </w:tr>
      <w:tr>
        <w:trPr>
          <w:cantSplit/>
        </w:trPr>
        <w:tc>
          <w:tcPr>
            <w:tcW w:type="dxa" w:w="1461"/>
          </w:tcPr>
          <w:p>
            <w:pPr>
              <w:spacing w:after="0"/>
              <w:jc w:val="left"/>
            </w:pPr>
            <w:r>
              <w:rPr>
                <w:sz w:val="16"/>
              </w:rPr>
              <w:t>Le Sueur city</w:t>
            </w:r>
          </w:p>
        </w:tc>
        <w:tc>
          <w:tcPr>
            <w:tcW w:type="dxa" w:w="680"/>
          </w:tcPr>
          <w:p>
            <w:pPr>
              <w:spacing w:after="0"/>
              <w:jc w:val="left"/>
            </w:pPr>
            <w:r>
              <w:rPr>
                <w:sz w:val="16"/>
              </w:rPr>
              <w:t>City</w:t>
            </w:r>
          </w:p>
        </w:tc>
        <w:tc>
          <w:tcPr>
            <w:tcW w:type="dxa" w:w="2517"/>
          </w:tcPr>
          <w:p>
            <w:pPr>
              <w:spacing w:after="0"/>
              <w:jc w:val="left"/>
            </w:pPr>
            <w:r>
              <w:rPr>
                <w:sz w:val="16"/>
              </w:rPr>
              <w:t>Approved, expires 2027-12-18</w:t>
            </w:r>
          </w:p>
        </w:tc>
        <w:tc>
          <w:tcPr>
            <w:tcW w:type="dxa" w:w="2031"/>
          </w:tcPr>
          <w:p>
            <w:pPr>
              <w:spacing w:after="0"/>
              <w:jc w:val="right"/>
            </w:pPr>
            <w:r>
              <w:rPr>
                <w:sz w:val="16"/>
              </w:rPr>
              <w:t>FMA RL 0, SRL 1; any 1</w:t>
            </w:r>
          </w:p>
        </w:tc>
        <w:tc>
          <w:tcPr>
            <w:tcW w:type="dxa" w:w="2606"/>
          </w:tcPr>
          <w:p>
            <w:pPr>
              <w:spacing w:after="0"/>
              <w:jc w:val="right"/>
            </w:pPr>
            <w:r>
              <w:rPr>
                <w:sz w:val="16"/>
              </w:rPr>
              <w:t>$654,115.74</w:t>
            </w:r>
          </w:p>
        </w:tc>
        <w:tc>
          <w:tcPr>
            <w:tcW w:type="dxa" w:w="2331"/>
          </w:tcPr>
          <w:p>
            <w:pPr>
              <w:spacing w:after="0"/>
              <w:jc w:val="right"/>
            </w:pPr>
            <w:r>
              <w:rPr>
                <w:sz w:val="16"/>
              </w:rPr>
              <w:t>19 total; 1 since its plan</w:t>
            </w:r>
          </w:p>
        </w:tc>
        <w:tc>
          <w:tcPr>
            <w:tcW w:type="dxa" w:w="2486"/>
          </w:tcPr>
          <w:p>
            <w:pPr>
              <w:spacing w:after="0"/>
              <w:jc w:val="left"/>
            </w:pPr>
            <w:r>
              <w:rPr>
                <w:sz w:val="16"/>
              </w:rPr>
              <w:t>Also approved under plan 108153 (Le Sueur County, expires 2027-06-21). FEMA's plan status map shows one plan per jurisdiction and may show one of these; this packet uses the approved plan that expires last.</w:t>
            </w:r>
          </w:p>
        </w:tc>
      </w:tr>
      <w:tr>
        <w:trPr>
          <w:cantSplit/>
        </w:trPr>
        <w:tc>
          <w:tcPr>
            <w:tcW w:type="dxa" w:w="1461"/>
          </w:tcPr>
          <w:p>
            <w:pPr>
              <w:spacing w:after="0"/>
              <w:jc w:val="left"/>
            </w:pPr>
            <w:r>
              <w:rPr>
                <w:sz w:val="16"/>
              </w:rPr>
              <w:t>Mankato city</w:t>
            </w:r>
          </w:p>
        </w:tc>
        <w:tc>
          <w:tcPr>
            <w:tcW w:type="dxa" w:w="680"/>
          </w:tcPr>
          <w:p>
            <w:pPr>
              <w:spacing w:after="0"/>
              <w:jc w:val="left"/>
            </w:pPr>
            <w:r>
              <w:rPr>
                <w:sz w:val="16"/>
              </w:rPr>
              <w:t>City</w:t>
            </w:r>
          </w:p>
        </w:tc>
        <w:tc>
          <w:tcPr>
            <w:tcW w:type="dxa" w:w="2517"/>
          </w:tcPr>
          <w:p>
            <w:pPr>
              <w:spacing w:after="0"/>
              <w:jc w:val="left"/>
            </w:pPr>
            <w:r>
              <w:rPr>
                <w:sz w:val="16"/>
              </w:rPr>
              <w:t>Approved, expires 2031-05-03</w:t>
            </w:r>
          </w:p>
        </w:tc>
        <w:tc>
          <w:tcPr>
            <w:tcW w:type="dxa" w:w="2031"/>
          </w:tcPr>
          <w:p>
            <w:pPr>
              <w:spacing w:after="0"/>
              <w:jc w:val="right"/>
            </w:pPr>
            <w:r>
              <w:rPr>
                <w:sz w:val="16"/>
              </w:rPr>
              <w:t>FMA RL 0, SRL 0; any 0</w:t>
            </w:r>
          </w:p>
        </w:tc>
        <w:tc>
          <w:tcPr>
            <w:tcW w:type="dxa" w:w="2606"/>
          </w:tcPr>
          <w:p>
            <w:pPr>
              <w:spacing w:after="0"/>
              <w:jc w:val="right"/>
            </w:pPr>
            <w:r>
              <w:rPr>
                <w:sz w:val="16"/>
              </w:rPr>
              <w:t>no Public Assistance recorded</w:t>
            </w:r>
          </w:p>
        </w:tc>
        <w:tc>
          <w:tcPr>
            <w:tcW w:type="dxa" w:w="2331"/>
          </w:tcPr>
          <w:p>
            <w:pPr>
              <w:spacing w:after="0"/>
              <w:jc w:val="right"/>
            </w:pPr>
            <w:r>
              <w:rPr>
                <w:sz w:val="16"/>
              </w:rPr>
              <w:t>0 total; 0 since its plan</w:t>
            </w:r>
          </w:p>
        </w:tc>
        <w:tc>
          <w:tcPr>
            <w:tcW w:type="dxa" w:w="2486"/>
          </w:tcPr>
          <w:p>
            <w:pPr>
              <w:spacing w:after="0"/>
              <w:jc w:val="left"/>
            </w:pPr>
            <w:r>
              <w:rPr>
                <w:sz w:val="16"/>
              </w:rPr>
              <w:t>Also approved under plan 111301 (Blue Earth County 2025 Hazard Mitigation Plan, expires 2030-11-23). FEMA's plan status map shows one plan per jurisdiction and may show one of these; this packet uses the approved plan that expires last.</w:t>
            </w:r>
          </w:p>
        </w:tc>
      </w:tr>
      <w:tr>
        <w:trPr>
          <w:cantSplit/>
        </w:trPr>
        <w:tc>
          <w:tcPr>
            <w:tcW w:type="dxa" w:w="1461"/>
          </w:tcPr>
          <w:p>
            <w:pPr>
              <w:spacing w:after="0"/>
              <w:jc w:val="left"/>
            </w:pPr>
            <w:r>
              <w:rPr>
                <w:sz w:val="16"/>
              </w:rPr>
              <w:t>Montgomery city</w:t>
            </w:r>
          </w:p>
        </w:tc>
        <w:tc>
          <w:tcPr>
            <w:tcW w:type="dxa" w:w="680"/>
          </w:tcPr>
          <w:p>
            <w:pPr>
              <w:spacing w:after="0"/>
              <w:jc w:val="left"/>
            </w:pPr>
            <w:r>
              <w:rPr>
                <w:sz w:val="16"/>
              </w:rPr>
              <w:t>City</w:t>
            </w:r>
          </w:p>
        </w:tc>
        <w:tc>
          <w:tcPr>
            <w:tcW w:type="dxa" w:w="2517"/>
          </w:tcPr>
          <w:p>
            <w:pPr>
              <w:spacing w:after="0"/>
              <w:jc w:val="left"/>
            </w:pPr>
            <w:r>
              <w:rPr>
                <w:sz w:val="16"/>
              </w:rPr>
              <w:t>Approved, expires 2027-06-21</w:t>
            </w:r>
          </w:p>
        </w:tc>
        <w:tc>
          <w:tcPr>
            <w:tcW w:type="dxa" w:w="2031"/>
          </w:tcPr>
          <w:p>
            <w:pPr>
              <w:spacing w:after="0"/>
              <w:jc w:val="right"/>
            </w:pPr>
            <w:r>
              <w:rPr>
                <w:sz w:val="16"/>
              </w:rPr>
              <w:t>FMA RL 0, SRL 0; any 0</w:t>
            </w:r>
          </w:p>
        </w:tc>
        <w:tc>
          <w:tcPr>
            <w:tcW w:type="dxa" w:w="2606"/>
          </w:tcPr>
          <w:p>
            <w:pPr>
              <w:spacing w:after="0"/>
              <w:jc w:val="right"/>
            </w:pPr>
            <w:r>
              <w:rPr>
                <w:sz w:val="16"/>
              </w:rPr>
              <w:t>no Public Assistance recorded</w:t>
            </w:r>
          </w:p>
        </w:tc>
        <w:tc>
          <w:tcPr>
            <w:tcW w:type="dxa" w:w="2331"/>
          </w:tcPr>
          <w:p>
            <w:pPr>
              <w:spacing w:after="0"/>
              <w:jc w:val="right"/>
            </w:pPr>
            <w:r>
              <w:rPr>
                <w:sz w:val="16"/>
              </w:rPr>
              <w:t>21 total; 2 since its plan</w:t>
            </w:r>
          </w:p>
        </w:tc>
        <w:tc>
          <w:tcPr>
            <w:tcW w:type="dxa" w:w="2486"/>
          </w:tcPr>
          <w:p>
            <w:pPr>
              <w:spacing w:after="0"/>
              <w:jc w:val="left"/>
            </w:pPr>
          </w:p>
        </w:tc>
      </w:tr>
      <w:tr>
        <w:trPr>
          <w:cantSplit/>
        </w:trPr>
        <w:tc>
          <w:tcPr>
            <w:tcW w:type="dxa" w:w="1461"/>
          </w:tcPr>
          <w:p>
            <w:pPr>
              <w:spacing w:after="0"/>
              <w:jc w:val="left"/>
            </w:pPr>
            <w:r>
              <w:rPr>
                <w:sz w:val="16"/>
              </w:rPr>
              <w:t>New Prague city</w:t>
            </w:r>
          </w:p>
        </w:tc>
        <w:tc>
          <w:tcPr>
            <w:tcW w:type="dxa" w:w="680"/>
          </w:tcPr>
          <w:p>
            <w:pPr>
              <w:spacing w:after="0"/>
              <w:jc w:val="left"/>
            </w:pPr>
            <w:r>
              <w:rPr>
                <w:sz w:val="16"/>
              </w:rPr>
              <w:t>City</w:t>
            </w:r>
          </w:p>
        </w:tc>
        <w:tc>
          <w:tcPr>
            <w:tcW w:type="dxa" w:w="2517"/>
          </w:tcPr>
          <w:p>
            <w:pPr>
              <w:spacing w:after="0"/>
              <w:jc w:val="left"/>
            </w:pPr>
            <w:r>
              <w:rPr>
                <w:sz w:val="16"/>
              </w:rPr>
              <w:t>Approved, expires 2031-06-09</w:t>
            </w:r>
          </w:p>
        </w:tc>
        <w:tc>
          <w:tcPr>
            <w:tcW w:type="dxa" w:w="2031"/>
          </w:tcPr>
          <w:p>
            <w:pPr>
              <w:spacing w:after="0"/>
              <w:jc w:val="right"/>
            </w:pPr>
            <w:r>
              <w:rPr>
                <w:sz w:val="16"/>
              </w:rPr>
              <w:t>FMA RL 0, SRL 0; any 0</w:t>
            </w:r>
          </w:p>
        </w:tc>
        <w:tc>
          <w:tcPr>
            <w:tcW w:type="dxa" w:w="2606"/>
          </w:tcPr>
          <w:p>
            <w:pPr>
              <w:spacing w:after="0"/>
              <w:jc w:val="right"/>
            </w:pPr>
            <w:r>
              <w:rPr>
                <w:sz w:val="16"/>
              </w:rPr>
              <w:t>no Public Assistance recorded</w:t>
            </w:r>
          </w:p>
        </w:tc>
        <w:tc>
          <w:tcPr>
            <w:tcW w:type="dxa" w:w="2331"/>
          </w:tcPr>
          <w:p>
            <w:pPr>
              <w:spacing w:after="0"/>
              <w:jc w:val="right"/>
            </w:pPr>
            <w:r>
              <w:rPr>
                <w:sz w:val="16"/>
              </w:rPr>
              <w:t>19 total; 0 since its plan</w:t>
            </w:r>
          </w:p>
        </w:tc>
        <w:tc>
          <w:tcPr>
            <w:tcW w:type="dxa" w:w="2486"/>
          </w:tcPr>
          <w:p>
            <w:pPr>
              <w:spacing w:after="0"/>
              <w:jc w:val="left"/>
            </w:pPr>
            <w:r>
              <w:rPr>
                <w:sz w:val="16"/>
              </w:rPr>
              <w:t>Also approved under plan 108153 (Le Sueur County, expires 2027-06-21). FEMA's plan status map shows one plan per jurisdiction and may show one of these; this packet uses the approved plan that expires last.</w:t>
            </w:r>
          </w:p>
        </w:tc>
      </w:tr>
      <w:tr>
        <w:trPr>
          <w:cantSplit/>
        </w:trPr>
        <w:tc>
          <w:tcPr>
            <w:tcW w:type="dxa" w:w="1461"/>
          </w:tcPr>
          <w:p>
            <w:pPr>
              <w:spacing w:after="0"/>
              <w:jc w:val="left"/>
            </w:pPr>
            <w:r>
              <w:rPr>
                <w:sz w:val="16"/>
              </w:rPr>
              <w:t>Waterville city</w:t>
            </w:r>
          </w:p>
        </w:tc>
        <w:tc>
          <w:tcPr>
            <w:tcW w:type="dxa" w:w="680"/>
          </w:tcPr>
          <w:p>
            <w:pPr>
              <w:spacing w:after="0"/>
              <w:jc w:val="left"/>
            </w:pPr>
            <w:r>
              <w:rPr>
                <w:sz w:val="16"/>
              </w:rPr>
              <w:t>City</w:t>
            </w:r>
          </w:p>
        </w:tc>
        <w:tc>
          <w:tcPr>
            <w:tcW w:type="dxa" w:w="2517"/>
          </w:tcPr>
          <w:p>
            <w:pPr>
              <w:spacing w:after="0"/>
              <w:jc w:val="left"/>
            </w:pPr>
            <w:r>
              <w:rPr>
                <w:sz w:val="16"/>
              </w:rPr>
              <w:t>Approved, expires 2027-06-21</w:t>
            </w:r>
          </w:p>
        </w:tc>
        <w:tc>
          <w:tcPr>
            <w:tcW w:type="dxa" w:w="2031"/>
          </w:tcPr>
          <w:p>
            <w:pPr>
              <w:spacing w:after="0"/>
              <w:jc w:val="right"/>
            </w:pPr>
            <w:r>
              <w:rPr>
                <w:sz w:val="16"/>
              </w:rPr>
              <w:t>FMA RL 0, SRL 0; any 2</w:t>
            </w:r>
          </w:p>
        </w:tc>
        <w:tc>
          <w:tcPr>
            <w:tcW w:type="dxa" w:w="2606"/>
          </w:tcPr>
          <w:p>
            <w:pPr>
              <w:spacing w:after="0"/>
              <w:jc w:val="right"/>
            </w:pPr>
            <w:r>
              <w:rPr>
                <w:sz w:val="16"/>
              </w:rPr>
              <w:t>$423,346.35</w:t>
            </w:r>
          </w:p>
        </w:tc>
        <w:tc>
          <w:tcPr>
            <w:tcW w:type="dxa" w:w="2331"/>
          </w:tcPr>
          <w:p>
            <w:pPr>
              <w:spacing w:after="0"/>
              <w:jc w:val="right"/>
            </w:pPr>
            <w:r>
              <w:rPr>
                <w:sz w:val="16"/>
              </w:rPr>
              <w:t>19 total; 1 since its plan</w:t>
            </w:r>
          </w:p>
        </w:tc>
        <w:tc>
          <w:tcPr>
            <w:tcW w:type="dxa" w:w="248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39"/>
        <w:gridCol w:w="1037"/>
        <w:gridCol w:w="1126"/>
        <w:gridCol w:w="1074"/>
        <w:gridCol w:w="1305"/>
        <w:gridCol w:w="1142"/>
        <w:gridCol w:w="1058"/>
        <w:gridCol w:w="1317"/>
        <w:gridCol w:w="1279"/>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7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42"/>
            <w:shd w:val="clear" w:color="auto" w:fill="E8E8E8"/>
          </w:tcPr>
          <w:p>
            <w:pPr>
              <w:spacing w:after="0"/>
              <w:jc w:val="right"/>
            </w:pPr>
            <w:r>
              <w:rPr>
                <w:b/>
                <w:sz w:val="16"/>
              </w:rPr>
              <w:t>Storm Events damage since 2022-06-22</w:t>
            </w:r>
          </w:p>
          <w:p>
            <w:pPr>
              <w:spacing w:after="0"/>
              <w:jc w:val="right"/>
            </w:pPr>
            <w:r>
              <w:rPr>
                <w:i/>
                <w:color w:val="555555"/>
                <w:sz w:val="14"/>
              </w:rPr>
              <w:t>county-coded records, property plus crops, nominal dollars</w:t>
            </w:r>
          </w:p>
        </w:tc>
        <w:tc>
          <w:tcPr>
            <w:tcW w:type="dxa" w:w="105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1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$9,826,425,181</w:t>
            </w:r>
          </w:p>
        </w:tc>
        <w:tc>
          <w:tcPr>
            <w:tcW w:type="dxa" w:w="1215"/>
          </w:tcPr>
          <w:p>
            <w:pPr>
              <w:spacing w:after="0"/>
              <w:jc w:val="right"/>
            </w:pPr>
            <w:r>
              <w:rPr>
                <w:sz w:val="16"/>
              </w:rPr>
              <w:t>$233,492,992</w:t>
            </w:r>
          </w:p>
        </w:tc>
        <w:tc>
          <w:tcPr>
            <w:tcW w:type="dxa" w:w="1039"/>
          </w:tcPr>
          <w:p>
            <w:pPr>
              <w:spacing w:after="0"/>
              <w:jc w:val="right"/>
            </w:pPr>
            <w:r>
              <w:rPr>
                <w:sz w:val="16"/>
              </w:rPr>
              <w:t>28,651</w:t>
            </w:r>
          </w:p>
        </w:tc>
        <w:tc>
          <w:tcPr>
            <w:tcW w:type="dxa" w:w="1037"/>
          </w:tcPr>
          <w:p>
            <w:pPr>
              <w:spacing w:after="0"/>
              <w:jc w:val="right"/>
            </w:pPr>
            <w:r>
              <w:rPr>
                <w:sz w:val="16"/>
              </w:rPr>
              <w:t>$39</w:t>
            </w:r>
          </w:p>
        </w:tc>
        <w:tc>
          <w:tcPr>
            <w:tcW w:type="dxa" w:w="1126"/>
          </w:tcPr>
          <w:p>
            <w:pPr>
              <w:spacing w:after="0"/>
              <w:jc w:val="right"/>
            </w:pPr>
            <w:r>
              <w:rPr>
                <w:sz w:val="16"/>
              </w:rPr>
              <w:t>$1,057</w:t>
            </w:r>
          </w:p>
        </w:tc>
        <w:tc>
          <w:tcPr>
            <w:tcW w:type="dxa" w:w="1074"/>
          </w:tcPr>
          <w:p>
            <w:pPr>
              <w:spacing w:after="0"/>
              <w:jc w:val="right"/>
            </w:pPr>
            <w:r>
              <w:rPr>
                <w:sz w:val="16"/>
              </w:rPr>
              <w:t>$1,214,924</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r>
              <w:rPr>
                <w:sz w:val="16"/>
              </w:rPr>
              <w:t>$0</w:t>
            </w:r>
          </w:p>
        </w:tc>
        <w:tc>
          <w:tcPr>
            <w:tcW w:type="dxa" w:w="1317"/>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$60,544,659</w:t>
            </w:r>
          </w:p>
        </w:tc>
        <w:tc>
          <w:tcPr>
            <w:tcW w:type="dxa" w:w="1039"/>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$165,465</w:t>
            </w:r>
          </w:p>
        </w:tc>
        <w:tc>
          <w:tcPr>
            <w:tcW w:type="dxa" w:w="1074"/>
          </w:tcPr>
          <w:p>
            <w:pPr>
              <w:spacing w:after="0"/>
              <w:jc w:val="right"/>
            </w:pPr>
            <w:r>
              <w:rPr>
                <w:sz w:val="16"/>
              </w:rPr>
              <w:t>n/a</w:t>
            </w:r>
          </w:p>
        </w:tc>
        <w:tc>
          <w:tcPr>
            <w:tcW w:type="dxa" w:w="1305"/>
          </w:tcPr>
          <w:p>
            <w:pPr>
              <w:spacing w:after="0"/>
              <w:jc w:val="right"/>
            </w:pPr>
            <w:r>
              <w:rPr>
                <w:sz w:val="16"/>
              </w:rPr>
              <w:t>0.273% (agriculture)</w:t>
            </w: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$18,055,431,928</w:t>
            </w:r>
          </w:p>
        </w:tc>
        <w:tc>
          <w:tcPr>
            <w:tcW w:type="dxa" w:w="1215"/>
          </w:tcPr>
          <w:p>
            <w:pPr>
              <w:spacing w:after="0"/>
              <w:jc w:val="right"/>
            </w:pPr>
            <w:r>
              <w:rPr>
                <w:sz w:val="16"/>
              </w:rPr>
              <w:t>n/a</w:t>
            </w:r>
          </w:p>
        </w:tc>
        <w:tc>
          <w:tcPr>
            <w:tcW w:type="dxa" w:w="1039"/>
          </w:tcPr>
          <w:p>
            <w:pPr>
              <w:spacing w:after="0"/>
              <w:jc w:val="right"/>
            </w:pPr>
            <w:r>
              <w:rPr>
                <w:sz w:val="16"/>
              </w:rPr>
              <w:t>28,674</w:t>
            </w:r>
          </w:p>
        </w:tc>
        <w:tc>
          <w:tcPr>
            <w:tcW w:type="dxa" w:w="1037"/>
          </w:tcPr>
          <w:p>
            <w:pPr>
              <w:spacing w:after="0"/>
              <w:jc w:val="right"/>
            </w:pPr>
            <w:r>
              <w:rPr>
                <w:sz w:val="16"/>
              </w:rPr>
              <w:t>$11,009</w:t>
            </w:r>
          </w:p>
        </w:tc>
        <w:tc>
          <w:tcPr>
            <w:tcW w:type="dxa" w:w="1126"/>
          </w:tcPr>
          <w:p>
            <w:pPr>
              <w:spacing w:after="0"/>
              <w:jc w:val="right"/>
            </w:pPr>
            <w:r>
              <w:rPr>
                <w:sz w:val="16"/>
              </w:rPr>
              <w:t>n/a</w:t>
            </w:r>
          </w:p>
        </w:tc>
        <w:tc>
          <w:tcPr>
            <w:tcW w:type="dxa" w:w="1074"/>
          </w:tcPr>
          <w:p>
            <w:pPr>
              <w:spacing w:after="0"/>
              <w:jc w:val="right"/>
            </w:pPr>
            <w:r>
              <w:rPr>
                <w:sz w:val="16"/>
              </w:rPr>
              <w:t>$2,796</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$9,826,425,181</w:t>
            </w:r>
          </w:p>
        </w:tc>
        <w:tc>
          <w:tcPr>
            <w:tcW w:type="dxa" w:w="1215"/>
          </w:tcPr>
          <w:p>
            <w:pPr>
              <w:spacing w:after="0"/>
              <w:jc w:val="right"/>
            </w:pPr>
            <w:r>
              <w:rPr>
                <w:sz w:val="16"/>
              </w:rPr>
              <w:t>$233,492,992</w:t>
            </w:r>
          </w:p>
        </w:tc>
        <w:tc>
          <w:tcPr>
            <w:tcW w:type="dxa" w:w="1039"/>
          </w:tcPr>
          <w:p>
            <w:pPr>
              <w:spacing w:after="0"/>
              <w:jc w:val="right"/>
            </w:pPr>
            <w:r>
              <w:rPr>
                <w:sz w:val="16"/>
              </w:rPr>
              <w:t>28,651</w:t>
            </w:r>
          </w:p>
        </w:tc>
        <w:tc>
          <w:tcPr>
            <w:tcW w:type="dxa" w:w="1037"/>
          </w:tcPr>
          <w:p>
            <w:pPr>
              <w:spacing w:after="0"/>
              <w:jc w:val="right"/>
            </w:pPr>
            <w:r>
              <w:rPr>
                <w:sz w:val="16"/>
              </w:rPr>
              <w:t>$560,356</w:t>
            </w:r>
          </w:p>
        </w:tc>
        <w:tc>
          <w:tcPr>
            <w:tcW w:type="dxa" w:w="1126"/>
          </w:tcPr>
          <w:p>
            <w:pPr>
              <w:spacing w:after="0"/>
              <w:jc w:val="right"/>
            </w:pPr>
            <w:r>
              <w:rPr>
                <w:sz w:val="16"/>
              </w:rPr>
              <w:t>$196,139</w:t>
            </w:r>
          </w:p>
        </w:tc>
        <w:tc>
          <w:tcPr>
            <w:tcW w:type="dxa" w:w="1074"/>
          </w:tcPr>
          <w:p>
            <w:pPr>
              <w:spacing w:after="0"/>
              <w:jc w:val="right"/>
            </w:pPr>
            <w:r>
              <w:rPr>
                <w:sz w:val="16"/>
              </w:rPr>
              <w:t>$38,384</w:t>
            </w:r>
          </w:p>
        </w:tc>
        <w:tc>
          <w:tcPr>
            <w:tcW w:type="dxa" w:w="1305"/>
          </w:tcPr>
          <w:p>
            <w:pPr>
              <w:spacing w:after="0"/>
              <w:jc w:val="right"/>
            </w:pPr>
            <w:r>
              <w:rPr>
                <w:sz w:val="16"/>
              </w:rPr>
              <w:t>0.0057%</w:t>
            </w:r>
          </w:p>
        </w:tc>
        <w:tc>
          <w:tcPr>
            <w:tcW w:type="dxa" w:w="1142"/>
          </w:tcPr>
          <w:p>
            <w:pPr>
              <w:spacing w:after="0"/>
              <w:jc w:val="right"/>
            </w:pPr>
            <w:r>
              <w:rPr>
                <w:sz w:val="16"/>
              </w:rPr>
              <w:t>$0</w:t>
            </w:r>
          </w:p>
        </w:tc>
        <w:tc>
          <w:tcPr>
            <w:tcW w:type="dxa" w:w="1058"/>
          </w:tcPr>
          <w:p>
            <w:pPr>
              <w:spacing w:after="0"/>
              <w:jc w:val="right"/>
            </w:pPr>
          </w:p>
        </w:tc>
        <w:tc>
          <w:tcPr>
            <w:tcW w:type="dxa" w:w="1317"/>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$9,826,425,181</w:t>
            </w:r>
          </w:p>
        </w:tc>
        <w:tc>
          <w:tcPr>
            <w:tcW w:type="dxa" w:w="1215"/>
          </w:tcPr>
          <w:p>
            <w:pPr>
              <w:spacing w:after="0"/>
              <w:jc w:val="right"/>
            </w:pPr>
            <w:r>
              <w:rPr>
                <w:sz w:val="16"/>
              </w:rPr>
              <w:t>$233,492,992</w:t>
            </w:r>
          </w:p>
        </w:tc>
        <w:tc>
          <w:tcPr>
            <w:tcW w:type="dxa" w:w="1039"/>
          </w:tcPr>
          <w:p>
            <w:pPr>
              <w:spacing w:after="0"/>
              <w:jc w:val="right"/>
            </w:pPr>
            <w:r>
              <w:rPr>
                <w:sz w:val="16"/>
              </w:rPr>
              <w:t>28,651</w:t>
            </w:r>
          </w:p>
        </w:tc>
        <w:tc>
          <w:tcPr>
            <w:tcW w:type="dxa" w:w="1037"/>
          </w:tcPr>
          <w:p>
            <w:pPr>
              <w:spacing w:after="0"/>
              <w:jc w:val="right"/>
            </w:pPr>
            <w:r>
              <w:rPr>
                <w:sz w:val="16"/>
              </w:rPr>
              <w:t>$7,058</w:t>
            </w:r>
          </w:p>
        </w:tc>
        <w:tc>
          <w:tcPr>
            <w:tcW w:type="dxa" w:w="1126"/>
          </w:tcPr>
          <w:p>
            <w:pPr>
              <w:spacing w:after="0"/>
              <w:jc w:val="right"/>
            </w:pPr>
            <w:r>
              <w:rPr>
                <w:sz w:val="16"/>
              </w:rPr>
              <w:t>$4</w:t>
            </w:r>
          </w:p>
        </w:tc>
        <w:tc>
          <w:tcPr>
            <w:tcW w:type="dxa" w:w="1074"/>
          </w:tcPr>
          <w:p>
            <w:pPr>
              <w:spacing w:after="0"/>
              <w:jc w:val="right"/>
            </w:pPr>
            <w:r>
              <w:rPr>
                <w:sz w:val="16"/>
              </w:rPr>
              <w:t>$411,257</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r>
              <w:rPr>
                <w:sz w:val="16"/>
              </w:rPr>
              <w:t>$0</w:t>
            </w:r>
          </w:p>
        </w:tc>
        <w:tc>
          <w:tcPr>
            <w:tcW w:type="dxa" w:w="1317"/>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215"/>
          </w:tcPr>
          <w:p>
            <w:pPr>
              <w:spacing w:after="0"/>
              <w:jc w:val="right"/>
            </w:pPr>
          </w:p>
        </w:tc>
        <w:tc>
          <w:tcPr>
            <w:tcW w:type="dxa" w:w="1039"/>
          </w:tcPr>
          <w:p>
            <w:pPr>
              <w:spacing w:after="0"/>
              <w:jc w:val="right"/>
            </w:pPr>
          </w:p>
        </w:tc>
        <w:tc>
          <w:tcPr>
            <w:tcW w:type="dxa" w:w="1037"/>
          </w:tcPr>
          <w:p>
            <w:pPr>
              <w:spacing w:after="0"/>
              <w:jc w:val="right"/>
            </w:pPr>
          </w:p>
        </w:tc>
        <w:tc>
          <w:tcPr>
            <w:tcW w:type="dxa" w:w="1126"/>
          </w:tcPr>
          <w:p>
            <w:pPr>
              <w:spacing w:after="0"/>
              <w:jc w:val="right"/>
            </w:pPr>
          </w:p>
        </w:tc>
        <w:tc>
          <w:tcPr>
            <w:tcW w:type="dxa" w:w="1074"/>
          </w:tcPr>
          <w:p>
            <w:pPr>
              <w:spacing w:after="0"/>
              <w:jc w:val="right"/>
            </w:pPr>
          </w:p>
        </w:tc>
        <w:tc>
          <w:tcPr>
            <w:tcW w:type="dxa" w:w="1305"/>
          </w:tcPr>
          <w:p>
            <w:pPr>
              <w:spacing w:after="0"/>
              <w:jc w:val="right"/>
            </w:pP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9"/>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$9,811,931,879</w:t>
            </w:r>
          </w:p>
        </w:tc>
        <w:tc>
          <w:tcPr>
            <w:tcW w:type="dxa" w:w="1215"/>
          </w:tcPr>
          <w:p>
            <w:pPr>
              <w:spacing w:after="0"/>
              <w:jc w:val="right"/>
            </w:pPr>
            <w:r>
              <w:rPr>
                <w:sz w:val="16"/>
              </w:rPr>
              <w:t>n/a</w:t>
            </w:r>
          </w:p>
        </w:tc>
        <w:tc>
          <w:tcPr>
            <w:tcW w:type="dxa" w:w="1039"/>
          </w:tcPr>
          <w:p>
            <w:pPr>
              <w:spacing w:after="0"/>
              <w:jc w:val="right"/>
            </w:pPr>
            <w:r>
              <w:rPr>
                <w:sz w:val="16"/>
              </w:rPr>
              <w:t>28,558</w:t>
            </w:r>
          </w:p>
        </w:tc>
        <w:tc>
          <w:tcPr>
            <w:tcW w:type="dxa" w:w="1037"/>
          </w:tcPr>
          <w:p>
            <w:pPr>
              <w:spacing w:after="0"/>
              <w:jc w:val="right"/>
            </w:pPr>
            <w:r>
              <w:rPr>
                <w:sz w:val="16"/>
              </w:rPr>
              <w:t>$37,407</w:t>
            </w:r>
          </w:p>
        </w:tc>
        <w:tc>
          <w:tcPr>
            <w:tcW w:type="dxa" w:w="1126"/>
          </w:tcPr>
          <w:p>
            <w:pPr>
              <w:spacing w:after="0"/>
              <w:jc w:val="right"/>
            </w:pPr>
            <w:r>
              <w:rPr>
                <w:sz w:val="16"/>
              </w:rPr>
              <w:t>n/a</w:t>
            </w:r>
          </w:p>
        </w:tc>
        <w:tc>
          <w:tcPr>
            <w:tcW w:type="dxa" w:w="1074"/>
          </w:tcPr>
          <w:p>
            <w:pPr>
              <w:spacing w:after="0"/>
              <w:jc w:val="right"/>
            </w:pPr>
            <w:r>
              <w:rPr>
                <w:sz w:val="16"/>
              </w:rPr>
              <w:t>$5,019</w:t>
            </w:r>
          </w:p>
        </w:tc>
        <w:tc>
          <w:tcPr>
            <w:tcW w:type="dxa" w:w="1305"/>
          </w:tcPr>
          <w:p>
            <w:pPr>
              <w:spacing w:after="0"/>
              <w:jc w:val="right"/>
            </w:pPr>
            <w:r>
              <w:rPr>
                <w:sz w:val="16"/>
              </w:rPr>
              <w:t>0.000381%</w:t>
            </w: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$9,812,173,865</w:t>
            </w:r>
          </w:p>
        </w:tc>
        <w:tc>
          <w:tcPr>
            <w:tcW w:type="dxa" w:w="1215"/>
          </w:tcPr>
          <w:p>
            <w:pPr>
              <w:spacing w:after="0"/>
              <w:jc w:val="right"/>
            </w:pPr>
            <w:r>
              <w:rPr>
                <w:sz w:val="16"/>
              </w:rPr>
              <w:t>$10,441,967</w:t>
            </w:r>
          </w:p>
        </w:tc>
        <w:tc>
          <w:tcPr>
            <w:tcW w:type="dxa" w:w="1039"/>
          </w:tcPr>
          <w:p>
            <w:pPr>
              <w:spacing w:after="0"/>
              <w:jc w:val="right"/>
            </w:pPr>
            <w:r>
              <w:rPr>
                <w:sz w:val="16"/>
              </w:rPr>
              <w:t>491</w:t>
            </w:r>
          </w:p>
        </w:tc>
        <w:tc>
          <w:tcPr>
            <w:tcW w:type="dxa" w:w="1037"/>
          </w:tcPr>
          <w:p>
            <w:pPr>
              <w:spacing w:after="0"/>
              <w:jc w:val="right"/>
            </w:pPr>
            <w:r>
              <w:rPr>
                <w:sz w:val="16"/>
              </w:rPr>
              <w:t>$7,109,935</w:t>
            </w:r>
          </w:p>
        </w:tc>
        <w:tc>
          <w:tcPr>
            <w:tcW w:type="dxa" w:w="1126"/>
          </w:tcPr>
          <w:p>
            <w:pPr>
              <w:spacing w:after="0"/>
              <w:jc w:val="right"/>
            </w:pPr>
            <w:r>
              <w:rPr>
                <w:sz w:val="16"/>
              </w:rPr>
              <w:t>$67,752</w:t>
            </w:r>
          </w:p>
        </w:tc>
        <w:tc>
          <w:tcPr>
            <w:tcW w:type="dxa" w:w="1074"/>
          </w:tcPr>
          <w:p>
            <w:pPr>
              <w:spacing w:after="0"/>
              <w:jc w:val="right"/>
            </w:pPr>
            <w:r>
              <w:rPr>
                <w:sz w:val="16"/>
              </w:rPr>
              <w:t>$11,596</w:t>
            </w:r>
          </w:p>
        </w:tc>
        <w:tc>
          <w:tcPr>
            <w:tcW w:type="dxa" w:w="1305"/>
          </w:tcPr>
          <w:p>
            <w:pPr>
              <w:spacing w:after="0"/>
              <w:jc w:val="right"/>
            </w:pPr>
            <w:r>
              <w:rPr>
                <w:sz w:val="16"/>
              </w:rPr>
              <w:t>n/a (see note)</w:t>
            </w:r>
          </w:p>
        </w:tc>
        <w:tc>
          <w:tcPr>
            <w:tcW w:type="dxa" w:w="1142"/>
          </w:tcPr>
          <w:p>
            <w:pPr>
              <w:spacing w:after="0"/>
              <w:jc w:val="right"/>
            </w:pPr>
          </w:p>
        </w:tc>
        <w:tc>
          <w:tcPr>
            <w:tcW w:type="dxa" w:w="1058"/>
          </w:tcPr>
          <w:p>
            <w:pPr>
              <w:spacing w:after="0"/>
              <w:jc w:val="right"/>
            </w:pPr>
          </w:p>
        </w:tc>
        <w:tc>
          <w:tcPr>
            <w:tcW w:type="dxa" w:w="1317"/>
          </w:tcPr>
          <w:p>
            <w:pPr>
              <w:spacing w:after="0"/>
              <w:jc w:val="right"/>
            </w:pPr>
            <w:r>
              <w:rPr>
                <w:sz w:val="16"/>
              </w:rPr>
              <w:t>$1,643,346.66</w:t>
            </w:r>
          </w:p>
        </w:tc>
        <w:tc>
          <w:tcPr>
            <w:tcW w:type="dxa" w:w="127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$150,392,727</w:t>
            </w:r>
          </w:p>
        </w:tc>
        <w:tc>
          <w:tcPr>
            <w:tcW w:type="dxa" w:w="1215"/>
          </w:tcPr>
          <w:p>
            <w:pPr>
              <w:spacing w:after="0"/>
              <w:jc w:val="right"/>
            </w:pPr>
            <w:r>
              <w:rPr>
                <w:sz w:val="16"/>
              </w:rPr>
              <w:t>n/a</w:t>
            </w:r>
          </w:p>
        </w:tc>
        <w:tc>
          <w:tcPr>
            <w:tcW w:type="dxa" w:w="1039"/>
          </w:tcPr>
          <w:p>
            <w:pPr>
              <w:spacing w:after="0"/>
              <w:jc w:val="right"/>
            </w:pPr>
            <w:r>
              <w:rPr>
                <w:sz w:val="16"/>
              </w:rPr>
              <w:t>453</w:t>
            </w:r>
          </w:p>
        </w:tc>
        <w:tc>
          <w:tcPr>
            <w:tcW w:type="dxa" w:w="1037"/>
          </w:tcPr>
          <w:p>
            <w:pPr>
              <w:spacing w:after="0"/>
              <w:jc w:val="right"/>
            </w:pPr>
            <w:r>
              <w:rPr>
                <w:sz w:val="16"/>
              </w:rPr>
              <w:t>$249</w:t>
            </w:r>
          </w:p>
        </w:tc>
        <w:tc>
          <w:tcPr>
            <w:tcW w:type="dxa" w:w="1126"/>
          </w:tcPr>
          <w:p>
            <w:pPr>
              <w:spacing w:after="0"/>
              <w:jc w:val="right"/>
            </w:pPr>
            <w:r>
              <w:rPr>
                <w:sz w:val="16"/>
              </w:rPr>
              <w:t>n/a</w:t>
            </w:r>
          </w:p>
        </w:tc>
        <w:tc>
          <w:tcPr>
            <w:tcW w:type="dxa" w:w="1074"/>
          </w:tcPr>
          <w:p>
            <w:pPr>
              <w:spacing w:after="0"/>
              <w:jc w:val="right"/>
            </w:pPr>
            <w:r>
              <w:rPr>
                <w:sz w:val="16"/>
              </w:rPr>
              <w:t>$3,226</w:t>
            </w:r>
          </w:p>
        </w:tc>
        <w:tc>
          <w:tcPr>
            <w:tcW w:type="dxa" w:w="1305"/>
          </w:tcPr>
          <w:p>
            <w:pPr>
              <w:spacing w:after="0"/>
              <w:jc w:val="right"/>
            </w:pPr>
            <w:r>
              <w:rPr>
                <w:sz w:val="16"/>
              </w:rPr>
              <w:t>0.000165%</w:t>
            </w: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$9,826,425,181</w:t>
            </w:r>
          </w:p>
        </w:tc>
        <w:tc>
          <w:tcPr>
            <w:tcW w:type="dxa" w:w="1215"/>
          </w:tcPr>
          <w:p>
            <w:pPr>
              <w:spacing w:after="0"/>
              <w:jc w:val="right"/>
            </w:pPr>
            <w:r>
              <w:rPr>
                <w:sz w:val="16"/>
              </w:rPr>
              <w:t>n/a</w:t>
            </w:r>
          </w:p>
        </w:tc>
        <w:tc>
          <w:tcPr>
            <w:tcW w:type="dxa" w:w="1039"/>
          </w:tcPr>
          <w:p>
            <w:pPr>
              <w:spacing w:after="0"/>
              <w:jc w:val="right"/>
            </w:pPr>
            <w:r>
              <w:rPr>
                <w:sz w:val="16"/>
              </w:rPr>
              <w:t>28,651</w:t>
            </w:r>
          </w:p>
        </w:tc>
        <w:tc>
          <w:tcPr>
            <w:tcW w:type="dxa" w:w="1037"/>
          </w:tcPr>
          <w:p>
            <w:pPr>
              <w:spacing w:after="0"/>
              <w:jc w:val="right"/>
            </w:pPr>
            <w:r>
              <w:rPr>
                <w:sz w:val="16"/>
              </w:rPr>
              <w:t>$14,187</w:t>
            </w:r>
          </w:p>
        </w:tc>
        <w:tc>
          <w:tcPr>
            <w:tcW w:type="dxa" w:w="1126"/>
          </w:tcPr>
          <w:p>
            <w:pPr>
              <w:spacing w:after="0"/>
              <w:jc w:val="right"/>
            </w:pPr>
            <w:r>
              <w:rPr>
                <w:sz w:val="16"/>
              </w:rPr>
              <w:t>n/a</w:t>
            </w:r>
          </w:p>
        </w:tc>
        <w:tc>
          <w:tcPr>
            <w:tcW w:type="dxa" w:w="1074"/>
          </w:tcPr>
          <w:p>
            <w:pPr>
              <w:spacing w:after="0"/>
              <w:jc w:val="right"/>
            </w:pPr>
            <w:r>
              <w:rPr>
                <w:sz w:val="16"/>
              </w:rPr>
              <w:t>$36,409</w:t>
            </w:r>
          </w:p>
        </w:tc>
        <w:tc>
          <w:tcPr>
            <w:tcW w:type="dxa" w:w="1305"/>
          </w:tcPr>
          <w:p>
            <w:pPr>
              <w:spacing w:after="0"/>
              <w:jc w:val="right"/>
            </w:pPr>
            <w:r>
              <w:rPr>
                <w:sz w:val="16"/>
              </w:rPr>
              <w:t>0.000144%</w:t>
            </w: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$9,826,425,181</w:t>
            </w:r>
          </w:p>
        </w:tc>
        <w:tc>
          <w:tcPr>
            <w:tcW w:type="dxa" w:w="1215"/>
          </w:tcPr>
          <w:p>
            <w:pPr>
              <w:spacing w:after="0"/>
              <w:jc w:val="right"/>
            </w:pPr>
            <w:r>
              <w:rPr>
                <w:sz w:val="16"/>
              </w:rPr>
              <w:t>$233,492,992</w:t>
            </w:r>
          </w:p>
        </w:tc>
        <w:tc>
          <w:tcPr>
            <w:tcW w:type="dxa" w:w="1039"/>
          </w:tcPr>
          <w:p>
            <w:pPr>
              <w:spacing w:after="0"/>
              <w:jc w:val="right"/>
            </w:pPr>
            <w:r>
              <w:rPr>
                <w:sz w:val="16"/>
              </w:rPr>
              <w:t>28,651</w:t>
            </w:r>
          </w:p>
        </w:tc>
        <w:tc>
          <w:tcPr>
            <w:tcW w:type="dxa" w:w="1037"/>
          </w:tcPr>
          <w:p>
            <w:pPr>
              <w:spacing w:after="0"/>
              <w:jc w:val="right"/>
            </w:pPr>
            <w:r>
              <w:rPr>
                <w:sz w:val="16"/>
              </w:rPr>
              <w:t>$1,519,299</w:t>
            </w:r>
          </w:p>
        </w:tc>
        <w:tc>
          <w:tcPr>
            <w:tcW w:type="dxa" w:w="1126"/>
          </w:tcPr>
          <w:p>
            <w:pPr>
              <w:spacing w:after="0"/>
              <w:jc w:val="right"/>
            </w:pPr>
            <w:r>
              <w:rPr>
                <w:sz w:val="16"/>
              </w:rPr>
              <w:t>$124,497</w:t>
            </w:r>
          </w:p>
        </w:tc>
        <w:tc>
          <w:tcPr>
            <w:tcW w:type="dxa" w:w="1074"/>
          </w:tcPr>
          <w:p>
            <w:pPr>
              <w:spacing w:after="0"/>
              <w:jc w:val="right"/>
            </w:pPr>
            <w:r>
              <w:rPr>
                <w:sz w:val="16"/>
              </w:rPr>
              <w:t>$352,144</w:t>
            </w:r>
          </w:p>
        </w:tc>
        <w:tc>
          <w:tcPr>
            <w:tcW w:type="dxa" w:w="1305"/>
          </w:tcPr>
          <w:p>
            <w:pPr>
              <w:spacing w:after="0"/>
              <w:jc w:val="right"/>
            </w:pPr>
            <w:r>
              <w:rPr>
                <w:sz w:val="16"/>
              </w:rPr>
              <w:t>0.0155%</w:t>
            </w:r>
          </w:p>
        </w:tc>
        <w:tc>
          <w:tcPr>
            <w:tcW w:type="dxa" w:w="1142"/>
          </w:tcPr>
          <w:p>
            <w:pPr>
              <w:spacing w:after="0"/>
              <w:jc w:val="right"/>
            </w:pPr>
            <w:r>
              <w:rPr>
                <w:sz w:val="16"/>
              </w:rPr>
              <w:t>$0</w:t>
            </w:r>
          </w:p>
        </w:tc>
        <w:tc>
          <w:tcPr>
            <w:tcW w:type="dxa" w:w="1058"/>
          </w:tcPr>
          <w:p>
            <w:pPr>
              <w:spacing w:after="0"/>
              <w:jc w:val="right"/>
            </w:pPr>
            <w:r>
              <w:rPr>
                <w:sz w:val="16"/>
              </w:rPr>
              <w:t>$0</w:t>
            </w:r>
          </w:p>
        </w:tc>
        <w:tc>
          <w:tcPr>
            <w:tcW w:type="dxa" w:w="1317"/>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$9,826,425,181</w:t>
            </w:r>
          </w:p>
        </w:tc>
        <w:tc>
          <w:tcPr>
            <w:tcW w:type="dxa" w:w="1215"/>
          </w:tcPr>
          <w:p>
            <w:pPr>
              <w:spacing w:after="0"/>
              <w:jc w:val="right"/>
            </w:pPr>
            <w:r>
              <w:rPr>
                <w:sz w:val="16"/>
              </w:rPr>
              <w:t>$233,492,992</w:t>
            </w:r>
          </w:p>
        </w:tc>
        <w:tc>
          <w:tcPr>
            <w:tcW w:type="dxa" w:w="1039"/>
          </w:tcPr>
          <w:p>
            <w:pPr>
              <w:spacing w:after="0"/>
              <w:jc w:val="right"/>
            </w:pPr>
            <w:r>
              <w:rPr>
                <w:sz w:val="16"/>
              </w:rPr>
              <w:t>28,651</w:t>
            </w:r>
          </w:p>
        </w:tc>
        <w:tc>
          <w:tcPr>
            <w:tcW w:type="dxa" w:w="1037"/>
          </w:tcPr>
          <w:p>
            <w:pPr>
              <w:spacing w:after="0"/>
              <w:jc w:val="right"/>
            </w:pPr>
            <w:r>
              <w:rPr>
                <w:sz w:val="16"/>
              </w:rPr>
              <w:t>$1,773,627</w:t>
            </w:r>
          </w:p>
        </w:tc>
        <w:tc>
          <w:tcPr>
            <w:tcW w:type="dxa" w:w="1126"/>
          </w:tcPr>
          <w:p>
            <w:pPr>
              <w:spacing w:after="0"/>
              <w:jc w:val="right"/>
            </w:pPr>
            <w:r>
              <w:rPr>
                <w:sz w:val="16"/>
              </w:rPr>
              <w:t>$5,184</w:t>
            </w:r>
          </w:p>
        </w:tc>
        <w:tc>
          <w:tcPr>
            <w:tcW w:type="dxa" w:w="1074"/>
          </w:tcPr>
          <w:p>
            <w:pPr>
              <w:spacing w:after="0"/>
              <w:jc w:val="right"/>
            </w:pPr>
            <w:r>
              <w:rPr>
                <w:sz w:val="16"/>
              </w:rPr>
              <w:t>$306,507</w:t>
            </w:r>
          </w:p>
        </w:tc>
        <w:tc>
          <w:tcPr>
            <w:tcW w:type="dxa" w:w="1305"/>
          </w:tcPr>
          <w:p>
            <w:pPr>
              <w:spacing w:after="0"/>
              <w:jc w:val="right"/>
            </w:pPr>
            <w:r>
              <w:rPr>
                <w:sz w:val="16"/>
              </w:rPr>
              <w:t>0.018%</w:t>
            </w: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$1,795,915,757</w:t>
            </w:r>
          </w:p>
        </w:tc>
        <w:tc>
          <w:tcPr>
            <w:tcW w:type="dxa" w:w="1215"/>
          </w:tcPr>
          <w:p>
            <w:pPr>
              <w:spacing w:after="0"/>
              <w:jc w:val="right"/>
            </w:pPr>
            <w:r>
              <w:rPr>
                <w:sz w:val="16"/>
              </w:rPr>
              <w:t>$36,848,718</w:t>
            </w:r>
          </w:p>
        </w:tc>
        <w:tc>
          <w:tcPr>
            <w:tcW w:type="dxa" w:w="1039"/>
          </w:tcPr>
          <w:p>
            <w:pPr>
              <w:spacing w:after="0"/>
              <w:jc w:val="right"/>
            </w:pPr>
            <w:r>
              <w:rPr>
                <w:sz w:val="16"/>
              </w:rPr>
              <w:t>6,412</w:t>
            </w:r>
          </w:p>
        </w:tc>
        <w:tc>
          <w:tcPr>
            <w:tcW w:type="dxa" w:w="1037"/>
          </w:tcPr>
          <w:p>
            <w:pPr>
              <w:spacing w:after="0"/>
              <w:jc w:val="right"/>
            </w:pPr>
            <w:r>
              <w:rPr>
                <w:sz w:val="16"/>
              </w:rPr>
              <w:t>$8,968</w:t>
            </w:r>
          </w:p>
        </w:tc>
        <w:tc>
          <w:tcPr>
            <w:tcW w:type="dxa" w:w="1126"/>
          </w:tcPr>
          <w:p>
            <w:pPr>
              <w:spacing w:after="0"/>
              <w:jc w:val="right"/>
            </w:pPr>
            <w:r>
              <w:rPr>
                <w:sz w:val="16"/>
              </w:rPr>
              <w:t>$31</w:t>
            </w:r>
          </w:p>
        </w:tc>
        <w:tc>
          <w:tcPr>
            <w:tcW w:type="dxa" w:w="1074"/>
          </w:tcPr>
          <w:p>
            <w:pPr>
              <w:spacing w:after="0"/>
              <w:jc w:val="right"/>
            </w:pPr>
            <w:r>
              <w:rPr>
                <w:sz w:val="16"/>
              </w:rPr>
              <w:t>$909</w:t>
            </w:r>
          </w:p>
        </w:tc>
        <w:tc>
          <w:tcPr>
            <w:tcW w:type="dxa" w:w="1305"/>
          </w:tcPr>
          <w:p>
            <w:pPr>
              <w:spacing w:after="0"/>
              <w:jc w:val="right"/>
            </w:pPr>
            <w:r>
              <w:rPr>
                <w:sz w:val="16"/>
              </w:rPr>
              <w:t>0.000499%</w:t>
            </w: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$9,826,425,181</w:t>
            </w:r>
          </w:p>
        </w:tc>
        <w:tc>
          <w:tcPr>
            <w:tcW w:type="dxa" w:w="1215"/>
          </w:tcPr>
          <w:p>
            <w:pPr>
              <w:spacing w:after="0"/>
              <w:jc w:val="right"/>
            </w:pPr>
            <w:r>
              <w:rPr>
                <w:sz w:val="16"/>
              </w:rPr>
              <w:t>$233,492,992</w:t>
            </w:r>
          </w:p>
        </w:tc>
        <w:tc>
          <w:tcPr>
            <w:tcW w:type="dxa" w:w="1039"/>
          </w:tcPr>
          <w:p>
            <w:pPr>
              <w:spacing w:after="0"/>
              <w:jc w:val="right"/>
            </w:pPr>
            <w:r>
              <w:rPr>
                <w:sz w:val="16"/>
              </w:rPr>
              <w:t>28,651</w:t>
            </w:r>
          </w:p>
        </w:tc>
        <w:tc>
          <w:tcPr>
            <w:tcW w:type="dxa" w:w="1037"/>
          </w:tcPr>
          <w:p>
            <w:pPr>
              <w:spacing w:after="0"/>
              <w:jc w:val="right"/>
            </w:pPr>
            <w:r>
              <w:rPr>
                <w:sz w:val="16"/>
              </w:rPr>
              <w:t>$4,323</w:t>
            </w:r>
          </w:p>
        </w:tc>
        <w:tc>
          <w:tcPr>
            <w:tcW w:type="dxa" w:w="1126"/>
          </w:tcPr>
          <w:p>
            <w:pPr>
              <w:spacing w:after="0"/>
              <w:jc w:val="right"/>
            </w:pPr>
            <w:r>
              <w:rPr>
                <w:sz w:val="16"/>
              </w:rPr>
              <w:t>$1,473</w:t>
            </w:r>
          </w:p>
        </w:tc>
        <w:tc>
          <w:tcPr>
            <w:tcW w:type="dxa" w:w="1074"/>
          </w:tcPr>
          <w:p>
            <w:pPr>
              <w:spacing w:after="0"/>
              <w:jc w:val="right"/>
            </w:pPr>
            <w:r>
              <w:rPr>
                <w:sz w:val="16"/>
              </w:rPr>
              <w:t>$56,956</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r>
              <w:rPr>
                <w:sz w:val="16"/>
              </w:rPr>
              <w:t>$0</w:t>
            </w:r>
          </w:p>
        </w:tc>
        <w:tc>
          <w:tcPr>
            <w:tcW w:type="dxa" w:w="1317"/>
          </w:tcPr>
          <w:p>
            <w:pPr>
              <w:spacing w:after="0"/>
              <w:jc w:val="right"/>
            </w:pPr>
          </w:p>
        </w:tc>
        <w:tc>
          <w:tcPr>
            <w:tcW w:type="dxa" w:w="127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2022-06-22 (Storm Events through 2026-06-30): 16 county-coded records, 16 with a damage value recorded (including $0), $0; 32 zone-level records, 32 with a damage value recorded (including $0), $0 reported for the zone; Public Assistance: $1,643,346.66 on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28,651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$9,826,425,181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$233,492,992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$11,608,061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$2,440,127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678"/>
        <w:gridCol w:w="1467"/>
        <w:gridCol w:w="1467"/>
        <w:gridCol w:w="1467"/>
        <w:gridCol w:w="1467"/>
        <w:gridCol w:w="1467"/>
        <w:gridCol w:w="1467"/>
        <w:gridCol w:w="1633"/>
      </w:tblGrid>
      <w:tr>
        <w:trPr>
          <w:cantSplit/>
          <w:tblHeader/>
        </w:trPr>
        <w:tc>
          <w:tcPr>
            <w:tcW w:type="dxa" w:w="3678"/>
            <w:shd w:val="clear" w:color="auto" w:fill="E8E8E8"/>
          </w:tcPr>
          <w:p>
            <w:pPr>
              <w:spacing w:after="0"/>
              <w:jc w:val="left"/>
            </w:pPr>
            <w:r>
              <w:rPr>
                <w:b/>
                <w:sz w:val="16"/>
              </w:rPr>
              <w:t>Scope</w:t>
            </w:r>
          </w:p>
        </w:tc>
        <w:tc>
          <w:tcPr>
            <w:tcW w:type="dxa" w:w="1467"/>
            <w:shd w:val="clear" w:color="auto" w:fill="E8E8E8"/>
          </w:tcPr>
          <w:p>
            <w:pPr>
              <w:spacing w:after="0"/>
              <w:jc w:val="right"/>
            </w:pPr>
            <w:r>
              <w:rPr>
                <w:b/>
                <w:sz w:val="16"/>
              </w:rPr>
              <w:t>RL, FMA</w:t>
            </w:r>
          </w:p>
          <w:p>
            <w:pPr>
              <w:spacing w:after="0"/>
              <w:jc w:val="right"/>
            </w:pPr>
            <w:r>
              <w:rPr>
                <w:i/>
                <w:color w:val="555555"/>
                <w:sz w:val="14"/>
              </w:rPr>
              <w:t>properties</w:t>
            </w:r>
          </w:p>
        </w:tc>
        <w:tc>
          <w:tcPr>
            <w:tcW w:type="dxa" w:w="1467"/>
            <w:shd w:val="clear" w:color="auto" w:fill="E8E8E8"/>
          </w:tcPr>
          <w:p>
            <w:pPr>
              <w:spacing w:after="0"/>
              <w:jc w:val="right"/>
            </w:pPr>
            <w:r>
              <w:rPr>
                <w:b/>
                <w:sz w:val="16"/>
              </w:rPr>
              <w:t>SRL, FMA</w:t>
            </w:r>
          </w:p>
          <w:p>
            <w:pPr>
              <w:spacing w:after="0"/>
              <w:jc w:val="right"/>
            </w:pPr>
            <w:r>
              <w:rPr>
                <w:i/>
                <w:color w:val="555555"/>
                <w:sz w:val="14"/>
              </w:rPr>
              <w:t>properties</w:t>
            </w:r>
          </w:p>
        </w:tc>
        <w:tc>
          <w:tcPr>
            <w:tcW w:type="dxa" w:w="1467"/>
            <w:shd w:val="clear" w:color="auto" w:fill="E8E8E8"/>
          </w:tcPr>
          <w:p>
            <w:pPr>
              <w:spacing w:after="0"/>
              <w:jc w:val="right"/>
            </w:pPr>
            <w:r>
              <w:rPr>
                <w:b/>
                <w:sz w:val="16"/>
              </w:rPr>
              <w:t>RL, NFIP</w:t>
            </w:r>
          </w:p>
          <w:p>
            <w:pPr>
              <w:spacing w:after="0"/>
              <w:jc w:val="right"/>
            </w:pPr>
            <w:r>
              <w:rPr>
                <w:i/>
                <w:color w:val="555555"/>
                <w:sz w:val="14"/>
              </w:rPr>
              <w:t>properties</w:t>
            </w:r>
          </w:p>
        </w:tc>
        <w:tc>
          <w:tcPr>
            <w:tcW w:type="dxa" w:w="1467"/>
            <w:shd w:val="clear" w:color="auto" w:fill="E8E8E8"/>
          </w:tcPr>
          <w:p>
            <w:pPr>
              <w:spacing w:after="0"/>
              <w:jc w:val="right"/>
            </w:pPr>
            <w:r>
              <w:rPr>
                <w:b/>
                <w:sz w:val="16"/>
              </w:rPr>
              <w:t>SRL, NFIP</w:t>
            </w:r>
          </w:p>
          <w:p>
            <w:pPr>
              <w:spacing w:after="0"/>
              <w:jc w:val="right"/>
            </w:pPr>
            <w:r>
              <w:rPr>
                <w:i/>
                <w:color w:val="555555"/>
                <w:sz w:val="14"/>
              </w:rPr>
              <w:t>properties</w:t>
            </w:r>
          </w:p>
        </w:tc>
        <w:tc>
          <w:tcPr>
            <w:tcW w:type="dxa" w:w="146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67"/>
            <w:shd w:val="clear" w:color="auto" w:fill="E8E8E8"/>
          </w:tcPr>
          <w:p>
            <w:pPr>
              <w:spacing w:after="0"/>
              <w:jc w:val="right"/>
            </w:pPr>
            <w:r>
              <w:rPr>
                <w:b/>
                <w:sz w:val="16"/>
              </w:rPr>
              <w:t>Mitigated</w:t>
            </w:r>
          </w:p>
          <w:p>
            <w:pPr>
              <w:spacing w:after="0"/>
              <w:jc w:val="right"/>
            </w:pPr>
            <w:r>
              <w:rPr>
                <w:i/>
                <w:color w:val="555555"/>
                <w:sz w:val="14"/>
              </w:rPr>
              <w:t>properties</w:t>
            </w:r>
          </w:p>
        </w:tc>
        <w:tc>
          <w:tcPr>
            <w:tcW w:type="dxa" w:w="163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678"/>
          </w:tcPr>
          <w:p>
            <w:pPr>
              <w:spacing w:after="0"/>
              <w:jc w:val="left"/>
            </w:pPr>
            <w:r>
              <w:rPr>
                <w:sz w:val="16"/>
              </w:rPr>
              <w:t>County total</w:t>
            </w:r>
          </w:p>
        </w:tc>
        <w:tc>
          <w:tcPr>
            <w:tcW w:type="dxa" w:w="1467"/>
          </w:tcPr>
          <w:p>
            <w:pPr>
              <w:spacing w:after="0"/>
              <w:jc w:val="right"/>
            </w:pPr>
            <w:r>
              <w:rPr>
                <w:sz w:val="16"/>
              </w:rPr>
              <w:t>1</w:t>
            </w:r>
          </w:p>
        </w:tc>
        <w:tc>
          <w:tcPr>
            <w:tcW w:type="dxa" w:w="1467"/>
          </w:tcPr>
          <w:p>
            <w:pPr>
              <w:spacing w:after="0"/>
              <w:jc w:val="right"/>
            </w:pPr>
            <w:r>
              <w:rPr>
                <w:sz w:val="16"/>
              </w:rPr>
              <w:t>1</w:t>
            </w:r>
          </w:p>
        </w:tc>
        <w:tc>
          <w:tcPr>
            <w:tcW w:type="dxa" w:w="1467"/>
          </w:tcPr>
          <w:p>
            <w:pPr>
              <w:spacing w:after="0"/>
              <w:jc w:val="right"/>
            </w:pPr>
            <w:r>
              <w:rPr>
                <w:sz w:val="16"/>
              </w:rPr>
              <w:t>4</w:t>
            </w:r>
          </w:p>
        </w:tc>
        <w:tc>
          <w:tcPr>
            <w:tcW w:type="dxa" w:w="1467"/>
          </w:tcPr>
          <w:p>
            <w:pPr>
              <w:spacing w:after="0"/>
              <w:jc w:val="right"/>
            </w:pPr>
            <w:r>
              <w:rPr>
                <w:sz w:val="16"/>
              </w:rPr>
              <w:t>1</w:t>
            </w:r>
          </w:p>
        </w:tc>
        <w:tc>
          <w:tcPr>
            <w:tcW w:type="dxa" w:w="1467"/>
          </w:tcPr>
          <w:p>
            <w:pPr>
              <w:spacing w:after="0"/>
              <w:jc w:val="right"/>
            </w:pPr>
            <w:r>
              <w:rPr>
                <w:sz w:val="16"/>
              </w:rPr>
              <w:t>4</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Le Sueur County (unincorporated area)</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Le Sueur city</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1</w:t>
            </w:r>
          </w:p>
        </w:tc>
        <w:tc>
          <w:tcPr>
            <w:tcW w:type="dxa" w:w="1467"/>
          </w:tcPr>
          <w:p>
            <w:pPr>
              <w:spacing w:after="0"/>
              <w:jc w:val="right"/>
            </w:pPr>
            <w:r>
              <w:rPr>
                <w:sz w:val="16"/>
              </w:rPr>
              <w:t>1</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Waterville city</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633"/>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Le Sueur County</w:t>
            </w:r>
          </w:p>
        </w:tc>
        <w:tc>
          <w:tcPr>
            <w:tcW w:type="dxa" w:w="1604"/>
          </w:tcPr>
          <w:p>
            <w:pPr>
              <w:spacing w:after="0"/>
              <w:jc w:val="left"/>
            </w:pPr>
            <w:r>
              <w:rPr>
                <w:sz w:val="16"/>
              </w:rPr>
              <w:t>270246</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Cleveland city</w:t>
            </w:r>
          </w:p>
        </w:tc>
        <w:tc>
          <w:tcPr>
            <w:tcW w:type="dxa" w:w="1604"/>
          </w:tcPr>
          <w:p>
            <w:pPr>
              <w:spacing w:after="0"/>
              <w:jc w:val="left"/>
            </w:pPr>
            <w:r>
              <w:rPr>
                <w:sz w:val="16"/>
              </w:rPr>
              <w:t>270560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Elysian city</w:t>
            </w:r>
          </w:p>
        </w:tc>
        <w:tc>
          <w:tcPr>
            <w:tcW w:type="dxa" w:w="1604"/>
          </w:tcPr>
          <w:p>
            <w:pPr>
              <w:spacing w:after="0"/>
              <w:jc w:val="left"/>
            </w:pPr>
            <w:r>
              <w:rPr>
                <w:sz w:val="16"/>
              </w:rPr>
              <w:t>270760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Heidelberg city</w:t>
            </w:r>
          </w:p>
        </w:tc>
        <w:tc>
          <w:tcPr>
            <w:tcW w:type="dxa" w:w="1604"/>
          </w:tcPr>
          <w:p>
            <w:pPr>
              <w:spacing w:after="0"/>
              <w:jc w:val="left"/>
            </w:pPr>
            <w:r>
              <w:rPr>
                <w:sz w:val="16"/>
              </w:rPr>
              <w:t>270701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Kasota city</w:t>
            </w:r>
          </w:p>
        </w:tc>
        <w:tc>
          <w:tcPr>
            <w:tcW w:type="dxa" w:w="1604"/>
          </w:tcPr>
          <w:p>
            <w:pPr>
              <w:spacing w:after="0"/>
              <w:jc w:val="left"/>
            </w:pPr>
            <w:r>
              <w:rPr>
                <w:sz w:val="16"/>
              </w:rPr>
              <w:t>270247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Kilkenny city</w:t>
            </w:r>
          </w:p>
        </w:tc>
        <w:tc>
          <w:tcPr>
            <w:tcW w:type="dxa" w:w="1604"/>
          </w:tcPr>
          <w:p>
            <w:pPr>
              <w:spacing w:after="0"/>
              <w:jc w:val="left"/>
            </w:pPr>
            <w:r>
              <w:rPr>
                <w:sz w:val="16"/>
              </w:rPr>
              <w:t>270759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Le Center city</w:t>
            </w:r>
          </w:p>
        </w:tc>
        <w:tc>
          <w:tcPr>
            <w:tcW w:type="dxa" w:w="1604"/>
          </w:tcPr>
          <w:p>
            <w:pPr>
              <w:spacing w:after="0"/>
              <w:jc w:val="left"/>
            </w:pPr>
            <w:r>
              <w:rPr>
                <w:sz w:val="16"/>
              </w:rPr>
              <w:t>270761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Le Sueur city</w:t>
            </w:r>
          </w:p>
        </w:tc>
        <w:tc>
          <w:tcPr>
            <w:tcW w:type="dxa" w:w="1604"/>
          </w:tcPr>
          <w:p>
            <w:pPr>
              <w:spacing w:after="0"/>
              <w:jc w:val="left"/>
            </w:pPr>
            <w:r>
              <w:rPr>
                <w:sz w:val="16"/>
              </w:rPr>
              <w:t>270248</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1</w:t>
            </w:r>
          </w:p>
        </w:tc>
        <w:tc>
          <w:tcPr>
            <w:tcW w:type="dxa" w:w="1441"/>
          </w:tcPr>
          <w:p>
            <w:pPr>
              <w:spacing w:after="0"/>
              <w:jc w:val="right"/>
            </w:pPr>
            <w:r>
              <w:rPr>
                <w:sz w:val="16"/>
              </w:rPr>
              <w:t>1</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Mankato city</w:t>
            </w:r>
          </w:p>
        </w:tc>
        <w:tc>
          <w:tcPr>
            <w:tcW w:type="dxa" w:w="1604"/>
          </w:tcPr>
          <w:p>
            <w:pPr>
              <w:spacing w:after="0"/>
              <w:jc w:val="left"/>
            </w:pPr>
            <w:r>
              <w:rPr>
                <w:sz w:val="16"/>
              </w:rPr>
              <w:t>275242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Montgomery city</w:t>
            </w:r>
          </w:p>
        </w:tc>
        <w:tc>
          <w:tcPr>
            <w:tcW w:type="dxa" w:w="1604"/>
          </w:tcPr>
          <w:p>
            <w:pPr>
              <w:spacing w:after="0"/>
              <w:jc w:val="left"/>
            </w:pPr>
            <w:r>
              <w:rPr>
                <w:sz w:val="16"/>
              </w:rPr>
              <w:t>270762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New Prague city</w:t>
            </w:r>
          </w:p>
        </w:tc>
        <w:tc>
          <w:tcPr>
            <w:tcW w:type="dxa" w:w="1604"/>
          </w:tcPr>
          <w:p>
            <w:pPr>
              <w:spacing w:after="0"/>
              <w:jc w:val="left"/>
            </w:pPr>
            <w:r>
              <w:rPr>
                <w:sz w:val="16"/>
              </w:rPr>
              <w:t>270249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Waterville city</w:t>
            </w:r>
          </w:p>
        </w:tc>
        <w:tc>
          <w:tcPr>
            <w:tcW w:type="dxa" w:w="1604"/>
          </w:tcPr>
          <w:p>
            <w:pPr>
              <w:spacing w:after="0"/>
              <w:jc w:val="left"/>
            </w:pPr>
            <w:r>
              <w:rPr>
                <w:sz w:val="16"/>
              </w:rPr>
              <w:t>270251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604"/>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Le Sueur County, MN: risk-assessment baseline packet, release 2026-10 (data as of 2026-09-30; County FIPS 27079). Automated baseline. </w:t>
      </w:r>
      <w:hyperlink r:id="rId15">
        <w:r>
          <w:rPr>
            <w:color w:val="1F4E99"/>
            <w:sz w:val="17"/>
            <w:u w:val="single"/>
          </w:rPr>
          <w:t>https://hazardplain.org/mn/27079/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hazard-plain_2026-10_MN_27079.docx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Le Sueur County, MN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n/2707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 Sueur County, MN: Risk-assessment baseline packet</dc:title>
  <dc:subject>Hazard Plain release 2026-10, as of 2026-09-30. Automated baseline</dc:subject>
  <dc:creator>Hazard Plain</dc:creator>
  <cp:keywords>Hazard Plain; hazard mitigation; risk assessment; 27079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