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Kittson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27069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2029-11-25</w:t>
      </w:r>
    </w:p>
    <w:p>
      <w:pPr>
        <w:keepNext/>
        <w:spacing w:after="40" w:before="0"/>
      </w:pPr>
      <w:r>
        <w:rPr>
          <w:b/>
        </w:rPr>
        <w:t xml:space="preserve">Plan: </w:t>
      </w:r>
      <w:r>
        <w:rPr/>
        <w:t>Kittson County HMP Update (FEMA plan 109514)</w:t>
      </w:r>
    </w:p>
    <w:p>
      <w:pPr>
        <w:keepNext/>
        <w:spacing w:after="40" w:before="0"/>
      </w:pPr>
      <w:r>
        <w:rPr>
          <w:b/>
        </w:rPr>
        <w:t xml:space="preserve">Approved: </w:t>
      </w:r>
      <w:r>
        <w:rPr/>
        <w:t>2024-11-26</w:t>
      </w:r>
    </w:p>
    <w:p>
      <w:pPr>
        <w:keepNext/>
        <w:spacing w:after="40" w:before="0"/>
      </w:pPr>
      <w:r>
        <w:rPr>
          <w:b/>
        </w:rPr>
        <w:t xml:space="preserve">Expires: </w:t>
      </w:r>
      <w:r>
        <w:rPr/>
        <w:t>2029-11-25</w:t>
      </w:r>
    </w:p>
    <w:p>
      <w:pPr>
        <w:keepNext/>
        <w:spacing w:after="40" w:before="0"/>
      </w:pPr>
      <w:r>
        <w:rPr>
          <w:b/>
        </w:rPr>
        <w:t xml:space="preserve">As of: </w:t>
      </w:r>
      <w:r>
        <w:rPr/>
        <w:t>2026-09-28</w:t>
      </w:r>
    </w:p>
    <w:p>
      <w:pPr>
        <w:keepNext/>
        <w:spacing w:after="40" w:before="0"/>
      </w:pPr>
      <w:r>
        <w:rPr>
          <w:b/>
        </w:rPr>
        <w:t xml:space="preserve">Days: </w:t>
      </w:r>
      <w:r>
        <w:rPr/>
        <w:t>1,154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7"/>
        <w:gridCol w:w="680"/>
        <w:gridCol w:w="1594"/>
        <w:gridCol w:w="1375"/>
        <w:gridCol w:w="2118"/>
        <w:gridCol w:w="1505"/>
        <w:gridCol w:w="830"/>
        <w:gridCol w:w="2586"/>
        <w:gridCol w:w="2137"/>
      </w:tblGrid>
      <w:tr>
        <w:trPr>
          <w:cantSplit/>
          <w:tblHeader/>
        </w:trPr>
        <w:tc>
          <w:tcPr>
            <w:tcW w:type="dxa" w:w="128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94"/>
            <w:shd w:val="clear" w:color="auto" w:fill="E8E8E8"/>
          </w:tcPr>
          <w:p>
            <w:pPr>
              <w:spacing w:after="0"/>
              <w:jc w:val="left"/>
            </w:pPr>
            <w:r>
              <w:rPr>
                <w:b/>
                <w:sz w:val="16"/>
              </w:rPr>
              <w:t>Status</w:t>
            </w:r>
          </w:p>
        </w:tc>
        <w:tc>
          <w:tcPr>
            <w:tcW w:type="dxa" w:w="1375"/>
            <w:shd w:val="clear" w:color="auto" w:fill="E8E8E8"/>
          </w:tcPr>
          <w:p>
            <w:pPr>
              <w:spacing w:after="0"/>
              <w:jc w:val="left"/>
            </w:pPr>
            <w:r>
              <w:rPr>
                <w:b/>
                <w:sz w:val="16"/>
              </w:rPr>
              <w:t>Plan</w:t>
            </w:r>
          </w:p>
        </w:tc>
        <w:tc>
          <w:tcPr>
            <w:tcW w:type="dxa" w:w="2118"/>
            <w:shd w:val="clear" w:color="auto" w:fill="E8E8E8"/>
          </w:tcPr>
          <w:p>
            <w:pPr>
              <w:spacing w:after="0"/>
              <w:jc w:val="left"/>
            </w:pPr>
            <w:r>
              <w:rPr>
                <w:b/>
                <w:sz w:val="16"/>
              </w:rPr>
              <w:t>Approved</w:t>
            </w:r>
          </w:p>
        </w:tc>
        <w:tc>
          <w:tcPr>
            <w:tcW w:type="dxa" w:w="1505"/>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86"/>
            <w:shd w:val="clear" w:color="auto" w:fill="E8E8E8"/>
          </w:tcPr>
          <w:p>
            <w:pPr>
              <w:spacing w:after="0"/>
              <w:jc w:val="left"/>
            </w:pPr>
            <w:r>
              <w:rPr>
                <w:b/>
                <w:sz w:val="16"/>
              </w:rPr>
              <w:t>Update underway</w:t>
            </w:r>
          </w:p>
        </w:tc>
        <w:tc>
          <w:tcPr>
            <w:tcW w:type="dxa" w:w="2137"/>
            <w:shd w:val="clear" w:color="auto" w:fill="E8E8E8"/>
          </w:tcPr>
          <w:p>
            <w:pPr>
              <w:spacing w:after="0"/>
              <w:jc w:val="left"/>
            </w:pPr>
            <w:r>
              <w:rPr>
                <w:b/>
                <w:sz w:val="16"/>
              </w:rPr>
              <w:t>Notes</w:t>
            </w:r>
          </w:p>
        </w:tc>
      </w:tr>
      <w:tr>
        <w:trPr>
          <w:cantSplit/>
        </w:trPr>
        <w:tc>
          <w:tcPr>
            <w:tcW w:type="dxa" w:w="1287"/>
          </w:tcPr>
          <w:p>
            <w:pPr>
              <w:spacing w:after="0"/>
              <w:jc w:val="left"/>
            </w:pPr>
            <w:r>
              <w:rPr>
                <w:sz w:val="16"/>
              </w:rPr>
              <w:t>Kittson County</w:t>
            </w:r>
          </w:p>
        </w:tc>
        <w:tc>
          <w:tcPr>
            <w:tcW w:type="dxa" w:w="680"/>
          </w:tcPr>
          <w:p>
            <w:pPr>
              <w:spacing w:after="0"/>
              <w:jc w:val="left"/>
            </w:pPr>
            <w:r>
              <w:rPr>
                <w:sz w:val="16"/>
              </w:rPr>
              <w:t>County</w:t>
            </w:r>
          </w:p>
        </w:tc>
        <w:tc>
          <w:tcPr>
            <w:tcW w:type="dxa" w:w="1594"/>
          </w:tcPr>
          <w:p>
            <w:pPr>
              <w:spacing w:after="0"/>
              <w:jc w:val="left"/>
            </w:pPr>
            <w:r>
              <w:rPr>
                <w:sz w:val="16"/>
              </w:rPr>
              <w:t>Approved, expires 2029-11-25</w:t>
            </w:r>
          </w:p>
        </w:tc>
        <w:tc>
          <w:tcPr>
            <w:tcW w:type="dxa" w:w="1375"/>
          </w:tcPr>
          <w:p>
            <w:pPr>
              <w:spacing w:after="0"/>
              <w:jc w:val="left"/>
            </w:pPr>
            <w:r>
              <w:rPr>
                <w:sz w:val="16"/>
              </w:rPr>
              <w:t>Kittson County HMP Update (FEMA plan 109514)</w:t>
            </w:r>
          </w:p>
        </w:tc>
        <w:tc>
          <w:tcPr>
            <w:tcW w:type="dxa" w:w="2118"/>
          </w:tcPr>
          <w:p>
            <w:pPr>
              <w:spacing w:after="0"/>
              <w:jc w:val="left"/>
            </w:pPr>
            <w:r>
              <w:rPr>
                <w:sz w:val="16"/>
              </w:rPr>
              <w:t>2024-11-26</w:t>
            </w:r>
          </w:p>
        </w:tc>
        <w:tc>
          <w:tcPr>
            <w:tcW w:type="dxa" w:w="1505"/>
          </w:tcPr>
          <w:p>
            <w:pPr>
              <w:spacing w:after="0"/>
              <w:jc w:val="left"/>
            </w:pPr>
            <w:r>
              <w:rPr>
                <w:sz w:val="16"/>
              </w:rPr>
              <w:t>2029-11-25</w:t>
            </w:r>
          </w:p>
        </w:tc>
        <w:tc>
          <w:tcPr>
            <w:tcW w:type="dxa" w:w="830"/>
          </w:tcPr>
          <w:p>
            <w:pPr>
              <w:spacing w:after="0"/>
              <w:jc w:val="right"/>
            </w:pPr>
            <w:r>
              <w:rPr>
                <w:sz w:val="16"/>
              </w:rPr>
              <w:t>1,154</w:t>
            </w:r>
          </w:p>
        </w:tc>
        <w:tc>
          <w:tcPr>
            <w:tcW w:type="dxa" w:w="2586"/>
          </w:tcPr>
          <w:p>
            <w:pPr>
              <w:spacing w:after="0"/>
              <w:jc w:val="left"/>
            </w:pPr>
          </w:p>
        </w:tc>
        <w:tc>
          <w:tcPr>
            <w:tcW w:type="dxa" w:w="2137"/>
          </w:tcPr>
          <w:p>
            <w:pPr>
              <w:spacing w:after="0"/>
              <w:jc w:val="left"/>
            </w:pPr>
          </w:p>
        </w:tc>
      </w:tr>
      <w:tr>
        <w:trPr>
          <w:cantSplit/>
        </w:trPr>
        <w:tc>
          <w:tcPr>
            <w:tcW w:type="dxa" w:w="1287"/>
          </w:tcPr>
          <w:p>
            <w:pPr>
              <w:spacing w:after="0"/>
              <w:jc w:val="left"/>
            </w:pPr>
            <w:r>
              <w:rPr>
                <w:sz w:val="16"/>
              </w:rPr>
              <w:t>Donaldson city</w:t>
            </w:r>
          </w:p>
        </w:tc>
        <w:tc>
          <w:tcPr>
            <w:tcW w:type="dxa" w:w="680"/>
          </w:tcPr>
          <w:p>
            <w:pPr>
              <w:spacing w:after="0"/>
              <w:jc w:val="left"/>
            </w:pPr>
            <w:r>
              <w:rPr>
                <w:sz w:val="16"/>
              </w:rPr>
              <w:t>City</w:t>
            </w:r>
          </w:p>
        </w:tc>
        <w:tc>
          <w:tcPr>
            <w:tcW w:type="dxa" w:w="1594"/>
          </w:tcPr>
          <w:p>
            <w:pPr>
              <w:spacing w:after="0"/>
              <w:jc w:val="left"/>
            </w:pPr>
            <w:r>
              <w:rPr>
                <w:sz w:val="16"/>
              </w:rPr>
              <w:t>Plan 109514 approved 2024-11-26, pending adoption here; not yet eligible</w:t>
            </w:r>
          </w:p>
        </w:tc>
        <w:tc>
          <w:tcPr>
            <w:tcW w:type="dxa" w:w="1375"/>
          </w:tcPr>
          <w:p>
            <w:pPr>
              <w:spacing w:after="0"/>
              <w:jc w:val="left"/>
            </w:pPr>
            <w:r>
              <w:rPr>
                <w:sz w:val="16"/>
              </w:rPr>
              <w:t>Kittson County HMP Update (FEMA plan 109514), pending adoption here</w:t>
            </w:r>
          </w:p>
        </w:tc>
        <w:tc>
          <w:tcPr>
            <w:tcW w:type="dxa" w:w="2118"/>
          </w:tcPr>
          <w:p>
            <w:pPr>
              <w:spacing w:after="0"/>
              <w:jc w:val="left"/>
            </w:pPr>
            <w:r>
              <w:rPr>
                <w:sz w:val="16"/>
              </w:rPr>
              <w:t>2024-11-26 by FEMA; not yet adopted here</w:t>
            </w:r>
          </w:p>
        </w:tc>
        <w:tc>
          <w:tcPr>
            <w:tcW w:type="dxa" w:w="1505"/>
          </w:tcPr>
          <w:p>
            <w:pPr>
              <w:spacing w:after="0"/>
              <w:jc w:val="left"/>
            </w:pPr>
            <w:r>
              <w:rPr>
                <w:sz w:val="16"/>
              </w:rPr>
              <w:t>2029-11-25 once adopted</w:t>
            </w:r>
          </w:p>
        </w:tc>
        <w:tc>
          <w:tcPr>
            <w:tcW w:type="dxa" w:w="830"/>
          </w:tcPr>
          <w:p>
            <w:pPr>
              <w:spacing w:after="0"/>
              <w:jc w:val="right"/>
            </w:pPr>
          </w:p>
        </w:tc>
        <w:tc>
          <w:tcPr>
            <w:tcW w:type="dxa" w:w="2586"/>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287"/>
          </w:tcPr>
          <w:p>
            <w:pPr>
              <w:spacing w:after="0"/>
              <w:jc w:val="left"/>
            </w:pPr>
            <w:r>
              <w:rPr>
                <w:sz w:val="16"/>
              </w:rPr>
              <w:t>Hallock city</w:t>
            </w:r>
          </w:p>
        </w:tc>
        <w:tc>
          <w:tcPr>
            <w:tcW w:type="dxa" w:w="680"/>
          </w:tcPr>
          <w:p>
            <w:pPr>
              <w:spacing w:after="0"/>
              <w:jc w:val="left"/>
            </w:pPr>
            <w:r>
              <w:rPr>
                <w:sz w:val="16"/>
              </w:rPr>
              <w:t>City</w:t>
            </w:r>
          </w:p>
        </w:tc>
        <w:tc>
          <w:tcPr>
            <w:tcW w:type="dxa" w:w="1594"/>
          </w:tcPr>
          <w:p>
            <w:pPr>
              <w:spacing w:after="0"/>
              <w:jc w:val="left"/>
            </w:pPr>
            <w:r>
              <w:rPr>
                <w:sz w:val="16"/>
              </w:rPr>
              <w:t>Plan 109514 approved 2024-11-26, pending adoption here; not yet eligible</w:t>
            </w:r>
          </w:p>
        </w:tc>
        <w:tc>
          <w:tcPr>
            <w:tcW w:type="dxa" w:w="1375"/>
          </w:tcPr>
          <w:p>
            <w:pPr>
              <w:spacing w:after="0"/>
              <w:jc w:val="left"/>
            </w:pPr>
            <w:r>
              <w:rPr>
                <w:sz w:val="16"/>
              </w:rPr>
              <w:t>Kittson County HMP Update (FEMA plan 109514), pending adoption here</w:t>
            </w:r>
          </w:p>
        </w:tc>
        <w:tc>
          <w:tcPr>
            <w:tcW w:type="dxa" w:w="2118"/>
          </w:tcPr>
          <w:p>
            <w:pPr>
              <w:spacing w:after="0"/>
              <w:jc w:val="left"/>
            </w:pPr>
            <w:r>
              <w:rPr>
                <w:sz w:val="16"/>
              </w:rPr>
              <w:t>2024-11-26 by FEMA; not yet adopted here</w:t>
            </w:r>
          </w:p>
        </w:tc>
        <w:tc>
          <w:tcPr>
            <w:tcW w:type="dxa" w:w="1505"/>
          </w:tcPr>
          <w:p>
            <w:pPr>
              <w:spacing w:after="0"/>
              <w:jc w:val="left"/>
            </w:pPr>
            <w:r>
              <w:rPr>
                <w:sz w:val="16"/>
              </w:rPr>
              <w:t>2029-11-25 once adopted</w:t>
            </w:r>
          </w:p>
        </w:tc>
        <w:tc>
          <w:tcPr>
            <w:tcW w:type="dxa" w:w="830"/>
          </w:tcPr>
          <w:p>
            <w:pPr>
              <w:spacing w:after="0"/>
              <w:jc w:val="right"/>
            </w:pPr>
          </w:p>
        </w:tc>
        <w:tc>
          <w:tcPr>
            <w:tcW w:type="dxa" w:w="2586"/>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287"/>
          </w:tcPr>
          <w:p>
            <w:pPr>
              <w:spacing w:after="0"/>
              <w:jc w:val="left"/>
            </w:pPr>
            <w:r>
              <w:rPr>
                <w:sz w:val="16"/>
              </w:rPr>
              <w:t>Halma city</w:t>
            </w:r>
          </w:p>
        </w:tc>
        <w:tc>
          <w:tcPr>
            <w:tcW w:type="dxa" w:w="680"/>
          </w:tcPr>
          <w:p>
            <w:pPr>
              <w:spacing w:after="0"/>
              <w:jc w:val="left"/>
            </w:pPr>
            <w:r>
              <w:rPr>
                <w:sz w:val="16"/>
              </w:rPr>
              <w:t>City</w:t>
            </w:r>
          </w:p>
        </w:tc>
        <w:tc>
          <w:tcPr>
            <w:tcW w:type="dxa" w:w="1594"/>
          </w:tcPr>
          <w:p>
            <w:pPr>
              <w:spacing w:after="0"/>
              <w:jc w:val="left"/>
            </w:pPr>
            <w:r>
              <w:rPr>
                <w:sz w:val="16"/>
              </w:rPr>
              <w:t>Plan 109514 approved 2024-11-26, pending adoption here; not yet eligible</w:t>
            </w:r>
          </w:p>
        </w:tc>
        <w:tc>
          <w:tcPr>
            <w:tcW w:type="dxa" w:w="1375"/>
          </w:tcPr>
          <w:p>
            <w:pPr>
              <w:spacing w:after="0"/>
              <w:jc w:val="left"/>
            </w:pPr>
            <w:r>
              <w:rPr>
                <w:sz w:val="16"/>
              </w:rPr>
              <w:t>Kittson County HMP Update (FEMA plan 109514), pending adoption here</w:t>
            </w:r>
          </w:p>
        </w:tc>
        <w:tc>
          <w:tcPr>
            <w:tcW w:type="dxa" w:w="2118"/>
          </w:tcPr>
          <w:p>
            <w:pPr>
              <w:spacing w:after="0"/>
              <w:jc w:val="left"/>
            </w:pPr>
            <w:r>
              <w:rPr>
                <w:sz w:val="16"/>
              </w:rPr>
              <w:t>2024-11-26 by FEMA; not yet adopted here</w:t>
            </w:r>
          </w:p>
        </w:tc>
        <w:tc>
          <w:tcPr>
            <w:tcW w:type="dxa" w:w="1505"/>
          </w:tcPr>
          <w:p>
            <w:pPr>
              <w:spacing w:after="0"/>
              <w:jc w:val="left"/>
            </w:pPr>
            <w:r>
              <w:rPr>
                <w:sz w:val="16"/>
              </w:rPr>
              <w:t>2029-11-25 once adopted</w:t>
            </w:r>
          </w:p>
        </w:tc>
        <w:tc>
          <w:tcPr>
            <w:tcW w:type="dxa" w:w="830"/>
          </w:tcPr>
          <w:p>
            <w:pPr>
              <w:spacing w:after="0"/>
              <w:jc w:val="right"/>
            </w:pPr>
          </w:p>
        </w:tc>
        <w:tc>
          <w:tcPr>
            <w:tcW w:type="dxa" w:w="2586"/>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287"/>
          </w:tcPr>
          <w:p>
            <w:pPr>
              <w:spacing w:after="0"/>
              <w:jc w:val="left"/>
            </w:pPr>
            <w:r>
              <w:rPr>
                <w:sz w:val="16"/>
              </w:rPr>
              <w:t>Humboldt city</w:t>
            </w:r>
          </w:p>
        </w:tc>
        <w:tc>
          <w:tcPr>
            <w:tcW w:type="dxa" w:w="680"/>
          </w:tcPr>
          <w:p>
            <w:pPr>
              <w:spacing w:after="0"/>
              <w:jc w:val="left"/>
            </w:pPr>
            <w:r>
              <w:rPr>
                <w:sz w:val="16"/>
              </w:rPr>
              <w:t>City</w:t>
            </w:r>
          </w:p>
        </w:tc>
        <w:tc>
          <w:tcPr>
            <w:tcW w:type="dxa" w:w="1594"/>
          </w:tcPr>
          <w:p>
            <w:pPr>
              <w:spacing w:after="0"/>
              <w:jc w:val="left"/>
            </w:pPr>
            <w:r>
              <w:rPr>
                <w:sz w:val="16"/>
              </w:rPr>
              <w:t>Plan 109514 approved 2024-11-26, pending adoption here; not yet eligible</w:t>
            </w:r>
          </w:p>
        </w:tc>
        <w:tc>
          <w:tcPr>
            <w:tcW w:type="dxa" w:w="1375"/>
          </w:tcPr>
          <w:p>
            <w:pPr>
              <w:spacing w:after="0"/>
              <w:jc w:val="left"/>
            </w:pPr>
            <w:r>
              <w:rPr>
                <w:sz w:val="16"/>
              </w:rPr>
              <w:t>Kittson County HMP Update (FEMA plan 109514), pending adoption here</w:t>
            </w:r>
          </w:p>
        </w:tc>
        <w:tc>
          <w:tcPr>
            <w:tcW w:type="dxa" w:w="2118"/>
          </w:tcPr>
          <w:p>
            <w:pPr>
              <w:spacing w:after="0"/>
              <w:jc w:val="left"/>
            </w:pPr>
            <w:r>
              <w:rPr>
                <w:sz w:val="16"/>
              </w:rPr>
              <w:t>2024-11-26 by FEMA; not yet adopted here</w:t>
            </w:r>
          </w:p>
        </w:tc>
        <w:tc>
          <w:tcPr>
            <w:tcW w:type="dxa" w:w="1505"/>
          </w:tcPr>
          <w:p>
            <w:pPr>
              <w:spacing w:after="0"/>
              <w:jc w:val="left"/>
            </w:pPr>
            <w:r>
              <w:rPr>
                <w:sz w:val="16"/>
              </w:rPr>
              <w:t>2029-11-25 once adopted</w:t>
            </w:r>
          </w:p>
        </w:tc>
        <w:tc>
          <w:tcPr>
            <w:tcW w:type="dxa" w:w="830"/>
          </w:tcPr>
          <w:p>
            <w:pPr>
              <w:spacing w:after="0"/>
              <w:jc w:val="right"/>
            </w:pPr>
          </w:p>
        </w:tc>
        <w:tc>
          <w:tcPr>
            <w:tcW w:type="dxa" w:w="2586"/>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287"/>
          </w:tcPr>
          <w:p>
            <w:pPr>
              <w:spacing w:after="0"/>
              <w:jc w:val="left"/>
            </w:pPr>
            <w:r>
              <w:rPr>
                <w:sz w:val="16"/>
              </w:rPr>
              <w:t>Karlstad city</w:t>
            </w:r>
          </w:p>
        </w:tc>
        <w:tc>
          <w:tcPr>
            <w:tcW w:type="dxa" w:w="680"/>
          </w:tcPr>
          <w:p>
            <w:pPr>
              <w:spacing w:after="0"/>
              <w:jc w:val="left"/>
            </w:pPr>
            <w:r>
              <w:rPr>
                <w:sz w:val="16"/>
              </w:rPr>
              <w:t>City</w:t>
            </w:r>
          </w:p>
        </w:tc>
        <w:tc>
          <w:tcPr>
            <w:tcW w:type="dxa" w:w="1594"/>
          </w:tcPr>
          <w:p>
            <w:pPr>
              <w:spacing w:after="0"/>
              <w:jc w:val="left"/>
            </w:pPr>
            <w:r>
              <w:rPr>
                <w:sz w:val="16"/>
              </w:rPr>
              <w:t>Plan 109514 approved 2024-11-26, pending adoption here; not yet eligible</w:t>
            </w:r>
          </w:p>
        </w:tc>
        <w:tc>
          <w:tcPr>
            <w:tcW w:type="dxa" w:w="1375"/>
          </w:tcPr>
          <w:p>
            <w:pPr>
              <w:spacing w:after="0"/>
              <w:jc w:val="left"/>
            </w:pPr>
            <w:r>
              <w:rPr>
                <w:sz w:val="16"/>
              </w:rPr>
              <w:t>Kittson County HMP Update (FEMA plan 109514), pending adoption here</w:t>
            </w:r>
          </w:p>
        </w:tc>
        <w:tc>
          <w:tcPr>
            <w:tcW w:type="dxa" w:w="2118"/>
          </w:tcPr>
          <w:p>
            <w:pPr>
              <w:spacing w:after="0"/>
              <w:jc w:val="left"/>
            </w:pPr>
            <w:r>
              <w:rPr>
                <w:sz w:val="16"/>
              </w:rPr>
              <w:t>2024-11-26 by FEMA; not yet adopted here</w:t>
            </w:r>
          </w:p>
        </w:tc>
        <w:tc>
          <w:tcPr>
            <w:tcW w:type="dxa" w:w="1505"/>
          </w:tcPr>
          <w:p>
            <w:pPr>
              <w:spacing w:after="0"/>
              <w:jc w:val="left"/>
            </w:pPr>
            <w:r>
              <w:rPr>
                <w:sz w:val="16"/>
              </w:rPr>
              <w:t>2029-11-25 once adopted</w:t>
            </w:r>
          </w:p>
        </w:tc>
        <w:tc>
          <w:tcPr>
            <w:tcW w:type="dxa" w:w="830"/>
          </w:tcPr>
          <w:p>
            <w:pPr>
              <w:spacing w:after="0"/>
              <w:jc w:val="right"/>
            </w:pPr>
          </w:p>
        </w:tc>
        <w:tc>
          <w:tcPr>
            <w:tcW w:type="dxa" w:w="2586"/>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287"/>
          </w:tcPr>
          <w:p>
            <w:pPr>
              <w:spacing w:after="0"/>
              <w:jc w:val="left"/>
            </w:pPr>
            <w:r>
              <w:rPr>
                <w:sz w:val="16"/>
              </w:rPr>
              <w:t>Kennedy city</w:t>
            </w:r>
          </w:p>
        </w:tc>
        <w:tc>
          <w:tcPr>
            <w:tcW w:type="dxa" w:w="680"/>
          </w:tcPr>
          <w:p>
            <w:pPr>
              <w:spacing w:after="0"/>
              <w:jc w:val="left"/>
            </w:pPr>
            <w:r>
              <w:rPr>
                <w:sz w:val="16"/>
              </w:rPr>
              <w:t>City</w:t>
            </w:r>
          </w:p>
        </w:tc>
        <w:tc>
          <w:tcPr>
            <w:tcW w:type="dxa" w:w="1594"/>
          </w:tcPr>
          <w:p>
            <w:pPr>
              <w:spacing w:after="0"/>
              <w:jc w:val="left"/>
            </w:pPr>
            <w:r>
              <w:rPr>
                <w:sz w:val="16"/>
              </w:rPr>
              <w:t>Plan 109514 approved 2024-11-26, pending adoption here; not yet eligible</w:t>
            </w:r>
          </w:p>
        </w:tc>
        <w:tc>
          <w:tcPr>
            <w:tcW w:type="dxa" w:w="1375"/>
          </w:tcPr>
          <w:p>
            <w:pPr>
              <w:spacing w:after="0"/>
              <w:jc w:val="left"/>
            </w:pPr>
            <w:r>
              <w:rPr>
                <w:sz w:val="16"/>
              </w:rPr>
              <w:t>Kittson County HMP Update (FEMA plan 109514), pending adoption here</w:t>
            </w:r>
          </w:p>
        </w:tc>
        <w:tc>
          <w:tcPr>
            <w:tcW w:type="dxa" w:w="2118"/>
          </w:tcPr>
          <w:p>
            <w:pPr>
              <w:spacing w:after="0"/>
              <w:jc w:val="left"/>
            </w:pPr>
            <w:r>
              <w:rPr>
                <w:sz w:val="16"/>
              </w:rPr>
              <w:t>2024-11-26 by FEMA; not yet adopted here</w:t>
            </w:r>
          </w:p>
        </w:tc>
        <w:tc>
          <w:tcPr>
            <w:tcW w:type="dxa" w:w="1505"/>
          </w:tcPr>
          <w:p>
            <w:pPr>
              <w:spacing w:after="0"/>
              <w:jc w:val="left"/>
            </w:pPr>
            <w:r>
              <w:rPr>
                <w:sz w:val="16"/>
              </w:rPr>
              <w:t>2029-11-25 once adopted</w:t>
            </w:r>
          </w:p>
        </w:tc>
        <w:tc>
          <w:tcPr>
            <w:tcW w:type="dxa" w:w="830"/>
          </w:tcPr>
          <w:p>
            <w:pPr>
              <w:spacing w:after="0"/>
              <w:jc w:val="right"/>
            </w:pPr>
          </w:p>
        </w:tc>
        <w:tc>
          <w:tcPr>
            <w:tcW w:type="dxa" w:w="2586"/>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287"/>
          </w:tcPr>
          <w:p>
            <w:pPr>
              <w:spacing w:after="0"/>
              <w:jc w:val="left"/>
            </w:pPr>
            <w:r>
              <w:rPr>
                <w:sz w:val="16"/>
              </w:rPr>
              <w:t>Lake Bronson city</w:t>
            </w:r>
          </w:p>
        </w:tc>
        <w:tc>
          <w:tcPr>
            <w:tcW w:type="dxa" w:w="680"/>
          </w:tcPr>
          <w:p>
            <w:pPr>
              <w:spacing w:after="0"/>
              <w:jc w:val="left"/>
            </w:pPr>
            <w:r>
              <w:rPr>
                <w:sz w:val="16"/>
              </w:rPr>
              <w:t>City</w:t>
            </w:r>
          </w:p>
        </w:tc>
        <w:tc>
          <w:tcPr>
            <w:tcW w:type="dxa" w:w="1594"/>
          </w:tcPr>
          <w:p>
            <w:pPr>
              <w:spacing w:after="0"/>
              <w:jc w:val="left"/>
            </w:pPr>
            <w:r>
              <w:rPr>
                <w:sz w:val="16"/>
              </w:rPr>
              <w:t>Plan 109514 approved 2024-11-26, pending adoption here; not yet eligible</w:t>
            </w:r>
          </w:p>
        </w:tc>
        <w:tc>
          <w:tcPr>
            <w:tcW w:type="dxa" w:w="1375"/>
          </w:tcPr>
          <w:p>
            <w:pPr>
              <w:spacing w:after="0"/>
              <w:jc w:val="left"/>
            </w:pPr>
            <w:r>
              <w:rPr>
                <w:sz w:val="16"/>
              </w:rPr>
              <w:t>Kittson County HMP Update (FEMA plan 109514), pending adoption here</w:t>
            </w:r>
          </w:p>
        </w:tc>
        <w:tc>
          <w:tcPr>
            <w:tcW w:type="dxa" w:w="2118"/>
          </w:tcPr>
          <w:p>
            <w:pPr>
              <w:spacing w:after="0"/>
              <w:jc w:val="left"/>
            </w:pPr>
            <w:r>
              <w:rPr>
                <w:sz w:val="16"/>
              </w:rPr>
              <w:t>2024-11-26 by FEMA; not yet adopted here</w:t>
            </w:r>
          </w:p>
        </w:tc>
        <w:tc>
          <w:tcPr>
            <w:tcW w:type="dxa" w:w="1505"/>
          </w:tcPr>
          <w:p>
            <w:pPr>
              <w:spacing w:after="0"/>
              <w:jc w:val="left"/>
            </w:pPr>
            <w:r>
              <w:rPr>
                <w:sz w:val="16"/>
              </w:rPr>
              <w:t>2029-11-25 once adopted</w:t>
            </w:r>
          </w:p>
        </w:tc>
        <w:tc>
          <w:tcPr>
            <w:tcW w:type="dxa" w:w="830"/>
          </w:tcPr>
          <w:p>
            <w:pPr>
              <w:spacing w:after="0"/>
              <w:jc w:val="right"/>
            </w:pPr>
          </w:p>
        </w:tc>
        <w:tc>
          <w:tcPr>
            <w:tcW w:type="dxa" w:w="2586"/>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287"/>
          </w:tcPr>
          <w:p>
            <w:pPr>
              <w:spacing w:after="0"/>
              <w:jc w:val="left"/>
            </w:pPr>
            <w:r>
              <w:rPr>
                <w:sz w:val="16"/>
              </w:rPr>
              <w:t>Lancaster city</w:t>
            </w:r>
          </w:p>
        </w:tc>
        <w:tc>
          <w:tcPr>
            <w:tcW w:type="dxa" w:w="680"/>
          </w:tcPr>
          <w:p>
            <w:pPr>
              <w:spacing w:after="0"/>
              <w:jc w:val="left"/>
            </w:pPr>
            <w:r>
              <w:rPr>
                <w:sz w:val="16"/>
              </w:rPr>
              <w:t>City</w:t>
            </w:r>
          </w:p>
        </w:tc>
        <w:tc>
          <w:tcPr>
            <w:tcW w:type="dxa" w:w="1594"/>
          </w:tcPr>
          <w:p>
            <w:pPr>
              <w:spacing w:after="0"/>
              <w:jc w:val="left"/>
            </w:pPr>
            <w:r>
              <w:rPr>
                <w:sz w:val="16"/>
              </w:rPr>
              <w:t>Plan 109514 approved 2024-11-26, pending adoption here; not yet eligible</w:t>
            </w:r>
          </w:p>
        </w:tc>
        <w:tc>
          <w:tcPr>
            <w:tcW w:type="dxa" w:w="1375"/>
          </w:tcPr>
          <w:p>
            <w:pPr>
              <w:spacing w:after="0"/>
              <w:jc w:val="left"/>
            </w:pPr>
            <w:r>
              <w:rPr>
                <w:sz w:val="16"/>
              </w:rPr>
              <w:t>Kittson County HMP Update (FEMA plan 109514), pending adoption here</w:t>
            </w:r>
          </w:p>
        </w:tc>
        <w:tc>
          <w:tcPr>
            <w:tcW w:type="dxa" w:w="2118"/>
          </w:tcPr>
          <w:p>
            <w:pPr>
              <w:spacing w:after="0"/>
              <w:jc w:val="left"/>
            </w:pPr>
            <w:r>
              <w:rPr>
                <w:sz w:val="16"/>
              </w:rPr>
              <w:t>2024-11-26 by FEMA; not yet adopted here</w:t>
            </w:r>
          </w:p>
        </w:tc>
        <w:tc>
          <w:tcPr>
            <w:tcW w:type="dxa" w:w="1505"/>
          </w:tcPr>
          <w:p>
            <w:pPr>
              <w:spacing w:after="0"/>
              <w:jc w:val="left"/>
            </w:pPr>
            <w:r>
              <w:rPr>
                <w:sz w:val="16"/>
              </w:rPr>
              <w:t>2029-11-25 once adopted</w:t>
            </w:r>
          </w:p>
        </w:tc>
        <w:tc>
          <w:tcPr>
            <w:tcW w:type="dxa" w:w="830"/>
          </w:tcPr>
          <w:p>
            <w:pPr>
              <w:spacing w:after="0"/>
              <w:jc w:val="right"/>
            </w:pPr>
          </w:p>
        </w:tc>
        <w:tc>
          <w:tcPr>
            <w:tcW w:type="dxa" w:w="2586"/>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287"/>
          </w:tcPr>
          <w:p>
            <w:pPr>
              <w:spacing w:after="0"/>
              <w:jc w:val="left"/>
            </w:pPr>
            <w:r>
              <w:rPr>
                <w:sz w:val="16"/>
              </w:rPr>
              <w:t>St. Vincent city</w:t>
            </w:r>
          </w:p>
        </w:tc>
        <w:tc>
          <w:tcPr>
            <w:tcW w:type="dxa" w:w="680"/>
          </w:tcPr>
          <w:p>
            <w:pPr>
              <w:spacing w:after="0"/>
              <w:jc w:val="left"/>
            </w:pPr>
            <w:r>
              <w:rPr>
                <w:sz w:val="16"/>
              </w:rPr>
              <w:t>City</w:t>
            </w:r>
          </w:p>
        </w:tc>
        <w:tc>
          <w:tcPr>
            <w:tcW w:type="dxa" w:w="1594"/>
          </w:tcPr>
          <w:p>
            <w:pPr>
              <w:spacing w:after="0"/>
              <w:jc w:val="left"/>
            </w:pPr>
            <w:r>
              <w:rPr>
                <w:sz w:val="16"/>
              </w:rPr>
              <w:t>Plan 109514 approved 2024-11-26, pending adoption here; not yet eligible</w:t>
            </w:r>
          </w:p>
        </w:tc>
        <w:tc>
          <w:tcPr>
            <w:tcW w:type="dxa" w:w="1375"/>
          </w:tcPr>
          <w:p>
            <w:pPr>
              <w:spacing w:after="0"/>
              <w:jc w:val="left"/>
            </w:pPr>
            <w:r>
              <w:rPr>
                <w:sz w:val="16"/>
              </w:rPr>
              <w:t>Kittson County HMP Update (FEMA plan 109514), pending adoption here</w:t>
            </w:r>
          </w:p>
        </w:tc>
        <w:tc>
          <w:tcPr>
            <w:tcW w:type="dxa" w:w="2118"/>
          </w:tcPr>
          <w:p>
            <w:pPr>
              <w:spacing w:after="0"/>
              <w:jc w:val="left"/>
            </w:pPr>
            <w:r>
              <w:rPr>
                <w:sz w:val="16"/>
              </w:rPr>
              <w:t>2024-11-26 by FEMA; not yet adopted here</w:t>
            </w:r>
          </w:p>
        </w:tc>
        <w:tc>
          <w:tcPr>
            <w:tcW w:type="dxa" w:w="1505"/>
          </w:tcPr>
          <w:p>
            <w:pPr>
              <w:spacing w:after="0"/>
              <w:jc w:val="left"/>
            </w:pPr>
            <w:r>
              <w:rPr>
                <w:sz w:val="16"/>
              </w:rPr>
              <w:t>2029-11-25 once adopted</w:t>
            </w:r>
          </w:p>
        </w:tc>
        <w:tc>
          <w:tcPr>
            <w:tcW w:type="dxa" w:w="830"/>
          </w:tcPr>
          <w:p>
            <w:pPr>
              <w:spacing w:after="0"/>
              <w:jc w:val="right"/>
            </w:pPr>
          </w:p>
        </w:tc>
        <w:tc>
          <w:tcPr>
            <w:tcW w:type="dxa" w:w="2586"/>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$2,953,849</w:t>
            </w:r>
          </w:p>
        </w:tc>
        <w:tc>
          <w:tcPr>
            <w:tcW w:type="dxa" w:w="1126"/>
          </w:tcPr>
          <w:p>
            <w:pPr>
              <w:spacing w:after="0"/>
              <w:jc w:val="right"/>
            </w:pPr>
            <w:r>
              <w:rPr>
                <w:sz w:val="16"/>
              </w:rPr>
              <w:t>$81,605</w:t>
            </w:r>
          </w:p>
        </w:tc>
        <w:tc>
          <w:tcPr>
            <w:tcW w:type="dxa" w:w="1346"/>
          </w:tcPr>
          <w:p>
            <w:pPr>
              <w:spacing w:after="0"/>
              <w:jc w:val="right"/>
            </w:pPr>
            <w:r>
              <w:rPr>
                <w:sz w:val="16"/>
              </w:rPr>
              <w:t>$3,092</w:t>
            </w:r>
          </w:p>
        </w:tc>
        <w:tc>
          <w:tcPr>
            <w:tcW w:type="dxa" w:w="1132"/>
          </w:tcPr>
          <w:p>
            <w:pPr>
              <w:spacing w:after="0"/>
              <w:jc w:val="right"/>
            </w:pPr>
            <w:r>
              <w:rPr>
                <w:sz w:val="16"/>
              </w:rPr>
              <w:t>$3,038,546</w:t>
            </w:r>
          </w:p>
        </w:tc>
        <w:tc>
          <w:tcPr>
            <w:tcW w:type="dxa" w:w="1323"/>
          </w:tcPr>
          <w:p>
            <w:pPr>
              <w:spacing w:after="0"/>
              <w:jc w:val="right"/>
            </w:pPr>
            <w:r>
              <w:rPr>
                <w:sz w:val="16"/>
              </w:rPr>
              <w:t>53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$1,314</w:t>
            </w:r>
          </w:p>
        </w:tc>
        <w:tc>
          <w:tcPr>
            <w:tcW w:type="dxa" w:w="1126"/>
          </w:tcPr>
          <w:p>
            <w:pPr>
              <w:spacing w:after="0"/>
              <w:jc w:val="right"/>
            </w:pPr>
            <w:r>
              <w:rPr>
                <w:sz w:val="16"/>
              </w:rPr>
              <w:t>$799,216</w:t>
            </w:r>
          </w:p>
        </w:tc>
        <w:tc>
          <w:tcPr>
            <w:tcW w:type="dxa" w:w="1346"/>
          </w:tcPr>
          <w:p>
            <w:pPr>
              <w:spacing w:after="0"/>
              <w:jc w:val="right"/>
            </w:pPr>
            <w:r>
              <w:rPr>
                <w:sz w:val="16"/>
              </w:rPr>
              <w:t>$115,646</w:t>
            </w:r>
          </w:p>
        </w:tc>
        <w:tc>
          <w:tcPr>
            <w:tcW w:type="dxa" w:w="1132"/>
          </w:tcPr>
          <w:p>
            <w:pPr>
              <w:spacing w:after="0"/>
              <w:jc w:val="right"/>
            </w:pPr>
            <w:r>
              <w:rPr>
                <w:sz w:val="16"/>
              </w:rPr>
              <w:t>$916,176</w:t>
            </w:r>
          </w:p>
        </w:tc>
        <w:tc>
          <w:tcPr>
            <w:tcW w:type="dxa" w:w="1323"/>
          </w:tcPr>
          <w:p>
            <w:pPr>
              <w:spacing w:after="0"/>
              <w:jc w:val="right"/>
            </w:pPr>
            <w:r>
              <w:rPr>
                <w:sz w:val="16"/>
              </w:rPr>
              <w:t>82</w:t>
            </w:r>
          </w:p>
        </w:tc>
        <w:tc>
          <w:tcPr>
            <w:tcW w:type="dxa" w:w="1632"/>
          </w:tcPr>
          <w:p>
            <w:pPr>
              <w:spacing w:after="0"/>
              <w:jc w:val="left"/>
            </w:pPr>
          </w:p>
        </w:tc>
        <w:tc>
          <w:tcPr>
            <w:tcW w:type="dxa" w:w="2330"/>
          </w:tcPr>
          <w:p>
            <w:pPr>
              <w:spacing w:after="0"/>
              <w:jc w:val="left"/>
            </w:pPr>
            <w:r>
              <w:rPr>
                <w:sz w:val="16"/>
              </w:rPr>
              <w:t>Includes 9 Frost/Freeze records, event types the NRI definition of this hazard leaves out.</w:t>
            </w:r>
          </w:p>
        </w:tc>
      </w:tr>
      <w:tr>
        <w:trPr>
          <w:cantSplit/>
        </w:trPr>
        <w:tc>
          <w:tcPr>
            <w:tcW w:type="dxa" w:w="694"/>
          </w:tcPr>
          <w:p>
            <w:pPr>
              <w:spacing w:after="0"/>
              <w:jc w:val="right"/>
            </w:pPr>
            <w:r>
              <w:rPr>
                <w:sz w:val="16"/>
              </w:rPr>
              <w:t>3</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$418,333</w:t>
            </w:r>
          </w:p>
        </w:tc>
        <w:tc>
          <w:tcPr>
            <w:tcW w:type="dxa" w:w="1126"/>
          </w:tcPr>
          <w:p>
            <w:pPr>
              <w:spacing w:after="0"/>
              <w:jc w:val="right"/>
            </w:pPr>
            <w:r>
              <w:rPr>
                <w:sz w:val="16"/>
              </w:rPr>
              <w:t>$2,840</w:t>
            </w:r>
          </w:p>
        </w:tc>
        <w:tc>
          <w:tcPr>
            <w:tcW w:type="dxa" w:w="1346"/>
          </w:tcPr>
          <w:p>
            <w:pPr>
              <w:spacing w:after="0"/>
              <w:jc w:val="right"/>
            </w:pPr>
            <w:r>
              <w:rPr>
                <w:sz w:val="16"/>
              </w:rPr>
              <w:t>$33,764</w:t>
            </w:r>
          </w:p>
        </w:tc>
        <w:tc>
          <w:tcPr>
            <w:tcW w:type="dxa" w:w="1132"/>
          </w:tcPr>
          <w:p>
            <w:pPr>
              <w:spacing w:after="0"/>
              <w:jc w:val="right"/>
            </w:pPr>
            <w:r>
              <w:rPr>
                <w:sz w:val="16"/>
              </w:rPr>
              <w:t>$454,937</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$370,727</w:t>
            </w:r>
          </w:p>
        </w:tc>
        <w:tc>
          <w:tcPr>
            <w:tcW w:type="dxa" w:w="1346"/>
          </w:tcPr>
          <w:p>
            <w:pPr>
              <w:spacing w:after="0"/>
              <w:jc w:val="right"/>
            </w:pPr>
          </w:p>
        </w:tc>
        <w:tc>
          <w:tcPr>
            <w:tcW w:type="dxa" w:w="1132"/>
          </w:tcPr>
          <w:p>
            <w:pPr>
              <w:spacing w:after="0"/>
              <w:jc w:val="right"/>
            </w:pPr>
            <w:r>
              <w:rPr>
                <w:sz w:val="16"/>
              </w:rPr>
              <w:t>$370,727</w:t>
            </w:r>
          </w:p>
        </w:tc>
        <w:tc>
          <w:tcPr>
            <w:tcW w:type="dxa" w:w="1323"/>
          </w:tcPr>
          <w:p>
            <w:pPr>
              <w:spacing w:after="0"/>
              <w:jc w:val="right"/>
            </w:pPr>
            <w:r>
              <w:rPr>
                <w:sz w:val="16"/>
              </w:rPr>
              <w:t>16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$197,513</w:t>
            </w:r>
          </w:p>
        </w:tc>
        <w:tc>
          <w:tcPr>
            <w:tcW w:type="dxa" w:w="1126"/>
          </w:tcPr>
          <w:p>
            <w:pPr>
              <w:spacing w:after="0"/>
              <w:jc w:val="right"/>
            </w:pPr>
            <w:r>
              <w:rPr>
                <w:sz w:val="16"/>
              </w:rPr>
              <w:t>$2,562</w:t>
            </w:r>
          </w:p>
        </w:tc>
        <w:tc>
          <w:tcPr>
            <w:tcW w:type="dxa" w:w="1346"/>
          </w:tcPr>
          <w:p>
            <w:pPr>
              <w:spacing w:after="0"/>
              <w:jc w:val="right"/>
            </w:pPr>
            <w:r>
              <w:rPr>
                <w:sz w:val="16"/>
              </w:rPr>
              <w:t>$8,904</w:t>
            </w:r>
          </w:p>
        </w:tc>
        <w:tc>
          <w:tcPr>
            <w:tcW w:type="dxa" w:w="1132"/>
          </w:tcPr>
          <w:p>
            <w:pPr>
              <w:spacing w:after="0"/>
              <w:jc w:val="right"/>
            </w:pPr>
            <w:r>
              <w:rPr>
                <w:sz w:val="16"/>
              </w:rPr>
              <w:t>$208,979</w:t>
            </w:r>
          </w:p>
        </w:tc>
        <w:tc>
          <w:tcPr>
            <w:tcW w:type="dxa" w:w="1323"/>
          </w:tcPr>
          <w:p>
            <w:pPr>
              <w:spacing w:after="0"/>
              <w:jc w:val="right"/>
            </w:pPr>
            <w:r>
              <w:rPr>
                <w:sz w:val="16"/>
              </w:rPr>
              <w:t>23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Hail</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$77,943</w:t>
            </w:r>
          </w:p>
        </w:tc>
        <w:tc>
          <w:tcPr>
            <w:tcW w:type="dxa" w:w="1126"/>
          </w:tcPr>
          <w:p>
            <w:pPr>
              <w:spacing w:after="0"/>
              <w:jc w:val="right"/>
            </w:pPr>
            <w:r>
              <w:rPr>
                <w:sz w:val="16"/>
              </w:rPr>
              <w:t>$113,314</w:t>
            </w:r>
          </w:p>
        </w:tc>
        <w:tc>
          <w:tcPr>
            <w:tcW w:type="dxa" w:w="1346"/>
          </w:tcPr>
          <w:p>
            <w:pPr>
              <w:spacing w:after="0"/>
              <w:jc w:val="right"/>
            </w:pPr>
            <w:r>
              <w:rPr>
                <w:sz w:val="16"/>
              </w:rPr>
              <w:t>$203</w:t>
            </w:r>
          </w:p>
        </w:tc>
        <w:tc>
          <w:tcPr>
            <w:tcW w:type="dxa" w:w="1132"/>
          </w:tcPr>
          <w:p>
            <w:pPr>
              <w:spacing w:after="0"/>
              <w:jc w:val="right"/>
            </w:pPr>
            <w:r>
              <w:rPr>
                <w:sz w:val="16"/>
              </w:rPr>
              <w:t>$191,460</w:t>
            </w:r>
          </w:p>
        </w:tc>
        <w:tc>
          <w:tcPr>
            <w:tcW w:type="dxa" w:w="1323"/>
          </w:tcPr>
          <w:p>
            <w:pPr>
              <w:spacing w:after="0"/>
              <w:jc w:val="right"/>
            </w:pPr>
            <w:r>
              <w:rPr>
                <w:sz w:val="16"/>
              </w:rPr>
              <w:t>151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$73,047</w:t>
            </w:r>
          </w:p>
        </w:tc>
        <w:tc>
          <w:tcPr>
            <w:tcW w:type="dxa" w:w="1126"/>
          </w:tcPr>
          <w:p>
            <w:pPr>
              <w:spacing w:after="0"/>
              <w:jc w:val="right"/>
            </w:pPr>
            <w:r>
              <w:rPr>
                <w:sz w:val="16"/>
              </w:rPr>
              <w:t>$1,192</w:t>
            </w:r>
          </w:p>
        </w:tc>
        <w:tc>
          <w:tcPr>
            <w:tcW w:type="dxa" w:w="1346"/>
          </w:tcPr>
          <w:p>
            <w:pPr>
              <w:spacing w:after="0"/>
              <w:jc w:val="right"/>
            </w:pPr>
            <w:r>
              <w:rPr>
                <w:sz w:val="16"/>
              </w:rPr>
              <w:t>$27,489</w:t>
            </w:r>
          </w:p>
        </w:tc>
        <w:tc>
          <w:tcPr>
            <w:tcW w:type="dxa" w:w="1132"/>
          </w:tcPr>
          <w:p>
            <w:pPr>
              <w:spacing w:after="0"/>
              <w:jc w:val="right"/>
            </w:pPr>
            <w:r>
              <w:rPr>
                <w:sz w:val="16"/>
              </w:rPr>
              <w:t>$101,728</w:t>
            </w:r>
          </w:p>
        </w:tc>
        <w:tc>
          <w:tcPr>
            <w:tcW w:type="dxa" w:w="1323"/>
          </w:tcPr>
          <w:p>
            <w:pPr>
              <w:spacing w:after="0"/>
              <w:jc w:val="right"/>
            </w:pPr>
            <w:r>
              <w:rPr>
                <w:sz w:val="16"/>
              </w:rPr>
              <w:t>144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$99,226</w:t>
            </w:r>
          </w:p>
        </w:tc>
        <w:tc>
          <w:tcPr>
            <w:tcW w:type="dxa" w:w="1126"/>
          </w:tcPr>
          <w:p>
            <w:pPr>
              <w:spacing w:after="0"/>
              <w:jc w:val="right"/>
            </w:pPr>
          </w:p>
        </w:tc>
        <w:tc>
          <w:tcPr>
            <w:tcW w:type="dxa" w:w="1346"/>
          </w:tcPr>
          <w:p>
            <w:pPr>
              <w:spacing w:after="0"/>
              <w:jc w:val="right"/>
            </w:pPr>
            <w:r>
              <w:rPr>
                <w:sz w:val="16"/>
              </w:rPr>
              <w:t>$1,115</w:t>
            </w:r>
          </w:p>
        </w:tc>
        <w:tc>
          <w:tcPr>
            <w:tcW w:type="dxa" w:w="1132"/>
          </w:tcPr>
          <w:p>
            <w:pPr>
              <w:spacing w:after="0"/>
              <w:jc w:val="right"/>
            </w:pPr>
            <w:r>
              <w:rPr>
                <w:sz w:val="16"/>
              </w:rPr>
              <w:t>$100,341</w:t>
            </w:r>
          </w:p>
        </w:tc>
        <w:tc>
          <w:tcPr>
            <w:tcW w:type="dxa" w:w="1323"/>
          </w:tcPr>
          <w:p>
            <w:pPr>
              <w:spacing w:after="0"/>
              <w:jc w:val="right"/>
            </w:pPr>
            <w:r>
              <w:rPr>
                <w:sz w:val="16"/>
              </w:rPr>
              <w:t>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Strong Wind</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$54,313</w:t>
            </w:r>
          </w:p>
        </w:tc>
        <w:tc>
          <w:tcPr>
            <w:tcW w:type="dxa" w:w="1126"/>
          </w:tcPr>
          <w:p>
            <w:pPr>
              <w:spacing w:after="0"/>
              <w:jc w:val="right"/>
            </w:pPr>
            <w:r>
              <w:rPr>
                <w:sz w:val="16"/>
              </w:rPr>
              <w:t>$26,626</w:t>
            </w:r>
          </w:p>
        </w:tc>
        <w:tc>
          <w:tcPr>
            <w:tcW w:type="dxa" w:w="1346"/>
          </w:tcPr>
          <w:p>
            <w:pPr>
              <w:spacing w:after="0"/>
              <w:jc w:val="right"/>
            </w:pPr>
            <w:r>
              <w:rPr>
                <w:sz w:val="16"/>
              </w:rPr>
              <w:t>$11,983</w:t>
            </w:r>
          </w:p>
        </w:tc>
        <w:tc>
          <w:tcPr>
            <w:tcW w:type="dxa" w:w="1132"/>
          </w:tcPr>
          <w:p>
            <w:pPr>
              <w:spacing w:after="0"/>
              <w:jc w:val="right"/>
            </w:pPr>
            <w:r>
              <w:rPr>
                <w:sz w:val="16"/>
              </w:rPr>
              <w:t>$92,922</w:t>
            </w:r>
          </w:p>
        </w:tc>
        <w:tc>
          <w:tcPr>
            <w:tcW w:type="dxa" w:w="1323"/>
          </w:tcPr>
          <w:p>
            <w:pPr>
              <w:spacing w:after="0"/>
              <w:jc w:val="right"/>
            </w:pPr>
            <w:r>
              <w:rPr>
                <w:sz w:val="16"/>
              </w:rPr>
              <w:t>134</w:t>
            </w:r>
          </w:p>
        </w:tc>
        <w:tc>
          <w:tcPr>
            <w:tcW w:type="dxa" w:w="1632"/>
          </w:tcPr>
          <w:p>
            <w:pPr>
              <w:spacing w:after="0"/>
              <w:jc w:val="left"/>
            </w:pPr>
          </w:p>
        </w:tc>
        <w:tc>
          <w:tcPr>
            <w:tcW w:type="dxa" w:w="2330"/>
          </w:tcPr>
          <w:p>
            <w:pPr>
              <w:spacing w:after="0"/>
              <w:jc w:val="left"/>
            </w:pPr>
            <w:r>
              <w:rPr>
                <w:sz w:val="16"/>
              </w:rPr>
              <w:t>Includes 21 High Wind records and 1 Strong Wind record, event types the NRI definition of this hazard leaves out.</w:t>
            </w: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$1,979</w:t>
            </w:r>
          </w:p>
        </w:tc>
        <w:tc>
          <w:tcPr>
            <w:tcW w:type="dxa" w:w="1126"/>
          </w:tcPr>
          <w:p>
            <w:pPr>
              <w:spacing w:after="0"/>
              <w:jc w:val="right"/>
            </w:pPr>
          </w:p>
        </w:tc>
        <w:tc>
          <w:tcPr>
            <w:tcW w:type="dxa" w:w="1346"/>
          </w:tcPr>
          <w:p>
            <w:pPr>
              <w:spacing w:after="0"/>
              <w:jc w:val="right"/>
            </w:pPr>
            <w:r>
              <w:rPr>
                <w:sz w:val="16"/>
              </w:rPr>
              <w:t>$36,058</w:t>
            </w:r>
          </w:p>
        </w:tc>
        <w:tc>
          <w:tcPr>
            <w:tcW w:type="dxa" w:w="1132"/>
          </w:tcPr>
          <w:p>
            <w:pPr>
              <w:spacing w:after="0"/>
              <w:jc w:val="right"/>
            </w:pPr>
            <w:r>
              <w:rPr>
                <w:sz w:val="16"/>
              </w:rPr>
              <w:t>$38,037</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11</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$152</w:t>
            </w:r>
          </w:p>
        </w:tc>
        <w:tc>
          <w:tcPr>
            <w:tcW w:type="dxa" w:w="1126"/>
          </w:tcPr>
          <w:p>
            <w:pPr>
              <w:spacing w:after="0"/>
              <w:jc w:val="right"/>
            </w:pPr>
            <w:r>
              <w:rPr>
                <w:sz w:val="16"/>
              </w:rPr>
              <w:t>$1</w:t>
            </w:r>
          </w:p>
        </w:tc>
        <w:tc>
          <w:tcPr>
            <w:tcW w:type="dxa" w:w="1346"/>
          </w:tcPr>
          <w:p>
            <w:pPr>
              <w:spacing w:after="0"/>
              <w:jc w:val="right"/>
            </w:pPr>
            <w:r>
              <w:rPr>
                <w:sz w:val="16"/>
              </w:rPr>
              <w:t>$12,671</w:t>
            </w:r>
          </w:p>
        </w:tc>
        <w:tc>
          <w:tcPr>
            <w:tcW w:type="dxa" w:w="1132"/>
          </w:tcPr>
          <w:p>
            <w:pPr>
              <w:spacing w:after="0"/>
              <w:jc w:val="right"/>
            </w:pPr>
            <w:r>
              <w:rPr>
                <w:sz w:val="16"/>
              </w:rPr>
              <w:t>$12,824</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$911</w:t>
            </w:r>
          </w:p>
        </w:tc>
        <w:tc>
          <w:tcPr>
            <w:tcW w:type="dxa" w:w="1126"/>
          </w:tcPr>
          <w:p>
            <w:pPr>
              <w:spacing w:after="0"/>
              <w:jc w:val="right"/>
            </w:pPr>
          </w:p>
        </w:tc>
        <w:tc>
          <w:tcPr>
            <w:tcW w:type="dxa" w:w="1346"/>
          </w:tcPr>
          <w:p>
            <w:pPr>
              <w:spacing w:after="0"/>
              <w:jc w:val="right"/>
            </w:pPr>
            <w:r>
              <w:rPr>
                <w:sz w:val="16"/>
              </w:rPr>
              <w:t>$222</w:t>
            </w:r>
          </w:p>
        </w:tc>
        <w:tc>
          <w:tcPr>
            <w:tcW w:type="dxa" w:w="1132"/>
          </w:tcPr>
          <w:p>
            <w:pPr>
              <w:spacing w:after="0"/>
              <w:jc w:val="right"/>
            </w:pPr>
            <w:r>
              <w:rPr>
                <w:sz w:val="16"/>
              </w:rPr>
              <w:t>$1,133</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p>
        </w:tc>
        <w:tc>
          <w:tcPr>
            <w:tcW w:type="dxa" w:w="1346"/>
          </w:tcPr>
          <w:p>
            <w:pPr>
              <w:spacing w:after="0"/>
              <w:jc w:val="right"/>
            </w:pPr>
            <w:r>
              <w:rPr>
                <w:sz w:val="16"/>
              </w:rPr>
              <w:t>$240</w:t>
            </w:r>
          </w:p>
        </w:tc>
        <w:tc>
          <w:tcPr>
            <w:tcW w:type="dxa" w:w="1132"/>
          </w:tcPr>
          <w:p>
            <w:pPr>
              <w:spacing w:after="0"/>
              <w:jc w:val="right"/>
            </w:pPr>
            <w:r>
              <w:rPr>
                <w:sz w:val="16"/>
              </w:rPr>
              <w:t>$247</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5"/>
        <w:gridCol w:w="1707"/>
        <w:gridCol w:w="1523"/>
        <w:gridCol w:w="1902"/>
        <w:gridCol w:w="1772"/>
        <w:gridCol w:w="1717"/>
        <w:gridCol w:w="1620"/>
        <w:gridCol w:w="2176"/>
      </w:tblGrid>
      <w:tr>
        <w:trPr>
          <w:cantSplit/>
          <w:tblHeader/>
        </w:trPr>
        <w:tc>
          <w:tcPr>
            <w:tcW w:type="dxa" w:w="1695"/>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902"/>
            <w:shd w:val="clear" w:color="auto" w:fill="E8E8E8"/>
          </w:tcPr>
          <w:p>
            <w:pPr>
              <w:spacing w:after="0"/>
              <w:jc w:val="left"/>
            </w:pPr>
            <w:r>
              <w:rPr>
                <w:b/>
                <w:sz w:val="16"/>
              </w:rPr>
              <w:t>Observed range</w:t>
            </w:r>
          </w:p>
        </w:tc>
        <w:tc>
          <w:tcPr>
            <w:tcW w:type="dxa" w:w="1772"/>
            <w:shd w:val="clear" w:color="auto" w:fill="E8E8E8"/>
          </w:tcPr>
          <w:p>
            <w:pPr>
              <w:spacing w:after="0"/>
              <w:jc w:val="left"/>
            </w:pPr>
            <w:r>
              <w:rPr>
                <w:b/>
                <w:sz w:val="16"/>
              </w:rPr>
              <w:t>Worst recorded event</w:t>
            </w:r>
          </w:p>
        </w:tc>
        <w:tc>
          <w:tcPr>
            <w:tcW w:type="dxa" w:w="1717"/>
            <w:shd w:val="clear" w:color="auto" w:fill="E8E8E8"/>
          </w:tcPr>
          <w:p>
            <w:pPr>
              <w:spacing w:after="0"/>
              <w:jc w:val="left"/>
            </w:pPr>
            <w:r>
              <w:rPr>
                <w:b/>
                <w:sz w:val="16"/>
              </w:rPr>
              <w:t>Most damaging (when different)</w:t>
            </w:r>
          </w:p>
        </w:tc>
        <w:tc>
          <w:tcPr>
            <w:tcW w:type="dxa" w:w="1620"/>
            <w:shd w:val="clear" w:color="auto" w:fill="E8E8E8"/>
          </w:tcPr>
          <w:p>
            <w:pPr>
              <w:spacing w:after="0"/>
              <w:jc w:val="left"/>
            </w:pPr>
            <w:r>
              <w:rPr>
                <w:b/>
                <w:sz w:val="16"/>
              </w:rPr>
              <w:t>How it applies to members</w:t>
            </w:r>
          </w:p>
        </w:tc>
        <w:tc>
          <w:tcPr>
            <w:tcW w:type="dxa" w:w="2176"/>
            <w:shd w:val="clear" w:color="auto" w:fill="E8E8E8"/>
          </w:tcPr>
          <w:p>
            <w:pPr>
              <w:spacing w:after="0"/>
              <w:jc w:val="left"/>
            </w:pPr>
            <w:r>
              <w:rPr>
                <w:b/>
                <w:sz w:val="16"/>
              </w:rPr>
              <w:t>Note</w:t>
            </w:r>
          </w:p>
        </w:tc>
      </w:tr>
      <w:tr>
        <w:trPr>
          <w:cantSplit/>
        </w:trPr>
        <w:tc>
          <w:tcPr>
            <w:tcW w:type="dxa" w:w="1695"/>
          </w:tcPr>
          <w:p>
            <w:pPr>
              <w:spacing w:after="0"/>
              <w:jc w:val="left"/>
            </w:pPr>
            <w:r>
              <w:rPr>
                <w:sz w:val="16"/>
              </w:rPr>
              <w:t>Avalanche</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902"/>
          </w:tcPr>
          <w:p>
            <w:pPr>
              <w:spacing w:after="0"/>
              <w:jc w:val="left"/>
            </w:pPr>
          </w:p>
        </w:tc>
        <w:tc>
          <w:tcPr>
            <w:tcW w:type="dxa" w:w="1772"/>
          </w:tcPr>
          <w:p>
            <w:pPr>
              <w:spacing w:after="0"/>
              <w:jc w:val="left"/>
            </w:pPr>
          </w:p>
        </w:tc>
        <w:tc>
          <w:tcPr>
            <w:tcW w:type="dxa" w:w="1717"/>
          </w:tcPr>
          <w:p>
            <w:pPr>
              <w:spacing w:after="0"/>
              <w:jc w:val="left"/>
            </w:pPr>
          </w:p>
        </w:tc>
        <w:tc>
          <w:tcPr>
            <w:tcW w:type="dxa" w:w="1620"/>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23"/>
          </w:tcPr>
          <w:p>
            <w:pPr>
              <w:spacing w:after="0"/>
              <w:jc w:val="right"/>
            </w:pPr>
            <w:r>
              <w:rPr>
                <w:sz w:val="16"/>
              </w:rPr>
              <w:t>0</w:t>
            </w:r>
          </w:p>
        </w:tc>
        <w:tc>
          <w:tcPr>
            <w:tcW w:type="dxa" w:w="1902"/>
          </w:tcPr>
          <w:p>
            <w:pPr>
              <w:spacing w:after="0"/>
              <w:jc w:val="left"/>
            </w:pPr>
          </w:p>
        </w:tc>
        <w:tc>
          <w:tcPr>
            <w:tcW w:type="dxa" w:w="1772"/>
          </w:tcPr>
          <w:p>
            <w:pPr>
              <w:spacing w:after="0"/>
              <w:jc w:val="left"/>
            </w:pPr>
          </w:p>
        </w:tc>
        <w:tc>
          <w:tcPr>
            <w:tcW w:type="dxa" w:w="1717"/>
          </w:tcPr>
          <w:p>
            <w:pPr>
              <w:spacing w:after="0"/>
              <w:jc w:val="left"/>
            </w:pPr>
          </w:p>
        </w:tc>
        <w:tc>
          <w:tcPr>
            <w:tcW w:type="dxa" w:w="1620"/>
          </w:tcPr>
          <w:p>
            <w:pPr>
              <w:spacing w:after="0"/>
              <w:jc w:val="left"/>
            </w:pPr>
          </w:p>
        </w:tc>
        <w:tc>
          <w:tcPr>
            <w:tcW w:type="dxa" w:w="2176"/>
          </w:tcPr>
          <w:p>
            <w:pPr>
              <w:spacing w:after="0"/>
              <w:jc w:val="left"/>
            </w:pPr>
            <w:r>
              <w:rPr>
                <w:sz w:val="16"/>
              </w:rPr>
              <w:t>Flood depth: see the FEMA Flood Insurance Rate Map.</w:t>
            </w:r>
          </w:p>
        </w:tc>
      </w:tr>
      <w:tr>
        <w:trPr>
          <w:cantSplit/>
        </w:trPr>
        <w:tc>
          <w:tcPr>
            <w:tcW w:type="dxa" w:w="1695"/>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23"/>
          </w:tcPr>
          <w:p>
            <w:pPr>
              <w:spacing w:after="0"/>
              <w:jc w:val="right"/>
            </w:pPr>
            <w:r>
              <w:rPr>
                <w:sz w:val="16"/>
              </w:rPr>
              <w:t>73, 1996 to 2026 (73 zone-level)</w:t>
            </w:r>
          </w:p>
        </w:tc>
        <w:tc>
          <w:tcPr>
            <w:tcW w:type="dxa" w:w="1902"/>
          </w:tcPr>
          <w:p>
            <w:pPr>
              <w:spacing w:after="0"/>
              <w:jc w:val="left"/>
            </w:pPr>
            <w:r>
              <w:rPr>
                <w:sz w:val="16"/>
              </w:rPr>
              <w:t>1 day to 10 days (median 2 days); 60 with a recorded value</w:t>
            </w:r>
          </w:p>
        </w:tc>
        <w:tc>
          <w:tcPr>
            <w:tcW w:type="dxa" w:w="1772"/>
          </w:tcPr>
          <w:p>
            <w:pPr>
              <w:spacing w:after="0"/>
              <w:jc w:val="left"/>
            </w:pPr>
            <w:r>
              <w:rPr>
                <w:sz w:val="16"/>
              </w:rPr>
              <w:t>10 consecutive days, 2021-02-06 to 2021-02-15, zone-level</w:t>
            </w:r>
          </w:p>
        </w:tc>
        <w:tc>
          <w:tcPr>
            <w:tcW w:type="dxa" w:w="1717"/>
          </w:tcPr>
          <w:p>
            <w:pPr>
              <w:spacing w:after="0"/>
              <w:jc w:val="left"/>
            </w:pPr>
            <w:r>
              <w:rPr>
                <w:sz w:val="16"/>
              </w:rPr>
              <w:t>Cold/Wind Chill, 2003-03-08, $21,000 property; crops not reported, reported for the zone (2003 dollars)</w:t>
            </w:r>
          </w:p>
        </w:tc>
        <w:tc>
          <w:tcPr>
            <w:tcW w:type="dxa" w:w="1620"/>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5"/>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23"/>
          </w:tcPr>
          <w:p>
            <w:pPr>
              <w:spacing w:after="0"/>
              <w:jc w:val="right"/>
            </w:pPr>
            <w:r>
              <w:rPr>
                <w:sz w:val="16"/>
              </w:rPr>
              <w:t>9, 2008 to 2026 (9 zone-level)</w:t>
            </w:r>
          </w:p>
        </w:tc>
        <w:tc>
          <w:tcPr>
            <w:tcW w:type="dxa" w:w="1902"/>
          </w:tcPr>
          <w:p>
            <w:pPr>
              <w:spacing w:after="0"/>
              <w:jc w:val="left"/>
            </w:pPr>
          </w:p>
        </w:tc>
        <w:tc>
          <w:tcPr>
            <w:tcW w:type="dxa" w:w="1772"/>
          </w:tcPr>
          <w:p>
            <w:pPr>
              <w:spacing w:after="0"/>
              <w:jc w:val="left"/>
            </w:pPr>
            <w:r>
              <w:rPr>
                <w:sz w:val="16"/>
              </w:rPr>
              <w:t>No crop damage reported in 9 records.</w:t>
            </w:r>
          </w:p>
        </w:tc>
        <w:tc>
          <w:tcPr>
            <w:tcW w:type="dxa" w:w="1717"/>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Temperature: in event narratives only; local data required.</w:t>
            </w:r>
          </w:p>
        </w:tc>
      </w:tr>
      <w:tr>
        <w:trPr>
          <w:cantSplit/>
        </w:trPr>
        <w:tc>
          <w:tcPr>
            <w:tcW w:type="dxa" w:w="1695"/>
          </w:tcPr>
          <w:p>
            <w:pPr>
              <w:spacing w:after="0"/>
              <w:jc w:val="left"/>
            </w:pPr>
            <w:r>
              <w:rPr>
                <w:sz w:val="16"/>
              </w:rPr>
              <w:t>Drought</w:t>
            </w:r>
          </w:p>
        </w:tc>
        <w:tc>
          <w:tcPr>
            <w:tcW w:type="dxa" w:w="1707"/>
          </w:tcPr>
          <w:p>
            <w:pPr>
              <w:spacing w:after="0"/>
              <w:jc w:val="left"/>
            </w:pPr>
            <w:r>
              <w:rPr>
                <w:sz w:val="16"/>
              </w:rPr>
              <w:t>US Drought Monitor D-scale</w:t>
            </w:r>
          </w:p>
        </w:tc>
        <w:tc>
          <w:tcPr>
            <w:tcW w:type="dxa" w:w="1523"/>
          </w:tcPr>
          <w:p>
            <w:pPr>
              <w:spacing w:after="0"/>
              <w:jc w:val="right"/>
            </w:pPr>
            <w:r>
              <w:rPr>
                <w:sz w:val="16"/>
              </w:rPr>
              <w:t>16, 2006 to 2024 (16 zone-level)</w:t>
            </w:r>
          </w:p>
        </w:tc>
        <w:tc>
          <w:tcPr>
            <w:tcW w:type="dxa" w:w="1902"/>
          </w:tcPr>
          <w:p>
            <w:pPr>
              <w:spacing w:after="0"/>
              <w:jc w:val="left"/>
            </w:pPr>
            <w:r>
              <w:rPr>
                <w:sz w:val="16"/>
              </w:rPr>
              <w:t>22 days to 148 days (median 57 days); 5 with a recorded value</w:t>
            </w:r>
          </w:p>
        </w:tc>
        <w:tc>
          <w:tcPr>
            <w:tcW w:type="dxa" w:w="1772"/>
          </w:tcPr>
          <w:p>
            <w:pPr>
              <w:spacing w:after="0"/>
              <w:jc w:val="left"/>
            </w:pPr>
            <w:r>
              <w:rPr>
                <w:sz w:val="16"/>
              </w:rPr>
              <w:t>148 days (about 4.9 months), 2023-12-05 to 2024-04-30, a run of 5 consecutive Storm Events drought records, zone-level</w:t>
            </w:r>
          </w:p>
        </w:tc>
        <w:tc>
          <w:tcPr>
            <w:tcW w:type="dxa" w:w="1717"/>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5"/>
          </w:tcPr>
          <w:p>
            <w:pPr>
              <w:spacing w:after="0"/>
              <w:jc w:val="left"/>
            </w:pPr>
            <w:r>
              <w:rPr>
                <w:sz w:val="16"/>
              </w:rPr>
              <w:t>Earthquake</w:t>
            </w:r>
          </w:p>
        </w:tc>
        <w:tc>
          <w:tcPr>
            <w:tcW w:type="dxa" w:w="1707"/>
          </w:tcPr>
          <w:p>
            <w:pPr>
              <w:spacing w:after="0"/>
              <w:jc w:val="left"/>
            </w:pPr>
            <w:r>
              <w:rPr>
                <w:sz w:val="16"/>
              </w:rPr>
              <w:t>Modified Mercalli (local data)</w:t>
            </w:r>
          </w:p>
        </w:tc>
        <w:tc>
          <w:tcPr>
            <w:tcW w:type="dxa" w:w="1523"/>
          </w:tcPr>
          <w:p>
            <w:pPr>
              <w:spacing w:after="0"/>
              <w:jc w:val="right"/>
            </w:pPr>
            <w:r>
              <w:rPr>
                <w:sz w:val="16"/>
              </w:rPr>
              <w:t>0</w:t>
            </w:r>
          </w:p>
        </w:tc>
        <w:tc>
          <w:tcPr>
            <w:tcW w:type="dxa" w:w="1902"/>
          </w:tcPr>
          <w:p>
            <w:pPr>
              <w:spacing w:after="0"/>
              <w:jc w:val="left"/>
            </w:pPr>
          </w:p>
        </w:tc>
        <w:tc>
          <w:tcPr>
            <w:tcW w:type="dxa" w:w="1772"/>
          </w:tcPr>
          <w:p>
            <w:pPr>
              <w:spacing w:after="0"/>
              <w:jc w:val="left"/>
            </w:pPr>
          </w:p>
        </w:tc>
        <w:tc>
          <w:tcPr>
            <w:tcW w:type="dxa" w:w="1717"/>
          </w:tcPr>
          <w:p>
            <w:pPr>
              <w:spacing w:after="0"/>
              <w:jc w:val="left"/>
            </w:pPr>
          </w:p>
        </w:tc>
        <w:tc>
          <w:tcPr>
            <w:tcW w:type="dxa" w:w="1620"/>
          </w:tcPr>
          <w:p>
            <w:pPr>
              <w:spacing w:after="0"/>
              <w:jc w:val="left"/>
            </w:pPr>
          </w:p>
        </w:tc>
        <w:tc>
          <w:tcPr>
            <w:tcW w:type="dxa" w:w="2176"/>
          </w:tcPr>
          <w:p>
            <w:pPr>
              <w:spacing w:after="0"/>
              <w:jc w:val="left"/>
            </w:pPr>
            <w:r>
              <w:rPr>
                <w:sz w:val="16"/>
              </w:rPr>
              <w:t>No Storm Events record; local data required (e.g., USGS).</w:t>
            </w:r>
          </w:p>
        </w:tc>
      </w:tr>
      <w:tr>
        <w:trPr>
          <w:cantSplit/>
        </w:trPr>
        <w:tc>
          <w:tcPr>
            <w:tcW w:type="dxa" w:w="1695"/>
          </w:tcPr>
          <w:p>
            <w:pPr>
              <w:spacing w:after="0"/>
              <w:jc w:val="left"/>
            </w:pPr>
            <w:r>
              <w:rPr>
                <w:sz w:val="16"/>
              </w:rPr>
              <w:t>Hail</w:t>
            </w:r>
          </w:p>
        </w:tc>
        <w:tc>
          <w:tcPr>
            <w:tcW w:type="dxa" w:w="1707"/>
          </w:tcPr>
          <w:p>
            <w:pPr>
              <w:spacing w:after="0"/>
              <w:jc w:val="left"/>
            </w:pPr>
            <w:r>
              <w:rPr>
                <w:sz w:val="16"/>
              </w:rPr>
              <w:t>hail size (inches)</w:t>
            </w:r>
          </w:p>
        </w:tc>
        <w:tc>
          <w:tcPr>
            <w:tcW w:type="dxa" w:w="1523"/>
          </w:tcPr>
          <w:p>
            <w:pPr>
              <w:spacing w:after="0"/>
              <w:jc w:val="right"/>
            </w:pPr>
            <w:r>
              <w:rPr>
                <w:sz w:val="16"/>
              </w:rPr>
              <w:t>178, 1957 to 2025</w:t>
            </w:r>
          </w:p>
        </w:tc>
        <w:tc>
          <w:tcPr>
            <w:tcW w:type="dxa" w:w="1902"/>
          </w:tcPr>
          <w:p>
            <w:pPr>
              <w:spacing w:after="0"/>
              <w:jc w:val="left"/>
            </w:pPr>
            <w:r>
              <w:rPr>
                <w:sz w:val="16"/>
              </w:rPr>
              <w:t>0.75 in to 4.5 in (median 1 in); 178 with a recorded value</w:t>
            </w:r>
          </w:p>
        </w:tc>
        <w:tc>
          <w:tcPr>
            <w:tcW w:type="dxa" w:w="1772"/>
          </w:tcPr>
          <w:p>
            <w:pPr>
              <w:spacing w:after="0"/>
              <w:jc w:val="left"/>
            </w:pPr>
            <w:r>
              <w:rPr>
                <w:sz w:val="16"/>
              </w:rPr>
              <w:t>4.5 in hail, 1990-08-27</w:t>
            </w:r>
          </w:p>
        </w:tc>
        <w:tc>
          <w:tcPr>
            <w:tcW w:type="dxa" w:w="1717"/>
          </w:tcPr>
          <w:p>
            <w:pPr>
              <w:spacing w:after="0"/>
              <w:jc w:val="left"/>
            </w:pPr>
            <w:r>
              <w:rPr>
                <w:sz w:val="16"/>
              </w:rPr>
              <w:t>Hail, 2008-07-16, property not reported; $100,000 crops (2008 dollars)</w:t>
            </w:r>
          </w:p>
        </w:tc>
        <w:tc>
          <w:tcPr>
            <w:tcW w:type="dxa" w:w="1620"/>
          </w:tcPr>
          <w:p>
            <w:pPr>
              <w:spacing w:after="0"/>
              <w:jc w:val="left"/>
            </w:pPr>
            <w:r>
              <w:rPr>
                <w:sz w:val="16"/>
              </w:rPr>
              <w:t>Event records naming member places: Halma city (16 records), Karlstad city (16 records), Lancaster city (16 records), Hallock city (14 records), Donaldson city (10 records), Humboldt city (9 records), Kennedy city (8 records), St. Vincent city (6 records), Lake Bronson city (5 records).</w:t>
            </w:r>
          </w:p>
        </w:tc>
        <w:tc>
          <w:tcPr>
            <w:tcW w:type="dxa" w:w="2176"/>
          </w:tcPr>
          <w:p>
            <w:pPr>
              <w:spacing w:after="0"/>
              <w:jc w:val="left"/>
            </w:pPr>
          </w:p>
        </w:tc>
      </w:tr>
      <w:tr>
        <w:trPr>
          <w:cantSplit/>
        </w:trPr>
        <w:tc>
          <w:tcPr>
            <w:tcW w:type="dxa" w:w="1695"/>
          </w:tcPr>
          <w:p>
            <w:pPr>
              <w:spacing w:after="0"/>
              <w:jc w:val="left"/>
            </w:pPr>
            <w:r>
              <w:rPr>
                <w:sz w:val="16"/>
              </w:rPr>
              <w:t>Excessive Heat, Heat</w:t>
            </w:r>
          </w:p>
        </w:tc>
        <w:tc>
          <w:tcPr>
            <w:tcW w:type="dxa" w:w="1707"/>
          </w:tcPr>
          <w:p>
            <w:pPr>
              <w:spacing w:after="0"/>
              <w:jc w:val="left"/>
            </w:pPr>
            <w:r>
              <w:rPr>
                <w:sz w:val="16"/>
              </w:rPr>
              <w:t>heat index (narratives)</w:t>
            </w:r>
          </w:p>
        </w:tc>
        <w:tc>
          <w:tcPr>
            <w:tcW w:type="dxa" w:w="1523"/>
          </w:tcPr>
          <w:p>
            <w:pPr>
              <w:spacing w:after="0"/>
              <w:jc w:val="right"/>
            </w:pPr>
            <w:r>
              <w:rPr>
                <w:sz w:val="16"/>
              </w:rPr>
              <w:t>2, 2001 to 2020 (2 zone-level)</w:t>
            </w:r>
          </w:p>
        </w:tc>
        <w:tc>
          <w:tcPr>
            <w:tcW w:type="dxa" w:w="1902"/>
          </w:tcPr>
          <w:p>
            <w:pPr>
              <w:spacing w:after="0"/>
              <w:jc w:val="left"/>
            </w:pPr>
            <w:r>
              <w:rPr>
                <w:sz w:val="16"/>
              </w:rPr>
              <w:t>1 day to 2 days (median 1.5 days); 2 with a recorded value</w:t>
            </w:r>
          </w:p>
        </w:tc>
        <w:tc>
          <w:tcPr>
            <w:tcW w:type="dxa" w:w="1772"/>
          </w:tcPr>
          <w:p>
            <w:pPr>
              <w:spacing w:after="0"/>
              <w:jc w:val="left"/>
            </w:pPr>
            <w:r>
              <w:rPr>
                <w:sz w:val="16"/>
              </w:rPr>
              <w:t>2 consecutive days, 2001-08-04 to 2001-08-05, zone-level</w:t>
            </w:r>
          </w:p>
        </w:tc>
        <w:tc>
          <w:tcPr>
            <w:tcW w:type="dxa" w:w="1717"/>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Heat index: in event narratives only; local data required.</w:t>
            </w:r>
          </w:p>
        </w:tc>
      </w:tr>
      <w:tr>
        <w:trPr>
          <w:cantSplit/>
        </w:trPr>
        <w:tc>
          <w:tcPr>
            <w:tcW w:type="dxa" w:w="1695"/>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23"/>
          </w:tcPr>
          <w:p>
            <w:pPr>
              <w:spacing w:after="0"/>
              <w:jc w:val="right"/>
            </w:pPr>
            <w:r>
              <w:rPr>
                <w:sz w:val="16"/>
              </w:rPr>
              <w:t>0</w:t>
            </w:r>
          </w:p>
        </w:tc>
        <w:tc>
          <w:tcPr>
            <w:tcW w:type="dxa" w:w="1902"/>
          </w:tcPr>
          <w:p>
            <w:pPr>
              <w:spacing w:after="0"/>
              <w:jc w:val="left"/>
            </w:pPr>
          </w:p>
        </w:tc>
        <w:tc>
          <w:tcPr>
            <w:tcW w:type="dxa" w:w="1772"/>
          </w:tcPr>
          <w:p>
            <w:pPr>
              <w:spacing w:after="0"/>
              <w:jc w:val="left"/>
            </w:pPr>
          </w:p>
        </w:tc>
        <w:tc>
          <w:tcPr>
            <w:tcW w:type="dxa" w:w="1717"/>
          </w:tcPr>
          <w:p>
            <w:pPr>
              <w:spacing w:after="0"/>
              <w:jc w:val="left"/>
            </w:pPr>
          </w:p>
        </w:tc>
        <w:tc>
          <w:tcPr>
            <w:tcW w:type="dxa" w:w="1620"/>
          </w:tcPr>
          <w:p>
            <w:pPr>
              <w:spacing w:after="0"/>
              <w:jc w:val="left"/>
            </w:pPr>
          </w:p>
        </w:tc>
        <w:tc>
          <w:tcPr>
            <w:tcW w:type="dxa" w:w="21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5"/>
          </w:tcPr>
          <w:p>
            <w:pPr>
              <w:spacing w:after="0"/>
              <w:jc w:val="left"/>
            </w:pPr>
            <w:r>
              <w:rPr>
                <w:sz w:val="16"/>
              </w:rPr>
              <w:t>Ice Storm</w:t>
            </w:r>
          </w:p>
        </w:tc>
        <w:tc>
          <w:tcPr>
            <w:tcW w:type="dxa" w:w="1707"/>
          </w:tcPr>
          <w:p>
            <w:pPr>
              <w:spacing w:after="0"/>
              <w:jc w:val="left"/>
            </w:pPr>
            <w:r>
              <w:rPr>
                <w:sz w:val="16"/>
              </w:rPr>
              <w:t>Sperry-Piltz (local data)</w:t>
            </w:r>
          </w:p>
        </w:tc>
        <w:tc>
          <w:tcPr>
            <w:tcW w:type="dxa" w:w="1523"/>
          </w:tcPr>
          <w:p>
            <w:pPr>
              <w:spacing w:after="0"/>
              <w:jc w:val="right"/>
            </w:pPr>
            <w:r>
              <w:rPr>
                <w:sz w:val="16"/>
              </w:rPr>
              <w:t>4, 1996 to 2009 (4 zone-level)</w:t>
            </w:r>
          </w:p>
        </w:tc>
        <w:tc>
          <w:tcPr>
            <w:tcW w:type="dxa" w:w="1902"/>
          </w:tcPr>
          <w:p>
            <w:pPr>
              <w:spacing w:after="0"/>
              <w:jc w:val="left"/>
            </w:pPr>
          </w:p>
        </w:tc>
        <w:tc>
          <w:tcPr>
            <w:tcW w:type="dxa" w:w="1772"/>
          </w:tcPr>
          <w:p>
            <w:pPr>
              <w:spacing w:after="0"/>
              <w:jc w:val="left"/>
            </w:pPr>
            <w:r>
              <w:rPr>
                <w:sz w:val="16"/>
              </w:rPr>
              <w:t>Ice Storm, 1997-04-04, $2,000,000 property; crops not reported, reported for the zone (1997 dollars); NWS zone MNZ004 (KITTSON), zone-level: may include parts of neighboring counties</w:t>
            </w:r>
          </w:p>
        </w:tc>
        <w:tc>
          <w:tcPr>
            <w:tcW w:type="dxa" w:w="1717"/>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Ice thickness: in event narratives only; local data required.</w:t>
            </w:r>
          </w:p>
        </w:tc>
      </w:tr>
      <w:tr>
        <w:trPr>
          <w:cantSplit/>
        </w:trPr>
        <w:tc>
          <w:tcPr>
            <w:tcW w:type="dxa" w:w="1695"/>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23"/>
          </w:tcPr>
          <w:p>
            <w:pPr>
              <w:spacing w:after="0"/>
              <w:jc w:val="right"/>
            </w:pPr>
            <w:r>
              <w:rPr>
                <w:sz w:val="16"/>
              </w:rPr>
              <w:t>53, 1996 to 2023 (15 zone-level)</w:t>
            </w:r>
          </w:p>
        </w:tc>
        <w:tc>
          <w:tcPr>
            <w:tcW w:type="dxa" w:w="1902"/>
          </w:tcPr>
          <w:p>
            <w:pPr>
              <w:spacing w:after="0"/>
              <w:jc w:val="left"/>
            </w:pPr>
          </w:p>
        </w:tc>
        <w:tc>
          <w:tcPr>
            <w:tcW w:type="dxa" w:w="1772"/>
          </w:tcPr>
          <w:p>
            <w:pPr>
              <w:spacing w:after="0"/>
              <w:jc w:val="left"/>
            </w:pPr>
            <w:r>
              <w:rPr>
                <w:sz w:val="16"/>
              </w:rPr>
              <w:t>Flood, 1997-04-21, $5,000,000 property; crops not reported, reported for the zone (1997 dollars); NWS zone MNZ004 (KITTSON), zone-level: may include parts of neighboring counties</w:t>
            </w:r>
          </w:p>
        </w:tc>
        <w:tc>
          <w:tcPr>
            <w:tcW w:type="dxa" w:w="1717"/>
          </w:tcPr>
          <w:p>
            <w:pPr>
              <w:spacing w:after="0"/>
              <w:jc w:val="left"/>
            </w:pPr>
          </w:p>
        </w:tc>
        <w:tc>
          <w:tcPr>
            <w:tcW w:type="dxa" w:w="1620"/>
          </w:tcPr>
          <w:p>
            <w:pPr>
              <w:spacing w:after="0"/>
              <w:jc w:val="left"/>
            </w:pPr>
            <w:r>
              <w:rPr>
                <w:sz w:val="16"/>
              </w:rPr>
              <w:t>Event records naming member places: Hallock city (3 records), Karlstad city (3 records), St. Vincent city (3 records), Donaldson city (2 records), Kennedy city (2 records), Humboldt city (1 record), Lake Bronson city (1 record), Lancaster city (1 record). Zone-level records (15) apply countywide.</w:t>
            </w:r>
          </w:p>
        </w:tc>
        <w:tc>
          <w:tcPr>
            <w:tcW w:type="dxa" w:w="21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5"/>
          </w:tcPr>
          <w:p>
            <w:pPr>
              <w:spacing w:after="0"/>
              <w:jc w:val="left"/>
            </w:pPr>
            <w:r>
              <w:rPr>
                <w:sz w:val="16"/>
              </w:rPr>
              <w:t>Debris Flow</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902"/>
          </w:tcPr>
          <w:p>
            <w:pPr>
              <w:spacing w:after="0"/>
              <w:jc w:val="left"/>
            </w:pPr>
          </w:p>
        </w:tc>
        <w:tc>
          <w:tcPr>
            <w:tcW w:type="dxa" w:w="1772"/>
          </w:tcPr>
          <w:p>
            <w:pPr>
              <w:spacing w:after="0"/>
              <w:jc w:val="left"/>
            </w:pPr>
          </w:p>
        </w:tc>
        <w:tc>
          <w:tcPr>
            <w:tcW w:type="dxa" w:w="1717"/>
          </w:tcPr>
          <w:p>
            <w:pPr>
              <w:spacing w:after="0"/>
              <w:jc w:val="left"/>
            </w:pPr>
          </w:p>
        </w:tc>
        <w:tc>
          <w:tcPr>
            <w:tcW w:type="dxa" w:w="1620"/>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23"/>
          </w:tcPr>
          <w:p>
            <w:pPr>
              <w:spacing w:after="0"/>
              <w:jc w:val="right"/>
            </w:pPr>
            <w:r>
              <w:rPr>
                <w:sz w:val="16"/>
              </w:rPr>
              <w:t>0</w:t>
            </w:r>
          </w:p>
        </w:tc>
        <w:tc>
          <w:tcPr>
            <w:tcW w:type="dxa" w:w="1902"/>
          </w:tcPr>
          <w:p>
            <w:pPr>
              <w:spacing w:after="0"/>
              <w:jc w:val="left"/>
            </w:pPr>
          </w:p>
        </w:tc>
        <w:tc>
          <w:tcPr>
            <w:tcW w:type="dxa" w:w="1772"/>
          </w:tcPr>
          <w:p>
            <w:pPr>
              <w:spacing w:after="0"/>
              <w:jc w:val="left"/>
            </w:pPr>
          </w:p>
        </w:tc>
        <w:tc>
          <w:tcPr>
            <w:tcW w:type="dxa" w:w="1717"/>
          </w:tcPr>
          <w:p>
            <w:pPr>
              <w:spacing w:after="0"/>
              <w:jc w:val="left"/>
            </w:pPr>
          </w:p>
        </w:tc>
        <w:tc>
          <w:tcPr>
            <w:tcW w:type="dxa" w:w="1620"/>
          </w:tcPr>
          <w:p>
            <w:pPr>
              <w:spacing w:after="0"/>
              <w:jc w:val="left"/>
            </w:pPr>
          </w:p>
        </w:tc>
        <w:tc>
          <w:tcPr>
            <w:tcW w:type="dxa" w:w="2176"/>
          </w:tcPr>
          <w:p>
            <w:pPr>
              <w:spacing w:after="0"/>
              <w:jc w:val="left"/>
            </w:pPr>
            <w:r>
              <w:rPr>
                <w:sz w:val="16"/>
              </w:rPr>
              <w:t>Storm Events lists lightning with damage or casualties; physical measure in event narratives only; local data required.</w:t>
            </w:r>
          </w:p>
        </w:tc>
      </w:tr>
      <w:tr>
        <w:trPr>
          <w:cantSplit/>
        </w:trPr>
        <w:tc>
          <w:tcPr>
            <w:tcW w:type="dxa" w:w="1695"/>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23"/>
          </w:tcPr>
          <w:p>
            <w:pPr>
              <w:spacing w:after="0"/>
              <w:jc w:val="right"/>
            </w:pPr>
            <w:r>
              <w:rPr>
                <w:sz w:val="16"/>
              </w:rPr>
              <w:t>22, 1997 to 2026 (22 zone-level)</w:t>
            </w:r>
          </w:p>
        </w:tc>
        <w:tc>
          <w:tcPr>
            <w:tcW w:type="dxa" w:w="1902"/>
          </w:tcPr>
          <w:p>
            <w:pPr>
              <w:spacing w:after="0"/>
              <w:jc w:val="left"/>
            </w:pPr>
            <w:r>
              <w:rPr>
                <w:sz w:val="16"/>
              </w:rPr>
              <w:t>35 kt (40 mph) to 75 kt (86 mph) (median 51.5 kt (59 mph)); 22 with a recorded value</w:t>
            </w:r>
          </w:p>
        </w:tc>
        <w:tc>
          <w:tcPr>
            <w:tcW w:type="dxa" w:w="1772"/>
          </w:tcPr>
          <w:p>
            <w:pPr>
              <w:spacing w:after="0"/>
              <w:jc w:val="left"/>
            </w:pPr>
            <w:r>
              <w:rPr>
                <w:sz w:val="16"/>
              </w:rPr>
              <w:t>75 kt (86 mph), measurement type not recorded, High Wind, 1999-12-25; NWS zone MNZ004 (KITTSON), zone-level: may include parts of neighboring counties</w:t>
            </w:r>
          </w:p>
        </w:tc>
        <w:tc>
          <w:tcPr>
            <w:tcW w:type="dxa" w:w="1717"/>
          </w:tcPr>
          <w:p>
            <w:pPr>
              <w:spacing w:after="0"/>
              <w:jc w:val="left"/>
            </w:pPr>
            <w:r>
              <w:rPr>
                <w:sz w:val="16"/>
              </w:rPr>
              <w:t>High Wind, 2017-09-19, $5,000 property; crops not reported, reported for the zone (2017 dollars)</w:t>
            </w:r>
          </w:p>
        </w:tc>
        <w:tc>
          <w:tcPr>
            <w:tcW w:type="dxa" w:w="1620"/>
          </w:tcPr>
          <w:p>
            <w:pPr>
              <w:spacing w:after="0"/>
              <w:jc w:val="left"/>
            </w:pPr>
            <w:r>
              <w:rPr>
                <w:sz w:val="16"/>
              </w:rPr>
              <w:t>Zone-level records: applies countywide; national data do not locate these events within the county.</w:t>
            </w:r>
          </w:p>
        </w:tc>
        <w:tc>
          <w:tcPr>
            <w:tcW w:type="dxa" w:w="2176"/>
          </w:tcPr>
          <w:p>
            <w:pPr>
              <w:spacing w:after="0"/>
              <w:jc w:val="left"/>
            </w:pPr>
          </w:p>
        </w:tc>
      </w:tr>
      <w:tr>
        <w:trPr>
          <w:cantSplit/>
        </w:trPr>
        <w:tc>
          <w:tcPr>
            <w:tcW w:type="dxa" w:w="1695"/>
          </w:tcPr>
          <w:p>
            <w:pPr>
              <w:spacing w:after="0"/>
              <w:jc w:val="left"/>
            </w:pPr>
            <w:r>
              <w:rPr>
                <w:sz w:val="16"/>
              </w:rPr>
              <w:t>Thunderstorm Wind</w:t>
            </w:r>
          </w:p>
        </w:tc>
        <w:tc>
          <w:tcPr>
            <w:tcW w:type="dxa" w:w="1707"/>
          </w:tcPr>
          <w:p>
            <w:pPr>
              <w:spacing w:after="0"/>
              <w:jc w:val="left"/>
            </w:pPr>
            <w:r>
              <w:rPr>
                <w:sz w:val="16"/>
              </w:rPr>
              <w:t>wind speed (kt and mph)</w:t>
            </w:r>
          </w:p>
        </w:tc>
        <w:tc>
          <w:tcPr>
            <w:tcW w:type="dxa" w:w="1523"/>
          </w:tcPr>
          <w:p>
            <w:pPr>
              <w:spacing w:after="0"/>
              <w:jc w:val="right"/>
            </w:pPr>
            <w:r>
              <w:rPr>
                <w:sz w:val="16"/>
              </w:rPr>
              <w:t>131, 1959 to 2024</w:t>
            </w:r>
          </w:p>
        </w:tc>
        <w:tc>
          <w:tcPr>
            <w:tcW w:type="dxa" w:w="1902"/>
          </w:tcPr>
          <w:p>
            <w:pPr>
              <w:spacing w:after="0"/>
              <w:jc w:val="left"/>
            </w:pPr>
            <w:r>
              <w:rPr>
                <w:sz w:val="16"/>
              </w:rPr>
              <w:t>50 kt (58 mph) to 105 kt (121 mph) (median 55 kt (63 mph)); 108 with a recorded value</w:t>
            </w:r>
          </w:p>
        </w:tc>
        <w:tc>
          <w:tcPr>
            <w:tcW w:type="dxa" w:w="1772"/>
          </w:tcPr>
          <w:p>
            <w:pPr>
              <w:spacing w:after="0"/>
              <w:jc w:val="left"/>
            </w:pPr>
            <w:r>
              <w:rPr>
                <w:sz w:val="16"/>
              </w:rPr>
              <w:t>105 kt (121 mph) measured gust, Thunderstorm Wind, 2011-09-01</w:t>
            </w:r>
          </w:p>
        </w:tc>
        <w:tc>
          <w:tcPr>
            <w:tcW w:type="dxa" w:w="1717"/>
          </w:tcPr>
          <w:p>
            <w:pPr>
              <w:spacing w:after="0"/>
              <w:jc w:val="left"/>
            </w:pPr>
            <w:r>
              <w:rPr>
                <w:sz w:val="16"/>
              </w:rPr>
              <w:t>Thunderstorm Wind, 2011-07-20, $600,000 property; $200,000 crops (2011 dollars)</w:t>
            </w:r>
          </w:p>
        </w:tc>
        <w:tc>
          <w:tcPr>
            <w:tcW w:type="dxa" w:w="1620"/>
          </w:tcPr>
          <w:p>
            <w:pPr>
              <w:spacing w:after="0"/>
              <w:jc w:val="left"/>
            </w:pPr>
            <w:r>
              <w:rPr>
                <w:sz w:val="16"/>
              </w:rPr>
              <w:t>Event records naming member places: Donaldson city (21 records), Karlstad city (15 records), Lancaster city (10 records), Hallock city (9 records), St. Vincent city (5 records), Halma city (4 records), Kennedy city (3 records), Humboldt city (2 records), Lake Bronson city (1 record).</w:t>
            </w:r>
          </w:p>
        </w:tc>
        <w:tc>
          <w:tcPr>
            <w:tcW w:type="dxa" w:w="2176"/>
          </w:tcPr>
          <w:p>
            <w:pPr>
              <w:spacing w:after="0"/>
              <w:jc w:val="left"/>
            </w:pPr>
          </w:p>
        </w:tc>
      </w:tr>
      <w:tr>
        <w:trPr>
          <w:cantSplit/>
        </w:trPr>
        <w:tc>
          <w:tcPr>
            <w:tcW w:type="dxa" w:w="1695"/>
          </w:tcPr>
          <w:p>
            <w:pPr>
              <w:spacing w:after="0"/>
              <w:jc w:val="left"/>
            </w:pPr>
            <w:r>
              <w:rPr>
                <w:sz w:val="16"/>
              </w:rPr>
              <w:t>Tornado</w:t>
            </w:r>
          </w:p>
        </w:tc>
        <w:tc>
          <w:tcPr>
            <w:tcW w:type="dxa" w:w="1707"/>
          </w:tcPr>
          <w:p>
            <w:pPr>
              <w:spacing w:after="0"/>
              <w:jc w:val="left"/>
            </w:pPr>
            <w:r>
              <w:rPr>
                <w:sz w:val="16"/>
              </w:rPr>
              <w:t>Enhanced Fujita (F before Feb 2007)</w:t>
            </w:r>
          </w:p>
        </w:tc>
        <w:tc>
          <w:tcPr>
            <w:tcW w:type="dxa" w:w="1523"/>
          </w:tcPr>
          <w:p>
            <w:pPr>
              <w:spacing w:after="0"/>
              <w:jc w:val="right"/>
            </w:pPr>
            <w:r>
              <w:rPr>
                <w:sz w:val="16"/>
              </w:rPr>
              <w:t>33, 1976 to 2022</w:t>
            </w:r>
          </w:p>
        </w:tc>
        <w:tc>
          <w:tcPr>
            <w:tcW w:type="dxa" w:w="1902"/>
          </w:tcPr>
          <w:p>
            <w:pPr>
              <w:spacing w:after="0"/>
              <w:jc w:val="left"/>
            </w:pPr>
            <w:r>
              <w:rPr>
                <w:sz w:val="16"/>
              </w:rPr>
              <w:t>F/EF0 to F/EF3 (median F/EF0); 33 with a recorded value</w:t>
            </w:r>
          </w:p>
        </w:tc>
        <w:tc>
          <w:tcPr>
            <w:tcW w:type="dxa" w:w="1772"/>
          </w:tcPr>
          <w:p>
            <w:pPr>
              <w:spacing w:after="0"/>
              <w:jc w:val="left"/>
            </w:pPr>
            <w:r>
              <w:rPr>
                <w:sz w:val="16"/>
              </w:rPr>
              <w:t>F3 tornado, 2004-05-19, 1.5 mi within this county, 150 yd wide, $200,000 property; crops not reported (2004 dollars)</w:t>
            </w:r>
          </w:p>
        </w:tc>
        <w:tc>
          <w:tcPr>
            <w:tcW w:type="dxa" w:w="1717"/>
          </w:tcPr>
          <w:p>
            <w:pPr>
              <w:spacing w:after="0"/>
              <w:jc w:val="left"/>
            </w:pPr>
            <w:r>
              <w:rPr>
                <w:sz w:val="16"/>
              </w:rPr>
              <w:t>Tornado, 1995-07-09, $3,000,000 property; crops not recorded (1995 dollars)</w:t>
            </w:r>
          </w:p>
        </w:tc>
        <w:tc>
          <w:tcPr>
            <w:tcW w:type="dxa" w:w="1620"/>
          </w:tcPr>
          <w:p>
            <w:pPr>
              <w:spacing w:after="0"/>
              <w:jc w:val="left"/>
            </w:pPr>
            <w:r>
              <w:rPr>
                <w:sz w:val="16"/>
              </w:rPr>
              <w:t>Event records naming member places: Humboldt city (5 records), Donaldson city (3 records), Hallock city (3 records), Lancaster city (3 records), Karlstad city (2 records), Kennedy city (1 record), Lake Bronson city (1 record), St. Vincent city (1 record).</w:t>
            </w:r>
          </w:p>
        </w:tc>
        <w:tc>
          <w:tcPr>
            <w:tcW w:type="dxa" w:w="21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5"/>
          </w:tcPr>
          <w:p>
            <w:pPr>
              <w:spacing w:after="0"/>
              <w:jc w:val="left"/>
            </w:pPr>
            <w:r>
              <w:rPr>
                <w:sz w:val="16"/>
              </w:rPr>
              <w:t>Tsunami</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902"/>
          </w:tcPr>
          <w:p>
            <w:pPr>
              <w:spacing w:after="0"/>
              <w:jc w:val="left"/>
            </w:pPr>
          </w:p>
        </w:tc>
        <w:tc>
          <w:tcPr>
            <w:tcW w:type="dxa" w:w="1772"/>
          </w:tcPr>
          <w:p>
            <w:pPr>
              <w:spacing w:after="0"/>
              <w:jc w:val="left"/>
            </w:pPr>
          </w:p>
        </w:tc>
        <w:tc>
          <w:tcPr>
            <w:tcW w:type="dxa" w:w="1717"/>
          </w:tcPr>
          <w:p>
            <w:pPr>
              <w:spacing w:after="0"/>
              <w:jc w:val="left"/>
            </w:pPr>
          </w:p>
        </w:tc>
        <w:tc>
          <w:tcPr>
            <w:tcW w:type="dxa" w:w="1620"/>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23"/>
          </w:tcPr>
          <w:p>
            <w:pPr>
              <w:spacing w:after="0"/>
              <w:jc w:val="right"/>
            </w:pPr>
            <w:r>
              <w:rPr>
                <w:sz w:val="16"/>
              </w:rPr>
              <w:t>0</w:t>
            </w:r>
          </w:p>
        </w:tc>
        <w:tc>
          <w:tcPr>
            <w:tcW w:type="dxa" w:w="1902"/>
          </w:tcPr>
          <w:p>
            <w:pPr>
              <w:spacing w:after="0"/>
              <w:jc w:val="left"/>
            </w:pPr>
          </w:p>
        </w:tc>
        <w:tc>
          <w:tcPr>
            <w:tcW w:type="dxa" w:w="1772"/>
          </w:tcPr>
          <w:p>
            <w:pPr>
              <w:spacing w:after="0"/>
              <w:jc w:val="left"/>
            </w:pPr>
          </w:p>
        </w:tc>
        <w:tc>
          <w:tcPr>
            <w:tcW w:type="dxa" w:w="1717"/>
          </w:tcPr>
          <w:p>
            <w:pPr>
              <w:spacing w:after="0"/>
              <w:jc w:val="left"/>
            </w:pPr>
          </w:p>
        </w:tc>
        <w:tc>
          <w:tcPr>
            <w:tcW w:type="dxa" w:w="1620"/>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Wildfire</w:t>
            </w:r>
          </w:p>
        </w:tc>
        <w:tc>
          <w:tcPr>
            <w:tcW w:type="dxa" w:w="1707"/>
          </w:tcPr>
          <w:p>
            <w:pPr>
              <w:spacing w:after="0"/>
              <w:jc w:val="left"/>
            </w:pPr>
            <w:r>
              <w:rPr>
                <w:sz w:val="16"/>
              </w:rPr>
              <w:t>acres burned (local data)</w:t>
            </w:r>
          </w:p>
        </w:tc>
        <w:tc>
          <w:tcPr>
            <w:tcW w:type="dxa" w:w="1523"/>
          </w:tcPr>
          <w:p>
            <w:pPr>
              <w:spacing w:after="0"/>
              <w:jc w:val="right"/>
            </w:pPr>
            <w:r>
              <w:rPr>
                <w:sz w:val="16"/>
              </w:rPr>
              <w:t>1, 2012 to 2012 (1 zone-level)</w:t>
            </w:r>
          </w:p>
        </w:tc>
        <w:tc>
          <w:tcPr>
            <w:tcW w:type="dxa" w:w="1902"/>
          </w:tcPr>
          <w:p>
            <w:pPr>
              <w:spacing w:after="0"/>
              <w:jc w:val="left"/>
            </w:pPr>
          </w:p>
        </w:tc>
        <w:tc>
          <w:tcPr>
            <w:tcW w:type="dxa" w:w="1772"/>
          </w:tcPr>
          <w:p>
            <w:pPr>
              <w:spacing w:after="0"/>
              <w:jc w:val="left"/>
            </w:pPr>
            <w:r>
              <w:rPr>
                <w:sz w:val="16"/>
              </w:rPr>
              <w:t>No damage reported in 1 records.</w:t>
            </w:r>
          </w:p>
        </w:tc>
        <w:tc>
          <w:tcPr>
            <w:tcW w:type="dxa" w:w="1717"/>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Acres burned: in event narratives only; local data required.</w:t>
            </w:r>
          </w:p>
        </w:tc>
      </w:tr>
      <w:tr>
        <w:trPr>
          <w:cantSplit/>
        </w:trPr>
        <w:tc>
          <w:tcPr>
            <w:tcW w:type="dxa" w:w="1695"/>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23"/>
          </w:tcPr>
          <w:p>
            <w:pPr>
              <w:spacing w:after="0"/>
              <w:jc w:val="right"/>
            </w:pPr>
            <w:r>
              <w:rPr>
                <w:sz w:val="16"/>
              </w:rPr>
              <w:t>144, 1996 to 2026 (144 zone-level)</w:t>
            </w:r>
          </w:p>
        </w:tc>
        <w:tc>
          <w:tcPr>
            <w:tcW w:type="dxa" w:w="1902"/>
          </w:tcPr>
          <w:p>
            <w:pPr>
              <w:spacing w:after="0"/>
              <w:jc w:val="left"/>
            </w:pPr>
          </w:p>
        </w:tc>
        <w:tc>
          <w:tcPr>
            <w:tcW w:type="dxa" w:w="1772"/>
          </w:tcPr>
          <w:p>
            <w:pPr>
              <w:spacing w:after="0"/>
              <w:jc w:val="left"/>
            </w:pPr>
            <w:r>
              <w:rPr>
                <w:sz w:val="16"/>
              </w:rPr>
              <w:t>Blizzard, 1997-04-05, $5,000,000 property; crops not reported, reported for the zone (1997 dollars); NWS zone MNZ004 (KITTSON), zone-level: may include parts of neighboring counties</w:t>
            </w:r>
          </w:p>
        </w:tc>
        <w:tc>
          <w:tcPr>
            <w:tcW w:type="dxa" w:w="1717"/>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1"/>
        <w:gridCol w:w="1091"/>
        <w:gridCol w:w="1091"/>
        <w:gridCol w:w="1466"/>
        <w:gridCol w:w="3438"/>
        <w:gridCol w:w="2715"/>
        <w:gridCol w:w="1504"/>
        <w:gridCol w:w="776"/>
        <w:gridCol w:w="940"/>
      </w:tblGrid>
      <w:tr>
        <w:trPr>
          <w:cantSplit/>
          <w:tblHeader/>
        </w:trPr>
        <w:tc>
          <w:tcPr>
            <w:tcW w:type="dxa" w:w="1091"/>
            <w:shd w:val="clear" w:color="auto" w:fill="E8E8E8"/>
          </w:tcPr>
          <w:p>
            <w:pPr>
              <w:spacing w:after="0"/>
              <w:jc w:val="left"/>
            </w:pPr>
            <w:r>
              <w:rPr>
                <w:b/>
                <w:sz w:val="16"/>
              </w:rPr>
              <w:t>Declared</w:t>
            </w:r>
          </w:p>
        </w:tc>
        <w:tc>
          <w:tcPr>
            <w:tcW w:type="dxa" w:w="1091"/>
            <w:shd w:val="clear" w:color="auto" w:fill="E8E8E8"/>
          </w:tcPr>
          <w:p>
            <w:pPr>
              <w:spacing w:after="0"/>
              <w:jc w:val="left"/>
            </w:pPr>
            <w:r>
              <w:rPr>
                <w:b/>
                <w:sz w:val="16"/>
              </w:rPr>
              <w:t>Incident began</w:t>
            </w:r>
          </w:p>
        </w:tc>
        <w:tc>
          <w:tcPr>
            <w:tcW w:type="dxa" w:w="1091"/>
            <w:shd w:val="clear" w:color="auto" w:fill="E8E8E8"/>
          </w:tcPr>
          <w:p>
            <w:pPr>
              <w:spacing w:after="0"/>
              <w:jc w:val="left"/>
            </w:pPr>
            <w:r>
              <w:rPr>
                <w:b/>
                <w:sz w:val="16"/>
              </w:rPr>
              <w:t>FEMA number</w:t>
            </w:r>
          </w:p>
        </w:tc>
        <w:tc>
          <w:tcPr>
            <w:tcW w:type="dxa" w:w="1466"/>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Title</w:t>
            </w:r>
          </w:p>
        </w:tc>
        <w:tc>
          <w:tcPr>
            <w:tcW w:type="dxa" w:w="2715"/>
            <w:shd w:val="clear" w:color="auto" w:fill="E8E8E8"/>
          </w:tcPr>
          <w:p>
            <w:pPr>
              <w:spacing w:after="0"/>
              <w:jc w:val="left"/>
            </w:pPr>
            <w:r>
              <w:rPr>
                <w:b/>
                <w:sz w:val="16"/>
              </w:rPr>
              <w:t>Mapped hazard</w:t>
            </w:r>
          </w:p>
        </w:tc>
        <w:tc>
          <w:tcPr>
            <w:tcW w:type="dxa" w:w="15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6"/>
            <w:shd w:val="clear" w:color="auto" w:fill="E8E8E8"/>
          </w:tcPr>
          <w:p>
            <w:pPr>
              <w:spacing w:after="0"/>
              <w:jc w:val="left"/>
            </w:pPr>
            <w:r>
              <w:rPr>
                <w:b/>
                <w:sz w:val="16"/>
              </w:rPr>
              <w:t>Flags</w:t>
            </w:r>
          </w:p>
        </w:tc>
        <w:tc>
          <w:tcPr>
            <w:tcW w:type="dxa" w:w="940"/>
            <w:shd w:val="clear" w:color="auto" w:fill="E8E8E8"/>
          </w:tcPr>
          <w:p>
            <w:pPr>
              <w:spacing w:after="0"/>
              <w:jc w:val="left"/>
            </w:pPr>
            <w:r>
              <w:rPr>
                <w:b/>
                <w:sz w:val="16"/>
              </w:rPr>
              <w:t>Notes</w:t>
            </w:r>
          </w:p>
        </w:tc>
      </w:tr>
      <w:tr>
        <w:trPr>
          <w:cantSplit/>
        </w:trPr>
        <w:tc>
          <w:tcPr>
            <w:tcW w:type="dxa" w:w="1091"/>
          </w:tcPr>
          <w:p>
            <w:pPr>
              <w:spacing w:after="0"/>
              <w:jc w:val="left"/>
            </w:pPr>
            <w:r>
              <w:rPr>
                <w:sz w:val="16"/>
              </w:rPr>
              <w:t>2023-07-19</w:t>
            </w:r>
          </w:p>
        </w:tc>
        <w:tc>
          <w:tcPr>
            <w:tcW w:type="dxa" w:w="1091"/>
          </w:tcPr>
          <w:p>
            <w:pPr>
              <w:spacing w:after="0"/>
              <w:jc w:val="left"/>
            </w:pPr>
            <w:r>
              <w:rPr>
                <w:sz w:val="16"/>
              </w:rPr>
              <w:t>2023-04-11</w:t>
            </w:r>
          </w:p>
        </w:tc>
        <w:tc>
          <w:tcPr>
            <w:tcW w:type="dxa" w:w="1091"/>
          </w:tcPr>
          <w:p>
            <w:pPr>
              <w:spacing w:after="0"/>
              <w:jc w:val="left"/>
            </w:pPr>
            <w:r>
              <w:rPr>
                <w:sz w:val="16"/>
              </w:rPr>
              <w:t>DR-4722-MN</w:t>
            </w:r>
          </w:p>
        </w:tc>
        <w:tc>
          <w:tcPr>
            <w:tcW w:type="dxa" w:w="1466"/>
          </w:tcPr>
          <w:p>
            <w:pPr>
              <w:spacing w:after="0"/>
              <w:jc w:val="left"/>
            </w:pPr>
            <w:r>
              <w:rPr>
                <w:sz w:val="16"/>
              </w:rPr>
              <w:t>Major disaster</w:t>
            </w:r>
          </w:p>
        </w:tc>
        <w:tc>
          <w:tcPr>
            <w:tcW w:type="dxa" w:w="3438"/>
          </w:tcPr>
          <w:p>
            <w:pPr>
              <w:spacing w:after="0"/>
              <w:jc w:val="left"/>
            </w:pPr>
            <w:r>
              <w:rPr>
                <w:sz w:val="16"/>
              </w:rPr>
              <w:t>SEVERE STORMS AND FLOODING</w:t>
            </w:r>
          </w:p>
        </w:tc>
        <w:tc>
          <w:tcPr>
            <w:tcW w:type="dxa" w:w="2715"/>
          </w:tcPr>
          <w:p>
            <w:pPr>
              <w:spacing w:after="0"/>
              <w:jc w:val="left"/>
            </w:pPr>
            <w:r>
              <w:rPr>
                <w:sz w:val="16"/>
              </w:rPr>
              <w:t>Inland Flooding</w:t>
            </w:r>
          </w:p>
        </w:tc>
        <w:tc>
          <w:tcPr>
            <w:tcW w:type="dxa" w:w="1504"/>
          </w:tcPr>
          <w:p>
            <w:pPr>
              <w:spacing w:after="0"/>
              <w:jc w:val="right"/>
            </w:pPr>
            <w:r>
              <w:rPr>
                <w:sz w:val="16"/>
              </w:rPr>
              <w:t>$162,221.54</w:t>
            </w:r>
          </w:p>
        </w:tc>
        <w:tc>
          <w:tcPr>
            <w:tcW w:type="dxa" w:w="776"/>
          </w:tcPr>
          <w:p>
            <w:pPr>
              <w:spacing w:after="0"/>
              <w:jc w:val="left"/>
            </w:pPr>
            <w:r>
              <w:rPr>
                <w:sz w:val="16"/>
              </w:rPr>
              <w:t>within last 5 years</w:t>
            </w:r>
          </w:p>
        </w:tc>
        <w:tc>
          <w:tcPr>
            <w:tcW w:type="dxa" w:w="940"/>
          </w:tcPr>
          <w:p>
            <w:pPr>
              <w:spacing w:after="0"/>
              <w:jc w:val="left"/>
            </w:pPr>
          </w:p>
        </w:tc>
      </w:tr>
      <w:tr>
        <w:trPr>
          <w:cantSplit/>
        </w:trPr>
        <w:tc>
          <w:tcPr>
            <w:tcW w:type="dxa" w:w="1091"/>
          </w:tcPr>
          <w:p>
            <w:pPr>
              <w:spacing w:after="0"/>
              <w:jc w:val="left"/>
            </w:pPr>
            <w:r>
              <w:rPr>
                <w:sz w:val="16"/>
              </w:rPr>
              <w:t>2022-07-13</w:t>
            </w:r>
          </w:p>
        </w:tc>
        <w:tc>
          <w:tcPr>
            <w:tcW w:type="dxa" w:w="1091"/>
          </w:tcPr>
          <w:p>
            <w:pPr>
              <w:spacing w:after="0"/>
              <w:jc w:val="left"/>
            </w:pPr>
            <w:r>
              <w:rPr>
                <w:sz w:val="16"/>
              </w:rPr>
              <w:t>2022-04-22</w:t>
            </w:r>
          </w:p>
        </w:tc>
        <w:tc>
          <w:tcPr>
            <w:tcW w:type="dxa" w:w="1091"/>
          </w:tcPr>
          <w:p>
            <w:pPr>
              <w:spacing w:after="0"/>
              <w:jc w:val="left"/>
            </w:pPr>
            <w:r>
              <w:rPr>
                <w:sz w:val="16"/>
              </w:rPr>
              <w:t>DR-4659-MN</w:t>
            </w:r>
          </w:p>
        </w:tc>
        <w:tc>
          <w:tcPr>
            <w:tcW w:type="dxa" w:w="1466"/>
          </w:tcPr>
          <w:p>
            <w:pPr>
              <w:spacing w:after="0"/>
              <w:jc w:val="left"/>
            </w:pPr>
            <w:r>
              <w:rPr>
                <w:sz w:val="16"/>
              </w:rPr>
              <w:t>Major disaster</w:t>
            </w:r>
          </w:p>
        </w:tc>
        <w:tc>
          <w:tcPr>
            <w:tcW w:type="dxa" w:w="3438"/>
          </w:tcPr>
          <w:p>
            <w:pPr>
              <w:spacing w:after="0"/>
              <w:jc w:val="left"/>
            </w:pPr>
            <w:r>
              <w:rPr>
                <w:sz w:val="16"/>
              </w:rPr>
              <w:t>SEVERE STORMS, STRAIGHT-LINE WINDS, AND FLOODING</w:t>
            </w:r>
          </w:p>
        </w:tc>
        <w:tc>
          <w:tcPr>
            <w:tcW w:type="dxa" w:w="2715"/>
          </w:tcPr>
          <w:p>
            <w:pPr>
              <w:spacing w:after="0"/>
              <w:jc w:val="left"/>
            </w:pPr>
            <w:r>
              <w:rPr>
                <w:sz w:val="16"/>
              </w:rPr>
              <w:t>Inland Flooding (primary); also designated: Strong Wind</w:t>
            </w:r>
          </w:p>
        </w:tc>
        <w:tc>
          <w:tcPr>
            <w:tcW w:type="dxa" w:w="1504"/>
          </w:tcPr>
          <w:p>
            <w:pPr>
              <w:spacing w:after="0"/>
              <w:jc w:val="right"/>
            </w:pPr>
            <w:r>
              <w:rPr>
                <w:sz w:val="16"/>
              </w:rPr>
              <w:t>$1,577,599.56</w:t>
            </w:r>
          </w:p>
        </w:tc>
        <w:tc>
          <w:tcPr>
            <w:tcW w:type="dxa" w:w="776"/>
          </w:tcPr>
          <w:p>
            <w:pPr>
              <w:spacing w:after="0"/>
              <w:jc w:val="left"/>
            </w:pPr>
            <w:r>
              <w:rPr>
                <w:sz w:val="16"/>
              </w:rPr>
              <w:t>within last 5 years</w:t>
            </w:r>
          </w:p>
        </w:tc>
        <w:tc>
          <w:tcPr>
            <w:tcW w:type="dxa" w:w="940"/>
          </w:tcPr>
          <w:p>
            <w:pPr>
              <w:spacing w:after="0"/>
              <w:jc w:val="left"/>
            </w:pPr>
          </w:p>
        </w:tc>
      </w:tr>
      <w:tr>
        <w:trPr>
          <w:cantSplit/>
        </w:trPr>
        <w:tc>
          <w:tcPr>
            <w:tcW w:type="dxa" w:w="1091"/>
          </w:tcPr>
          <w:p>
            <w:pPr>
              <w:spacing w:after="0"/>
              <w:jc w:val="left"/>
            </w:pPr>
            <w:r>
              <w:rPr>
                <w:sz w:val="16"/>
              </w:rPr>
              <w:t>2020-04-07</w:t>
            </w:r>
          </w:p>
        </w:tc>
        <w:tc>
          <w:tcPr>
            <w:tcW w:type="dxa" w:w="1091"/>
          </w:tcPr>
          <w:p>
            <w:pPr>
              <w:spacing w:after="0"/>
              <w:jc w:val="left"/>
            </w:pPr>
            <w:r>
              <w:rPr>
                <w:sz w:val="16"/>
              </w:rPr>
              <w:t>2020-01-20</w:t>
            </w:r>
          </w:p>
        </w:tc>
        <w:tc>
          <w:tcPr>
            <w:tcW w:type="dxa" w:w="1091"/>
          </w:tcPr>
          <w:p>
            <w:pPr>
              <w:spacing w:after="0"/>
              <w:jc w:val="left"/>
            </w:pPr>
            <w:r>
              <w:rPr>
                <w:sz w:val="16"/>
              </w:rPr>
              <w:t>DR-4531-MN</w:t>
            </w:r>
          </w:p>
        </w:tc>
        <w:tc>
          <w:tcPr>
            <w:tcW w:type="dxa" w:w="1466"/>
          </w:tcPr>
          <w:p>
            <w:pPr>
              <w:spacing w:after="0"/>
              <w:jc w:val="left"/>
            </w:pPr>
            <w:r>
              <w:rPr>
                <w:sz w:val="16"/>
              </w:rPr>
              <w:t>Major disaster</w:t>
            </w:r>
          </w:p>
        </w:tc>
        <w:tc>
          <w:tcPr>
            <w:tcW w:type="dxa" w:w="3438"/>
          </w:tcPr>
          <w:p>
            <w:pPr>
              <w:spacing w:after="0"/>
              <w:jc w:val="left"/>
            </w:pPr>
            <w:r>
              <w:rPr>
                <w:sz w:val="16"/>
              </w:rPr>
              <w:t>COVID-19 PANDEMIC</w:t>
            </w:r>
          </w:p>
        </w:tc>
        <w:tc>
          <w:tcPr>
            <w:tcW w:type="dxa" w:w="2715"/>
          </w:tcPr>
          <w:p>
            <w:pPr>
              <w:spacing w:after="0"/>
              <w:jc w:val="left"/>
            </w:pPr>
            <w:r>
              <w:rPr>
                <w:sz w:val="16"/>
              </w:rPr>
              <w:t>Non-natural, not counted</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2020-03-13</w:t>
            </w:r>
          </w:p>
        </w:tc>
        <w:tc>
          <w:tcPr>
            <w:tcW w:type="dxa" w:w="1091"/>
          </w:tcPr>
          <w:p>
            <w:pPr>
              <w:spacing w:after="0"/>
              <w:jc w:val="left"/>
            </w:pPr>
            <w:r>
              <w:rPr>
                <w:sz w:val="16"/>
              </w:rPr>
              <w:t>2020-01-20</w:t>
            </w:r>
          </w:p>
        </w:tc>
        <w:tc>
          <w:tcPr>
            <w:tcW w:type="dxa" w:w="1091"/>
          </w:tcPr>
          <w:p>
            <w:pPr>
              <w:spacing w:after="0"/>
              <w:jc w:val="left"/>
            </w:pPr>
            <w:r>
              <w:rPr>
                <w:sz w:val="16"/>
              </w:rPr>
              <w:t>EM-3453-MN</w:t>
            </w:r>
          </w:p>
        </w:tc>
        <w:tc>
          <w:tcPr>
            <w:tcW w:type="dxa" w:w="1466"/>
          </w:tcPr>
          <w:p>
            <w:pPr>
              <w:spacing w:after="0"/>
              <w:jc w:val="left"/>
            </w:pPr>
            <w:r>
              <w:rPr>
                <w:sz w:val="16"/>
              </w:rPr>
              <w:t>Emergency</w:t>
            </w:r>
          </w:p>
        </w:tc>
        <w:tc>
          <w:tcPr>
            <w:tcW w:type="dxa" w:w="3438"/>
          </w:tcPr>
          <w:p>
            <w:pPr>
              <w:spacing w:after="0"/>
              <w:jc w:val="left"/>
            </w:pPr>
            <w:r>
              <w:rPr>
                <w:sz w:val="16"/>
              </w:rPr>
              <w:t>COVID-19</w:t>
            </w:r>
          </w:p>
        </w:tc>
        <w:tc>
          <w:tcPr>
            <w:tcW w:type="dxa" w:w="2715"/>
          </w:tcPr>
          <w:p>
            <w:pPr>
              <w:spacing w:after="0"/>
              <w:jc w:val="left"/>
            </w:pPr>
            <w:r>
              <w:rPr>
                <w:sz w:val="16"/>
              </w:rPr>
              <w:t>Non-natural, not counted</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r>
              <w:rPr>
                <w:sz w:val="16"/>
              </w:rPr>
              <w:t>same incident as DR-4531</w:t>
            </w:r>
          </w:p>
        </w:tc>
      </w:tr>
      <w:tr>
        <w:trPr>
          <w:cantSplit/>
        </w:trPr>
        <w:tc>
          <w:tcPr>
            <w:tcW w:type="dxa" w:w="1091"/>
          </w:tcPr>
          <w:p>
            <w:pPr>
              <w:spacing w:after="0"/>
              <w:jc w:val="left"/>
            </w:pPr>
            <w:r>
              <w:rPr>
                <w:sz w:val="16"/>
              </w:rPr>
              <w:t>2019-06-12</w:t>
            </w:r>
          </w:p>
        </w:tc>
        <w:tc>
          <w:tcPr>
            <w:tcW w:type="dxa" w:w="1091"/>
          </w:tcPr>
          <w:p>
            <w:pPr>
              <w:spacing w:after="0"/>
              <w:jc w:val="left"/>
            </w:pPr>
            <w:r>
              <w:rPr>
                <w:sz w:val="16"/>
              </w:rPr>
              <w:t>2019-03-12</w:t>
            </w:r>
          </w:p>
        </w:tc>
        <w:tc>
          <w:tcPr>
            <w:tcW w:type="dxa" w:w="1091"/>
          </w:tcPr>
          <w:p>
            <w:pPr>
              <w:spacing w:after="0"/>
              <w:jc w:val="left"/>
            </w:pPr>
            <w:r>
              <w:rPr>
                <w:sz w:val="16"/>
              </w:rPr>
              <w:t>DR-4442-MN</w:t>
            </w:r>
          </w:p>
        </w:tc>
        <w:tc>
          <w:tcPr>
            <w:tcW w:type="dxa" w:w="1466"/>
          </w:tcPr>
          <w:p>
            <w:pPr>
              <w:spacing w:after="0"/>
              <w:jc w:val="left"/>
            </w:pPr>
            <w:r>
              <w:rPr>
                <w:sz w:val="16"/>
              </w:rPr>
              <w:t>Major disaster</w:t>
            </w:r>
          </w:p>
        </w:tc>
        <w:tc>
          <w:tcPr>
            <w:tcW w:type="dxa" w:w="3438"/>
          </w:tcPr>
          <w:p>
            <w:pPr>
              <w:spacing w:after="0"/>
              <w:jc w:val="left"/>
            </w:pPr>
            <w:r>
              <w:rPr>
                <w:sz w:val="16"/>
              </w:rPr>
              <w:t>SEVERE WINTER STORM, STRAIGHT-LINE WINDS, AND FLOODING</w:t>
            </w:r>
          </w:p>
        </w:tc>
        <w:tc>
          <w:tcPr>
            <w:tcW w:type="dxa" w:w="2715"/>
          </w:tcPr>
          <w:p>
            <w:pPr>
              <w:spacing w:after="0"/>
              <w:jc w:val="left"/>
            </w:pPr>
            <w:r>
              <w:rPr>
                <w:sz w:val="16"/>
              </w:rPr>
              <w:t>Inland Flooding (primary); also designated: Strong Wind, Winter Weather</w:t>
            </w:r>
          </w:p>
        </w:tc>
        <w:tc>
          <w:tcPr>
            <w:tcW w:type="dxa" w:w="1504"/>
          </w:tcPr>
          <w:p>
            <w:pPr>
              <w:spacing w:after="0"/>
              <w:jc w:val="right"/>
            </w:pPr>
            <w:r>
              <w:rPr>
                <w:sz w:val="16"/>
              </w:rPr>
              <w:t>$487,965.27</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2011-05-10</w:t>
            </w:r>
          </w:p>
        </w:tc>
        <w:tc>
          <w:tcPr>
            <w:tcW w:type="dxa" w:w="1091"/>
          </w:tcPr>
          <w:p>
            <w:pPr>
              <w:spacing w:after="0"/>
              <w:jc w:val="left"/>
            </w:pPr>
            <w:r>
              <w:rPr>
                <w:sz w:val="16"/>
              </w:rPr>
              <w:t>2011-03-16</w:t>
            </w:r>
          </w:p>
        </w:tc>
        <w:tc>
          <w:tcPr>
            <w:tcW w:type="dxa" w:w="1091"/>
          </w:tcPr>
          <w:p>
            <w:pPr>
              <w:spacing w:after="0"/>
              <w:jc w:val="left"/>
            </w:pPr>
            <w:r>
              <w:rPr>
                <w:sz w:val="16"/>
              </w:rPr>
              <w:t>DR-1982-MN</w:t>
            </w:r>
          </w:p>
        </w:tc>
        <w:tc>
          <w:tcPr>
            <w:tcW w:type="dxa" w:w="1466"/>
          </w:tcPr>
          <w:p>
            <w:pPr>
              <w:spacing w:after="0"/>
              <w:jc w:val="left"/>
            </w:pPr>
            <w:r>
              <w:rPr>
                <w:sz w:val="16"/>
              </w:rPr>
              <w:t>Major disaster</w:t>
            </w:r>
          </w:p>
        </w:tc>
        <w:tc>
          <w:tcPr>
            <w:tcW w:type="dxa" w:w="3438"/>
          </w:tcPr>
          <w:p>
            <w:pPr>
              <w:spacing w:after="0"/>
              <w:jc w:val="left"/>
            </w:pPr>
            <w:r>
              <w:rPr>
                <w:sz w:val="16"/>
              </w:rPr>
              <w:t>SEVERE STORMS AND FLOODING</w:t>
            </w:r>
          </w:p>
        </w:tc>
        <w:tc>
          <w:tcPr>
            <w:tcW w:type="dxa" w:w="2715"/>
          </w:tcPr>
          <w:p>
            <w:pPr>
              <w:spacing w:after="0"/>
              <w:jc w:val="left"/>
            </w:pPr>
            <w:r>
              <w:rPr>
                <w:sz w:val="16"/>
              </w:rPr>
              <w:t>Inland Flooding</w:t>
            </w:r>
          </w:p>
        </w:tc>
        <w:tc>
          <w:tcPr>
            <w:tcW w:type="dxa" w:w="1504"/>
          </w:tcPr>
          <w:p>
            <w:pPr>
              <w:spacing w:after="0"/>
              <w:jc w:val="right"/>
            </w:pPr>
            <w:r>
              <w:rPr>
                <w:sz w:val="16"/>
              </w:rPr>
              <w:t>$482,665.77</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2010-07-02</w:t>
            </w:r>
          </w:p>
        </w:tc>
        <w:tc>
          <w:tcPr>
            <w:tcW w:type="dxa" w:w="1091"/>
          </w:tcPr>
          <w:p>
            <w:pPr>
              <w:spacing w:after="0"/>
              <w:jc w:val="left"/>
            </w:pPr>
            <w:r>
              <w:rPr>
                <w:sz w:val="16"/>
              </w:rPr>
              <w:t>2010-06-17</w:t>
            </w:r>
          </w:p>
        </w:tc>
        <w:tc>
          <w:tcPr>
            <w:tcW w:type="dxa" w:w="1091"/>
          </w:tcPr>
          <w:p>
            <w:pPr>
              <w:spacing w:after="0"/>
              <w:jc w:val="left"/>
            </w:pPr>
            <w:r>
              <w:rPr>
                <w:sz w:val="16"/>
              </w:rPr>
              <w:t>DR-1921-MN</w:t>
            </w:r>
          </w:p>
        </w:tc>
        <w:tc>
          <w:tcPr>
            <w:tcW w:type="dxa" w:w="1466"/>
          </w:tcPr>
          <w:p>
            <w:pPr>
              <w:spacing w:after="0"/>
              <w:jc w:val="left"/>
            </w:pPr>
            <w:r>
              <w:rPr>
                <w:sz w:val="16"/>
              </w:rPr>
              <w:t>Major disaster</w:t>
            </w:r>
          </w:p>
        </w:tc>
        <w:tc>
          <w:tcPr>
            <w:tcW w:type="dxa" w:w="3438"/>
          </w:tcPr>
          <w:p>
            <w:pPr>
              <w:spacing w:after="0"/>
              <w:jc w:val="left"/>
            </w:pPr>
            <w:r>
              <w:rPr>
                <w:sz w:val="16"/>
              </w:rPr>
              <w:t>SEVERE STORMS, TORNADOES, AND FLOODING</w:t>
            </w:r>
          </w:p>
        </w:tc>
        <w:tc>
          <w:tcPr>
            <w:tcW w:type="dxa" w:w="2715"/>
          </w:tcPr>
          <w:p>
            <w:pPr>
              <w:spacing w:after="0"/>
              <w:jc w:val="left"/>
            </w:pPr>
            <w:r>
              <w:rPr>
                <w:sz w:val="16"/>
              </w:rPr>
              <w:t>Tornado (primary); also designated: Inland Flooding</w:t>
            </w:r>
          </w:p>
        </w:tc>
        <w:tc>
          <w:tcPr>
            <w:tcW w:type="dxa" w:w="1504"/>
          </w:tcPr>
          <w:p>
            <w:pPr>
              <w:spacing w:after="0"/>
              <w:jc w:val="right"/>
            </w:pPr>
            <w:r>
              <w:rPr>
                <w:sz w:val="16"/>
              </w:rPr>
              <w:t>$58,752.72</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2010-04-19</w:t>
            </w:r>
          </w:p>
        </w:tc>
        <w:tc>
          <w:tcPr>
            <w:tcW w:type="dxa" w:w="1091"/>
          </w:tcPr>
          <w:p>
            <w:pPr>
              <w:spacing w:after="0"/>
              <w:jc w:val="left"/>
            </w:pPr>
            <w:r>
              <w:rPr>
                <w:sz w:val="16"/>
              </w:rPr>
              <w:t>2010-03-01</w:t>
            </w:r>
          </w:p>
        </w:tc>
        <w:tc>
          <w:tcPr>
            <w:tcW w:type="dxa" w:w="1091"/>
          </w:tcPr>
          <w:p>
            <w:pPr>
              <w:spacing w:after="0"/>
              <w:jc w:val="left"/>
            </w:pPr>
            <w:r>
              <w:rPr>
                <w:sz w:val="16"/>
              </w:rPr>
              <w:t>DR-1900-MN</w:t>
            </w:r>
          </w:p>
        </w:tc>
        <w:tc>
          <w:tcPr>
            <w:tcW w:type="dxa" w:w="1466"/>
          </w:tcPr>
          <w:p>
            <w:pPr>
              <w:spacing w:after="0"/>
              <w:jc w:val="left"/>
            </w:pPr>
            <w:r>
              <w:rPr>
                <w:sz w:val="16"/>
              </w:rPr>
              <w:t>Major disaster</w:t>
            </w:r>
          </w:p>
        </w:tc>
        <w:tc>
          <w:tcPr>
            <w:tcW w:type="dxa" w:w="3438"/>
          </w:tcPr>
          <w:p>
            <w:pPr>
              <w:spacing w:after="0"/>
              <w:jc w:val="left"/>
            </w:pPr>
            <w:r>
              <w:rPr>
                <w:sz w:val="16"/>
              </w:rPr>
              <w:t>FLOODING</w:t>
            </w:r>
          </w:p>
        </w:tc>
        <w:tc>
          <w:tcPr>
            <w:tcW w:type="dxa" w:w="2715"/>
          </w:tcPr>
          <w:p>
            <w:pPr>
              <w:spacing w:after="0"/>
              <w:jc w:val="left"/>
            </w:pPr>
            <w:r>
              <w:rPr>
                <w:sz w:val="16"/>
              </w:rPr>
              <w:t>Inland Flooding</w:t>
            </w:r>
          </w:p>
        </w:tc>
        <w:tc>
          <w:tcPr>
            <w:tcW w:type="dxa" w:w="1504"/>
          </w:tcPr>
          <w:p>
            <w:pPr>
              <w:spacing w:after="0"/>
              <w:jc w:val="right"/>
            </w:pPr>
            <w:r>
              <w:rPr>
                <w:sz w:val="16"/>
              </w:rPr>
              <w:t>$353,003.53</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2010-03-19</w:t>
            </w:r>
          </w:p>
        </w:tc>
        <w:tc>
          <w:tcPr>
            <w:tcW w:type="dxa" w:w="1091"/>
          </w:tcPr>
          <w:p>
            <w:pPr>
              <w:spacing w:after="0"/>
              <w:jc w:val="left"/>
            </w:pPr>
            <w:r>
              <w:rPr>
                <w:sz w:val="16"/>
              </w:rPr>
              <w:t>2010-03-01</w:t>
            </w:r>
          </w:p>
        </w:tc>
        <w:tc>
          <w:tcPr>
            <w:tcW w:type="dxa" w:w="1091"/>
          </w:tcPr>
          <w:p>
            <w:pPr>
              <w:spacing w:after="0"/>
              <w:jc w:val="left"/>
            </w:pPr>
            <w:r>
              <w:rPr>
                <w:sz w:val="16"/>
              </w:rPr>
              <w:t>EM-3310-MN</w:t>
            </w:r>
          </w:p>
        </w:tc>
        <w:tc>
          <w:tcPr>
            <w:tcW w:type="dxa" w:w="1466"/>
          </w:tcPr>
          <w:p>
            <w:pPr>
              <w:spacing w:after="0"/>
              <w:jc w:val="left"/>
            </w:pPr>
            <w:r>
              <w:rPr>
                <w:sz w:val="16"/>
              </w:rPr>
              <w:t>Emergency</w:t>
            </w:r>
          </w:p>
        </w:tc>
        <w:tc>
          <w:tcPr>
            <w:tcW w:type="dxa" w:w="3438"/>
          </w:tcPr>
          <w:p>
            <w:pPr>
              <w:spacing w:after="0"/>
              <w:jc w:val="left"/>
            </w:pPr>
            <w:r>
              <w:rPr>
                <w:sz w:val="16"/>
              </w:rPr>
              <w:t>FLOODING</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r>
              <w:rPr>
                <w:sz w:val="16"/>
              </w:rPr>
              <w:t>same incident as DR-1900</w:t>
            </w:r>
          </w:p>
        </w:tc>
      </w:tr>
      <w:tr>
        <w:trPr>
          <w:cantSplit/>
        </w:trPr>
        <w:tc>
          <w:tcPr>
            <w:tcW w:type="dxa" w:w="1091"/>
          </w:tcPr>
          <w:p>
            <w:pPr>
              <w:spacing w:after="0"/>
              <w:jc w:val="left"/>
            </w:pPr>
            <w:r>
              <w:rPr>
                <w:sz w:val="16"/>
              </w:rPr>
              <w:t>2009-04-09</w:t>
            </w:r>
          </w:p>
        </w:tc>
        <w:tc>
          <w:tcPr>
            <w:tcW w:type="dxa" w:w="1091"/>
          </w:tcPr>
          <w:p>
            <w:pPr>
              <w:spacing w:after="0"/>
              <w:jc w:val="left"/>
            </w:pPr>
            <w:r>
              <w:rPr>
                <w:sz w:val="16"/>
              </w:rPr>
              <w:t>2009-03-16</w:t>
            </w:r>
          </w:p>
        </w:tc>
        <w:tc>
          <w:tcPr>
            <w:tcW w:type="dxa" w:w="1091"/>
          </w:tcPr>
          <w:p>
            <w:pPr>
              <w:spacing w:after="0"/>
              <w:jc w:val="left"/>
            </w:pPr>
            <w:r>
              <w:rPr>
                <w:sz w:val="16"/>
              </w:rPr>
              <w:t>DR-1830-MN</w:t>
            </w:r>
          </w:p>
        </w:tc>
        <w:tc>
          <w:tcPr>
            <w:tcW w:type="dxa" w:w="1466"/>
          </w:tcPr>
          <w:p>
            <w:pPr>
              <w:spacing w:after="0"/>
              <w:jc w:val="left"/>
            </w:pPr>
            <w:r>
              <w:rPr>
                <w:sz w:val="16"/>
              </w:rPr>
              <w:t>Major disaster</w:t>
            </w:r>
          </w:p>
        </w:tc>
        <w:tc>
          <w:tcPr>
            <w:tcW w:type="dxa" w:w="3438"/>
          </w:tcPr>
          <w:p>
            <w:pPr>
              <w:spacing w:after="0"/>
              <w:jc w:val="left"/>
            </w:pPr>
            <w:r>
              <w:rPr>
                <w:sz w:val="16"/>
              </w:rPr>
              <w:t>SEVERE STORMS AND FLOODING</w:t>
            </w:r>
          </w:p>
        </w:tc>
        <w:tc>
          <w:tcPr>
            <w:tcW w:type="dxa" w:w="2715"/>
          </w:tcPr>
          <w:p>
            <w:pPr>
              <w:spacing w:after="0"/>
              <w:jc w:val="left"/>
            </w:pPr>
            <w:r>
              <w:rPr>
                <w:sz w:val="16"/>
              </w:rPr>
              <w:t>Inland Flooding</w:t>
            </w:r>
          </w:p>
        </w:tc>
        <w:tc>
          <w:tcPr>
            <w:tcW w:type="dxa" w:w="1504"/>
          </w:tcPr>
          <w:p>
            <w:pPr>
              <w:spacing w:after="0"/>
              <w:jc w:val="right"/>
            </w:pPr>
            <w:r>
              <w:rPr>
                <w:sz w:val="16"/>
              </w:rPr>
              <w:t>$1,241,221.77</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2009-03-26</w:t>
            </w:r>
          </w:p>
        </w:tc>
        <w:tc>
          <w:tcPr>
            <w:tcW w:type="dxa" w:w="1091"/>
          </w:tcPr>
          <w:p>
            <w:pPr>
              <w:spacing w:after="0"/>
              <w:jc w:val="left"/>
            </w:pPr>
            <w:r>
              <w:rPr>
                <w:sz w:val="16"/>
              </w:rPr>
              <w:t>2009-03-16</w:t>
            </w:r>
          </w:p>
        </w:tc>
        <w:tc>
          <w:tcPr>
            <w:tcW w:type="dxa" w:w="1091"/>
          </w:tcPr>
          <w:p>
            <w:pPr>
              <w:spacing w:after="0"/>
              <w:jc w:val="left"/>
            </w:pPr>
            <w:r>
              <w:rPr>
                <w:sz w:val="16"/>
              </w:rPr>
              <w:t>EM-3304-MN</w:t>
            </w:r>
          </w:p>
        </w:tc>
        <w:tc>
          <w:tcPr>
            <w:tcW w:type="dxa" w:w="1466"/>
          </w:tcPr>
          <w:p>
            <w:pPr>
              <w:spacing w:after="0"/>
              <w:jc w:val="left"/>
            </w:pPr>
            <w:r>
              <w:rPr>
                <w:sz w:val="16"/>
              </w:rPr>
              <w:t>Emergency</w:t>
            </w:r>
          </w:p>
        </w:tc>
        <w:tc>
          <w:tcPr>
            <w:tcW w:type="dxa" w:w="3438"/>
          </w:tcPr>
          <w:p>
            <w:pPr>
              <w:spacing w:after="0"/>
              <w:jc w:val="left"/>
            </w:pPr>
            <w:r>
              <w:rPr>
                <w:sz w:val="16"/>
              </w:rPr>
              <w:t>SEVERE STORMS AND FLOODING</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r>
              <w:rPr>
                <w:sz w:val="16"/>
              </w:rPr>
              <w:t>same incident as DR-1830</w:t>
            </w:r>
          </w:p>
        </w:tc>
      </w:tr>
      <w:tr>
        <w:trPr>
          <w:cantSplit/>
        </w:trPr>
        <w:tc>
          <w:tcPr>
            <w:tcW w:type="dxa" w:w="1091"/>
          </w:tcPr>
          <w:p>
            <w:pPr>
              <w:spacing w:after="0"/>
              <w:jc w:val="left"/>
            </w:pPr>
            <w:r>
              <w:rPr>
                <w:sz w:val="16"/>
              </w:rPr>
              <w:t>2006-06-05</w:t>
            </w:r>
          </w:p>
        </w:tc>
        <w:tc>
          <w:tcPr>
            <w:tcW w:type="dxa" w:w="1091"/>
          </w:tcPr>
          <w:p>
            <w:pPr>
              <w:spacing w:after="0"/>
              <w:jc w:val="left"/>
            </w:pPr>
            <w:r>
              <w:rPr>
                <w:sz w:val="16"/>
              </w:rPr>
              <w:t>2006-03-30</w:t>
            </w:r>
          </w:p>
        </w:tc>
        <w:tc>
          <w:tcPr>
            <w:tcW w:type="dxa" w:w="1091"/>
          </w:tcPr>
          <w:p>
            <w:pPr>
              <w:spacing w:after="0"/>
              <w:jc w:val="left"/>
            </w:pPr>
            <w:r>
              <w:rPr>
                <w:sz w:val="16"/>
              </w:rPr>
              <w:t>DR-1648-MN</w:t>
            </w:r>
          </w:p>
        </w:tc>
        <w:tc>
          <w:tcPr>
            <w:tcW w:type="dxa" w:w="1466"/>
          </w:tcPr>
          <w:p>
            <w:pPr>
              <w:spacing w:after="0"/>
              <w:jc w:val="left"/>
            </w:pPr>
            <w:r>
              <w:rPr>
                <w:sz w:val="16"/>
              </w:rPr>
              <w:t>Major disaster</w:t>
            </w:r>
          </w:p>
        </w:tc>
        <w:tc>
          <w:tcPr>
            <w:tcW w:type="dxa" w:w="3438"/>
          </w:tcPr>
          <w:p>
            <w:pPr>
              <w:spacing w:after="0"/>
              <w:jc w:val="left"/>
            </w:pPr>
            <w:r>
              <w:rPr>
                <w:sz w:val="16"/>
              </w:rPr>
              <w:t>FLOODING</w:t>
            </w:r>
          </w:p>
        </w:tc>
        <w:tc>
          <w:tcPr>
            <w:tcW w:type="dxa" w:w="2715"/>
          </w:tcPr>
          <w:p>
            <w:pPr>
              <w:spacing w:after="0"/>
              <w:jc w:val="left"/>
            </w:pPr>
            <w:r>
              <w:rPr>
                <w:sz w:val="16"/>
              </w:rPr>
              <w:t>Inland Flooding</w:t>
            </w:r>
          </w:p>
        </w:tc>
        <w:tc>
          <w:tcPr>
            <w:tcW w:type="dxa" w:w="1504"/>
          </w:tcPr>
          <w:p>
            <w:pPr>
              <w:spacing w:after="0"/>
              <w:jc w:val="right"/>
            </w:pPr>
            <w:r>
              <w:rPr>
                <w:sz w:val="16"/>
              </w:rPr>
              <w:t>$982,454.04</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2005-09-13</w:t>
            </w:r>
          </w:p>
        </w:tc>
        <w:tc>
          <w:tcPr>
            <w:tcW w:type="dxa" w:w="1091"/>
          </w:tcPr>
          <w:p>
            <w:pPr>
              <w:spacing w:after="0"/>
              <w:jc w:val="left"/>
            </w:pPr>
            <w:r>
              <w:rPr>
                <w:sz w:val="16"/>
              </w:rPr>
              <w:t>2005-08-29</w:t>
            </w:r>
          </w:p>
        </w:tc>
        <w:tc>
          <w:tcPr>
            <w:tcW w:type="dxa" w:w="1091"/>
          </w:tcPr>
          <w:p>
            <w:pPr>
              <w:spacing w:after="0"/>
              <w:jc w:val="left"/>
            </w:pPr>
            <w:r>
              <w:rPr>
                <w:sz w:val="16"/>
              </w:rPr>
              <w:t>EM-3242-MN</w:t>
            </w:r>
          </w:p>
        </w:tc>
        <w:tc>
          <w:tcPr>
            <w:tcW w:type="dxa" w:w="1466"/>
          </w:tcPr>
          <w:p>
            <w:pPr>
              <w:spacing w:after="0"/>
              <w:jc w:val="left"/>
            </w:pPr>
            <w:r>
              <w:rPr>
                <w:sz w:val="16"/>
              </w:rPr>
              <w:t>Emergency</w:t>
            </w:r>
          </w:p>
        </w:tc>
        <w:tc>
          <w:tcPr>
            <w:tcW w:type="dxa" w:w="3438"/>
          </w:tcPr>
          <w:p>
            <w:pPr>
              <w:spacing w:after="0"/>
              <w:jc w:val="left"/>
            </w:pPr>
            <w:r>
              <w:rPr>
                <w:sz w:val="16"/>
              </w:rPr>
              <w:t>HURRICANE KATRINA EVACUATION</w:t>
            </w:r>
          </w:p>
        </w:tc>
        <w:tc>
          <w:tcPr>
            <w:tcW w:type="dxa" w:w="2715"/>
          </w:tcPr>
          <w:p>
            <w:pPr>
              <w:spacing w:after="0"/>
              <w:jc w:val="left"/>
            </w:pPr>
            <w:r>
              <w:rPr>
                <w:sz w:val="16"/>
              </w:rPr>
              <w:t>Hurricane: evacuation support, not a local hazard event; not counted</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2002-06-14</w:t>
            </w:r>
          </w:p>
        </w:tc>
        <w:tc>
          <w:tcPr>
            <w:tcW w:type="dxa" w:w="1091"/>
          </w:tcPr>
          <w:p>
            <w:pPr>
              <w:spacing w:after="0"/>
              <w:jc w:val="left"/>
            </w:pPr>
            <w:r>
              <w:rPr>
                <w:sz w:val="16"/>
              </w:rPr>
              <w:t>2002-06-09</w:t>
            </w:r>
          </w:p>
        </w:tc>
        <w:tc>
          <w:tcPr>
            <w:tcW w:type="dxa" w:w="1091"/>
          </w:tcPr>
          <w:p>
            <w:pPr>
              <w:spacing w:after="0"/>
              <w:jc w:val="left"/>
            </w:pPr>
            <w:r>
              <w:rPr>
                <w:sz w:val="16"/>
              </w:rPr>
              <w:t>DR-1419-MN</w:t>
            </w:r>
          </w:p>
        </w:tc>
        <w:tc>
          <w:tcPr>
            <w:tcW w:type="dxa" w:w="1466"/>
          </w:tcPr>
          <w:p>
            <w:pPr>
              <w:spacing w:after="0"/>
              <w:jc w:val="left"/>
            </w:pPr>
            <w:r>
              <w:rPr>
                <w:sz w:val="16"/>
              </w:rPr>
              <w:t>Major disaster</w:t>
            </w:r>
          </w:p>
        </w:tc>
        <w:tc>
          <w:tcPr>
            <w:tcW w:type="dxa" w:w="3438"/>
          </w:tcPr>
          <w:p>
            <w:pPr>
              <w:spacing w:after="0"/>
              <w:jc w:val="left"/>
            </w:pPr>
            <w:r>
              <w:rPr>
                <w:sz w:val="16"/>
              </w:rPr>
              <w:t>SEVERE STORMS, FLOODING AND TORNADOES</w:t>
            </w:r>
          </w:p>
        </w:tc>
        <w:tc>
          <w:tcPr>
            <w:tcW w:type="dxa" w:w="2715"/>
          </w:tcPr>
          <w:p>
            <w:pPr>
              <w:spacing w:after="0"/>
              <w:jc w:val="left"/>
            </w:pPr>
            <w:r>
              <w:rPr>
                <w:sz w:val="16"/>
              </w:rPr>
              <w:t>Inland Flooding; Tornado</w:t>
            </w:r>
          </w:p>
        </w:tc>
        <w:tc>
          <w:tcPr>
            <w:tcW w:type="dxa" w:w="1504"/>
          </w:tcPr>
          <w:p>
            <w:pPr>
              <w:spacing w:after="0"/>
              <w:jc w:val="right"/>
            </w:pPr>
            <w:r>
              <w:rPr>
                <w:sz w:val="16"/>
              </w:rPr>
              <w:t>$461,177.65</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2001-05-16</w:t>
            </w:r>
          </w:p>
        </w:tc>
        <w:tc>
          <w:tcPr>
            <w:tcW w:type="dxa" w:w="1091"/>
          </w:tcPr>
          <w:p>
            <w:pPr>
              <w:spacing w:after="0"/>
              <w:jc w:val="left"/>
            </w:pPr>
            <w:r>
              <w:rPr>
                <w:sz w:val="16"/>
              </w:rPr>
              <w:t>2001-03-23</w:t>
            </w:r>
          </w:p>
        </w:tc>
        <w:tc>
          <w:tcPr>
            <w:tcW w:type="dxa" w:w="1091"/>
          </w:tcPr>
          <w:p>
            <w:pPr>
              <w:spacing w:after="0"/>
              <w:jc w:val="left"/>
            </w:pPr>
            <w:r>
              <w:rPr>
                <w:sz w:val="16"/>
              </w:rPr>
              <w:t>DR-1370-MN</w:t>
            </w:r>
          </w:p>
        </w:tc>
        <w:tc>
          <w:tcPr>
            <w:tcW w:type="dxa" w:w="1466"/>
          </w:tcPr>
          <w:p>
            <w:pPr>
              <w:spacing w:after="0"/>
              <w:jc w:val="left"/>
            </w:pPr>
            <w:r>
              <w:rPr>
                <w:sz w:val="16"/>
              </w:rPr>
              <w:t>Major disaster</w:t>
            </w:r>
          </w:p>
        </w:tc>
        <w:tc>
          <w:tcPr>
            <w:tcW w:type="dxa" w:w="3438"/>
          </w:tcPr>
          <w:p>
            <w:pPr>
              <w:spacing w:after="0"/>
              <w:jc w:val="left"/>
            </w:pPr>
            <w:r>
              <w:rPr>
                <w:sz w:val="16"/>
              </w:rPr>
              <w:t>SEVERE WINTER STORMS, FLOODING, AND TORNADOES</w:t>
            </w:r>
          </w:p>
        </w:tc>
        <w:tc>
          <w:tcPr>
            <w:tcW w:type="dxa" w:w="2715"/>
          </w:tcPr>
          <w:p>
            <w:pPr>
              <w:spacing w:after="0"/>
              <w:jc w:val="left"/>
            </w:pPr>
            <w:r>
              <w:rPr>
                <w:sz w:val="16"/>
              </w:rPr>
              <w:t>Inland Flooding (primary); also designated: Ice Storm, Tornado, Winter Weather</w:t>
            </w:r>
          </w:p>
        </w:tc>
        <w:tc>
          <w:tcPr>
            <w:tcW w:type="dxa" w:w="1504"/>
          </w:tcPr>
          <w:p>
            <w:pPr>
              <w:spacing w:after="0"/>
              <w:jc w:val="right"/>
            </w:pPr>
            <w:r>
              <w:rPr>
                <w:sz w:val="16"/>
              </w:rPr>
              <w:t>$541,501.29</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1999-08-26</w:t>
            </w:r>
          </w:p>
        </w:tc>
        <w:tc>
          <w:tcPr>
            <w:tcW w:type="dxa" w:w="1091"/>
          </w:tcPr>
          <w:p>
            <w:pPr>
              <w:spacing w:after="0"/>
              <w:jc w:val="left"/>
            </w:pPr>
            <w:r>
              <w:rPr>
                <w:sz w:val="16"/>
              </w:rPr>
              <w:t>1999-03-01</w:t>
            </w:r>
          </w:p>
        </w:tc>
        <w:tc>
          <w:tcPr>
            <w:tcW w:type="dxa" w:w="1091"/>
          </w:tcPr>
          <w:p>
            <w:pPr>
              <w:spacing w:after="0"/>
              <w:jc w:val="left"/>
            </w:pPr>
            <w:r>
              <w:rPr>
                <w:sz w:val="16"/>
              </w:rPr>
              <w:t>DR-1288-MN</w:t>
            </w:r>
          </w:p>
        </w:tc>
        <w:tc>
          <w:tcPr>
            <w:tcW w:type="dxa" w:w="1466"/>
          </w:tcPr>
          <w:p>
            <w:pPr>
              <w:spacing w:after="0"/>
              <w:jc w:val="left"/>
            </w:pPr>
            <w:r>
              <w:rPr>
                <w:sz w:val="16"/>
              </w:rPr>
              <w:t>Major disaster</w:t>
            </w:r>
          </w:p>
        </w:tc>
        <w:tc>
          <w:tcPr>
            <w:tcW w:type="dxa" w:w="3438"/>
          </w:tcPr>
          <w:p>
            <w:pPr>
              <w:spacing w:after="0"/>
              <w:jc w:val="left"/>
            </w:pPr>
            <w:r>
              <w:rPr>
                <w:sz w:val="16"/>
              </w:rPr>
              <w:t>SEVERE ICE STORM AND FLOODING</w:t>
            </w:r>
          </w:p>
        </w:tc>
        <w:tc>
          <w:tcPr>
            <w:tcW w:type="dxa" w:w="2715"/>
          </w:tcPr>
          <w:p>
            <w:pPr>
              <w:spacing w:after="0"/>
              <w:jc w:val="left"/>
            </w:pPr>
            <w:r>
              <w:rPr>
                <w:sz w:val="16"/>
              </w:rPr>
              <w:t>Ice Storm (primary); also designated: Winter Weather</w:t>
            </w:r>
          </w:p>
        </w:tc>
        <w:tc>
          <w:tcPr>
            <w:tcW w:type="dxa" w:w="1504"/>
          </w:tcPr>
          <w:p>
            <w:pPr>
              <w:spacing w:after="0"/>
              <w:jc w:val="right"/>
            </w:pPr>
            <w:r>
              <w:rPr>
                <w:sz w:val="16"/>
              </w:rPr>
              <w:t>$469,942.53</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1997-04-08</w:t>
            </w:r>
          </w:p>
        </w:tc>
        <w:tc>
          <w:tcPr>
            <w:tcW w:type="dxa" w:w="1091"/>
          </w:tcPr>
          <w:p>
            <w:pPr>
              <w:spacing w:after="0"/>
              <w:jc w:val="left"/>
            </w:pPr>
            <w:r>
              <w:rPr>
                <w:sz w:val="16"/>
              </w:rPr>
              <w:t>1997-03-21</w:t>
            </w:r>
          </w:p>
        </w:tc>
        <w:tc>
          <w:tcPr>
            <w:tcW w:type="dxa" w:w="1091"/>
          </w:tcPr>
          <w:p>
            <w:pPr>
              <w:spacing w:after="0"/>
              <w:jc w:val="left"/>
            </w:pPr>
            <w:r>
              <w:rPr>
                <w:sz w:val="16"/>
              </w:rPr>
              <w:t>DR-1175-MN</w:t>
            </w:r>
          </w:p>
        </w:tc>
        <w:tc>
          <w:tcPr>
            <w:tcW w:type="dxa" w:w="1466"/>
          </w:tcPr>
          <w:p>
            <w:pPr>
              <w:spacing w:after="0"/>
              <w:jc w:val="left"/>
            </w:pPr>
            <w:r>
              <w:rPr>
                <w:sz w:val="16"/>
              </w:rPr>
              <w:t>Major disaster</w:t>
            </w:r>
          </w:p>
        </w:tc>
        <w:tc>
          <w:tcPr>
            <w:tcW w:type="dxa" w:w="3438"/>
          </w:tcPr>
          <w:p>
            <w:pPr>
              <w:spacing w:after="0"/>
              <w:jc w:val="left"/>
            </w:pPr>
            <w:r>
              <w:rPr>
                <w:sz w:val="16"/>
              </w:rPr>
              <w:t>SEVERE FLOODING, HIGH WINDS,SEVERE STORMS</w:t>
            </w:r>
          </w:p>
        </w:tc>
        <w:tc>
          <w:tcPr>
            <w:tcW w:type="dxa" w:w="2715"/>
          </w:tcPr>
          <w:p>
            <w:pPr>
              <w:spacing w:after="0"/>
              <w:jc w:val="left"/>
            </w:pPr>
            <w:r>
              <w:rPr>
                <w:sz w:val="16"/>
              </w:rPr>
              <w:t>Inland Flooding (primary); also designated: Strong Wind</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1997-01-16</w:t>
            </w:r>
          </w:p>
        </w:tc>
        <w:tc>
          <w:tcPr>
            <w:tcW w:type="dxa" w:w="1091"/>
          </w:tcPr>
          <w:p>
            <w:pPr>
              <w:spacing w:after="0"/>
              <w:jc w:val="left"/>
            </w:pPr>
            <w:r>
              <w:rPr>
                <w:sz w:val="16"/>
              </w:rPr>
              <w:t>1997-01-03</w:t>
            </w:r>
          </w:p>
        </w:tc>
        <w:tc>
          <w:tcPr>
            <w:tcW w:type="dxa" w:w="1091"/>
          </w:tcPr>
          <w:p>
            <w:pPr>
              <w:spacing w:after="0"/>
              <w:jc w:val="left"/>
            </w:pPr>
            <w:r>
              <w:rPr>
                <w:sz w:val="16"/>
              </w:rPr>
              <w:t>DR-1158-MN</w:t>
            </w:r>
          </w:p>
        </w:tc>
        <w:tc>
          <w:tcPr>
            <w:tcW w:type="dxa" w:w="1466"/>
          </w:tcPr>
          <w:p>
            <w:pPr>
              <w:spacing w:after="0"/>
              <w:jc w:val="left"/>
            </w:pPr>
            <w:r>
              <w:rPr>
                <w:sz w:val="16"/>
              </w:rPr>
              <w:t>Major disaster</w:t>
            </w:r>
          </w:p>
        </w:tc>
        <w:tc>
          <w:tcPr>
            <w:tcW w:type="dxa" w:w="3438"/>
          </w:tcPr>
          <w:p>
            <w:pPr>
              <w:spacing w:after="0"/>
              <w:jc w:val="left"/>
            </w:pPr>
            <w:r>
              <w:rPr>
                <w:sz w:val="16"/>
              </w:rPr>
              <w:t>SEVERE WINTER STORMS</w:t>
            </w:r>
          </w:p>
        </w:tc>
        <w:tc>
          <w:tcPr>
            <w:tcW w:type="dxa" w:w="2715"/>
          </w:tcPr>
          <w:p>
            <w:pPr>
              <w:spacing w:after="0"/>
              <w:jc w:val="left"/>
            </w:pPr>
            <w:r>
              <w:rPr>
                <w:sz w:val="16"/>
              </w:rPr>
              <w:t>Winter Weather</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1996-06-01</w:t>
            </w:r>
          </w:p>
        </w:tc>
        <w:tc>
          <w:tcPr>
            <w:tcW w:type="dxa" w:w="1091"/>
          </w:tcPr>
          <w:p>
            <w:pPr>
              <w:spacing w:after="0"/>
              <w:jc w:val="left"/>
            </w:pPr>
            <w:r>
              <w:rPr>
                <w:sz w:val="16"/>
              </w:rPr>
              <w:t>1996-03-14</w:t>
            </w:r>
          </w:p>
        </w:tc>
        <w:tc>
          <w:tcPr>
            <w:tcW w:type="dxa" w:w="1091"/>
          </w:tcPr>
          <w:p>
            <w:pPr>
              <w:spacing w:after="0"/>
              <w:jc w:val="left"/>
            </w:pPr>
            <w:r>
              <w:rPr>
                <w:sz w:val="16"/>
              </w:rPr>
              <w:t>DR-1116-MN</w:t>
            </w:r>
          </w:p>
        </w:tc>
        <w:tc>
          <w:tcPr>
            <w:tcW w:type="dxa" w:w="1466"/>
          </w:tcPr>
          <w:p>
            <w:pPr>
              <w:spacing w:after="0"/>
              <w:jc w:val="left"/>
            </w:pPr>
            <w:r>
              <w:rPr>
                <w:sz w:val="16"/>
              </w:rPr>
              <w:t>Major disaster</w:t>
            </w:r>
          </w:p>
        </w:tc>
        <w:tc>
          <w:tcPr>
            <w:tcW w:type="dxa" w:w="3438"/>
          </w:tcPr>
          <w:p>
            <w:pPr>
              <w:spacing w:after="0"/>
              <w:jc w:val="left"/>
            </w:pPr>
            <w:r>
              <w:rPr>
                <w:sz w:val="16"/>
              </w:rPr>
              <w:t>FLOODING AND SEVERE STORMS</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1995-08-18</w:t>
            </w:r>
          </w:p>
        </w:tc>
        <w:tc>
          <w:tcPr>
            <w:tcW w:type="dxa" w:w="1091"/>
          </w:tcPr>
          <w:p>
            <w:pPr>
              <w:spacing w:after="0"/>
              <w:jc w:val="left"/>
            </w:pPr>
            <w:r>
              <w:rPr>
                <w:sz w:val="16"/>
              </w:rPr>
              <w:t>1995-07-09</w:t>
            </w:r>
          </w:p>
        </w:tc>
        <w:tc>
          <w:tcPr>
            <w:tcW w:type="dxa" w:w="1091"/>
          </w:tcPr>
          <w:p>
            <w:pPr>
              <w:spacing w:after="0"/>
              <w:jc w:val="left"/>
            </w:pPr>
            <w:r>
              <w:rPr>
                <w:sz w:val="16"/>
              </w:rPr>
              <w:t>DR-1064-MN</w:t>
            </w:r>
          </w:p>
        </w:tc>
        <w:tc>
          <w:tcPr>
            <w:tcW w:type="dxa" w:w="1466"/>
          </w:tcPr>
          <w:p>
            <w:pPr>
              <w:spacing w:after="0"/>
              <w:jc w:val="left"/>
            </w:pPr>
            <w:r>
              <w:rPr>
                <w:sz w:val="16"/>
              </w:rPr>
              <w:t>Major disaster</w:t>
            </w:r>
          </w:p>
        </w:tc>
        <w:tc>
          <w:tcPr>
            <w:tcW w:type="dxa" w:w="3438"/>
          </w:tcPr>
          <w:p>
            <w:pPr>
              <w:spacing w:after="0"/>
              <w:jc w:val="left"/>
            </w:pPr>
            <w:r>
              <w:rPr>
                <w:sz w:val="16"/>
              </w:rPr>
              <w:t>SEVERE THUNDERSTORMS, WINDS, FLOODING, TORNADOES, AND HEAT</w:t>
            </w:r>
          </w:p>
        </w:tc>
        <w:tc>
          <w:tcPr>
            <w:tcW w:type="dxa" w:w="2715"/>
          </w:tcPr>
          <w:p>
            <w:pPr>
              <w:spacing w:after="0"/>
              <w:jc w:val="left"/>
            </w:pPr>
            <w:r>
              <w:rPr>
                <w:sz w:val="16"/>
              </w:rPr>
              <w:t>Inland Flooding; Tornado</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1993-06-11</w:t>
            </w:r>
          </w:p>
        </w:tc>
        <w:tc>
          <w:tcPr>
            <w:tcW w:type="dxa" w:w="1091"/>
          </w:tcPr>
          <w:p>
            <w:pPr>
              <w:spacing w:after="0"/>
              <w:jc w:val="left"/>
            </w:pPr>
            <w:r>
              <w:rPr>
                <w:sz w:val="16"/>
              </w:rPr>
              <w:t>1993-05-06</w:t>
            </w:r>
          </w:p>
        </w:tc>
        <w:tc>
          <w:tcPr>
            <w:tcW w:type="dxa" w:w="1091"/>
          </w:tcPr>
          <w:p>
            <w:pPr>
              <w:spacing w:after="0"/>
              <w:jc w:val="left"/>
            </w:pPr>
            <w:r>
              <w:rPr>
                <w:sz w:val="16"/>
              </w:rPr>
              <w:t>DR-993-MN</w:t>
            </w:r>
          </w:p>
        </w:tc>
        <w:tc>
          <w:tcPr>
            <w:tcW w:type="dxa" w:w="1466"/>
          </w:tcPr>
          <w:p>
            <w:pPr>
              <w:spacing w:after="0"/>
              <w:jc w:val="left"/>
            </w:pPr>
            <w:r>
              <w:rPr>
                <w:sz w:val="16"/>
              </w:rPr>
              <w:t>Major disaster</w:t>
            </w:r>
          </w:p>
        </w:tc>
        <w:tc>
          <w:tcPr>
            <w:tcW w:type="dxa" w:w="3438"/>
          </w:tcPr>
          <w:p>
            <w:pPr>
              <w:spacing w:after="0"/>
              <w:jc w:val="left"/>
            </w:pPr>
            <w:r>
              <w:rPr>
                <w:sz w:val="16"/>
              </w:rPr>
              <w:t>SEVERE STORMS, TORNADOES &amp; FLOODING</w:t>
            </w:r>
          </w:p>
        </w:tc>
        <w:tc>
          <w:tcPr>
            <w:tcW w:type="dxa" w:w="2715"/>
          </w:tcPr>
          <w:p>
            <w:pPr>
              <w:spacing w:after="0"/>
              <w:jc w:val="left"/>
            </w:pPr>
            <w:r>
              <w:rPr>
                <w:sz w:val="16"/>
              </w:rPr>
              <w:t>Inland Flooding; Tornado</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1989-05-08</w:t>
            </w:r>
          </w:p>
        </w:tc>
        <w:tc>
          <w:tcPr>
            <w:tcW w:type="dxa" w:w="1091"/>
          </w:tcPr>
          <w:p>
            <w:pPr>
              <w:spacing w:after="0"/>
              <w:jc w:val="left"/>
            </w:pPr>
            <w:r>
              <w:rPr>
                <w:sz w:val="16"/>
              </w:rPr>
              <w:t>1989-03-29</w:t>
            </w:r>
          </w:p>
        </w:tc>
        <w:tc>
          <w:tcPr>
            <w:tcW w:type="dxa" w:w="1091"/>
          </w:tcPr>
          <w:p>
            <w:pPr>
              <w:spacing w:after="0"/>
              <w:jc w:val="left"/>
            </w:pPr>
            <w:r>
              <w:rPr>
                <w:sz w:val="16"/>
              </w:rPr>
              <w:t>DR-824-MN</w:t>
            </w:r>
          </w:p>
        </w:tc>
        <w:tc>
          <w:tcPr>
            <w:tcW w:type="dxa" w:w="1466"/>
          </w:tcPr>
          <w:p>
            <w:pPr>
              <w:spacing w:after="0"/>
              <w:jc w:val="left"/>
            </w:pPr>
            <w:r>
              <w:rPr>
                <w:sz w:val="16"/>
              </w:rPr>
              <w:t>Major disaster</w:t>
            </w:r>
          </w:p>
        </w:tc>
        <w:tc>
          <w:tcPr>
            <w:tcW w:type="dxa" w:w="3438"/>
          </w:tcPr>
          <w:p>
            <w:pPr>
              <w:spacing w:after="0"/>
              <w:jc w:val="left"/>
            </w:pPr>
            <w:r>
              <w:rPr>
                <w:sz w:val="16"/>
              </w:rPr>
              <w:t>FLOODING</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1979-04-30</w:t>
            </w:r>
          </w:p>
        </w:tc>
        <w:tc>
          <w:tcPr>
            <w:tcW w:type="dxa" w:w="1091"/>
          </w:tcPr>
          <w:p>
            <w:pPr>
              <w:spacing w:after="0"/>
              <w:jc w:val="left"/>
            </w:pPr>
            <w:r>
              <w:rPr>
                <w:sz w:val="16"/>
              </w:rPr>
              <w:t>1979-04-30</w:t>
            </w:r>
          </w:p>
        </w:tc>
        <w:tc>
          <w:tcPr>
            <w:tcW w:type="dxa" w:w="1091"/>
          </w:tcPr>
          <w:p>
            <w:pPr>
              <w:spacing w:after="0"/>
              <w:jc w:val="left"/>
            </w:pPr>
            <w:r>
              <w:rPr>
                <w:sz w:val="16"/>
              </w:rPr>
              <w:t>DR-582-MN</w:t>
            </w:r>
          </w:p>
        </w:tc>
        <w:tc>
          <w:tcPr>
            <w:tcW w:type="dxa" w:w="1466"/>
          </w:tcPr>
          <w:p>
            <w:pPr>
              <w:spacing w:after="0"/>
              <w:jc w:val="left"/>
            </w:pPr>
            <w:r>
              <w:rPr>
                <w:sz w:val="16"/>
              </w:rPr>
              <w:t>Major disaster</w:t>
            </w:r>
          </w:p>
        </w:tc>
        <w:tc>
          <w:tcPr>
            <w:tcW w:type="dxa" w:w="3438"/>
          </w:tcPr>
          <w:p>
            <w:pPr>
              <w:spacing w:after="0"/>
              <w:jc w:val="left"/>
            </w:pPr>
            <w:r>
              <w:rPr>
                <w:sz w:val="16"/>
              </w:rPr>
              <w:t>SEVERE STORMS &amp; FLOODING</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1978-04-22</w:t>
            </w:r>
          </w:p>
        </w:tc>
        <w:tc>
          <w:tcPr>
            <w:tcW w:type="dxa" w:w="1091"/>
          </w:tcPr>
          <w:p>
            <w:pPr>
              <w:spacing w:after="0"/>
              <w:jc w:val="left"/>
            </w:pPr>
            <w:r>
              <w:rPr>
                <w:sz w:val="16"/>
              </w:rPr>
              <w:t>1978-04-22</w:t>
            </w:r>
          </w:p>
        </w:tc>
        <w:tc>
          <w:tcPr>
            <w:tcW w:type="dxa" w:w="1091"/>
          </w:tcPr>
          <w:p>
            <w:pPr>
              <w:spacing w:after="0"/>
              <w:jc w:val="left"/>
            </w:pPr>
            <w:r>
              <w:rPr>
                <w:sz w:val="16"/>
              </w:rPr>
              <w:t>DR-555-MN</w:t>
            </w:r>
          </w:p>
        </w:tc>
        <w:tc>
          <w:tcPr>
            <w:tcW w:type="dxa" w:w="1466"/>
          </w:tcPr>
          <w:p>
            <w:pPr>
              <w:spacing w:after="0"/>
              <w:jc w:val="left"/>
            </w:pPr>
            <w:r>
              <w:rPr>
                <w:sz w:val="16"/>
              </w:rPr>
              <w:t>Major disaster</w:t>
            </w:r>
          </w:p>
        </w:tc>
        <w:tc>
          <w:tcPr>
            <w:tcW w:type="dxa" w:w="3438"/>
          </w:tcPr>
          <w:p>
            <w:pPr>
              <w:spacing w:after="0"/>
              <w:jc w:val="left"/>
            </w:pPr>
            <w:r>
              <w:rPr>
                <w:sz w:val="16"/>
              </w:rPr>
              <w:t>STORMS, ICE JAMS, SNOWMELT &amp; FLOODING</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1975-07-17</w:t>
            </w:r>
          </w:p>
        </w:tc>
        <w:tc>
          <w:tcPr>
            <w:tcW w:type="dxa" w:w="1091"/>
          </w:tcPr>
          <w:p>
            <w:pPr>
              <w:spacing w:after="0"/>
              <w:jc w:val="left"/>
            </w:pPr>
            <w:r>
              <w:rPr>
                <w:sz w:val="16"/>
              </w:rPr>
              <w:t>1975-07-17</w:t>
            </w:r>
          </w:p>
        </w:tc>
        <w:tc>
          <w:tcPr>
            <w:tcW w:type="dxa" w:w="1091"/>
          </w:tcPr>
          <w:p>
            <w:pPr>
              <w:spacing w:after="0"/>
              <w:jc w:val="left"/>
            </w:pPr>
            <w:r>
              <w:rPr>
                <w:sz w:val="16"/>
              </w:rPr>
              <w:t>DR-476-MN</w:t>
            </w:r>
          </w:p>
        </w:tc>
        <w:tc>
          <w:tcPr>
            <w:tcW w:type="dxa" w:w="1466"/>
          </w:tcPr>
          <w:p>
            <w:pPr>
              <w:spacing w:after="0"/>
              <w:jc w:val="left"/>
            </w:pPr>
            <w:r>
              <w:rPr>
                <w:sz w:val="16"/>
              </w:rPr>
              <w:t>Major disaster</w:t>
            </w:r>
          </w:p>
        </w:tc>
        <w:tc>
          <w:tcPr>
            <w:tcW w:type="dxa" w:w="3438"/>
          </w:tcPr>
          <w:p>
            <w:pPr>
              <w:spacing w:after="0"/>
              <w:jc w:val="left"/>
            </w:pPr>
            <w:r>
              <w:rPr>
                <w:sz w:val="16"/>
              </w:rPr>
              <w:t>SEVERE STORMS, TORNADOES &amp; FLOODING</w:t>
            </w:r>
          </w:p>
        </w:tc>
        <w:tc>
          <w:tcPr>
            <w:tcW w:type="dxa" w:w="2715"/>
          </w:tcPr>
          <w:p>
            <w:pPr>
              <w:spacing w:after="0"/>
              <w:jc w:val="left"/>
            </w:pPr>
            <w:r>
              <w:rPr>
                <w:sz w:val="16"/>
              </w:rPr>
              <w:t>Inland Flooding; Tornado</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1974-06-10</w:t>
            </w:r>
          </w:p>
        </w:tc>
        <w:tc>
          <w:tcPr>
            <w:tcW w:type="dxa" w:w="1091"/>
          </w:tcPr>
          <w:p>
            <w:pPr>
              <w:spacing w:after="0"/>
              <w:jc w:val="left"/>
            </w:pPr>
            <w:r>
              <w:rPr>
                <w:sz w:val="16"/>
              </w:rPr>
              <w:t>1974-06-10</w:t>
            </w:r>
          </w:p>
        </w:tc>
        <w:tc>
          <w:tcPr>
            <w:tcW w:type="dxa" w:w="1091"/>
          </w:tcPr>
          <w:p>
            <w:pPr>
              <w:spacing w:after="0"/>
              <w:jc w:val="left"/>
            </w:pPr>
            <w:r>
              <w:rPr>
                <w:sz w:val="16"/>
              </w:rPr>
              <w:t>DR-440-MN</w:t>
            </w:r>
          </w:p>
        </w:tc>
        <w:tc>
          <w:tcPr>
            <w:tcW w:type="dxa" w:w="1466"/>
          </w:tcPr>
          <w:p>
            <w:pPr>
              <w:spacing w:after="0"/>
              <w:jc w:val="left"/>
            </w:pPr>
            <w:r>
              <w:rPr>
                <w:sz w:val="16"/>
              </w:rPr>
              <w:t>Major disaster</w:t>
            </w:r>
          </w:p>
        </w:tc>
        <w:tc>
          <w:tcPr>
            <w:tcW w:type="dxa" w:w="3438"/>
          </w:tcPr>
          <w:p>
            <w:pPr>
              <w:spacing w:after="0"/>
              <w:jc w:val="left"/>
            </w:pPr>
            <w:r>
              <w:rPr>
                <w:sz w:val="16"/>
              </w:rPr>
              <w:t>HEAVY RAINS &amp; FLOODING</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1970-07-22</w:t>
            </w:r>
          </w:p>
        </w:tc>
        <w:tc>
          <w:tcPr>
            <w:tcW w:type="dxa" w:w="1091"/>
          </w:tcPr>
          <w:p>
            <w:pPr>
              <w:spacing w:after="0"/>
              <w:jc w:val="left"/>
            </w:pPr>
            <w:r>
              <w:rPr>
                <w:sz w:val="16"/>
              </w:rPr>
              <w:t>1970-07-22</w:t>
            </w:r>
          </w:p>
        </w:tc>
        <w:tc>
          <w:tcPr>
            <w:tcW w:type="dxa" w:w="1091"/>
          </w:tcPr>
          <w:p>
            <w:pPr>
              <w:spacing w:after="0"/>
              <w:jc w:val="left"/>
            </w:pPr>
            <w:r>
              <w:rPr>
                <w:sz w:val="16"/>
              </w:rPr>
              <w:t>DR-291-MN</w:t>
            </w:r>
          </w:p>
        </w:tc>
        <w:tc>
          <w:tcPr>
            <w:tcW w:type="dxa" w:w="1466"/>
          </w:tcPr>
          <w:p>
            <w:pPr>
              <w:spacing w:after="0"/>
              <w:jc w:val="left"/>
            </w:pPr>
            <w:r>
              <w:rPr>
                <w:sz w:val="16"/>
              </w:rPr>
              <w:t>Major disaster</w:t>
            </w:r>
          </w:p>
        </w:tc>
        <w:tc>
          <w:tcPr>
            <w:tcW w:type="dxa" w:w="3438"/>
          </w:tcPr>
          <w:p>
            <w:pPr>
              <w:spacing w:after="0"/>
              <w:jc w:val="left"/>
            </w:pPr>
            <w:r>
              <w:rPr>
                <w:sz w:val="16"/>
              </w:rPr>
              <w:t>HEAVY RAINS &amp; FLOODING</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1969-04-18</w:t>
            </w:r>
          </w:p>
        </w:tc>
        <w:tc>
          <w:tcPr>
            <w:tcW w:type="dxa" w:w="1091"/>
          </w:tcPr>
          <w:p>
            <w:pPr>
              <w:spacing w:after="0"/>
              <w:jc w:val="left"/>
            </w:pPr>
            <w:r>
              <w:rPr>
                <w:sz w:val="16"/>
              </w:rPr>
              <w:t>1969-04-18</w:t>
            </w:r>
          </w:p>
        </w:tc>
        <w:tc>
          <w:tcPr>
            <w:tcW w:type="dxa" w:w="1091"/>
          </w:tcPr>
          <w:p>
            <w:pPr>
              <w:spacing w:after="0"/>
              <w:jc w:val="left"/>
            </w:pPr>
            <w:r>
              <w:rPr>
                <w:sz w:val="16"/>
              </w:rPr>
              <w:t>DR-255-MN</w:t>
            </w:r>
          </w:p>
        </w:tc>
        <w:tc>
          <w:tcPr>
            <w:tcW w:type="dxa" w:w="1466"/>
          </w:tcPr>
          <w:p>
            <w:pPr>
              <w:spacing w:after="0"/>
              <w:jc w:val="left"/>
            </w:pPr>
            <w:r>
              <w:rPr>
                <w:sz w:val="16"/>
              </w:rPr>
              <w:t>Major disaster</w:t>
            </w:r>
          </w:p>
        </w:tc>
        <w:tc>
          <w:tcPr>
            <w:tcW w:type="dxa" w:w="3438"/>
          </w:tcPr>
          <w:p>
            <w:pPr>
              <w:spacing w:after="0"/>
              <w:jc w:val="left"/>
            </w:pPr>
            <w:r>
              <w:rPr>
                <w:sz w:val="16"/>
              </w:rPr>
              <w:t>FLOODING</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1966-03-22</w:t>
            </w:r>
          </w:p>
        </w:tc>
        <w:tc>
          <w:tcPr>
            <w:tcW w:type="dxa" w:w="1091"/>
          </w:tcPr>
          <w:p>
            <w:pPr>
              <w:spacing w:after="0"/>
              <w:jc w:val="left"/>
            </w:pPr>
            <w:r>
              <w:rPr>
                <w:sz w:val="16"/>
              </w:rPr>
              <w:t>1966-03-22</w:t>
            </w:r>
          </w:p>
        </w:tc>
        <w:tc>
          <w:tcPr>
            <w:tcW w:type="dxa" w:w="1091"/>
          </w:tcPr>
          <w:p>
            <w:pPr>
              <w:spacing w:after="0"/>
              <w:jc w:val="left"/>
            </w:pPr>
            <w:r>
              <w:rPr>
                <w:sz w:val="16"/>
              </w:rPr>
              <w:t>DR-215-MN</w:t>
            </w:r>
          </w:p>
        </w:tc>
        <w:tc>
          <w:tcPr>
            <w:tcW w:type="dxa" w:w="1466"/>
          </w:tcPr>
          <w:p>
            <w:pPr>
              <w:spacing w:after="0"/>
              <w:jc w:val="left"/>
            </w:pPr>
            <w:r>
              <w:rPr>
                <w:sz w:val="16"/>
              </w:rPr>
              <w:t>Major disaster</w:t>
            </w:r>
          </w:p>
        </w:tc>
        <w:tc>
          <w:tcPr>
            <w:tcW w:type="dxa" w:w="3438"/>
          </w:tcPr>
          <w:p>
            <w:pPr>
              <w:spacing w:after="0"/>
              <w:jc w:val="left"/>
            </w:pPr>
            <w:r>
              <w:rPr>
                <w:sz w:val="16"/>
              </w:rPr>
              <w:t>FLOODING</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1965-04-11</w:t>
            </w:r>
          </w:p>
        </w:tc>
        <w:tc>
          <w:tcPr>
            <w:tcW w:type="dxa" w:w="1091"/>
          </w:tcPr>
          <w:p>
            <w:pPr>
              <w:spacing w:after="0"/>
              <w:jc w:val="left"/>
            </w:pPr>
            <w:r>
              <w:rPr>
                <w:sz w:val="16"/>
              </w:rPr>
              <w:t>1965-04-11</w:t>
            </w:r>
          </w:p>
        </w:tc>
        <w:tc>
          <w:tcPr>
            <w:tcW w:type="dxa" w:w="1091"/>
          </w:tcPr>
          <w:p>
            <w:pPr>
              <w:spacing w:after="0"/>
              <w:jc w:val="left"/>
            </w:pPr>
            <w:r>
              <w:rPr>
                <w:sz w:val="16"/>
              </w:rPr>
              <w:t>DR-188-MN</w:t>
            </w:r>
          </w:p>
        </w:tc>
        <w:tc>
          <w:tcPr>
            <w:tcW w:type="dxa" w:w="1466"/>
          </w:tcPr>
          <w:p>
            <w:pPr>
              <w:spacing w:after="0"/>
              <w:jc w:val="left"/>
            </w:pPr>
            <w:r>
              <w:rPr>
                <w:sz w:val="16"/>
              </w:rPr>
              <w:t>Major disaster</w:t>
            </w:r>
          </w:p>
        </w:tc>
        <w:tc>
          <w:tcPr>
            <w:tcW w:type="dxa" w:w="3438"/>
          </w:tcPr>
          <w:p>
            <w:pPr>
              <w:spacing w:after="0"/>
              <w:jc w:val="left"/>
            </w:pPr>
            <w:r>
              <w:rPr>
                <w:sz w:val="16"/>
              </w:rPr>
              <w:t>FLOODING</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$5,545.50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5,545.50"/>
        <w:tblDescription w:val="Hazard Plain table b1d_pa_other"/>
      </w:tblPr>
      <w:tblGrid>
        <w:gridCol w:w="2022"/>
        <w:gridCol w:w="2022"/>
        <w:gridCol w:w="4807"/>
        <w:gridCol w:w="3414"/>
        <w:gridCol w:w="1848"/>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414"/>
            <w:shd w:val="clear" w:color="auto" w:fill="E8E8E8"/>
          </w:tcPr>
          <w:p>
            <w:pPr>
              <w:spacing w:after="0"/>
              <w:jc w:val="left"/>
            </w:pPr>
            <w:r>
              <w:rPr>
                <w:b/>
                <w:sz w:val="16"/>
              </w:rPr>
              <w:t>Applicant</w:t>
            </w:r>
          </w:p>
        </w:tc>
        <w:tc>
          <w:tcPr>
            <w:tcW w:type="dxa" w:w="184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DR-1333-MN</w:t>
            </w:r>
          </w:p>
        </w:tc>
        <w:tc>
          <w:tcPr>
            <w:tcW w:type="dxa" w:w="2022"/>
          </w:tcPr>
          <w:p>
            <w:pPr>
              <w:spacing w:after="0"/>
              <w:jc w:val="left"/>
            </w:pPr>
            <w:r>
              <w:rPr>
                <w:sz w:val="16"/>
              </w:rPr>
              <w:t>2000-06-27</w:t>
            </w:r>
          </w:p>
        </w:tc>
        <w:tc>
          <w:tcPr>
            <w:tcW w:type="dxa" w:w="4807"/>
          </w:tcPr>
          <w:p>
            <w:pPr>
              <w:spacing w:after="0"/>
              <w:jc w:val="left"/>
            </w:pPr>
            <w:r>
              <w:rPr>
                <w:sz w:val="16"/>
              </w:rPr>
              <w:t>SEVERE STORMS AND FLOODING</w:t>
            </w:r>
          </w:p>
        </w:tc>
        <w:tc>
          <w:tcPr>
            <w:tcW w:type="dxa" w:w="3414"/>
          </w:tcPr>
          <w:p>
            <w:pPr>
              <w:spacing w:after="0"/>
              <w:jc w:val="left"/>
            </w:pPr>
            <w:r>
              <w:rPr>
                <w:sz w:val="16"/>
              </w:rPr>
              <w:t>Two Rivers Watershed District</w:t>
            </w:r>
          </w:p>
        </w:tc>
        <w:tc>
          <w:tcPr>
            <w:tcW w:type="dxa" w:w="1848"/>
          </w:tcPr>
          <w:p>
            <w:pPr>
              <w:spacing w:after="0"/>
              <w:jc w:val="right"/>
            </w:pPr>
            <w:r>
              <w:rPr>
                <w:sz w:val="16"/>
              </w:rPr>
              <w:t>$1,495.50</w:t>
            </w:r>
          </w:p>
        </w:tc>
      </w:tr>
      <w:tr>
        <w:trPr>
          <w:cantSplit/>
        </w:trPr>
        <w:tc>
          <w:tcPr>
            <w:tcW w:type="dxa" w:w="2022"/>
          </w:tcPr>
          <w:p>
            <w:pPr>
              <w:spacing w:after="0"/>
              <w:jc w:val="left"/>
            </w:pPr>
            <w:r>
              <w:rPr>
                <w:sz w:val="16"/>
              </w:rPr>
              <w:t>DR-1333-MN</w:t>
            </w:r>
          </w:p>
        </w:tc>
        <w:tc>
          <w:tcPr>
            <w:tcW w:type="dxa" w:w="2022"/>
          </w:tcPr>
          <w:p>
            <w:pPr>
              <w:spacing w:after="0"/>
              <w:jc w:val="left"/>
            </w:pPr>
            <w:r>
              <w:rPr>
                <w:sz w:val="16"/>
              </w:rPr>
              <w:t>2000-06-27</w:t>
            </w:r>
          </w:p>
        </w:tc>
        <w:tc>
          <w:tcPr>
            <w:tcW w:type="dxa" w:w="4807"/>
          </w:tcPr>
          <w:p>
            <w:pPr>
              <w:spacing w:after="0"/>
              <w:jc w:val="left"/>
            </w:pPr>
            <w:r>
              <w:rPr>
                <w:sz w:val="16"/>
              </w:rPr>
              <w:t>SEVERE STORMS AND FLOODING</w:t>
            </w:r>
          </w:p>
        </w:tc>
        <w:tc>
          <w:tcPr>
            <w:tcW w:type="dxa" w:w="3414"/>
          </w:tcPr>
          <w:p>
            <w:pPr>
              <w:spacing w:after="0"/>
              <w:jc w:val="left"/>
            </w:pPr>
            <w:r>
              <w:rPr>
                <w:sz w:val="16"/>
              </w:rPr>
              <w:t>LIND (TOWNSHIP OF)</w:t>
            </w:r>
          </w:p>
        </w:tc>
        <w:tc>
          <w:tcPr>
            <w:tcW w:type="dxa" w:w="1848"/>
          </w:tcPr>
          <w:p>
            <w:pPr>
              <w:spacing w:after="0"/>
              <w:jc w:val="right"/>
            </w:pPr>
            <w:r>
              <w:rPr>
                <w:sz w:val="16"/>
              </w:rPr>
              <w:t>$4,050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82</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178</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23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153</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21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144</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26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28"/>
        <w:gridCol w:w="2613"/>
        <w:gridCol w:w="1045"/>
        <w:gridCol w:w="1630"/>
        <w:gridCol w:w="1513"/>
        <w:gridCol w:w="26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28"/>
            <w:shd w:val="clear" w:color="auto" w:fill="E8E8E8"/>
          </w:tcPr>
          <w:p>
            <w:pPr>
              <w:spacing w:after="0"/>
              <w:jc w:val="left"/>
            </w:pPr>
            <w:r>
              <w:rPr>
                <w:b/>
                <w:sz w:val="16"/>
              </w:rPr>
              <w:t>Magnitude or extent</w:t>
            </w:r>
          </w:p>
        </w:tc>
        <w:tc>
          <w:tcPr>
            <w:tcW w:type="dxa" w:w="2613"/>
            <w:shd w:val="clear" w:color="auto" w:fill="E8E8E8"/>
          </w:tcPr>
          <w:p>
            <w:pPr>
              <w:spacing w:after="0"/>
              <w:jc w:val="left"/>
            </w:pPr>
            <w:r>
              <w:rPr>
                <w:b/>
                <w:sz w:val="16"/>
              </w:rPr>
              <w:t>Damage</w:t>
            </w:r>
          </w:p>
          <w:p>
            <w:pPr>
              <w:spacing w:after="0"/>
              <w:jc w:val="left"/>
            </w:pPr>
            <w:r>
              <w:rPr>
                <w:i/>
                <w:color w:val="555555"/>
                <w:sz w:val="14"/>
              </w:rPr>
              <w:t>nominal dollars</w:t>
            </w:r>
          </w:p>
        </w:tc>
        <w:tc>
          <w:tcPr>
            <w:tcW w:type="dxa" w:w="10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30"/>
            <w:shd w:val="clear" w:color="auto" w:fill="E8E8E8"/>
          </w:tcPr>
          <w:p>
            <w:pPr>
              <w:spacing w:after="0"/>
              <w:jc w:val="left"/>
            </w:pPr>
            <w:r>
              <w:rPr>
                <w:b/>
                <w:sz w:val="16"/>
              </w:rPr>
              <w:t>Location</w:t>
            </w:r>
          </w:p>
        </w:tc>
        <w:tc>
          <w:tcPr>
            <w:tcW w:type="dxa" w:w="1513"/>
            <w:shd w:val="clear" w:color="auto" w:fill="E8E8E8"/>
          </w:tcPr>
          <w:p>
            <w:pPr>
              <w:spacing w:after="0"/>
              <w:jc w:val="left"/>
            </w:pPr>
            <w:r>
              <w:rPr>
                <w:b/>
                <w:sz w:val="16"/>
              </w:rPr>
              <w:t>Flags</w:t>
            </w:r>
          </w:p>
        </w:tc>
        <w:tc>
          <w:tcPr>
            <w:tcW w:type="dxa" w:w="26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2023-12-05</w:t>
            </w:r>
          </w:p>
        </w:tc>
        <w:tc>
          <w:tcPr>
            <w:tcW w:type="dxa" w:w="1215"/>
          </w:tcPr>
          <w:p>
            <w:pPr>
              <w:spacing w:after="0"/>
              <w:jc w:val="left"/>
            </w:pPr>
            <w:r>
              <w:rPr>
                <w:sz w:val="16"/>
              </w:rPr>
              <w:t>Drought</w:t>
            </w:r>
          </w:p>
        </w:tc>
        <w:tc>
          <w:tcPr>
            <w:tcW w:type="dxa" w:w="2428"/>
          </w:tcPr>
          <w:p>
            <w:pPr>
              <w:spacing w:after="0"/>
              <w:jc w:val="left"/>
            </w:pPr>
          </w:p>
        </w:tc>
        <w:tc>
          <w:tcPr>
            <w:tcW w:type="dxa" w:w="2613"/>
          </w:tcPr>
          <w:p>
            <w:pPr>
              <w:spacing w:after="0"/>
              <w:jc w:val="left"/>
            </w:pPr>
            <w:r>
              <w:rPr>
                <w:sz w:val="16"/>
              </w:rPr>
              <w:t>damage not reported</w:t>
            </w:r>
          </w:p>
        </w:tc>
        <w:tc>
          <w:tcPr>
            <w:tcW w:type="dxa" w:w="1045"/>
          </w:tcPr>
          <w:p>
            <w:pPr>
              <w:spacing w:after="0"/>
              <w:jc w:val="right"/>
            </w:pPr>
            <w:r>
              <w:rPr>
                <w:sz w:val="16"/>
              </w:rPr>
              <w:t>0, 0</w:t>
            </w:r>
          </w:p>
        </w:tc>
        <w:tc>
          <w:tcPr>
            <w:tcW w:type="dxa" w:w="1630"/>
          </w:tcPr>
          <w:p>
            <w:pPr>
              <w:spacing w:after="0"/>
              <w:jc w:val="left"/>
            </w:pPr>
            <w:r>
              <w:rPr>
                <w:sz w:val="16"/>
              </w:rPr>
              <w:t>NWS zone MNZ004 (KITTSON), zone-level: may include parts of neighboring counties</w:t>
            </w:r>
          </w:p>
        </w:tc>
        <w:tc>
          <w:tcPr>
            <w:tcW w:type="dxa" w:w="1513"/>
          </w:tcPr>
          <w:p>
            <w:pPr>
              <w:spacing w:after="0"/>
              <w:jc w:val="left"/>
            </w:pPr>
            <w:r>
              <w:rPr>
                <w:sz w:val="16"/>
              </w:rPr>
              <w:t>during plan review, check whether your last plan included it; within last 5 years</w:t>
            </w:r>
          </w:p>
        </w:tc>
        <w:tc>
          <w:tcPr>
            <w:tcW w:type="dxa" w:w="2631"/>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2428"/>
          </w:tcPr>
          <w:p>
            <w:pPr>
              <w:spacing w:after="0"/>
              <w:jc w:val="left"/>
            </w:pPr>
          </w:p>
        </w:tc>
        <w:tc>
          <w:tcPr>
            <w:tcW w:type="dxa" w:w="2613"/>
          </w:tcPr>
          <w:p>
            <w:pPr>
              <w:spacing w:after="0"/>
              <w:jc w:val="left"/>
            </w:pPr>
            <w:r>
              <w:rPr>
                <w:sz w:val="16"/>
              </w:rPr>
              <w:t>$0 property; $0 crops, reported for the zone (2021 dollars)</w:t>
            </w:r>
          </w:p>
        </w:tc>
        <w:tc>
          <w:tcPr>
            <w:tcW w:type="dxa" w:w="1045"/>
          </w:tcPr>
          <w:p>
            <w:pPr>
              <w:spacing w:after="0"/>
              <w:jc w:val="right"/>
            </w:pPr>
            <w:r>
              <w:rPr>
                <w:sz w:val="16"/>
              </w:rPr>
              <w:t>0, 0</w:t>
            </w:r>
          </w:p>
        </w:tc>
        <w:tc>
          <w:tcPr>
            <w:tcW w:type="dxa" w:w="1630"/>
          </w:tcPr>
          <w:p>
            <w:pPr>
              <w:spacing w:after="0"/>
              <w:jc w:val="left"/>
            </w:pPr>
            <w:r>
              <w:rPr>
                <w:sz w:val="16"/>
              </w:rPr>
              <w:t>NWS zone MNZ004 (KITTSON), zone-level: may include parts of neighboring counties</w:t>
            </w:r>
          </w:p>
        </w:tc>
        <w:tc>
          <w:tcPr>
            <w:tcW w:type="dxa" w:w="1513"/>
          </w:tcPr>
          <w:p>
            <w:pPr>
              <w:spacing w:after="0"/>
              <w:jc w:val="left"/>
            </w:pPr>
          </w:p>
        </w:tc>
        <w:tc>
          <w:tcPr>
            <w:tcW w:type="dxa" w:w="26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2012-10-02</w:t>
            </w:r>
          </w:p>
        </w:tc>
        <w:tc>
          <w:tcPr>
            <w:tcW w:type="dxa" w:w="1215"/>
          </w:tcPr>
          <w:p>
            <w:pPr>
              <w:spacing w:after="0"/>
              <w:jc w:val="left"/>
            </w:pPr>
            <w:r>
              <w:rPr>
                <w:sz w:val="16"/>
              </w:rPr>
              <w:t>Wildfire</w:t>
            </w:r>
          </w:p>
        </w:tc>
        <w:tc>
          <w:tcPr>
            <w:tcW w:type="dxa" w:w="2428"/>
          </w:tcPr>
          <w:p>
            <w:pPr>
              <w:spacing w:after="0"/>
              <w:jc w:val="left"/>
            </w:pPr>
          </w:p>
        </w:tc>
        <w:tc>
          <w:tcPr>
            <w:tcW w:type="dxa" w:w="2613"/>
          </w:tcPr>
          <w:p>
            <w:pPr>
              <w:spacing w:after="0"/>
              <w:jc w:val="left"/>
            </w:pPr>
            <w:r>
              <w:rPr>
                <w:sz w:val="16"/>
              </w:rPr>
              <w:t>$0 property; $0 crops, reported for the zone (2012 dollars)</w:t>
            </w:r>
          </w:p>
        </w:tc>
        <w:tc>
          <w:tcPr>
            <w:tcW w:type="dxa" w:w="1045"/>
          </w:tcPr>
          <w:p>
            <w:pPr>
              <w:spacing w:after="0"/>
              <w:jc w:val="right"/>
            </w:pPr>
            <w:r>
              <w:rPr>
                <w:sz w:val="16"/>
              </w:rPr>
              <w:t>0, 1</w:t>
            </w:r>
          </w:p>
        </w:tc>
        <w:tc>
          <w:tcPr>
            <w:tcW w:type="dxa" w:w="1630"/>
          </w:tcPr>
          <w:p>
            <w:pPr>
              <w:spacing w:after="0"/>
              <w:jc w:val="left"/>
            </w:pPr>
            <w:r>
              <w:rPr>
                <w:sz w:val="16"/>
              </w:rPr>
              <w:t>NWS zone MNZ004 (KITTSON), zone-level: may include parts of neighboring counties</w:t>
            </w:r>
          </w:p>
        </w:tc>
        <w:tc>
          <w:tcPr>
            <w:tcW w:type="dxa" w:w="1513"/>
          </w:tcPr>
          <w:p>
            <w:pPr>
              <w:spacing w:after="0"/>
              <w:jc w:val="left"/>
            </w:pPr>
          </w:p>
        </w:tc>
        <w:tc>
          <w:tcPr>
            <w:tcW w:type="dxa" w:w="2631"/>
          </w:tcPr>
          <w:p>
            <w:pPr>
              <w:spacing w:after="0"/>
              <w:jc w:val="left"/>
            </w:pPr>
            <w:r>
              <w:rPr>
                <w:sz w:val="16"/>
              </w:rPr>
              <w:t>deaths or injuries recorded</w:t>
            </w:r>
          </w:p>
        </w:tc>
      </w:tr>
      <w:tr>
        <w:trPr>
          <w:cantSplit/>
        </w:trPr>
        <w:tc>
          <w:tcPr>
            <w:tcW w:type="dxa" w:w="1037"/>
          </w:tcPr>
          <w:p>
            <w:pPr>
              <w:spacing w:after="0"/>
              <w:jc w:val="left"/>
            </w:pPr>
            <w:r>
              <w:rPr>
                <w:sz w:val="16"/>
              </w:rPr>
              <w:t>2011-09-01</w:t>
            </w:r>
          </w:p>
        </w:tc>
        <w:tc>
          <w:tcPr>
            <w:tcW w:type="dxa" w:w="1215"/>
          </w:tcPr>
          <w:p>
            <w:pPr>
              <w:spacing w:after="0"/>
              <w:jc w:val="left"/>
            </w:pPr>
            <w:r>
              <w:rPr>
                <w:sz w:val="16"/>
              </w:rPr>
              <w:t>Thunderstorm Wind</w:t>
            </w:r>
          </w:p>
        </w:tc>
        <w:tc>
          <w:tcPr>
            <w:tcW w:type="dxa" w:w="2428"/>
          </w:tcPr>
          <w:p>
            <w:pPr>
              <w:spacing w:after="0"/>
              <w:jc w:val="left"/>
            </w:pPr>
            <w:r>
              <w:rPr>
                <w:sz w:val="16"/>
              </w:rPr>
              <w:t>105 kt (121 mph) measured gust</w:t>
            </w:r>
          </w:p>
        </w:tc>
        <w:tc>
          <w:tcPr>
            <w:tcW w:type="dxa" w:w="2613"/>
          </w:tcPr>
          <w:p>
            <w:pPr>
              <w:spacing w:after="0"/>
              <w:jc w:val="left"/>
            </w:pPr>
            <w:r>
              <w:rPr>
                <w:sz w:val="16"/>
              </w:rPr>
              <w:t>damage not reported</w:t>
            </w:r>
          </w:p>
        </w:tc>
        <w:tc>
          <w:tcPr>
            <w:tcW w:type="dxa" w:w="1045"/>
          </w:tcPr>
          <w:p>
            <w:pPr>
              <w:spacing w:after="0"/>
              <w:jc w:val="right"/>
            </w:pPr>
            <w:r>
              <w:rPr>
                <w:sz w:val="16"/>
              </w:rPr>
              <w:t>0, 0</w:t>
            </w:r>
          </w:p>
        </w:tc>
        <w:tc>
          <w:tcPr>
            <w:tcW w:type="dxa" w:w="1630"/>
          </w:tcPr>
          <w:p>
            <w:pPr>
              <w:spacing w:after="0"/>
              <w:jc w:val="left"/>
            </w:pPr>
            <w:r>
              <w:rPr>
                <w:sz w:val="16"/>
              </w:rPr>
              <w:t>DONALDSON</w:t>
            </w:r>
          </w:p>
        </w:tc>
        <w:tc>
          <w:tcPr>
            <w:tcW w:type="dxa" w:w="1513"/>
          </w:tcPr>
          <w:p>
            <w:pPr>
              <w:spacing w:after="0"/>
              <w:jc w:val="left"/>
            </w:pPr>
          </w:p>
        </w:tc>
        <w:tc>
          <w:tcPr>
            <w:tcW w:type="dxa" w:w="2631"/>
          </w:tcPr>
          <w:p>
            <w:pPr>
              <w:spacing w:after="0"/>
              <w:jc w:val="left"/>
            </w:pPr>
            <w:r>
              <w:rPr>
                <w:sz w:val="16"/>
              </w:rPr>
              <w:t>B1-c worst recorded: Thunderstorm Wind</w:t>
            </w:r>
          </w:p>
        </w:tc>
      </w:tr>
      <w:tr>
        <w:trPr>
          <w:cantSplit/>
        </w:trPr>
        <w:tc>
          <w:tcPr>
            <w:tcW w:type="dxa" w:w="1037"/>
          </w:tcPr>
          <w:p>
            <w:pPr>
              <w:spacing w:after="0"/>
              <w:jc w:val="left"/>
            </w:pPr>
            <w:r>
              <w:rPr>
                <w:sz w:val="16"/>
              </w:rPr>
              <w:t>2004-05-19</w:t>
            </w:r>
          </w:p>
        </w:tc>
        <w:tc>
          <w:tcPr>
            <w:tcW w:type="dxa" w:w="1215"/>
          </w:tcPr>
          <w:p>
            <w:pPr>
              <w:spacing w:after="0"/>
              <w:jc w:val="left"/>
            </w:pPr>
            <w:r>
              <w:rPr>
                <w:sz w:val="16"/>
              </w:rPr>
              <w:t>Tornado</w:t>
            </w:r>
          </w:p>
        </w:tc>
        <w:tc>
          <w:tcPr>
            <w:tcW w:type="dxa" w:w="2428"/>
          </w:tcPr>
          <w:p>
            <w:pPr>
              <w:spacing w:after="0"/>
              <w:jc w:val="left"/>
            </w:pPr>
            <w:r>
              <w:rPr>
                <w:sz w:val="16"/>
              </w:rPr>
              <w:t>F3, 1.5 mi within this county, 150 yd wide</w:t>
            </w:r>
          </w:p>
        </w:tc>
        <w:tc>
          <w:tcPr>
            <w:tcW w:type="dxa" w:w="2613"/>
          </w:tcPr>
          <w:p>
            <w:pPr>
              <w:spacing w:after="0"/>
              <w:jc w:val="left"/>
            </w:pPr>
            <w:r>
              <w:rPr>
                <w:sz w:val="16"/>
              </w:rPr>
              <w:t>$200,000 property; crops not reported (2004 dollars)</w:t>
            </w:r>
          </w:p>
        </w:tc>
        <w:tc>
          <w:tcPr>
            <w:tcW w:type="dxa" w:w="1045"/>
          </w:tcPr>
          <w:p>
            <w:pPr>
              <w:spacing w:after="0"/>
              <w:jc w:val="right"/>
            </w:pPr>
            <w:r>
              <w:rPr>
                <w:sz w:val="16"/>
              </w:rPr>
              <w:t>0, 0</w:t>
            </w:r>
          </w:p>
        </w:tc>
        <w:tc>
          <w:tcPr>
            <w:tcW w:type="dxa" w:w="1630"/>
          </w:tcPr>
          <w:p>
            <w:pPr>
              <w:spacing w:after="0"/>
              <w:jc w:val="left"/>
            </w:pPr>
            <w:r>
              <w:rPr>
                <w:sz w:val="16"/>
              </w:rPr>
              <w:t>HUMBOLDT</w:t>
            </w:r>
          </w:p>
        </w:tc>
        <w:tc>
          <w:tcPr>
            <w:tcW w:type="dxa" w:w="1513"/>
          </w:tcPr>
          <w:p>
            <w:pPr>
              <w:spacing w:after="0"/>
              <w:jc w:val="left"/>
            </w:pPr>
          </w:p>
        </w:tc>
        <w:tc>
          <w:tcPr>
            <w:tcW w:type="dxa" w:w="2631"/>
          </w:tcPr>
          <w:p>
            <w:pPr>
              <w:spacing w:after="0"/>
              <w:jc w:val="left"/>
            </w:pPr>
            <w:r>
              <w:rPr>
                <w:sz w:val="16"/>
              </w:rPr>
              <w:t>B1-c worst recorded: Tornado</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428"/>
          </w:tcPr>
          <w:p>
            <w:pPr>
              <w:spacing w:after="0"/>
              <w:jc w:val="left"/>
            </w:pPr>
          </w:p>
        </w:tc>
        <w:tc>
          <w:tcPr>
            <w:tcW w:type="dxa" w:w="2613"/>
          </w:tcPr>
          <w:p>
            <w:pPr>
              <w:spacing w:after="0"/>
              <w:jc w:val="left"/>
            </w:pPr>
            <w:r>
              <w:rPr>
                <w:sz w:val="16"/>
              </w:rPr>
              <w:t>damage not reported</w:t>
            </w:r>
          </w:p>
        </w:tc>
        <w:tc>
          <w:tcPr>
            <w:tcW w:type="dxa" w:w="1045"/>
          </w:tcPr>
          <w:p>
            <w:pPr>
              <w:spacing w:after="0"/>
              <w:jc w:val="right"/>
            </w:pPr>
            <w:r>
              <w:rPr>
                <w:sz w:val="16"/>
              </w:rPr>
              <w:t>0, 0</w:t>
            </w:r>
          </w:p>
        </w:tc>
        <w:tc>
          <w:tcPr>
            <w:tcW w:type="dxa" w:w="1630"/>
          </w:tcPr>
          <w:p>
            <w:pPr>
              <w:spacing w:after="0"/>
              <w:jc w:val="left"/>
            </w:pPr>
            <w:r>
              <w:rPr>
                <w:sz w:val="16"/>
              </w:rPr>
              <w:t>NWS zone MNZ004 (KITTSON), zone-level: may include parts of neighboring counties</w:t>
            </w:r>
          </w:p>
        </w:tc>
        <w:tc>
          <w:tcPr>
            <w:tcW w:type="dxa" w:w="1513"/>
          </w:tcPr>
          <w:p>
            <w:pPr>
              <w:spacing w:after="0"/>
              <w:jc w:val="left"/>
            </w:pPr>
          </w:p>
        </w:tc>
        <w:tc>
          <w:tcPr>
            <w:tcW w:type="dxa" w:w="2631"/>
          </w:tcPr>
          <w:p>
            <w:pPr>
              <w:spacing w:after="0"/>
              <w:jc w:val="left"/>
            </w:pPr>
            <w:r>
              <w:rPr>
                <w:sz w:val="16"/>
              </w:rPr>
              <w:t>B1-c worst recorded: Excessive Heat, Heat</w:t>
            </w:r>
          </w:p>
        </w:tc>
      </w:tr>
      <w:tr>
        <w:trPr>
          <w:cantSplit/>
        </w:trPr>
        <w:tc>
          <w:tcPr>
            <w:tcW w:type="dxa" w:w="1037"/>
          </w:tcPr>
          <w:p>
            <w:pPr>
              <w:spacing w:after="0"/>
              <w:jc w:val="left"/>
            </w:pPr>
            <w:r>
              <w:rPr>
                <w:sz w:val="16"/>
              </w:rPr>
              <w:t>1999-12-25</w:t>
            </w:r>
          </w:p>
        </w:tc>
        <w:tc>
          <w:tcPr>
            <w:tcW w:type="dxa" w:w="1215"/>
          </w:tcPr>
          <w:p>
            <w:pPr>
              <w:spacing w:after="0"/>
              <w:jc w:val="left"/>
            </w:pPr>
            <w:r>
              <w:rPr>
                <w:sz w:val="16"/>
              </w:rPr>
              <w:t>High Wind</w:t>
            </w:r>
          </w:p>
        </w:tc>
        <w:tc>
          <w:tcPr>
            <w:tcW w:type="dxa" w:w="2428"/>
          </w:tcPr>
          <w:p>
            <w:pPr>
              <w:spacing w:after="0"/>
              <w:jc w:val="left"/>
            </w:pPr>
            <w:r>
              <w:rPr>
                <w:sz w:val="16"/>
              </w:rPr>
              <w:t>75 kt (86 mph), measurement type not recorded</w:t>
            </w:r>
          </w:p>
        </w:tc>
        <w:tc>
          <w:tcPr>
            <w:tcW w:type="dxa" w:w="2613"/>
          </w:tcPr>
          <w:p>
            <w:pPr>
              <w:spacing w:after="0"/>
              <w:jc w:val="left"/>
            </w:pPr>
            <w:r>
              <w:rPr>
                <w:sz w:val="16"/>
              </w:rPr>
              <w:t>damage not reported</w:t>
            </w:r>
          </w:p>
        </w:tc>
        <w:tc>
          <w:tcPr>
            <w:tcW w:type="dxa" w:w="1045"/>
          </w:tcPr>
          <w:p>
            <w:pPr>
              <w:spacing w:after="0"/>
              <w:jc w:val="right"/>
            </w:pPr>
            <w:r>
              <w:rPr>
                <w:sz w:val="16"/>
              </w:rPr>
              <w:t>0, 0</w:t>
            </w:r>
          </w:p>
        </w:tc>
        <w:tc>
          <w:tcPr>
            <w:tcW w:type="dxa" w:w="1630"/>
          </w:tcPr>
          <w:p>
            <w:pPr>
              <w:spacing w:after="0"/>
              <w:jc w:val="left"/>
            </w:pPr>
            <w:r>
              <w:rPr>
                <w:sz w:val="16"/>
              </w:rPr>
              <w:t>NWS zone MNZ004 (KITTSON), zone-level: may include parts of neighboring counties</w:t>
            </w:r>
          </w:p>
        </w:tc>
        <w:tc>
          <w:tcPr>
            <w:tcW w:type="dxa" w:w="1513"/>
          </w:tcPr>
          <w:p>
            <w:pPr>
              <w:spacing w:after="0"/>
              <w:jc w:val="left"/>
            </w:pPr>
          </w:p>
        </w:tc>
        <w:tc>
          <w:tcPr>
            <w:tcW w:type="dxa" w:w="263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1997-04-21</w:t>
            </w:r>
          </w:p>
        </w:tc>
        <w:tc>
          <w:tcPr>
            <w:tcW w:type="dxa" w:w="1215"/>
          </w:tcPr>
          <w:p>
            <w:pPr>
              <w:spacing w:after="0"/>
              <w:jc w:val="left"/>
            </w:pPr>
            <w:r>
              <w:rPr>
                <w:sz w:val="16"/>
              </w:rPr>
              <w:t>Flood</w:t>
            </w:r>
          </w:p>
        </w:tc>
        <w:tc>
          <w:tcPr>
            <w:tcW w:type="dxa" w:w="2428"/>
          </w:tcPr>
          <w:p>
            <w:pPr>
              <w:spacing w:after="0"/>
              <w:jc w:val="left"/>
            </w:pPr>
          </w:p>
        </w:tc>
        <w:tc>
          <w:tcPr>
            <w:tcW w:type="dxa" w:w="2613"/>
          </w:tcPr>
          <w:p>
            <w:pPr>
              <w:spacing w:after="0"/>
              <w:jc w:val="left"/>
            </w:pPr>
            <w:r>
              <w:rPr>
                <w:sz w:val="16"/>
              </w:rPr>
              <w:t>$5,000,000 property; crops not reported, reported for the zone (1997 dollars)</w:t>
            </w:r>
          </w:p>
        </w:tc>
        <w:tc>
          <w:tcPr>
            <w:tcW w:type="dxa" w:w="1045"/>
          </w:tcPr>
          <w:p>
            <w:pPr>
              <w:spacing w:after="0"/>
              <w:jc w:val="right"/>
            </w:pPr>
            <w:r>
              <w:rPr>
                <w:sz w:val="16"/>
              </w:rPr>
              <w:t>0, 0</w:t>
            </w:r>
          </w:p>
        </w:tc>
        <w:tc>
          <w:tcPr>
            <w:tcW w:type="dxa" w:w="1630"/>
          </w:tcPr>
          <w:p>
            <w:pPr>
              <w:spacing w:after="0"/>
              <w:jc w:val="left"/>
            </w:pPr>
            <w:r>
              <w:rPr>
                <w:sz w:val="16"/>
              </w:rPr>
              <w:t>NWS zone MNZ004 (KITTSON), zone-level: may include parts of neighboring counties</w:t>
            </w:r>
          </w:p>
        </w:tc>
        <w:tc>
          <w:tcPr>
            <w:tcW w:type="dxa" w:w="1513"/>
          </w:tcPr>
          <w:p>
            <w:pPr>
              <w:spacing w:after="0"/>
              <w:jc w:val="left"/>
            </w:pPr>
          </w:p>
        </w:tc>
        <w:tc>
          <w:tcPr>
            <w:tcW w:type="dxa" w:w="26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1997-04-05</w:t>
            </w:r>
          </w:p>
        </w:tc>
        <w:tc>
          <w:tcPr>
            <w:tcW w:type="dxa" w:w="1215"/>
          </w:tcPr>
          <w:p>
            <w:pPr>
              <w:spacing w:after="0"/>
              <w:jc w:val="left"/>
            </w:pPr>
            <w:r>
              <w:rPr>
                <w:sz w:val="16"/>
              </w:rPr>
              <w:t>Blizzard</w:t>
            </w:r>
          </w:p>
        </w:tc>
        <w:tc>
          <w:tcPr>
            <w:tcW w:type="dxa" w:w="2428"/>
          </w:tcPr>
          <w:p>
            <w:pPr>
              <w:spacing w:after="0"/>
              <w:jc w:val="left"/>
            </w:pPr>
          </w:p>
        </w:tc>
        <w:tc>
          <w:tcPr>
            <w:tcW w:type="dxa" w:w="2613"/>
          </w:tcPr>
          <w:p>
            <w:pPr>
              <w:spacing w:after="0"/>
              <w:jc w:val="left"/>
            </w:pPr>
            <w:r>
              <w:rPr>
                <w:sz w:val="16"/>
              </w:rPr>
              <w:t>$5,000,000 property; crops not reported, reported for the zone (1997 dollars)</w:t>
            </w:r>
          </w:p>
        </w:tc>
        <w:tc>
          <w:tcPr>
            <w:tcW w:type="dxa" w:w="1045"/>
          </w:tcPr>
          <w:p>
            <w:pPr>
              <w:spacing w:after="0"/>
              <w:jc w:val="right"/>
            </w:pPr>
            <w:r>
              <w:rPr>
                <w:sz w:val="16"/>
              </w:rPr>
              <w:t>0, 0</w:t>
            </w:r>
          </w:p>
        </w:tc>
        <w:tc>
          <w:tcPr>
            <w:tcW w:type="dxa" w:w="1630"/>
          </w:tcPr>
          <w:p>
            <w:pPr>
              <w:spacing w:after="0"/>
              <w:jc w:val="left"/>
            </w:pPr>
            <w:r>
              <w:rPr>
                <w:sz w:val="16"/>
              </w:rPr>
              <w:t>NWS zone MNZ004 (KITTSON), zone-level: may include parts of neighboring counties</w:t>
            </w:r>
          </w:p>
        </w:tc>
        <w:tc>
          <w:tcPr>
            <w:tcW w:type="dxa" w:w="1513"/>
          </w:tcPr>
          <w:p>
            <w:pPr>
              <w:spacing w:after="0"/>
              <w:jc w:val="left"/>
            </w:pPr>
          </w:p>
        </w:tc>
        <w:tc>
          <w:tcPr>
            <w:tcW w:type="dxa" w:w="263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215"/>
          </w:tcPr>
          <w:p>
            <w:pPr>
              <w:spacing w:after="0"/>
              <w:jc w:val="left"/>
            </w:pPr>
            <w:r>
              <w:rPr>
                <w:sz w:val="16"/>
              </w:rPr>
              <w:t>Ice Storm</w:t>
            </w:r>
          </w:p>
        </w:tc>
        <w:tc>
          <w:tcPr>
            <w:tcW w:type="dxa" w:w="2428"/>
          </w:tcPr>
          <w:p>
            <w:pPr>
              <w:spacing w:after="0"/>
              <w:jc w:val="left"/>
            </w:pPr>
          </w:p>
        </w:tc>
        <w:tc>
          <w:tcPr>
            <w:tcW w:type="dxa" w:w="2613"/>
          </w:tcPr>
          <w:p>
            <w:pPr>
              <w:spacing w:after="0"/>
              <w:jc w:val="left"/>
            </w:pPr>
            <w:r>
              <w:rPr>
                <w:sz w:val="16"/>
              </w:rPr>
              <w:t>$2,000,000 property; crops not reported, reported for the zone (1997 dollars)</w:t>
            </w:r>
          </w:p>
        </w:tc>
        <w:tc>
          <w:tcPr>
            <w:tcW w:type="dxa" w:w="1045"/>
          </w:tcPr>
          <w:p>
            <w:pPr>
              <w:spacing w:after="0"/>
              <w:jc w:val="right"/>
            </w:pPr>
            <w:r>
              <w:rPr>
                <w:sz w:val="16"/>
              </w:rPr>
              <w:t>0, 0</w:t>
            </w:r>
          </w:p>
        </w:tc>
        <w:tc>
          <w:tcPr>
            <w:tcW w:type="dxa" w:w="1630"/>
          </w:tcPr>
          <w:p>
            <w:pPr>
              <w:spacing w:after="0"/>
              <w:jc w:val="left"/>
            </w:pPr>
            <w:r>
              <w:rPr>
                <w:sz w:val="16"/>
              </w:rPr>
              <w:t>NWS zone MNZ004 (KITTSON), zone-level: may include parts of neighboring counties</w:t>
            </w:r>
          </w:p>
        </w:tc>
        <w:tc>
          <w:tcPr>
            <w:tcW w:type="dxa" w:w="1513"/>
          </w:tcPr>
          <w:p>
            <w:pPr>
              <w:spacing w:after="0"/>
              <w:jc w:val="left"/>
            </w:pPr>
          </w:p>
        </w:tc>
        <w:tc>
          <w:tcPr>
            <w:tcW w:type="dxa" w:w="2631"/>
          </w:tcPr>
          <w:p>
            <w:pPr>
              <w:spacing w:after="0"/>
              <w:jc w:val="left"/>
            </w:pPr>
            <w:r>
              <w:rPr>
                <w:sz w:val="16"/>
              </w:rPr>
              <w:t>B1-c worst recorded: Ice Storm</w:t>
            </w:r>
          </w:p>
        </w:tc>
      </w:tr>
      <w:tr>
        <w:trPr>
          <w:cantSplit/>
        </w:trPr>
        <w:tc>
          <w:tcPr>
            <w:tcW w:type="dxa" w:w="1037"/>
          </w:tcPr>
          <w:p>
            <w:pPr>
              <w:spacing w:after="0"/>
              <w:jc w:val="left"/>
            </w:pPr>
            <w:r>
              <w:rPr>
                <w:sz w:val="16"/>
              </w:rPr>
              <w:t>1995-07-09</w:t>
            </w:r>
          </w:p>
        </w:tc>
        <w:tc>
          <w:tcPr>
            <w:tcW w:type="dxa" w:w="1215"/>
          </w:tcPr>
          <w:p>
            <w:pPr>
              <w:spacing w:after="0"/>
              <w:jc w:val="left"/>
            </w:pPr>
            <w:r>
              <w:rPr>
                <w:sz w:val="16"/>
              </w:rPr>
              <w:t>Tornado</w:t>
            </w:r>
          </w:p>
        </w:tc>
        <w:tc>
          <w:tcPr>
            <w:tcW w:type="dxa" w:w="2428"/>
          </w:tcPr>
          <w:p>
            <w:pPr>
              <w:spacing w:after="0"/>
              <w:jc w:val="left"/>
            </w:pPr>
            <w:r>
              <w:rPr>
                <w:sz w:val="16"/>
              </w:rPr>
              <w:t>F1, 10 mi path length (records before 1996 may include the whole path; rating and listing come from the county where the tornado began), 70 yd wide</w:t>
            </w:r>
          </w:p>
        </w:tc>
        <w:tc>
          <w:tcPr>
            <w:tcW w:type="dxa" w:w="2613"/>
          </w:tcPr>
          <w:p>
            <w:pPr>
              <w:spacing w:after="0"/>
              <w:jc w:val="left"/>
            </w:pPr>
            <w:r>
              <w:rPr>
                <w:sz w:val="16"/>
              </w:rPr>
              <w:t>$3,000,000 property; crops not recorded (1995 dollars)</w:t>
            </w:r>
          </w:p>
        </w:tc>
        <w:tc>
          <w:tcPr>
            <w:tcW w:type="dxa" w:w="1045"/>
          </w:tcPr>
          <w:p>
            <w:pPr>
              <w:spacing w:after="0"/>
              <w:jc w:val="right"/>
            </w:pPr>
            <w:r>
              <w:rPr>
                <w:sz w:val="16"/>
              </w:rPr>
              <w:t>0, 8</w:t>
            </w:r>
          </w:p>
        </w:tc>
        <w:tc>
          <w:tcPr>
            <w:tcW w:type="dxa" w:w="1630"/>
          </w:tcPr>
          <w:p>
            <w:pPr>
              <w:spacing w:after="0"/>
              <w:jc w:val="left"/>
            </w:pPr>
            <w:r>
              <w:rPr>
                <w:sz w:val="16"/>
              </w:rPr>
              <w:t>Hallock</w:t>
            </w:r>
          </w:p>
        </w:tc>
        <w:tc>
          <w:tcPr>
            <w:tcW w:type="dxa" w:w="1513"/>
          </w:tcPr>
          <w:p>
            <w:pPr>
              <w:spacing w:after="0"/>
              <w:jc w:val="left"/>
            </w:pPr>
          </w:p>
        </w:tc>
        <w:tc>
          <w:tcPr>
            <w:tcW w:type="dxa" w:w="2631"/>
          </w:tcPr>
          <w:p>
            <w:pPr>
              <w:spacing w:after="0"/>
              <w:jc w:val="left"/>
            </w:pPr>
            <w:r>
              <w:rPr>
                <w:sz w:val="16"/>
              </w:rPr>
              <w:t>deaths or injuries recorded</w:t>
            </w:r>
          </w:p>
        </w:tc>
      </w:tr>
      <w:tr>
        <w:trPr>
          <w:cantSplit/>
        </w:trPr>
        <w:tc>
          <w:tcPr>
            <w:tcW w:type="dxa" w:w="1037"/>
          </w:tcPr>
          <w:p>
            <w:pPr>
              <w:spacing w:after="0"/>
              <w:jc w:val="left"/>
            </w:pPr>
            <w:r>
              <w:rPr>
                <w:sz w:val="16"/>
              </w:rPr>
              <w:t>1990-08-27</w:t>
            </w:r>
          </w:p>
        </w:tc>
        <w:tc>
          <w:tcPr>
            <w:tcW w:type="dxa" w:w="1215"/>
          </w:tcPr>
          <w:p>
            <w:pPr>
              <w:spacing w:after="0"/>
              <w:jc w:val="left"/>
            </w:pPr>
            <w:r>
              <w:rPr>
                <w:sz w:val="16"/>
              </w:rPr>
              <w:t>Hail</w:t>
            </w:r>
          </w:p>
        </w:tc>
        <w:tc>
          <w:tcPr>
            <w:tcW w:type="dxa" w:w="2428"/>
          </w:tcPr>
          <w:p>
            <w:pPr>
              <w:spacing w:after="0"/>
              <w:jc w:val="left"/>
            </w:pPr>
            <w:r>
              <w:rPr>
                <w:sz w:val="16"/>
              </w:rPr>
              <w:t>4.5 in</w:t>
            </w:r>
          </w:p>
        </w:tc>
        <w:tc>
          <w:tcPr>
            <w:tcW w:type="dxa" w:w="2613"/>
          </w:tcPr>
          <w:p>
            <w:pPr>
              <w:spacing w:after="0"/>
              <w:jc w:val="left"/>
            </w:pPr>
            <w:r>
              <w:rPr>
                <w:sz w:val="16"/>
              </w:rPr>
              <w:t>damage not recorded (pre-1996 record)</w:t>
            </w:r>
          </w:p>
        </w:tc>
        <w:tc>
          <w:tcPr>
            <w:tcW w:type="dxa" w:w="1045"/>
          </w:tcPr>
          <w:p>
            <w:pPr>
              <w:spacing w:after="0"/>
              <w:jc w:val="right"/>
            </w:pPr>
            <w:r>
              <w:rPr>
                <w:sz w:val="16"/>
              </w:rPr>
              <w:t>0, 1</w:t>
            </w:r>
          </w:p>
        </w:tc>
        <w:tc>
          <w:tcPr>
            <w:tcW w:type="dxa" w:w="1630"/>
          </w:tcPr>
          <w:p>
            <w:pPr>
              <w:spacing w:after="0"/>
              <w:jc w:val="left"/>
            </w:pPr>
            <w:r>
              <w:rPr>
                <w:sz w:val="16"/>
              </w:rPr>
              <w:t>location not recorded</w:t>
            </w:r>
          </w:p>
        </w:tc>
        <w:tc>
          <w:tcPr>
            <w:tcW w:type="dxa" w:w="1513"/>
          </w:tcPr>
          <w:p>
            <w:pPr>
              <w:spacing w:after="0"/>
              <w:jc w:val="left"/>
            </w:pPr>
          </w:p>
        </w:tc>
        <w:tc>
          <w:tcPr>
            <w:tcW w:type="dxa" w:w="263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22.4</w:t>
            </w:r>
          </w:p>
        </w:tc>
        <w:tc>
          <w:tcPr>
            <w:tcW w:type="dxa" w:w="1473"/>
          </w:tcPr>
          <w:p>
            <w:pPr>
              <w:spacing w:after="0"/>
              <w:jc w:val="left"/>
            </w:pPr>
            <w:r>
              <w:rPr>
                <w:sz w:val="16"/>
              </w:rPr>
              <w:t>event-days per year</w:t>
            </w:r>
          </w:p>
        </w:tc>
        <w:tc>
          <w:tcPr>
            <w:tcW w:type="dxa" w:w="1605"/>
          </w:tcPr>
          <w:p>
            <w:pPr>
              <w:spacing w:after="0"/>
              <w:jc w:val="left"/>
            </w:pPr>
            <w:r>
              <w:rPr>
                <w:sz w:val="16"/>
              </w:rPr>
              <w:t>about 22.4 days per year</w:t>
            </w:r>
          </w:p>
        </w:tc>
        <w:tc>
          <w:tcPr>
            <w:tcW w:type="dxa" w:w="1037"/>
          </w:tcPr>
          <w:p>
            <w:pPr>
              <w:spacing w:after="0"/>
              <w:jc w:val="left"/>
            </w:pPr>
            <w:r>
              <w:rPr>
                <w:sz w:val="16"/>
              </w:rPr>
              <w:t>Likely</w:t>
            </w:r>
          </w:p>
        </w:tc>
        <w:tc>
          <w:tcPr>
            <w:tcW w:type="dxa" w:w="1797"/>
          </w:tcPr>
          <w:p>
            <w:pPr>
              <w:spacing w:after="0"/>
              <w:jc w:val="left"/>
            </w:pPr>
            <w:r>
              <w:rPr>
                <w:sz w:val="16"/>
              </w:rPr>
              <w:t>event-days in 23 of 30 years, 1996 to 2025 (76.7%)</w:t>
            </w:r>
          </w:p>
        </w:tc>
        <w:tc>
          <w:tcPr>
            <w:tcW w:type="dxa" w:w="1530"/>
          </w:tcPr>
          <w:p>
            <w:pPr>
              <w:spacing w:after="0"/>
              <w:jc w:val="right"/>
            </w:pPr>
            <w:r>
              <w:rPr>
                <w:sz w:val="16"/>
              </w:rPr>
              <w:t>425</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8.65</w:t>
            </w:r>
          </w:p>
        </w:tc>
        <w:tc>
          <w:tcPr>
            <w:tcW w:type="dxa" w:w="1473"/>
          </w:tcPr>
          <w:p>
            <w:pPr>
              <w:spacing w:after="0"/>
              <w:jc w:val="left"/>
            </w:pPr>
            <w:r>
              <w:rPr>
                <w:sz w:val="16"/>
              </w:rPr>
              <w:t>event-days per year</w:t>
            </w:r>
          </w:p>
        </w:tc>
        <w:tc>
          <w:tcPr>
            <w:tcW w:type="dxa" w:w="1605"/>
          </w:tcPr>
          <w:p>
            <w:pPr>
              <w:spacing w:after="0"/>
              <w:jc w:val="left"/>
            </w:pPr>
            <w:r>
              <w:rPr>
                <w:sz w:val="16"/>
              </w:rPr>
              <w:t>about 8.65 days per year</w:t>
            </w:r>
          </w:p>
        </w:tc>
        <w:tc>
          <w:tcPr>
            <w:tcW w:type="dxa" w:w="1037"/>
          </w:tcPr>
          <w:p>
            <w:pPr>
              <w:spacing w:after="0"/>
              <w:jc w:val="left"/>
            </w:pPr>
            <w:r>
              <w:rPr>
                <w:sz w:val="16"/>
              </w:rPr>
              <w:t>Likely</w:t>
            </w:r>
          </w:p>
        </w:tc>
        <w:tc>
          <w:tcPr>
            <w:tcW w:type="dxa" w:w="1797"/>
          </w:tcPr>
          <w:p>
            <w:pPr>
              <w:spacing w:after="0"/>
              <w:jc w:val="left"/>
            </w:pPr>
            <w:r>
              <w:rPr>
                <w:sz w:val="16"/>
              </w:rPr>
              <w:t>event-days in 5 of 30 years, 1996 to 2025 (16.7%)</w:t>
            </w:r>
          </w:p>
        </w:tc>
        <w:tc>
          <w:tcPr>
            <w:tcW w:type="dxa" w:w="1530"/>
          </w:tcPr>
          <w:p>
            <w:pPr>
              <w:spacing w:after="0"/>
              <w:jc w:val="right"/>
            </w:pPr>
            <w:r>
              <w:rPr>
                <w:sz w:val="16"/>
              </w:rPr>
              <w:t>322</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8.65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0.000072</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0.0072%</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2.2</w:t>
            </w:r>
          </w:p>
        </w:tc>
        <w:tc>
          <w:tcPr>
            <w:tcW w:type="dxa" w:w="1473"/>
          </w:tcPr>
          <w:p>
            <w:pPr>
              <w:spacing w:after="0"/>
              <w:jc w:val="left"/>
            </w:pPr>
            <w:r>
              <w:rPr>
                <w:sz w:val="16"/>
              </w:rPr>
              <w:t>events per year</w:t>
            </w:r>
          </w:p>
        </w:tc>
        <w:tc>
          <w:tcPr>
            <w:tcW w:type="dxa" w:w="1605"/>
          </w:tcPr>
          <w:p>
            <w:pPr>
              <w:spacing w:after="0"/>
              <w:jc w:val="left"/>
            </w:pPr>
            <w:r>
              <w:rPr>
                <w:sz w:val="16"/>
              </w:rPr>
              <w:t>about 2.2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83.5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1.05</w:t>
            </w:r>
          </w:p>
        </w:tc>
        <w:tc>
          <w:tcPr>
            <w:tcW w:type="dxa" w:w="1473"/>
          </w:tcPr>
          <w:p>
            <w:pPr>
              <w:spacing w:after="0"/>
              <w:jc w:val="left"/>
            </w:pPr>
            <w:r>
              <w:rPr>
                <w:sz w:val="16"/>
              </w:rPr>
              <w:t>event-days per year</w:t>
            </w:r>
          </w:p>
        </w:tc>
        <w:tc>
          <w:tcPr>
            <w:tcW w:type="dxa" w:w="1605"/>
          </w:tcPr>
          <w:p>
            <w:pPr>
              <w:spacing w:after="0"/>
              <w:jc w:val="left"/>
            </w:pPr>
            <w:r>
              <w:rPr>
                <w:sz w:val="16"/>
              </w:rPr>
              <w:t>about 1.05 days per year</w:t>
            </w:r>
          </w:p>
        </w:tc>
        <w:tc>
          <w:tcPr>
            <w:tcW w:type="dxa" w:w="1037"/>
          </w:tcPr>
          <w:p>
            <w:pPr>
              <w:spacing w:after="0"/>
              <w:jc w:val="left"/>
            </w:pPr>
            <w:r>
              <w:rPr>
                <w:sz w:val="16"/>
              </w:rPr>
              <w:t>Possible</w:t>
            </w:r>
          </w:p>
        </w:tc>
        <w:tc>
          <w:tcPr>
            <w:tcW w:type="dxa" w:w="1797"/>
          </w:tcPr>
          <w:p>
            <w:pPr>
              <w:spacing w:after="0"/>
              <w:jc w:val="left"/>
            </w:pPr>
            <w:r>
              <w:rPr>
                <w:sz w:val="16"/>
              </w:rPr>
              <w:t>event-days in 2 of 30 years, 1996 to 2025 (6.67%)</w:t>
            </w:r>
          </w:p>
        </w:tc>
        <w:tc>
          <w:tcPr>
            <w:tcW w:type="dxa" w:w="1530"/>
          </w:tcPr>
          <w:p>
            <w:pPr>
              <w:spacing w:after="0"/>
              <w:jc w:val="right"/>
            </w:pPr>
            <w:r>
              <w:rPr>
                <w:sz w:val="16"/>
              </w:rPr>
              <w:t>17</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NRI gives about 1.05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0.387</w:t>
            </w:r>
          </w:p>
        </w:tc>
        <w:tc>
          <w:tcPr>
            <w:tcW w:type="dxa" w:w="1473"/>
          </w:tcPr>
          <w:p>
            <w:pPr>
              <w:spacing w:after="0"/>
              <w:jc w:val="left"/>
            </w:pPr>
            <w:r>
              <w:rPr>
                <w:sz w:val="16"/>
              </w:rPr>
              <w:t>event-days per year</w:t>
            </w:r>
          </w:p>
        </w:tc>
        <w:tc>
          <w:tcPr>
            <w:tcW w:type="dxa" w:w="1605"/>
          </w:tcPr>
          <w:p>
            <w:pPr>
              <w:spacing w:after="0"/>
              <w:jc w:val="left"/>
            </w:pPr>
            <w:r>
              <w:rPr>
                <w:sz w:val="16"/>
              </w:rPr>
              <w:t>about 0.387 days per year</w:t>
            </w:r>
          </w:p>
        </w:tc>
        <w:tc>
          <w:tcPr>
            <w:tcW w:type="dxa" w:w="1037"/>
          </w:tcPr>
          <w:p>
            <w:pPr>
              <w:spacing w:after="0"/>
              <w:jc w:val="left"/>
            </w:pPr>
            <w:r>
              <w:rPr>
                <w:sz w:val="16"/>
              </w:rPr>
              <w:t>Likely</w:t>
            </w:r>
          </w:p>
        </w:tc>
        <w:tc>
          <w:tcPr>
            <w:tcW w:type="dxa" w:w="1797"/>
          </w:tcPr>
          <w:p>
            <w:pPr>
              <w:spacing w:after="0"/>
              <w:jc w:val="left"/>
            </w:pPr>
            <w:r>
              <w:rPr>
                <w:sz w:val="16"/>
              </w:rPr>
              <w:t>event-days in 3 of 30 years, 1996 to 2025 (10%)</w:t>
            </w:r>
          </w:p>
        </w:tc>
        <w:tc>
          <w:tcPr>
            <w:tcW w:type="dxa" w:w="1530"/>
          </w:tcPr>
          <w:p>
            <w:pPr>
              <w:spacing w:after="0"/>
              <w:jc w:val="right"/>
            </w:pPr>
            <w:r>
              <w:rPr>
                <w:sz w:val="16"/>
              </w:rPr>
              <w:t>26</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1.61</w:t>
            </w:r>
          </w:p>
        </w:tc>
        <w:tc>
          <w:tcPr>
            <w:tcW w:type="dxa" w:w="1473"/>
          </w:tcPr>
          <w:p>
            <w:pPr>
              <w:spacing w:after="0"/>
              <w:jc w:val="left"/>
            </w:pPr>
            <w:r>
              <w:rPr>
                <w:sz w:val="16"/>
              </w:rPr>
              <w:t>event-days per year</w:t>
            </w:r>
          </w:p>
        </w:tc>
        <w:tc>
          <w:tcPr>
            <w:tcW w:type="dxa" w:w="1605"/>
          </w:tcPr>
          <w:p>
            <w:pPr>
              <w:spacing w:after="0"/>
              <w:jc w:val="left"/>
            </w:pPr>
            <w:r>
              <w:rPr>
                <w:sz w:val="16"/>
              </w:rPr>
              <w:t>about 1.61 days per year</w:t>
            </w:r>
          </w:p>
        </w:tc>
        <w:tc>
          <w:tcPr>
            <w:tcW w:type="dxa" w:w="1037"/>
          </w:tcPr>
          <w:p>
            <w:pPr>
              <w:spacing w:after="0"/>
              <w:jc w:val="left"/>
            </w:pPr>
            <w:r>
              <w:rPr>
                <w:sz w:val="16"/>
              </w:rPr>
              <w:t>Likely</w:t>
            </w:r>
          </w:p>
        </w:tc>
        <w:tc>
          <w:tcPr>
            <w:tcW w:type="dxa" w:w="1797"/>
          </w:tcPr>
          <w:p>
            <w:pPr>
              <w:spacing w:after="0"/>
              <w:jc w:val="left"/>
            </w:pPr>
            <w:r>
              <w:rPr>
                <w:sz w:val="16"/>
              </w:rPr>
              <w:t>event-days in 18 of 30 years, 1996 to 2025 (60%)</w:t>
            </w:r>
          </w:p>
        </w:tc>
        <w:tc>
          <w:tcPr>
            <w:tcW w:type="dxa" w:w="1530"/>
          </w:tcPr>
          <w:p>
            <w:pPr>
              <w:spacing w:after="0"/>
              <w:jc w:val="right"/>
            </w:pPr>
            <w:r>
              <w:rPr>
                <w:sz w:val="16"/>
              </w:rPr>
              <w:t>45</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0.0977</w:t>
            </w:r>
          </w:p>
        </w:tc>
        <w:tc>
          <w:tcPr>
            <w:tcW w:type="dxa" w:w="1473"/>
          </w:tcPr>
          <w:p>
            <w:pPr>
              <w:spacing w:after="0"/>
              <w:jc w:val="left"/>
            </w:pPr>
            <w:r>
              <w:rPr>
                <w:sz w:val="16"/>
              </w:rPr>
              <w:t>events per year (modeled)</w:t>
            </w:r>
          </w:p>
        </w:tc>
        <w:tc>
          <w:tcPr>
            <w:tcW w:type="dxa" w:w="1605"/>
          </w:tcPr>
          <w:p>
            <w:pPr>
              <w:spacing w:after="0"/>
              <w:jc w:val="left"/>
            </w:pPr>
            <w:r>
              <w:rPr>
                <w:sz w:val="16"/>
              </w:rPr>
              <w:t>about 1 in 10 years</w:t>
            </w:r>
          </w:p>
        </w:tc>
        <w:tc>
          <w:tcPr>
            <w:tcW w:type="dxa" w:w="1037"/>
          </w:tcPr>
          <w:p>
            <w:pPr>
              <w:spacing w:after="0"/>
              <w:jc w:val="left"/>
            </w:pPr>
            <w:r>
              <w:rPr>
                <w:sz w:val="16"/>
              </w:rPr>
              <w:t>Possible</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26.1</w:t>
            </w:r>
          </w:p>
        </w:tc>
        <w:tc>
          <w:tcPr>
            <w:tcW w:type="dxa" w:w="1473"/>
          </w:tcPr>
          <w:p>
            <w:pPr>
              <w:spacing w:after="0"/>
              <w:jc w:val="left"/>
            </w:pPr>
            <w:r>
              <w:rPr>
                <w:sz w:val="16"/>
              </w:rPr>
              <w:t>days per year with a strike</w:t>
            </w:r>
          </w:p>
        </w:tc>
        <w:tc>
          <w:tcPr>
            <w:tcW w:type="dxa" w:w="1605"/>
          </w:tcPr>
          <w:p>
            <w:pPr>
              <w:spacing w:after="0"/>
              <w:jc w:val="left"/>
            </w:pPr>
            <w:r>
              <w:rPr>
                <w:sz w:val="16"/>
              </w:rPr>
              <w:t>about 26.1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1.2</w:t>
            </w:r>
          </w:p>
        </w:tc>
        <w:tc>
          <w:tcPr>
            <w:tcW w:type="dxa" w:w="1473"/>
          </w:tcPr>
          <w:p>
            <w:pPr>
              <w:spacing w:after="0"/>
              <w:jc w:val="left"/>
            </w:pPr>
            <w:r>
              <w:rPr>
                <w:sz w:val="16"/>
              </w:rPr>
              <w:t>events per year</w:t>
            </w:r>
          </w:p>
        </w:tc>
        <w:tc>
          <w:tcPr>
            <w:tcW w:type="dxa" w:w="1605"/>
          </w:tcPr>
          <w:p>
            <w:pPr>
              <w:spacing w:after="0"/>
              <w:jc w:val="left"/>
            </w:pPr>
            <w:r>
              <w:rPr>
                <w:sz w:val="16"/>
              </w:rPr>
              <w:t>about 1.2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46</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0.435</w:t>
            </w:r>
          </w:p>
        </w:tc>
        <w:tc>
          <w:tcPr>
            <w:tcW w:type="dxa" w:w="1473"/>
          </w:tcPr>
          <w:p>
            <w:pPr>
              <w:spacing w:after="0"/>
              <w:jc w:val="left"/>
            </w:pPr>
            <w:r>
              <w:rPr>
                <w:sz w:val="16"/>
              </w:rPr>
              <w:t>events per year</w:t>
            </w:r>
          </w:p>
        </w:tc>
        <w:tc>
          <w:tcPr>
            <w:tcW w:type="dxa" w:w="1605"/>
          </w:tcPr>
          <w:p>
            <w:pPr>
              <w:spacing w:after="0"/>
              <w:jc w:val="left"/>
            </w:pPr>
            <w:r>
              <w:rPr>
                <w:sz w:val="16"/>
              </w:rPr>
              <w:t>about 1 in 2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0.0139</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1.39%</w:t>
            </w:r>
          </w:p>
        </w:tc>
        <w:tc>
          <w:tcPr>
            <w:tcW w:type="dxa" w:w="1037"/>
          </w:tcPr>
          <w:p>
            <w:pPr>
              <w:spacing w:after="0"/>
              <w:jc w:val="left"/>
            </w:pPr>
            <w:r>
              <w:rPr>
                <w:sz w:val="16"/>
              </w:rPr>
              <w:t>Possible</w:t>
            </w:r>
          </w:p>
        </w:tc>
        <w:tc>
          <w:tcPr>
            <w:tcW w:type="dxa" w:w="1797"/>
          </w:tcPr>
          <w:p>
            <w:pPr>
              <w:spacing w:after="0"/>
              <w:jc w:val="left"/>
            </w:pPr>
            <w:r>
              <w:rPr>
                <w:sz w:val="16"/>
              </w:rPr>
              <w:t>Storm Events records in 1 of 30 years, 1996 to 2025 (3.33%)</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21.9</w:t>
            </w:r>
          </w:p>
        </w:tc>
        <w:tc>
          <w:tcPr>
            <w:tcW w:type="dxa" w:w="1473"/>
          </w:tcPr>
          <w:p>
            <w:pPr>
              <w:spacing w:after="0"/>
              <w:jc w:val="left"/>
            </w:pPr>
            <w:r>
              <w:rPr>
                <w:sz w:val="16"/>
              </w:rPr>
              <w:t>event-days per year</w:t>
            </w:r>
          </w:p>
        </w:tc>
        <w:tc>
          <w:tcPr>
            <w:tcW w:type="dxa" w:w="1605"/>
          </w:tcPr>
          <w:p>
            <w:pPr>
              <w:spacing w:after="0"/>
              <w:jc w:val="left"/>
            </w:pPr>
            <w:r>
              <w:rPr>
                <w:sz w:val="16"/>
              </w:rPr>
              <w:t>about 21.9 days per year</w:t>
            </w:r>
          </w:p>
        </w:tc>
        <w:tc>
          <w:tcPr>
            <w:tcW w:type="dxa" w:w="1037"/>
          </w:tcPr>
          <w:p>
            <w:pPr>
              <w:spacing w:after="0"/>
              <w:jc w:val="left"/>
            </w:pPr>
            <w:r>
              <w:rPr>
                <w:sz w:val="16"/>
              </w:rPr>
              <w:t>Highly likely</w:t>
            </w:r>
          </w:p>
        </w:tc>
        <w:tc>
          <w:tcPr>
            <w:tcW w:type="dxa" w:w="1797"/>
          </w:tcPr>
          <w:p>
            <w:pPr>
              <w:spacing w:after="0"/>
              <w:jc w:val="left"/>
            </w:pPr>
            <w:r>
              <w:rPr>
                <w:sz w:val="16"/>
              </w:rPr>
              <w:t>event-days in 30 of 30 years, 1996 to 2025 (100%)</w:t>
            </w:r>
          </w:p>
        </w:tc>
        <w:tc>
          <w:tcPr>
            <w:tcW w:type="dxa" w:w="1530"/>
          </w:tcPr>
          <w:p>
            <w:pPr>
              <w:spacing w:after="0"/>
              <w:jc w:val="right"/>
            </w:pPr>
            <w:r>
              <w:rPr>
                <w:sz w:val="16"/>
              </w:rPr>
              <w:t>416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78</w:t>
            </w:r>
          </w:p>
        </w:tc>
        <w:tc>
          <w:tcPr>
            <w:tcW w:type="dxa" w:w="1476"/>
          </w:tcPr>
          <w:p>
            <w:pPr>
              <w:spacing w:after="0"/>
              <w:jc w:val="right"/>
            </w:pPr>
            <w:r>
              <w:rPr>
                <w:sz w:val="16"/>
              </w:rPr>
              <w:t>30</w:t>
            </w:r>
          </w:p>
        </w:tc>
        <w:tc>
          <w:tcPr>
            <w:tcW w:type="dxa" w:w="1476"/>
          </w:tcPr>
          <w:p>
            <w:pPr>
              <w:spacing w:after="0"/>
              <w:jc w:val="right"/>
            </w:pPr>
            <w:r>
              <w:rPr>
                <w:sz w:val="16"/>
              </w:rPr>
              <w:t>2.6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85</w:t>
            </w:r>
          </w:p>
        </w:tc>
        <w:tc>
          <w:tcPr>
            <w:tcW w:type="dxa" w:w="1476"/>
          </w:tcPr>
          <w:p>
            <w:pPr>
              <w:spacing w:after="0"/>
              <w:jc w:val="right"/>
            </w:pPr>
            <w:r>
              <w:rPr>
                <w:sz w:val="16"/>
              </w:rPr>
              <w:t>30</w:t>
            </w:r>
          </w:p>
        </w:tc>
        <w:tc>
          <w:tcPr>
            <w:tcW w:type="dxa" w:w="1476"/>
          </w:tcPr>
          <w:p>
            <w:pPr>
              <w:spacing w:after="0"/>
              <w:jc w:val="right"/>
            </w:pPr>
            <w:r>
              <w:rPr>
                <w:sz w:val="16"/>
              </w:rPr>
              <w:t>2.83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90.8</w:t>
            </w:r>
          </w:p>
        </w:tc>
        <w:tc>
          <w:tcPr>
            <w:tcW w:type="dxa" w:w="744"/>
          </w:tcPr>
          <w:p>
            <w:pPr>
              <w:spacing w:after="0"/>
              <w:jc w:val="right"/>
            </w:pPr>
            <w:r>
              <w:rPr>
                <w:sz w:val="16"/>
              </w:rPr>
              <w:t>92.8</w:t>
            </w:r>
          </w:p>
        </w:tc>
        <w:tc>
          <w:tcPr>
            <w:tcW w:type="dxa" w:w="710"/>
          </w:tcPr>
          <w:p>
            <w:pPr>
              <w:spacing w:after="0"/>
              <w:jc w:val="right"/>
            </w:pPr>
            <w:r>
              <w:rPr>
                <w:sz w:val="16"/>
              </w:rPr>
              <w:t>94.8</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Agriculture is 87%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96.3</w:t>
            </w:r>
          </w:p>
        </w:tc>
        <w:tc>
          <w:tcPr>
            <w:tcW w:type="dxa" w:w="744"/>
          </w:tcPr>
          <w:p>
            <w:pPr>
              <w:spacing w:after="0"/>
              <w:jc w:val="right"/>
            </w:pPr>
            <w:r>
              <w:rPr>
                <w:sz w:val="16"/>
              </w:rPr>
              <w:t>96.8</w:t>
            </w:r>
          </w:p>
        </w:tc>
        <w:tc>
          <w:tcPr>
            <w:tcW w:type="dxa" w:w="710"/>
          </w:tcPr>
          <w:p>
            <w:pPr>
              <w:spacing w:after="0"/>
              <w:jc w:val="right"/>
            </w:pPr>
            <w:r>
              <w:rPr>
                <w:sz w:val="16"/>
              </w:rPr>
              <w:t>97.2</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3.2</w:t>
            </w:r>
          </w:p>
        </w:tc>
        <w:tc>
          <w:tcPr>
            <w:tcW w:type="dxa" w:w="744"/>
          </w:tcPr>
          <w:p>
            <w:pPr>
              <w:spacing w:after="0"/>
              <w:jc w:val="right"/>
            </w:pPr>
            <w:r>
              <w:rPr>
                <w:sz w:val="16"/>
              </w:rPr>
              <w:t>3.4</w:t>
            </w:r>
          </w:p>
        </w:tc>
        <w:tc>
          <w:tcPr>
            <w:tcW w:type="dxa" w:w="710"/>
          </w:tcPr>
          <w:p>
            <w:pPr>
              <w:spacing w:after="0"/>
              <w:jc w:val="right"/>
            </w:pPr>
            <w:r>
              <w:rPr>
                <w:sz w:val="16"/>
              </w:rPr>
              <w:t>3.5</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87.1</w:t>
            </w:r>
          </w:p>
        </w:tc>
        <w:tc>
          <w:tcPr>
            <w:tcW w:type="dxa" w:w="744"/>
          </w:tcPr>
          <w:p>
            <w:pPr>
              <w:spacing w:after="0"/>
              <w:jc w:val="right"/>
            </w:pPr>
            <w:r>
              <w:rPr>
                <w:sz w:val="16"/>
              </w:rPr>
              <w:t>88.7</w:t>
            </w:r>
          </w:p>
        </w:tc>
        <w:tc>
          <w:tcPr>
            <w:tcW w:type="dxa" w:w="710"/>
          </w:tcPr>
          <w:p>
            <w:pPr>
              <w:spacing w:after="0"/>
              <w:jc w:val="right"/>
            </w:pPr>
            <w:r>
              <w:rPr>
                <w:sz w:val="16"/>
              </w:rPr>
              <w:t>90.3</w:t>
            </w:r>
          </w:p>
        </w:tc>
        <w:tc>
          <w:tcPr>
            <w:tcW w:type="dxa" w:w="2211"/>
          </w:tcPr>
          <w:p>
            <w:pPr>
              <w:spacing w:after="0"/>
              <w:jc w:val="left"/>
            </w:pPr>
            <w:r>
              <w:rPr>
                <w:sz w:val="16"/>
              </w:rPr>
              <w:t>Relatively High 1, Relatively Moderate 1</w:t>
            </w:r>
          </w:p>
        </w:tc>
        <w:tc>
          <w:tcPr>
            <w:tcW w:type="dxa" w:w="7588"/>
          </w:tcPr>
          <w:p>
            <w:pPr>
              <w:spacing w:after="0"/>
              <w:jc w:val="left"/>
            </w:pPr>
            <w:r>
              <w:rPr>
                <w:sz w:val="16"/>
              </w:rPr>
              <w:t>National data give a county-wide or coarse (49 km grid or NWS zone) frequency for this hazard, so they cannot show members' hazard differing. Agriculture is 59%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5.5</w:t>
            </w:r>
          </w:p>
        </w:tc>
        <w:tc>
          <w:tcPr>
            <w:tcW w:type="dxa" w:w="744"/>
          </w:tcPr>
          <w:p>
            <w:pPr>
              <w:spacing w:after="0"/>
              <w:jc w:val="right"/>
            </w:pPr>
            <w:r>
              <w:rPr>
                <w:sz w:val="16"/>
              </w:rPr>
              <w:t>7.0</w:t>
            </w:r>
          </w:p>
        </w:tc>
        <w:tc>
          <w:tcPr>
            <w:tcW w:type="dxa" w:w="710"/>
          </w:tcPr>
          <w:p>
            <w:pPr>
              <w:spacing w:after="0"/>
              <w:jc w:val="right"/>
            </w:pPr>
            <w:r>
              <w:rPr>
                <w:sz w:val="16"/>
              </w:rPr>
              <w:t>8.6</w:t>
            </w:r>
          </w:p>
        </w:tc>
        <w:tc>
          <w:tcPr>
            <w:tcW w:type="dxa" w:w="2211"/>
          </w:tcPr>
          <w:p>
            <w:pPr>
              <w:spacing w:after="0"/>
              <w:jc w:val="left"/>
            </w:pPr>
            <w:r>
              <w:rPr>
                <w:sz w:val="16"/>
              </w:rPr>
              <w:t>Very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92.7</w:t>
            </w:r>
          </w:p>
        </w:tc>
        <w:tc>
          <w:tcPr>
            <w:tcW w:type="dxa" w:w="744"/>
          </w:tcPr>
          <w:p>
            <w:pPr>
              <w:spacing w:after="0"/>
              <w:jc w:val="right"/>
            </w:pPr>
            <w:r>
              <w:rPr>
                <w:sz w:val="16"/>
              </w:rPr>
              <w:t>92.7</w:t>
            </w:r>
          </w:p>
        </w:tc>
        <w:tc>
          <w:tcPr>
            <w:tcW w:type="dxa" w:w="710"/>
          </w:tcPr>
          <w:p>
            <w:pPr>
              <w:spacing w:after="0"/>
              <w:jc w:val="right"/>
            </w:pPr>
            <w:r>
              <w:rPr>
                <w:sz w:val="16"/>
              </w:rPr>
              <w:t>92.8</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80.4</w:t>
            </w:r>
          </w:p>
        </w:tc>
        <w:tc>
          <w:tcPr>
            <w:tcW w:type="dxa" w:w="744"/>
          </w:tcPr>
          <w:p>
            <w:pPr>
              <w:spacing w:after="0"/>
              <w:jc w:val="right"/>
            </w:pPr>
            <w:r>
              <w:rPr>
                <w:sz w:val="16"/>
              </w:rPr>
              <w:t>84.8</w:t>
            </w:r>
          </w:p>
        </w:tc>
        <w:tc>
          <w:tcPr>
            <w:tcW w:type="dxa" w:w="710"/>
          </w:tcPr>
          <w:p>
            <w:pPr>
              <w:spacing w:after="0"/>
              <w:jc w:val="right"/>
            </w:pPr>
            <w:r>
              <w:rPr>
                <w:sz w:val="16"/>
              </w:rPr>
              <w:t>89.2</w:t>
            </w:r>
          </w:p>
        </w:tc>
        <w:tc>
          <w:tcPr>
            <w:tcW w:type="dxa" w:w="2211"/>
          </w:tcPr>
          <w:p>
            <w:pPr>
              <w:spacing w:after="0"/>
              <w:jc w:val="left"/>
            </w:pPr>
            <w:r>
              <w:rPr>
                <w:sz w:val="16"/>
              </w:rPr>
              <w:t>Relatively High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80.1</w:t>
            </w:r>
          </w:p>
        </w:tc>
        <w:tc>
          <w:tcPr>
            <w:tcW w:type="dxa" w:w="744"/>
          </w:tcPr>
          <w:p>
            <w:pPr>
              <w:spacing w:after="0"/>
              <w:jc w:val="right"/>
            </w:pPr>
            <w:r>
              <w:rPr>
                <w:sz w:val="16"/>
              </w:rPr>
              <w:t>81.5</w:t>
            </w:r>
          </w:p>
        </w:tc>
        <w:tc>
          <w:tcPr>
            <w:tcW w:type="dxa" w:w="710"/>
          </w:tcPr>
          <w:p>
            <w:pPr>
              <w:spacing w:after="0"/>
              <w:jc w:val="right"/>
            </w:pPr>
            <w:r>
              <w:rPr>
                <w:sz w:val="16"/>
              </w:rPr>
              <w:t>82.9</w:t>
            </w:r>
          </w:p>
        </w:tc>
        <w:tc>
          <w:tcPr>
            <w:tcW w:type="dxa" w:w="2211"/>
          </w:tcPr>
          <w:p>
            <w:pPr>
              <w:spacing w:after="0"/>
              <w:jc w:val="left"/>
            </w:pPr>
            <w:r>
              <w:rPr>
                <w:sz w:val="16"/>
              </w:rPr>
              <w:t>Relatively Low 1, Very Low 1</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55.0</w:t>
            </w:r>
          </w:p>
        </w:tc>
        <w:tc>
          <w:tcPr>
            <w:tcW w:type="dxa" w:w="744"/>
          </w:tcPr>
          <w:p>
            <w:pPr>
              <w:spacing w:after="0"/>
              <w:jc w:val="right"/>
            </w:pPr>
            <w:r>
              <w:rPr>
                <w:sz w:val="16"/>
              </w:rPr>
              <w:t>61.8</w:t>
            </w:r>
          </w:p>
        </w:tc>
        <w:tc>
          <w:tcPr>
            <w:tcW w:type="dxa" w:w="710"/>
          </w:tcPr>
          <w:p>
            <w:pPr>
              <w:spacing w:after="0"/>
              <w:jc w:val="right"/>
            </w:pPr>
            <w:r>
              <w:rPr>
                <w:sz w:val="16"/>
              </w:rPr>
              <w:t>68.7</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72.9</w:t>
            </w:r>
          </w:p>
        </w:tc>
        <w:tc>
          <w:tcPr>
            <w:tcW w:type="dxa" w:w="744"/>
          </w:tcPr>
          <w:p>
            <w:pPr>
              <w:spacing w:after="0"/>
              <w:jc w:val="right"/>
            </w:pPr>
            <w:r>
              <w:rPr>
                <w:sz w:val="16"/>
              </w:rPr>
              <w:t>74.1</w:t>
            </w:r>
          </w:p>
        </w:tc>
        <w:tc>
          <w:tcPr>
            <w:tcW w:type="dxa" w:w="710"/>
          </w:tcPr>
          <w:p>
            <w:pPr>
              <w:spacing w:after="0"/>
              <w:jc w:val="right"/>
            </w:pPr>
            <w:r>
              <w:rPr>
                <w:sz w:val="16"/>
              </w:rPr>
              <w:t>75.4</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56.7</w:t>
            </w:r>
          </w:p>
        </w:tc>
        <w:tc>
          <w:tcPr>
            <w:tcW w:type="dxa" w:w="744"/>
          </w:tcPr>
          <w:p>
            <w:pPr>
              <w:spacing w:after="0"/>
              <w:jc w:val="right"/>
            </w:pPr>
            <w:r>
              <w:rPr>
                <w:sz w:val="16"/>
              </w:rPr>
              <w:t>57.3</w:t>
            </w:r>
          </w:p>
        </w:tc>
        <w:tc>
          <w:tcPr>
            <w:tcW w:type="dxa" w:w="710"/>
          </w:tcPr>
          <w:p>
            <w:pPr>
              <w:spacing w:after="0"/>
              <w:jc w:val="right"/>
            </w:pPr>
            <w:r>
              <w:rPr>
                <w:sz w:val="16"/>
              </w:rPr>
              <w:t>57.9</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86.1</w:t>
            </w:r>
          </w:p>
        </w:tc>
        <w:tc>
          <w:tcPr>
            <w:tcW w:type="dxa" w:w="744"/>
          </w:tcPr>
          <w:p>
            <w:pPr>
              <w:spacing w:after="0"/>
              <w:jc w:val="right"/>
            </w:pPr>
            <w:r>
              <w:rPr>
                <w:sz w:val="16"/>
              </w:rPr>
              <w:t>92.0</w:t>
            </w:r>
          </w:p>
        </w:tc>
        <w:tc>
          <w:tcPr>
            <w:tcW w:type="dxa" w:w="710"/>
          </w:tcPr>
          <w:p>
            <w:pPr>
              <w:spacing w:after="0"/>
              <w:jc w:val="right"/>
            </w:pPr>
            <w:r>
              <w:rPr>
                <w:sz w:val="16"/>
              </w:rPr>
              <w:t>97.8</w:t>
            </w:r>
          </w:p>
        </w:tc>
        <w:tc>
          <w:tcPr>
            <w:tcW w:type="dxa" w:w="2211"/>
          </w:tcPr>
          <w:p>
            <w:pPr>
              <w:spacing w:after="0"/>
              <w:jc w:val="left"/>
            </w:pPr>
            <w:r>
              <w:rPr>
                <w:sz w:val="16"/>
              </w:rPr>
              <w:t>Relatively High 1, Relatively Low 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97.7</w:t>
            </w:r>
          </w:p>
        </w:tc>
        <w:tc>
          <w:tcPr>
            <w:tcW w:type="dxa" w:w="744"/>
          </w:tcPr>
          <w:p>
            <w:pPr>
              <w:spacing w:after="0"/>
              <w:jc w:val="right"/>
            </w:pPr>
            <w:r>
              <w:rPr>
                <w:sz w:val="16"/>
              </w:rPr>
              <w:t>97.9</w:t>
            </w:r>
          </w:p>
        </w:tc>
        <w:tc>
          <w:tcPr>
            <w:tcW w:type="dxa" w:w="710"/>
          </w:tcPr>
          <w:p>
            <w:pPr>
              <w:spacing w:after="0"/>
              <w:jc w:val="right"/>
            </w:pPr>
            <w:r>
              <w:rPr>
                <w:sz w:val="16"/>
              </w:rPr>
              <w:t>98.1</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8"/>
        <w:gridCol w:w="911"/>
        <w:gridCol w:w="3065"/>
        <w:gridCol w:w="2825"/>
        <w:gridCol w:w="1988"/>
        <w:gridCol w:w="2586"/>
        <w:gridCol w:w="869"/>
      </w:tblGrid>
      <w:tr>
        <w:trPr>
          <w:cantSplit/>
          <w:tblHeader/>
        </w:trPr>
        <w:tc>
          <w:tcPr>
            <w:tcW w:type="dxa" w:w="1868"/>
            <w:shd w:val="clear" w:color="auto" w:fill="E8E8E8"/>
          </w:tcPr>
          <w:p>
            <w:pPr>
              <w:spacing w:after="0"/>
              <w:jc w:val="left"/>
            </w:pPr>
            <w:r>
              <w:rPr>
                <w:b/>
                <w:sz w:val="16"/>
              </w:rPr>
              <w:t>Member</w:t>
            </w:r>
          </w:p>
        </w:tc>
        <w:tc>
          <w:tcPr>
            <w:tcW w:type="dxa" w:w="911"/>
            <w:shd w:val="clear" w:color="auto" w:fill="E8E8E8"/>
          </w:tcPr>
          <w:p>
            <w:pPr>
              <w:spacing w:after="0"/>
              <w:jc w:val="left"/>
            </w:pPr>
            <w:r>
              <w:rPr>
                <w:b/>
                <w:sz w:val="16"/>
              </w:rPr>
              <w:t>Type</w:t>
            </w:r>
          </w:p>
        </w:tc>
        <w:tc>
          <w:tcPr>
            <w:tcW w:type="dxa" w:w="3065"/>
            <w:shd w:val="clear" w:color="auto" w:fill="E8E8E8"/>
          </w:tcPr>
          <w:p>
            <w:pPr>
              <w:spacing w:after="0"/>
              <w:jc w:val="left"/>
            </w:pPr>
            <w:r>
              <w:rPr>
                <w:b/>
                <w:sz w:val="16"/>
              </w:rPr>
              <w:t>Plan status</w:t>
            </w:r>
          </w:p>
        </w:tc>
        <w:tc>
          <w:tcPr>
            <w:tcW w:type="dxa" w:w="28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9"/>
            <w:shd w:val="clear" w:color="auto" w:fill="E8E8E8"/>
          </w:tcPr>
          <w:p>
            <w:pPr>
              <w:spacing w:after="0"/>
              <w:jc w:val="left"/>
            </w:pPr>
            <w:r>
              <w:rPr>
                <w:b/>
                <w:sz w:val="16"/>
              </w:rPr>
              <w:t>Notes</w:t>
            </w:r>
          </w:p>
        </w:tc>
      </w:tr>
      <w:tr>
        <w:trPr>
          <w:cantSplit/>
        </w:trPr>
        <w:tc>
          <w:tcPr>
            <w:tcW w:type="dxa" w:w="1868"/>
          </w:tcPr>
          <w:p>
            <w:pPr>
              <w:spacing w:after="0"/>
              <w:jc w:val="left"/>
            </w:pPr>
            <w:r>
              <w:rPr>
                <w:sz w:val="16"/>
              </w:rPr>
              <w:t>Kittson County</w:t>
            </w:r>
          </w:p>
        </w:tc>
        <w:tc>
          <w:tcPr>
            <w:tcW w:type="dxa" w:w="911"/>
          </w:tcPr>
          <w:p>
            <w:pPr>
              <w:spacing w:after="0"/>
              <w:jc w:val="left"/>
            </w:pPr>
            <w:r>
              <w:rPr>
                <w:sz w:val="16"/>
              </w:rPr>
              <w:t>County</w:t>
            </w:r>
          </w:p>
        </w:tc>
        <w:tc>
          <w:tcPr>
            <w:tcW w:type="dxa" w:w="3065"/>
          </w:tcPr>
          <w:p>
            <w:pPr>
              <w:spacing w:after="0"/>
              <w:jc w:val="left"/>
            </w:pPr>
            <w:r>
              <w:rPr>
                <w:sz w:val="16"/>
              </w:rPr>
              <w:t>Approved, expires 2029-11-25</w:t>
            </w:r>
          </w:p>
        </w:tc>
        <w:tc>
          <w:tcPr>
            <w:tcW w:type="dxa" w:w="2825"/>
          </w:tcPr>
          <w:p>
            <w:pPr>
              <w:spacing w:after="0"/>
              <w:jc w:val="right"/>
            </w:pPr>
            <w:r>
              <w:rPr>
                <w:sz w:val="16"/>
              </w:rPr>
              <w:t>FMA RL 0, SRL 0; any 6</w:t>
            </w:r>
          </w:p>
        </w:tc>
        <w:tc>
          <w:tcPr>
            <w:tcW w:type="dxa" w:w="1988"/>
          </w:tcPr>
          <w:p>
            <w:pPr>
              <w:spacing w:after="0"/>
              <w:jc w:val="right"/>
            </w:pPr>
            <w:r>
              <w:rPr>
                <w:sz w:val="16"/>
              </w:rPr>
              <w:t>$42,352.46</w:t>
            </w:r>
          </w:p>
        </w:tc>
        <w:tc>
          <w:tcPr>
            <w:tcW w:type="dxa" w:w="2586"/>
          </w:tcPr>
          <w:p>
            <w:pPr>
              <w:spacing w:after="0"/>
              <w:jc w:val="right"/>
            </w:pPr>
            <w:r>
              <w:rPr>
                <w:sz w:val="16"/>
              </w:rPr>
              <w:t>0; 0</w:t>
            </w:r>
          </w:p>
        </w:tc>
        <w:tc>
          <w:tcPr>
            <w:tcW w:type="dxa" w:w="869"/>
          </w:tcPr>
          <w:p>
            <w:pPr>
              <w:spacing w:after="0"/>
              <w:jc w:val="left"/>
            </w:pPr>
          </w:p>
        </w:tc>
      </w:tr>
      <w:tr>
        <w:trPr>
          <w:cantSplit/>
        </w:trPr>
        <w:tc>
          <w:tcPr>
            <w:tcW w:type="dxa" w:w="1868"/>
          </w:tcPr>
          <w:p>
            <w:pPr>
              <w:spacing w:after="0"/>
              <w:jc w:val="left"/>
            </w:pPr>
            <w:r>
              <w:rPr>
                <w:sz w:val="16"/>
              </w:rPr>
              <w:t>Donaldson city</w:t>
            </w:r>
          </w:p>
        </w:tc>
        <w:tc>
          <w:tcPr>
            <w:tcW w:type="dxa" w:w="911"/>
          </w:tcPr>
          <w:p>
            <w:pPr>
              <w:spacing w:after="0"/>
              <w:jc w:val="left"/>
            </w:pPr>
            <w:r>
              <w:rPr>
                <w:sz w:val="16"/>
              </w:rPr>
              <w:t>City</w:t>
            </w:r>
          </w:p>
        </w:tc>
        <w:tc>
          <w:tcPr>
            <w:tcW w:type="dxa" w:w="3065"/>
          </w:tcPr>
          <w:p>
            <w:pPr>
              <w:spacing w:after="0"/>
              <w:jc w:val="left"/>
            </w:pPr>
            <w:r>
              <w:rPr>
                <w:sz w:val="16"/>
              </w:rPr>
              <w:t>Plan 109514 approved 2024-11-26,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36; no approved plan</w:t>
            </w:r>
          </w:p>
        </w:tc>
        <w:tc>
          <w:tcPr>
            <w:tcW w:type="dxa" w:w="869"/>
          </w:tcPr>
          <w:p>
            <w:pPr>
              <w:spacing w:after="0"/>
              <w:jc w:val="left"/>
            </w:pPr>
          </w:p>
        </w:tc>
      </w:tr>
      <w:tr>
        <w:trPr>
          <w:cantSplit/>
        </w:trPr>
        <w:tc>
          <w:tcPr>
            <w:tcW w:type="dxa" w:w="1868"/>
          </w:tcPr>
          <w:p>
            <w:pPr>
              <w:spacing w:after="0"/>
              <w:jc w:val="left"/>
            </w:pPr>
            <w:r>
              <w:rPr>
                <w:sz w:val="16"/>
              </w:rPr>
              <w:t>Hallock city</w:t>
            </w:r>
          </w:p>
        </w:tc>
        <w:tc>
          <w:tcPr>
            <w:tcW w:type="dxa" w:w="911"/>
          </w:tcPr>
          <w:p>
            <w:pPr>
              <w:spacing w:after="0"/>
              <w:jc w:val="left"/>
            </w:pPr>
            <w:r>
              <w:rPr>
                <w:sz w:val="16"/>
              </w:rPr>
              <w:t>City</w:t>
            </w:r>
          </w:p>
        </w:tc>
        <w:tc>
          <w:tcPr>
            <w:tcW w:type="dxa" w:w="3065"/>
          </w:tcPr>
          <w:p>
            <w:pPr>
              <w:spacing w:after="0"/>
              <w:jc w:val="left"/>
            </w:pPr>
            <w:r>
              <w:rPr>
                <w:sz w:val="16"/>
              </w:rPr>
              <w:t>Plan 109514 approved 2024-11-26, pending adoption here; not yet eligible</w:t>
            </w:r>
          </w:p>
        </w:tc>
        <w:tc>
          <w:tcPr>
            <w:tcW w:type="dxa" w:w="2825"/>
          </w:tcPr>
          <w:p>
            <w:pPr>
              <w:spacing w:after="0"/>
              <w:jc w:val="right"/>
            </w:pPr>
            <w:r>
              <w:rPr>
                <w:sz w:val="16"/>
              </w:rPr>
              <w:t>FMA RL 1, SRL 0; any 2</w:t>
            </w:r>
          </w:p>
        </w:tc>
        <w:tc>
          <w:tcPr>
            <w:tcW w:type="dxa" w:w="1988"/>
          </w:tcPr>
          <w:p>
            <w:pPr>
              <w:spacing w:after="0"/>
              <w:jc w:val="right"/>
            </w:pPr>
            <w:r>
              <w:rPr>
                <w:sz w:val="16"/>
              </w:rPr>
              <w:t>$323,102.76</w:t>
            </w:r>
          </w:p>
        </w:tc>
        <w:tc>
          <w:tcPr>
            <w:tcW w:type="dxa" w:w="2586"/>
          </w:tcPr>
          <w:p>
            <w:pPr>
              <w:spacing w:after="0"/>
              <w:jc w:val="right"/>
            </w:pPr>
            <w:r>
              <w:rPr>
                <w:sz w:val="16"/>
              </w:rPr>
              <w:t>29; no approved plan</w:t>
            </w:r>
          </w:p>
        </w:tc>
        <w:tc>
          <w:tcPr>
            <w:tcW w:type="dxa" w:w="869"/>
          </w:tcPr>
          <w:p>
            <w:pPr>
              <w:spacing w:after="0"/>
              <w:jc w:val="left"/>
            </w:pPr>
          </w:p>
        </w:tc>
      </w:tr>
      <w:tr>
        <w:trPr>
          <w:cantSplit/>
        </w:trPr>
        <w:tc>
          <w:tcPr>
            <w:tcW w:type="dxa" w:w="1868"/>
          </w:tcPr>
          <w:p>
            <w:pPr>
              <w:spacing w:after="0"/>
              <w:jc w:val="left"/>
            </w:pPr>
            <w:r>
              <w:rPr>
                <w:sz w:val="16"/>
              </w:rPr>
              <w:t>Halma city</w:t>
            </w:r>
          </w:p>
        </w:tc>
        <w:tc>
          <w:tcPr>
            <w:tcW w:type="dxa" w:w="911"/>
          </w:tcPr>
          <w:p>
            <w:pPr>
              <w:spacing w:after="0"/>
              <w:jc w:val="left"/>
            </w:pPr>
            <w:r>
              <w:rPr>
                <w:sz w:val="16"/>
              </w:rPr>
              <w:t>City</w:t>
            </w:r>
          </w:p>
        </w:tc>
        <w:tc>
          <w:tcPr>
            <w:tcW w:type="dxa" w:w="3065"/>
          </w:tcPr>
          <w:p>
            <w:pPr>
              <w:spacing w:after="0"/>
              <w:jc w:val="left"/>
            </w:pPr>
            <w:r>
              <w:rPr>
                <w:sz w:val="16"/>
              </w:rPr>
              <w:t>Plan 109514 approved 2024-11-26,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$17,705.70</w:t>
            </w:r>
          </w:p>
        </w:tc>
        <w:tc>
          <w:tcPr>
            <w:tcW w:type="dxa" w:w="2586"/>
          </w:tcPr>
          <w:p>
            <w:pPr>
              <w:spacing w:after="0"/>
              <w:jc w:val="right"/>
            </w:pPr>
            <w:r>
              <w:rPr>
                <w:sz w:val="16"/>
              </w:rPr>
              <w:t>20; no approved plan</w:t>
            </w:r>
          </w:p>
        </w:tc>
        <w:tc>
          <w:tcPr>
            <w:tcW w:type="dxa" w:w="869"/>
          </w:tcPr>
          <w:p>
            <w:pPr>
              <w:spacing w:after="0"/>
              <w:jc w:val="left"/>
            </w:pPr>
          </w:p>
        </w:tc>
      </w:tr>
      <w:tr>
        <w:trPr>
          <w:cantSplit/>
        </w:trPr>
        <w:tc>
          <w:tcPr>
            <w:tcW w:type="dxa" w:w="1868"/>
          </w:tcPr>
          <w:p>
            <w:pPr>
              <w:spacing w:after="0"/>
              <w:jc w:val="left"/>
            </w:pPr>
            <w:r>
              <w:rPr>
                <w:sz w:val="16"/>
              </w:rPr>
              <w:t>Humboldt city</w:t>
            </w:r>
          </w:p>
        </w:tc>
        <w:tc>
          <w:tcPr>
            <w:tcW w:type="dxa" w:w="911"/>
          </w:tcPr>
          <w:p>
            <w:pPr>
              <w:spacing w:after="0"/>
              <w:jc w:val="left"/>
            </w:pPr>
            <w:r>
              <w:rPr>
                <w:sz w:val="16"/>
              </w:rPr>
              <w:t>City</w:t>
            </w:r>
          </w:p>
        </w:tc>
        <w:tc>
          <w:tcPr>
            <w:tcW w:type="dxa" w:w="3065"/>
          </w:tcPr>
          <w:p>
            <w:pPr>
              <w:spacing w:after="0"/>
              <w:jc w:val="left"/>
            </w:pPr>
            <w:r>
              <w:rPr>
                <w:sz w:val="16"/>
              </w:rPr>
              <w:t>Plan 109514 approved 2024-11-26,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$10,950</w:t>
            </w:r>
          </w:p>
        </w:tc>
        <w:tc>
          <w:tcPr>
            <w:tcW w:type="dxa" w:w="2586"/>
          </w:tcPr>
          <w:p>
            <w:pPr>
              <w:spacing w:after="0"/>
              <w:jc w:val="right"/>
            </w:pPr>
            <w:r>
              <w:rPr>
                <w:sz w:val="16"/>
              </w:rPr>
              <w:t>17; no approved plan</w:t>
            </w:r>
          </w:p>
        </w:tc>
        <w:tc>
          <w:tcPr>
            <w:tcW w:type="dxa" w:w="869"/>
          </w:tcPr>
          <w:p>
            <w:pPr>
              <w:spacing w:after="0"/>
              <w:jc w:val="left"/>
            </w:pPr>
          </w:p>
        </w:tc>
      </w:tr>
      <w:tr>
        <w:trPr>
          <w:cantSplit/>
        </w:trPr>
        <w:tc>
          <w:tcPr>
            <w:tcW w:type="dxa" w:w="1868"/>
          </w:tcPr>
          <w:p>
            <w:pPr>
              <w:spacing w:after="0"/>
              <w:jc w:val="left"/>
            </w:pPr>
            <w:r>
              <w:rPr>
                <w:sz w:val="16"/>
              </w:rPr>
              <w:t>Karlstad city</w:t>
            </w:r>
          </w:p>
        </w:tc>
        <w:tc>
          <w:tcPr>
            <w:tcW w:type="dxa" w:w="911"/>
          </w:tcPr>
          <w:p>
            <w:pPr>
              <w:spacing w:after="0"/>
              <w:jc w:val="left"/>
            </w:pPr>
            <w:r>
              <w:rPr>
                <w:sz w:val="16"/>
              </w:rPr>
              <w:t>City</w:t>
            </w:r>
          </w:p>
        </w:tc>
        <w:tc>
          <w:tcPr>
            <w:tcW w:type="dxa" w:w="3065"/>
          </w:tcPr>
          <w:p>
            <w:pPr>
              <w:spacing w:after="0"/>
              <w:jc w:val="left"/>
            </w:pPr>
            <w:r>
              <w:rPr>
                <w:sz w:val="16"/>
              </w:rPr>
              <w:t>Plan 109514 approved 2024-11-26,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$8,190</w:t>
            </w:r>
          </w:p>
        </w:tc>
        <w:tc>
          <w:tcPr>
            <w:tcW w:type="dxa" w:w="2586"/>
          </w:tcPr>
          <w:p>
            <w:pPr>
              <w:spacing w:after="0"/>
              <w:jc w:val="right"/>
            </w:pPr>
            <w:r>
              <w:rPr>
                <w:sz w:val="16"/>
              </w:rPr>
              <w:t>36; no approved plan</w:t>
            </w:r>
          </w:p>
        </w:tc>
        <w:tc>
          <w:tcPr>
            <w:tcW w:type="dxa" w:w="869"/>
          </w:tcPr>
          <w:p>
            <w:pPr>
              <w:spacing w:after="0"/>
              <w:jc w:val="left"/>
            </w:pPr>
          </w:p>
        </w:tc>
      </w:tr>
      <w:tr>
        <w:trPr>
          <w:cantSplit/>
        </w:trPr>
        <w:tc>
          <w:tcPr>
            <w:tcW w:type="dxa" w:w="1868"/>
          </w:tcPr>
          <w:p>
            <w:pPr>
              <w:spacing w:after="0"/>
              <w:jc w:val="left"/>
            </w:pPr>
            <w:r>
              <w:rPr>
                <w:sz w:val="16"/>
              </w:rPr>
              <w:t>Kennedy city</w:t>
            </w:r>
          </w:p>
        </w:tc>
        <w:tc>
          <w:tcPr>
            <w:tcW w:type="dxa" w:w="911"/>
          </w:tcPr>
          <w:p>
            <w:pPr>
              <w:spacing w:after="0"/>
              <w:jc w:val="left"/>
            </w:pPr>
            <w:r>
              <w:rPr>
                <w:sz w:val="16"/>
              </w:rPr>
              <w:t>City</w:t>
            </w:r>
          </w:p>
        </w:tc>
        <w:tc>
          <w:tcPr>
            <w:tcW w:type="dxa" w:w="3065"/>
          </w:tcPr>
          <w:p>
            <w:pPr>
              <w:spacing w:after="0"/>
              <w:jc w:val="left"/>
            </w:pPr>
            <w:r>
              <w:rPr>
                <w:sz w:val="16"/>
              </w:rPr>
              <w:t>Plan 109514 approved 2024-11-26,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$24,148.04</w:t>
            </w:r>
          </w:p>
        </w:tc>
        <w:tc>
          <w:tcPr>
            <w:tcW w:type="dxa" w:w="2586"/>
          </w:tcPr>
          <w:p>
            <w:pPr>
              <w:spacing w:after="0"/>
              <w:jc w:val="right"/>
            </w:pPr>
            <w:r>
              <w:rPr>
                <w:sz w:val="16"/>
              </w:rPr>
              <w:t>14; no approved plan</w:t>
            </w:r>
          </w:p>
        </w:tc>
        <w:tc>
          <w:tcPr>
            <w:tcW w:type="dxa" w:w="869"/>
          </w:tcPr>
          <w:p>
            <w:pPr>
              <w:spacing w:after="0"/>
              <w:jc w:val="left"/>
            </w:pPr>
          </w:p>
        </w:tc>
      </w:tr>
      <w:tr>
        <w:trPr>
          <w:cantSplit/>
        </w:trPr>
        <w:tc>
          <w:tcPr>
            <w:tcW w:type="dxa" w:w="1868"/>
          </w:tcPr>
          <w:p>
            <w:pPr>
              <w:spacing w:after="0"/>
              <w:jc w:val="left"/>
            </w:pPr>
            <w:r>
              <w:rPr>
                <w:sz w:val="16"/>
              </w:rPr>
              <w:t>Lake Bronson city</w:t>
            </w:r>
          </w:p>
        </w:tc>
        <w:tc>
          <w:tcPr>
            <w:tcW w:type="dxa" w:w="911"/>
          </w:tcPr>
          <w:p>
            <w:pPr>
              <w:spacing w:after="0"/>
              <w:jc w:val="left"/>
            </w:pPr>
            <w:r>
              <w:rPr>
                <w:sz w:val="16"/>
              </w:rPr>
              <w:t>City</w:t>
            </w:r>
          </w:p>
        </w:tc>
        <w:tc>
          <w:tcPr>
            <w:tcW w:type="dxa" w:w="3065"/>
          </w:tcPr>
          <w:p>
            <w:pPr>
              <w:spacing w:after="0"/>
              <w:jc w:val="left"/>
            </w:pPr>
            <w:r>
              <w:rPr>
                <w:sz w:val="16"/>
              </w:rPr>
              <w:t>Plan 109514 approved 2024-11-26,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$5,625.75</w:t>
            </w:r>
          </w:p>
        </w:tc>
        <w:tc>
          <w:tcPr>
            <w:tcW w:type="dxa" w:w="2586"/>
          </w:tcPr>
          <w:p>
            <w:pPr>
              <w:spacing w:after="0"/>
              <w:jc w:val="right"/>
            </w:pPr>
            <w:r>
              <w:rPr>
                <w:sz w:val="16"/>
              </w:rPr>
              <w:t>8; no approved plan</w:t>
            </w:r>
          </w:p>
        </w:tc>
        <w:tc>
          <w:tcPr>
            <w:tcW w:type="dxa" w:w="869"/>
          </w:tcPr>
          <w:p>
            <w:pPr>
              <w:spacing w:after="0"/>
              <w:jc w:val="left"/>
            </w:pPr>
          </w:p>
        </w:tc>
      </w:tr>
      <w:tr>
        <w:trPr>
          <w:cantSplit/>
        </w:trPr>
        <w:tc>
          <w:tcPr>
            <w:tcW w:type="dxa" w:w="1868"/>
          </w:tcPr>
          <w:p>
            <w:pPr>
              <w:spacing w:after="0"/>
              <w:jc w:val="left"/>
            </w:pPr>
            <w:r>
              <w:rPr>
                <w:sz w:val="16"/>
              </w:rPr>
              <w:t>Lancaster city</w:t>
            </w:r>
          </w:p>
        </w:tc>
        <w:tc>
          <w:tcPr>
            <w:tcW w:type="dxa" w:w="911"/>
          </w:tcPr>
          <w:p>
            <w:pPr>
              <w:spacing w:after="0"/>
              <w:jc w:val="left"/>
            </w:pPr>
            <w:r>
              <w:rPr>
                <w:sz w:val="16"/>
              </w:rPr>
              <w:t>City</w:t>
            </w:r>
          </w:p>
        </w:tc>
        <w:tc>
          <w:tcPr>
            <w:tcW w:type="dxa" w:w="3065"/>
          </w:tcPr>
          <w:p>
            <w:pPr>
              <w:spacing w:after="0"/>
              <w:jc w:val="left"/>
            </w:pPr>
            <w:r>
              <w:rPr>
                <w:sz w:val="16"/>
              </w:rPr>
              <w:t>Plan 109514 approved 2024-11-26,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$30,736.63</w:t>
            </w:r>
          </w:p>
        </w:tc>
        <w:tc>
          <w:tcPr>
            <w:tcW w:type="dxa" w:w="2586"/>
          </w:tcPr>
          <w:p>
            <w:pPr>
              <w:spacing w:after="0"/>
              <w:jc w:val="right"/>
            </w:pPr>
            <w:r>
              <w:rPr>
                <w:sz w:val="16"/>
              </w:rPr>
              <w:t>30; no approved plan</w:t>
            </w:r>
          </w:p>
        </w:tc>
        <w:tc>
          <w:tcPr>
            <w:tcW w:type="dxa" w:w="869"/>
          </w:tcPr>
          <w:p>
            <w:pPr>
              <w:spacing w:after="0"/>
              <w:jc w:val="left"/>
            </w:pPr>
          </w:p>
        </w:tc>
      </w:tr>
      <w:tr>
        <w:trPr>
          <w:cantSplit/>
        </w:trPr>
        <w:tc>
          <w:tcPr>
            <w:tcW w:type="dxa" w:w="1868"/>
          </w:tcPr>
          <w:p>
            <w:pPr>
              <w:spacing w:after="0"/>
              <w:jc w:val="left"/>
            </w:pPr>
            <w:r>
              <w:rPr>
                <w:sz w:val="16"/>
              </w:rPr>
              <w:t>St. Vincent city</w:t>
            </w:r>
          </w:p>
        </w:tc>
        <w:tc>
          <w:tcPr>
            <w:tcW w:type="dxa" w:w="911"/>
          </w:tcPr>
          <w:p>
            <w:pPr>
              <w:spacing w:after="0"/>
              <w:jc w:val="left"/>
            </w:pPr>
            <w:r>
              <w:rPr>
                <w:sz w:val="16"/>
              </w:rPr>
              <w:t>City</w:t>
            </w:r>
          </w:p>
        </w:tc>
        <w:tc>
          <w:tcPr>
            <w:tcW w:type="dxa" w:w="3065"/>
          </w:tcPr>
          <w:p>
            <w:pPr>
              <w:spacing w:after="0"/>
              <w:jc w:val="left"/>
            </w:pPr>
            <w:r>
              <w:rPr>
                <w:sz w:val="16"/>
              </w:rPr>
              <w:t>Plan 109514 approved 2024-11-26, pending adoption here; not yet eligible</w:t>
            </w:r>
          </w:p>
        </w:tc>
        <w:tc>
          <w:tcPr>
            <w:tcW w:type="dxa" w:w="2825"/>
          </w:tcPr>
          <w:p>
            <w:pPr>
              <w:spacing w:after="0"/>
              <w:jc w:val="right"/>
            </w:pPr>
            <w:r>
              <w:rPr>
                <w:sz w:val="16"/>
              </w:rPr>
              <w:t>FMA RL 0, SRL 0; any 1</w:t>
            </w:r>
          </w:p>
        </w:tc>
        <w:tc>
          <w:tcPr>
            <w:tcW w:type="dxa" w:w="1988"/>
          </w:tcPr>
          <w:p>
            <w:pPr>
              <w:spacing w:after="0"/>
              <w:jc w:val="right"/>
            </w:pPr>
            <w:r>
              <w:rPr>
                <w:sz w:val="16"/>
              </w:rPr>
              <w:t>$8,656</w:t>
            </w:r>
          </w:p>
        </w:tc>
        <w:tc>
          <w:tcPr>
            <w:tcW w:type="dxa" w:w="2586"/>
          </w:tcPr>
          <w:p>
            <w:pPr>
              <w:spacing w:after="0"/>
              <w:jc w:val="right"/>
            </w:pPr>
            <w:r>
              <w:rPr>
                <w:sz w:val="16"/>
              </w:rPr>
              <w:t>15; no approved plan</w:t>
            </w:r>
          </w:p>
        </w:tc>
        <w:tc>
          <w:tcPr>
            <w:tcW w:type="dxa" w:w="8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2024-11-26</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$1,871,462,075</w:t>
            </w:r>
          </w:p>
        </w:tc>
        <w:tc>
          <w:tcPr>
            <w:tcW w:type="dxa" w:w="1215"/>
          </w:tcPr>
          <w:p>
            <w:pPr>
              <w:spacing w:after="0"/>
              <w:jc w:val="right"/>
            </w:pPr>
            <w:r>
              <w:rPr>
                <w:sz w:val="16"/>
              </w:rPr>
              <w:t>$165,299,609</w:t>
            </w:r>
          </w:p>
        </w:tc>
        <w:tc>
          <w:tcPr>
            <w:tcW w:type="dxa" w:w="1047"/>
          </w:tcPr>
          <w:p>
            <w:pPr>
              <w:spacing w:after="0"/>
              <w:jc w:val="right"/>
            </w:pPr>
            <w:r>
              <w:rPr>
                <w:sz w:val="16"/>
              </w:rPr>
              <w:t>4,201</w:t>
            </w:r>
          </w:p>
        </w:tc>
        <w:tc>
          <w:tcPr>
            <w:tcW w:type="dxa" w:w="1037"/>
          </w:tcPr>
          <w:p>
            <w:pPr>
              <w:spacing w:after="0"/>
              <w:jc w:val="right"/>
            </w:pPr>
            <w:r>
              <w:rPr>
                <w:sz w:val="16"/>
              </w:rPr>
              <w:t>$1,314</w:t>
            </w:r>
          </w:p>
        </w:tc>
        <w:tc>
          <w:tcPr>
            <w:tcW w:type="dxa" w:w="1126"/>
          </w:tcPr>
          <w:p>
            <w:pPr>
              <w:spacing w:after="0"/>
              <w:jc w:val="right"/>
            </w:pPr>
            <w:r>
              <w:rPr>
                <w:sz w:val="16"/>
              </w:rPr>
              <w:t>$799,216</w:t>
            </w:r>
          </w:p>
        </w:tc>
        <w:tc>
          <w:tcPr>
            <w:tcW w:type="dxa" w:w="1184"/>
          </w:tcPr>
          <w:p>
            <w:pPr>
              <w:spacing w:after="0"/>
              <w:jc w:val="right"/>
            </w:pPr>
            <w:r>
              <w:rPr>
                <w:sz w:val="16"/>
              </w:rPr>
              <w:t>$115,646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$76,337,516</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$370,727</w:t>
            </w:r>
          </w:p>
        </w:tc>
        <w:tc>
          <w:tcPr>
            <w:tcW w:type="dxa" w:w="1184"/>
          </w:tcPr>
          <w:p>
            <w:pPr>
              <w:spacing w:after="0"/>
              <w:jc w:val="right"/>
            </w:pPr>
          </w:p>
        </w:tc>
        <w:tc>
          <w:tcPr>
            <w:tcW w:type="dxa" w:w="1305"/>
          </w:tcPr>
          <w:p>
            <w:pPr>
              <w:spacing w:after="0"/>
              <w:jc w:val="right"/>
            </w:pPr>
            <w:r>
              <w:rPr>
                <w:sz w:val="16"/>
              </w:rPr>
              <w:t>0.486%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$3,399,787,700</w:t>
            </w:r>
          </w:p>
        </w:tc>
        <w:tc>
          <w:tcPr>
            <w:tcW w:type="dxa" w:w="1215"/>
          </w:tcPr>
          <w:p>
            <w:pPr>
              <w:spacing w:after="0"/>
              <w:jc w:val="right"/>
            </w:pPr>
          </w:p>
        </w:tc>
        <w:tc>
          <w:tcPr>
            <w:tcW w:type="dxa" w:w="1047"/>
          </w:tcPr>
          <w:p>
            <w:pPr>
              <w:spacing w:after="0"/>
              <w:jc w:val="right"/>
            </w:pPr>
            <w:r>
              <w:rPr>
                <w:sz w:val="16"/>
              </w:rPr>
              <w:t>4,207</w:t>
            </w:r>
          </w:p>
        </w:tc>
        <w:tc>
          <w:tcPr>
            <w:tcW w:type="dxa" w:w="1037"/>
          </w:tcPr>
          <w:p>
            <w:pPr>
              <w:spacing w:after="0"/>
              <w:jc w:val="right"/>
            </w:pPr>
            <w:r>
              <w:rPr>
                <w:sz w:val="16"/>
              </w:rPr>
              <w:t>$911</w:t>
            </w:r>
          </w:p>
        </w:tc>
        <w:tc>
          <w:tcPr>
            <w:tcW w:type="dxa" w:w="1126"/>
          </w:tcPr>
          <w:p>
            <w:pPr>
              <w:spacing w:after="0"/>
              <w:jc w:val="right"/>
            </w:pPr>
          </w:p>
        </w:tc>
        <w:tc>
          <w:tcPr>
            <w:tcW w:type="dxa" w:w="1184"/>
          </w:tcPr>
          <w:p>
            <w:pPr>
              <w:spacing w:after="0"/>
              <w:jc w:val="right"/>
            </w:pPr>
            <w:r>
              <w:rPr>
                <w:sz w:val="16"/>
              </w:rPr>
              <w:t>$222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$1,871,462,075</w:t>
            </w:r>
          </w:p>
        </w:tc>
        <w:tc>
          <w:tcPr>
            <w:tcW w:type="dxa" w:w="1215"/>
          </w:tcPr>
          <w:p>
            <w:pPr>
              <w:spacing w:after="0"/>
              <w:jc w:val="right"/>
            </w:pPr>
            <w:r>
              <w:rPr>
                <w:sz w:val="16"/>
              </w:rPr>
              <w:t>$165,299,609</w:t>
            </w:r>
          </w:p>
        </w:tc>
        <w:tc>
          <w:tcPr>
            <w:tcW w:type="dxa" w:w="1047"/>
          </w:tcPr>
          <w:p>
            <w:pPr>
              <w:spacing w:after="0"/>
              <w:jc w:val="right"/>
            </w:pPr>
            <w:r>
              <w:rPr>
                <w:sz w:val="16"/>
              </w:rPr>
              <w:t>4,201</w:t>
            </w:r>
          </w:p>
        </w:tc>
        <w:tc>
          <w:tcPr>
            <w:tcW w:type="dxa" w:w="1037"/>
          </w:tcPr>
          <w:p>
            <w:pPr>
              <w:spacing w:after="0"/>
              <w:jc w:val="right"/>
            </w:pPr>
            <w:r>
              <w:rPr>
                <w:sz w:val="16"/>
              </w:rPr>
              <w:t>$77,943</w:t>
            </w:r>
          </w:p>
        </w:tc>
        <w:tc>
          <w:tcPr>
            <w:tcW w:type="dxa" w:w="1126"/>
          </w:tcPr>
          <w:p>
            <w:pPr>
              <w:spacing w:after="0"/>
              <w:jc w:val="right"/>
            </w:pPr>
            <w:r>
              <w:rPr>
                <w:sz w:val="16"/>
              </w:rPr>
              <w:t>$113,314</w:t>
            </w:r>
          </w:p>
        </w:tc>
        <w:tc>
          <w:tcPr>
            <w:tcW w:type="dxa" w:w="1184"/>
          </w:tcPr>
          <w:p>
            <w:pPr>
              <w:spacing w:after="0"/>
              <w:jc w:val="right"/>
            </w:pPr>
            <w:r>
              <w:rPr>
                <w:sz w:val="16"/>
              </w:rPr>
              <w:t>$203</w:t>
            </w:r>
          </w:p>
        </w:tc>
        <w:tc>
          <w:tcPr>
            <w:tcW w:type="dxa" w:w="1305"/>
          </w:tcPr>
          <w:p>
            <w:pPr>
              <w:spacing w:after="0"/>
              <w:jc w:val="right"/>
            </w:pPr>
            <w:r>
              <w:rPr>
                <w:sz w:val="16"/>
              </w:rPr>
              <w:t>0.00416%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$1,871,462,075</w:t>
            </w:r>
          </w:p>
        </w:tc>
        <w:tc>
          <w:tcPr>
            <w:tcW w:type="dxa" w:w="1215"/>
          </w:tcPr>
          <w:p>
            <w:pPr>
              <w:spacing w:after="0"/>
              <w:jc w:val="right"/>
            </w:pPr>
            <w:r>
              <w:rPr>
                <w:sz w:val="16"/>
              </w:rPr>
              <w:t>$165,299,609</w:t>
            </w:r>
          </w:p>
        </w:tc>
        <w:tc>
          <w:tcPr>
            <w:tcW w:type="dxa" w:w="1047"/>
          </w:tcPr>
          <w:p>
            <w:pPr>
              <w:spacing w:after="0"/>
              <w:jc w:val="right"/>
            </w:pPr>
            <w:r>
              <w:rPr>
                <w:sz w:val="16"/>
              </w:rPr>
              <w:t>4,201</w:t>
            </w:r>
          </w:p>
        </w:tc>
        <w:tc>
          <w:tcPr>
            <w:tcW w:type="dxa" w:w="1037"/>
          </w:tcPr>
          <w:p>
            <w:pPr>
              <w:spacing w:after="0"/>
              <w:jc w:val="right"/>
            </w:pPr>
            <w:r>
              <w:rPr>
                <w:sz w:val="16"/>
              </w:rPr>
              <w:t>$152</w:t>
            </w:r>
          </w:p>
        </w:tc>
        <w:tc>
          <w:tcPr>
            <w:tcW w:type="dxa" w:w="1126"/>
          </w:tcPr>
          <w:p>
            <w:pPr>
              <w:spacing w:after="0"/>
              <w:jc w:val="right"/>
            </w:pPr>
            <w:r>
              <w:rPr>
                <w:sz w:val="16"/>
              </w:rPr>
              <w:t>$1</w:t>
            </w:r>
          </w:p>
        </w:tc>
        <w:tc>
          <w:tcPr>
            <w:tcW w:type="dxa" w:w="1184"/>
          </w:tcPr>
          <w:p>
            <w:pPr>
              <w:spacing w:after="0"/>
              <w:jc w:val="right"/>
            </w:pPr>
            <w:r>
              <w:rPr>
                <w:sz w:val="16"/>
              </w:rPr>
              <w:t>$12,671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$1,871,462,075</w:t>
            </w:r>
          </w:p>
        </w:tc>
        <w:tc>
          <w:tcPr>
            <w:tcW w:type="dxa" w:w="1215"/>
          </w:tcPr>
          <w:p>
            <w:pPr>
              <w:spacing w:after="0"/>
              <w:jc w:val="right"/>
            </w:pPr>
          </w:p>
        </w:tc>
        <w:tc>
          <w:tcPr>
            <w:tcW w:type="dxa" w:w="1047"/>
          </w:tcPr>
          <w:p>
            <w:pPr>
              <w:spacing w:after="0"/>
              <w:jc w:val="right"/>
            </w:pPr>
            <w:r>
              <w:rPr>
                <w:sz w:val="16"/>
              </w:rPr>
              <w:t>4,201</w:t>
            </w:r>
          </w:p>
        </w:tc>
        <w:tc>
          <w:tcPr>
            <w:tcW w:type="dxa" w:w="1037"/>
          </w:tcPr>
          <w:p>
            <w:pPr>
              <w:spacing w:after="0"/>
              <w:jc w:val="right"/>
            </w:pPr>
            <w:r>
              <w:rPr>
                <w:sz w:val="16"/>
              </w:rPr>
              <w:t>$99,226</w:t>
            </w:r>
          </w:p>
        </w:tc>
        <w:tc>
          <w:tcPr>
            <w:tcW w:type="dxa" w:w="1126"/>
          </w:tcPr>
          <w:p>
            <w:pPr>
              <w:spacing w:after="0"/>
              <w:jc w:val="right"/>
            </w:pPr>
          </w:p>
        </w:tc>
        <w:tc>
          <w:tcPr>
            <w:tcW w:type="dxa" w:w="1184"/>
          </w:tcPr>
          <w:p>
            <w:pPr>
              <w:spacing w:after="0"/>
              <w:jc w:val="right"/>
            </w:pPr>
            <w:r>
              <w:rPr>
                <w:sz w:val="16"/>
              </w:rPr>
              <w:t>$1,115</w:t>
            </w:r>
          </w:p>
        </w:tc>
        <w:tc>
          <w:tcPr>
            <w:tcW w:type="dxa" w:w="1305"/>
          </w:tcPr>
          <w:p>
            <w:pPr>
              <w:spacing w:after="0"/>
              <w:jc w:val="right"/>
            </w:pPr>
            <w:r>
              <w:rPr>
                <w:sz w:val="16"/>
              </w:rPr>
              <w:t>0.0053%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$1,869,967,983</w:t>
            </w:r>
          </w:p>
        </w:tc>
        <w:tc>
          <w:tcPr>
            <w:tcW w:type="dxa" w:w="1215"/>
          </w:tcPr>
          <w:p>
            <w:pPr>
              <w:spacing w:after="0"/>
              <w:jc w:val="right"/>
            </w:pPr>
            <w:r>
              <w:rPr>
                <w:sz w:val="16"/>
              </w:rPr>
              <w:t>$41,070,777</w:t>
            </w:r>
          </w:p>
        </w:tc>
        <w:tc>
          <w:tcPr>
            <w:tcW w:type="dxa" w:w="1047"/>
          </w:tcPr>
          <w:p>
            <w:pPr>
              <w:spacing w:after="0"/>
              <w:jc w:val="right"/>
            </w:pPr>
            <w:r>
              <w:rPr>
                <w:sz w:val="16"/>
              </w:rPr>
              <w:t>384</w:t>
            </w:r>
          </w:p>
        </w:tc>
        <w:tc>
          <w:tcPr>
            <w:tcW w:type="dxa" w:w="1037"/>
          </w:tcPr>
          <w:p>
            <w:pPr>
              <w:spacing w:after="0"/>
              <w:jc w:val="right"/>
            </w:pPr>
            <w:r>
              <w:rPr>
                <w:sz w:val="16"/>
              </w:rPr>
              <w:t>$2,953,849</w:t>
            </w:r>
          </w:p>
        </w:tc>
        <w:tc>
          <w:tcPr>
            <w:tcW w:type="dxa" w:w="1126"/>
          </w:tcPr>
          <w:p>
            <w:pPr>
              <w:spacing w:after="0"/>
              <w:jc w:val="right"/>
            </w:pPr>
            <w:r>
              <w:rPr>
                <w:sz w:val="16"/>
              </w:rPr>
              <w:t>$81,605</w:t>
            </w:r>
          </w:p>
        </w:tc>
        <w:tc>
          <w:tcPr>
            <w:tcW w:type="dxa" w:w="1184"/>
          </w:tcPr>
          <w:p>
            <w:pPr>
              <w:spacing w:after="0"/>
              <w:jc w:val="right"/>
            </w:pPr>
            <w:r>
              <w:rPr>
                <w:sz w:val="16"/>
              </w:rPr>
              <w:t>$3,092</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$4,931,829</w:t>
            </w:r>
          </w:p>
        </w:tc>
        <w:tc>
          <w:tcPr>
            <w:tcW w:type="dxa" w:w="1215"/>
          </w:tcPr>
          <w:p>
            <w:pPr>
              <w:spacing w:after="0"/>
              <w:jc w:val="right"/>
            </w:pPr>
          </w:p>
        </w:tc>
        <w:tc>
          <w:tcPr>
            <w:tcW w:type="dxa" w:w="1047"/>
          </w:tcPr>
          <w:p>
            <w:pPr>
              <w:spacing w:after="0"/>
              <w:jc w:val="right"/>
            </w:pPr>
            <w:r>
              <w:rPr>
                <w:sz w:val="16"/>
              </w:rPr>
              <w:t>12</w:t>
            </w:r>
          </w:p>
        </w:tc>
        <w:tc>
          <w:tcPr>
            <w:tcW w:type="dxa" w:w="1037"/>
          </w:tcPr>
          <w:p>
            <w:pPr>
              <w:spacing w:after="0"/>
              <w:jc w:val="right"/>
            </w:pPr>
            <w:r>
              <w:rPr>
                <w:sz w:val="16"/>
              </w:rPr>
              <w:t>$8</w:t>
            </w:r>
          </w:p>
        </w:tc>
        <w:tc>
          <w:tcPr>
            <w:tcW w:type="dxa" w:w="1126"/>
          </w:tcPr>
          <w:p>
            <w:pPr>
              <w:spacing w:after="0"/>
              <w:jc w:val="right"/>
            </w:pPr>
          </w:p>
        </w:tc>
        <w:tc>
          <w:tcPr>
            <w:tcW w:type="dxa" w:w="1184"/>
          </w:tcPr>
          <w:p>
            <w:pPr>
              <w:spacing w:after="0"/>
              <w:jc w:val="right"/>
            </w:pPr>
            <w:r>
              <w:rPr>
                <w:sz w:val="16"/>
              </w:rPr>
              <w:t>$240</w:t>
            </w:r>
          </w:p>
        </w:tc>
        <w:tc>
          <w:tcPr>
            <w:tcW w:type="dxa" w:w="1305"/>
          </w:tcPr>
          <w:p>
            <w:pPr>
              <w:spacing w:after="0"/>
              <w:jc w:val="right"/>
            </w:pPr>
            <w:r>
              <w:rPr>
                <w:sz w:val="16"/>
              </w:rPr>
              <w:t>0.000154%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$1,871,462,075</w:t>
            </w:r>
          </w:p>
        </w:tc>
        <w:tc>
          <w:tcPr>
            <w:tcW w:type="dxa" w:w="1215"/>
          </w:tcPr>
          <w:p>
            <w:pPr>
              <w:spacing w:after="0"/>
              <w:jc w:val="right"/>
            </w:pPr>
          </w:p>
        </w:tc>
        <w:tc>
          <w:tcPr>
            <w:tcW w:type="dxa" w:w="1047"/>
          </w:tcPr>
          <w:p>
            <w:pPr>
              <w:spacing w:after="0"/>
              <w:jc w:val="right"/>
            </w:pPr>
            <w:r>
              <w:rPr>
                <w:sz w:val="16"/>
              </w:rPr>
              <w:t>4,201</w:t>
            </w:r>
          </w:p>
        </w:tc>
        <w:tc>
          <w:tcPr>
            <w:tcW w:type="dxa" w:w="1037"/>
          </w:tcPr>
          <w:p>
            <w:pPr>
              <w:spacing w:after="0"/>
              <w:jc w:val="right"/>
            </w:pPr>
            <w:r>
              <w:rPr>
                <w:sz w:val="16"/>
              </w:rPr>
              <w:t>$1,979</w:t>
            </w:r>
          </w:p>
        </w:tc>
        <w:tc>
          <w:tcPr>
            <w:tcW w:type="dxa" w:w="1126"/>
          </w:tcPr>
          <w:p>
            <w:pPr>
              <w:spacing w:after="0"/>
              <w:jc w:val="right"/>
            </w:pPr>
          </w:p>
        </w:tc>
        <w:tc>
          <w:tcPr>
            <w:tcW w:type="dxa" w:w="1184"/>
          </w:tcPr>
          <w:p>
            <w:pPr>
              <w:spacing w:after="0"/>
              <w:jc w:val="right"/>
            </w:pPr>
            <w:r>
              <w:rPr>
                <w:sz w:val="16"/>
              </w:rPr>
              <w:t>$36,058</w:t>
            </w:r>
          </w:p>
        </w:tc>
        <w:tc>
          <w:tcPr>
            <w:tcW w:type="dxa" w:w="1305"/>
          </w:tcPr>
          <w:p>
            <w:pPr>
              <w:spacing w:after="0"/>
              <w:jc w:val="right"/>
            </w:pPr>
            <w:r>
              <w:rPr>
                <w:sz w:val="16"/>
              </w:rPr>
              <w:t>0.000106%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$1,871,462,075</w:t>
            </w:r>
          </w:p>
        </w:tc>
        <w:tc>
          <w:tcPr>
            <w:tcW w:type="dxa" w:w="1215"/>
          </w:tcPr>
          <w:p>
            <w:pPr>
              <w:spacing w:after="0"/>
              <w:jc w:val="right"/>
            </w:pPr>
            <w:r>
              <w:rPr>
                <w:sz w:val="16"/>
              </w:rPr>
              <w:t>$165,299,609</w:t>
            </w:r>
          </w:p>
        </w:tc>
        <w:tc>
          <w:tcPr>
            <w:tcW w:type="dxa" w:w="1047"/>
          </w:tcPr>
          <w:p>
            <w:pPr>
              <w:spacing w:after="0"/>
              <w:jc w:val="right"/>
            </w:pPr>
            <w:r>
              <w:rPr>
                <w:sz w:val="16"/>
              </w:rPr>
              <w:t>4,201</w:t>
            </w:r>
          </w:p>
        </w:tc>
        <w:tc>
          <w:tcPr>
            <w:tcW w:type="dxa" w:w="1037"/>
          </w:tcPr>
          <w:p>
            <w:pPr>
              <w:spacing w:after="0"/>
              <w:jc w:val="right"/>
            </w:pPr>
            <w:r>
              <w:rPr>
                <w:sz w:val="16"/>
              </w:rPr>
              <w:t>$54,313</w:t>
            </w:r>
          </w:p>
        </w:tc>
        <w:tc>
          <w:tcPr>
            <w:tcW w:type="dxa" w:w="1126"/>
          </w:tcPr>
          <w:p>
            <w:pPr>
              <w:spacing w:after="0"/>
              <w:jc w:val="right"/>
            </w:pPr>
            <w:r>
              <w:rPr>
                <w:sz w:val="16"/>
              </w:rPr>
              <w:t>$26,626</w:t>
            </w:r>
          </w:p>
        </w:tc>
        <w:tc>
          <w:tcPr>
            <w:tcW w:type="dxa" w:w="1184"/>
          </w:tcPr>
          <w:p>
            <w:pPr>
              <w:spacing w:after="0"/>
              <w:jc w:val="right"/>
            </w:pPr>
            <w:r>
              <w:rPr>
                <w:sz w:val="16"/>
              </w:rPr>
              <w:t>$11,983</w:t>
            </w:r>
          </w:p>
        </w:tc>
        <w:tc>
          <w:tcPr>
            <w:tcW w:type="dxa" w:w="1305"/>
          </w:tcPr>
          <w:p>
            <w:pPr>
              <w:spacing w:after="0"/>
              <w:jc w:val="right"/>
            </w:pPr>
            <w:r>
              <w:rPr>
                <w:sz w:val="16"/>
              </w:rPr>
              <w:t>0.0029%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$1,871,462,075</w:t>
            </w:r>
          </w:p>
        </w:tc>
        <w:tc>
          <w:tcPr>
            <w:tcW w:type="dxa" w:w="1215"/>
          </w:tcPr>
          <w:p>
            <w:pPr>
              <w:spacing w:after="0"/>
              <w:jc w:val="right"/>
            </w:pPr>
            <w:r>
              <w:rPr>
                <w:sz w:val="16"/>
              </w:rPr>
              <w:t>$165,299,609</w:t>
            </w:r>
          </w:p>
        </w:tc>
        <w:tc>
          <w:tcPr>
            <w:tcW w:type="dxa" w:w="1047"/>
          </w:tcPr>
          <w:p>
            <w:pPr>
              <w:spacing w:after="0"/>
              <w:jc w:val="right"/>
            </w:pPr>
            <w:r>
              <w:rPr>
                <w:sz w:val="16"/>
              </w:rPr>
              <w:t>4,201</w:t>
            </w:r>
          </w:p>
        </w:tc>
        <w:tc>
          <w:tcPr>
            <w:tcW w:type="dxa" w:w="1037"/>
          </w:tcPr>
          <w:p>
            <w:pPr>
              <w:spacing w:after="0"/>
              <w:jc w:val="right"/>
            </w:pPr>
            <w:r>
              <w:rPr>
                <w:sz w:val="16"/>
              </w:rPr>
              <w:t>$197,513</w:t>
            </w:r>
          </w:p>
        </w:tc>
        <w:tc>
          <w:tcPr>
            <w:tcW w:type="dxa" w:w="1126"/>
          </w:tcPr>
          <w:p>
            <w:pPr>
              <w:spacing w:after="0"/>
              <w:jc w:val="right"/>
            </w:pPr>
            <w:r>
              <w:rPr>
                <w:sz w:val="16"/>
              </w:rPr>
              <w:t>$2,562</w:t>
            </w:r>
          </w:p>
        </w:tc>
        <w:tc>
          <w:tcPr>
            <w:tcW w:type="dxa" w:w="1184"/>
          </w:tcPr>
          <w:p>
            <w:pPr>
              <w:spacing w:after="0"/>
              <w:jc w:val="right"/>
            </w:pPr>
            <w:r>
              <w:rPr>
                <w:sz w:val="16"/>
              </w:rPr>
              <w:t>$8,904</w:t>
            </w:r>
          </w:p>
        </w:tc>
        <w:tc>
          <w:tcPr>
            <w:tcW w:type="dxa" w:w="1305"/>
          </w:tcPr>
          <w:p>
            <w:pPr>
              <w:spacing w:after="0"/>
              <w:jc w:val="right"/>
            </w:pPr>
            <w:r>
              <w:rPr>
                <w:sz w:val="16"/>
              </w:rPr>
              <w:t>0.0106%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$326,863,115</w:t>
            </w:r>
          </w:p>
        </w:tc>
        <w:tc>
          <w:tcPr>
            <w:tcW w:type="dxa" w:w="1215"/>
          </w:tcPr>
          <w:p>
            <w:pPr>
              <w:spacing w:after="0"/>
              <w:jc w:val="right"/>
            </w:pPr>
            <w:r>
              <w:rPr>
                <w:sz w:val="16"/>
              </w:rPr>
              <w:t>$30,767,482</w:t>
            </w:r>
          </w:p>
        </w:tc>
        <w:tc>
          <w:tcPr>
            <w:tcW w:type="dxa" w:w="1047"/>
          </w:tcPr>
          <w:p>
            <w:pPr>
              <w:spacing w:after="0"/>
              <w:jc w:val="right"/>
            </w:pPr>
            <w:r>
              <w:rPr>
                <w:sz w:val="16"/>
              </w:rPr>
              <w:t>1,508</w:t>
            </w:r>
          </w:p>
        </w:tc>
        <w:tc>
          <w:tcPr>
            <w:tcW w:type="dxa" w:w="1037"/>
          </w:tcPr>
          <w:p>
            <w:pPr>
              <w:spacing w:after="0"/>
              <w:jc w:val="right"/>
            </w:pPr>
            <w:r>
              <w:rPr>
                <w:sz w:val="16"/>
              </w:rPr>
              <w:t>$418,333</w:t>
            </w:r>
          </w:p>
        </w:tc>
        <w:tc>
          <w:tcPr>
            <w:tcW w:type="dxa" w:w="1126"/>
          </w:tcPr>
          <w:p>
            <w:pPr>
              <w:spacing w:after="0"/>
              <w:jc w:val="right"/>
            </w:pPr>
            <w:r>
              <w:rPr>
                <w:sz w:val="16"/>
              </w:rPr>
              <w:t>$2,840</w:t>
            </w:r>
          </w:p>
        </w:tc>
        <w:tc>
          <w:tcPr>
            <w:tcW w:type="dxa" w:w="1184"/>
          </w:tcPr>
          <w:p>
            <w:pPr>
              <w:spacing w:after="0"/>
              <w:jc w:val="right"/>
            </w:pPr>
            <w:r>
              <w:rPr>
                <w:sz w:val="16"/>
              </w:rPr>
              <w:t>$33,764</w:t>
            </w:r>
          </w:p>
        </w:tc>
        <w:tc>
          <w:tcPr>
            <w:tcW w:type="dxa" w:w="1305"/>
          </w:tcPr>
          <w:p>
            <w:pPr>
              <w:spacing w:after="0"/>
              <w:jc w:val="right"/>
            </w:pPr>
            <w:r>
              <w:rPr>
                <w:sz w:val="16"/>
              </w:rPr>
              <w:t>0.128%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$1,871,462,075</w:t>
            </w:r>
          </w:p>
        </w:tc>
        <w:tc>
          <w:tcPr>
            <w:tcW w:type="dxa" w:w="1215"/>
          </w:tcPr>
          <w:p>
            <w:pPr>
              <w:spacing w:after="0"/>
              <w:jc w:val="right"/>
            </w:pPr>
            <w:r>
              <w:rPr>
                <w:sz w:val="16"/>
              </w:rPr>
              <w:t>$165,299,609</w:t>
            </w:r>
          </w:p>
        </w:tc>
        <w:tc>
          <w:tcPr>
            <w:tcW w:type="dxa" w:w="1047"/>
          </w:tcPr>
          <w:p>
            <w:pPr>
              <w:spacing w:after="0"/>
              <w:jc w:val="right"/>
            </w:pPr>
            <w:r>
              <w:rPr>
                <w:sz w:val="16"/>
              </w:rPr>
              <w:t>4,201</w:t>
            </w:r>
          </w:p>
        </w:tc>
        <w:tc>
          <w:tcPr>
            <w:tcW w:type="dxa" w:w="1037"/>
          </w:tcPr>
          <w:p>
            <w:pPr>
              <w:spacing w:after="0"/>
              <w:jc w:val="right"/>
            </w:pPr>
            <w:r>
              <w:rPr>
                <w:sz w:val="16"/>
              </w:rPr>
              <w:t>$73,047</w:t>
            </w:r>
          </w:p>
        </w:tc>
        <w:tc>
          <w:tcPr>
            <w:tcW w:type="dxa" w:w="1126"/>
          </w:tcPr>
          <w:p>
            <w:pPr>
              <w:spacing w:after="0"/>
              <w:jc w:val="right"/>
            </w:pPr>
            <w:r>
              <w:rPr>
                <w:sz w:val="16"/>
              </w:rPr>
              <w:t>$1,192</w:t>
            </w:r>
          </w:p>
        </w:tc>
        <w:tc>
          <w:tcPr>
            <w:tcW w:type="dxa" w:w="1184"/>
          </w:tcPr>
          <w:p>
            <w:pPr>
              <w:spacing w:after="0"/>
              <w:jc w:val="right"/>
            </w:pPr>
            <w:r>
              <w:rPr>
                <w:sz w:val="16"/>
              </w:rPr>
              <w:t>$27,489</w:t>
            </w:r>
          </w:p>
        </w:tc>
        <w:tc>
          <w:tcPr>
            <w:tcW w:type="dxa" w:w="1305"/>
          </w:tcPr>
          <w:p>
            <w:pPr>
              <w:spacing w:after="0"/>
              <w:jc w:val="right"/>
            </w:pPr>
            <w:r>
              <w:rPr>
                <w:sz w:val="16"/>
              </w:rPr>
              <w:t>0.0039%</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2024-11-26 (Storm Events through 2026-06-30): 3 county-coded records, 0 with a damage value recorded (including $0), $0; 15 zone-level records, 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4,201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$1,871,462,075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$165,299,609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$5,276,671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$251,385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9</w:t>
            </w:r>
          </w:p>
        </w:tc>
        <w:tc>
          <w:tcPr>
            <w:tcW w:type="dxa" w:w="1609"/>
          </w:tcPr>
          <w:p>
            <w:pPr>
              <w:spacing w:after="0"/>
              <w:jc w:val="right"/>
            </w:pPr>
            <w:r>
              <w:rPr>
                <w:sz w:val="16"/>
              </w:rPr>
              <w:t>0</w:t>
            </w:r>
          </w:p>
        </w:tc>
        <w:tc>
          <w:tcPr>
            <w:tcW w:type="dxa" w:w="1609"/>
          </w:tcPr>
          <w:p>
            <w:pPr>
              <w:spacing w:after="0"/>
              <w:jc w:val="right"/>
            </w:pPr>
            <w:r>
              <w:rPr>
                <w:sz w:val="16"/>
              </w:rPr>
              <w:t>9</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KITTSON COUNTY *</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6</w:t>
            </w:r>
          </w:p>
        </w:tc>
        <w:tc>
          <w:tcPr>
            <w:tcW w:type="dxa" w:w="1609"/>
          </w:tcPr>
          <w:p>
            <w:pPr>
              <w:spacing w:after="0"/>
              <w:jc w:val="right"/>
            </w:pPr>
            <w:r>
              <w:rPr>
                <w:sz w:val="16"/>
              </w:rPr>
              <w:t>0</w:t>
            </w:r>
          </w:p>
        </w:tc>
        <w:tc>
          <w:tcPr>
            <w:tcW w:type="dxa" w:w="1609"/>
          </w:tcPr>
          <w:p>
            <w:pPr>
              <w:spacing w:after="0"/>
              <w:jc w:val="right"/>
            </w:pPr>
            <w:r>
              <w:rPr>
                <w:sz w:val="16"/>
              </w:rPr>
              <w:t>6</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HALLOCK, CITY OF</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ST. VINCENT, CITY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Kittson County</w:t>
            </w:r>
          </w:p>
        </w:tc>
        <w:tc>
          <w:tcPr>
            <w:tcW w:type="dxa" w:w="1513"/>
          </w:tcPr>
          <w:p>
            <w:pPr>
              <w:spacing w:after="0"/>
              <w:jc w:val="left"/>
            </w:pPr>
            <w:r>
              <w:rPr>
                <w:sz w:val="16"/>
              </w:rPr>
              <w:t>270224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Donaldson city</w:t>
            </w:r>
          </w:p>
        </w:tc>
        <w:tc>
          <w:tcPr>
            <w:tcW w:type="dxa" w:w="1513"/>
          </w:tcPr>
          <w:p>
            <w:pPr>
              <w:spacing w:after="0"/>
              <w:jc w:val="left"/>
            </w:pPr>
            <w:r>
              <w:rPr>
                <w:sz w:val="16"/>
              </w:rPr>
              <w:t>270225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Hallock city</w:t>
            </w:r>
          </w:p>
        </w:tc>
        <w:tc>
          <w:tcPr>
            <w:tcW w:type="dxa" w:w="1513"/>
          </w:tcPr>
          <w:p>
            <w:pPr>
              <w:spacing w:after="0"/>
              <w:jc w:val="left"/>
            </w:pPr>
            <w:r>
              <w:rPr>
                <w:sz w:val="16"/>
              </w:rPr>
              <w:t>270226</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Halma city</w:t>
            </w:r>
          </w:p>
        </w:tc>
        <w:tc>
          <w:tcPr>
            <w:tcW w:type="dxa" w:w="1513"/>
          </w:tcPr>
          <w:p>
            <w:pPr>
              <w:spacing w:after="0"/>
              <w:jc w:val="left"/>
            </w:pPr>
            <w:r>
              <w:rPr>
                <w:sz w:val="16"/>
              </w:rPr>
              <w:t>270227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Humboldt city</w:t>
            </w:r>
          </w:p>
        </w:tc>
        <w:tc>
          <w:tcPr>
            <w:tcW w:type="dxa" w:w="1513"/>
          </w:tcPr>
          <w:p>
            <w:pPr>
              <w:spacing w:after="0"/>
              <w:jc w:val="left"/>
            </w:pPr>
            <w:r>
              <w:rPr>
                <w:sz w:val="16"/>
              </w:rPr>
              <w:t>270228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Karlstad city</w:t>
            </w:r>
          </w:p>
        </w:tc>
        <w:tc>
          <w:tcPr>
            <w:tcW w:type="dxa" w:w="1513"/>
          </w:tcPr>
          <w:p>
            <w:pPr>
              <w:spacing w:after="0"/>
              <w:jc w:val="left"/>
            </w:pPr>
            <w:r>
              <w:rPr>
                <w:sz w:val="16"/>
              </w:rPr>
              <w:t>270857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Kennedy city</w:t>
            </w:r>
          </w:p>
        </w:tc>
        <w:tc>
          <w:tcPr>
            <w:tcW w:type="dxa" w:w="1513"/>
          </w:tcPr>
          <w:p>
            <w:pPr>
              <w:spacing w:after="0"/>
              <w:jc w:val="left"/>
            </w:pPr>
            <w:r>
              <w:rPr>
                <w:sz w:val="16"/>
              </w:rPr>
              <w:t>270686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Lake Bronson city</w:t>
            </w:r>
          </w:p>
        </w:tc>
        <w:tc>
          <w:tcPr>
            <w:tcW w:type="dxa" w:w="1513"/>
          </w:tcPr>
          <w:p>
            <w:pPr>
              <w:spacing w:after="0"/>
              <w:jc w:val="left"/>
            </w:pPr>
            <w:r>
              <w:rPr>
                <w:sz w:val="16"/>
              </w:rPr>
              <w:t>270230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Lancaster city</w:t>
            </w:r>
          </w:p>
        </w:tc>
        <w:tc>
          <w:tcPr>
            <w:tcW w:type="dxa" w:w="1513"/>
          </w:tcPr>
          <w:p>
            <w:pPr>
              <w:spacing w:after="0"/>
              <w:jc w:val="left"/>
            </w:pPr>
            <w:r>
              <w:rPr>
                <w:sz w:val="16"/>
              </w:rPr>
              <w:t>270231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 Vincent city</w:t>
            </w:r>
          </w:p>
        </w:tc>
        <w:tc>
          <w:tcPr>
            <w:tcW w:type="dxa" w:w="1513"/>
          </w:tcPr>
          <w:p>
            <w:pPr>
              <w:spacing w:after="0"/>
              <w:jc w:val="left"/>
            </w:pPr>
            <w:r>
              <w:rPr>
                <w:sz w:val="16"/>
              </w:rPr>
              <w:t>270232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Kittson County, MN: risk-assessment baseline packet, release 2026-10 (data as of 2026-09-28; County area 27069).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Kittson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Kittson County, MN: Risk-assessment baseline packet</dc:title>
  <dc:subject>Hazard Plain release 2026-10, as of 2026-09-28. Preview: automated baseline</dc:subject>
  <dc:creator>Hazard Plain</dc:creator>
  <cp:keywords>Hazard Plain; hazard mitigation; risk assessment; 27069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