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Douglas County, MN</w:t>
      </w:r>
    </w:p>
    <w:p>
      <w:pPr>
        <w:spacing w:after="120" w:before="0"/>
      </w:pPr>
      <w:r>
        <w:rPr>
          <w:color w:val="555555"/>
          <w:sz w:val="24"/>
        </w:rPr>
        <w:t>Risk-assessment baseline packet</w:t>
      </w:r>
    </w:p>
    <w:p>
      <w:pPr>
        <w:spacing w:after="120" w:before="0"/>
      </w:pPr>
      <w:r>
        <w:rPr>
          <w:b/>
          <w:sz w:val="18"/>
        </w:rPr>
        <w:t xml:space="preserve">County FIPS: </w:t>
      </w:r>
      <w:r>
        <w:rPr>
          <w:sz w:val="18"/>
        </w:rPr>
        <w:t>27041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2028-05-03. Plan: Douglas County (FEMA plan 108797), approved 2023-05-04.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2023-05-04: no new hazard declaration and 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($7,240,077 a year), Cold Wave ($4,086,995) and Tornado ($2,236,518).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2028-05-03</w:t>
      </w:r>
    </w:p>
    <w:p>
      <w:pPr>
        <w:keepNext/>
        <w:spacing w:after="40" w:before="0"/>
      </w:pPr>
      <w:r>
        <w:rPr>
          <w:b/>
        </w:rPr>
        <w:t xml:space="preserve">Plan: </w:t>
      </w:r>
      <w:r>
        <w:rPr/>
        <w:t>Douglas County (FEMA plan 108797)</w:t>
      </w:r>
    </w:p>
    <w:p>
      <w:pPr>
        <w:keepNext/>
        <w:spacing w:after="40" w:before="0"/>
      </w:pPr>
      <w:r>
        <w:rPr>
          <w:b/>
        </w:rPr>
        <w:t xml:space="preserve">Approved: </w:t>
      </w:r>
      <w:r>
        <w:rPr/>
        <w:t>2023-05-04</w:t>
      </w:r>
    </w:p>
    <w:p>
      <w:pPr>
        <w:keepNext/>
        <w:spacing w:after="40" w:before="0"/>
      </w:pPr>
      <w:r>
        <w:rPr>
          <w:b/>
        </w:rPr>
        <w:t xml:space="preserve">Days to expiry: </w:t>
      </w:r>
      <w:r>
        <w:rPr/>
        <w:t>581</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6"/>
        <w:gridCol w:w="708"/>
        <w:gridCol w:w="2756"/>
        <w:gridCol w:w="3221"/>
        <w:gridCol w:w="1081"/>
        <w:gridCol w:w="1081"/>
        <w:gridCol w:w="932"/>
        <w:gridCol w:w="2788"/>
      </w:tblGrid>
      <w:tr>
        <w:trPr>
          <w:cantSplit/>
          <w:tblHeader/>
        </w:trPr>
        <w:tc>
          <w:tcPr>
            <w:tcW w:type="dxa" w:w="1546"/>
            <w:shd w:val="clear" w:color="auto" w:fill="E8E8E8"/>
          </w:tcPr>
          <w:p>
            <w:pPr>
              <w:spacing w:after="0"/>
              <w:jc w:val="left"/>
            </w:pPr>
            <w:r>
              <w:rPr>
                <w:b/>
                <w:sz w:val="16"/>
              </w:rPr>
              <w:t>Jurisdiction</w:t>
            </w:r>
          </w:p>
        </w:tc>
        <w:tc>
          <w:tcPr>
            <w:tcW w:type="dxa" w:w="708"/>
            <w:shd w:val="clear" w:color="auto" w:fill="E8E8E8"/>
          </w:tcPr>
          <w:p>
            <w:pPr>
              <w:spacing w:after="0"/>
              <w:jc w:val="left"/>
            </w:pPr>
            <w:r>
              <w:rPr>
                <w:b/>
                <w:sz w:val="16"/>
              </w:rPr>
              <w:t>Type</w:t>
            </w:r>
          </w:p>
        </w:tc>
        <w:tc>
          <w:tcPr>
            <w:tcW w:type="dxa" w:w="2756"/>
            <w:shd w:val="clear" w:color="auto" w:fill="E8E8E8"/>
          </w:tcPr>
          <w:p>
            <w:pPr>
              <w:spacing w:after="0"/>
              <w:jc w:val="left"/>
            </w:pPr>
            <w:r>
              <w:rPr>
                <w:b/>
                <w:sz w:val="16"/>
              </w:rPr>
              <w:t>Status</w:t>
            </w:r>
          </w:p>
        </w:tc>
        <w:tc>
          <w:tcPr>
            <w:tcW w:type="dxa" w:w="3221"/>
            <w:shd w:val="clear" w:color="auto" w:fill="E8E8E8"/>
          </w:tcPr>
          <w:p>
            <w:pPr>
              <w:spacing w:after="0"/>
              <w:jc w:val="left"/>
            </w:pPr>
            <w:r>
              <w:rPr>
                <w:b/>
                <w:sz w:val="16"/>
              </w:rPr>
              <w:t>Plan</w:t>
            </w:r>
          </w:p>
        </w:tc>
        <w:tc>
          <w:tcPr>
            <w:tcW w:type="dxa" w:w="1081"/>
            <w:shd w:val="clear" w:color="auto" w:fill="E8E8E8"/>
          </w:tcPr>
          <w:p>
            <w:pPr>
              <w:spacing w:after="0"/>
              <w:jc w:val="left"/>
            </w:pPr>
            <w:r>
              <w:rPr>
                <w:b/>
                <w:sz w:val="16"/>
              </w:rPr>
              <w:t>Approved</w:t>
            </w:r>
          </w:p>
        </w:tc>
        <w:tc>
          <w:tcPr>
            <w:tcW w:type="dxa" w:w="1081"/>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88"/>
            <w:shd w:val="clear" w:color="auto" w:fill="E8E8E8"/>
          </w:tcPr>
          <w:p>
            <w:pPr>
              <w:spacing w:after="0"/>
              <w:jc w:val="left"/>
            </w:pPr>
            <w:r>
              <w:rPr>
                <w:b/>
                <w:sz w:val="16"/>
              </w:rPr>
              <w:t>Notes</w:t>
            </w:r>
          </w:p>
        </w:tc>
      </w:tr>
      <w:tr>
        <w:trPr>
          <w:cantSplit/>
        </w:trPr>
        <w:tc>
          <w:tcPr>
            <w:tcW w:type="dxa" w:w="1546"/>
          </w:tcPr>
          <w:p>
            <w:pPr>
              <w:spacing w:after="0"/>
              <w:jc w:val="left"/>
            </w:pPr>
            <w:r>
              <w:rPr>
                <w:sz w:val="16"/>
              </w:rPr>
              <w:t>Douglas County</w:t>
            </w:r>
          </w:p>
        </w:tc>
        <w:tc>
          <w:tcPr>
            <w:tcW w:type="dxa" w:w="708"/>
          </w:tcPr>
          <w:p>
            <w:pPr>
              <w:spacing w:after="0"/>
              <w:jc w:val="left"/>
            </w:pPr>
            <w:r>
              <w:rPr>
                <w:sz w:val="16"/>
              </w:rPr>
              <w:t>County</w:t>
            </w:r>
          </w:p>
        </w:tc>
        <w:tc>
          <w:tcPr>
            <w:tcW w:type="dxa" w:w="2756"/>
          </w:tcPr>
          <w:p>
            <w:pPr>
              <w:spacing w:after="0"/>
              <w:jc w:val="left"/>
            </w:pPr>
            <w:r>
              <w:rPr>
                <w:sz w:val="16"/>
              </w:rPr>
              <w:t>Approved, expires 2028-05-03</w:t>
            </w:r>
          </w:p>
        </w:tc>
        <w:tc>
          <w:tcPr>
            <w:tcW w:type="dxa" w:w="3221"/>
          </w:tcPr>
          <w:p>
            <w:pPr>
              <w:spacing w:after="0"/>
              <w:jc w:val="left"/>
            </w:pPr>
            <w:r>
              <w:rPr>
                <w:sz w:val="16"/>
              </w:rPr>
              <w:t>Douglas County (FEMA plan 108797)</w:t>
            </w:r>
          </w:p>
        </w:tc>
        <w:tc>
          <w:tcPr>
            <w:tcW w:type="dxa" w:w="1081"/>
          </w:tcPr>
          <w:p>
            <w:pPr>
              <w:spacing w:after="0"/>
              <w:jc w:val="left"/>
            </w:pPr>
            <w:r>
              <w:rPr>
                <w:sz w:val="16"/>
              </w:rPr>
              <w:t>2023-05-04</w:t>
            </w:r>
          </w:p>
        </w:tc>
        <w:tc>
          <w:tcPr>
            <w:tcW w:type="dxa" w:w="1081"/>
          </w:tcPr>
          <w:p>
            <w:pPr>
              <w:spacing w:after="0"/>
              <w:jc w:val="left"/>
            </w:pPr>
            <w:r>
              <w:rPr>
                <w:sz w:val="16"/>
              </w:rPr>
              <w:t>2028-05-03</w:t>
            </w:r>
          </w:p>
        </w:tc>
        <w:tc>
          <w:tcPr>
            <w:tcW w:type="dxa" w:w="932"/>
          </w:tcPr>
          <w:p>
            <w:pPr>
              <w:spacing w:after="0"/>
              <w:jc w:val="right"/>
            </w:pPr>
            <w:r>
              <w:rPr>
                <w:sz w:val="16"/>
              </w:rPr>
              <w:t>581</w:t>
            </w:r>
          </w:p>
        </w:tc>
        <w:tc>
          <w:tcPr>
            <w:tcW w:type="dxa" w:w="2788"/>
          </w:tcPr>
          <w:p>
            <w:pPr>
              <w:spacing w:after="0"/>
              <w:jc w:val="left"/>
            </w:pPr>
          </w:p>
        </w:tc>
      </w:tr>
      <w:tr>
        <w:trPr>
          <w:cantSplit/>
        </w:trPr>
        <w:tc>
          <w:tcPr>
            <w:tcW w:type="dxa" w:w="1546"/>
          </w:tcPr>
          <w:p>
            <w:pPr>
              <w:spacing w:after="0"/>
              <w:jc w:val="left"/>
            </w:pPr>
            <w:r>
              <w:rPr>
                <w:sz w:val="16"/>
              </w:rPr>
              <w:t>Alexandria city</w:t>
            </w:r>
          </w:p>
        </w:tc>
        <w:tc>
          <w:tcPr>
            <w:tcW w:type="dxa" w:w="708"/>
          </w:tcPr>
          <w:p>
            <w:pPr>
              <w:spacing w:after="0"/>
              <w:jc w:val="left"/>
            </w:pPr>
            <w:r>
              <w:rPr>
                <w:sz w:val="16"/>
              </w:rPr>
              <w:t>City</w:t>
            </w:r>
          </w:p>
        </w:tc>
        <w:tc>
          <w:tcPr>
            <w:tcW w:type="dxa" w:w="2756"/>
          </w:tcPr>
          <w:p>
            <w:pPr>
              <w:spacing w:after="0"/>
              <w:jc w:val="left"/>
            </w:pPr>
            <w:r>
              <w:rPr>
                <w:sz w:val="16"/>
              </w:rPr>
              <w:t>Approved, expires 2028-05-03</w:t>
            </w:r>
          </w:p>
        </w:tc>
        <w:tc>
          <w:tcPr>
            <w:tcW w:type="dxa" w:w="3221"/>
          </w:tcPr>
          <w:p>
            <w:pPr>
              <w:spacing w:after="0"/>
              <w:jc w:val="left"/>
            </w:pPr>
            <w:r>
              <w:rPr>
                <w:sz w:val="16"/>
              </w:rPr>
              <w:t>Douglas County (FEMA plan 108797)</w:t>
            </w:r>
          </w:p>
        </w:tc>
        <w:tc>
          <w:tcPr>
            <w:tcW w:type="dxa" w:w="1081"/>
          </w:tcPr>
          <w:p>
            <w:pPr>
              <w:spacing w:after="0"/>
              <w:jc w:val="left"/>
            </w:pPr>
            <w:r>
              <w:rPr>
                <w:sz w:val="16"/>
              </w:rPr>
              <w:t>2023-05-04</w:t>
            </w:r>
          </w:p>
        </w:tc>
        <w:tc>
          <w:tcPr>
            <w:tcW w:type="dxa" w:w="1081"/>
          </w:tcPr>
          <w:p>
            <w:pPr>
              <w:spacing w:after="0"/>
              <w:jc w:val="left"/>
            </w:pPr>
            <w:r>
              <w:rPr>
                <w:sz w:val="16"/>
              </w:rPr>
              <w:t>2028-05-03</w:t>
            </w:r>
          </w:p>
        </w:tc>
        <w:tc>
          <w:tcPr>
            <w:tcW w:type="dxa" w:w="932"/>
          </w:tcPr>
          <w:p>
            <w:pPr>
              <w:spacing w:after="0"/>
              <w:jc w:val="right"/>
            </w:pPr>
            <w:r>
              <w:rPr>
                <w:sz w:val="16"/>
              </w:rPr>
              <w:t>581</w:t>
            </w:r>
          </w:p>
        </w:tc>
        <w:tc>
          <w:tcPr>
            <w:tcW w:type="dxa" w:w="2788"/>
          </w:tcPr>
          <w:p>
            <w:pPr>
              <w:spacing w:after="0"/>
              <w:jc w:val="left"/>
            </w:pPr>
          </w:p>
        </w:tc>
      </w:tr>
      <w:tr>
        <w:trPr>
          <w:cantSplit/>
        </w:trPr>
        <w:tc>
          <w:tcPr>
            <w:tcW w:type="dxa" w:w="1546"/>
          </w:tcPr>
          <w:p>
            <w:pPr>
              <w:spacing w:after="0"/>
              <w:jc w:val="left"/>
            </w:pPr>
            <w:r>
              <w:rPr>
                <w:sz w:val="16"/>
              </w:rPr>
              <w:t>Brandon city</w:t>
            </w:r>
          </w:p>
        </w:tc>
        <w:tc>
          <w:tcPr>
            <w:tcW w:type="dxa" w:w="708"/>
          </w:tcPr>
          <w:p>
            <w:pPr>
              <w:spacing w:after="0"/>
              <w:jc w:val="left"/>
            </w:pPr>
            <w:r>
              <w:rPr>
                <w:sz w:val="16"/>
              </w:rPr>
              <w:t>City</w:t>
            </w:r>
          </w:p>
        </w:tc>
        <w:tc>
          <w:tcPr>
            <w:tcW w:type="dxa" w:w="2756"/>
          </w:tcPr>
          <w:p>
            <w:pPr>
              <w:spacing w:after="0"/>
              <w:jc w:val="left"/>
            </w:pPr>
            <w:r>
              <w:rPr>
                <w:sz w:val="16"/>
              </w:rPr>
              <w:t>Approved, expires 2028-05-03</w:t>
            </w:r>
          </w:p>
        </w:tc>
        <w:tc>
          <w:tcPr>
            <w:tcW w:type="dxa" w:w="3221"/>
          </w:tcPr>
          <w:p>
            <w:pPr>
              <w:spacing w:after="0"/>
              <w:jc w:val="left"/>
            </w:pPr>
            <w:r>
              <w:rPr>
                <w:sz w:val="16"/>
              </w:rPr>
              <w:t>Douglas County (FEMA plan 108797)</w:t>
            </w:r>
          </w:p>
        </w:tc>
        <w:tc>
          <w:tcPr>
            <w:tcW w:type="dxa" w:w="1081"/>
          </w:tcPr>
          <w:p>
            <w:pPr>
              <w:spacing w:after="0"/>
              <w:jc w:val="left"/>
            </w:pPr>
            <w:r>
              <w:rPr>
                <w:sz w:val="16"/>
              </w:rPr>
              <w:t>2023-05-04</w:t>
            </w:r>
          </w:p>
        </w:tc>
        <w:tc>
          <w:tcPr>
            <w:tcW w:type="dxa" w:w="1081"/>
          </w:tcPr>
          <w:p>
            <w:pPr>
              <w:spacing w:after="0"/>
              <w:jc w:val="left"/>
            </w:pPr>
            <w:r>
              <w:rPr>
                <w:sz w:val="16"/>
              </w:rPr>
              <w:t>2028-05-03</w:t>
            </w:r>
          </w:p>
        </w:tc>
        <w:tc>
          <w:tcPr>
            <w:tcW w:type="dxa" w:w="932"/>
          </w:tcPr>
          <w:p>
            <w:pPr>
              <w:spacing w:after="0"/>
              <w:jc w:val="right"/>
            </w:pPr>
            <w:r>
              <w:rPr>
                <w:sz w:val="16"/>
              </w:rPr>
              <w:t>581</w:t>
            </w:r>
          </w:p>
        </w:tc>
        <w:tc>
          <w:tcPr>
            <w:tcW w:type="dxa" w:w="2788"/>
          </w:tcPr>
          <w:p>
            <w:pPr>
              <w:spacing w:after="0"/>
              <w:jc w:val="left"/>
            </w:pPr>
          </w:p>
        </w:tc>
      </w:tr>
      <w:tr>
        <w:trPr>
          <w:cantSplit/>
        </w:trPr>
        <w:tc>
          <w:tcPr>
            <w:tcW w:type="dxa" w:w="1546"/>
          </w:tcPr>
          <w:p>
            <w:pPr>
              <w:spacing w:after="0"/>
              <w:jc w:val="left"/>
            </w:pPr>
            <w:r>
              <w:rPr>
                <w:sz w:val="16"/>
              </w:rPr>
              <w:t>Carlos city</w:t>
            </w:r>
          </w:p>
        </w:tc>
        <w:tc>
          <w:tcPr>
            <w:tcW w:type="dxa" w:w="708"/>
          </w:tcPr>
          <w:p>
            <w:pPr>
              <w:spacing w:after="0"/>
              <w:jc w:val="left"/>
            </w:pPr>
            <w:r>
              <w:rPr>
                <w:sz w:val="16"/>
              </w:rPr>
              <w:t>City</w:t>
            </w:r>
          </w:p>
        </w:tc>
        <w:tc>
          <w:tcPr>
            <w:tcW w:type="dxa" w:w="2756"/>
          </w:tcPr>
          <w:p>
            <w:pPr>
              <w:spacing w:after="0"/>
              <w:jc w:val="left"/>
            </w:pPr>
            <w:r>
              <w:rPr>
                <w:sz w:val="16"/>
              </w:rPr>
              <w:t>Approved, expires 2028-05-03</w:t>
            </w:r>
          </w:p>
        </w:tc>
        <w:tc>
          <w:tcPr>
            <w:tcW w:type="dxa" w:w="3221"/>
          </w:tcPr>
          <w:p>
            <w:pPr>
              <w:spacing w:after="0"/>
              <w:jc w:val="left"/>
            </w:pPr>
            <w:r>
              <w:rPr>
                <w:sz w:val="16"/>
              </w:rPr>
              <w:t>Douglas County (FEMA plan 108797)</w:t>
            </w:r>
          </w:p>
        </w:tc>
        <w:tc>
          <w:tcPr>
            <w:tcW w:type="dxa" w:w="1081"/>
          </w:tcPr>
          <w:p>
            <w:pPr>
              <w:spacing w:after="0"/>
              <w:jc w:val="left"/>
            </w:pPr>
            <w:r>
              <w:rPr>
                <w:sz w:val="16"/>
              </w:rPr>
              <w:t>2023-05-04</w:t>
            </w:r>
          </w:p>
        </w:tc>
        <w:tc>
          <w:tcPr>
            <w:tcW w:type="dxa" w:w="1081"/>
          </w:tcPr>
          <w:p>
            <w:pPr>
              <w:spacing w:after="0"/>
              <w:jc w:val="left"/>
            </w:pPr>
            <w:r>
              <w:rPr>
                <w:sz w:val="16"/>
              </w:rPr>
              <w:t>2028-05-03</w:t>
            </w:r>
          </w:p>
        </w:tc>
        <w:tc>
          <w:tcPr>
            <w:tcW w:type="dxa" w:w="932"/>
          </w:tcPr>
          <w:p>
            <w:pPr>
              <w:spacing w:after="0"/>
              <w:jc w:val="right"/>
            </w:pPr>
            <w:r>
              <w:rPr>
                <w:sz w:val="16"/>
              </w:rPr>
              <w:t>581</w:t>
            </w:r>
          </w:p>
        </w:tc>
        <w:tc>
          <w:tcPr>
            <w:tcW w:type="dxa" w:w="2788"/>
          </w:tcPr>
          <w:p>
            <w:pPr>
              <w:spacing w:after="0"/>
              <w:jc w:val="left"/>
            </w:pPr>
          </w:p>
        </w:tc>
      </w:tr>
      <w:tr>
        <w:trPr>
          <w:cantSplit/>
        </w:trPr>
        <w:tc>
          <w:tcPr>
            <w:tcW w:type="dxa" w:w="1546"/>
          </w:tcPr>
          <w:p>
            <w:pPr>
              <w:spacing w:after="0"/>
              <w:jc w:val="left"/>
            </w:pPr>
            <w:r>
              <w:rPr>
                <w:sz w:val="16"/>
              </w:rPr>
              <w:t>Evansville city</w:t>
            </w:r>
          </w:p>
        </w:tc>
        <w:tc>
          <w:tcPr>
            <w:tcW w:type="dxa" w:w="708"/>
          </w:tcPr>
          <w:p>
            <w:pPr>
              <w:spacing w:after="0"/>
              <w:jc w:val="left"/>
            </w:pPr>
            <w:r>
              <w:rPr>
                <w:sz w:val="16"/>
              </w:rPr>
              <w:t>City</w:t>
            </w:r>
          </w:p>
        </w:tc>
        <w:tc>
          <w:tcPr>
            <w:tcW w:type="dxa" w:w="2756"/>
          </w:tcPr>
          <w:p>
            <w:pPr>
              <w:spacing w:after="0"/>
              <w:jc w:val="left"/>
            </w:pPr>
            <w:r>
              <w:rPr>
                <w:sz w:val="16"/>
              </w:rPr>
              <w:t>Approved, expires 2028-05-03</w:t>
            </w:r>
          </w:p>
        </w:tc>
        <w:tc>
          <w:tcPr>
            <w:tcW w:type="dxa" w:w="3221"/>
          </w:tcPr>
          <w:p>
            <w:pPr>
              <w:spacing w:after="0"/>
              <w:jc w:val="left"/>
            </w:pPr>
            <w:r>
              <w:rPr>
                <w:sz w:val="16"/>
              </w:rPr>
              <w:t>Douglas County (FEMA plan 108797)</w:t>
            </w:r>
          </w:p>
        </w:tc>
        <w:tc>
          <w:tcPr>
            <w:tcW w:type="dxa" w:w="1081"/>
          </w:tcPr>
          <w:p>
            <w:pPr>
              <w:spacing w:after="0"/>
              <w:jc w:val="left"/>
            </w:pPr>
            <w:r>
              <w:rPr>
                <w:sz w:val="16"/>
              </w:rPr>
              <w:t>2023-05-04</w:t>
            </w:r>
          </w:p>
        </w:tc>
        <w:tc>
          <w:tcPr>
            <w:tcW w:type="dxa" w:w="1081"/>
          </w:tcPr>
          <w:p>
            <w:pPr>
              <w:spacing w:after="0"/>
              <w:jc w:val="left"/>
            </w:pPr>
            <w:r>
              <w:rPr>
                <w:sz w:val="16"/>
              </w:rPr>
              <w:t>2028-05-03</w:t>
            </w:r>
          </w:p>
        </w:tc>
        <w:tc>
          <w:tcPr>
            <w:tcW w:type="dxa" w:w="932"/>
          </w:tcPr>
          <w:p>
            <w:pPr>
              <w:spacing w:after="0"/>
              <w:jc w:val="right"/>
            </w:pPr>
            <w:r>
              <w:rPr>
                <w:sz w:val="16"/>
              </w:rPr>
              <w:t>581</w:t>
            </w:r>
          </w:p>
        </w:tc>
        <w:tc>
          <w:tcPr>
            <w:tcW w:type="dxa" w:w="2788"/>
          </w:tcPr>
          <w:p>
            <w:pPr>
              <w:spacing w:after="0"/>
              <w:jc w:val="left"/>
            </w:pPr>
          </w:p>
        </w:tc>
      </w:tr>
      <w:tr>
        <w:trPr>
          <w:cantSplit/>
        </w:trPr>
        <w:tc>
          <w:tcPr>
            <w:tcW w:type="dxa" w:w="1546"/>
          </w:tcPr>
          <w:p>
            <w:pPr>
              <w:spacing w:after="0"/>
              <w:jc w:val="left"/>
            </w:pPr>
            <w:r>
              <w:rPr>
                <w:sz w:val="16"/>
              </w:rPr>
              <w:t>Forada city</w:t>
            </w:r>
          </w:p>
        </w:tc>
        <w:tc>
          <w:tcPr>
            <w:tcW w:type="dxa" w:w="708"/>
          </w:tcPr>
          <w:p>
            <w:pPr>
              <w:spacing w:after="0"/>
              <w:jc w:val="left"/>
            </w:pPr>
            <w:r>
              <w:rPr>
                <w:sz w:val="16"/>
              </w:rPr>
              <w:t>City</w:t>
            </w:r>
          </w:p>
        </w:tc>
        <w:tc>
          <w:tcPr>
            <w:tcW w:type="dxa" w:w="2756"/>
          </w:tcPr>
          <w:p>
            <w:pPr>
              <w:spacing w:after="0"/>
              <w:jc w:val="left"/>
            </w:pPr>
            <w:r>
              <w:rPr>
                <w:sz w:val="16"/>
              </w:rPr>
              <w:t>Approved, expires 2028-05-03</w:t>
            </w:r>
          </w:p>
        </w:tc>
        <w:tc>
          <w:tcPr>
            <w:tcW w:type="dxa" w:w="3221"/>
          </w:tcPr>
          <w:p>
            <w:pPr>
              <w:spacing w:after="0"/>
              <w:jc w:val="left"/>
            </w:pPr>
            <w:r>
              <w:rPr>
                <w:sz w:val="16"/>
              </w:rPr>
              <w:t>Douglas County (FEMA plan 108797)</w:t>
            </w:r>
          </w:p>
        </w:tc>
        <w:tc>
          <w:tcPr>
            <w:tcW w:type="dxa" w:w="1081"/>
          </w:tcPr>
          <w:p>
            <w:pPr>
              <w:spacing w:after="0"/>
              <w:jc w:val="left"/>
            </w:pPr>
            <w:r>
              <w:rPr>
                <w:sz w:val="16"/>
              </w:rPr>
              <w:t>2023-05-04</w:t>
            </w:r>
          </w:p>
        </w:tc>
        <w:tc>
          <w:tcPr>
            <w:tcW w:type="dxa" w:w="1081"/>
          </w:tcPr>
          <w:p>
            <w:pPr>
              <w:spacing w:after="0"/>
              <w:jc w:val="left"/>
            </w:pPr>
            <w:r>
              <w:rPr>
                <w:sz w:val="16"/>
              </w:rPr>
              <w:t>2028-05-03</w:t>
            </w:r>
          </w:p>
        </w:tc>
        <w:tc>
          <w:tcPr>
            <w:tcW w:type="dxa" w:w="932"/>
          </w:tcPr>
          <w:p>
            <w:pPr>
              <w:spacing w:after="0"/>
              <w:jc w:val="right"/>
            </w:pPr>
            <w:r>
              <w:rPr>
                <w:sz w:val="16"/>
              </w:rPr>
              <w:t>581</w:t>
            </w:r>
          </w:p>
        </w:tc>
        <w:tc>
          <w:tcPr>
            <w:tcW w:type="dxa" w:w="2788"/>
          </w:tcPr>
          <w:p>
            <w:pPr>
              <w:spacing w:after="0"/>
              <w:jc w:val="left"/>
            </w:pPr>
          </w:p>
        </w:tc>
      </w:tr>
      <w:tr>
        <w:trPr>
          <w:cantSplit/>
        </w:trPr>
        <w:tc>
          <w:tcPr>
            <w:tcW w:type="dxa" w:w="1546"/>
          </w:tcPr>
          <w:p>
            <w:pPr>
              <w:spacing w:after="0"/>
              <w:jc w:val="left"/>
            </w:pPr>
            <w:r>
              <w:rPr>
                <w:sz w:val="16"/>
              </w:rPr>
              <w:t>Garfield city</w:t>
            </w:r>
          </w:p>
        </w:tc>
        <w:tc>
          <w:tcPr>
            <w:tcW w:type="dxa" w:w="708"/>
          </w:tcPr>
          <w:p>
            <w:pPr>
              <w:spacing w:after="0"/>
              <w:jc w:val="left"/>
            </w:pPr>
            <w:r>
              <w:rPr>
                <w:sz w:val="16"/>
              </w:rPr>
              <w:t>City</w:t>
            </w:r>
          </w:p>
        </w:tc>
        <w:tc>
          <w:tcPr>
            <w:tcW w:type="dxa" w:w="2756"/>
          </w:tcPr>
          <w:p>
            <w:pPr>
              <w:spacing w:after="0"/>
              <w:jc w:val="left"/>
            </w:pPr>
            <w:r>
              <w:rPr>
                <w:sz w:val="16"/>
              </w:rPr>
              <w:t>Approved, expires 2028-05-03</w:t>
            </w:r>
          </w:p>
        </w:tc>
        <w:tc>
          <w:tcPr>
            <w:tcW w:type="dxa" w:w="3221"/>
          </w:tcPr>
          <w:p>
            <w:pPr>
              <w:spacing w:after="0"/>
              <w:jc w:val="left"/>
            </w:pPr>
            <w:r>
              <w:rPr>
                <w:sz w:val="16"/>
              </w:rPr>
              <w:t>Douglas County (FEMA plan 108797)</w:t>
            </w:r>
          </w:p>
        </w:tc>
        <w:tc>
          <w:tcPr>
            <w:tcW w:type="dxa" w:w="1081"/>
          </w:tcPr>
          <w:p>
            <w:pPr>
              <w:spacing w:after="0"/>
              <w:jc w:val="left"/>
            </w:pPr>
            <w:r>
              <w:rPr>
                <w:sz w:val="16"/>
              </w:rPr>
              <w:t>2023-05-04</w:t>
            </w:r>
          </w:p>
        </w:tc>
        <w:tc>
          <w:tcPr>
            <w:tcW w:type="dxa" w:w="1081"/>
          </w:tcPr>
          <w:p>
            <w:pPr>
              <w:spacing w:after="0"/>
              <w:jc w:val="left"/>
            </w:pPr>
            <w:r>
              <w:rPr>
                <w:sz w:val="16"/>
              </w:rPr>
              <w:t>2028-05-03</w:t>
            </w:r>
          </w:p>
        </w:tc>
        <w:tc>
          <w:tcPr>
            <w:tcW w:type="dxa" w:w="932"/>
          </w:tcPr>
          <w:p>
            <w:pPr>
              <w:spacing w:after="0"/>
              <w:jc w:val="right"/>
            </w:pPr>
            <w:r>
              <w:rPr>
                <w:sz w:val="16"/>
              </w:rPr>
              <w:t>581</w:t>
            </w:r>
          </w:p>
        </w:tc>
        <w:tc>
          <w:tcPr>
            <w:tcW w:type="dxa" w:w="2788"/>
          </w:tcPr>
          <w:p>
            <w:pPr>
              <w:spacing w:after="0"/>
              <w:jc w:val="left"/>
            </w:pPr>
          </w:p>
        </w:tc>
      </w:tr>
      <w:tr>
        <w:trPr>
          <w:cantSplit/>
        </w:trPr>
        <w:tc>
          <w:tcPr>
            <w:tcW w:type="dxa" w:w="1546"/>
          </w:tcPr>
          <w:p>
            <w:pPr>
              <w:spacing w:after="0"/>
              <w:jc w:val="left"/>
            </w:pPr>
            <w:r>
              <w:rPr>
                <w:sz w:val="16"/>
              </w:rPr>
              <w:t>Kensington city</w:t>
            </w:r>
          </w:p>
        </w:tc>
        <w:tc>
          <w:tcPr>
            <w:tcW w:type="dxa" w:w="708"/>
          </w:tcPr>
          <w:p>
            <w:pPr>
              <w:spacing w:after="0"/>
              <w:jc w:val="left"/>
            </w:pPr>
            <w:r>
              <w:rPr>
                <w:sz w:val="16"/>
              </w:rPr>
              <w:t>City</w:t>
            </w:r>
          </w:p>
        </w:tc>
        <w:tc>
          <w:tcPr>
            <w:tcW w:type="dxa" w:w="2756"/>
          </w:tcPr>
          <w:p>
            <w:pPr>
              <w:spacing w:after="0"/>
              <w:jc w:val="left"/>
            </w:pPr>
            <w:r>
              <w:rPr>
                <w:sz w:val="16"/>
              </w:rPr>
              <w:t>Approved, expires 2028-05-03</w:t>
            </w:r>
          </w:p>
        </w:tc>
        <w:tc>
          <w:tcPr>
            <w:tcW w:type="dxa" w:w="3221"/>
          </w:tcPr>
          <w:p>
            <w:pPr>
              <w:spacing w:after="0"/>
              <w:jc w:val="left"/>
            </w:pPr>
            <w:r>
              <w:rPr>
                <w:sz w:val="16"/>
              </w:rPr>
              <w:t>Douglas County (FEMA plan 108797)</w:t>
            </w:r>
          </w:p>
        </w:tc>
        <w:tc>
          <w:tcPr>
            <w:tcW w:type="dxa" w:w="1081"/>
          </w:tcPr>
          <w:p>
            <w:pPr>
              <w:spacing w:after="0"/>
              <w:jc w:val="left"/>
            </w:pPr>
            <w:r>
              <w:rPr>
                <w:sz w:val="16"/>
              </w:rPr>
              <w:t>2023-05-04</w:t>
            </w:r>
          </w:p>
        </w:tc>
        <w:tc>
          <w:tcPr>
            <w:tcW w:type="dxa" w:w="1081"/>
          </w:tcPr>
          <w:p>
            <w:pPr>
              <w:spacing w:after="0"/>
              <w:jc w:val="left"/>
            </w:pPr>
            <w:r>
              <w:rPr>
                <w:sz w:val="16"/>
              </w:rPr>
              <w:t>2028-05-03</w:t>
            </w:r>
          </w:p>
        </w:tc>
        <w:tc>
          <w:tcPr>
            <w:tcW w:type="dxa" w:w="932"/>
          </w:tcPr>
          <w:p>
            <w:pPr>
              <w:spacing w:after="0"/>
              <w:jc w:val="right"/>
            </w:pPr>
            <w:r>
              <w:rPr>
                <w:sz w:val="16"/>
              </w:rPr>
              <w:t>581</w:t>
            </w:r>
          </w:p>
        </w:tc>
        <w:tc>
          <w:tcPr>
            <w:tcW w:type="dxa" w:w="2788"/>
          </w:tcPr>
          <w:p>
            <w:pPr>
              <w:spacing w:after="0"/>
              <w:jc w:val="left"/>
            </w:pPr>
          </w:p>
        </w:tc>
      </w:tr>
      <w:tr>
        <w:trPr>
          <w:cantSplit/>
        </w:trPr>
        <w:tc>
          <w:tcPr>
            <w:tcW w:type="dxa" w:w="1546"/>
          </w:tcPr>
          <w:p>
            <w:pPr>
              <w:spacing w:after="0"/>
              <w:jc w:val="left"/>
            </w:pPr>
            <w:r>
              <w:rPr>
                <w:sz w:val="16"/>
              </w:rPr>
              <w:t>Millerville city</w:t>
            </w:r>
          </w:p>
        </w:tc>
        <w:tc>
          <w:tcPr>
            <w:tcW w:type="dxa" w:w="708"/>
          </w:tcPr>
          <w:p>
            <w:pPr>
              <w:spacing w:after="0"/>
              <w:jc w:val="left"/>
            </w:pPr>
            <w:r>
              <w:rPr>
                <w:sz w:val="16"/>
              </w:rPr>
              <w:t>City</w:t>
            </w:r>
          </w:p>
        </w:tc>
        <w:tc>
          <w:tcPr>
            <w:tcW w:type="dxa" w:w="2756"/>
          </w:tcPr>
          <w:p>
            <w:pPr>
              <w:spacing w:after="0"/>
              <w:jc w:val="left"/>
            </w:pPr>
            <w:r>
              <w:rPr>
                <w:sz w:val="16"/>
              </w:rPr>
              <w:t>Approved, expires 2028-05-03</w:t>
            </w:r>
          </w:p>
        </w:tc>
        <w:tc>
          <w:tcPr>
            <w:tcW w:type="dxa" w:w="3221"/>
          </w:tcPr>
          <w:p>
            <w:pPr>
              <w:spacing w:after="0"/>
              <w:jc w:val="left"/>
            </w:pPr>
            <w:r>
              <w:rPr>
                <w:sz w:val="16"/>
              </w:rPr>
              <w:t>Douglas County (FEMA plan 108797)</w:t>
            </w:r>
          </w:p>
        </w:tc>
        <w:tc>
          <w:tcPr>
            <w:tcW w:type="dxa" w:w="1081"/>
          </w:tcPr>
          <w:p>
            <w:pPr>
              <w:spacing w:after="0"/>
              <w:jc w:val="left"/>
            </w:pPr>
            <w:r>
              <w:rPr>
                <w:sz w:val="16"/>
              </w:rPr>
              <w:t>2023-05-04</w:t>
            </w:r>
          </w:p>
        </w:tc>
        <w:tc>
          <w:tcPr>
            <w:tcW w:type="dxa" w:w="1081"/>
          </w:tcPr>
          <w:p>
            <w:pPr>
              <w:spacing w:after="0"/>
              <w:jc w:val="left"/>
            </w:pPr>
            <w:r>
              <w:rPr>
                <w:sz w:val="16"/>
              </w:rPr>
              <w:t>2028-05-03</w:t>
            </w:r>
          </w:p>
        </w:tc>
        <w:tc>
          <w:tcPr>
            <w:tcW w:type="dxa" w:w="932"/>
          </w:tcPr>
          <w:p>
            <w:pPr>
              <w:spacing w:after="0"/>
              <w:jc w:val="right"/>
            </w:pPr>
            <w:r>
              <w:rPr>
                <w:sz w:val="16"/>
              </w:rPr>
              <w:t>581</w:t>
            </w:r>
          </w:p>
        </w:tc>
        <w:tc>
          <w:tcPr>
            <w:tcW w:type="dxa" w:w="2788"/>
          </w:tcPr>
          <w:p>
            <w:pPr>
              <w:spacing w:after="0"/>
              <w:jc w:val="left"/>
            </w:pPr>
          </w:p>
        </w:tc>
      </w:tr>
      <w:tr>
        <w:trPr>
          <w:cantSplit/>
        </w:trPr>
        <w:tc>
          <w:tcPr>
            <w:tcW w:type="dxa" w:w="1546"/>
          </w:tcPr>
          <w:p>
            <w:pPr>
              <w:spacing w:after="0"/>
              <w:jc w:val="left"/>
            </w:pPr>
            <w:r>
              <w:rPr>
                <w:sz w:val="16"/>
              </w:rPr>
              <w:t>Miltona city</w:t>
            </w:r>
          </w:p>
        </w:tc>
        <w:tc>
          <w:tcPr>
            <w:tcW w:type="dxa" w:w="708"/>
          </w:tcPr>
          <w:p>
            <w:pPr>
              <w:spacing w:after="0"/>
              <w:jc w:val="left"/>
            </w:pPr>
            <w:r>
              <w:rPr>
                <w:sz w:val="16"/>
              </w:rPr>
              <w:t>City</w:t>
            </w:r>
          </w:p>
        </w:tc>
        <w:tc>
          <w:tcPr>
            <w:tcW w:type="dxa" w:w="2756"/>
          </w:tcPr>
          <w:p>
            <w:pPr>
              <w:spacing w:after="0"/>
              <w:jc w:val="left"/>
            </w:pPr>
            <w:r>
              <w:rPr>
                <w:sz w:val="16"/>
              </w:rPr>
              <w:t>Approved, expires 2028-05-03</w:t>
            </w:r>
          </w:p>
        </w:tc>
        <w:tc>
          <w:tcPr>
            <w:tcW w:type="dxa" w:w="3221"/>
          </w:tcPr>
          <w:p>
            <w:pPr>
              <w:spacing w:after="0"/>
              <w:jc w:val="left"/>
            </w:pPr>
            <w:r>
              <w:rPr>
                <w:sz w:val="16"/>
              </w:rPr>
              <w:t>Douglas County (FEMA plan 108797)</w:t>
            </w:r>
          </w:p>
        </w:tc>
        <w:tc>
          <w:tcPr>
            <w:tcW w:type="dxa" w:w="1081"/>
          </w:tcPr>
          <w:p>
            <w:pPr>
              <w:spacing w:after="0"/>
              <w:jc w:val="left"/>
            </w:pPr>
            <w:r>
              <w:rPr>
                <w:sz w:val="16"/>
              </w:rPr>
              <w:t>2023-05-04</w:t>
            </w:r>
          </w:p>
        </w:tc>
        <w:tc>
          <w:tcPr>
            <w:tcW w:type="dxa" w:w="1081"/>
          </w:tcPr>
          <w:p>
            <w:pPr>
              <w:spacing w:after="0"/>
              <w:jc w:val="left"/>
            </w:pPr>
            <w:r>
              <w:rPr>
                <w:sz w:val="16"/>
              </w:rPr>
              <w:t>2028-05-03</w:t>
            </w:r>
          </w:p>
        </w:tc>
        <w:tc>
          <w:tcPr>
            <w:tcW w:type="dxa" w:w="932"/>
          </w:tcPr>
          <w:p>
            <w:pPr>
              <w:spacing w:after="0"/>
              <w:jc w:val="right"/>
            </w:pPr>
            <w:r>
              <w:rPr>
                <w:sz w:val="16"/>
              </w:rPr>
              <w:t>581</w:t>
            </w:r>
          </w:p>
        </w:tc>
        <w:tc>
          <w:tcPr>
            <w:tcW w:type="dxa" w:w="2788"/>
          </w:tcPr>
          <w:p>
            <w:pPr>
              <w:spacing w:after="0"/>
              <w:jc w:val="left"/>
            </w:pPr>
          </w:p>
        </w:tc>
      </w:tr>
      <w:tr>
        <w:trPr>
          <w:cantSplit/>
        </w:trPr>
        <w:tc>
          <w:tcPr>
            <w:tcW w:type="dxa" w:w="1546"/>
          </w:tcPr>
          <w:p>
            <w:pPr>
              <w:spacing w:after="0"/>
              <w:jc w:val="left"/>
            </w:pPr>
            <w:r>
              <w:rPr>
                <w:sz w:val="16"/>
              </w:rPr>
              <w:t>Nelson city</w:t>
            </w:r>
          </w:p>
        </w:tc>
        <w:tc>
          <w:tcPr>
            <w:tcW w:type="dxa" w:w="708"/>
          </w:tcPr>
          <w:p>
            <w:pPr>
              <w:spacing w:after="0"/>
              <w:jc w:val="left"/>
            </w:pPr>
            <w:r>
              <w:rPr>
                <w:sz w:val="16"/>
              </w:rPr>
              <w:t>City</w:t>
            </w:r>
          </w:p>
        </w:tc>
        <w:tc>
          <w:tcPr>
            <w:tcW w:type="dxa" w:w="2756"/>
          </w:tcPr>
          <w:p>
            <w:pPr>
              <w:spacing w:after="0"/>
              <w:jc w:val="left"/>
            </w:pPr>
            <w:r>
              <w:rPr>
                <w:sz w:val="16"/>
              </w:rPr>
              <w:t>Approved, expires 2028-05-03</w:t>
            </w:r>
          </w:p>
        </w:tc>
        <w:tc>
          <w:tcPr>
            <w:tcW w:type="dxa" w:w="3221"/>
          </w:tcPr>
          <w:p>
            <w:pPr>
              <w:spacing w:after="0"/>
              <w:jc w:val="left"/>
            </w:pPr>
            <w:r>
              <w:rPr>
                <w:sz w:val="16"/>
              </w:rPr>
              <w:t>Douglas County (FEMA plan 108797)</w:t>
            </w:r>
          </w:p>
        </w:tc>
        <w:tc>
          <w:tcPr>
            <w:tcW w:type="dxa" w:w="1081"/>
          </w:tcPr>
          <w:p>
            <w:pPr>
              <w:spacing w:after="0"/>
              <w:jc w:val="left"/>
            </w:pPr>
            <w:r>
              <w:rPr>
                <w:sz w:val="16"/>
              </w:rPr>
              <w:t>2023-05-04</w:t>
            </w:r>
          </w:p>
        </w:tc>
        <w:tc>
          <w:tcPr>
            <w:tcW w:type="dxa" w:w="1081"/>
          </w:tcPr>
          <w:p>
            <w:pPr>
              <w:spacing w:after="0"/>
              <w:jc w:val="left"/>
            </w:pPr>
            <w:r>
              <w:rPr>
                <w:sz w:val="16"/>
              </w:rPr>
              <w:t>2028-05-03</w:t>
            </w:r>
          </w:p>
        </w:tc>
        <w:tc>
          <w:tcPr>
            <w:tcW w:type="dxa" w:w="932"/>
          </w:tcPr>
          <w:p>
            <w:pPr>
              <w:spacing w:after="0"/>
              <w:jc w:val="right"/>
            </w:pPr>
            <w:r>
              <w:rPr>
                <w:sz w:val="16"/>
              </w:rPr>
              <w:t>581</w:t>
            </w:r>
          </w:p>
        </w:tc>
        <w:tc>
          <w:tcPr>
            <w:tcW w:type="dxa" w:w="2788"/>
          </w:tcPr>
          <w:p>
            <w:pPr>
              <w:spacing w:after="0"/>
              <w:jc w:val="left"/>
            </w:pPr>
          </w:p>
        </w:tc>
      </w:tr>
      <w:tr>
        <w:trPr>
          <w:cantSplit/>
        </w:trPr>
        <w:tc>
          <w:tcPr>
            <w:tcW w:type="dxa" w:w="1546"/>
          </w:tcPr>
          <w:p>
            <w:pPr>
              <w:spacing w:after="0"/>
              <w:jc w:val="left"/>
            </w:pPr>
            <w:r>
              <w:rPr>
                <w:sz w:val="16"/>
              </w:rPr>
              <w:t>Osakis city</w:t>
            </w:r>
          </w:p>
        </w:tc>
        <w:tc>
          <w:tcPr>
            <w:tcW w:type="dxa" w:w="708"/>
          </w:tcPr>
          <w:p>
            <w:pPr>
              <w:spacing w:after="0"/>
              <w:jc w:val="left"/>
            </w:pPr>
            <w:r>
              <w:rPr>
                <w:sz w:val="16"/>
              </w:rPr>
              <w:t>City</w:t>
            </w:r>
          </w:p>
        </w:tc>
        <w:tc>
          <w:tcPr>
            <w:tcW w:type="dxa" w:w="2756"/>
          </w:tcPr>
          <w:p>
            <w:pPr>
              <w:spacing w:after="0"/>
              <w:jc w:val="left"/>
            </w:pPr>
            <w:r>
              <w:rPr>
                <w:sz w:val="16"/>
              </w:rPr>
              <w:t>Approved, expires 2031-05-03</w:t>
            </w:r>
          </w:p>
        </w:tc>
        <w:tc>
          <w:tcPr>
            <w:tcW w:type="dxa" w:w="3221"/>
          </w:tcPr>
          <w:p>
            <w:pPr>
              <w:spacing w:after="0"/>
              <w:jc w:val="left"/>
            </w:pPr>
            <w:r>
              <w:rPr>
                <w:sz w:val="16"/>
              </w:rPr>
              <w:t>Todd County 2025 Hazard Mitigation Plan (FEMA plan 111479)</w:t>
            </w:r>
          </w:p>
        </w:tc>
        <w:tc>
          <w:tcPr>
            <w:tcW w:type="dxa" w:w="1081"/>
          </w:tcPr>
          <w:p>
            <w:pPr>
              <w:spacing w:after="0"/>
              <w:jc w:val="left"/>
            </w:pPr>
            <w:r>
              <w:rPr>
                <w:sz w:val="16"/>
              </w:rPr>
              <w:t>2026-05-04</w:t>
            </w:r>
          </w:p>
        </w:tc>
        <w:tc>
          <w:tcPr>
            <w:tcW w:type="dxa" w:w="1081"/>
          </w:tcPr>
          <w:p>
            <w:pPr>
              <w:spacing w:after="0"/>
              <w:jc w:val="left"/>
            </w:pPr>
            <w:r>
              <w:rPr>
                <w:sz w:val="16"/>
              </w:rPr>
              <w:t>2031-05-03</w:t>
            </w:r>
          </w:p>
        </w:tc>
        <w:tc>
          <w:tcPr>
            <w:tcW w:type="dxa" w:w="932"/>
          </w:tcPr>
          <w:p>
            <w:pPr>
              <w:spacing w:after="0"/>
              <w:jc w:val="right"/>
            </w:pPr>
            <w:r>
              <w:rPr>
                <w:sz w:val="16"/>
              </w:rPr>
              <w:t>1,676</w:t>
            </w:r>
          </w:p>
        </w:tc>
        <w:tc>
          <w:tcPr>
            <w:tcW w:type="dxa" w:w="2788"/>
          </w:tcPr>
          <w:p>
            <w:pPr>
              <w:spacing w:after="0"/>
              <w:jc w:val="left"/>
            </w:pPr>
            <w:r>
              <w:rPr>
                <w:sz w:val="16"/>
              </w:rPr>
              <w:t>Also approved under plan 108797 (Douglas County, expires 2028-05-03). FEMA's plan status map shows one plan per jurisdiction and may show one of these; this packet uses the approved plan that expires last. this jurisdiction approved 2026-07-01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$7,237,517</w:t>
            </w:r>
          </w:p>
        </w:tc>
        <w:tc>
          <w:tcPr>
            <w:tcW w:type="dxa" w:w="1126"/>
          </w:tcPr>
          <w:p>
            <w:pPr>
              <w:spacing w:after="0"/>
              <w:jc w:val="right"/>
            </w:pPr>
            <w:r>
              <w:rPr>
                <w:sz w:val="16"/>
              </w:rPr>
              <w:t>$1,731</w:t>
            </w:r>
          </w:p>
        </w:tc>
        <w:tc>
          <w:tcPr>
            <w:tcW w:type="dxa" w:w="1538"/>
          </w:tcPr>
          <w:p>
            <w:pPr>
              <w:spacing w:after="0"/>
              <w:jc w:val="right"/>
            </w:pPr>
            <w:r>
              <w:rPr>
                <w:sz w:val="16"/>
              </w:rPr>
              <w:t>$830</w:t>
            </w:r>
          </w:p>
        </w:tc>
        <w:tc>
          <w:tcPr>
            <w:tcW w:type="dxa" w:w="1123"/>
          </w:tcPr>
          <w:p>
            <w:pPr>
              <w:spacing w:after="0"/>
              <w:jc w:val="right"/>
            </w:pPr>
            <w:r>
              <w:rPr>
                <w:sz w:val="16"/>
              </w:rPr>
              <w:t>$7,240,077</w:t>
            </w:r>
          </w:p>
        </w:tc>
        <w:tc>
          <w:tcPr>
            <w:tcW w:type="dxa" w:w="1642"/>
          </w:tcPr>
          <w:p>
            <w:pPr>
              <w:spacing w:after="0"/>
              <w:jc w:val="right"/>
            </w:pPr>
            <w:r>
              <w:rPr>
                <w:sz w:val="16"/>
              </w:rPr>
              <w:t>10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High</w:t>
            </w:r>
          </w:p>
        </w:tc>
        <w:tc>
          <w:tcPr>
            <w:tcW w:type="dxa" w:w="1037"/>
          </w:tcPr>
          <w:p>
            <w:pPr>
              <w:spacing w:after="0"/>
              <w:jc w:val="right"/>
            </w:pPr>
            <w:r>
              <w:rPr>
                <w:sz w:val="16"/>
              </w:rPr>
              <w:t>$3,073</w:t>
            </w:r>
          </w:p>
        </w:tc>
        <w:tc>
          <w:tcPr>
            <w:tcW w:type="dxa" w:w="1126"/>
          </w:tcPr>
          <w:p>
            <w:pPr>
              <w:spacing w:after="0"/>
              <w:jc w:val="right"/>
            </w:pPr>
            <w:r>
              <w:rPr>
                <w:sz w:val="16"/>
              </w:rPr>
              <w:t>$161</w:t>
            </w:r>
          </w:p>
        </w:tc>
        <w:tc>
          <w:tcPr>
            <w:tcW w:type="dxa" w:w="1538"/>
          </w:tcPr>
          <w:p>
            <w:pPr>
              <w:spacing w:after="0"/>
              <w:jc w:val="right"/>
            </w:pPr>
            <w:r>
              <w:rPr>
                <w:sz w:val="16"/>
              </w:rPr>
              <w:t>$4,083,761</w:t>
            </w:r>
          </w:p>
        </w:tc>
        <w:tc>
          <w:tcPr>
            <w:tcW w:type="dxa" w:w="1123"/>
          </w:tcPr>
          <w:p>
            <w:pPr>
              <w:spacing w:after="0"/>
              <w:jc w:val="right"/>
            </w:pPr>
            <w:r>
              <w:rPr>
                <w:sz w:val="16"/>
              </w:rPr>
              <w:t>$4,086,995</w:t>
            </w:r>
          </w:p>
        </w:tc>
        <w:tc>
          <w:tcPr>
            <w:tcW w:type="dxa" w:w="1642"/>
          </w:tcPr>
          <w:p>
            <w:pPr>
              <w:spacing w:after="0"/>
              <w:jc w:val="right"/>
            </w:pPr>
            <w:r>
              <w:rPr>
                <w:sz w:val="16"/>
              </w:rPr>
              <w:t>44</w:t>
            </w:r>
          </w:p>
        </w:tc>
        <w:tc>
          <w:tcPr>
            <w:tcW w:type="dxa" w:w="1583"/>
          </w:tcPr>
          <w:p>
            <w:pPr>
              <w:spacing w:after="0"/>
              <w:jc w:val="left"/>
            </w:pPr>
          </w:p>
        </w:tc>
        <w:tc>
          <w:tcPr>
            <w:tcW w:type="dxa" w:w="1918"/>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$1,480,819</w:t>
            </w:r>
          </w:p>
        </w:tc>
        <w:tc>
          <w:tcPr>
            <w:tcW w:type="dxa" w:w="1126"/>
          </w:tcPr>
          <w:p>
            <w:pPr>
              <w:spacing w:after="0"/>
              <w:jc w:val="right"/>
            </w:pPr>
            <w:r>
              <w:rPr>
                <w:sz w:val="16"/>
              </w:rPr>
              <w:t>$2,626</w:t>
            </w:r>
          </w:p>
        </w:tc>
        <w:tc>
          <w:tcPr>
            <w:tcW w:type="dxa" w:w="1538"/>
          </w:tcPr>
          <w:p>
            <w:pPr>
              <w:spacing w:after="0"/>
              <w:jc w:val="right"/>
            </w:pPr>
            <w:r>
              <w:rPr>
                <w:sz w:val="16"/>
              </w:rPr>
              <w:t>$753,074</w:t>
            </w:r>
          </w:p>
        </w:tc>
        <w:tc>
          <w:tcPr>
            <w:tcW w:type="dxa" w:w="1123"/>
          </w:tcPr>
          <w:p>
            <w:pPr>
              <w:spacing w:after="0"/>
              <w:jc w:val="right"/>
            </w:pPr>
            <w:r>
              <w:rPr>
                <w:sz w:val="16"/>
              </w:rPr>
              <w:t>$2,236,518</w:t>
            </w:r>
          </w:p>
        </w:tc>
        <w:tc>
          <w:tcPr>
            <w:tcW w:type="dxa" w:w="1642"/>
          </w:tcPr>
          <w:p>
            <w:pPr>
              <w:spacing w:after="0"/>
              <w:jc w:val="right"/>
            </w:pPr>
            <w:r>
              <w:rPr>
                <w:sz w:val="16"/>
              </w:rPr>
              <w:t>15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$604,079</w:t>
            </w:r>
          </w:p>
        </w:tc>
        <w:tc>
          <w:tcPr>
            <w:tcW w:type="dxa" w:w="1126"/>
          </w:tcPr>
          <w:p>
            <w:pPr>
              <w:spacing w:after="0"/>
              <w:jc w:val="right"/>
            </w:pPr>
            <w:r>
              <w:rPr>
                <w:sz w:val="16"/>
              </w:rPr>
              <w:t>$41,950</w:t>
            </w:r>
          </w:p>
        </w:tc>
        <w:tc>
          <w:tcPr>
            <w:tcW w:type="dxa" w:w="1538"/>
          </w:tcPr>
          <w:p>
            <w:pPr>
              <w:spacing w:after="0"/>
              <w:jc w:val="right"/>
            </w:pPr>
            <w:r>
              <w:rPr>
                <w:sz w:val="16"/>
              </w:rPr>
              <w:t>$587,143</w:t>
            </w:r>
          </w:p>
        </w:tc>
        <w:tc>
          <w:tcPr>
            <w:tcW w:type="dxa" w:w="1123"/>
          </w:tcPr>
          <w:p>
            <w:pPr>
              <w:spacing w:after="0"/>
              <w:jc w:val="right"/>
            </w:pPr>
            <w:r>
              <w:rPr>
                <w:sz w:val="16"/>
              </w:rPr>
              <w:t>$1,233,171</w:t>
            </w:r>
          </w:p>
        </w:tc>
        <w:tc>
          <w:tcPr>
            <w:tcW w:type="dxa" w:w="1642"/>
          </w:tcPr>
          <w:p>
            <w:pPr>
              <w:spacing w:after="0"/>
              <w:jc w:val="right"/>
            </w:pPr>
            <w:r>
              <w:rPr>
                <w:sz w:val="16"/>
              </w:rPr>
              <w:t>133</w:t>
            </w:r>
          </w:p>
        </w:tc>
        <w:tc>
          <w:tcPr>
            <w:tcW w:type="dxa" w:w="1583"/>
          </w:tcPr>
          <w:p>
            <w:pPr>
              <w:spacing w:after="0"/>
              <w:jc w:val="left"/>
            </w:pPr>
          </w:p>
        </w:tc>
        <w:tc>
          <w:tcPr>
            <w:tcW w:type="dxa" w:w="1918"/>
          </w:tcPr>
          <w:p>
            <w:pPr>
              <w:spacing w:after="0"/>
              <w:jc w:val="left"/>
            </w:pPr>
            <w:r>
              <w:rPr>
                <w:sz w:val="16"/>
              </w:rPr>
              <w:t>Includes 18 High Wind records (a NOAA non-thunderstorm wind type, outside NRI's Strong Wind definition).</w:t>
            </w:r>
          </w:p>
        </w:tc>
      </w:tr>
      <w:tr>
        <w:trPr>
          <w:cantSplit/>
        </w:trPr>
        <w:tc>
          <w:tcPr>
            <w:tcW w:type="dxa" w:w="689"/>
          </w:tcPr>
          <w:p>
            <w:pPr>
              <w:spacing w:after="0"/>
              <w:jc w:val="right"/>
            </w:pPr>
            <w:r>
              <w:rPr>
                <w:sz w:val="16"/>
              </w:rPr>
              <w:t>5</w:t>
            </w:r>
          </w:p>
        </w:tc>
        <w:tc>
          <w:tcPr>
            <w:tcW w:type="dxa" w:w="1037"/>
          </w:tcPr>
          <w:p>
            <w:pPr>
              <w:spacing w:after="0"/>
              <w:jc w:val="left"/>
            </w:pPr>
            <w:r>
              <w:rPr>
                <w:sz w:val="16"/>
              </w:rPr>
              <w:t>Winter Weather</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$161,293</w:t>
            </w:r>
          </w:p>
        </w:tc>
        <w:tc>
          <w:tcPr>
            <w:tcW w:type="dxa" w:w="1126"/>
          </w:tcPr>
          <w:p>
            <w:pPr>
              <w:spacing w:after="0"/>
              <w:jc w:val="right"/>
            </w:pPr>
            <w:r>
              <w:rPr>
                <w:sz w:val="16"/>
              </w:rPr>
              <w:t>$1,471</w:t>
            </w:r>
          </w:p>
        </w:tc>
        <w:tc>
          <w:tcPr>
            <w:tcW w:type="dxa" w:w="1538"/>
          </w:tcPr>
          <w:p>
            <w:pPr>
              <w:spacing w:after="0"/>
              <w:jc w:val="right"/>
            </w:pPr>
            <w:r>
              <w:rPr>
                <w:sz w:val="16"/>
              </w:rPr>
              <w:t>$370,286</w:t>
            </w:r>
          </w:p>
        </w:tc>
        <w:tc>
          <w:tcPr>
            <w:tcW w:type="dxa" w:w="1123"/>
          </w:tcPr>
          <w:p>
            <w:pPr>
              <w:spacing w:after="0"/>
              <w:jc w:val="right"/>
            </w:pPr>
            <w:r>
              <w:rPr>
                <w:sz w:val="16"/>
              </w:rPr>
              <w:t>$533,049</w:t>
            </w:r>
          </w:p>
        </w:tc>
        <w:tc>
          <w:tcPr>
            <w:tcW w:type="dxa" w:w="1642"/>
          </w:tcPr>
          <w:p>
            <w:pPr>
              <w:spacing w:after="0"/>
              <w:jc w:val="right"/>
            </w:pPr>
            <w:r>
              <w:rPr>
                <w:sz w:val="16"/>
              </w:rPr>
              <w:t>118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$44,580</w:t>
            </w:r>
          </w:p>
        </w:tc>
        <w:tc>
          <w:tcPr>
            <w:tcW w:type="dxa" w:w="1126"/>
          </w:tcPr>
          <w:p>
            <w:pPr>
              <w:spacing w:after="0"/>
              <w:jc w:val="right"/>
            </w:pPr>
            <w:r>
              <w:rPr>
                <w:sz w:val="16"/>
              </w:rPr>
              <w:t>$142,418</w:t>
            </w:r>
          </w:p>
        </w:tc>
        <w:tc>
          <w:tcPr>
            <w:tcW w:type="dxa" w:w="1538"/>
          </w:tcPr>
          <w:p>
            <w:pPr>
              <w:spacing w:after="0"/>
              <w:jc w:val="right"/>
            </w:pPr>
            <w:r>
              <w:rPr>
                <w:sz w:val="16"/>
              </w:rPr>
              <w:t>$89,541</w:t>
            </w:r>
          </w:p>
        </w:tc>
        <w:tc>
          <w:tcPr>
            <w:tcW w:type="dxa" w:w="1123"/>
          </w:tcPr>
          <w:p>
            <w:pPr>
              <w:spacing w:after="0"/>
              <w:jc w:val="right"/>
            </w:pPr>
            <w:r>
              <w:rPr>
                <w:sz w:val="16"/>
              </w:rPr>
              <w:t>$276,539</w:t>
            </w:r>
          </w:p>
        </w:tc>
        <w:tc>
          <w:tcPr>
            <w:tcW w:type="dxa" w:w="1642"/>
          </w:tcPr>
          <w:p>
            <w:pPr>
              <w:spacing w:after="0"/>
              <w:jc w:val="right"/>
            </w:pPr>
            <w:r>
              <w:rPr>
                <w:sz w:val="16"/>
              </w:rPr>
              <w:t>127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$2,586</w:t>
            </w:r>
          </w:p>
        </w:tc>
        <w:tc>
          <w:tcPr>
            <w:tcW w:type="dxa" w:w="1126"/>
          </w:tcPr>
          <w:p>
            <w:pPr>
              <w:spacing w:after="0"/>
              <w:jc w:val="right"/>
            </w:pPr>
            <w:r>
              <w:rPr>
                <w:sz w:val="16"/>
              </w:rPr>
              <w:t>$1</w:t>
            </w:r>
          </w:p>
        </w:tc>
        <w:tc>
          <w:tcPr>
            <w:tcW w:type="dxa" w:w="1538"/>
          </w:tcPr>
          <w:p>
            <w:pPr>
              <w:spacing w:after="0"/>
              <w:jc w:val="right"/>
            </w:pPr>
            <w:r>
              <w:rPr>
                <w:sz w:val="16"/>
              </w:rPr>
              <w:t>$239,282</w:t>
            </w:r>
          </w:p>
        </w:tc>
        <w:tc>
          <w:tcPr>
            <w:tcW w:type="dxa" w:w="1123"/>
          </w:tcPr>
          <w:p>
            <w:pPr>
              <w:spacing w:after="0"/>
              <w:jc w:val="right"/>
            </w:pPr>
            <w:r>
              <w:rPr>
                <w:sz w:val="16"/>
              </w:rPr>
              <w:t>$241,869</w:t>
            </w:r>
          </w:p>
        </w:tc>
        <w:tc>
          <w:tcPr>
            <w:tcW w:type="dxa" w:w="1642"/>
          </w:tcPr>
          <w:p>
            <w:pPr>
              <w:spacing w:after="0"/>
              <w:jc w:val="right"/>
            </w:pPr>
            <w:r>
              <w:rPr>
                <w:sz w:val="16"/>
              </w:rPr>
              <w:t>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$19,813</w:t>
            </w:r>
          </w:p>
        </w:tc>
        <w:tc>
          <w:tcPr>
            <w:tcW w:type="dxa" w:w="1126"/>
          </w:tcPr>
          <w:p>
            <w:pPr>
              <w:spacing w:after="0"/>
              <w:jc w:val="right"/>
            </w:pPr>
            <w:r>
              <w:rPr>
                <w:sz w:val="16"/>
              </w:rPr>
              <w:t>n/a</w:t>
            </w:r>
          </w:p>
        </w:tc>
        <w:tc>
          <w:tcPr>
            <w:tcW w:type="dxa" w:w="1538"/>
          </w:tcPr>
          <w:p>
            <w:pPr>
              <w:spacing w:after="0"/>
              <w:jc w:val="right"/>
            </w:pPr>
            <w:r>
              <w:rPr>
                <w:sz w:val="16"/>
              </w:rPr>
              <w:t>$182,707</w:t>
            </w:r>
          </w:p>
        </w:tc>
        <w:tc>
          <w:tcPr>
            <w:tcW w:type="dxa" w:w="1123"/>
          </w:tcPr>
          <w:p>
            <w:pPr>
              <w:spacing w:after="0"/>
              <w:jc w:val="right"/>
            </w:pPr>
            <w:r>
              <w:rPr>
                <w:sz w:val="16"/>
              </w:rPr>
              <w:t>$202,520</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$36,718</w:t>
            </w:r>
          </w:p>
        </w:tc>
        <w:tc>
          <w:tcPr>
            <w:tcW w:type="dxa" w:w="1126"/>
          </w:tcPr>
          <w:p>
            <w:pPr>
              <w:spacing w:after="0"/>
              <w:jc w:val="right"/>
            </w:pPr>
            <w:r>
              <w:rPr>
                <w:sz w:val="16"/>
              </w:rPr>
              <w:t>n/a</w:t>
            </w:r>
          </w:p>
        </w:tc>
        <w:tc>
          <w:tcPr>
            <w:tcW w:type="dxa" w:w="1538"/>
          </w:tcPr>
          <w:p>
            <w:pPr>
              <w:spacing w:after="0"/>
              <w:jc w:val="right"/>
            </w:pPr>
            <w:r>
              <w:rPr>
                <w:sz w:val="16"/>
              </w:rPr>
              <w:t>$35,234</w:t>
            </w:r>
          </w:p>
        </w:tc>
        <w:tc>
          <w:tcPr>
            <w:tcW w:type="dxa" w:w="1123"/>
          </w:tcPr>
          <w:p>
            <w:pPr>
              <w:spacing w:after="0"/>
              <w:jc w:val="right"/>
            </w:pPr>
            <w:r>
              <w:rPr>
                <w:sz w:val="16"/>
              </w:rPr>
              <w:t>$71,952</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10</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$50,589</w:t>
            </w:r>
          </w:p>
        </w:tc>
        <w:tc>
          <w:tcPr>
            <w:tcW w:type="dxa" w:w="1126"/>
          </w:tcPr>
          <w:p>
            <w:pPr>
              <w:spacing w:after="0"/>
              <w:jc w:val="right"/>
            </w:pPr>
            <w:r>
              <w:rPr>
                <w:sz w:val="16"/>
              </w:rPr>
              <w:t>$104</w:t>
            </w:r>
          </w:p>
        </w:tc>
        <w:tc>
          <w:tcPr>
            <w:tcW w:type="dxa" w:w="1538"/>
          </w:tcPr>
          <w:p>
            <w:pPr>
              <w:spacing w:after="0"/>
              <w:jc w:val="right"/>
            </w:pPr>
            <w:r>
              <w:rPr>
                <w:sz w:val="16"/>
              </w:rPr>
              <w:t>$5,627</w:t>
            </w:r>
          </w:p>
        </w:tc>
        <w:tc>
          <w:tcPr>
            <w:tcW w:type="dxa" w:w="1123"/>
          </w:tcPr>
          <w:p>
            <w:pPr>
              <w:spacing w:after="0"/>
              <w:jc w:val="right"/>
            </w:pPr>
            <w:r>
              <w:rPr>
                <w:sz w:val="16"/>
              </w:rPr>
              <w:t>$56,321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$41,631</w:t>
            </w:r>
          </w:p>
        </w:tc>
        <w:tc>
          <w:tcPr>
            <w:tcW w:type="dxa" w:w="1538"/>
          </w:tcPr>
          <w:p>
            <w:pPr>
              <w:spacing w:after="0"/>
              <w:jc w:val="right"/>
            </w:pPr>
            <w:r>
              <w:rPr>
                <w:sz w:val="16"/>
              </w:rPr>
              <w:t>n/a</w:t>
            </w:r>
          </w:p>
        </w:tc>
        <w:tc>
          <w:tcPr>
            <w:tcW w:type="dxa" w:w="1123"/>
          </w:tcPr>
          <w:p>
            <w:pPr>
              <w:spacing w:after="0"/>
              <w:jc w:val="right"/>
            </w:pPr>
            <w:r>
              <w:rPr>
                <w:sz w:val="16"/>
              </w:rPr>
              <w:t>$41,631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$13,484</w:t>
            </w:r>
          </w:p>
        </w:tc>
        <w:tc>
          <w:tcPr>
            <w:tcW w:type="dxa" w:w="1126"/>
          </w:tcPr>
          <w:p>
            <w:pPr>
              <w:spacing w:after="0"/>
              <w:jc w:val="right"/>
            </w:pPr>
            <w:r>
              <w:rPr>
                <w:sz w:val="16"/>
              </w:rPr>
              <w:t>n/a</w:t>
            </w:r>
          </w:p>
        </w:tc>
        <w:tc>
          <w:tcPr>
            <w:tcW w:type="dxa" w:w="1538"/>
          </w:tcPr>
          <w:p>
            <w:pPr>
              <w:spacing w:after="0"/>
              <w:jc w:val="right"/>
            </w:pPr>
            <w:r>
              <w:rPr>
                <w:sz w:val="16"/>
              </w:rPr>
              <w:t>$2,955</w:t>
            </w:r>
          </w:p>
        </w:tc>
        <w:tc>
          <w:tcPr>
            <w:tcW w:type="dxa" w:w="1123"/>
          </w:tcPr>
          <w:p>
            <w:pPr>
              <w:spacing w:after="0"/>
              <w:jc w:val="right"/>
            </w:pPr>
            <w:r>
              <w:rPr>
                <w:sz w:val="16"/>
              </w:rPr>
              <w:t>$16,439</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$467</w:t>
            </w:r>
          </w:p>
        </w:tc>
        <w:tc>
          <w:tcPr>
            <w:tcW w:type="dxa" w:w="1126"/>
          </w:tcPr>
          <w:p>
            <w:pPr>
              <w:spacing w:after="0"/>
              <w:jc w:val="right"/>
            </w:pPr>
            <w:r>
              <w:rPr>
                <w:sz w:val="16"/>
              </w:rPr>
              <w:t>n/a</w:t>
            </w:r>
          </w:p>
        </w:tc>
        <w:tc>
          <w:tcPr>
            <w:tcW w:type="dxa" w:w="1538"/>
          </w:tcPr>
          <w:p>
            <w:pPr>
              <w:spacing w:after="0"/>
              <w:jc w:val="right"/>
            </w:pPr>
            <w:r>
              <w:rPr>
                <w:sz w:val="16"/>
              </w:rPr>
              <w:t>$4,679</w:t>
            </w:r>
          </w:p>
        </w:tc>
        <w:tc>
          <w:tcPr>
            <w:tcW w:type="dxa" w:w="1123"/>
          </w:tcPr>
          <w:p>
            <w:pPr>
              <w:spacing w:after="0"/>
              <w:jc w:val="right"/>
            </w:pPr>
            <w:r>
              <w:rPr>
                <w:sz w:val="16"/>
              </w:rPr>
              <w:t>$5,146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4507.03 (Very Low, 12.0); tract 4507.04 (Very Low, 11.3); tract 4506.01 (Very Low, 8.4)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4502 (Relatively Low, 93.6); tract 4501 (Relatively Low, 93.1); tract 4509 (Relatively Low, 92.2)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4510 (Relatively High, 84.4); tract 4507.03 (Relatively High, 77.7); tract 4505 (Relatively High, 77.3)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4501 (Relatively Low, 86.5); tract 4510 (Relatively Low, 83.8); tract 4505 (Relatively Low, 83.0)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4507.03 is Census Tract 4507.03).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5"/>
        <w:gridCol w:w="1813"/>
        <w:gridCol w:w="1665"/>
        <w:gridCol w:w="1837"/>
        <w:gridCol w:w="2094"/>
        <w:gridCol w:w="1486"/>
        <w:gridCol w:w="1907"/>
        <w:gridCol w:w="1535"/>
      </w:tblGrid>
      <w:tr>
        <w:trPr>
          <w:cantSplit/>
          <w:tblHeader/>
        </w:trPr>
        <w:tc>
          <w:tcPr>
            <w:tcW w:type="dxa" w:w="1775"/>
            <w:shd w:val="clear" w:color="auto" w:fill="E8E8E8"/>
          </w:tcPr>
          <w:p>
            <w:pPr>
              <w:spacing w:after="0"/>
              <w:jc w:val="left"/>
            </w:pPr>
            <w:r>
              <w:rPr>
                <w:b/>
                <w:sz w:val="16"/>
              </w:rPr>
              <w:t>Hazard</w:t>
            </w:r>
          </w:p>
        </w:tc>
        <w:tc>
          <w:tcPr>
            <w:tcW w:type="dxa" w:w="1813"/>
            <w:shd w:val="clear" w:color="auto" w:fill="E8E8E8"/>
          </w:tcPr>
          <w:p>
            <w:pPr>
              <w:spacing w:after="0"/>
              <w:jc w:val="left"/>
            </w:pPr>
            <w:r>
              <w:rPr>
                <w:b/>
                <w:sz w:val="16"/>
              </w:rPr>
              <w:t>Scale</w:t>
            </w:r>
          </w:p>
        </w:tc>
        <w:tc>
          <w:tcPr>
            <w:tcW w:type="dxa" w:w="16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7"/>
            <w:shd w:val="clear" w:color="auto" w:fill="E8E8E8"/>
          </w:tcPr>
          <w:p>
            <w:pPr>
              <w:spacing w:after="0"/>
              <w:jc w:val="left"/>
            </w:pPr>
            <w:r>
              <w:rPr>
                <w:b/>
                <w:sz w:val="16"/>
              </w:rPr>
              <w:t>Observed range</w:t>
            </w:r>
          </w:p>
        </w:tc>
        <w:tc>
          <w:tcPr>
            <w:tcW w:type="dxa" w:w="2094"/>
            <w:shd w:val="clear" w:color="auto" w:fill="E8E8E8"/>
          </w:tcPr>
          <w:p>
            <w:pPr>
              <w:spacing w:after="0"/>
              <w:jc w:val="left"/>
            </w:pPr>
            <w:r>
              <w:rPr>
                <w:b/>
                <w:sz w:val="16"/>
              </w:rPr>
              <w:t>Worst recorded event</w:t>
            </w:r>
          </w:p>
        </w:tc>
        <w:tc>
          <w:tcPr>
            <w:tcW w:type="dxa" w:w="1486"/>
            <w:shd w:val="clear" w:color="auto" w:fill="E8E8E8"/>
          </w:tcPr>
          <w:p>
            <w:pPr>
              <w:spacing w:after="0"/>
              <w:jc w:val="left"/>
            </w:pPr>
            <w:r>
              <w:rPr>
                <w:b/>
                <w:sz w:val="16"/>
              </w:rPr>
              <w:t>Most damaging (when different)</w:t>
            </w:r>
          </w:p>
        </w:tc>
        <w:tc>
          <w:tcPr>
            <w:tcW w:type="dxa" w:w="1907"/>
            <w:shd w:val="clear" w:color="auto" w:fill="E8E8E8"/>
          </w:tcPr>
          <w:p>
            <w:pPr>
              <w:spacing w:after="0"/>
              <w:jc w:val="left"/>
            </w:pPr>
            <w:r>
              <w:rPr>
                <w:b/>
                <w:sz w:val="16"/>
              </w:rPr>
              <w:t>How it applies to jurisdictions</w:t>
            </w:r>
          </w:p>
        </w:tc>
        <w:tc>
          <w:tcPr>
            <w:tcW w:type="dxa" w:w="1535"/>
            <w:shd w:val="clear" w:color="auto" w:fill="E8E8E8"/>
          </w:tcPr>
          <w:p>
            <w:pPr>
              <w:spacing w:after="0"/>
              <w:jc w:val="left"/>
            </w:pPr>
            <w:r>
              <w:rPr>
                <w:b/>
                <w:sz w:val="16"/>
              </w:rPr>
              <w:t>Note</w:t>
            </w:r>
          </w:p>
        </w:tc>
      </w:tr>
      <w:tr>
        <w:trPr>
          <w:cantSplit/>
        </w:trPr>
        <w:tc>
          <w:tcPr>
            <w:tcW w:type="dxa" w:w="1775"/>
          </w:tcPr>
          <w:p>
            <w:pPr>
              <w:spacing w:after="0"/>
              <w:jc w:val="left"/>
            </w:pPr>
            <w:r>
              <w:rPr>
                <w:sz w:val="16"/>
              </w:rPr>
              <w:t>Cold/Wind Chill, Extreme Cold/Wind Chill</w:t>
            </w:r>
          </w:p>
        </w:tc>
        <w:tc>
          <w:tcPr>
            <w:tcW w:type="dxa" w:w="1813"/>
          </w:tcPr>
          <w:p>
            <w:pPr>
              <w:spacing w:after="0"/>
              <w:jc w:val="left"/>
            </w:pPr>
            <w:r>
              <w:rPr>
                <w:sz w:val="16"/>
              </w:rPr>
              <w:t>wind chill</w:t>
            </w:r>
          </w:p>
        </w:tc>
        <w:tc>
          <w:tcPr>
            <w:tcW w:type="dxa" w:w="1665"/>
          </w:tcPr>
          <w:p>
            <w:pPr>
              <w:spacing w:after="0"/>
              <w:jc w:val="right"/>
            </w:pPr>
            <w:r>
              <w:rPr>
                <w:sz w:val="16"/>
              </w:rPr>
              <w:t>43 records, 1996 to 2026 (43 zone-level)</w:t>
            </w:r>
          </w:p>
        </w:tc>
        <w:tc>
          <w:tcPr>
            <w:tcW w:type="dxa" w:w="1837"/>
          </w:tcPr>
          <w:p>
            <w:pPr>
              <w:spacing w:after="0"/>
              <w:jc w:val="left"/>
            </w:pPr>
            <w:r>
              <w:rPr>
                <w:sz w:val="16"/>
              </w:rPr>
              <w:t>1 day to 5 days (median 2 days); 38 with a recorded value</w:t>
            </w:r>
          </w:p>
        </w:tc>
        <w:tc>
          <w:tcPr>
            <w:tcW w:type="dxa" w:w="2094"/>
          </w:tcPr>
          <w:p>
            <w:pPr>
              <w:spacing w:after="0"/>
              <w:jc w:val="left"/>
            </w:pPr>
            <w:r>
              <w:rPr>
                <w:sz w:val="16"/>
              </w:rPr>
              <w:t>5 consecutive days, 1996-01-31 to 1996-02-04, zone-level</w:t>
            </w:r>
          </w:p>
        </w:tc>
        <w:tc>
          <w:tcPr>
            <w:tcW w:type="dxa" w:w="1486"/>
          </w:tcPr>
          <w:p>
            <w:pPr>
              <w:spacing w:after="0"/>
              <w:jc w:val="left"/>
            </w:pPr>
          </w:p>
        </w:tc>
        <w:tc>
          <w:tcPr>
            <w:tcW w:type="dxa" w:w="1907"/>
          </w:tcPr>
          <w:p>
            <w:pPr>
              <w:spacing w:after="0"/>
              <w:jc w:val="left"/>
            </w:pPr>
            <w:r>
              <w:rPr>
                <w:sz w:val="16"/>
              </w:rPr>
              <w:t>Countywide (zone-level records).</w:t>
            </w:r>
          </w:p>
        </w:tc>
        <w:tc>
          <w:tcPr>
            <w:tcW w:type="dxa" w:w="1535"/>
          </w:tcPr>
          <w:p>
            <w:pPr>
              <w:spacing w:after="0"/>
              <w:jc w:val="left"/>
            </w:pPr>
          </w:p>
        </w:tc>
      </w:tr>
      <w:tr>
        <w:trPr>
          <w:cantSplit/>
        </w:trPr>
        <w:tc>
          <w:tcPr>
            <w:tcW w:type="dxa" w:w="1775"/>
          </w:tcPr>
          <w:p>
            <w:pPr>
              <w:spacing w:after="0"/>
              <w:jc w:val="left"/>
            </w:pPr>
            <w:r>
              <w:rPr>
                <w:sz w:val="16"/>
              </w:rPr>
              <w:t>Frost/Freeze (outside NRI's Cold Wave definition)</w:t>
            </w:r>
          </w:p>
        </w:tc>
        <w:tc>
          <w:tcPr>
            <w:tcW w:type="dxa" w:w="1813"/>
          </w:tcPr>
          <w:p>
            <w:pPr>
              <w:spacing w:after="0"/>
              <w:jc w:val="left"/>
            </w:pPr>
            <w:r>
              <w:rPr>
                <w:sz w:val="16"/>
              </w:rPr>
              <w:t>crop damage</w:t>
            </w:r>
          </w:p>
        </w:tc>
        <w:tc>
          <w:tcPr>
            <w:tcW w:type="dxa" w:w="1665"/>
          </w:tcPr>
          <w:p>
            <w:pPr>
              <w:spacing w:after="0"/>
              <w:jc w:val="right"/>
            </w:pPr>
            <w:r>
              <w:rPr>
                <w:sz w:val="16"/>
              </w:rPr>
              <w:t>1 record, 2004 (1 zone-level)</w:t>
            </w:r>
          </w:p>
        </w:tc>
        <w:tc>
          <w:tcPr>
            <w:tcW w:type="dxa" w:w="1837"/>
          </w:tcPr>
          <w:p>
            <w:pPr>
              <w:spacing w:after="0"/>
              <w:jc w:val="left"/>
            </w:pPr>
          </w:p>
        </w:tc>
        <w:tc>
          <w:tcPr>
            <w:tcW w:type="dxa" w:w="2094"/>
          </w:tcPr>
          <w:p>
            <w:pPr>
              <w:spacing w:after="0"/>
              <w:jc w:val="left"/>
            </w:pPr>
            <w:r>
              <w:rPr>
                <w:sz w:val="16"/>
              </w:rPr>
              <w:t>No crop damage reported in 1 record.</w:t>
            </w:r>
          </w:p>
        </w:tc>
        <w:tc>
          <w:tcPr>
            <w:tcW w:type="dxa" w:w="1486"/>
          </w:tcPr>
          <w:p>
            <w:pPr>
              <w:spacing w:after="0"/>
              <w:jc w:val="left"/>
            </w:pPr>
          </w:p>
        </w:tc>
        <w:tc>
          <w:tcPr>
            <w:tcW w:type="dxa" w:w="1907"/>
          </w:tcPr>
          <w:p>
            <w:pPr>
              <w:spacing w:after="0"/>
              <w:jc w:val="left"/>
            </w:pPr>
            <w:r>
              <w:rPr>
                <w:sz w:val="16"/>
              </w:rPr>
              <w:t>Countywide (zone-level records).</w:t>
            </w:r>
          </w:p>
        </w:tc>
        <w:tc>
          <w:tcPr>
            <w:tcW w:type="dxa" w:w="1535"/>
          </w:tcPr>
          <w:p>
            <w:pPr>
              <w:spacing w:after="0"/>
              <w:jc w:val="left"/>
            </w:pPr>
          </w:p>
        </w:tc>
      </w:tr>
      <w:tr>
        <w:trPr>
          <w:cantSplit/>
        </w:trPr>
        <w:tc>
          <w:tcPr>
            <w:tcW w:type="dxa" w:w="1775"/>
          </w:tcPr>
          <w:p>
            <w:pPr>
              <w:spacing w:after="0"/>
              <w:jc w:val="left"/>
            </w:pPr>
            <w:r>
              <w:rPr>
                <w:sz w:val="16"/>
              </w:rPr>
              <w:t>Drought</w:t>
            </w:r>
          </w:p>
        </w:tc>
        <w:tc>
          <w:tcPr>
            <w:tcW w:type="dxa" w:w="1813"/>
          </w:tcPr>
          <w:p>
            <w:pPr>
              <w:spacing w:after="0"/>
              <w:jc w:val="left"/>
            </w:pPr>
            <w:r>
              <w:rPr>
                <w:sz w:val="16"/>
              </w:rPr>
              <w:t>U.S. Drought Monitor scale (D0 to D4)</w:t>
            </w:r>
          </w:p>
        </w:tc>
        <w:tc>
          <w:tcPr>
            <w:tcW w:type="dxa" w:w="1665"/>
          </w:tcPr>
          <w:p>
            <w:pPr>
              <w:spacing w:after="0"/>
              <w:jc w:val="right"/>
            </w:pPr>
            <w:r>
              <w:rPr>
                <w:sz w:val="16"/>
              </w:rPr>
              <w:t>0</w:t>
            </w:r>
          </w:p>
        </w:tc>
        <w:tc>
          <w:tcPr>
            <w:tcW w:type="dxa" w:w="1837"/>
          </w:tcPr>
          <w:p>
            <w:pPr>
              <w:spacing w:after="0"/>
              <w:jc w:val="left"/>
            </w:pPr>
          </w:p>
        </w:tc>
        <w:tc>
          <w:tcPr>
            <w:tcW w:type="dxa" w:w="2094"/>
          </w:tcPr>
          <w:p>
            <w:pPr>
              <w:spacing w:after="0"/>
              <w:jc w:val="left"/>
            </w:pPr>
          </w:p>
        </w:tc>
        <w:tc>
          <w:tcPr>
            <w:tcW w:type="dxa" w:w="1486"/>
          </w:tcPr>
          <w:p>
            <w:pPr>
              <w:spacing w:after="0"/>
              <w:jc w:val="left"/>
            </w:pPr>
          </w:p>
        </w:tc>
        <w:tc>
          <w:tcPr>
            <w:tcW w:type="dxa" w:w="1907"/>
          </w:tcPr>
          <w:p>
            <w:pPr>
              <w:spacing w:after="0"/>
              <w:jc w:val="left"/>
            </w:pPr>
          </w:p>
        </w:tc>
        <w:tc>
          <w:tcPr>
            <w:tcW w:type="dxa" w:w="15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5"/>
          </w:tcPr>
          <w:p>
            <w:pPr>
              <w:spacing w:after="0"/>
              <w:jc w:val="left"/>
            </w:pPr>
            <w:r>
              <w:rPr>
                <w:sz w:val="16"/>
              </w:rPr>
              <w:t>Earthquake</w:t>
            </w:r>
          </w:p>
        </w:tc>
        <w:tc>
          <w:tcPr>
            <w:tcW w:type="dxa" w:w="1813"/>
          </w:tcPr>
          <w:p>
            <w:pPr>
              <w:spacing w:after="0"/>
              <w:jc w:val="left"/>
            </w:pPr>
            <w:r>
              <w:rPr>
                <w:sz w:val="16"/>
              </w:rPr>
              <w:t>Modified Mercalli (local data)</w:t>
            </w:r>
          </w:p>
        </w:tc>
        <w:tc>
          <w:tcPr>
            <w:tcW w:type="dxa" w:w="1665"/>
          </w:tcPr>
          <w:p>
            <w:pPr>
              <w:spacing w:after="0"/>
              <w:jc w:val="right"/>
            </w:pPr>
            <w:r>
              <w:rPr>
                <w:sz w:val="16"/>
              </w:rPr>
              <w:t>0</w:t>
            </w:r>
          </w:p>
        </w:tc>
        <w:tc>
          <w:tcPr>
            <w:tcW w:type="dxa" w:w="1837"/>
          </w:tcPr>
          <w:p>
            <w:pPr>
              <w:spacing w:after="0"/>
              <w:jc w:val="left"/>
            </w:pPr>
          </w:p>
        </w:tc>
        <w:tc>
          <w:tcPr>
            <w:tcW w:type="dxa" w:w="2094"/>
          </w:tcPr>
          <w:p>
            <w:pPr>
              <w:spacing w:after="0"/>
              <w:jc w:val="left"/>
            </w:pPr>
          </w:p>
        </w:tc>
        <w:tc>
          <w:tcPr>
            <w:tcW w:type="dxa" w:w="1486"/>
          </w:tcPr>
          <w:p>
            <w:pPr>
              <w:spacing w:after="0"/>
              <w:jc w:val="left"/>
            </w:pPr>
          </w:p>
        </w:tc>
        <w:tc>
          <w:tcPr>
            <w:tcW w:type="dxa" w:w="1907"/>
          </w:tcPr>
          <w:p>
            <w:pPr>
              <w:spacing w:after="0"/>
              <w:jc w:val="left"/>
            </w:pPr>
          </w:p>
        </w:tc>
        <w:tc>
          <w:tcPr>
            <w:tcW w:type="dxa" w:w="1535"/>
          </w:tcPr>
          <w:p>
            <w:pPr>
              <w:spacing w:after="0"/>
              <w:jc w:val="left"/>
            </w:pPr>
            <w:r>
              <w:rPr>
                <w:sz w:val="16"/>
              </w:rPr>
              <w:t>Storm Events does not record earthquakes; the USGS earthquake catalog is the source.</w:t>
            </w:r>
          </w:p>
        </w:tc>
      </w:tr>
      <w:tr>
        <w:trPr>
          <w:cantSplit/>
        </w:trPr>
        <w:tc>
          <w:tcPr>
            <w:tcW w:type="dxa" w:w="1775"/>
          </w:tcPr>
          <w:p>
            <w:pPr>
              <w:spacing w:after="0"/>
              <w:jc w:val="left"/>
            </w:pPr>
            <w:r>
              <w:rPr>
                <w:sz w:val="16"/>
              </w:rPr>
              <w:t>Hail</w:t>
            </w:r>
          </w:p>
        </w:tc>
        <w:tc>
          <w:tcPr>
            <w:tcW w:type="dxa" w:w="1813"/>
          </w:tcPr>
          <w:p>
            <w:pPr>
              <w:spacing w:after="0"/>
              <w:jc w:val="left"/>
            </w:pPr>
            <w:r>
              <w:rPr>
                <w:sz w:val="16"/>
              </w:rPr>
              <w:t>hail size (inches)</w:t>
            </w:r>
          </w:p>
        </w:tc>
        <w:tc>
          <w:tcPr>
            <w:tcW w:type="dxa" w:w="1665"/>
          </w:tcPr>
          <w:p>
            <w:pPr>
              <w:spacing w:after="0"/>
              <w:jc w:val="right"/>
            </w:pPr>
            <w:r>
              <w:rPr>
                <w:sz w:val="16"/>
              </w:rPr>
              <w:t>159 records, 1955 to 2026</w:t>
            </w:r>
          </w:p>
        </w:tc>
        <w:tc>
          <w:tcPr>
            <w:tcW w:type="dxa" w:w="1837"/>
          </w:tcPr>
          <w:p>
            <w:pPr>
              <w:spacing w:after="0"/>
              <w:jc w:val="left"/>
            </w:pPr>
            <w:r>
              <w:rPr>
                <w:sz w:val="16"/>
              </w:rPr>
              <w:t>0.75 in to 4.25 in (median 1 in); 159 with a recorded value</w:t>
            </w:r>
          </w:p>
        </w:tc>
        <w:tc>
          <w:tcPr>
            <w:tcW w:type="dxa" w:w="2094"/>
          </w:tcPr>
          <w:p>
            <w:pPr>
              <w:spacing w:after="0"/>
              <w:jc w:val="left"/>
            </w:pPr>
            <w:r>
              <w:rPr>
                <w:sz w:val="16"/>
              </w:rPr>
              <w:t>4.25 in hail, 2010-06-17</w:t>
            </w:r>
          </w:p>
        </w:tc>
        <w:tc>
          <w:tcPr>
            <w:tcW w:type="dxa" w:w="1486"/>
          </w:tcPr>
          <w:p>
            <w:pPr>
              <w:spacing w:after="0"/>
              <w:jc w:val="left"/>
            </w:pPr>
            <w:r>
              <w:rPr>
                <w:sz w:val="16"/>
              </w:rPr>
              <w:t>Hail, 2003-06-23, property not reported; $2,000,000 crops (2003 dollars)</w:t>
            </w:r>
          </w:p>
        </w:tc>
        <w:tc>
          <w:tcPr>
            <w:tcW w:type="dxa" w:w="1907"/>
          </w:tcPr>
          <w:p>
            <w:pPr>
              <w:spacing w:after="0"/>
              <w:jc w:val="left"/>
            </w:pPr>
            <w:r>
              <w:rPr>
                <w:sz w:val="16"/>
              </w:rPr>
              <w:t>Event records naming jurisdictions in the plan: Brandon city (20 records), Alexandria city (17 records), Evansville city (14 records), Millerville city (13 records), Carlos city (11 records), Osakis city (10 records), Kensington city (9 records), Garfield city (7 records), Miltona city (6 records), Forada city (3 records); and 1 more jurisdiction (see the Excel file).</w:t>
            </w:r>
          </w:p>
        </w:tc>
        <w:tc>
          <w:tcPr>
            <w:tcW w:type="dxa" w:w="1535"/>
          </w:tcPr>
          <w:p>
            <w:pPr>
              <w:spacing w:after="0"/>
              <w:jc w:val="left"/>
            </w:pPr>
          </w:p>
        </w:tc>
      </w:tr>
      <w:tr>
        <w:trPr>
          <w:cantSplit/>
        </w:trPr>
        <w:tc>
          <w:tcPr>
            <w:tcW w:type="dxa" w:w="1775"/>
          </w:tcPr>
          <w:p>
            <w:pPr>
              <w:spacing w:after="0"/>
              <w:jc w:val="left"/>
            </w:pPr>
            <w:r>
              <w:rPr>
                <w:sz w:val="16"/>
              </w:rPr>
              <w:t>Excessive Heat, Heat</w:t>
            </w:r>
          </w:p>
        </w:tc>
        <w:tc>
          <w:tcPr>
            <w:tcW w:type="dxa" w:w="1813"/>
          </w:tcPr>
          <w:p>
            <w:pPr>
              <w:spacing w:after="0"/>
              <w:jc w:val="left"/>
            </w:pPr>
            <w:r>
              <w:rPr>
                <w:sz w:val="16"/>
              </w:rPr>
              <w:t>heat index (in event narratives)</w:t>
            </w:r>
          </w:p>
        </w:tc>
        <w:tc>
          <w:tcPr>
            <w:tcW w:type="dxa" w:w="1665"/>
          </w:tcPr>
          <w:p>
            <w:pPr>
              <w:spacing w:after="0"/>
              <w:jc w:val="right"/>
            </w:pPr>
            <w:r>
              <w:rPr>
                <w:sz w:val="16"/>
              </w:rPr>
              <w:t>7 records, 1999 to 2011 (7 zone-level)</w:t>
            </w:r>
          </w:p>
        </w:tc>
        <w:tc>
          <w:tcPr>
            <w:tcW w:type="dxa" w:w="1837"/>
          </w:tcPr>
          <w:p>
            <w:pPr>
              <w:spacing w:after="0"/>
              <w:jc w:val="left"/>
            </w:pPr>
            <w:r>
              <w:rPr>
                <w:sz w:val="16"/>
              </w:rPr>
              <w:t>2 days to 5 days (median 3 days); 6 with a recorded value</w:t>
            </w:r>
          </w:p>
        </w:tc>
        <w:tc>
          <w:tcPr>
            <w:tcW w:type="dxa" w:w="2094"/>
          </w:tcPr>
          <w:p>
            <w:pPr>
              <w:spacing w:after="0"/>
              <w:jc w:val="left"/>
            </w:pPr>
            <w:r>
              <w:rPr>
                <w:sz w:val="16"/>
              </w:rPr>
              <w:t>5 consecutive days, 2001-08-04 to 2001-08-08, zone-level</w:t>
            </w:r>
          </w:p>
        </w:tc>
        <w:tc>
          <w:tcPr>
            <w:tcW w:type="dxa" w:w="1486"/>
          </w:tcPr>
          <w:p>
            <w:pPr>
              <w:spacing w:after="0"/>
              <w:jc w:val="left"/>
            </w:pPr>
          </w:p>
        </w:tc>
        <w:tc>
          <w:tcPr>
            <w:tcW w:type="dxa" w:w="1907"/>
          </w:tcPr>
          <w:p>
            <w:pPr>
              <w:spacing w:after="0"/>
              <w:jc w:val="left"/>
            </w:pPr>
            <w:r>
              <w:rPr>
                <w:sz w:val="16"/>
              </w:rPr>
              <w:t>Countywide (zone-level records).</w:t>
            </w:r>
          </w:p>
        </w:tc>
        <w:tc>
          <w:tcPr>
            <w:tcW w:type="dxa" w:w="1535"/>
          </w:tcPr>
          <w:p>
            <w:pPr>
              <w:spacing w:after="0"/>
              <w:jc w:val="left"/>
            </w:pPr>
          </w:p>
        </w:tc>
      </w:tr>
      <w:tr>
        <w:trPr>
          <w:cantSplit/>
        </w:trPr>
        <w:tc>
          <w:tcPr>
            <w:tcW w:type="dxa" w:w="1775"/>
          </w:tcPr>
          <w:p>
            <w:pPr>
              <w:spacing w:after="0"/>
              <w:jc w:val="left"/>
            </w:pPr>
            <w:r>
              <w:rPr>
                <w:sz w:val="16"/>
              </w:rPr>
              <w:t>Hurricane, Tropical Storm, Tropical Depression</w:t>
            </w:r>
          </w:p>
        </w:tc>
        <w:tc>
          <w:tcPr>
            <w:tcW w:type="dxa" w:w="1813"/>
          </w:tcPr>
          <w:p>
            <w:pPr>
              <w:spacing w:after="0"/>
              <w:jc w:val="left"/>
            </w:pPr>
            <w:r>
              <w:rPr>
                <w:sz w:val="16"/>
              </w:rPr>
              <w:t>Saffir-Simpson</w:t>
            </w:r>
          </w:p>
        </w:tc>
        <w:tc>
          <w:tcPr>
            <w:tcW w:type="dxa" w:w="1665"/>
          </w:tcPr>
          <w:p>
            <w:pPr>
              <w:spacing w:after="0"/>
              <w:jc w:val="right"/>
            </w:pPr>
            <w:r>
              <w:rPr>
                <w:sz w:val="16"/>
              </w:rPr>
              <w:t>0</w:t>
            </w:r>
          </w:p>
        </w:tc>
        <w:tc>
          <w:tcPr>
            <w:tcW w:type="dxa" w:w="1837"/>
          </w:tcPr>
          <w:p>
            <w:pPr>
              <w:spacing w:after="0"/>
              <w:jc w:val="left"/>
            </w:pPr>
          </w:p>
        </w:tc>
        <w:tc>
          <w:tcPr>
            <w:tcW w:type="dxa" w:w="2094"/>
          </w:tcPr>
          <w:p>
            <w:pPr>
              <w:spacing w:after="0"/>
              <w:jc w:val="left"/>
            </w:pPr>
          </w:p>
        </w:tc>
        <w:tc>
          <w:tcPr>
            <w:tcW w:type="dxa" w:w="1486"/>
          </w:tcPr>
          <w:p>
            <w:pPr>
              <w:spacing w:after="0"/>
              <w:jc w:val="left"/>
            </w:pPr>
          </w:p>
        </w:tc>
        <w:tc>
          <w:tcPr>
            <w:tcW w:type="dxa" w:w="1907"/>
          </w:tcPr>
          <w:p>
            <w:pPr>
              <w:spacing w:after="0"/>
              <w:jc w:val="left"/>
            </w:pPr>
          </w:p>
        </w:tc>
        <w:tc>
          <w:tcPr>
            <w:tcW w:type="dxa" w:w="15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5"/>
          </w:tcPr>
          <w:p>
            <w:pPr>
              <w:spacing w:after="0"/>
              <w:jc w:val="left"/>
            </w:pPr>
            <w:r>
              <w:rPr>
                <w:sz w:val="16"/>
              </w:rPr>
              <w:t>Ice Storm</w:t>
            </w:r>
          </w:p>
        </w:tc>
        <w:tc>
          <w:tcPr>
            <w:tcW w:type="dxa" w:w="1813"/>
          </w:tcPr>
          <w:p>
            <w:pPr>
              <w:spacing w:after="0"/>
              <w:jc w:val="left"/>
            </w:pPr>
            <w:r>
              <w:rPr>
                <w:sz w:val="16"/>
              </w:rPr>
              <w:t>Sperry-Piltz ice scale (local data)</w:t>
            </w:r>
          </w:p>
        </w:tc>
        <w:tc>
          <w:tcPr>
            <w:tcW w:type="dxa" w:w="1665"/>
          </w:tcPr>
          <w:p>
            <w:pPr>
              <w:spacing w:after="0"/>
              <w:jc w:val="right"/>
            </w:pPr>
            <w:r>
              <w:rPr>
                <w:sz w:val="16"/>
              </w:rPr>
              <w:t>0</w:t>
            </w:r>
          </w:p>
        </w:tc>
        <w:tc>
          <w:tcPr>
            <w:tcW w:type="dxa" w:w="1837"/>
          </w:tcPr>
          <w:p>
            <w:pPr>
              <w:spacing w:after="0"/>
              <w:jc w:val="left"/>
            </w:pPr>
          </w:p>
        </w:tc>
        <w:tc>
          <w:tcPr>
            <w:tcW w:type="dxa" w:w="2094"/>
          </w:tcPr>
          <w:p>
            <w:pPr>
              <w:spacing w:after="0"/>
              <w:jc w:val="left"/>
            </w:pPr>
          </w:p>
        </w:tc>
        <w:tc>
          <w:tcPr>
            <w:tcW w:type="dxa" w:w="1486"/>
          </w:tcPr>
          <w:p>
            <w:pPr>
              <w:spacing w:after="0"/>
              <w:jc w:val="left"/>
            </w:pPr>
          </w:p>
        </w:tc>
        <w:tc>
          <w:tcPr>
            <w:tcW w:type="dxa" w:w="1907"/>
          </w:tcPr>
          <w:p>
            <w:pPr>
              <w:spacing w:after="0"/>
              <w:jc w:val="left"/>
            </w:pPr>
          </w:p>
        </w:tc>
        <w:tc>
          <w:tcPr>
            <w:tcW w:type="dxa" w:w="1535"/>
          </w:tcPr>
          <w:p>
            <w:pPr>
              <w:spacing w:after="0"/>
              <w:jc w:val="left"/>
            </w:pPr>
          </w:p>
        </w:tc>
      </w:tr>
      <w:tr>
        <w:trPr>
          <w:cantSplit/>
        </w:trPr>
        <w:tc>
          <w:tcPr>
            <w:tcW w:type="dxa" w:w="1775"/>
          </w:tcPr>
          <w:p>
            <w:pPr>
              <w:spacing w:after="0"/>
              <w:jc w:val="left"/>
            </w:pPr>
            <w:r>
              <w:rPr>
                <w:sz w:val="16"/>
              </w:rPr>
              <w:t>Flash Flood, Flood, Lakeshore Flood</w:t>
            </w:r>
          </w:p>
        </w:tc>
        <w:tc>
          <w:tcPr>
            <w:tcW w:type="dxa" w:w="1813"/>
          </w:tcPr>
          <w:p>
            <w:pPr>
              <w:spacing w:after="0"/>
              <w:jc w:val="left"/>
            </w:pPr>
            <w:r>
              <w:rPr>
                <w:sz w:val="16"/>
              </w:rPr>
              <w:t>damage and flood days (flood depth: FIRM)</w:t>
            </w:r>
          </w:p>
        </w:tc>
        <w:tc>
          <w:tcPr>
            <w:tcW w:type="dxa" w:w="1665"/>
          </w:tcPr>
          <w:p>
            <w:pPr>
              <w:spacing w:after="0"/>
              <w:jc w:val="right"/>
            </w:pPr>
            <w:r>
              <w:rPr>
                <w:sz w:val="16"/>
              </w:rPr>
              <w:t>10 records, 1997 to 2011 (4 zone-level)</w:t>
            </w:r>
          </w:p>
        </w:tc>
        <w:tc>
          <w:tcPr>
            <w:tcW w:type="dxa" w:w="1837"/>
          </w:tcPr>
          <w:p>
            <w:pPr>
              <w:spacing w:after="0"/>
              <w:jc w:val="left"/>
            </w:pPr>
          </w:p>
        </w:tc>
        <w:tc>
          <w:tcPr>
            <w:tcW w:type="dxa" w:w="2094"/>
          </w:tcPr>
          <w:p>
            <w:pPr>
              <w:spacing w:after="0"/>
              <w:jc w:val="left"/>
            </w:pPr>
            <w:r>
              <w:rPr>
                <w:sz w:val="16"/>
              </w:rPr>
              <w:t>Flash Flood, 2001-04-07, $200,000 property; crops not reported (2001 dollars)</w:t>
            </w:r>
          </w:p>
        </w:tc>
        <w:tc>
          <w:tcPr>
            <w:tcW w:type="dxa" w:w="1486"/>
          </w:tcPr>
          <w:p>
            <w:pPr>
              <w:spacing w:after="0"/>
              <w:jc w:val="left"/>
            </w:pPr>
          </w:p>
        </w:tc>
        <w:tc>
          <w:tcPr>
            <w:tcW w:type="dxa" w:w="1907"/>
          </w:tcPr>
          <w:p>
            <w:pPr>
              <w:spacing w:after="0"/>
              <w:jc w:val="left"/>
            </w:pPr>
            <w:r>
              <w:rPr>
                <w:sz w:val="16"/>
              </w:rPr>
              <w:t>Event records naming jurisdictions in the plan: Alexandria city (2 records), Osakis city (1 record). Zone-level records (4) apply countywide.</w:t>
            </w:r>
          </w:p>
        </w:tc>
        <w:tc>
          <w:tcPr>
            <w:tcW w:type="dxa" w:w="15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5"/>
          </w:tcPr>
          <w:p>
            <w:pPr>
              <w:spacing w:after="0"/>
              <w:jc w:val="left"/>
            </w:pPr>
            <w:r>
              <w:rPr>
                <w:sz w:val="16"/>
              </w:rPr>
              <w:t>Debris Flow</w:t>
            </w:r>
          </w:p>
        </w:tc>
        <w:tc>
          <w:tcPr>
            <w:tcW w:type="dxa" w:w="1813"/>
          </w:tcPr>
          <w:p>
            <w:pPr>
              <w:spacing w:after="0"/>
              <w:jc w:val="left"/>
            </w:pPr>
            <w:r>
              <w:rPr>
                <w:sz w:val="16"/>
              </w:rPr>
              <w:t>none (count and damage only)</w:t>
            </w:r>
          </w:p>
        </w:tc>
        <w:tc>
          <w:tcPr>
            <w:tcW w:type="dxa" w:w="1665"/>
          </w:tcPr>
          <w:p>
            <w:pPr>
              <w:spacing w:after="0"/>
              <w:jc w:val="right"/>
            </w:pPr>
            <w:r>
              <w:rPr>
                <w:sz w:val="16"/>
              </w:rPr>
              <w:t>0</w:t>
            </w:r>
          </w:p>
        </w:tc>
        <w:tc>
          <w:tcPr>
            <w:tcW w:type="dxa" w:w="1837"/>
          </w:tcPr>
          <w:p>
            <w:pPr>
              <w:spacing w:after="0"/>
              <w:jc w:val="left"/>
            </w:pPr>
          </w:p>
        </w:tc>
        <w:tc>
          <w:tcPr>
            <w:tcW w:type="dxa" w:w="2094"/>
          </w:tcPr>
          <w:p>
            <w:pPr>
              <w:spacing w:after="0"/>
              <w:jc w:val="left"/>
            </w:pPr>
          </w:p>
        </w:tc>
        <w:tc>
          <w:tcPr>
            <w:tcW w:type="dxa" w:w="1486"/>
          </w:tcPr>
          <w:p>
            <w:pPr>
              <w:spacing w:after="0"/>
              <w:jc w:val="left"/>
            </w:pPr>
          </w:p>
        </w:tc>
        <w:tc>
          <w:tcPr>
            <w:tcW w:type="dxa" w:w="1907"/>
          </w:tcPr>
          <w:p>
            <w:pPr>
              <w:spacing w:after="0"/>
              <w:jc w:val="left"/>
            </w:pPr>
          </w:p>
        </w:tc>
        <w:tc>
          <w:tcPr>
            <w:tcW w:type="dxa" w:w="1535"/>
          </w:tcPr>
          <w:p>
            <w:pPr>
              <w:spacing w:after="0"/>
              <w:jc w:val="left"/>
            </w:pPr>
          </w:p>
        </w:tc>
      </w:tr>
      <w:tr>
        <w:trPr>
          <w:cantSplit/>
        </w:trPr>
        <w:tc>
          <w:tcPr>
            <w:tcW w:type="dxa" w:w="1775"/>
          </w:tcPr>
          <w:p>
            <w:pPr>
              <w:spacing w:after="0"/>
              <w:jc w:val="left"/>
            </w:pPr>
            <w:r>
              <w:rPr>
                <w:sz w:val="16"/>
              </w:rPr>
              <w:t>Lightning</w:t>
            </w:r>
          </w:p>
        </w:tc>
        <w:tc>
          <w:tcPr>
            <w:tcW w:type="dxa" w:w="1813"/>
          </w:tcPr>
          <w:p>
            <w:pPr>
              <w:spacing w:after="0"/>
              <w:jc w:val="left"/>
            </w:pPr>
            <w:r>
              <w:rPr>
                <w:sz w:val="16"/>
              </w:rPr>
              <w:t>annualized frequency (the measure FEMA's Local Mitigation Planning Handbook names)</w:t>
            </w:r>
          </w:p>
        </w:tc>
        <w:tc>
          <w:tcPr>
            <w:tcW w:type="dxa" w:w="1665"/>
          </w:tcPr>
          <w:p>
            <w:pPr>
              <w:spacing w:after="0"/>
              <w:jc w:val="right"/>
            </w:pPr>
            <w:r>
              <w:rPr>
                <w:sz w:val="16"/>
              </w:rPr>
              <w:t>1 record, 2005</w:t>
            </w:r>
          </w:p>
        </w:tc>
        <w:tc>
          <w:tcPr>
            <w:tcW w:type="dxa" w:w="1837"/>
          </w:tcPr>
          <w:p>
            <w:pPr>
              <w:spacing w:after="0"/>
              <w:jc w:val="left"/>
            </w:pPr>
          </w:p>
        </w:tc>
        <w:tc>
          <w:tcPr>
            <w:tcW w:type="dxa" w:w="2094"/>
          </w:tcPr>
          <w:p>
            <w:pPr>
              <w:spacing w:after="0"/>
              <w:jc w:val="left"/>
            </w:pPr>
            <w:r>
              <w:rPr>
                <w:sz w:val="16"/>
              </w:rPr>
              <w:t>No damage or casualties reported in 1 record.</w:t>
            </w:r>
          </w:p>
        </w:tc>
        <w:tc>
          <w:tcPr>
            <w:tcW w:type="dxa" w:w="1486"/>
          </w:tcPr>
          <w:p>
            <w:pPr>
              <w:spacing w:after="0"/>
              <w:jc w:val="left"/>
            </w:pPr>
          </w:p>
        </w:tc>
        <w:tc>
          <w:tcPr>
            <w:tcW w:type="dxa" w:w="1907"/>
          </w:tcPr>
          <w:p>
            <w:pPr>
              <w:spacing w:after="0"/>
              <w:jc w:val="left"/>
            </w:pPr>
            <w:r>
              <w:rPr>
                <w:sz w:val="16"/>
              </w:rPr>
              <w:t>Event records naming jurisdictions in the plan: Alexandria city (1 record).</w:t>
            </w:r>
          </w:p>
        </w:tc>
        <w:tc>
          <w:tcPr>
            <w:tcW w:type="dxa" w:w="1535"/>
          </w:tcPr>
          <w:p>
            <w:pPr>
              <w:spacing w:after="0"/>
              <w:jc w:val="left"/>
            </w:pPr>
            <w:r>
              <w:rPr>
                <w:sz w:val="16"/>
              </w:rPr>
              <w:t>Storm Events lists lightning with damage or casualties.</w:t>
            </w:r>
          </w:p>
        </w:tc>
      </w:tr>
      <w:tr>
        <w:trPr>
          <w:cantSplit/>
        </w:trPr>
        <w:tc>
          <w:tcPr>
            <w:tcW w:type="dxa" w:w="1775"/>
          </w:tcPr>
          <w:p>
            <w:pPr>
              <w:spacing w:after="0"/>
              <w:jc w:val="left"/>
            </w:pPr>
            <w:r>
              <w:rPr>
                <w:sz w:val="16"/>
              </w:rPr>
              <w:t>High Wind and Strong Wind (outside NRI's Strong Wind definition)</w:t>
            </w:r>
          </w:p>
        </w:tc>
        <w:tc>
          <w:tcPr>
            <w:tcW w:type="dxa" w:w="1813"/>
          </w:tcPr>
          <w:p>
            <w:pPr>
              <w:spacing w:after="0"/>
              <w:jc w:val="left"/>
            </w:pPr>
            <w:r>
              <w:rPr>
                <w:sz w:val="16"/>
              </w:rPr>
              <w:t>wind speed (kt and mph)</w:t>
            </w:r>
          </w:p>
        </w:tc>
        <w:tc>
          <w:tcPr>
            <w:tcW w:type="dxa" w:w="1665"/>
          </w:tcPr>
          <w:p>
            <w:pPr>
              <w:spacing w:after="0"/>
              <w:jc w:val="right"/>
            </w:pPr>
            <w:r>
              <w:rPr>
                <w:sz w:val="16"/>
              </w:rPr>
              <w:t>18 records, 1996 to 2022 (18 zone-level)</w:t>
            </w:r>
          </w:p>
        </w:tc>
        <w:tc>
          <w:tcPr>
            <w:tcW w:type="dxa" w:w="1837"/>
          </w:tcPr>
          <w:p>
            <w:pPr>
              <w:spacing w:after="0"/>
              <w:jc w:val="left"/>
            </w:pPr>
            <w:r>
              <w:rPr>
                <w:sz w:val="16"/>
              </w:rPr>
              <w:t>35 kt (40 mph) to 64 kt (74 mph) (median 50.5 kt (58 mph)); 18 with a recorded value</w:t>
            </w:r>
          </w:p>
        </w:tc>
        <w:tc>
          <w:tcPr>
            <w:tcW w:type="dxa" w:w="2094"/>
          </w:tcPr>
          <w:p>
            <w:pPr>
              <w:spacing w:after="0"/>
              <w:jc w:val="left"/>
            </w:pPr>
            <w:r>
              <w:rPr>
                <w:sz w:val="16"/>
              </w:rPr>
              <w:t>64 kt (74 mph) measured, High Wind, 2000-04-05; NWS zone MNZ041</w:t>
            </w:r>
          </w:p>
        </w:tc>
        <w:tc>
          <w:tcPr>
            <w:tcW w:type="dxa" w:w="1486"/>
          </w:tcPr>
          <w:p>
            <w:pPr>
              <w:spacing w:after="0"/>
              <w:jc w:val="left"/>
            </w:pPr>
          </w:p>
        </w:tc>
        <w:tc>
          <w:tcPr>
            <w:tcW w:type="dxa" w:w="1907"/>
          </w:tcPr>
          <w:p>
            <w:pPr>
              <w:spacing w:after="0"/>
              <w:jc w:val="left"/>
            </w:pPr>
            <w:r>
              <w:rPr>
                <w:sz w:val="16"/>
              </w:rPr>
              <w:t>Countywide (zone-level records).</w:t>
            </w:r>
          </w:p>
        </w:tc>
        <w:tc>
          <w:tcPr>
            <w:tcW w:type="dxa" w:w="1535"/>
          </w:tcPr>
          <w:p>
            <w:pPr>
              <w:spacing w:after="0"/>
              <w:jc w:val="left"/>
            </w:pPr>
          </w:p>
        </w:tc>
      </w:tr>
      <w:tr>
        <w:trPr>
          <w:cantSplit/>
        </w:trPr>
        <w:tc>
          <w:tcPr>
            <w:tcW w:type="dxa" w:w="1775"/>
          </w:tcPr>
          <w:p>
            <w:pPr>
              <w:spacing w:after="0"/>
              <w:jc w:val="left"/>
            </w:pPr>
            <w:r>
              <w:rPr>
                <w:sz w:val="16"/>
              </w:rPr>
              <w:t>Thunderstorm Wind</w:t>
            </w:r>
          </w:p>
        </w:tc>
        <w:tc>
          <w:tcPr>
            <w:tcW w:type="dxa" w:w="1813"/>
          </w:tcPr>
          <w:p>
            <w:pPr>
              <w:spacing w:after="0"/>
              <w:jc w:val="left"/>
            </w:pPr>
            <w:r>
              <w:rPr>
                <w:sz w:val="16"/>
              </w:rPr>
              <w:t>wind speed (kt and mph)</w:t>
            </w:r>
          </w:p>
        </w:tc>
        <w:tc>
          <w:tcPr>
            <w:tcW w:type="dxa" w:w="1665"/>
          </w:tcPr>
          <w:p>
            <w:pPr>
              <w:spacing w:after="0"/>
              <w:jc w:val="right"/>
            </w:pPr>
            <w:r>
              <w:rPr>
                <w:sz w:val="16"/>
              </w:rPr>
              <w:t>175 records, 1955 to 2026</w:t>
            </w:r>
          </w:p>
        </w:tc>
        <w:tc>
          <w:tcPr>
            <w:tcW w:type="dxa" w:w="1837"/>
          </w:tcPr>
          <w:p>
            <w:pPr>
              <w:spacing w:after="0"/>
              <w:jc w:val="left"/>
            </w:pPr>
            <w:r>
              <w:rPr>
                <w:sz w:val="16"/>
              </w:rPr>
              <w:t>50 kt (58 mph) to 102 kt (117 mph) (median 55 kt (63 mph)); 153 with a recorded value</w:t>
            </w:r>
          </w:p>
        </w:tc>
        <w:tc>
          <w:tcPr>
            <w:tcW w:type="dxa" w:w="2094"/>
          </w:tcPr>
          <w:p>
            <w:pPr>
              <w:spacing w:after="0"/>
              <w:jc w:val="left"/>
            </w:pPr>
            <w:r>
              <w:rPr>
                <w:sz w:val="16"/>
              </w:rPr>
              <w:t>102 kt (117 mph), measurement type not recorded, Thunderstorm Wind, 1983-07-19</w:t>
            </w:r>
          </w:p>
        </w:tc>
        <w:tc>
          <w:tcPr>
            <w:tcW w:type="dxa" w:w="1486"/>
          </w:tcPr>
          <w:p>
            <w:pPr>
              <w:spacing w:after="0"/>
              <w:jc w:val="left"/>
            </w:pPr>
            <w:r>
              <w:rPr>
                <w:sz w:val="16"/>
              </w:rPr>
              <w:t>Thunderstorm Wind, 2011-07-10, $150,000 property; $0 crops (2011 dollars)</w:t>
            </w:r>
          </w:p>
        </w:tc>
        <w:tc>
          <w:tcPr>
            <w:tcW w:type="dxa" w:w="1907"/>
          </w:tcPr>
          <w:p>
            <w:pPr>
              <w:spacing w:after="0"/>
              <w:jc w:val="left"/>
            </w:pPr>
            <w:r>
              <w:rPr>
                <w:sz w:val="16"/>
              </w:rPr>
              <w:t>Event records naming jurisdictions in the plan: Alexandria city (22 records), Brandon city (11 records), Forada city (10 records), Garfield city (10 records), Miltona city (8 records), Millerville city (7 records), Carlos city (6 records), Kensington city (6 records), Osakis city (6 records), Evansville city (5 records).</w:t>
            </w:r>
          </w:p>
        </w:tc>
        <w:tc>
          <w:tcPr>
            <w:tcW w:type="dxa" w:w="1535"/>
          </w:tcPr>
          <w:p>
            <w:pPr>
              <w:spacing w:after="0"/>
              <w:jc w:val="left"/>
            </w:pPr>
          </w:p>
        </w:tc>
      </w:tr>
      <w:tr>
        <w:trPr>
          <w:cantSplit/>
        </w:trPr>
        <w:tc>
          <w:tcPr>
            <w:tcW w:type="dxa" w:w="1775"/>
          </w:tcPr>
          <w:p>
            <w:pPr>
              <w:spacing w:after="0"/>
              <w:jc w:val="left"/>
            </w:pPr>
            <w:r>
              <w:rPr>
                <w:sz w:val="16"/>
              </w:rPr>
              <w:t>Tornado</w:t>
            </w:r>
          </w:p>
        </w:tc>
        <w:tc>
          <w:tcPr>
            <w:tcW w:type="dxa" w:w="1813"/>
          </w:tcPr>
          <w:p>
            <w:pPr>
              <w:spacing w:after="0"/>
              <w:jc w:val="left"/>
            </w:pPr>
            <w:r>
              <w:rPr>
                <w:sz w:val="16"/>
              </w:rPr>
              <w:t>Enhanced Fujita (Fujita before Feb 2007)</w:t>
            </w:r>
          </w:p>
        </w:tc>
        <w:tc>
          <w:tcPr>
            <w:tcW w:type="dxa" w:w="1665"/>
          </w:tcPr>
          <w:p>
            <w:pPr>
              <w:spacing w:after="0"/>
              <w:jc w:val="right"/>
            </w:pPr>
            <w:r>
              <w:rPr>
                <w:sz w:val="16"/>
              </w:rPr>
              <w:t>26 records, 1961 to 2022</w:t>
            </w:r>
          </w:p>
        </w:tc>
        <w:tc>
          <w:tcPr>
            <w:tcW w:type="dxa" w:w="1837"/>
          </w:tcPr>
          <w:p>
            <w:pPr>
              <w:spacing w:after="0"/>
              <w:jc w:val="left"/>
            </w:pPr>
            <w:r>
              <w:rPr>
                <w:sz w:val="16"/>
              </w:rPr>
              <w:t>F/EF0 to F/EF2 (median F/EF0); 26 with a recorded value</w:t>
            </w:r>
          </w:p>
        </w:tc>
        <w:tc>
          <w:tcPr>
            <w:tcW w:type="dxa" w:w="2094"/>
          </w:tcPr>
          <w:p>
            <w:pPr>
              <w:spacing w:after="0"/>
              <w:jc w:val="left"/>
            </w:pPr>
            <w:r>
              <w:rPr>
                <w:sz w:val="16"/>
              </w:rPr>
              <w:t>F2 tornado, 1970-07-18, 3 mi path length (whole path, pre-1996), 100 yd wide, $2,500,000 property; crops not recorded (1970 dollars), 5 direct injuries</w:t>
            </w:r>
          </w:p>
        </w:tc>
        <w:tc>
          <w:tcPr>
            <w:tcW w:type="dxa" w:w="1486"/>
          </w:tcPr>
          <w:p>
            <w:pPr>
              <w:spacing w:after="0"/>
              <w:jc w:val="left"/>
            </w:pPr>
          </w:p>
        </w:tc>
        <w:tc>
          <w:tcPr>
            <w:tcW w:type="dxa" w:w="1907"/>
          </w:tcPr>
          <w:p>
            <w:pPr>
              <w:spacing w:after="0"/>
              <w:jc w:val="left"/>
            </w:pPr>
            <w:r>
              <w:rPr>
                <w:sz w:val="16"/>
              </w:rPr>
              <w:t>Event records naming jurisdictions in the plan: Garfield city (3 records), Alexandria city (2 records), Brandon city (2 records), Carlos city (2 records), Miltona city (2 records), Osakis city (2 records), Evansville city (1 record), Forada city (1 record), Kensington city (1 record), Nelson city (1 record).</w:t>
            </w:r>
          </w:p>
        </w:tc>
        <w:tc>
          <w:tcPr>
            <w:tcW w:type="dxa" w:w="15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5"/>
          </w:tcPr>
          <w:p>
            <w:pPr>
              <w:spacing w:after="0"/>
              <w:jc w:val="left"/>
            </w:pPr>
            <w:r>
              <w:rPr>
                <w:sz w:val="16"/>
              </w:rPr>
              <w:t>Wildfire</w:t>
            </w:r>
          </w:p>
        </w:tc>
        <w:tc>
          <w:tcPr>
            <w:tcW w:type="dxa" w:w="1813"/>
          </w:tcPr>
          <w:p>
            <w:pPr>
              <w:spacing w:after="0"/>
              <w:jc w:val="left"/>
            </w:pPr>
            <w:r>
              <w:rPr>
                <w:sz w:val="16"/>
              </w:rPr>
              <w:t>acres burned (local data)</w:t>
            </w:r>
          </w:p>
        </w:tc>
        <w:tc>
          <w:tcPr>
            <w:tcW w:type="dxa" w:w="1665"/>
          </w:tcPr>
          <w:p>
            <w:pPr>
              <w:spacing w:after="0"/>
              <w:jc w:val="right"/>
            </w:pPr>
            <w:r>
              <w:rPr>
                <w:sz w:val="16"/>
              </w:rPr>
              <w:t>0</w:t>
            </w:r>
          </w:p>
        </w:tc>
        <w:tc>
          <w:tcPr>
            <w:tcW w:type="dxa" w:w="1837"/>
          </w:tcPr>
          <w:p>
            <w:pPr>
              <w:spacing w:after="0"/>
              <w:jc w:val="left"/>
            </w:pPr>
          </w:p>
        </w:tc>
        <w:tc>
          <w:tcPr>
            <w:tcW w:type="dxa" w:w="2094"/>
          </w:tcPr>
          <w:p>
            <w:pPr>
              <w:spacing w:after="0"/>
              <w:jc w:val="left"/>
            </w:pPr>
          </w:p>
        </w:tc>
        <w:tc>
          <w:tcPr>
            <w:tcW w:type="dxa" w:w="1486"/>
          </w:tcPr>
          <w:p>
            <w:pPr>
              <w:spacing w:after="0"/>
              <w:jc w:val="left"/>
            </w:pPr>
          </w:p>
        </w:tc>
        <w:tc>
          <w:tcPr>
            <w:tcW w:type="dxa" w:w="1907"/>
          </w:tcPr>
          <w:p>
            <w:pPr>
              <w:spacing w:after="0"/>
              <w:jc w:val="left"/>
            </w:pPr>
          </w:p>
        </w:tc>
        <w:tc>
          <w:tcPr>
            <w:tcW w:type="dxa" w:w="1535"/>
          </w:tcPr>
          <w:p>
            <w:pPr>
              <w:spacing w:after="0"/>
              <w:jc w:val="left"/>
            </w:pPr>
          </w:p>
        </w:tc>
      </w:tr>
      <w:tr>
        <w:trPr>
          <w:cantSplit/>
        </w:trPr>
        <w:tc>
          <w:tcPr>
            <w:tcW w:type="dxa" w:w="1775"/>
          </w:tcPr>
          <w:p>
            <w:pPr>
              <w:spacing w:after="0"/>
              <w:jc w:val="left"/>
            </w:pPr>
            <w:r>
              <w:rPr>
                <w:sz w:val="16"/>
              </w:rPr>
              <w:t>Winter Storm, Heavy Snow, Blizzard, Lake-Effect Snow, Winter Weather, Sleet</w:t>
            </w:r>
          </w:p>
        </w:tc>
        <w:tc>
          <w:tcPr>
            <w:tcW w:type="dxa" w:w="1813"/>
          </w:tcPr>
          <w:p>
            <w:pPr>
              <w:spacing w:after="0"/>
              <w:jc w:val="left"/>
            </w:pPr>
            <w:r>
              <w:rPr>
                <w:sz w:val="16"/>
              </w:rPr>
              <w:t>none in data (snowfall: local data)</w:t>
            </w:r>
          </w:p>
        </w:tc>
        <w:tc>
          <w:tcPr>
            <w:tcW w:type="dxa" w:w="1665"/>
          </w:tcPr>
          <w:p>
            <w:pPr>
              <w:spacing w:after="0"/>
              <w:jc w:val="right"/>
            </w:pPr>
            <w:r>
              <w:rPr>
                <w:sz w:val="16"/>
              </w:rPr>
              <w:t>118 records, 1996 to 2026 (118 zone-level)</w:t>
            </w:r>
          </w:p>
        </w:tc>
        <w:tc>
          <w:tcPr>
            <w:tcW w:type="dxa" w:w="1837"/>
          </w:tcPr>
          <w:p>
            <w:pPr>
              <w:spacing w:after="0"/>
              <w:jc w:val="left"/>
            </w:pPr>
          </w:p>
        </w:tc>
        <w:tc>
          <w:tcPr>
            <w:tcW w:type="dxa" w:w="2094"/>
          </w:tcPr>
          <w:p>
            <w:pPr>
              <w:spacing w:after="0"/>
              <w:jc w:val="left"/>
            </w:pPr>
            <w:r>
              <w:rPr>
                <w:sz w:val="16"/>
              </w:rPr>
              <w:t>No damage reported in 118 records.</w:t>
            </w:r>
          </w:p>
        </w:tc>
        <w:tc>
          <w:tcPr>
            <w:tcW w:type="dxa" w:w="1486"/>
          </w:tcPr>
          <w:p>
            <w:pPr>
              <w:spacing w:after="0"/>
              <w:jc w:val="left"/>
            </w:pPr>
          </w:p>
        </w:tc>
        <w:tc>
          <w:tcPr>
            <w:tcW w:type="dxa" w:w="1907"/>
          </w:tcPr>
          <w:p>
            <w:pPr>
              <w:spacing w:after="0"/>
              <w:jc w:val="left"/>
            </w:pPr>
            <w:r>
              <w:rPr>
                <w:sz w:val="16"/>
              </w:rPr>
              <w:t>Countywide (zone-level records).</w:t>
            </w:r>
          </w:p>
        </w:tc>
        <w:tc>
          <w:tcPr>
            <w:tcW w:type="dxa" w:w="15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0"/>
        <w:gridCol w:w="2774"/>
        <w:gridCol w:w="2527"/>
        <w:gridCol w:w="2071"/>
        <w:gridCol w:w="154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0"/>
            <w:shd w:val="clear" w:color="auto" w:fill="E8E8E8"/>
          </w:tcPr>
          <w:p>
            <w:pPr>
              <w:spacing w:after="0"/>
              <w:jc w:val="left"/>
            </w:pPr>
            <w:r>
              <w:rPr>
                <w:b/>
                <w:sz w:val="16"/>
              </w:rPr>
              <w:t>Type</w:t>
            </w:r>
          </w:p>
        </w:tc>
        <w:tc>
          <w:tcPr>
            <w:tcW w:type="dxa" w:w="2774"/>
            <w:shd w:val="clear" w:color="auto" w:fill="E8E8E8"/>
          </w:tcPr>
          <w:p>
            <w:pPr>
              <w:spacing w:after="0"/>
              <w:jc w:val="left"/>
            </w:pPr>
            <w:r>
              <w:rPr>
                <w:b/>
                <w:sz w:val="16"/>
              </w:rPr>
              <w:t>Title</w:t>
            </w:r>
          </w:p>
        </w:tc>
        <w:tc>
          <w:tcPr>
            <w:tcW w:type="dxa" w:w="2527"/>
            <w:shd w:val="clear" w:color="auto" w:fill="E8E8E8"/>
          </w:tcPr>
          <w:p>
            <w:pPr>
              <w:spacing w:after="0"/>
              <w:jc w:val="left"/>
            </w:pPr>
            <w:r>
              <w:rPr>
                <w:b/>
                <w:sz w:val="16"/>
              </w:rPr>
              <w:t>Mapped hazard</w:t>
            </w:r>
          </w:p>
        </w:tc>
        <w:tc>
          <w:tcPr>
            <w:tcW w:type="dxa" w:w="20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4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210"/>
          </w:tcPr>
          <w:p>
            <w:pPr>
              <w:spacing w:after="0"/>
              <w:jc w:val="left"/>
            </w:pPr>
            <w:r>
              <w:rPr>
                <w:sz w:val="16"/>
              </w:rPr>
              <w:t>Major disaster</w:t>
            </w:r>
          </w:p>
        </w:tc>
        <w:tc>
          <w:tcPr>
            <w:tcW w:type="dxa" w:w="2774"/>
          </w:tcPr>
          <w:p>
            <w:pPr>
              <w:spacing w:after="0"/>
              <w:jc w:val="left"/>
            </w:pPr>
            <w:r>
              <w:rPr>
                <w:sz w:val="16"/>
              </w:rPr>
              <w:t>Severe Storms, Straight-Line Winds, Tornadoes, and Flooding</w:t>
            </w:r>
          </w:p>
        </w:tc>
        <w:tc>
          <w:tcPr>
            <w:tcW w:type="dxa" w:w="2527"/>
          </w:tcPr>
          <w:p>
            <w:pPr>
              <w:spacing w:after="0"/>
              <w:jc w:val="left"/>
            </w:pPr>
            <w:r>
              <w:rPr>
                <w:sz w:val="16"/>
              </w:rPr>
              <w:t>Inland Flooding; Strong Wind; Tornado</w:t>
            </w:r>
          </w:p>
        </w:tc>
        <w:tc>
          <w:tcPr>
            <w:tcW w:type="dxa" w:w="2071"/>
          </w:tcPr>
          <w:p>
            <w:pPr>
              <w:spacing w:after="0"/>
              <w:jc w:val="right"/>
            </w:pPr>
            <w:r>
              <w:rPr>
                <w:sz w:val="16"/>
              </w:rPr>
              <w:t>$869,856.52</w:t>
            </w:r>
          </w:p>
        </w:tc>
        <w:tc>
          <w:tcPr>
            <w:tcW w:type="dxa" w:w="1541"/>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210"/>
          </w:tcPr>
          <w:p>
            <w:pPr>
              <w:spacing w:after="0"/>
              <w:jc w:val="left"/>
            </w:pPr>
            <w:r>
              <w:rPr>
                <w:sz w:val="16"/>
              </w:rPr>
              <w:t>Major disaster</w:t>
            </w:r>
          </w:p>
        </w:tc>
        <w:tc>
          <w:tcPr>
            <w:tcW w:type="dxa" w:w="2774"/>
          </w:tcPr>
          <w:p>
            <w:pPr>
              <w:spacing w:after="0"/>
              <w:jc w:val="left"/>
            </w:pPr>
            <w:r>
              <w:rPr>
                <w:sz w:val="16"/>
              </w:rPr>
              <w:t>Severe Storms, Straight-Line Winds, Tornadoes, and Flooding</w:t>
            </w:r>
          </w:p>
        </w:tc>
        <w:tc>
          <w:tcPr>
            <w:tcW w:type="dxa" w:w="2527"/>
          </w:tcPr>
          <w:p>
            <w:pPr>
              <w:spacing w:after="0"/>
              <w:jc w:val="left"/>
            </w:pPr>
            <w:r>
              <w:rPr>
                <w:sz w:val="16"/>
              </w:rPr>
              <w:t>Inland Flooding; Strong Wind; Tornado</w:t>
            </w:r>
          </w:p>
        </w:tc>
        <w:tc>
          <w:tcPr>
            <w:tcW w:type="dxa" w:w="2071"/>
          </w:tcPr>
          <w:p>
            <w:pPr>
              <w:spacing w:after="0"/>
              <w:jc w:val="right"/>
            </w:pPr>
            <w:r>
              <w:rPr>
                <w:sz w:val="16"/>
              </w:rPr>
              <w:t>$333,376.02</w:t>
            </w:r>
          </w:p>
        </w:tc>
        <w:tc>
          <w:tcPr>
            <w:tcW w:type="dxa" w:w="1541"/>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10"/>
          </w:tcPr>
          <w:p>
            <w:pPr>
              <w:spacing w:after="0"/>
              <w:jc w:val="left"/>
            </w:pPr>
            <w:r>
              <w:rPr>
                <w:sz w:val="16"/>
              </w:rPr>
              <w:t>Major disaster</w:t>
            </w:r>
          </w:p>
        </w:tc>
        <w:tc>
          <w:tcPr>
            <w:tcW w:type="dxa" w:w="2774"/>
          </w:tcPr>
          <w:p>
            <w:pPr>
              <w:spacing w:after="0"/>
              <w:jc w:val="left"/>
            </w:pPr>
            <w:r>
              <w:rPr>
                <w:sz w:val="16"/>
              </w:rPr>
              <w:t>COVID-19 Pandemic</w:t>
            </w:r>
          </w:p>
        </w:tc>
        <w:tc>
          <w:tcPr>
            <w:tcW w:type="dxa" w:w="2527"/>
          </w:tcPr>
          <w:p>
            <w:pPr>
              <w:spacing w:after="0"/>
              <w:jc w:val="left"/>
            </w:pPr>
            <w:r>
              <w:rPr>
                <w:sz w:val="16"/>
              </w:rPr>
              <w:t>Non-natural, not counted</w:t>
            </w:r>
          </w:p>
        </w:tc>
        <w:tc>
          <w:tcPr>
            <w:tcW w:type="dxa" w:w="2071"/>
          </w:tcPr>
          <w:p>
            <w:pPr>
              <w:spacing w:after="0"/>
              <w:jc w:val="right"/>
            </w:pPr>
            <w:r>
              <w:rPr>
                <w:sz w:val="16"/>
              </w:rPr>
              <w:t>no Public Assistance recorded</w:t>
            </w:r>
          </w:p>
        </w:tc>
        <w:tc>
          <w:tcPr>
            <w:tcW w:type="dxa" w:w="154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10"/>
          </w:tcPr>
          <w:p>
            <w:pPr>
              <w:spacing w:after="0"/>
              <w:jc w:val="left"/>
            </w:pPr>
            <w:r>
              <w:rPr>
                <w:sz w:val="16"/>
              </w:rPr>
              <w:t>Emergency</w:t>
            </w:r>
          </w:p>
        </w:tc>
        <w:tc>
          <w:tcPr>
            <w:tcW w:type="dxa" w:w="2774"/>
          </w:tcPr>
          <w:p>
            <w:pPr>
              <w:spacing w:after="0"/>
              <w:jc w:val="left"/>
            </w:pPr>
            <w:r>
              <w:rPr>
                <w:sz w:val="16"/>
              </w:rPr>
              <w:t>COVID-19</w:t>
            </w:r>
          </w:p>
        </w:tc>
        <w:tc>
          <w:tcPr>
            <w:tcW w:type="dxa" w:w="2527"/>
          </w:tcPr>
          <w:p>
            <w:pPr>
              <w:spacing w:after="0"/>
              <w:jc w:val="left"/>
            </w:pPr>
            <w:r>
              <w:rPr>
                <w:sz w:val="16"/>
              </w:rPr>
              <w:t>Non-natural, not counted</w:t>
            </w:r>
          </w:p>
        </w:tc>
        <w:tc>
          <w:tcPr>
            <w:tcW w:type="dxa" w:w="2071"/>
          </w:tcPr>
          <w:p>
            <w:pPr>
              <w:spacing w:after="0"/>
              <w:jc w:val="right"/>
            </w:pPr>
            <w:r>
              <w:rPr>
                <w:sz w:val="16"/>
              </w:rPr>
              <w:t>no Public Assistance recorded</w:t>
            </w:r>
          </w:p>
        </w:tc>
        <w:tc>
          <w:tcPr>
            <w:tcW w:type="dxa" w:w="1541"/>
          </w:tcPr>
          <w:p>
            <w:pPr>
              <w:spacing w:after="0"/>
              <w:jc w:val="left"/>
            </w:pPr>
          </w:p>
        </w:tc>
        <w:tc>
          <w:tcPr>
            <w:tcW w:type="dxa" w:w="879"/>
          </w:tcPr>
          <w:p>
            <w:pPr>
              <w:spacing w:after="0"/>
              <w:jc w:val="left"/>
            </w:pPr>
            <w:r>
              <w:rPr>
                <w:sz w:val="16"/>
              </w:rPr>
              <w:t>same incident as DR-4531</w:t>
            </w: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210"/>
          </w:tcPr>
          <w:p>
            <w:pPr>
              <w:spacing w:after="0"/>
              <w:jc w:val="left"/>
            </w:pPr>
            <w:r>
              <w:rPr>
                <w:sz w:val="16"/>
              </w:rPr>
              <w:t>Major disaster</w:t>
            </w:r>
          </w:p>
        </w:tc>
        <w:tc>
          <w:tcPr>
            <w:tcW w:type="dxa" w:w="2774"/>
          </w:tcPr>
          <w:p>
            <w:pPr>
              <w:spacing w:after="0"/>
              <w:jc w:val="left"/>
            </w:pPr>
            <w:r>
              <w:rPr>
                <w:sz w:val="16"/>
              </w:rPr>
              <w:t>Severe Storms, Straight-Line Winds, and Flooding</w:t>
            </w:r>
          </w:p>
        </w:tc>
        <w:tc>
          <w:tcPr>
            <w:tcW w:type="dxa" w:w="2527"/>
          </w:tcPr>
          <w:p>
            <w:pPr>
              <w:spacing w:after="0"/>
              <w:jc w:val="left"/>
            </w:pPr>
            <w:r>
              <w:rPr>
                <w:sz w:val="16"/>
              </w:rPr>
              <w:t>Inland Flooding; Strong Wind</w:t>
            </w:r>
          </w:p>
        </w:tc>
        <w:tc>
          <w:tcPr>
            <w:tcW w:type="dxa" w:w="2071"/>
          </w:tcPr>
          <w:p>
            <w:pPr>
              <w:spacing w:after="0"/>
              <w:jc w:val="right"/>
            </w:pPr>
            <w:r>
              <w:rPr>
                <w:sz w:val="16"/>
              </w:rPr>
              <w:t>$298,773.14</w:t>
            </w:r>
          </w:p>
        </w:tc>
        <w:tc>
          <w:tcPr>
            <w:tcW w:type="dxa" w:w="154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210"/>
          </w:tcPr>
          <w:p>
            <w:pPr>
              <w:spacing w:after="0"/>
              <w:jc w:val="left"/>
            </w:pPr>
            <w:r>
              <w:rPr>
                <w:sz w:val="16"/>
              </w:rPr>
              <w:t>Major disaster</w:t>
            </w:r>
          </w:p>
        </w:tc>
        <w:tc>
          <w:tcPr>
            <w:tcW w:type="dxa" w:w="2774"/>
          </w:tcPr>
          <w:p>
            <w:pPr>
              <w:spacing w:after="0"/>
              <w:jc w:val="left"/>
            </w:pPr>
            <w:r>
              <w:rPr>
                <w:sz w:val="16"/>
              </w:rPr>
              <w:t>Severe Storms and Flooding</w:t>
            </w:r>
          </w:p>
        </w:tc>
        <w:tc>
          <w:tcPr>
            <w:tcW w:type="dxa" w:w="2527"/>
          </w:tcPr>
          <w:p>
            <w:pPr>
              <w:spacing w:after="0"/>
              <w:jc w:val="left"/>
            </w:pPr>
            <w:r>
              <w:rPr>
                <w:sz w:val="16"/>
              </w:rPr>
              <w:t>Inland Flooding</w:t>
            </w:r>
          </w:p>
        </w:tc>
        <w:tc>
          <w:tcPr>
            <w:tcW w:type="dxa" w:w="2071"/>
          </w:tcPr>
          <w:p>
            <w:pPr>
              <w:spacing w:after="0"/>
              <w:jc w:val="right"/>
            </w:pPr>
            <w:r>
              <w:rPr>
                <w:sz w:val="16"/>
              </w:rPr>
              <w:t>$184,023.21</w:t>
            </w:r>
          </w:p>
        </w:tc>
        <w:tc>
          <w:tcPr>
            <w:tcW w:type="dxa" w:w="154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10"/>
          </w:tcPr>
          <w:p>
            <w:pPr>
              <w:spacing w:after="0"/>
              <w:jc w:val="left"/>
            </w:pPr>
            <w:r>
              <w:rPr>
                <w:sz w:val="16"/>
              </w:rPr>
              <w:t>Emergency</w:t>
            </w:r>
          </w:p>
        </w:tc>
        <w:tc>
          <w:tcPr>
            <w:tcW w:type="dxa" w:w="2774"/>
          </w:tcPr>
          <w:p>
            <w:pPr>
              <w:spacing w:after="0"/>
              <w:jc w:val="left"/>
            </w:pPr>
            <w:r>
              <w:rPr>
                <w:sz w:val="16"/>
              </w:rPr>
              <w:t>Hurricane Katrina Evacuation</w:t>
            </w:r>
          </w:p>
        </w:tc>
        <w:tc>
          <w:tcPr>
            <w:tcW w:type="dxa" w:w="2527"/>
          </w:tcPr>
          <w:p>
            <w:pPr>
              <w:spacing w:after="0"/>
              <w:jc w:val="left"/>
            </w:pPr>
            <w:r>
              <w:rPr>
                <w:sz w:val="16"/>
              </w:rPr>
              <w:t>Hurricane: evacuation support, not a local hazard event; not counted</w:t>
            </w:r>
          </w:p>
        </w:tc>
        <w:tc>
          <w:tcPr>
            <w:tcW w:type="dxa" w:w="2071"/>
          </w:tcPr>
          <w:p>
            <w:pPr>
              <w:spacing w:after="0"/>
              <w:jc w:val="right"/>
            </w:pPr>
            <w:r>
              <w:rPr>
                <w:sz w:val="16"/>
              </w:rPr>
              <w:t>no Public Assistance recorded</w:t>
            </w:r>
          </w:p>
        </w:tc>
        <w:tc>
          <w:tcPr>
            <w:tcW w:type="dxa" w:w="154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10"/>
          </w:tcPr>
          <w:p>
            <w:pPr>
              <w:spacing w:after="0"/>
              <w:jc w:val="left"/>
            </w:pPr>
            <w:r>
              <w:rPr>
                <w:sz w:val="16"/>
              </w:rPr>
              <w:t>Major disaster</w:t>
            </w:r>
          </w:p>
        </w:tc>
        <w:tc>
          <w:tcPr>
            <w:tcW w:type="dxa" w:w="2774"/>
          </w:tcPr>
          <w:p>
            <w:pPr>
              <w:spacing w:after="0"/>
              <w:jc w:val="left"/>
            </w:pPr>
            <w:r>
              <w:rPr>
                <w:sz w:val="16"/>
              </w:rPr>
              <w:t>Severe Winter Storms, Flooding, and Tornadoes</w:t>
            </w:r>
          </w:p>
        </w:tc>
        <w:tc>
          <w:tcPr>
            <w:tcW w:type="dxa" w:w="2527"/>
          </w:tcPr>
          <w:p>
            <w:pPr>
              <w:spacing w:after="0"/>
              <w:jc w:val="left"/>
            </w:pPr>
            <w:r>
              <w:rPr>
                <w:sz w:val="16"/>
              </w:rPr>
              <w:t>Inland Flooding (primary); also designated: Ice Storm, Tornado, Winter Weather</w:t>
            </w:r>
          </w:p>
        </w:tc>
        <w:tc>
          <w:tcPr>
            <w:tcW w:type="dxa" w:w="2071"/>
          </w:tcPr>
          <w:p>
            <w:pPr>
              <w:spacing w:after="0"/>
              <w:jc w:val="right"/>
            </w:pPr>
            <w:r>
              <w:rPr>
                <w:sz w:val="16"/>
              </w:rPr>
              <w:t>$277,428.57</w:t>
            </w:r>
          </w:p>
        </w:tc>
        <w:tc>
          <w:tcPr>
            <w:tcW w:type="dxa" w:w="154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10"/>
          </w:tcPr>
          <w:p>
            <w:pPr>
              <w:spacing w:after="0"/>
              <w:jc w:val="left"/>
            </w:pPr>
            <w:r>
              <w:rPr>
                <w:sz w:val="16"/>
              </w:rPr>
              <w:t>Major disaster</w:t>
            </w:r>
          </w:p>
        </w:tc>
        <w:tc>
          <w:tcPr>
            <w:tcW w:type="dxa" w:w="2774"/>
          </w:tcPr>
          <w:p>
            <w:pPr>
              <w:spacing w:after="0"/>
              <w:jc w:val="left"/>
            </w:pPr>
            <w:r>
              <w:rPr>
                <w:sz w:val="16"/>
              </w:rPr>
              <w:t>Severe Flooding, High Winds,Severe Storms</w:t>
            </w:r>
          </w:p>
        </w:tc>
        <w:tc>
          <w:tcPr>
            <w:tcW w:type="dxa" w:w="2527"/>
          </w:tcPr>
          <w:p>
            <w:pPr>
              <w:spacing w:after="0"/>
              <w:jc w:val="left"/>
            </w:pPr>
            <w:r>
              <w:rPr>
                <w:sz w:val="16"/>
              </w:rPr>
              <w:t>Inland Flooding (primary); also designated: Strong Wind</w:t>
            </w:r>
          </w:p>
        </w:tc>
        <w:tc>
          <w:tcPr>
            <w:tcW w:type="dxa" w:w="2071"/>
          </w:tcPr>
          <w:p>
            <w:pPr>
              <w:spacing w:after="0"/>
              <w:jc w:val="right"/>
            </w:pPr>
            <w:r>
              <w:rPr>
                <w:sz w:val="16"/>
              </w:rPr>
              <w:t>no Public Assistance recorded</w:t>
            </w:r>
          </w:p>
        </w:tc>
        <w:tc>
          <w:tcPr>
            <w:tcW w:type="dxa" w:w="154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10"/>
          </w:tcPr>
          <w:p>
            <w:pPr>
              <w:spacing w:after="0"/>
              <w:jc w:val="left"/>
            </w:pPr>
            <w:r>
              <w:rPr>
                <w:sz w:val="16"/>
              </w:rPr>
              <w:t>Major disaster</w:t>
            </w:r>
          </w:p>
        </w:tc>
        <w:tc>
          <w:tcPr>
            <w:tcW w:type="dxa" w:w="2774"/>
          </w:tcPr>
          <w:p>
            <w:pPr>
              <w:spacing w:after="0"/>
              <w:jc w:val="left"/>
            </w:pPr>
            <w:r>
              <w:rPr>
                <w:sz w:val="16"/>
              </w:rPr>
              <w:t>Severe Winter Storms</w:t>
            </w:r>
          </w:p>
        </w:tc>
        <w:tc>
          <w:tcPr>
            <w:tcW w:type="dxa" w:w="2527"/>
          </w:tcPr>
          <w:p>
            <w:pPr>
              <w:spacing w:after="0"/>
              <w:jc w:val="left"/>
            </w:pPr>
            <w:r>
              <w:rPr>
                <w:sz w:val="16"/>
              </w:rPr>
              <w:t>Winter Weather</w:t>
            </w:r>
          </w:p>
        </w:tc>
        <w:tc>
          <w:tcPr>
            <w:tcW w:type="dxa" w:w="2071"/>
          </w:tcPr>
          <w:p>
            <w:pPr>
              <w:spacing w:after="0"/>
              <w:jc w:val="right"/>
            </w:pPr>
            <w:r>
              <w:rPr>
                <w:sz w:val="16"/>
              </w:rPr>
              <w:t>no Public Assistance recorded</w:t>
            </w:r>
          </w:p>
        </w:tc>
        <w:tc>
          <w:tcPr>
            <w:tcW w:type="dxa" w:w="154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10"/>
          </w:tcPr>
          <w:p>
            <w:pPr>
              <w:spacing w:after="0"/>
              <w:jc w:val="left"/>
            </w:pPr>
            <w:r>
              <w:rPr>
                <w:sz w:val="16"/>
              </w:rPr>
              <w:t>Emergency</w:t>
            </w:r>
          </w:p>
        </w:tc>
        <w:tc>
          <w:tcPr>
            <w:tcW w:type="dxa" w:w="2774"/>
          </w:tcPr>
          <w:p>
            <w:pPr>
              <w:spacing w:after="0"/>
              <w:jc w:val="left"/>
            </w:pPr>
            <w:r>
              <w:rPr>
                <w:sz w:val="16"/>
              </w:rPr>
              <w:t>Drought</w:t>
            </w:r>
          </w:p>
        </w:tc>
        <w:tc>
          <w:tcPr>
            <w:tcW w:type="dxa" w:w="2527"/>
          </w:tcPr>
          <w:p>
            <w:pPr>
              <w:spacing w:after="0"/>
              <w:jc w:val="left"/>
            </w:pPr>
            <w:r>
              <w:rPr>
                <w:sz w:val="16"/>
              </w:rPr>
              <w:t>Drought</w:t>
            </w:r>
          </w:p>
        </w:tc>
        <w:tc>
          <w:tcPr>
            <w:tcW w:type="dxa" w:w="2071"/>
          </w:tcPr>
          <w:p>
            <w:pPr>
              <w:spacing w:after="0"/>
              <w:jc w:val="right"/>
            </w:pPr>
            <w:r>
              <w:rPr>
                <w:sz w:val="16"/>
              </w:rPr>
              <w:t>no Public Assistance recorded</w:t>
            </w:r>
          </w:p>
        </w:tc>
        <w:tc>
          <w:tcPr>
            <w:tcW w:type="dxa" w:w="154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1972-08-01</w:t>
            </w:r>
          </w:p>
        </w:tc>
        <w:tc>
          <w:tcPr>
            <w:tcW w:type="dxa" w:w="1037"/>
          </w:tcPr>
          <w:p>
            <w:pPr>
              <w:spacing w:after="0"/>
              <w:jc w:val="left"/>
            </w:pPr>
            <w:r>
              <w:rPr>
                <w:sz w:val="16"/>
              </w:rPr>
              <w:t>1972-08-01</w:t>
            </w:r>
          </w:p>
        </w:tc>
        <w:tc>
          <w:tcPr>
            <w:tcW w:type="dxa" w:w="1037"/>
          </w:tcPr>
          <w:p>
            <w:pPr>
              <w:spacing w:after="0"/>
              <w:jc w:val="left"/>
            </w:pPr>
            <w:r>
              <w:rPr>
                <w:sz w:val="16"/>
              </w:rPr>
              <w:t>DR-347-MN</w:t>
            </w:r>
          </w:p>
        </w:tc>
        <w:tc>
          <w:tcPr>
            <w:tcW w:type="dxa" w:w="1210"/>
          </w:tcPr>
          <w:p>
            <w:pPr>
              <w:spacing w:after="0"/>
              <w:jc w:val="left"/>
            </w:pPr>
            <w:r>
              <w:rPr>
                <w:sz w:val="16"/>
              </w:rPr>
              <w:t>Major disaster</w:t>
            </w:r>
          </w:p>
        </w:tc>
        <w:tc>
          <w:tcPr>
            <w:tcW w:type="dxa" w:w="2774"/>
          </w:tcPr>
          <w:p>
            <w:pPr>
              <w:spacing w:after="0"/>
              <w:jc w:val="left"/>
            </w:pPr>
            <w:r>
              <w:rPr>
                <w:sz w:val="16"/>
              </w:rPr>
              <w:t>Severe Storms &amp; Flooding</w:t>
            </w:r>
          </w:p>
        </w:tc>
        <w:tc>
          <w:tcPr>
            <w:tcW w:type="dxa" w:w="2527"/>
          </w:tcPr>
          <w:p>
            <w:pPr>
              <w:spacing w:after="0"/>
              <w:jc w:val="left"/>
            </w:pPr>
            <w:r>
              <w:rPr>
                <w:sz w:val="16"/>
              </w:rPr>
              <w:t>Inland Flooding</w:t>
            </w:r>
          </w:p>
        </w:tc>
        <w:tc>
          <w:tcPr>
            <w:tcW w:type="dxa" w:w="2071"/>
          </w:tcPr>
          <w:p>
            <w:pPr>
              <w:spacing w:after="0"/>
              <w:jc w:val="right"/>
            </w:pPr>
            <w:r>
              <w:rPr>
                <w:sz w:val="16"/>
              </w:rPr>
              <w:t>no Public Assistance recorded</w:t>
            </w:r>
          </w:p>
        </w:tc>
        <w:tc>
          <w:tcPr>
            <w:tcW w:type="dxa" w:w="154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10"/>
          </w:tcPr>
          <w:p>
            <w:pPr>
              <w:spacing w:after="0"/>
              <w:jc w:val="left"/>
            </w:pPr>
            <w:r>
              <w:rPr>
                <w:sz w:val="16"/>
              </w:rPr>
              <w:t>Major disaster</w:t>
            </w:r>
          </w:p>
        </w:tc>
        <w:tc>
          <w:tcPr>
            <w:tcW w:type="dxa" w:w="2774"/>
          </w:tcPr>
          <w:p>
            <w:pPr>
              <w:spacing w:after="0"/>
              <w:jc w:val="left"/>
            </w:pPr>
            <w:r>
              <w:rPr>
                <w:sz w:val="16"/>
              </w:rPr>
              <w:t>Flooding</w:t>
            </w:r>
          </w:p>
        </w:tc>
        <w:tc>
          <w:tcPr>
            <w:tcW w:type="dxa" w:w="2527"/>
          </w:tcPr>
          <w:p>
            <w:pPr>
              <w:spacing w:after="0"/>
              <w:jc w:val="left"/>
            </w:pPr>
            <w:r>
              <w:rPr>
                <w:sz w:val="16"/>
              </w:rPr>
              <w:t>Inland Flooding</w:t>
            </w:r>
          </w:p>
        </w:tc>
        <w:tc>
          <w:tcPr>
            <w:tcW w:type="dxa" w:w="2071"/>
          </w:tcPr>
          <w:p>
            <w:pPr>
              <w:spacing w:after="0"/>
              <w:jc w:val="right"/>
            </w:pPr>
            <w:r>
              <w:rPr>
                <w:sz w:val="16"/>
              </w:rPr>
              <w:t>no Public Assistance recorded</w:t>
            </w:r>
          </w:p>
        </w:tc>
        <w:tc>
          <w:tcPr>
            <w:tcW w:type="dxa" w:w="154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10"/>
          </w:tcPr>
          <w:p>
            <w:pPr>
              <w:spacing w:after="0"/>
              <w:jc w:val="left"/>
            </w:pPr>
            <w:r>
              <w:rPr>
                <w:sz w:val="16"/>
              </w:rPr>
              <w:t>Major disaster</w:t>
            </w:r>
          </w:p>
        </w:tc>
        <w:tc>
          <w:tcPr>
            <w:tcW w:type="dxa" w:w="2774"/>
          </w:tcPr>
          <w:p>
            <w:pPr>
              <w:spacing w:after="0"/>
              <w:jc w:val="left"/>
            </w:pPr>
            <w:r>
              <w:rPr>
                <w:sz w:val="16"/>
              </w:rPr>
              <w:t>Flooding</w:t>
            </w:r>
          </w:p>
        </w:tc>
        <w:tc>
          <w:tcPr>
            <w:tcW w:type="dxa" w:w="2527"/>
          </w:tcPr>
          <w:p>
            <w:pPr>
              <w:spacing w:after="0"/>
              <w:jc w:val="left"/>
            </w:pPr>
            <w:r>
              <w:rPr>
                <w:sz w:val="16"/>
              </w:rPr>
              <w:t>Inland Flooding</w:t>
            </w:r>
          </w:p>
        </w:tc>
        <w:tc>
          <w:tcPr>
            <w:tcW w:type="dxa" w:w="2071"/>
          </w:tcPr>
          <w:p>
            <w:pPr>
              <w:spacing w:after="0"/>
              <w:jc w:val="right"/>
            </w:pPr>
            <w:r>
              <w:rPr>
                <w:sz w:val="16"/>
              </w:rPr>
              <w:t>no Public Assistance recorded</w:t>
            </w:r>
          </w:p>
        </w:tc>
        <w:tc>
          <w:tcPr>
            <w:tcW w:type="dxa" w:w="1541"/>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$18,810.80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8,810.80"/>
        <w:tblDescription w:val="Hazard Plain table b1d_pa_other"/>
      </w:tblPr>
      <w:tblGrid>
        <w:gridCol w:w="1761"/>
        <w:gridCol w:w="1761"/>
        <w:gridCol w:w="6007"/>
        <w:gridCol w:w="2822"/>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6007"/>
            <w:shd w:val="clear" w:color="auto" w:fill="E8E8E8"/>
          </w:tcPr>
          <w:p>
            <w:pPr>
              <w:spacing w:after="0"/>
              <w:jc w:val="left"/>
            </w:pPr>
            <w:r>
              <w:rPr>
                <w:b/>
                <w:sz w:val="16"/>
              </w:rPr>
              <w:t>Title</w:t>
            </w:r>
          </w:p>
        </w:tc>
        <w:tc>
          <w:tcPr>
            <w:tcW w:type="dxa" w:w="2822"/>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DR-4182-MN</w:t>
            </w:r>
          </w:p>
        </w:tc>
        <w:tc>
          <w:tcPr>
            <w:tcW w:type="dxa" w:w="1761"/>
          </w:tcPr>
          <w:p>
            <w:pPr>
              <w:spacing w:after="0"/>
              <w:jc w:val="left"/>
            </w:pPr>
            <w:r>
              <w:rPr>
                <w:sz w:val="16"/>
              </w:rPr>
              <w:t>2014-07-21</w:t>
            </w:r>
          </w:p>
        </w:tc>
        <w:tc>
          <w:tcPr>
            <w:tcW w:type="dxa" w:w="6007"/>
          </w:tcPr>
          <w:p>
            <w:pPr>
              <w:spacing w:after="0"/>
              <w:jc w:val="left"/>
            </w:pPr>
            <w:r>
              <w:rPr>
                <w:sz w:val="16"/>
              </w:rPr>
              <w:t>Severe Storms, Straight-Line Winds, Flooding, Landslides, and Mudslides</w:t>
            </w:r>
          </w:p>
        </w:tc>
        <w:tc>
          <w:tcPr>
            <w:tcW w:type="dxa" w:w="2822"/>
          </w:tcPr>
          <w:p>
            <w:pPr>
              <w:spacing w:after="0"/>
              <w:jc w:val="left"/>
            </w:pPr>
            <w:r>
              <w:rPr>
                <w:sz w:val="16"/>
              </w:rPr>
              <w:t>GORDON (TOWNSHIP OF)</w:t>
            </w:r>
          </w:p>
        </w:tc>
        <w:tc>
          <w:tcPr>
            <w:tcW w:type="dxa" w:w="1761"/>
          </w:tcPr>
          <w:p>
            <w:pPr>
              <w:spacing w:after="0"/>
              <w:jc w:val="right"/>
            </w:pPr>
            <w:r>
              <w:rPr>
                <w:sz w:val="16"/>
              </w:rPr>
              <w:t>$17,267.90</w:t>
            </w:r>
          </w:p>
        </w:tc>
      </w:tr>
      <w:tr>
        <w:trPr>
          <w:cantSplit/>
        </w:trPr>
        <w:tc>
          <w:tcPr>
            <w:tcW w:type="dxa" w:w="1761"/>
          </w:tcPr>
          <w:p>
            <w:pPr>
              <w:spacing w:after="0"/>
              <w:jc w:val="left"/>
            </w:pPr>
            <w:r>
              <w:rPr>
                <w:sz w:val="16"/>
              </w:rPr>
              <w:t>DR-1921-MN</w:t>
            </w:r>
          </w:p>
        </w:tc>
        <w:tc>
          <w:tcPr>
            <w:tcW w:type="dxa" w:w="1761"/>
          </w:tcPr>
          <w:p>
            <w:pPr>
              <w:spacing w:after="0"/>
              <w:jc w:val="left"/>
            </w:pPr>
            <w:r>
              <w:rPr>
                <w:sz w:val="16"/>
              </w:rPr>
              <w:t>2010-07-02</w:t>
            </w:r>
          </w:p>
        </w:tc>
        <w:tc>
          <w:tcPr>
            <w:tcW w:type="dxa" w:w="6007"/>
          </w:tcPr>
          <w:p>
            <w:pPr>
              <w:spacing w:after="0"/>
              <w:jc w:val="left"/>
            </w:pPr>
            <w:r>
              <w:rPr>
                <w:sz w:val="16"/>
              </w:rPr>
              <w:t>Severe Storms, Tornadoes, and Flooding</w:t>
            </w:r>
          </w:p>
        </w:tc>
        <w:tc>
          <w:tcPr>
            <w:tcW w:type="dxa" w:w="2822"/>
          </w:tcPr>
          <w:p>
            <w:pPr>
              <w:spacing w:after="0"/>
              <w:jc w:val="left"/>
            </w:pPr>
            <w:r>
              <w:rPr>
                <w:sz w:val="16"/>
              </w:rPr>
              <w:t>Elmo, Township of</w:t>
            </w:r>
          </w:p>
        </w:tc>
        <w:tc>
          <w:tcPr>
            <w:tcW w:type="dxa" w:w="1761"/>
          </w:tcPr>
          <w:p>
            <w:pPr>
              <w:spacing w:after="0"/>
              <w:jc w:val="right"/>
            </w:pPr>
            <w:r>
              <w:rPr>
                <w:sz w:val="16"/>
              </w:rPr>
              <w:t>$1,542.90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44</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159</w:t>
            </w:r>
          </w:p>
        </w:tc>
        <w:tc>
          <w:tcPr>
            <w:tcW w:type="dxa" w:w="1159"/>
          </w:tcPr>
          <w:p>
            <w:pPr>
              <w:spacing w:after="0"/>
              <w:jc w:val="right"/>
            </w:pPr>
            <w:r>
              <w:rPr>
                <w:sz w:val="16"/>
              </w:rPr>
              <w:t>10</w:t>
            </w:r>
          </w:p>
        </w:tc>
        <w:tc>
          <w:tcPr>
            <w:tcW w:type="dxa" w:w="2116"/>
          </w:tcPr>
          <w:p>
            <w:pPr>
              <w:spacing w:after="0"/>
              <w:jc w:val="right"/>
            </w:pPr>
            <w:r>
              <w:rPr>
                <w:sz w:val="16"/>
              </w:rPr>
              <w:t>3</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193</w:t>
            </w:r>
          </w:p>
        </w:tc>
        <w:tc>
          <w:tcPr>
            <w:tcW w:type="dxa" w:w="1159"/>
          </w:tcPr>
          <w:p>
            <w:pPr>
              <w:spacing w:after="0"/>
              <w:jc w:val="right"/>
            </w:pPr>
            <w:r>
              <w:rPr>
                <w:sz w:val="16"/>
              </w:rPr>
              <w:t>14</w:t>
            </w:r>
          </w:p>
        </w:tc>
        <w:tc>
          <w:tcPr>
            <w:tcW w:type="dxa" w:w="2116"/>
          </w:tcPr>
          <w:p>
            <w:pPr>
              <w:spacing w:after="0"/>
              <w:jc w:val="right"/>
            </w:pPr>
            <w:r>
              <w:rPr>
                <w:sz w:val="16"/>
              </w:rPr>
              <w:t>11</w:t>
            </w:r>
          </w:p>
        </w:tc>
        <w:tc>
          <w:tcPr>
            <w:tcW w:type="dxa" w:w="786"/>
          </w:tcPr>
          <w:p>
            <w:pPr>
              <w:spacing w:after="0"/>
              <w:jc w:val="right"/>
            </w:pPr>
            <w:r>
              <w:rPr>
                <w:sz w:val="16"/>
              </w:rPr>
              <w:t>27</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118</w:t>
            </w:r>
          </w:p>
        </w:tc>
        <w:tc>
          <w:tcPr>
            <w:tcW w:type="dxa" w:w="1159"/>
          </w:tcPr>
          <w:p>
            <w:pPr>
              <w:spacing w:after="0"/>
              <w:jc w:val="right"/>
            </w:pPr>
            <w:r>
              <w:rPr>
                <w:sz w:val="16"/>
              </w:rPr>
              <w:t>21</w:t>
            </w:r>
          </w:p>
        </w:tc>
        <w:tc>
          <w:tcPr>
            <w:tcW w:type="dxa" w:w="2116"/>
          </w:tcPr>
          <w:p>
            <w:pPr>
              <w:spacing w:after="0"/>
              <w:jc w:val="right"/>
            </w:pPr>
            <w:r>
              <w:rPr>
                <w:sz w:val="16"/>
              </w:rPr>
              <w:t>8</w:t>
            </w:r>
          </w:p>
        </w:tc>
        <w:tc>
          <w:tcPr>
            <w:tcW w:type="dxa" w:w="786"/>
          </w:tcPr>
          <w:p>
            <w:pPr>
              <w:spacing w:after="0"/>
              <w:jc w:val="right"/>
            </w:pPr>
            <w:r>
              <w:rPr>
                <w:sz w:val="16"/>
              </w:rPr>
              <w:t>32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4"/>
        <w:gridCol w:w="2468"/>
        <w:gridCol w:w="2518"/>
        <w:gridCol w:w="932"/>
        <w:gridCol w:w="1774"/>
        <w:gridCol w:w="1471"/>
        <w:gridCol w:w="2558"/>
      </w:tblGrid>
      <w:tr>
        <w:trPr>
          <w:cantSplit/>
          <w:tblHeader/>
        </w:trPr>
        <w:tc>
          <w:tcPr>
            <w:tcW w:type="dxa" w:w="1037"/>
            <w:shd w:val="clear" w:color="auto" w:fill="E8E8E8"/>
          </w:tcPr>
          <w:p>
            <w:pPr>
              <w:spacing w:after="0"/>
              <w:jc w:val="left"/>
            </w:pPr>
            <w:r>
              <w:rPr>
                <w:b/>
                <w:sz w:val="16"/>
              </w:rPr>
              <w:t>Date</w:t>
            </w:r>
          </w:p>
        </w:tc>
        <w:tc>
          <w:tcPr>
            <w:tcW w:type="dxa" w:w="1354"/>
            <w:shd w:val="clear" w:color="auto" w:fill="E8E8E8"/>
          </w:tcPr>
          <w:p>
            <w:pPr>
              <w:spacing w:after="0"/>
              <w:jc w:val="left"/>
            </w:pPr>
            <w:r>
              <w:rPr>
                <w:b/>
                <w:sz w:val="16"/>
              </w:rPr>
              <w:t>Event type</w:t>
            </w:r>
          </w:p>
        </w:tc>
        <w:tc>
          <w:tcPr>
            <w:tcW w:type="dxa" w:w="2468"/>
            <w:shd w:val="clear" w:color="auto" w:fill="E8E8E8"/>
          </w:tcPr>
          <w:p>
            <w:pPr>
              <w:spacing w:after="0"/>
              <w:jc w:val="left"/>
            </w:pPr>
            <w:r>
              <w:rPr>
                <w:b/>
                <w:sz w:val="16"/>
              </w:rPr>
              <w:t>Magnitude or extent</w:t>
            </w:r>
          </w:p>
        </w:tc>
        <w:tc>
          <w:tcPr>
            <w:tcW w:type="dxa" w:w="2518"/>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74"/>
            <w:shd w:val="clear" w:color="auto" w:fill="E8E8E8"/>
          </w:tcPr>
          <w:p>
            <w:pPr>
              <w:spacing w:after="0"/>
              <w:jc w:val="left"/>
            </w:pPr>
            <w:r>
              <w:rPr>
                <w:b/>
                <w:sz w:val="16"/>
              </w:rPr>
              <w:t>Location</w:t>
            </w:r>
          </w:p>
        </w:tc>
        <w:tc>
          <w:tcPr>
            <w:tcW w:type="dxa" w:w="1471"/>
            <w:shd w:val="clear" w:color="auto" w:fill="E8E8E8"/>
          </w:tcPr>
          <w:p>
            <w:pPr>
              <w:spacing w:after="0"/>
              <w:jc w:val="left"/>
            </w:pPr>
            <w:r>
              <w:rPr>
                <w:b/>
                <w:sz w:val="16"/>
              </w:rPr>
              <w:t>Flags</w:t>
            </w:r>
          </w:p>
        </w:tc>
        <w:tc>
          <w:tcPr>
            <w:tcW w:type="dxa" w:w="25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2022-06-20</w:t>
            </w:r>
          </w:p>
        </w:tc>
        <w:tc>
          <w:tcPr>
            <w:tcW w:type="dxa" w:w="1354"/>
          </w:tcPr>
          <w:p>
            <w:pPr>
              <w:spacing w:after="0"/>
              <w:jc w:val="left"/>
            </w:pPr>
            <w:r>
              <w:rPr>
                <w:sz w:val="16"/>
              </w:rPr>
              <w:t>Thunderstorm Wind</w:t>
            </w:r>
          </w:p>
        </w:tc>
        <w:tc>
          <w:tcPr>
            <w:tcW w:type="dxa" w:w="2468"/>
          </w:tcPr>
          <w:p>
            <w:pPr>
              <w:spacing w:after="0"/>
              <w:jc w:val="left"/>
            </w:pPr>
            <w:r>
              <w:rPr>
                <w:sz w:val="16"/>
              </w:rPr>
              <w:t>52 kt (60 mph) estimated gust</w:t>
            </w:r>
          </w:p>
        </w:tc>
        <w:tc>
          <w:tcPr>
            <w:tcW w:type="dxa" w:w="2518"/>
          </w:tcPr>
          <w:p>
            <w:pPr>
              <w:spacing w:after="0"/>
              <w:jc w:val="left"/>
            </w:pPr>
            <w:r>
              <w:rPr>
                <w:sz w:val="16"/>
              </w:rPr>
              <w:t>$25,000 property; $0 crops (2022 dollars)</w:t>
            </w:r>
          </w:p>
        </w:tc>
        <w:tc>
          <w:tcPr>
            <w:tcW w:type="dxa" w:w="932"/>
          </w:tcPr>
          <w:p>
            <w:pPr>
              <w:spacing w:after="0"/>
              <w:jc w:val="right"/>
            </w:pPr>
            <w:r>
              <w:rPr>
                <w:sz w:val="16"/>
              </w:rPr>
              <w:t>1, 1</w:t>
            </w:r>
          </w:p>
        </w:tc>
        <w:tc>
          <w:tcPr>
            <w:tcW w:type="dxa" w:w="1774"/>
          </w:tcPr>
          <w:p>
            <w:pPr>
              <w:spacing w:after="0"/>
              <w:jc w:val="left"/>
            </w:pPr>
            <w:r>
              <w:rPr>
                <w:sz w:val="16"/>
              </w:rPr>
              <w:t>HOLMES CITY</w:t>
            </w:r>
          </w:p>
        </w:tc>
        <w:tc>
          <w:tcPr>
            <w:tcW w:type="dxa" w:w="1471"/>
          </w:tcPr>
          <w:p>
            <w:pPr>
              <w:spacing w:after="0"/>
              <w:jc w:val="left"/>
            </w:pPr>
            <w:r>
              <w:rPr>
                <w:sz w:val="16"/>
              </w:rPr>
              <w:t>in the 12 months before plan approval; within last 5 years</w:t>
            </w:r>
          </w:p>
        </w:tc>
        <w:tc>
          <w:tcPr>
            <w:tcW w:type="dxa" w:w="2558"/>
          </w:tcPr>
          <w:p>
            <w:pPr>
              <w:spacing w:after="0"/>
              <w:jc w:val="left"/>
            </w:pPr>
            <w:r>
              <w:rPr>
                <w:sz w:val="16"/>
              </w:rPr>
              <w:t>deaths or injuries recorded</w:t>
            </w:r>
          </w:p>
        </w:tc>
      </w:tr>
      <w:tr>
        <w:trPr>
          <w:cantSplit/>
        </w:trPr>
        <w:tc>
          <w:tcPr>
            <w:tcW w:type="dxa" w:w="1037"/>
          </w:tcPr>
          <w:p>
            <w:pPr>
              <w:spacing w:after="0"/>
              <w:jc w:val="left"/>
            </w:pPr>
            <w:r>
              <w:rPr>
                <w:sz w:val="16"/>
              </w:rPr>
              <w:t>2011-07-10</w:t>
            </w:r>
          </w:p>
        </w:tc>
        <w:tc>
          <w:tcPr>
            <w:tcW w:type="dxa" w:w="1354"/>
          </w:tcPr>
          <w:p>
            <w:pPr>
              <w:spacing w:after="0"/>
              <w:jc w:val="left"/>
            </w:pPr>
            <w:r>
              <w:rPr>
                <w:sz w:val="16"/>
              </w:rPr>
              <w:t>Thunderstorm Wind</w:t>
            </w:r>
          </w:p>
        </w:tc>
        <w:tc>
          <w:tcPr>
            <w:tcW w:type="dxa" w:w="2468"/>
          </w:tcPr>
          <w:p>
            <w:pPr>
              <w:spacing w:after="0"/>
              <w:jc w:val="left"/>
            </w:pPr>
            <w:r>
              <w:rPr>
                <w:sz w:val="16"/>
              </w:rPr>
              <w:t>61 kt (70 mph) estimated sustained</w:t>
            </w:r>
          </w:p>
        </w:tc>
        <w:tc>
          <w:tcPr>
            <w:tcW w:type="dxa" w:w="2518"/>
          </w:tcPr>
          <w:p>
            <w:pPr>
              <w:spacing w:after="0"/>
              <w:jc w:val="left"/>
            </w:pPr>
            <w:r>
              <w:rPr>
                <w:sz w:val="16"/>
              </w:rPr>
              <w:t>$150,000 property; $0 crops (2011 dollars)</w:t>
            </w:r>
          </w:p>
        </w:tc>
        <w:tc>
          <w:tcPr>
            <w:tcW w:type="dxa" w:w="932"/>
          </w:tcPr>
          <w:p>
            <w:pPr>
              <w:spacing w:after="0"/>
              <w:jc w:val="right"/>
            </w:pPr>
            <w:r>
              <w:rPr>
                <w:sz w:val="16"/>
              </w:rPr>
              <w:t>0, 0</w:t>
            </w:r>
          </w:p>
        </w:tc>
        <w:tc>
          <w:tcPr>
            <w:tcW w:type="dxa" w:w="1774"/>
          </w:tcPr>
          <w:p>
            <w:pPr>
              <w:spacing w:after="0"/>
              <w:jc w:val="left"/>
            </w:pPr>
            <w:r>
              <w:rPr>
                <w:sz w:val="16"/>
              </w:rPr>
              <w:t>KENSINGTON to HOLMES CITY</w:t>
            </w:r>
          </w:p>
        </w:tc>
        <w:tc>
          <w:tcPr>
            <w:tcW w:type="dxa" w:w="1471"/>
          </w:tcPr>
          <w:p>
            <w:pPr>
              <w:spacing w:after="0"/>
              <w:jc w:val="left"/>
            </w:pPr>
          </w:p>
        </w:tc>
        <w:tc>
          <w:tcPr>
            <w:tcW w:type="dxa" w:w="2558"/>
          </w:tcPr>
          <w:p>
            <w:pPr>
              <w:spacing w:after="0"/>
              <w:jc w:val="left"/>
            </w:pPr>
            <w:r>
              <w:rPr>
                <w:sz w:val="16"/>
              </w:rPr>
              <w:t>B1-c most damaging: Thunderstorm Wind</w:t>
            </w:r>
          </w:p>
        </w:tc>
      </w:tr>
      <w:tr>
        <w:trPr>
          <w:cantSplit/>
        </w:trPr>
        <w:tc>
          <w:tcPr>
            <w:tcW w:type="dxa" w:w="1037"/>
          </w:tcPr>
          <w:p>
            <w:pPr>
              <w:spacing w:after="0"/>
              <w:jc w:val="left"/>
            </w:pPr>
            <w:r>
              <w:rPr>
                <w:sz w:val="16"/>
              </w:rPr>
              <w:t>2010-06-17</w:t>
            </w:r>
          </w:p>
        </w:tc>
        <w:tc>
          <w:tcPr>
            <w:tcW w:type="dxa" w:w="1354"/>
          </w:tcPr>
          <w:p>
            <w:pPr>
              <w:spacing w:after="0"/>
              <w:jc w:val="left"/>
            </w:pPr>
            <w:r>
              <w:rPr>
                <w:sz w:val="16"/>
              </w:rPr>
              <w:t>Hail</w:t>
            </w:r>
          </w:p>
        </w:tc>
        <w:tc>
          <w:tcPr>
            <w:tcW w:type="dxa" w:w="2468"/>
          </w:tcPr>
          <w:p>
            <w:pPr>
              <w:spacing w:after="0"/>
              <w:jc w:val="left"/>
            </w:pPr>
            <w:r>
              <w:rPr>
                <w:sz w:val="16"/>
              </w:rPr>
              <w:t>4.25 in</w:t>
            </w:r>
          </w:p>
        </w:tc>
        <w:tc>
          <w:tcPr>
            <w:tcW w:type="dxa" w:w="2518"/>
          </w:tcPr>
          <w:p>
            <w:pPr>
              <w:spacing w:after="0"/>
              <w:jc w:val="left"/>
            </w:pPr>
            <w:r>
              <w:rPr>
                <w:sz w:val="16"/>
              </w:rPr>
              <w:t>$0 property; $0 crops (2010 dollars)</w:t>
            </w:r>
          </w:p>
        </w:tc>
        <w:tc>
          <w:tcPr>
            <w:tcW w:type="dxa" w:w="932"/>
          </w:tcPr>
          <w:p>
            <w:pPr>
              <w:spacing w:after="0"/>
              <w:jc w:val="right"/>
            </w:pPr>
            <w:r>
              <w:rPr>
                <w:sz w:val="16"/>
              </w:rPr>
              <w:t>0, 0</w:t>
            </w:r>
          </w:p>
        </w:tc>
        <w:tc>
          <w:tcPr>
            <w:tcW w:type="dxa" w:w="1774"/>
          </w:tcPr>
          <w:p>
            <w:pPr>
              <w:spacing w:after="0"/>
              <w:jc w:val="left"/>
            </w:pPr>
            <w:r>
              <w:rPr>
                <w:sz w:val="16"/>
              </w:rPr>
              <w:t>MILLERVILLE</w:t>
            </w:r>
          </w:p>
        </w:tc>
        <w:tc>
          <w:tcPr>
            <w:tcW w:type="dxa" w:w="1471"/>
          </w:tcPr>
          <w:p>
            <w:pPr>
              <w:spacing w:after="0"/>
              <w:jc w:val="left"/>
            </w:pPr>
          </w:p>
        </w:tc>
        <w:tc>
          <w:tcPr>
            <w:tcW w:type="dxa" w:w="2558"/>
          </w:tcPr>
          <w:p>
            <w:pPr>
              <w:spacing w:after="0"/>
              <w:jc w:val="left"/>
            </w:pPr>
            <w:r>
              <w:rPr>
                <w:sz w:val="16"/>
              </w:rPr>
              <w:t>B1-c worst recorded: Hail</w:t>
            </w:r>
          </w:p>
        </w:tc>
      </w:tr>
      <w:tr>
        <w:trPr>
          <w:cantSplit/>
        </w:trPr>
        <w:tc>
          <w:tcPr>
            <w:tcW w:type="dxa" w:w="1037"/>
          </w:tcPr>
          <w:p>
            <w:pPr>
              <w:spacing w:after="0"/>
              <w:jc w:val="left"/>
            </w:pPr>
            <w:r>
              <w:rPr>
                <w:sz w:val="16"/>
              </w:rPr>
              <w:t>2003-06-23</w:t>
            </w:r>
          </w:p>
        </w:tc>
        <w:tc>
          <w:tcPr>
            <w:tcW w:type="dxa" w:w="1354"/>
          </w:tcPr>
          <w:p>
            <w:pPr>
              <w:spacing w:after="0"/>
              <w:jc w:val="left"/>
            </w:pPr>
            <w:r>
              <w:rPr>
                <w:sz w:val="16"/>
              </w:rPr>
              <w:t>Hail</w:t>
            </w:r>
          </w:p>
        </w:tc>
        <w:tc>
          <w:tcPr>
            <w:tcW w:type="dxa" w:w="2468"/>
          </w:tcPr>
          <w:p>
            <w:pPr>
              <w:spacing w:after="0"/>
              <w:jc w:val="left"/>
            </w:pPr>
            <w:r>
              <w:rPr>
                <w:sz w:val="16"/>
              </w:rPr>
              <w:t>1.75 in</w:t>
            </w:r>
          </w:p>
        </w:tc>
        <w:tc>
          <w:tcPr>
            <w:tcW w:type="dxa" w:w="2518"/>
          </w:tcPr>
          <w:p>
            <w:pPr>
              <w:spacing w:after="0"/>
              <w:jc w:val="left"/>
            </w:pPr>
            <w:r>
              <w:rPr>
                <w:sz w:val="16"/>
              </w:rPr>
              <w:t>property not reported; $2,000,000 crops (2003 dollars)</w:t>
            </w:r>
          </w:p>
        </w:tc>
        <w:tc>
          <w:tcPr>
            <w:tcW w:type="dxa" w:w="932"/>
          </w:tcPr>
          <w:p>
            <w:pPr>
              <w:spacing w:after="0"/>
              <w:jc w:val="right"/>
            </w:pPr>
            <w:r>
              <w:rPr>
                <w:sz w:val="16"/>
              </w:rPr>
              <w:t>0, 0</w:t>
            </w:r>
          </w:p>
        </w:tc>
        <w:tc>
          <w:tcPr>
            <w:tcW w:type="dxa" w:w="1774"/>
          </w:tcPr>
          <w:p>
            <w:pPr>
              <w:spacing w:after="0"/>
              <w:jc w:val="left"/>
            </w:pPr>
            <w:r>
              <w:rPr>
                <w:sz w:val="16"/>
              </w:rPr>
              <w:t>BRANDON</w:t>
            </w:r>
          </w:p>
        </w:tc>
        <w:tc>
          <w:tcPr>
            <w:tcW w:type="dxa" w:w="1471"/>
          </w:tcPr>
          <w:p>
            <w:pPr>
              <w:spacing w:after="0"/>
              <w:jc w:val="left"/>
            </w:pPr>
          </w:p>
        </w:tc>
        <w:tc>
          <w:tcPr>
            <w:tcW w:type="dxa" w:w="2558"/>
          </w:tcPr>
          <w:p>
            <w:pPr>
              <w:spacing w:after="0"/>
              <w:jc w:val="left"/>
            </w:pPr>
            <w:r>
              <w:rPr>
                <w:sz w:val="16"/>
              </w:rPr>
              <w:t>B1-c most damaging: Hail</w:t>
            </w:r>
          </w:p>
        </w:tc>
      </w:tr>
      <w:tr>
        <w:trPr>
          <w:cantSplit/>
        </w:trPr>
        <w:tc>
          <w:tcPr>
            <w:tcW w:type="dxa" w:w="1037"/>
          </w:tcPr>
          <w:p>
            <w:pPr>
              <w:spacing w:after="0"/>
              <w:jc w:val="left"/>
            </w:pPr>
            <w:r>
              <w:rPr>
                <w:sz w:val="16"/>
              </w:rPr>
              <w:t>2001-08-04</w:t>
            </w:r>
          </w:p>
        </w:tc>
        <w:tc>
          <w:tcPr>
            <w:tcW w:type="dxa" w:w="1354"/>
          </w:tcPr>
          <w:p>
            <w:pPr>
              <w:spacing w:after="0"/>
              <w:jc w:val="left"/>
            </w:pPr>
            <w:r>
              <w:rPr>
                <w:sz w:val="16"/>
              </w:rPr>
              <w:t>Heat</w:t>
            </w:r>
          </w:p>
        </w:tc>
        <w:tc>
          <w:tcPr>
            <w:tcW w:type="dxa" w:w="2468"/>
          </w:tcPr>
          <w:p>
            <w:pPr>
              <w:spacing w:after="0"/>
              <w:jc w:val="left"/>
            </w:pPr>
          </w:p>
        </w:tc>
        <w:tc>
          <w:tcPr>
            <w:tcW w:type="dxa" w:w="2518"/>
          </w:tcPr>
          <w:p>
            <w:pPr>
              <w:spacing w:after="0"/>
              <w:jc w:val="left"/>
            </w:pPr>
            <w:r>
              <w:rPr>
                <w:sz w:val="16"/>
              </w:rPr>
              <w:t>damage not reported</w:t>
            </w:r>
          </w:p>
        </w:tc>
        <w:tc>
          <w:tcPr>
            <w:tcW w:type="dxa" w:w="932"/>
          </w:tcPr>
          <w:p>
            <w:pPr>
              <w:spacing w:after="0"/>
              <w:jc w:val="right"/>
            </w:pPr>
            <w:r>
              <w:rPr>
                <w:sz w:val="16"/>
              </w:rPr>
              <w:t>0, 0</w:t>
            </w:r>
          </w:p>
        </w:tc>
        <w:tc>
          <w:tcPr>
            <w:tcW w:type="dxa" w:w="1774"/>
          </w:tcPr>
          <w:p>
            <w:pPr>
              <w:spacing w:after="0"/>
              <w:jc w:val="left"/>
            </w:pPr>
            <w:r>
              <w:rPr>
                <w:sz w:val="16"/>
              </w:rPr>
              <w:t>NWS zone MNZ041 (DOUGLAS), zone-level</w:t>
            </w:r>
          </w:p>
        </w:tc>
        <w:tc>
          <w:tcPr>
            <w:tcW w:type="dxa" w:w="1471"/>
          </w:tcPr>
          <w:p>
            <w:pPr>
              <w:spacing w:after="0"/>
              <w:jc w:val="left"/>
            </w:pPr>
          </w:p>
        </w:tc>
        <w:tc>
          <w:tcPr>
            <w:tcW w:type="dxa" w:w="2558"/>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354"/>
          </w:tcPr>
          <w:p>
            <w:pPr>
              <w:spacing w:after="0"/>
              <w:jc w:val="left"/>
            </w:pPr>
            <w:r>
              <w:rPr>
                <w:sz w:val="16"/>
              </w:rPr>
              <w:t>Flash Flood</w:t>
            </w:r>
          </w:p>
        </w:tc>
        <w:tc>
          <w:tcPr>
            <w:tcW w:type="dxa" w:w="2468"/>
          </w:tcPr>
          <w:p>
            <w:pPr>
              <w:spacing w:after="0"/>
              <w:jc w:val="left"/>
            </w:pPr>
          </w:p>
        </w:tc>
        <w:tc>
          <w:tcPr>
            <w:tcW w:type="dxa" w:w="2518"/>
          </w:tcPr>
          <w:p>
            <w:pPr>
              <w:spacing w:after="0"/>
              <w:jc w:val="left"/>
            </w:pPr>
            <w:r>
              <w:rPr>
                <w:sz w:val="16"/>
              </w:rPr>
              <w:t>$200,000 property; crops not reported (2001 dollars)</w:t>
            </w:r>
          </w:p>
        </w:tc>
        <w:tc>
          <w:tcPr>
            <w:tcW w:type="dxa" w:w="932"/>
          </w:tcPr>
          <w:p>
            <w:pPr>
              <w:spacing w:after="0"/>
              <w:jc w:val="right"/>
            </w:pPr>
            <w:r>
              <w:rPr>
                <w:sz w:val="16"/>
              </w:rPr>
              <w:t>0, 0</w:t>
            </w:r>
          </w:p>
        </w:tc>
        <w:tc>
          <w:tcPr>
            <w:tcW w:type="dxa" w:w="1774"/>
          </w:tcPr>
          <w:p>
            <w:pPr>
              <w:spacing w:after="0"/>
              <w:jc w:val="left"/>
            </w:pPr>
            <w:r>
              <w:rPr>
                <w:sz w:val="16"/>
              </w:rPr>
              <w:t>COUNTYWIDE</w:t>
            </w:r>
          </w:p>
        </w:tc>
        <w:tc>
          <w:tcPr>
            <w:tcW w:type="dxa" w:w="1471"/>
          </w:tcPr>
          <w:p>
            <w:pPr>
              <w:spacing w:after="0"/>
              <w:jc w:val="left"/>
            </w:pPr>
          </w:p>
        </w:tc>
        <w:tc>
          <w:tcPr>
            <w:tcW w:type="dxa" w:w="25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2000-04-05</w:t>
            </w:r>
          </w:p>
        </w:tc>
        <w:tc>
          <w:tcPr>
            <w:tcW w:type="dxa" w:w="1354"/>
          </w:tcPr>
          <w:p>
            <w:pPr>
              <w:spacing w:after="0"/>
              <w:jc w:val="left"/>
            </w:pPr>
            <w:r>
              <w:rPr>
                <w:sz w:val="16"/>
              </w:rPr>
              <w:t>High Wind</w:t>
            </w:r>
          </w:p>
        </w:tc>
        <w:tc>
          <w:tcPr>
            <w:tcW w:type="dxa" w:w="2468"/>
          </w:tcPr>
          <w:p>
            <w:pPr>
              <w:spacing w:after="0"/>
              <w:jc w:val="left"/>
            </w:pPr>
            <w:r>
              <w:rPr>
                <w:sz w:val="16"/>
              </w:rPr>
              <w:t>64 kt (74 mph) measured</w:t>
            </w:r>
          </w:p>
        </w:tc>
        <w:tc>
          <w:tcPr>
            <w:tcW w:type="dxa" w:w="2518"/>
          </w:tcPr>
          <w:p>
            <w:pPr>
              <w:spacing w:after="0"/>
              <w:jc w:val="left"/>
            </w:pPr>
            <w:r>
              <w:rPr>
                <w:sz w:val="16"/>
              </w:rPr>
              <w:t>damage not reported</w:t>
            </w:r>
          </w:p>
        </w:tc>
        <w:tc>
          <w:tcPr>
            <w:tcW w:type="dxa" w:w="932"/>
          </w:tcPr>
          <w:p>
            <w:pPr>
              <w:spacing w:after="0"/>
              <w:jc w:val="right"/>
            </w:pPr>
            <w:r>
              <w:rPr>
                <w:sz w:val="16"/>
              </w:rPr>
              <w:t>0, 0</w:t>
            </w:r>
          </w:p>
        </w:tc>
        <w:tc>
          <w:tcPr>
            <w:tcW w:type="dxa" w:w="1774"/>
          </w:tcPr>
          <w:p>
            <w:pPr>
              <w:spacing w:after="0"/>
              <w:jc w:val="left"/>
            </w:pPr>
            <w:r>
              <w:rPr>
                <w:sz w:val="16"/>
              </w:rPr>
              <w:t>NWS zone MNZ041 (DOUGLAS), zone-level</w:t>
            </w:r>
          </w:p>
        </w:tc>
        <w:tc>
          <w:tcPr>
            <w:tcW w:type="dxa" w:w="1471"/>
          </w:tcPr>
          <w:p>
            <w:pPr>
              <w:spacing w:after="0"/>
              <w:jc w:val="left"/>
            </w:pPr>
          </w:p>
        </w:tc>
        <w:tc>
          <w:tcPr>
            <w:tcW w:type="dxa" w:w="2558"/>
          </w:tcPr>
          <w:p>
            <w:pPr>
              <w:spacing w:after="0"/>
              <w:jc w:val="left"/>
            </w:pPr>
            <w:r>
              <w:rPr>
                <w:sz w:val="16"/>
              </w:rPr>
              <w:t>B1-c worst recorded: High Wind and Strong Wind</w:t>
            </w:r>
          </w:p>
        </w:tc>
      </w:tr>
      <w:tr>
        <w:trPr>
          <w:cantSplit/>
        </w:trPr>
        <w:tc>
          <w:tcPr>
            <w:tcW w:type="dxa" w:w="1037"/>
          </w:tcPr>
          <w:p>
            <w:pPr>
              <w:spacing w:after="0"/>
              <w:jc w:val="left"/>
            </w:pPr>
            <w:r>
              <w:rPr>
                <w:sz w:val="16"/>
              </w:rPr>
              <w:t>1996-10-26</w:t>
            </w:r>
          </w:p>
        </w:tc>
        <w:tc>
          <w:tcPr>
            <w:tcW w:type="dxa" w:w="1354"/>
          </w:tcPr>
          <w:p>
            <w:pPr>
              <w:spacing w:after="0"/>
              <w:jc w:val="left"/>
            </w:pPr>
            <w:r>
              <w:rPr>
                <w:sz w:val="16"/>
              </w:rPr>
              <w:t>Tornado</w:t>
            </w:r>
          </w:p>
        </w:tc>
        <w:tc>
          <w:tcPr>
            <w:tcW w:type="dxa" w:w="2468"/>
          </w:tcPr>
          <w:p>
            <w:pPr>
              <w:spacing w:after="0"/>
              <w:jc w:val="left"/>
            </w:pPr>
            <w:r>
              <w:rPr>
                <w:sz w:val="16"/>
              </w:rPr>
              <w:t>F1, 8 mi within this county, 500 yd wide</w:t>
            </w:r>
          </w:p>
        </w:tc>
        <w:tc>
          <w:tcPr>
            <w:tcW w:type="dxa" w:w="2518"/>
          </w:tcPr>
          <w:p>
            <w:pPr>
              <w:spacing w:after="0"/>
              <w:jc w:val="left"/>
            </w:pPr>
            <w:r>
              <w:rPr>
                <w:sz w:val="16"/>
              </w:rPr>
              <w:t>damage not reported</w:t>
            </w:r>
          </w:p>
        </w:tc>
        <w:tc>
          <w:tcPr>
            <w:tcW w:type="dxa" w:w="932"/>
          </w:tcPr>
          <w:p>
            <w:pPr>
              <w:spacing w:after="0"/>
              <w:jc w:val="right"/>
            </w:pPr>
            <w:r>
              <w:rPr>
                <w:sz w:val="16"/>
              </w:rPr>
              <w:t>0, 2</w:t>
            </w:r>
          </w:p>
        </w:tc>
        <w:tc>
          <w:tcPr>
            <w:tcW w:type="dxa" w:w="1774"/>
          </w:tcPr>
          <w:p>
            <w:pPr>
              <w:spacing w:after="0"/>
              <w:jc w:val="left"/>
            </w:pPr>
            <w:r>
              <w:rPr>
                <w:sz w:val="16"/>
              </w:rPr>
              <w:t>GARFIELD to MILTONA</w:t>
            </w:r>
          </w:p>
        </w:tc>
        <w:tc>
          <w:tcPr>
            <w:tcW w:type="dxa" w:w="1471"/>
          </w:tcPr>
          <w:p>
            <w:pPr>
              <w:spacing w:after="0"/>
              <w:jc w:val="left"/>
            </w:pPr>
          </w:p>
        </w:tc>
        <w:tc>
          <w:tcPr>
            <w:tcW w:type="dxa" w:w="2558"/>
          </w:tcPr>
          <w:p>
            <w:pPr>
              <w:spacing w:after="0"/>
              <w:jc w:val="left"/>
            </w:pPr>
            <w:r>
              <w:rPr>
                <w:sz w:val="16"/>
              </w:rPr>
              <w:t>deaths or injuries recorded</w:t>
            </w:r>
          </w:p>
        </w:tc>
      </w:tr>
      <w:tr>
        <w:trPr>
          <w:cantSplit/>
        </w:trPr>
        <w:tc>
          <w:tcPr>
            <w:tcW w:type="dxa" w:w="1037"/>
          </w:tcPr>
          <w:p>
            <w:pPr>
              <w:spacing w:after="0"/>
              <w:jc w:val="left"/>
            </w:pPr>
            <w:r>
              <w:rPr>
                <w:sz w:val="16"/>
              </w:rPr>
              <w:t>1996-10-26</w:t>
            </w:r>
          </w:p>
        </w:tc>
        <w:tc>
          <w:tcPr>
            <w:tcW w:type="dxa" w:w="1354"/>
          </w:tcPr>
          <w:p>
            <w:pPr>
              <w:spacing w:after="0"/>
              <w:jc w:val="left"/>
            </w:pPr>
            <w:r>
              <w:rPr>
                <w:sz w:val="16"/>
              </w:rPr>
              <w:t>Tornado</w:t>
            </w:r>
          </w:p>
        </w:tc>
        <w:tc>
          <w:tcPr>
            <w:tcW w:type="dxa" w:w="2468"/>
          </w:tcPr>
          <w:p>
            <w:pPr>
              <w:spacing w:after="0"/>
              <w:jc w:val="left"/>
            </w:pPr>
            <w:r>
              <w:rPr>
                <w:sz w:val="16"/>
              </w:rPr>
              <w:t>F2, 9 mi within this county, 880 yd wide</w:t>
            </w:r>
          </w:p>
        </w:tc>
        <w:tc>
          <w:tcPr>
            <w:tcW w:type="dxa" w:w="2518"/>
          </w:tcPr>
          <w:p>
            <w:pPr>
              <w:spacing w:after="0"/>
              <w:jc w:val="left"/>
            </w:pPr>
            <w:r>
              <w:rPr>
                <w:sz w:val="16"/>
              </w:rPr>
              <w:t>damage not reported</w:t>
            </w:r>
          </w:p>
        </w:tc>
        <w:tc>
          <w:tcPr>
            <w:tcW w:type="dxa" w:w="932"/>
          </w:tcPr>
          <w:p>
            <w:pPr>
              <w:spacing w:after="0"/>
              <w:jc w:val="right"/>
            </w:pPr>
            <w:r>
              <w:rPr>
                <w:sz w:val="16"/>
              </w:rPr>
              <w:t>0, 4</w:t>
            </w:r>
          </w:p>
        </w:tc>
        <w:tc>
          <w:tcPr>
            <w:tcW w:type="dxa" w:w="1774"/>
          </w:tcPr>
          <w:p>
            <w:pPr>
              <w:spacing w:after="0"/>
              <w:jc w:val="left"/>
            </w:pPr>
            <w:r>
              <w:rPr>
                <w:sz w:val="16"/>
              </w:rPr>
              <w:t>ALEXANDRIA to GARFIELD</w:t>
            </w:r>
          </w:p>
        </w:tc>
        <w:tc>
          <w:tcPr>
            <w:tcW w:type="dxa" w:w="1471"/>
          </w:tcPr>
          <w:p>
            <w:pPr>
              <w:spacing w:after="0"/>
              <w:jc w:val="left"/>
            </w:pPr>
          </w:p>
        </w:tc>
        <w:tc>
          <w:tcPr>
            <w:tcW w:type="dxa" w:w="2558"/>
          </w:tcPr>
          <w:p>
            <w:pPr>
              <w:spacing w:after="0"/>
              <w:jc w:val="left"/>
            </w:pPr>
            <w:r>
              <w:rPr>
                <w:sz w:val="16"/>
              </w:rPr>
              <w:t>deaths or injuries recorded</w:t>
            </w:r>
          </w:p>
        </w:tc>
      </w:tr>
      <w:tr>
        <w:trPr>
          <w:cantSplit/>
        </w:trPr>
        <w:tc>
          <w:tcPr>
            <w:tcW w:type="dxa" w:w="1037"/>
          </w:tcPr>
          <w:p>
            <w:pPr>
              <w:spacing w:after="0"/>
              <w:jc w:val="left"/>
            </w:pPr>
            <w:r>
              <w:rPr>
                <w:sz w:val="16"/>
              </w:rPr>
              <w:t>1996-01-31</w:t>
            </w:r>
          </w:p>
        </w:tc>
        <w:tc>
          <w:tcPr>
            <w:tcW w:type="dxa" w:w="1354"/>
          </w:tcPr>
          <w:p>
            <w:pPr>
              <w:spacing w:after="0"/>
              <w:jc w:val="left"/>
            </w:pPr>
            <w:r>
              <w:rPr>
                <w:sz w:val="16"/>
              </w:rPr>
              <w:t>Cold/Wind Chill</w:t>
            </w:r>
          </w:p>
        </w:tc>
        <w:tc>
          <w:tcPr>
            <w:tcW w:type="dxa" w:w="2468"/>
          </w:tcPr>
          <w:p>
            <w:pPr>
              <w:spacing w:after="0"/>
              <w:jc w:val="left"/>
            </w:pPr>
          </w:p>
        </w:tc>
        <w:tc>
          <w:tcPr>
            <w:tcW w:type="dxa" w:w="2518"/>
          </w:tcPr>
          <w:p>
            <w:pPr>
              <w:spacing w:after="0"/>
              <w:jc w:val="left"/>
            </w:pPr>
            <w:r>
              <w:rPr>
                <w:sz w:val="16"/>
              </w:rPr>
              <w:t>damage not reported</w:t>
            </w:r>
          </w:p>
        </w:tc>
        <w:tc>
          <w:tcPr>
            <w:tcW w:type="dxa" w:w="932"/>
          </w:tcPr>
          <w:p>
            <w:pPr>
              <w:spacing w:after="0"/>
              <w:jc w:val="right"/>
            </w:pPr>
            <w:r>
              <w:rPr>
                <w:sz w:val="16"/>
              </w:rPr>
              <w:t>0, 0</w:t>
            </w:r>
          </w:p>
        </w:tc>
        <w:tc>
          <w:tcPr>
            <w:tcW w:type="dxa" w:w="1774"/>
          </w:tcPr>
          <w:p>
            <w:pPr>
              <w:spacing w:after="0"/>
              <w:jc w:val="left"/>
            </w:pPr>
            <w:r>
              <w:rPr>
                <w:sz w:val="16"/>
              </w:rPr>
              <w:t>NWS zone MNZ041 (DOUGLAS), zone-level</w:t>
            </w:r>
          </w:p>
        </w:tc>
        <w:tc>
          <w:tcPr>
            <w:tcW w:type="dxa" w:w="1471"/>
          </w:tcPr>
          <w:p>
            <w:pPr>
              <w:spacing w:after="0"/>
              <w:jc w:val="left"/>
            </w:pPr>
          </w:p>
        </w:tc>
        <w:tc>
          <w:tcPr>
            <w:tcW w:type="dxa" w:w="25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1983-07-19</w:t>
            </w:r>
          </w:p>
        </w:tc>
        <w:tc>
          <w:tcPr>
            <w:tcW w:type="dxa" w:w="1354"/>
          </w:tcPr>
          <w:p>
            <w:pPr>
              <w:spacing w:after="0"/>
              <w:jc w:val="left"/>
            </w:pPr>
            <w:r>
              <w:rPr>
                <w:sz w:val="16"/>
              </w:rPr>
              <w:t>Thunderstorm Wind</w:t>
            </w:r>
          </w:p>
        </w:tc>
        <w:tc>
          <w:tcPr>
            <w:tcW w:type="dxa" w:w="2468"/>
          </w:tcPr>
          <w:p>
            <w:pPr>
              <w:spacing w:after="0"/>
              <w:jc w:val="left"/>
            </w:pPr>
            <w:r>
              <w:rPr>
                <w:sz w:val="16"/>
              </w:rPr>
              <w:t>102 kt (117 mph), measurement type not recorded</w:t>
            </w:r>
          </w:p>
        </w:tc>
        <w:tc>
          <w:tcPr>
            <w:tcW w:type="dxa" w:w="2518"/>
          </w:tcPr>
          <w:p>
            <w:pPr>
              <w:spacing w:after="0"/>
              <w:jc w:val="left"/>
            </w:pPr>
            <w:r>
              <w:rPr>
                <w:sz w:val="16"/>
              </w:rPr>
              <w:t>damage not recorded (pre-1996 record)</w:t>
            </w:r>
          </w:p>
        </w:tc>
        <w:tc>
          <w:tcPr>
            <w:tcW w:type="dxa" w:w="932"/>
          </w:tcPr>
          <w:p>
            <w:pPr>
              <w:spacing w:after="0"/>
              <w:jc w:val="right"/>
            </w:pPr>
            <w:r>
              <w:rPr>
                <w:sz w:val="16"/>
              </w:rPr>
              <w:t>0, 0</w:t>
            </w:r>
          </w:p>
        </w:tc>
        <w:tc>
          <w:tcPr>
            <w:tcW w:type="dxa" w:w="1774"/>
          </w:tcPr>
          <w:p>
            <w:pPr>
              <w:spacing w:after="0"/>
              <w:jc w:val="left"/>
            </w:pPr>
            <w:r>
              <w:rPr>
                <w:sz w:val="16"/>
              </w:rPr>
              <w:t>location not recorded</w:t>
            </w:r>
          </w:p>
        </w:tc>
        <w:tc>
          <w:tcPr>
            <w:tcW w:type="dxa" w:w="1471"/>
          </w:tcPr>
          <w:p>
            <w:pPr>
              <w:spacing w:after="0"/>
              <w:jc w:val="left"/>
            </w:pPr>
          </w:p>
        </w:tc>
        <w:tc>
          <w:tcPr>
            <w:tcW w:type="dxa" w:w="2558"/>
          </w:tcPr>
          <w:p>
            <w:pPr>
              <w:spacing w:after="0"/>
              <w:jc w:val="left"/>
            </w:pPr>
            <w:r>
              <w:rPr>
                <w:sz w:val="16"/>
              </w:rPr>
              <w:t>B1-c worst recorded: Thunderstorm Wind</w:t>
            </w:r>
          </w:p>
        </w:tc>
      </w:tr>
      <w:tr>
        <w:trPr>
          <w:cantSplit/>
        </w:trPr>
        <w:tc>
          <w:tcPr>
            <w:tcW w:type="dxa" w:w="1037"/>
          </w:tcPr>
          <w:p>
            <w:pPr>
              <w:spacing w:after="0"/>
              <w:jc w:val="left"/>
            </w:pPr>
            <w:r>
              <w:rPr>
                <w:sz w:val="16"/>
              </w:rPr>
              <w:t>1970-07-18</w:t>
            </w:r>
          </w:p>
        </w:tc>
        <w:tc>
          <w:tcPr>
            <w:tcW w:type="dxa" w:w="1354"/>
          </w:tcPr>
          <w:p>
            <w:pPr>
              <w:spacing w:after="0"/>
              <w:jc w:val="left"/>
            </w:pPr>
            <w:r>
              <w:rPr>
                <w:sz w:val="16"/>
              </w:rPr>
              <w:t>Tornado</w:t>
            </w:r>
          </w:p>
        </w:tc>
        <w:tc>
          <w:tcPr>
            <w:tcW w:type="dxa" w:w="2468"/>
          </w:tcPr>
          <w:p>
            <w:pPr>
              <w:spacing w:after="0"/>
              <w:jc w:val="left"/>
            </w:pPr>
            <w:r>
              <w:rPr>
                <w:sz w:val="16"/>
              </w:rPr>
              <w:t>F2, 3 mi path length (whole path, pre-1996), 100 yd wide</w:t>
            </w:r>
          </w:p>
        </w:tc>
        <w:tc>
          <w:tcPr>
            <w:tcW w:type="dxa" w:w="2518"/>
          </w:tcPr>
          <w:p>
            <w:pPr>
              <w:spacing w:after="0"/>
              <w:jc w:val="left"/>
            </w:pPr>
            <w:r>
              <w:rPr>
                <w:sz w:val="16"/>
              </w:rPr>
              <w:t>$2,500,000 property; crops not recorded (1970 dollars)</w:t>
            </w:r>
          </w:p>
        </w:tc>
        <w:tc>
          <w:tcPr>
            <w:tcW w:type="dxa" w:w="932"/>
          </w:tcPr>
          <w:p>
            <w:pPr>
              <w:spacing w:after="0"/>
              <w:jc w:val="right"/>
            </w:pPr>
            <w:r>
              <w:rPr>
                <w:sz w:val="16"/>
              </w:rPr>
              <w:t>0, 5</w:t>
            </w:r>
          </w:p>
        </w:tc>
        <w:tc>
          <w:tcPr>
            <w:tcW w:type="dxa" w:w="1774"/>
          </w:tcPr>
          <w:p>
            <w:pPr>
              <w:spacing w:after="0"/>
              <w:jc w:val="left"/>
            </w:pPr>
            <w:r>
              <w:rPr>
                <w:sz w:val="16"/>
              </w:rPr>
              <w:t>location not recorded</w:t>
            </w:r>
          </w:p>
        </w:tc>
        <w:tc>
          <w:tcPr>
            <w:tcW w:type="dxa" w:w="1471"/>
          </w:tcPr>
          <w:p>
            <w:pPr>
              <w:spacing w:after="0"/>
              <w:jc w:val="left"/>
            </w:pPr>
          </w:p>
        </w:tc>
        <w:tc>
          <w:tcPr>
            <w:tcW w:type="dxa" w:w="255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85"/>
        <w:gridCol w:w="1037"/>
        <w:gridCol w:w="1966"/>
        <w:gridCol w:w="1523"/>
        <w:gridCol w:w="1511"/>
        <w:gridCol w:w="1037"/>
        <w:gridCol w:w="1893"/>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13.9</w:t>
            </w:r>
          </w:p>
        </w:tc>
        <w:tc>
          <w:tcPr>
            <w:tcW w:type="dxa" w:w="1278"/>
          </w:tcPr>
          <w:p>
            <w:pPr>
              <w:spacing w:after="0"/>
              <w:jc w:val="left"/>
            </w:pPr>
            <w:r>
              <w:rPr>
                <w:sz w:val="16"/>
              </w:rPr>
              <w:t>event-days per year</w:t>
            </w:r>
          </w:p>
        </w:tc>
        <w:tc>
          <w:tcPr>
            <w:tcW w:type="dxa" w:w="1585"/>
          </w:tcPr>
          <w:p>
            <w:pPr>
              <w:spacing w:after="0"/>
              <w:jc w:val="left"/>
            </w:pPr>
            <w:r>
              <w:rPr>
                <w:sz w:val="16"/>
              </w:rPr>
              <w:t>about 13.9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17 of 30 years, 1996 to 2025 (56.7%)</w:t>
            </w:r>
          </w:p>
        </w:tc>
        <w:tc>
          <w:tcPr>
            <w:tcW w:type="dxa" w:w="1523"/>
          </w:tcPr>
          <w:p>
            <w:pPr>
              <w:spacing w:after="0"/>
              <w:jc w:val="right"/>
            </w:pPr>
            <w:r>
              <w:rPr>
                <w:sz w:val="16"/>
              </w:rPr>
              <w:t>264</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2.76</w:t>
            </w:r>
          </w:p>
        </w:tc>
        <w:tc>
          <w:tcPr>
            <w:tcW w:type="dxa" w:w="1278"/>
          </w:tcPr>
          <w:p>
            <w:pPr>
              <w:spacing w:after="0"/>
              <w:jc w:val="left"/>
            </w:pPr>
            <w:r>
              <w:rPr>
                <w:sz w:val="16"/>
              </w:rPr>
              <w:t>event-days per year</w:t>
            </w:r>
          </w:p>
        </w:tc>
        <w:tc>
          <w:tcPr>
            <w:tcW w:type="dxa" w:w="1585"/>
          </w:tcPr>
          <w:p>
            <w:pPr>
              <w:spacing w:after="0"/>
              <w:jc w:val="left"/>
            </w:pPr>
            <w:r>
              <w:rPr>
                <w:sz w:val="16"/>
              </w:rPr>
              <w:t>about 2.76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98</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0.000172</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0.0172%</w:t>
            </w:r>
          </w:p>
        </w:tc>
        <w:tc>
          <w:tcPr>
            <w:tcW w:type="dxa" w:w="1037"/>
          </w:tcPr>
          <w:p>
            <w:pPr>
              <w:spacing w:after="0"/>
              <w:jc w:val="left"/>
            </w:pPr>
          </w:p>
        </w:tc>
        <w:tc>
          <w:tcPr>
            <w:tcW w:type="dxa" w:w="196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3.85</w:t>
            </w:r>
          </w:p>
        </w:tc>
        <w:tc>
          <w:tcPr>
            <w:tcW w:type="dxa" w:w="1278"/>
          </w:tcPr>
          <w:p>
            <w:pPr>
              <w:spacing w:after="0"/>
              <w:jc w:val="left"/>
            </w:pPr>
            <w:r>
              <w:rPr>
                <w:sz w:val="16"/>
              </w:rPr>
              <w:t>events per year</w:t>
            </w:r>
          </w:p>
        </w:tc>
        <w:tc>
          <w:tcPr>
            <w:tcW w:type="dxa" w:w="1585"/>
          </w:tcPr>
          <w:p>
            <w:pPr>
              <w:spacing w:after="0"/>
              <w:jc w:val="left"/>
            </w:pPr>
            <w:r>
              <w:rPr>
                <w:sz w:val="16"/>
              </w:rPr>
              <w:t>about 3.85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146.0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2.05</w:t>
            </w:r>
          </w:p>
        </w:tc>
        <w:tc>
          <w:tcPr>
            <w:tcW w:type="dxa" w:w="1278"/>
          </w:tcPr>
          <w:p>
            <w:pPr>
              <w:spacing w:after="0"/>
              <w:jc w:val="left"/>
            </w:pPr>
            <w:r>
              <w:rPr>
                <w:sz w:val="16"/>
              </w:rPr>
              <w:t>event-days per year</w:t>
            </w:r>
          </w:p>
        </w:tc>
        <w:tc>
          <w:tcPr>
            <w:tcW w:type="dxa" w:w="1585"/>
          </w:tcPr>
          <w:p>
            <w:pPr>
              <w:spacing w:after="0"/>
              <w:jc w:val="left"/>
            </w:pPr>
            <w:r>
              <w:rPr>
                <w:sz w:val="16"/>
              </w:rPr>
              <w:t>about 2.05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4 of 30 years, 1996 to 2025 (13.3%)</w:t>
            </w:r>
          </w:p>
        </w:tc>
        <w:tc>
          <w:tcPr>
            <w:tcW w:type="dxa" w:w="1523"/>
          </w:tcPr>
          <w:p>
            <w:pPr>
              <w:spacing w:after="0"/>
              <w:jc w:val="right"/>
            </w:pPr>
            <w:r>
              <w:rPr>
                <w:sz w:val="16"/>
              </w:rPr>
              <w:t>32</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8"/>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966"/>
          </w:tcPr>
          <w:p>
            <w:pPr>
              <w:spacing w:after="0"/>
              <w:jc w:val="left"/>
            </w:pPr>
          </w:p>
        </w:tc>
        <w:tc>
          <w:tcPr>
            <w:tcW w:type="dxa" w:w="1523"/>
          </w:tcPr>
          <w:p>
            <w:pPr>
              <w:spacing w:after="0"/>
              <w:jc w:val="right"/>
            </w:pP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89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0.202</w:t>
            </w:r>
          </w:p>
        </w:tc>
        <w:tc>
          <w:tcPr>
            <w:tcW w:type="dxa" w:w="1278"/>
          </w:tcPr>
          <w:p>
            <w:pPr>
              <w:spacing w:after="0"/>
              <w:jc w:val="left"/>
            </w:pPr>
            <w:r>
              <w:rPr>
                <w:sz w:val="16"/>
              </w:rPr>
              <w:t>event-days per year</w:t>
            </w:r>
          </w:p>
        </w:tc>
        <w:tc>
          <w:tcPr>
            <w:tcW w:type="dxa" w:w="1585"/>
          </w:tcPr>
          <w:p>
            <w:pPr>
              <w:spacing w:after="0"/>
              <w:jc w:val="left"/>
            </w:pPr>
            <w:r>
              <w:rPr>
                <w:sz w:val="16"/>
              </w:rPr>
              <w:t>about 0.202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13</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89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0.321</w:t>
            </w:r>
          </w:p>
        </w:tc>
        <w:tc>
          <w:tcPr>
            <w:tcW w:type="dxa" w:w="1278"/>
          </w:tcPr>
          <w:p>
            <w:pPr>
              <w:spacing w:after="0"/>
              <w:jc w:val="left"/>
            </w:pPr>
            <w:r>
              <w:rPr>
                <w:sz w:val="16"/>
              </w:rPr>
              <w:t>event-days per year</w:t>
            </w:r>
          </w:p>
        </w:tc>
        <w:tc>
          <w:tcPr>
            <w:tcW w:type="dxa" w:w="1585"/>
          </w:tcPr>
          <w:p>
            <w:pPr>
              <w:spacing w:after="0"/>
              <w:jc w:val="left"/>
            </w:pPr>
            <w:r>
              <w:rPr>
                <w:sz w:val="16"/>
              </w:rPr>
              <w:t>about 0.321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6 of 30 years, 1996 to 2025 (20%)</w:t>
            </w:r>
          </w:p>
        </w:tc>
        <w:tc>
          <w:tcPr>
            <w:tcW w:type="dxa" w:w="1523"/>
          </w:tcPr>
          <w:p>
            <w:pPr>
              <w:spacing w:after="0"/>
              <w:jc w:val="right"/>
            </w:pPr>
            <w:r>
              <w:rPr>
                <w:sz w:val="16"/>
              </w:rPr>
              <w:t>9</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0.163</w:t>
            </w:r>
          </w:p>
        </w:tc>
        <w:tc>
          <w:tcPr>
            <w:tcW w:type="dxa" w:w="1278"/>
          </w:tcPr>
          <w:p>
            <w:pPr>
              <w:spacing w:after="0"/>
              <w:jc w:val="left"/>
            </w:pPr>
            <w:r>
              <w:rPr>
                <w:sz w:val="16"/>
              </w:rPr>
              <w:t>events per year (modeled)</w:t>
            </w:r>
          </w:p>
        </w:tc>
        <w:tc>
          <w:tcPr>
            <w:tcW w:type="dxa" w:w="1585"/>
          </w:tcPr>
          <w:p>
            <w:pPr>
              <w:spacing w:after="0"/>
              <w:jc w:val="left"/>
            </w:pPr>
            <w:r>
              <w:rPr>
                <w:sz w:val="16"/>
              </w:rPr>
              <w:t>about 1 in 6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31.8</w:t>
            </w:r>
          </w:p>
        </w:tc>
        <w:tc>
          <w:tcPr>
            <w:tcW w:type="dxa" w:w="1278"/>
          </w:tcPr>
          <w:p>
            <w:pPr>
              <w:spacing w:after="0"/>
              <w:jc w:val="left"/>
            </w:pPr>
            <w:r>
              <w:rPr>
                <w:sz w:val="16"/>
              </w:rPr>
              <w:t>days per year with a strike</w:t>
            </w:r>
          </w:p>
        </w:tc>
        <w:tc>
          <w:tcPr>
            <w:tcW w:type="dxa" w:w="1585"/>
          </w:tcPr>
          <w:p>
            <w:pPr>
              <w:spacing w:after="0"/>
              <w:jc w:val="left"/>
            </w:pPr>
            <w:r>
              <w:rPr>
                <w:sz w:val="16"/>
              </w:rPr>
              <w:t>about 31.8 days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2.57</w:t>
            </w:r>
          </w:p>
        </w:tc>
        <w:tc>
          <w:tcPr>
            <w:tcW w:type="dxa" w:w="1278"/>
          </w:tcPr>
          <w:p>
            <w:pPr>
              <w:spacing w:after="0"/>
              <w:jc w:val="left"/>
            </w:pPr>
            <w:r>
              <w:rPr>
                <w:sz w:val="16"/>
              </w:rPr>
              <w:t>events per year</w:t>
            </w:r>
          </w:p>
        </w:tc>
        <w:tc>
          <w:tcPr>
            <w:tcW w:type="dxa" w:w="1585"/>
          </w:tcPr>
          <w:p>
            <w:pPr>
              <w:spacing w:after="0"/>
              <w:jc w:val="left"/>
            </w:pPr>
            <w:r>
              <w:rPr>
                <w:sz w:val="16"/>
              </w:rPr>
              <w:t>about 2.57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98</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0.466</w:t>
            </w:r>
          </w:p>
        </w:tc>
        <w:tc>
          <w:tcPr>
            <w:tcW w:type="dxa" w:w="1278"/>
          </w:tcPr>
          <w:p>
            <w:pPr>
              <w:spacing w:after="0"/>
              <w:jc w:val="left"/>
            </w:pPr>
            <w:r>
              <w:rPr>
                <w:sz w:val="16"/>
              </w:rPr>
              <w:t>events per year</w:t>
            </w:r>
          </w:p>
        </w:tc>
        <w:tc>
          <w:tcPr>
            <w:tcW w:type="dxa" w:w="1585"/>
          </w:tcPr>
          <w:p>
            <w:pPr>
              <w:spacing w:after="0"/>
              <w:jc w:val="left"/>
            </w:pPr>
            <w:r>
              <w:rPr>
                <w:sz w:val="16"/>
              </w:rPr>
              <w:t>about 1 in 2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0.000469</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0.0469%</w:t>
            </w:r>
          </w:p>
        </w:tc>
        <w:tc>
          <w:tcPr>
            <w:tcW w:type="dxa" w:w="1037"/>
          </w:tcPr>
          <w:p>
            <w:pPr>
              <w:spacing w:after="0"/>
              <w:jc w:val="left"/>
            </w:pPr>
          </w:p>
        </w:tc>
        <w:tc>
          <w:tcPr>
            <w:tcW w:type="dxa" w:w="196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18.6</w:t>
            </w:r>
          </w:p>
        </w:tc>
        <w:tc>
          <w:tcPr>
            <w:tcW w:type="dxa" w:w="1278"/>
          </w:tcPr>
          <w:p>
            <w:pPr>
              <w:spacing w:after="0"/>
              <w:jc w:val="left"/>
            </w:pPr>
            <w:r>
              <w:rPr>
                <w:sz w:val="16"/>
              </w:rPr>
              <w:t>event-days per year</w:t>
            </w:r>
          </w:p>
        </w:tc>
        <w:tc>
          <w:tcPr>
            <w:tcW w:type="dxa" w:w="1585"/>
          </w:tcPr>
          <w:p>
            <w:pPr>
              <w:spacing w:after="0"/>
              <w:jc w:val="left"/>
            </w:pPr>
            <w:r>
              <w:rPr>
                <w:sz w:val="16"/>
              </w:rPr>
              <w:t>about 18.6 days per year</w:t>
            </w:r>
          </w:p>
        </w:tc>
        <w:tc>
          <w:tcPr>
            <w:tcW w:type="dxa" w:w="1037"/>
          </w:tcPr>
          <w:p>
            <w:pPr>
              <w:spacing w:after="0"/>
              <w:jc w:val="left"/>
            </w:pPr>
            <w:r>
              <w:rPr>
                <w:sz w:val="16"/>
              </w:rPr>
              <w:t>Highly likely</w:t>
            </w:r>
          </w:p>
        </w:tc>
        <w:tc>
          <w:tcPr>
            <w:tcW w:type="dxa" w:w="1966"/>
          </w:tcPr>
          <w:p>
            <w:pPr>
              <w:spacing w:after="0"/>
              <w:jc w:val="left"/>
            </w:pPr>
            <w:r>
              <w:rPr>
                <w:sz w:val="16"/>
              </w:rPr>
              <w:t>Storm Events event-days in 28 of 30 years, 1996 to 2025 (93.3%)</w:t>
            </w:r>
          </w:p>
        </w:tc>
        <w:tc>
          <w:tcPr>
            <w:tcW w:type="dxa" w:w="1523"/>
          </w:tcPr>
          <w:p>
            <w:pPr>
              <w:spacing w:after="0"/>
              <w:jc w:val="right"/>
            </w:pPr>
            <w:r>
              <w:rPr>
                <w:sz w:val="16"/>
              </w:rPr>
              <w:t>353</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102</w:t>
            </w:r>
          </w:p>
        </w:tc>
        <w:tc>
          <w:tcPr>
            <w:tcW w:type="dxa" w:w="1381"/>
          </w:tcPr>
          <w:p>
            <w:pPr>
              <w:spacing w:after="0"/>
              <w:jc w:val="right"/>
            </w:pPr>
            <w:r>
              <w:rPr>
                <w:sz w:val="16"/>
              </w:rPr>
              <w:t>30</w:t>
            </w:r>
          </w:p>
        </w:tc>
        <w:tc>
          <w:tcPr>
            <w:tcW w:type="dxa" w:w="1381"/>
          </w:tcPr>
          <w:p>
            <w:pPr>
              <w:spacing w:after="0"/>
              <w:jc w:val="right"/>
            </w:pPr>
            <w:r>
              <w:rPr>
                <w:sz w:val="16"/>
              </w:rPr>
              <w:t>3.4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57"/>
        <w:gridCol w:w="1786"/>
        <w:gridCol w:w="1348"/>
        <w:gridCol w:w="1414"/>
        <w:gridCol w:w="1348"/>
        <w:gridCol w:w="6058"/>
      </w:tblGrid>
      <w:tr>
        <w:trPr>
          <w:cantSplit/>
          <w:tblHeader/>
        </w:trPr>
        <w:tc>
          <w:tcPr>
            <w:tcW w:type="dxa" w:w="2157"/>
            <w:vMerge w:val="restart"/>
            <w:shd w:val="clear" w:color="auto" w:fill="E8E8E8"/>
          </w:tcPr>
          <w:p>
            <w:pPr>
              <w:spacing w:after="0"/>
              <w:jc w:val="left"/>
            </w:pPr>
            <w:r>
              <w:rPr>
                <w:b/>
                <w:sz w:val="16"/>
              </w:rPr>
              <w:t>Hazard</w:t>
            </w:r>
          </w:p>
        </w:tc>
        <w:tc>
          <w:tcPr>
            <w:tcW w:type="dxa" w:w="178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5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8"/>
            <w:shd w:val="clear" w:color="auto" w:fill="E8E8E8"/>
          </w:tcPr>
          <w:p>
            <w:pPr>
              <w:spacing w:after="0"/>
              <w:jc w:val="right"/>
            </w:pPr>
            <w:r>
              <w:rPr>
                <w:b/>
                <w:sz w:val="16"/>
              </w:rPr>
              <w:t>Min</w:t>
            </w:r>
          </w:p>
        </w:tc>
        <w:tc>
          <w:tcPr>
            <w:tcW w:type="dxa" w:w="1414"/>
            <w:shd w:val="clear" w:color="auto" w:fill="E8E8E8"/>
          </w:tcPr>
          <w:p>
            <w:pPr>
              <w:spacing w:after="0"/>
              <w:jc w:val="right"/>
            </w:pPr>
            <w:r>
              <w:rPr>
                <w:b/>
                <w:sz w:val="16"/>
              </w:rPr>
              <w:t>Median</w:t>
            </w:r>
          </w:p>
        </w:tc>
        <w:tc>
          <w:tcPr>
            <w:tcW w:type="dxa" w:w="1348"/>
            <w:shd w:val="clear" w:color="auto" w:fill="E8E8E8"/>
          </w:tcPr>
          <w:p>
            <w:pPr>
              <w:spacing w:after="0"/>
              <w:jc w:val="right"/>
            </w:pPr>
            <w:r>
              <w:rPr>
                <w:b/>
                <w:sz w:val="16"/>
              </w:rPr>
              <w:t>Max</w:t>
            </w:r>
          </w:p>
        </w:tc>
        <w:tc>
          <w:tcPr>
            <w:tcW w:type="dxa" w:w="2352"/>
            <w:vMerge/>
          </w:tcPr>
          <w:p/>
        </w:tc>
      </w:tr>
      <w:tr>
        <w:trPr>
          <w:cantSplit/>
        </w:trPr>
        <w:tc>
          <w:tcPr>
            <w:tcW w:type="dxa" w:w="2157"/>
          </w:tcPr>
          <w:p>
            <w:pPr>
              <w:spacing w:after="0"/>
              <w:jc w:val="left"/>
            </w:pPr>
            <w:r>
              <w:rPr>
                <w:sz w:val="16"/>
              </w:rPr>
              <w:t>Cold Wave</w:t>
            </w:r>
          </w:p>
        </w:tc>
        <w:tc>
          <w:tcPr>
            <w:tcW w:type="dxa" w:w="1786"/>
          </w:tcPr>
          <w:p>
            <w:pPr>
              <w:spacing w:after="0"/>
              <w:jc w:val="right"/>
            </w:pPr>
            <w:r>
              <w:rPr>
                <w:sz w:val="16"/>
              </w:rPr>
              <w:t>11 of 11</w:t>
            </w:r>
          </w:p>
        </w:tc>
        <w:tc>
          <w:tcPr>
            <w:tcW w:type="dxa" w:w="1348"/>
          </w:tcPr>
          <w:p>
            <w:pPr>
              <w:spacing w:after="0"/>
              <w:jc w:val="right"/>
            </w:pPr>
            <w:r>
              <w:rPr>
                <w:sz w:val="16"/>
              </w:rPr>
              <w:t>87.8</w:t>
            </w:r>
          </w:p>
        </w:tc>
        <w:tc>
          <w:tcPr>
            <w:tcW w:type="dxa" w:w="1414"/>
          </w:tcPr>
          <w:p>
            <w:pPr>
              <w:spacing w:after="0"/>
              <w:jc w:val="right"/>
            </w:pPr>
            <w:r>
              <w:rPr>
                <w:sz w:val="16"/>
              </w:rPr>
              <w:t>91.8</w:t>
            </w:r>
          </w:p>
        </w:tc>
        <w:tc>
          <w:tcPr>
            <w:tcW w:type="dxa" w:w="1348"/>
          </w:tcPr>
          <w:p>
            <w:pPr>
              <w:spacing w:after="0"/>
              <w:jc w:val="right"/>
            </w:pPr>
            <w:r>
              <w:rPr>
                <w:sz w:val="16"/>
              </w:rPr>
              <w:t>95.6</w:t>
            </w:r>
          </w:p>
        </w:tc>
        <w:tc>
          <w:tcPr>
            <w:tcW w:type="dxa" w:w="6058"/>
          </w:tcPr>
          <w:p>
            <w:pPr>
              <w:spacing w:after="0"/>
              <w:jc w:val="left"/>
            </w:pPr>
            <w:r>
              <w:rPr>
                <w:sz w:val="16"/>
              </w:rPr>
              <w:t>Very High 1, Relatively High 10</w:t>
            </w:r>
          </w:p>
        </w:tc>
      </w:tr>
      <w:tr>
        <w:trPr>
          <w:cantSplit/>
        </w:trPr>
        <w:tc>
          <w:tcPr>
            <w:tcW w:type="dxa" w:w="2157"/>
          </w:tcPr>
          <w:p>
            <w:pPr>
              <w:spacing w:after="0"/>
              <w:jc w:val="left"/>
            </w:pPr>
            <w:r>
              <w:rPr>
                <w:sz w:val="16"/>
              </w:rPr>
              <w:t>Drought</w:t>
            </w:r>
          </w:p>
        </w:tc>
        <w:tc>
          <w:tcPr>
            <w:tcW w:type="dxa" w:w="1786"/>
          </w:tcPr>
          <w:p>
            <w:pPr>
              <w:spacing w:after="0"/>
              <w:jc w:val="right"/>
            </w:pPr>
            <w:r>
              <w:rPr>
                <w:sz w:val="16"/>
              </w:rPr>
              <w:t>11 of 11</w:t>
            </w:r>
          </w:p>
        </w:tc>
        <w:tc>
          <w:tcPr>
            <w:tcW w:type="dxa" w:w="1348"/>
          </w:tcPr>
          <w:p>
            <w:pPr>
              <w:spacing w:after="0"/>
              <w:jc w:val="right"/>
            </w:pPr>
            <w:r>
              <w:rPr>
                <w:sz w:val="16"/>
              </w:rPr>
              <w:t>68.1</w:t>
            </w:r>
          </w:p>
        </w:tc>
        <w:tc>
          <w:tcPr>
            <w:tcW w:type="dxa" w:w="1414"/>
          </w:tcPr>
          <w:p>
            <w:pPr>
              <w:spacing w:after="0"/>
              <w:jc w:val="right"/>
            </w:pPr>
            <w:r>
              <w:rPr>
                <w:sz w:val="16"/>
              </w:rPr>
              <w:t>83.4</w:t>
            </w:r>
          </w:p>
        </w:tc>
        <w:tc>
          <w:tcPr>
            <w:tcW w:type="dxa" w:w="1348"/>
          </w:tcPr>
          <w:p>
            <w:pPr>
              <w:spacing w:after="0"/>
              <w:jc w:val="right"/>
            </w:pPr>
            <w:r>
              <w:rPr>
                <w:sz w:val="16"/>
              </w:rPr>
              <w:t>88.1</w:t>
            </w:r>
          </w:p>
        </w:tc>
        <w:tc>
          <w:tcPr>
            <w:tcW w:type="dxa" w:w="6058"/>
          </w:tcPr>
          <w:p>
            <w:pPr>
              <w:spacing w:after="0"/>
              <w:jc w:val="left"/>
            </w:pPr>
            <w:r>
              <w:rPr>
                <w:sz w:val="16"/>
              </w:rPr>
              <w:t>Relatively Low 6, Very Low 5</w:t>
            </w:r>
          </w:p>
        </w:tc>
      </w:tr>
      <w:tr>
        <w:trPr>
          <w:cantSplit/>
        </w:trPr>
        <w:tc>
          <w:tcPr>
            <w:tcW w:type="dxa" w:w="2157"/>
          </w:tcPr>
          <w:p>
            <w:pPr>
              <w:spacing w:after="0"/>
              <w:jc w:val="left"/>
            </w:pPr>
            <w:r>
              <w:rPr>
                <w:sz w:val="16"/>
              </w:rPr>
              <w:t>Earthquake</w:t>
            </w:r>
          </w:p>
        </w:tc>
        <w:tc>
          <w:tcPr>
            <w:tcW w:type="dxa" w:w="1786"/>
          </w:tcPr>
          <w:p>
            <w:pPr>
              <w:spacing w:after="0"/>
              <w:jc w:val="right"/>
            </w:pPr>
            <w:r>
              <w:rPr>
                <w:sz w:val="16"/>
              </w:rPr>
              <w:t>11 of 11</w:t>
            </w:r>
          </w:p>
        </w:tc>
        <w:tc>
          <w:tcPr>
            <w:tcW w:type="dxa" w:w="1348"/>
          </w:tcPr>
          <w:p>
            <w:pPr>
              <w:spacing w:after="0"/>
              <w:jc w:val="right"/>
            </w:pPr>
            <w:r>
              <w:rPr>
                <w:sz w:val="16"/>
              </w:rPr>
              <w:t>4.4</w:t>
            </w:r>
          </w:p>
        </w:tc>
        <w:tc>
          <w:tcPr>
            <w:tcW w:type="dxa" w:w="1414"/>
          </w:tcPr>
          <w:p>
            <w:pPr>
              <w:spacing w:after="0"/>
              <w:jc w:val="right"/>
            </w:pPr>
            <w:r>
              <w:rPr>
                <w:sz w:val="16"/>
              </w:rPr>
              <w:t>7.3</w:t>
            </w:r>
          </w:p>
        </w:tc>
        <w:tc>
          <w:tcPr>
            <w:tcW w:type="dxa" w:w="1348"/>
          </w:tcPr>
          <w:p>
            <w:pPr>
              <w:spacing w:after="0"/>
              <w:jc w:val="right"/>
            </w:pPr>
            <w:r>
              <w:rPr>
                <w:sz w:val="16"/>
              </w:rPr>
              <w:t>12.0</w:t>
            </w:r>
          </w:p>
        </w:tc>
        <w:tc>
          <w:tcPr>
            <w:tcW w:type="dxa" w:w="6058"/>
          </w:tcPr>
          <w:p>
            <w:pPr>
              <w:spacing w:after="0"/>
              <w:jc w:val="left"/>
            </w:pPr>
            <w:r>
              <w:rPr>
                <w:sz w:val="16"/>
              </w:rPr>
              <w:t>Very Low 11</w:t>
            </w:r>
          </w:p>
        </w:tc>
      </w:tr>
      <w:tr>
        <w:trPr>
          <w:cantSplit/>
        </w:trPr>
        <w:tc>
          <w:tcPr>
            <w:tcW w:type="dxa" w:w="2157"/>
          </w:tcPr>
          <w:p>
            <w:pPr>
              <w:spacing w:after="0"/>
              <w:jc w:val="left"/>
            </w:pPr>
            <w:r>
              <w:rPr>
                <w:sz w:val="16"/>
              </w:rPr>
              <w:t>Hail</w:t>
            </w:r>
          </w:p>
        </w:tc>
        <w:tc>
          <w:tcPr>
            <w:tcW w:type="dxa" w:w="1786"/>
          </w:tcPr>
          <w:p>
            <w:pPr>
              <w:spacing w:after="0"/>
              <w:jc w:val="right"/>
            </w:pPr>
            <w:r>
              <w:rPr>
                <w:sz w:val="16"/>
              </w:rPr>
              <w:t>11 of 11</w:t>
            </w:r>
          </w:p>
        </w:tc>
        <w:tc>
          <w:tcPr>
            <w:tcW w:type="dxa" w:w="1348"/>
          </w:tcPr>
          <w:p>
            <w:pPr>
              <w:spacing w:after="0"/>
              <w:jc w:val="right"/>
            </w:pPr>
            <w:r>
              <w:rPr>
                <w:sz w:val="16"/>
              </w:rPr>
              <w:t>53.8</w:t>
            </w:r>
          </w:p>
        </w:tc>
        <w:tc>
          <w:tcPr>
            <w:tcW w:type="dxa" w:w="1414"/>
          </w:tcPr>
          <w:p>
            <w:pPr>
              <w:spacing w:after="0"/>
              <w:jc w:val="right"/>
            </w:pPr>
            <w:r>
              <w:rPr>
                <w:sz w:val="16"/>
              </w:rPr>
              <w:t>73.2</w:t>
            </w:r>
          </w:p>
        </w:tc>
        <w:tc>
          <w:tcPr>
            <w:tcW w:type="dxa" w:w="1348"/>
          </w:tcPr>
          <w:p>
            <w:pPr>
              <w:spacing w:after="0"/>
              <w:jc w:val="right"/>
            </w:pPr>
            <w:r>
              <w:rPr>
                <w:sz w:val="16"/>
              </w:rPr>
              <w:t>81.1</w:t>
            </w:r>
          </w:p>
        </w:tc>
        <w:tc>
          <w:tcPr>
            <w:tcW w:type="dxa" w:w="6058"/>
          </w:tcPr>
          <w:p>
            <w:pPr>
              <w:spacing w:after="0"/>
              <w:jc w:val="left"/>
            </w:pPr>
            <w:r>
              <w:rPr>
                <w:sz w:val="16"/>
              </w:rPr>
              <w:t>Relatively Moderate 6, Relatively Low 5</w:t>
            </w:r>
          </w:p>
        </w:tc>
      </w:tr>
      <w:tr>
        <w:trPr>
          <w:cantSplit/>
        </w:trPr>
        <w:tc>
          <w:tcPr>
            <w:tcW w:type="dxa" w:w="2157"/>
          </w:tcPr>
          <w:p>
            <w:pPr>
              <w:spacing w:after="0"/>
              <w:jc w:val="left"/>
            </w:pPr>
            <w:r>
              <w:rPr>
                <w:sz w:val="16"/>
              </w:rPr>
              <w:t>Heat Wave</w:t>
            </w:r>
          </w:p>
        </w:tc>
        <w:tc>
          <w:tcPr>
            <w:tcW w:type="dxa" w:w="1786"/>
          </w:tcPr>
          <w:p>
            <w:pPr>
              <w:spacing w:after="0"/>
              <w:jc w:val="right"/>
            </w:pPr>
            <w:r>
              <w:rPr>
                <w:sz w:val="16"/>
              </w:rPr>
              <w:t>11 of 11</w:t>
            </w:r>
          </w:p>
        </w:tc>
        <w:tc>
          <w:tcPr>
            <w:tcW w:type="dxa" w:w="1348"/>
          </w:tcPr>
          <w:p>
            <w:pPr>
              <w:spacing w:after="0"/>
              <w:jc w:val="right"/>
            </w:pPr>
            <w:r>
              <w:rPr>
                <w:sz w:val="16"/>
              </w:rPr>
              <w:t>22.5</w:t>
            </w:r>
          </w:p>
        </w:tc>
        <w:tc>
          <w:tcPr>
            <w:tcW w:type="dxa" w:w="1414"/>
          </w:tcPr>
          <w:p>
            <w:pPr>
              <w:spacing w:after="0"/>
              <w:jc w:val="right"/>
            </w:pPr>
            <w:r>
              <w:rPr>
                <w:sz w:val="16"/>
              </w:rPr>
              <w:t>30.2</w:t>
            </w:r>
          </w:p>
        </w:tc>
        <w:tc>
          <w:tcPr>
            <w:tcW w:type="dxa" w:w="1348"/>
          </w:tcPr>
          <w:p>
            <w:pPr>
              <w:spacing w:after="0"/>
              <w:jc w:val="right"/>
            </w:pPr>
            <w:r>
              <w:rPr>
                <w:sz w:val="16"/>
              </w:rPr>
              <w:t>41.7</w:t>
            </w:r>
          </w:p>
        </w:tc>
        <w:tc>
          <w:tcPr>
            <w:tcW w:type="dxa" w:w="6058"/>
          </w:tcPr>
          <w:p>
            <w:pPr>
              <w:spacing w:after="0"/>
              <w:jc w:val="left"/>
            </w:pPr>
            <w:r>
              <w:rPr>
                <w:sz w:val="16"/>
              </w:rPr>
              <w:t>Relatively Low 11</w:t>
            </w:r>
          </w:p>
        </w:tc>
      </w:tr>
      <w:tr>
        <w:trPr>
          <w:cantSplit/>
        </w:trPr>
        <w:tc>
          <w:tcPr>
            <w:tcW w:type="dxa" w:w="2157"/>
          </w:tcPr>
          <w:p>
            <w:pPr>
              <w:spacing w:after="0"/>
              <w:jc w:val="left"/>
            </w:pPr>
            <w:r>
              <w:rPr>
                <w:sz w:val="16"/>
              </w:rPr>
              <w:t>Hurricane</w:t>
            </w:r>
          </w:p>
        </w:tc>
        <w:tc>
          <w:tcPr>
            <w:tcW w:type="dxa" w:w="1786"/>
          </w:tcPr>
          <w:p>
            <w:pPr>
              <w:spacing w:after="0"/>
              <w:jc w:val="right"/>
            </w:pPr>
            <w:r>
              <w:rPr>
                <w:sz w:val="16"/>
              </w:rPr>
              <w:t>0 of 11</w:t>
            </w:r>
          </w:p>
        </w:tc>
        <w:tc>
          <w:tcPr>
            <w:tcW w:type="dxa" w:w="1348"/>
          </w:tcPr>
          <w:p>
            <w:pPr>
              <w:spacing w:after="0"/>
              <w:jc w:val="right"/>
            </w:pPr>
          </w:p>
        </w:tc>
        <w:tc>
          <w:tcPr>
            <w:tcW w:type="dxa" w:w="1414"/>
          </w:tcPr>
          <w:p>
            <w:pPr>
              <w:spacing w:after="0"/>
              <w:jc w:val="right"/>
            </w:pPr>
          </w:p>
        </w:tc>
        <w:tc>
          <w:tcPr>
            <w:tcW w:type="dxa" w:w="1348"/>
          </w:tcPr>
          <w:p>
            <w:pPr>
              <w:spacing w:after="0"/>
              <w:jc w:val="right"/>
            </w:pPr>
          </w:p>
        </w:tc>
        <w:tc>
          <w:tcPr>
            <w:tcW w:type="dxa" w:w="6058"/>
          </w:tcPr>
          <w:p>
            <w:pPr>
              <w:spacing w:after="0"/>
              <w:jc w:val="left"/>
            </w:pPr>
            <w:r>
              <w:rPr>
                <w:sz w:val="16"/>
              </w:rPr>
              <w:t>Not Applicable 11</w:t>
            </w:r>
          </w:p>
        </w:tc>
      </w:tr>
      <w:tr>
        <w:trPr>
          <w:cantSplit/>
        </w:trPr>
        <w:tc>
          <w:tcPr>
            <w:tcW w:type="dxa" w:w="2157"/>
          </w:tcPr>
          <w:p>
            <w:pPr>
              <w:spacing w:after="0"/>
              <w:jc w:val="left"/>
            </w:pPr>
            <w:r>
              <w:rPr>
                <w:sz w:val="16"/>
              </w:rPr>
              <w:t>Ice Storm</w:t>
            </w:r>
          </w:p>
        </w:tc>
        <w:tc>
          <w:tcPr>
            <w:tcW w:type="dxa" w:w="1786"/>
          </w:tcPr>
          <w:p>
            <w:pPr>
              <w:spacing w:after="0"/>
              <w:jc w:val="right"/>
            </w:pPr>
            <w:r>
              <w:rPr>
                <w:sz w:val="16"/>
              </w:rPr>
              <w:t>11 of 11</w:t>
            </w:r>
          </w:p>
        </w:tc>
        <w:tc>
          <w:tcPr>
            <w:tcW w:type="dxa" w:w="1348"/>
          </w:tcPr>
          <w:p>
            <w:pPr>
              <w:spacing w:after="0"/>
              <w:jc w:val="right"/>
            </w:pPr>
            <w:r>
              <w:rPr>
                <w:sz w:val="16"/>
              </w:rPr>
              <w:t>34.3</w:t>
            </w:r>
          </w:p>
        </w:tc>
        <w:tc>
          <w:tcPr>
            <w:tcW w:type="dxa" w:w="1414"/>
          </w:tcPr>
          <w:p>
            <w:pPr>
              <w:spacing w:after="0"/>
              <w:jc w:val="right"/>
            </w:pPr>
            <w:r>
              <w:rPr>
                <w:sz w:val="16"/>
              </w:rPr>
              <w:t>56.9</w:t>
            </w:r>
          </w:p>
        </w:tc>
        <w:tc>
          <w:tcPr>
            <w:tcW w:type="dxa" w:w="1348"/>
          </w:tcPr>
          <w:p>
            <w:pPr>
              <w:spacing w:after="0"/>
              <w:jc w:val="right"/>
            </w:pPr>
            <w:r>
              <w:rPr>
                <w:sz w:val="16"/>
              </w:rPr>
              <w:t>70.5</w:t>
            </w:r>
          </w:p>
        </w:tc>
        <w:tc>
          <w:tcPr>
            <w:tcW w:type="dxa" w:w="6058"/>
          </w:tcPr>
          <w:p>
            <w:pPr>
              <w:spacing w:after="0"/>
              <w:jc w:val="left"/>
            </w:pPr>
            <w:r>
              <w:rPr>
                <w:sz w:val="16"/>
              </w:rPr>
              <w:t>Relatively Moderate 1, Relatively Low 10</w:t>
            </w:r>
          </w:p>
        </w:tc>
      </w:tr>
      <w:tr>
        <w:trPr>
          <w:cantSplit/>
        </w:trPr>
        <w:tc>
          <w:tcPr>
            <w:tcW w:type="dxa" w:w="2157"/>
          </w:tcPr>
          <w:p>
            <w:pPr>
              <w:spacing w:after="0"/>
              <w:jc w:val="left"/>
            </w:pPr>
            <w:r>
              <w:rPr>
                <w:sz w:val="16"/>
              </w:rPr>
              <w:t>Inland Flooding</w:t>
            </w:r>
          </w:p>
        </w:tc>
        <w:tc>
          <w:tcPr>
            <w:tcW w:type="dxa" w:w="1786"/>
          </w:tcPr>
          <w:p>
            <w:pPr>
              <w:spacing w:after="0"/>
              <w:jc w:val="right"/>
            </w:pPr>
            <w:r>
              <w:rPr>
                <w:sz w:val="16"/>
              </w:rPr>
              <w:t>11 of 11</w:t>
            </w:r>
          </w:p>
        </w:tc>
        <w:tc>
          <w:tcPr>
            <w:tcW w:type="dxa" w:w="1348"/>
          </w:tcPr>
          <w:p>
            <w:pPr>
              <w:spacing w:after="0"/>
              <w:jc w:val="right"/>
            </w:pPr>
            <w:r>
              <w:rPr>
                <w:sz w:val="16"/>
              </w:rPr>
              <w:t>16.4</w:t>
            </w:r>
          </w:p>
        </w:tc>
        <w:tc>
          <w:tcPr>
            <w:tcW w:type="dxa" w:w="1414"/>
          </w:tcPr>
          <w:p>
            <w:pPr>
              <w:spacing w:after="0"/>
              <w:jc w:val="right"/>
            </w:pPr>
            <w:r>
              <w:rPr>
                <w:sz w:val="16"/>
              </w:rPr>
              <w:t>63.0</w:t>
            </w:r>
          </w:p>
        </w:tc>
        <w:tc>
          <w:tcPr>
            <w:tcW w:type="dxa" w:w="1348"/>
          </w:tcPr>
          <w:p>
            <w:pPr>
              <w:spacing w:after="0"/>
              <w:jc w:val="right"/>
            </w:pPr>
            <w:r>
              <w:rPr>
                <w:sz w:val="16"/>
              </w:rPr>
              <w:t>81.2</w:t>
            </w:r>
          </w:p>
        </w:tc>
        <w:tc>
          <w:tcPr>
            <w:tcW w:type="dxa" w:w="6058"/>
          </w:tcPr>
          <w:p>
            <w:pPr>
              <w:spacing w:after="0"/>
              <w:jc w:val="left"/>
            </w:pPr>
            <w:r>
              <w:rPr>
                <w:sz w:val="16"/>
              </w:rPr>
              <w:t>Relatively High 1, Relatively Moderate 5, Relatively Low 5</w:t>
            </w:r>
          </w:p>
        </w:tc>
      </w:tr>
      <w:tr>
        <w:trPr>
          <w:cantSplit/>
        </w:trPr>
        <w:tc>
          <w:tcPr>
            <w:tcW w:type="dxa" w:w="2157"/>
          </w:tcPr>
          <w:p>
            <w:pPr>
              <w:spacing w:after="0"/>
              <w:jc w:val="left"/>
            </w:pPr>
            <w:r>
              <w:rPr>
                <w:sz w:val="16"/>
              </w:rPr>
              <w:t>Landslide</w:t>
            </w:r>
          </w:p>
        </w:tc>
        <w:tc>
          <w:tcPr>
            <w:tcW w:type="dxa" w:w="1786"/>
          </w:tcPr>
          <w:p>
            <w:pPr>
              <w:spacing w:after="0"/>
              <w:jc w:val="right"/>
            </w:pPr>
            <w:r>
              <w:rPr>
                <w:sz w:val="16"/>
              </w:rPr>
              <w:t>11 of 11</w:t>
            </w:r>
          </w:p>
        </w:tc>
        <w:tc>
          <w:tcPr>
            <w:tcW w:type="dxa" w:w="1348"/>
          </w:tcPr>
          <w:p>
            <w:pPr>
              <w:spacing w:after="0"/>
              <w:jc w:val="right"/>
            </w:pPr>
            <w:r>
              <w:rPr>
                <w:sz w:val="16"/>
              </w:rPr>
              <w:t>57.9</w:t>
            </w:r>
          </w:p>
        </w:tc>
        <w:tc>
          <w:tcPr>
            <w:tcW w:type="dxa" w:w="1414"/>
          </w:tcPr>
          <w:p>
            <w:pPr>
              <w:spacing w:after="0"/>
              <w:jc w:val="right"/>
            </w:pPr>
            <w:r>
              <w:rPr>
                <w:sz w:val="16"/>
              </w:rPr>
              <w:t>84.7</w:t>
            </w:r>
          </w:p>
        </w:tc>
        <w:tc>
          <w:tcPr>
            <w:tcW w:type="dxa" w:w="1348"/>
          </w:tcPr>
          <w:p>
            <w:pPr>
              <w:spacing w:after="0"/>
              <w:jc w:val="right"/>
            </w:pPr>
            <w:r>
              <w:rPr>
                <w:sz w:val="16"/>
              </w:rPr>
              <w:t>93.6</w:t>
            </w:r>
          </w:p>
        </w:tc>
        <w:tc>
          <w:tcPr>
            <w:tcW w:type="dxa" w:w="6058"/>
          </w:tcPr>
          <w:p>
            <w:pPr>
              <w:spacing w:after="0"/>
              <w:jc w:val="left"/>
            </w:pPr>
            <w:r>
              <w:rPr>
                <w:sz w:val="16"/>
              </w:rPr>
              <w:t>Relatively Low 6, Very Low 5</w:t>
            </w:r>
          </w:p>
        </w:tc>
      </w:tr>
      <w:tr>
        <w:trPr>
          <w:cantSplit/>
        </w:trPr>
        <w:tc>
          <w:tcPr>
            <w:tcW w:type="dxa" w:w="2157"/>
          </w:tcPr>
          <w:p>
            <w:pPr>
              <w:spacing w:after="0"/>
              <w:jc w:val="left"/>
            </w:pPr>
            <w:r>
              <w:rPr>
                <w:sz w:val="16"/>
              </w:rPr>
              <w:t>Lightning</w:t>
            </w:r>
          </w:p>
        </w:tc>
        <w:tc>
          <w:tcPr>
            <w:tcW w:type="dxa" w:w="1786"/>
          </w:tcPr>
          <w:p>
            <w:pPr>
              <w:spacing w:after="0"/>
              <w:jc w:val="right"/>
            </w:pPr>
            <w:r>
              <w:rPr>
                <w:sz w:val="16"/>
              </w:rPr>
              <w:t>11 of 11</w:t>
            </w:r>
          </w:p>
        </w:tc>
        <w:tc>
          <w:tcPr>
            <w:tcW w:type="dxa" w:w="1348"/>
          </w:tcPr>
          <w:p>
            <w:pPr>
              <w:spacing w:after="0"/>
              <w:jc w:val="right"/>
            </w:pPr>
            <w:r>
              <w:rPr>
                <w:sz w:val="16"/>
              </w:rPr>
              <w:t>56.2</w:t>
            </w:r>
          </w:p>
        </w:tc>
        <w:tc>
          <w:tcPr>
            <w:tcW w:type="dxa" w:w="1414"/>
          </w:tcPr>
          <w:p>
            <w:pPr>
              <w:spacing w:after="0"/>
              <w:jc w:val="right"/>
            </w:pPr>
            <w:r>
              <w:rPr>
                <w:sz w:val="16"/>
              </w:rPr>
              <w:t>62.9</w:t>
            </w:r>
          </w:p>
        </w:tc>
        <w:tc>
          <w:tcPr>
            <w:tcW w:type="dxa" w:w="1348"/>
          </w:tcPr>
          <w:p>
            <w:pPr>
              <w:spacing w:after="0"/>
              <w:jc w:val="right"/>
            </w:pPr>
            <w:r>
              <w:rPr>
                <w:sz w:val="16"/>
              </w:rPr>
              <w:t>75.2</w:t>
            </w:r>
          </w:p>
        </w:tc>
        <w:tc>
          <w:tcPr>
            <w:tcW w:type="dxa" w:w="6058"/>
          </w:tcPr>
          <w:p>
            <w:pPr>
              <w:spacing w:after="0"/>
              <w:jc w:val="left"/>
            </w:pPr>
            <w:r>
              <w:rPr>
                <w:sz w:val="16"/>
              </w:rPr>
              <w:t>Relatively Moderate 11</w:t>
            </w:r>
          </w:p>
        </w:tc>
      </w:tr>
      <w:tr>
        <w:trPr>
          <w:cantSplit/>
        </w:trPr>
        <w:tc>
          <w:tcPr>
            <w:tcW w:type="dxa" w:w="2157"/>
          </w:tcPr>
          <w:p>
            <w:pPr>
              <w:spacing w:after="0"/>
              <w:jc w:val="left"/>
            </w:pPr>
            <w:r>
              <w:rPr>
                <w:sz w:val="16"/>
              </w:rPr>
              <w:t>Strong Wind</w:t>
            </w:r>
          </w:p>
        </w:tc>
        <w:tc>
          <w:tcPr>
            <w:tcW w:type="dxa" w:w="1786"/>
          </w:tcPr>
          <w:p>
            <w:pPr>
              <w:spacing w:after="0"/>
              <w:jc w:val="right"/>
            </w:pPr>
            <w:r>
              <w:rPr>
                <w:sz w:val="16"/>
              </w:rPr>
              <w:t>11 of 11</w:t>
            </w:r>
          </w:p>
        </w:tc>
        <w:tc>
          <w:tcPr>
            <w:tcW w:type="dxa" w:w="1348"/>
          </w:tcPr>
          <w:p>
            <w:pPr>
              <w:spacing w:after="0"/>
              <w:jc w:val="right"/>
            </w:pPr>
            <w:r>
              <w:rPr>
                <w:sz w:val="16"/>
              </w:rPr>
              <w:t>86.9</w:t>
            </w:r>
          </w:p>
        </w:tc>
        <w:tc>
          <w:tcPr>
            <w:tcW w:type="dxa" w:w="1414"/>
          </w:tcPr>
          <w:p>
            <w:pPr>
              <w:spacing w:after="0"/>
              <w:jc w:val="right"/>
            </w:pPr>
            <w:r>
              <w:rPr>
                <w:sz w:val="16"/>
              </w:rPr>
              <w:t>91.9</w:t>
            </w:r>
          </w:p>
        </w:tc>
        <w:tc>
          <w:tcPr>
            <w:tcW w:type="dxa" w:w="1348"/>
          </w:tcPr>
          <w:p>
            <w:pPr>
              <w:spacing w:after="0"/>
              <w:jc w:val="right"/>
            </w:pPr>
            <w:r>
              <w:rPr>
                <w:sz w:val="16"/>
              </w:rPr>
              <w:t>94.7</w:t>
            </w:r>
          </w:p>
        </w:tc>
        <w:tc>
          <w:tcPr>
            <w:tcW w:type="dxa" w:w="6058"/>
          </w:tcPr>
          <w:p>
            <w:pPr>
              <w:spacing w:after="0"/>
              <w:jc w:val="left"/>
            </w:pPr>
            <w:r>
              <w:rPr>
                <w:sz w:val="16"/>
              </w:rPr>
              <w:t>Relatively High 11</w:t>
            </w:r>
          </w:p>
        </w:tc>
      </w:tr>
      <w:tr>
        <w:trPr>
          <w:cantSplit/>
        </w:trPr>
        <w:tc>
          <w:tcPr>
            <w:tcW w:type="dxa" w:w="2157"/>
          </w:tcPr>
          <w:p>
            <w:pPr>
              <w:spacing w:after="0"/>
              <w:jc w:val="left"/>
            </w:pPr>
            <w:r>
              <w:rPr>
                <w:sz w:val="16"/>
              </w:rPr>
              <w:t>Tornado</w:t>
            </w:r>
          </w:p>
        </w:tc>
        <w:tc>
          <w:tcPr>
            <w:tcW w:type="dxa" w:w="1786"/>
          </w:tcPr>
          <w:p>
            <w:pPr>
              <w:spacing w:after="0"/>
              <w:jc w:val="right"/>
            </w:pPr>
            <w:r>
              <w:rPr>
                <w:sz w:val="16"/>
              </w:rPr>
              <w:t>11 of 11</w:t>
            </w:r>
          </w:p>
        </w:tc>
        <w:tc>
          <w:tcPr>
            <w:tcW w:type="dxa" w:w="1348"/>
          </w:tcPr>
          <w:p>
            <w:pPr>
              <w:spacing w:after="0"/>
              <w:jc w:val="right"/>
            </w:pPr>
            <w:r>
              <w:rPr>
                <w:sz w:val="16"/>
              </w:rPr>
              <w:t>65.4</w:t>
            </w:r>
          </w:p>
        </w:tc>
        <w:tc>
          <w:tcPr>
            <w:tcW w:type="dxa" w:w="1414"/>
          </w:tcPr>
          <w:p>
            <w:pPr>
              <w:spacing w:after="0"/>
              <w:jc w:val="right"/>
            </w:pPr>
            <w:r>
              <w:rPr>
                <w:sz w:val="16"/>
              </w:rPr>
              <w:t>75.2</w:t>
            </w:r>
          </w:p>
        </w:tc>
        <w:tc>
          <w:tcPr>
            <w:tcW w:type="dxa" w:w="1348"/>
          </w:tcPr>
          <w:p>
            <w:pPr>
              <w:spacing w:after="0"/>
              <w:jc w:val="right"/>
            </w:pPr>
            <w:r>
              <w:rPr>
                <w:sz w:val="16"/>
              </w:rPr>
              <w:t>84.4</w:t>
            </w:r>
          </w:p>
        </w:tc>
        <w:tc>
          <w:tcPr>
            <w:tcW w:type="dxa" w:w="6058"/>
          </w:tcPr>
          <w:p>
            <w:pPr>
              <w:spacing w:after="0"/>
              <w:jc w:val="left"/>
            </w:pPr>
            <w:r>
              <w:rPr>
                <w:sz w:val="16"/>
              </w:rPr>
              <w:t>Relatively High 6, Relatively Moderate 5</w:t>
            </w:r>
          </w:p>
        </w:tc>
      </w:tr>
      <w:tr>
        <w:trPr>
          <w:cantSplit/>
        </w:trPr>
        <w:tc>
          <w:tcPr>
            <w:tcW w:type="dxa" w:w="2157"/>
          </w:tcPr>
          <w:p>
            <w:pPr>
              <w:spacing w:after="0"/>
              <w:jc w:val="left"/>
            </w:pPr>
            <w:r>
              <w:rPr>
                <w:sz w:val="16"/>
              </w:rPr>
              <w:t>Wildfire</w:t>
            </w:r>
          </w:p>
        </w:tc>
        <w:tc>
          <w:tcPr>
            <w:tcW w:type="dxa" w:w="1786"/>
          </w:tcPr>
          <w:p>
            <w:pPr>
              <w:spacing w:after="0"/>
              <w:jc w:val="right"/>
            </w:pPr>
            <w:r>
              <w:rPr>
                <w:sz w:val="16"/>
              </w:rPr>
              <w:t>11 of 11</w:t>
            </w:r>
          </w:p>
        </w:tc>
        <w:tc>
          <w:tcPr>
            <w:tcW w:type="dxa" w:w="1348"/>
          </w:tcPr>
          <w:p>
            <w:pPr>
              <w:spacing w:after="0"/>
              <w:jc w:val="right"/>
            </w:pPr>
            <w:r>
              <w:rPr>
                <w:sz w:val="16"/>
              </w:rPr>
              <w:t>51.0</w:t>
            </w:r>
          </w:p>
        </w:tc>
        <w:tc>
          <w:tcPr>
            <w:tcW w:type="dxa" w:w="1414"/>
          </w:tcPr>
          <w:p>
            <w:pPr>
              <w:spacing w:after="0"/>
              <w:jc w:val="right"/>
            </w:pPr>
            <w:r>
              <w:rPr>
                <w:sz w:val="16"/>
              </w:rPr>
              <w:t>77.4</w:t>
            </w:r>
          </w:p>
        </w:tc>
        <w:tc>
          <w:tcPr>
            <w:tcW w:type="dxa" w:w="1348"/>
          </w:tcPr>
          <w:p>
            <w:pPr>
              <w:spacing w:after="0"/>
              <w:jc w:val="right"/>
            </w:pPr>
            <w:r>
              <w:rPr>
                <w:sz w:val="16"/>
              </w:rPr>
              <w:t>86.5</w:t>
            </w:r>
          </w:p>
        </w:tc>
        <w:tc>
          <w:tcPr>
            <w:tcW w:type="dxa" w:w="6058"/>
          </w:tcPr>
          <w:p>
            <w:pPr>
              <w:spacing w:after="0"/>
              <w:jc w:val="left"/>
            </w:pPr>
            <w:r>
              <w:rPr>
                <w:sz w:val="16"/>
              </w:rPr>
              <w:t>Relatively Low 8, Very Low 3</w:t>
            </w:r>
          </w:p>
        </w:tc>
      </w:tr>
      <w:tr>
        <w:trPr>
          <w:cantSplit/>
        </w:trPr>
        <w:tc>
          <w:tcPr>
            <w:tcW w:type="dxa" w:w="2157"/>
          </w:tcPr>
          <w:p>
            <w:pPr>
              <w:spacing w:after="0"/>
              <w:jc w:val="left"/>
            </w:pPr>
            <w:r>
              <w:rPr>
                <w:sz w:val="16"/>
              </w:rPr>
              <w:t>Winter Weather</w:t>
            </w:r>
          </w:p>
        </w:tc>
        <w:tc>
          <w:tcPr>
            <w:tcW w:type="dxa" w:w="1786"/>
          </w:tcPr>
          <w:p>
            <w:pPr>
              <w:spacing w:after="0"/>
              <w:jc w:val="right"/>
            </w:pPr>
            <w:r>
              <w:rPr>
                <w:sz w:val="16"/>
              </w:rPr>
              <w:t>11 of 11</w:t>
            </w:r>
          </w:p>
        </w:tc>
        <w:tc>
          <w:tcPr>
            <w:tcW w:type="dxa" w:w="1348"/>
          </w:tcPr>
          <w:p>
            <w:pPr>
              <w:spacing w:after="0"/>
              <w:jc w:val="right"/>
            </w:pPr>
            <w:r>
              <w:rPr>
                <w:sz w:val="16"/>
              </w:rPr>
              <w:t>96.9</w:t>
            </w:r>
          </w:p>
        </w:tc>
        <w:tc>
          <w:tcPr>
            <w:tcW w:type="dxa" w:w="1414"/>
          </w:tcPr>
          <w:p>
            <w:pPr>
              <w:spacing w:after="0"/>
              <w:jc w:val="right"/>
            </w:pPr>
            <w:r>
              <w:rPr>
                <w:sz w:val="16"/>
              </w:rPr>
              <w:t>97.9</w:t>
            </w:r>
          </w:p>
        </w:tc>
        <w:tc>
          <w:tcPr>
            <w:tcW w:type="dxa" w:w="1348"/>
          </w:tcPr>
          <w:p>
            <w:pPr>
              <w:spacing w:after="0"/>
              <w:jc w:val="right"/>
            </w:pPr>
            <w:r>
              <w:rPr>
                <w:sz w:val="16"/>
              </w:rPr>
              <w:t>99.0</w:t>
            </w:r>
          </w:p>
        </w:tc>
        <w:tc>
          <w:tcPr>
            <w:tcW w:type="dxa" w:w="6058"/>
          </w:tcPr>
          <w:p>
            <w:pPr>
              <w:spacing w:after="0"/>
              <w:jc w:val="left"/>
            </w:pPr>
            <w:r>
              <w:rPr>
                <w:sz w:val="16"/>
              </w:rPr>
              <w:t>Very High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3"/>
        <w:gridCol w:w="680"/>
        <w:gridCol w:w="2580"/>
        <w:gridCol w:w="2072"/>
        <w:gridCol w:w="2673"/>
        <w:gridCol w:w="2398"/>
        <w:gridCol w:w="2237"/>
      </w:tblGrid>
      <w:tr>
        <w:trPr>
          <w:cantSplit/>
          <w:tblHeader/>
        </w:trPr>
        <w:tc>
          <w:tcPr>
            <w:tcW w:type="dxa" w:w="147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0"/>
            <w:shd w:val="clear" w:color="auto" w:fill="E8E8E8"/>
          </w:tcPr>
          <w:p>
            <w:pPr>
              <w:spacing w:after="0"/>
              <w:jc w:val="left"/>
            </w:pPr>
            <w:r>
              <w:rPr>
                <w:b/>
                <w:sz w:val="16"/>
              </w:rPr>
              <w:t>Plan status</w:t>
            </w:r>
          </w:p>
        </w:tc>
        <w:tc>
          <w:tcPr>
            <w:tcW w:type="dxa" w:w="20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37"/>
            <w:shd w:val="clear" w:color="auto" w:fill="E8E8E8"/>
          </w:tcPr>
          <w:p>
            <w:pPr>
              <w:spacing w:after="0"/>
              <w:jc w:val="left"/>
            </w:pPr>
            <w:r>
              <w:rPr>
                <w:b/>
                <w:sz w:val="16"/>
              </w:rPr>
              <w:t>Notes</w:t>
            </w:r>
          </w:p>
        </w:tc>
      </w:tr>
      <w:tr>
        <w:trPr>
          <w:cantSplit/>
        </w:trPr>
        <w:tc>
          <w:tcPr>
            <w:tcW w:type="dxa" w:w="1473"/>
          </w:tcPr>
          <w:p>
            <w:pPr>
              <w:spacing w:after="0"/>
              <w:jc w:val="left"/>
            </w:pPr>
            <w:r>
              <w:rPr>
                <w:sz w:val="16"/>
              </w:rPr>
              <w:t>Douglas County</w:t>
            </w:r>
          </w:p>
        </w:tc>
        <w:tc>
          <w:tcPr>
            <w:tcW w:type="dxa" w:w="680"/>
          </w:tcPr>
          <w:p>
            <w:pPr>
              <w:spacing w:after="0"/>
              <w:jc w:val="left"/>
            </w:pPr>
            <w:r>
              <w:rPr>
                <w:sz w:val="16"/>
              </w:rPr>
              <w:t>County</w:t>
            </w:r>
          </w:p>
        </w:tc>
        <w:tc>
          <w:tcPr>
            <w:tcW w:type="dxa" w:w="2580"/>
          </w:tcPr>
          <w:p>
            <w:pPr>
              <w:spacing w:after="0"/>
              <w:jc w:val="left"/>
            </w:pPr>
            <w:r>
              <w:rPr>
                <w:sz w:val="16"/>
              </w:rPr>
              <w:t>Approved, expires 2028-05-03</w:t>
            </w:r>
          </w:p>
        </w:tc>
        <w:tc>
          <w:tcPr>
            <w:tcW w:type="dxa" w:w="2072"/>
          </w:tcPr>
          <w:p>
            <w:pPr>
              <w:spacing w:after="0"/>
              <w:jc w:val="right"/>
            </w:pPr>
            <w:r>
              <w:rPr>
                <w:sz w:val="16"/>
              </w:rPr>
              <w:t>FMA RL 0, SRL 0; any 2</w:t>
            </w:r>
          </w:p>
        </w:tc>
        <w:tc>
          <w:tcPr>
            <w:tcW w:type="dxa" w:w="2673"/>
          </w:tcPr>
          <w:p>
            <w:pPr>
              <w:spacing w:after="0"/>
              <w:jc w:val="right"/>
            </w:pPr>
            <w:r>
              <w:rPr>
                <w:sz w:val="16"/>
              </w:rPr>
              <w:t>$145,948.85</w:t>
            </w:r>
          </w:p>
        </w:tc>
        <w:tc>
          <w:tcPr>
            <w:tcW w:type="dxa" w:w="2398"/>
          </w:tcPr>
          <w:p>
            <w:pPr>
              <w:spacing w:after="0"/>
              <w:jc w:val="right"/>
            </w:pPr>
            <w:r>
              <w:rPr>
                <w:sz w:val="16"/>
              </w:rPr>
              <w:t>0 total; 0 since its plan</w:t>
            </w:r>
          </w:p>
        </w:tc>
        <w:tc>
          <w:tcPr>
            <w:tcW w:type="dxa" w:w="2237"/>
          </w:tcPr>
          <w:p>
            <w:pPr>
              <w:spacing w:after="0"/>
              <w:jc w:val="left"/>
            </w:pPr>
          </w:p>
        </w:tc>
      </w:tr>
      <w:tr>
        <w:trPr>
          <w:cantSplit/>
        </w:trPr>
        <w:tc>
          <w:tcPr>
            <w:tcW w:type="dxa" w:w="1473"/>
          </w:tcPr>
          <w:p>
            <w:pPr>
              <w:spacing w:after="0"/>
              <w:jc w:val="left"/>
            </w:pPr>
            <w:r>
              <w:rPr>
                <w:sz w:val="16"/>
              </w:rPr>
              <w:t>Alexandria city</w:t>
            </w:r>
          </w:p>
        </w:tc>
        <w:tc>
          <w:tcPr>
            <w:tcW w:type="dxa" w:w="680"/>
          </w:tcPr>
          <w:p>
            <w:pPr>
              <w:spacing w:after="0"/>
              <w:jc w:val="left"/>
            </w:pPr>
            <w:r>
              <w:rPr>
                <w:sz w:val="16"/>
              </w:rPr>
              <w:t>City</w:t>
            </w:r>
          </w:p>
        </w:tc>
        <w:tc>
          <w:tcPr>
            <w:tcW w:type="dxa" w:w="2580"/>
          </w:tcPr>
          <w:p>
            <w:pPr>
              <w:spacing w:after="0"/>
              <w:jc w:val="left"/>
            </w:pPr>
            <w:r>
              <w:rPr>
                <w:sz w:val="16"/>
              </w:rPr>
              <w:t>Approved, expires 2028-05-03</w:t>
            </w:r>
          </w:p>
        </w:tc>
        <w:tc>
          <w:tcPr>
            <w:tcW w:type="dxa" w:w="2072"/>
          </w:tcPr>
          <w:p>
            <w:pPr>
              <w:spacing w:after="0"/>
              <w:jc w:val="right"/>
            </w:pPr>
            <w:r>
              <w:rPr>
                <w:sz w:val="16"/>
              </w:rPr>
              <w:t>FMA RL 0, SRL 0; any 0</w:t>
            </w:r>
          </w:p>
        </w:tc>
        <w:tc>
          <w:tcPr>
            <w:tcW w:type="dxa" w:w="2673"/>
          </w:tcPr>
          <w:p>
            <w:pPr>
              <w:spacing w:after="0"/>
              <w:jc w:val="right"/>
            </w:pPr>
            <w:r>
              <w:rPr>
                <w:sz w:val="16"/>
              </w:rPr>
              <w:t>$53,374.95</w:t>
            </w:r>
          </w:p>
        </w:tc>
        <w:tc>
          <w:tcPr>
            <w:tcW w:type="dxa" w:w="2398"/>
          </w:tcPr>
          <w:p>
            <w:pPr>
              <w:spacing w:after="0"/>
              <w:jc w:val="right"/>
            </w:pPr>
            <w:r>
              <w:rPr>
                <w:sz w:val="16"/>
              </w:rPr>
              <w:t>44 total; 6 since its plan</w:t>
            </w:r>
          </w:p>
        </w:tc>
        <w:tc>
          <w:tcPr>
            <w:tcW w:type="dxa" w:w="2237"/>
          </w:tcPr>
          <w:p>
            <w:pPr>
              <w:spacing w:after="0"/>
              <w:jc w:val="left"/>
            </w:pPr>
          </w:p>
        </w:tc>
      </w:tr>
      <w:tr>
        <w:trPr>
          <w:cantSplit/>
        </w:trPr>
        <w:tc>
          <w:tcPr>
            <w:tcW w:type="dxa" w:w="1473"/>
          </w:tcPr>
          <w:p>
            <w:pPr>
              <w:spacing w:after="0"/>
              <w:jc w:val="left"/>
            </w:pPr>
            <w:r>
              <w:rPr>
                <w:sz w:val="16"/>
              </w:rPr>
              <w:t>Brandon city</w:t>
            </w:r>
          </w:p>
        </w:tc>
        <w:tc>
          <w:tcPr>
            <w:tcW w:type="dxa" w:w="680"/>
          </w:tcPr>
          <w:p>
            <w:pPr>
              <w:spacing w:after="0"/>
              <w:jc w:val="left"/>
            </w:pPr>
            <w:r>
              <w:rPr>
                <w:sz w:val="16"/>
              </w:rPr>
              <w:t>City</w:t>
            </w:r>
          </w:p>
        </w:tc>
        <w:tc>
          <w:tcPr>
            <w:tcW w:type="dxa" w:w="2580"/>
          </w:tcPr>
          <w:p>
            <w:pPr>
              <w:spacing w:after="0"/>
              <w:jc w:val="left"/>
            </w:pPr>
            <w:r>
              <w:rPr>
                <w:sz w:val="16"/>
              </w:rPr>
              <w:t>Approved, expires 2028-05-03</w:t>
            </w:r>
          </w:p>
        </w:tc>
        <w:tc>
          <w:tcPr>
            <w:tcW w:type="dxa" w:w="2072"/>
          </w:tcPr>
          <w:p>
            <w:pPr>
              <w:spacing w:after="0"/>
              <w:jc w:val="right"/>
            </w:pPr>
            <w:r>
              <w:rPr>
                <w:sz w:val="16"/>
              </w:rPr>
              <w:t>FMA RL 0, SRL 0; any 0</w:t>
            </w:r>
          </w:p>
        </w:tc>
        <w:tc>
          <w:tcPr>
            <w:tcW w:type="dxa" w:w="2673"/>
          </w:tcPr>
          <w:p>
            <w:pPr>
              <w:spacing w:after="0"/>
              <w:jc w:val="right"/>
            </w:pPr>
            <w:r>
              <w:rPr>
                <w:sz w:val="16"/>
              </w:rPr>
              <w:t>$87,839.35</w:t>
            </w:r>
          </w:p>
        </w:tc>
        <w:tc>
          <w:tcPr>
            <w:tcW w:type="dxa" w:w="2398"/>
          </w:tcPr>
          <w:p>
            <w:pPr>
              <w:spacing w:after="0"/>
              <w:jc w:val="right"/>
            </w:pPr>
            <w:r>
              <w:rPr>
                <w:sz w:val="16"/>
              </w:rPr>
              <w:t>33 total; 0 since its plan</w:t>
            </w:r>
          </w:p>
        </w:tc>
        <w:tc>
          <w:tcPr>
            <w:tcW w:type="dxa" w:w="2237"/>
          </w:tcPr>
          <w:p>
            <w:pPr>
              <w:spacing w:after="0"/>
              <w:jc w:val="left"/>
            </w:pPr>
          </w:p>
        </w:tc>
      </w:tr>
      <w:tr>
        <w:trPr>
          <w:cantSplit/>
        </w:trPr>
        <w:tc>
          <w:tcPr>
            <w:tcW w:type="dxa" w:w="1473"/>
          </w:tcPr>
          <w:p>
            <w:pPr>
              <w:spacing w:after="0"/>
              <w:jc w:val="left"/>
            </w:pPr>
            <w:r>
              <w:rPr>
                <w:sz w:val="16"/>
              </w:rPr>
              <w:t>Carlos city</w:t>
            </w:r>
          </w:p>
        </w:tc>
        <w:tc>
          <w:tcPr>
            <w:tcW w:type="dxa" w:w="680"/>
          </w:tcPr>
          <w:p>
            <w:pPr>
              <w:spacing w:after="0"/>
              <w:jc w:val="left"/>
            </w:pPr>
            <w:r>
              <w:rPr>
                <w:sz w:val="16"/>
              </w:rPr>
              <w:t>City</w:t>
            </w:r>
          </w:p>
        </w:tc>
        <w:tc>
          <w:tcPr>
            <w:tcW w:type="dxa" w:w="2580"/>
          </w:tcPr>
          <w:p>
            <w:pPr>
              <w:spacing w:after="0"/>
              <w:jc w:val="left"/>
            </w:pPr>
            <w:r>
              <w:rPr>
                <w:sz w:val="16"/>
              </w:rPr>
              <w:t>Approved, expires 2028-05-03</w:t>
            </w:r>
          </w:p>
        </w:tc>
        <w:tc>
          <w:tcPr>
            <w:tcW w:type="dxa" w:w="2072"/>
          </w:tcPr>
          <w:p>
            <w:pPr>
              <w:spacing w:after="0"/>
              <w:jc w:val="right"/>
            </w:pPr>
            <w:r>
              <w:rPr>
                <w:sz w:val="16"/>
              </w:rPr>
              <w:t>FMA RL 0, SRL 0; any 0</w:t>
            </w:r>
          </w:p>
        </w:tc>
        <w:tc>
          <w:tcPr>
            <w:tcW w:type="dxa" w:w="2673"/>
          </w:tcPr>
          <w:p>
            <w:pPr>
              <w:spacing w:after="0"/>
              <w:jc w:val="right"/>
            </w:pPr>
            <w:r>
              <w:rPr>
                <w:sz w:val="16"/>
              </w:rPr>
              <w:t>no Public Assistance recorded</w:t>
            </w:r>
          </w:p>
        </w:tc>
        <w:tc>
          <w:tcPr>
            <w:tcW w:type="dxa" w:w="2398"/>
          </w:tcPr>
          <w:p>
            <w:pPr>
              <w:spacing w:after="0"/>
              <w:jc w:val="right"/>
            </w:pPr>
            <w:r>
              <w:rPr>
                <w:sz w:val="16"/>
              </w:rPr>
              <w:t>19 total; 0 since its plan</w:t>
            </w:r>
          </w:p>
        </w:tc>
        <w:tc>
          <w:tcPr>
            <w:tcW w:type="dxa" w:w="2237"/>
          </w:tcPr>
          <w:p>
            <w:pPr>
              <w:spacing w:after="0"/>
              <w:jc w:val="left"/>
            </w:pPr>
          </w:p>
        </w:tc>
      </w:tr>
      <w:tr>
        <w:trPr>
          <w:cantSplit/>
        </w:trPr>
        <w:tc>
          <w:tcPr>
            <w:tcW w:type="dxa" w:w="1473"/>
          </w:tcPr>
          <w:p>
            <w:pPr>
              <w:spacing w:after="0"/>
              <w:jc w:val="left"/>
            </w:pPr>
            <w:r>
              <w:rPr>
                <w:sz w:val="16"/>
              </w:rPr>
              <w:t>Evansville city</w:t>
            </w:r>
          </w:p>
        </w:tc>
        <w:tc>
          <w:tcPr>
            <w:tcW w:type="dxa" w:w="680"/>
          </w:tcPr>
          <w:p>
            <w:pPr>
              <w:spacing w:after="0"/>
              <w:jc w:val="left"/>
            </w:pPr>
            <w:r>
              <w:rPr>
                <w:sz w:val="16"/>
              </w:rPr>
              <w:t>City</w:t>
            </w:r>
          </w:p>
        </w:tc>
        <w:tc>
          <w:tcPr>
            <w:tcW w:type="dxa" w:w="2580"/>
          </w:tcPr>
          <w:p>
            <w:pPr>
              <w:spacing w:after="0"/>
              <w:jc w:val="left"/>
            </w:pPr>
            <w:r>
              <w:rPr>
                <w:sz w:val="16"/>
              </w:rPr>
              <w:t>Approved, expires 2028-05-03</w:t>
            </w:r>
          </w:p>
        </w:tc>
        <w:tc>
          <w:tcPr>
            <w:tcW w:type="dxa" w:w="2072"/>
          </w:tcPr>
          <w:p>
            <w:pPr>
              <w:spacing w:after="0"/>
              <w:jc w:val="right"/>
            </w:pPr>
            <w:r>
              <w:rPr>
                <w:sz w:val="16"/>
              </w:rPr>
              <w:t>FMA RL 0, SRL 0; any 0</w:t>
            </w:r>
          </w:p>
        </w:tc>
        <w:tc>
          <w:tcPr>
            <w:tcW w:type="dxa" w:w="2673"/>
          </w:tcPr>
          <w:p>
            <w:pPr>
              <w:spacing w:after="0"/>
              <w:jc w:val="right"/>
            </w:pPr>
            <w:r>
              <w:rPr>
                <w:sz w:val="16"/>
              </w:rPr>
              <w:t>$20,274.89</w:t>
            </w:r>
          </w:p>
        </w:tc>
        <w:tc>
          <w:tcPr>
            <w:tcW w:type="dxa" w:w="2398"/>
          </w:tcPr>
          <w:p>
            <w:pPr>
              <w:spacing w:after="0"/>
              <w:jc w:val="right"/>
            </w:pPr>
            <w:r>
              <w:rPr>
                <w:sz w:val="16"/>
              </w:rPr>
              <w:t>20 total; 1 since its plan</w:t>
            </w:r>
          </w:p>
        </w:tc>
        <w:tc>
          <w:tcPr>
            <w:tcW w:type="dxa" w:w="2237"/>
          </w:tcPr>
          <w:p>
            <w:pPr>
              <w:spacing w:after="0"/>
              <w:jc w:val="left"/>
            </w:pPr>
          </w:p>
        </w:tc>
      </w:tr>
      <w:tr>
        <w:trPr>
          <w:cantSplit/>
        </w:trPr>
        <w:tc>
          <w:tcPr>
            <w:tcW w:type="dxa" w:w="1473"/>
          </w:tcPr>
          <w:p>
            <w:pPr>
              <w:spacing w:after="0"/>
              <w:jc w:val="left"/>
            </w:pPr>
            <w:r>
              <w:rPr>
                <w:sz w:val="16"/>
              </w:rPr>
              <w:t>Forada city</w:t>
            </w:r>
          </w:p>
        </w:tc>
        <w:tc>
          <w:tcPr>
            <w:tcW w:type="dxa" w:w="680"/>
          </w:tcPr>
          <w:p>
            <w:pPr>
              <w:spacing w:after="0"/>
              <w:jc w:val="left"/>
            </w:pPr>
            <w:r>
              <w:rPr>
                <w:sz w:val="16"/>
              </w:rPr>
              <w:t>City</w:t>
            </w:r>
          </w:p>
        </w:tc>
        <w:tc>
          <w:tcPr>
            <w:tcW w:type="dxa" w:w="2580"/>
          </w:tcPr>
          <w:p>
            <w:pPr>
              <w:spacing w:after="0"/>
              <w:jc w:val="left"/>
            </w:pPr>
            <w:r>
              <w:rPr>
                <w:sz w:val="16"/>
              </w:rPr>
              <w:t>Approved, expires 2028-05-03</w:t>
            </w:r>
          </w:p>
        </w:tc>
        <w:tc>
          <w:tcPr>
            <w:tcW w:type="dxa" w:w="2072"/>
          </w:tcPr>
          <w:p>
            <w:pPr>
              <w:spacing w:after="0"/>
              <w:jc w:val="right"/>
            </w:pPr>
            <w:r>
              <w:rPr>
                <w:sz w:val="16"/>
              </w:rPr>
              <w:t>FMA RL 0, SRL 0; any 0</w:t>
            </w:r>
          </w:p>
        </w:tc>
        <w:tc>
          <w:tcPr>
            <w:tcW w:type="dxa" w:w="2673"/>
          </w:tcPr>
          <w:p>
            <w:pPr>
              <w:spacing w:after="0"/>
              <w:jc w:val="right"/>
            </w:pPr>
            <w:r>
              <w:rPr>
                <w:sz w:val="16"/>
              </w:rPr>
              <w:t>$77,113.68</w:t>
            </w:r>
          </w:p>
        </w:tc>
        <w:tc>
          <w:tcPr>
            <w:tcW w:type="dxa" w:w="2398"/>
          </w:tcPr>
          <w:p>
            <w:pPr>
              <w:spacing w:after="0"/>
              <w:jc w:val="right"/>
            </w:pPr>
            <w:r>
              <w:rPr>
                <w:sz w:val="16"/>
              </w:rPr>
              <w:t>14 total; 2 since its plan</w:t>
            </w:r>
          </w:p>
        </w:tc>
        <w:tc>
          <w:tcPr>
            <w:tcW w:type="dxa" w:w="2237"/>
          </w:tcPr>
          <w:p>
            <w:pPr>
              <w:spacing w:after="0"/>
              <w:jc w:val="left"/>
            </w:pPr>
          </w:p>
        </w:tc>
      </w:tr>
      <w:tr>
        <w:trPr>
          <w:cantSplit/>
        </w:trPr>
        <w:tc>
          <w:tcPr>
            <w:tcW w:type="dxa" w:w="1473"/>
          </w:tcPr>
          <w:p>
            <w:pPr>
              <w:spacing w:after="0"/>
              <w:jc w:val="left"/>
            </w:pPr>
            <w:r>
              <w:rPr>
                <w:sz w:val="16"/>
              </w:rPr>
              <w:t>Garfield city</w:t>
            </w:r>
          </w:p>
        </w:tc>
        <w:tc>
          <w:tcPr>
            <w:tcW w:type="dxa" w:w="680"/>
          </w:tcPr>
          <w:p>
            <w:pPr>
              <w:spacing w:after="0"/>
              <w:jc w:val="left"/>
            </w:pPr>
            <w:r>
              <w:rPr>
                <w:sz w:val="16"/>
              </w:rPr>
              <w:t>City</w:t>
            </w:r>
          </w:p>
        </w:tc>
        <w:tc>
          <w:tcPr>
            <w:tcW w:type="dxa" w:w="2580"/>
          </w:tcPr>
          <w:p>
            <w:pPr>
              <w:spacing w:after="0"/>
              <w:jc w:val="left"/>
            </w:pPr>
            <w:r>
              <w:rPr>
                <w:sz w:val="16"/>
              </w:rPr>
              <w:t>Approved, expires 2028-05-03</w:t>
            </w:r>
          </w:p>
        </w:tc>
        <w:tc>
          <w:tcPr>
            <w:tcW w:type="dxa" w:w="2072"/>
          </w:tcPr>
          <w:p>
            <w:pPr>
              <w:spacing w:after="0"/>
              <w:jc w:val="right"/>
            </w:pPr>
            <w:r>
              <w:rPr>
                <w:sz w:val="16"/>
              </w:rPr>
              <w:t>FMA RL 0, SRL 0; any 0</w:t>
            </w:r>
          </w:p>
        </w:tc>
        <w:tc>
          <w:tcPr>
            <w:tcW w:type="dxa" w:w="2673"/>
          </w:tcPr>
          <w:p>
            <w:pPr>
              <w:spacing w:after="0"/>
              <w:jc w:val="right"/>
            </w:pPr>
            <w:r>
              <w:rPr>
                <w:sz w:val="16"/>
              </w:rPr>
              <w:t>no Public Assistance recorded</w:t>
            </w:r>
          </w:p>
        </w:tc>
        <w:tc>
          <w:tcPr>
            <w:tcW w:type="dxa" w:w="2398"/>
          </w:tcPr>
          <w:p>
            <w:pPr>
              <w:spacing w:after="0"/>
              <w:jc w:val="right"/>
            </w:pPr>
            <w:r>
              <w:rPr>
                <w:sz w:val="16"/>
              </w:rPr>
              <w:t>20 total; 2 since its plan</w:t>
            </w:r>
          </w:p>
        </w:tc>
        <w:tc>
          <w:tcPr>
            <w:tcW w:type="dxa" w:w="2237"/>
          </w:tcPr>
          <w:p>
            <w:pPr>
              <w:spacing w:after="0"/>
              <w:jc w:val="left"/>
            </w:pPr>
          </w:p>
        </w:tc>
      </w:tr>
      <w:tr>
        <w:trPr>
          <w:cantSplit/>
        </w:trPr>
        <w:tc>
          <w:tcPr>
            <w:tcW w:type="dxa" w:w="1473"/>
          </w:tcPr>
          <w:p>
            <w:pPr>
              <w:spacing w:after="0"/>
              <w:jc w:val="left"/>
            </w:pPr>
            <w:r>
              <w:rPr>
                <w:sz w:val="16"/>
              </w:rPr>
              <w:t>Kensington city</w:t>
            </w:r>
          </w:p>
        </w:tc>
        <w:tc>
          <w:tcPr>
            <w:tcW w:type="dxa" w:w="680"/>
          </w:tcPr>
          <w:p>
            <w:pPr>
              <w:spacing w:after="0"/>
              <w:jc w:val="left"/>
            </w:pPr>
            <w:r>
              <w:rPr>
                <w:sz w:val="16"/>
              </w:rPr>
              <w:t>City</w:t>
            </w:r>
          </w:p>
        </w:tc>
        <w:tc>
          <w:tcPr>
            <w:tcW w:type="dxa" w:w="2580"/>
          </w:tcPr>
          <w:p>
            <w:pPr>
              <w:spacing w:after="0"/>
              <w:jc w:val="left"/>
            </w:pPr>
            <w:r>
              <w:rPr>
                <w:sz w:val="16"/>
              </w:rPr>
              <w:t>Approved, expires 2028-05-03</w:t>
            </w:r>
          </w:p>
        </w:tc>
        <w:tc>
          <w:tcPr>
            <w:tcW w:type="dxa" w:w="2072"/>
          </w:tcPr>
          <w:p>
            <w:pPr>
              <w:spacing w:after="0"/>
              <w:jc w:val="right"/>
            </w:pPr>
            <w:r>
              <w:rPr>
                <w:sz w:val="16"/>
              </w:rPr>
              <w:t>FMA RL 0, SRL 0; any 0</w:t>
            </w:r>
          </w:p>
        </w:tc>
        <w:tc>
          <w:tcPr>
            <w:tcW w:type="dxa" w:w="2673"/>
          </w:tcPr>
          <w:p>
            <w:pPr>
              <w:spacing w:after="0"/>
              <w:jc w:val="right"/>
            </w:pPr>
            <w:r>
              <w:rPr>
                <w:sz w:val="16"/>
              </w:rPr>
              <w:t>no Public Assistance recorded</w:t>
            </w:r>
          </w:p>
        </w:tc>
        <w:tc>
          <w:tcPr>
            <w:tcW w:type="dxa" w:w="2398"/>
          </w:tcPr>
          <w:p>
            <w:pPr>
              <w:spacing w:after="0"/>
              <w:jc w:val="right"/>
            </w:pPr>
            <w:r>
              <w:rPr>
                <w:sz w:val="16"/>
              </w:rPr>
              <w:t>16 total; 0 since its plan</w:t>
            </w:r>
          </w:p>
        </w:tc>
        <w:tc>
          <w:tcPr>
            <w:tcW w:type="dxa" w:w="2237"/>
          </w:tcPr>
          <w:p>
            <w:pPr>
              <w:spacing w:after="0"/>
              <w:jc w:val="left"/>
            </w:pPr>
          </w:p>
        </w:tc>
      </w:tr>
      <w:tr>
        <w:trPr>
          <w:cantSplit/>
        </w:trPr>
        <w:tc>
          <w:tcPr>
            <w:tcW w:type="dxa" w:w="1473"/>
          </w:tcPr>
          <w:p>
            <w:pPr>
              <w:spacing w:after="0"/>
              <w:jc w:val="left"/>
            </w:pPr>
            <w:r>
              <w:rPr>
                <w:sz w:val="16"/>
              </w:rPr>
              <w:t>Millerville city</w:t>
            </w:r>
          </w:p>
        </w:tc>
        <w:tc>
          <w:tcPr>
            <w:tcW w:type="dxa" w:w="680"/>
          </w:tcPr>
          <w:p>
            <w:pPr>
              <w:spacing w:after="0"/>
              <w:jc w:val="left"/>
            </w:pPr>
            <w:r>
              <w:rPr>
                <w:sz w:val="16"/>
              </w:rPr>
              <w:t>City</w:t>
            </w:r>
          </w:p>
        </w:tc>
        <w:tc>
          <w:tcPr>
            <w:tcW w:type="dxa" w:w="2580"/>
          </w:tcPr>
          <w:p>
            <w:pPr>
              <w:spacing w:after="0"/>
              <w:jc w:val="left"/>
            </w:pPr>
            <w:r>
              <w:rPr>
                <w:sz w:val="16"/>
              </w:rPr>
              <w:t>Approved, expires 2028-05-03</w:t>
            </w:r>
          </w:p>
        </w:tc>
        <w:tc>
          <w:tcPr>
            <w:tcW w:type="dxa" w:w="2072"/>
          </w:tcPr>
          <w:p>
            <w:pPr>
              <w:spacing w:after="0"/>
              <w:jc w:val="right"/>
            </w:pPr>
            <w:r>
              <w:rPr>
                <w:sz w:val="16"/>
              </w:rPr>
              <w:t>FMA RL 0, SRL 0; any 0</w:t>
            </w:r>
          </w:p>
        </w:tc>
        <w:tc>
          <w:tcPr>
            <w:tcW w:type="dxa" w:w="2673"/>
          </w:tcPr>
          <w:p>
            <w:pPr>
              <w:spacing w:after="0"/>
              <w:jc w:val="right"/>
            </w:pPr>
            <w:r>
              <w:rPr>
                <w:sz w:val="16"/>
              </w:rPr>
              <w:t>$5,377.50</w:t>
            </w:r>
          </w:p>
        </w:tc>
        <w:tc>
          <w:tcPr>
            <w:tcW w:type="dxa" w:w="2398"/>
          </w:tcPr>
          <w:p>
            <w:pPr>
              <w:spacing w:after="0"/>
              <w:jc w:val="right"/>
            </w:pPr>
            <w:r>
              <w:rPr>
                <w:sz w:val="16"/>
              </w:rPr>
              <w:t>20 total; 0 since its plan</w:t>
            </w:r>
          </w:p>
        </w:tc>
        <w:tc>
          <w:tcPr>
            <w:tcW w:type="dxa" w:w="2237"/>
          </w:tcPr>
          <w:p>
            <w:pPr>
              <w:spacing w:after="0"/>
              <w:jc w:val="left"/>
            </w:pPr>
          </w:p>
        </w:tc>
      </w:tr>
      <w:tr>
        <w:trPr>
          <w:cantSplit/>
        </w:trPr>
        <w:tc>
          <w:tcPr>
            <w:tcW w:type="dxa" w:w="1473"/>
          </w:tcPr>
          <w:p>
            <w:pPr>
              <w:spacing w:after="0"/>
              <w:jc w:val="left"/>
            </w:pPr>
            <w:r>
              <w:rPr>
                <w:sz w:val="16"/>
              </w:rPr>
              <w:t>Miltona city</w:t>
            </w:r>
          </w:p>
        </w:tc>
        <w:tc>
          <w:tcPr>
            <w:tcW w:type="dxa" w:w="680"/>
          </w:tcPr>
          <w:p>
            <w:pPr>
              <w:spacing w:after="0"/>
              <w:jc w:val="left"/>
            </w:pPr>
            <w:r>
              <w:rPr>
                <w:sz w:val="16"/>
              </w:rPr>
              <w:t>City</w:t>
            </w:r>
          </w:p>
        </w:tc>
        <w:tc>
          <w:tcPr>
            <w:tcW w:type="dxa" w:w="2580"/>
          </w:tcPr>
          <w:p>
            <w:pPr>
              <w:spacing w:after="0"/>
              <w:jc w:val="left"/>
            </w:pPr>
            <w:r>
              <w:rPr>
                <w:sz w:val="16"/>
              </w:rPr>
              <w:t>Approved, expires 2028-05-03</w:t>
            </w:r>
          </w:p>
        </w:tc>
        <w:tc>
          <w:tcPr>
            <w:tcW w:type="dxa" w:w="2072"/>
          </w:tcPr>
          <w:p>
            <w:pPr>
              <w:spacing w:after="0"/>
              <w:jc w:val="right"/>
            </w:pPr>
            <w:r>
              <w:rPr>
                <w:sz w:val="16"/>
              </w:rPr>
              <w:t>FMA RL 0, SRL 0; any 0</w:t>
            </w:r>
          </w:p>
        </w:tc>
        <w:tc>
          <w:tcPr>
            <w:tcW w:type="dxa" w:w="2673"/>
          </w:tcPr>
          <w:p>
            <w:pPr>
              <w:spacing w:after="0"/>
              <w:jc w:val="right"/>
            </w:pPr>
            <w:r>
              <w:rPr>
                <w:sz w:val="16"/>
              </w:rPr>
              <w:t>no Public Assistance recorded</w:t>
            </w:r>
          </w:p>
        </w:tc>
        <w:tc>
          <w:tcPr>
            <w:tcW w:type="dxa" w:w="2398"/>
          </w:tcPr>
          <w:p>
            <w:pPr>
              <w:spacing w:after="0"/>
              <w:jc w:val="right"/>
            </w:pPr>
            <w:r>
              <w:rPr>
                <w:sz w:val="16"/>
              </w:rPr>
              <w:t>16 total; 1 since its plan</w:t>
            </w:r>
          </w:p>
        </w:tc>
        <w:tc>
          <w:tcPr>
            <w:tcW w:type="dxa" w:w="2237"/>
          </w:tcPr>
          <w:p>
            <w:pPr>
              <w:spacing w:after="0"/>
              <w:jc w:val="left"/>
            </w:pPr>
          </w:p>
        </w:tc>
      </w:tr>
      <w:tr>
        <w:trPr>
          <w:cantSplit/>
        </w:trPr>
        <w:tc>
          <w:tcPr>
            <w:tcW w:type="dxa" w:w="1473"/>
          </w:tcPr>
          <w:p>
            <w:pPr>
              <w:spacing w:after="0"/>
              <w:jc w:val="left"/>
            </w:pPr>
            <w:r>
              <w:rPr>
                <w:sz w:val="16"/>
              </w:rPr>
              <w:t>Nelson city</w:t>
            </w:r>
          </w:p>
        </w:tc>
        <w:tc>
          <w:tcPr>
            <w:tcW w:type="dxa" w:w="680"/>
          </w:tcPr>
          <w:p>
            <w:pPr>
              <w:spacing w:after="0"/>
              <w:jc w:val="left"/>
            </w:pPr>
            <w:r>
              <w:rPr>
                <w:sz w:val="16"/>
              </w:rPr>
              <w:t>City</w:t>
            </w:r>
          </w:p>
        </w:tc>
        <w:tc>
          <w:tcPr>
            <w:tcW w:type="dxa" w:w="2580"/>
          </w:tcPr>
          <w:p>
            <w:pPr>
              <w:spacing w:after="0"/>
              <w:jc w:val="left"/>
            </w:pPr>
            <w:r>
              <w:rPr>
                <w:sz w:val="16"/>
              </w:rPr>
              <w:t>Approved, expires 2028-05-03</w:t>
            </w:r>
          </w:p>
        </w:tc>
        <w:tc>
          <w:tcPr>
            <w:tcW w:type="dxa" w:w="2072"/>
          </w:tcPr>
          <w:p>
            <w:pPr>
              <w:spacing w:after="0"/>
              <w:jc w:val="right"/>
            </w:pPr>
            <w:r>
              <w:rPr>
                <w:sz w:val="16"/>
              </w:rPr>
              <w:t>FMA RL 0, SRL 0; any 0</w:t>
            </w:r>
          </w:p>
        </w:tc>
        <w:tc>
          <w:tcPr>
            <w:tcW w:type="dxa" w:w="2673"/>
          </w:tcPr>
          <w:p>
            <w:pPr>
              <w:spacing w:after="0"/>
              <w:jc w:val="right"/>
            </w:pPr>
            <w:r>
              <w:rPr>
                <w:sz w:val="16"/>
              </w:rPr>
              <w:t>$4,720.24</w:t>
            </w:r>
          </w:p>
        </w:tc>
        <w:tc>
          <w:tcPr>
            <w:tcW w:type="dxa" w:w="2398"/>
          </w:tcPr>
          <w:p>
            <w:pPr>
              <w:spacing w:after="0"/>
              <w:jc w:val="right"/>
            </w:pPr>
            <w:r>
              <w:rPr>
                <w:sz w:val="16"/>
              </w:rPr>
              <w:t>3 total; 1 since its plan</w:t>
            </w:r>
          </w:p>
        </w:tc>
        <w:tc>
          <w:tcPr>
            <w:tcW w:type="dxa" w:w="2237"/>
          </w:tcPr>
          <w:p>
            <w:pPr>
              <w:spacing w:after="0"/>
              <w:jc w:val="left"/>
            </w:pPr>
          </w:p>
        </w:tc>
      </w:tr>
      <w:tr>
        <w:trPr>
          <w:cantSplit/>
        </w:trPr>
        <w:tc>
          <w:tcPr>
            <w:tcW w:type="dxa" w:w="1473"/>
          </w:tcPr>
          <w:p>
            <w:pPr>
              <w:spacing w:after="0"/>
              <w:jc w:val="left"/>
            </w:pPr>
            <w:r>
              <w:rPr>
                <w:sz w:val="16"/>
              </w:rPr>
              <w:t>Osakis city</w:t>
            </w:r>
          </w:p>
        </w:tc>
        <w:tc>
          <w:tcPr>
            <w:tcW w:type="dxa" w:w="680"/>
          </w:tcPr>
          <w:p>
            <w:pPr>
              <w:spacing w:after="0"/>
              <w:jc w:val="left"/>
            </w:pPr>
            <w:r>
              <w:rPr>
                <w:sz w:val="16"/>
              </w:rPr>
              <w:t>City</w:t>
            </w:r>
          </w:p>
        </w:tc>
        <w:tc>
          <w:tcPr>
            <w:tcW w:type="dxa" w:w="2580"/>
          </w:tcPr>
          <w:p>
            <w:pPr>
              <w:spacing w:after="0"/>
              <w:jc w:val="left"/>
            </w:pPr>
            <w:r>
              <w:rPr>
                <w:sz w:val="16"/>
              </w:rPr>
              <w:t>Approved, expires 2031-05-03</w:t>
            </w:r>
          </w:p>
        </w:tc>
        <w:tc>
          <w:tcPr>
            <w:tcW w:type="dxa" w:w="2072"/>
          </w:tcPr>
          <w:p>
            <w:pPr>
              <w:spacing w:after="0"/>
              <w:jc w:val="right"/>
            </w:pPr>
            <w:r>
              <w:rPr>
                <w:sz w:val="16"/>
              </w:rPr>
              <w:t>FMA RL 0, SRL 0; any 0</w:t>
            </w:r>
          </w:p>
        </w:tc>
        <w:tc>
          <w:tcPr>
            <w:tcW w:type="dxa" w:w="2673"/>
          </w:tcPr>
          <w:p>
            <w:pPr>
              <w:spacing w:after="0"/>
              <w:jc w:val="right"/>
            </w:pPr>
            <w:r>
              <w:rPr>
                <w:sz w:val="16"/>
              </w:rPr>
              <w:t>no Public Assistance recorded</w:t>
            </w:r>
          </w:p>
        </w:tc>
        <w:tc>
          <w:tcPr>
            <w:tcW w:type="dxa" w:w="2398"/>
          </w:tcPr>
          <w:p>
            <w:pPr>
              <w:spacing w:after="0"/>
              <w:jc w:val="right"/>
            </w:pPr>
            <w:r>
              <w:rPr>
                <w:sz w:val="16"/>
              </w:rPr>
              <w:t>19 total; 0 since its plan</w:t>
            </w:r>
          </w:p>
        </w:tc>
        <w:tc>
          <w:tcPr>
            <w:tcW w:type="dxa" w:w="2237"/>
          </w:tcPr>
          <w:p>
            <w:pPr>
              <w:spacing w:after="0"/>
              <w:jc w:val="left"/>
            </w:pPr>
            <w:r>
              <w:rPr>
                <w:sz w:val="16"/>
              </w:rPr>
              <w:t>Also approved under plan 108797 (Douglas County, expires 2028-05-03). FEMA's plan status map shows one plan per jurisdiction and may show one of these; this packet uses the approved plan that expires last.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2023-05-04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$13,030,330,744</w:t>
            </w:r>
          </w:p>
        </w:tc>
        <w:tc>
          <w:tcPr>
            <w:tcW w:type="dxa" w:w="1215"/>
          </w:tcPr>
          <w:p>
            <w:pPr>
              <w:spacing w:after="0"/>
              <w:jc w:val="right"/>
            </w:pPr>
            <w:r>
              <w:rPr>
                <w:sz w:val="16"/>
              </w:rPr>
              <w:t>$129,221,234</w:t>
            </w:r>
          </w:p>
        </w:tc>
        <w:tc>
          <w:tcPr>
            <w:tcW w:type="dxa" w:w="1042"/>
          </w:tcPr>
          <w:p>
            <w:pPr>
              <w:spacing w:after="0"/>
              <w:jc w:val="right"/>
            </w:pPr>
            <w:r>
              <w:rPr>
                <w:sz w:val="16"/>
              </w:rPr>
              <w:t>38,992</w:t>
            </w:r>
          </w:p>
        </w:tc>
        <w:tc>
          <w:tcPr>
            <w:tcW w:type="dxa" w:w="1037"/>
          </w:tcPr>
          <w:p>
            <w:pPr>
              <w:spacing w:after="0"/>
              <w:jc w:val="right"/>
            </w:pPr>
            <w:r>
              <w:rPr>
                <w:sz w:val="16"/>
              </w:rPr>
              <w:t>$3,073</w:t>
            </w:r>
          </w:p>
        </w:tc>
        <w:tc>
          <w:tcPr>
            <w:tcW w:type="dxa" w:w="1126"/>
          </w:tcPr>
          <w:p>
            <w:pPr>
              <w:spacing w:after="0"/>
              <w:jc w:val="right"/>
            </w:pPr>
            <w:r>
              <w:rPr>
                <w:sz w:val="16"/>
              </w:rPr>
              <w:t>$161</w:t>
            </w:r>
          </w:p>
        </w:tc>
        <w:tc>
          <w:tcPr>
            <w:tcW w:type="dxa" w:w="1109"/>
          </w:tcPr>
          <w:p>
            <w:pPr>
              <w:spacing w:after="0"/>
              <w:jc w:val="right"/>
            </w:pPr>
            <w:r>
              <w:rPr>
                <w:sz w:val="16"/>
              </w:rPr>
              <w:t>$4,083,761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$62,113,854</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$41,631</w:t>
            </w:r>
          </w:p>
        </w:tc>
        <w:tc>
          <w:tcPr>
            <w:tcW w:type="dxa" w:w="1109"/>
          </w:tcPr>
          <w:p>
            <w:pPr>
              <w:spacing w:after="0"/>
              <w:jc w:val="right"/>
            </w:pPr>
            <w:r>
              <w:rPr>
                <w:sz w:val="16"/>
              </w:rPr>
              <w:t>n/a</w:t>
            </w:r>
          </w:p>
        </w:tc>
        <w:tc>
          <w:tcPr>
            <w:tcW w:type="dxa" w:w="1305"/>
          </w:tcPr>
          <w:p>
            <w:pPr>
              <w:spacing w:after="0"/>
              <w:jc w:val="right"/>
            </w:pPr>
            <w:r>
              <w:rPr>
                <w:sz w:val="16"/>
              </w:rPr>
              <w:t>0.067%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$22,996,476,356</w:t>
            </w:r>
          </w:p>
        </w:tc>
        <w:tc>
          <w:tcPr>
            <w:tcW w:type="dxa" w:w="1215"/>
          </w:tcPr>
          <w:p>
            <w:pPr>
              <w:spacing w:after="0"/>
              <w:jc w:val="right"/>
            </w:pPr>
            <w:r>
              <w:rPr>
                <w:sz w:val="16"/>
              </w:rPr>
              <w:t>n/a</w:t>
            </w:r>
          </w:p>
        </w:tc>
        <w:tc>
          <w:tcPr>
            <w:tcW w:type="dxa" w:w="1042"/>
          </w:tcPr>
          <w:p>
            <w:pPr>
              <w:spacing w:after="0"/>
              <w:jc w:val="right"/>
            </w:pPr>
            <w:r>
              <w:rPr>
                <w:sz w:val="16"/>
              </w:rPr>
              <w:t>39,006</w:t>
            </w:r>
          </w:p>
        </w:tc>
        <w:tc>
          <w:tcPr>
            <w:tcW w:type="dxa" w:w="1037"/>
          </w:tcPr>
          <w:p>
            <w:pPr>
              <w:spacing w:after="0"/>
              <w:jc w:val="right"/>
            </w:pPr>
            <w:r>
              <w:rPr>
                <w:sz w:val="16"/>
              </w:rPr>
              <w:t>$13,484</w:t>
            </w:r>
          </w:p>
        </w:tc>
        <w:tc>
          <w:tcPr>
            <w:tcW w:type="dxa" w:w="1126"/>
          </w:tcPr>
          <w:p>
            <w:pPr>
              <w:spacing w:after="0"/>
              <w:jc w:val="right"/>
            </w:pPr>
            <w:r>
              <w:rPr>
                <w:sz w:val="16"/>
              </w:rPr>
              <w:t>n/a</w:t>
            </w:r>
          </w:p>
        </w:tc>
        <w:tc>
          <w:tcPr>
            <w:tcW w:type="dxa" w:w="1109"/>
          </w:tcPr>
          <w:p>
            <w:pPr>
              <w:spacing w:after="0"/>
              <w:jc w:val="right"/>
            </w:pPr>
            <w:r>
              <w:rPr>
                <w:sz w:val="16"/>
              </w:rPr>
              <w:t>$2,955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$13,030,330,744</w:t>
            </w:r>
          </w:p>
        </w:tc>
        <w:tc>
          <w:tcPr>
            <w:tcW w:type="dxa" w:w="1215"/>
          </w:tcPr>
          <w:p>
            <w:pPr>
              <w:spacing w:after="0"/>
              <w:jc w:val="right"/>
            </w:pPr>
            <w:r>
              <w:rPr>
                <w:sz w:val="16"/>
              </w:rPr>
              <w:t>$129,221,234</w:t>
            </w:r>
          </w:p>
        </w:tc>
        <w:tc>
          <w:tcPr>
            <w:tcW w:type="dxa" w:w="1042"/>
          </w:tcPr>
          <w:p>
            <w:pPr>
              <w:spacing w:after="0"/>
              <w:jc w:val="right"/>
            </w:pPr>
            <w:r>
              <w:rPr>
                <w:sz w:val="16"/>
              </w:rPr>
              <w:t>38,992</w:t>
            </w:r>
          </w:p>
        </w:tc>
        <w:tc>
          <w:tcPr>
            <w:tcW w:type="dxa" w:w="1037"/>
          </w:tcPr>
          <w:p>
            <w:pPr>
              <w:spacing w:after="0"/>
              <w:jc w:val="right"/>
            </w:pPr>
            <w:r>
              <w:rPr>
                <w:sz w:val="16"/>
              </w:rPr>
              <w:t>$44,580</w:t>
            </w:r>
          </w:p>
        </w:tc>
        <w:tc>
          <w:tcPr>
            <w:tcW w:type="dxa" w:w="1126"/>
          </w:tcPr>
          <w:p>
            <w:pPr>
              <w:spacing w:after="0"/>
              <w:jc w:val="right"/>
            </w:pPr>
            <w:r>
              <w:rPr>
                <w:sz w:val="16"/>
              </w:rPr>
              <w:t>$142,418</w:t>
            </w:r>
          </w:p>
        </w:tc>
        <w:tc>
          <w:tcPr>
            <w:tcW w:type="dxa" w:w="1109"/>
          </w:tcPr>
          <w:p>
            <w:pPr>
              <w:spacing w:after="0"/>
              <w:jc w:val="right"/>
            </w:pPr>
            <w:r>
              <w:rPr>
                <w:sz w:val="16"/>
              </w:rPr>
              <w:t>$89,541</w:t>
            </w:r>
          </w:p>
        </w:tc>
        <w:tc>
          <w:tcPr>
            <w:tcW w:type="dxa" w:w="1305"/>
          </w:tcPr>
          <w:p>
            <w:pPr>
              <w:spacing w:after="0"/>
              <w:jc w:val="right"/>
            </w:pPr>
            <w:r>
              <w:rPr>
                <w:sz w:val="16"/>
              </w:rPr>
              <w:t>0.000342%</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$13,030,330,744</w:t>
            </w:r>
          </w:p>
        </w:tc>
        <w:tc>
          <w:tcPr>
            <w:tcW w:type="dxa" w:w="1215"/>
          </w:tcPr>
          <w:p>
            <w:pPr>
              <w:spacing w:after="0"/>
              <w:jc w:val="right"/>
            </w:pPr>
            <w:r>
              <w:rPr>
                <w:sz w:val="16"/>
              </w:rPr>
              <w:t>$129,221,234</w:t>
            </w:r>
          </w:p>
        </w:tc>
        <w:tc>
          <w:tcPr>
            <w:tcW w:type="dxa" w:w="1042"/>
          </w:tcPr>
          <w:p>
            <w:pPr>
              <w:spacing w:after="0"/>
              <w:jc w:val="right"/>
            </w:pPr>
            <w:r>
              <w:rPr>
                <w:sz w:val="16"/>
              </w:rPr>
              <w:t>38,992</w:t>
            </w:r>
          </w:p>
        </w:tc>
        <w:tc>
          <w:tcPr>
            <w:tcW w:type="dxa" w:w="1037"/>
          </w:tcPr>
          <w:p>
            <w:pPr>
              <w:spacing w:after="0"/>
              <w:jc w:val="right"/>
            </w:pPr>
            <w:r>
              <w:rPr>
                <w:sz w:val="16"/>
              </w:rPr>
              <w:t>$2,586</w:t>
            </w:r>
          </w:p>
        </w:tc>
        <w:tc>
          <w:tcPr>
            <w:tcW w:type="dxa" w:w="1126"/>
          </w:tcPr>
          <w:p>
            <w:pPr>
              <w:spacing w:after="0"/>
              <w:jc w:val="right"/>
            </w:pPr>
            <w:r>
              <w:rPr>
                <w:sz w:val="16"/>
              </w:rPr>
              <w:t>$1</w:t>
            </w:r>
          </w:p>
        </w:tc>
        <w:tc>
          <w:tcPr>
            <w:tcW w:type="dxa" w:w="1109"/>
          </w:tcPr>
          <w:p>
            <w:pPr>
              <w:spacing w:after="0"/>
              <w:jc w:val="right"/>
            </w:pPr>
            <w:r>
              <w:rPr>
                <w:sz w:val="16"/>
              </w:rPr>
              <w:t>$239,282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$13,030,330,744</w:t>
            </w:r>
          </w:p>
        </w:tc>
        <w:tc>
          <w:tcPr>
            <w:tcW w:type="dxa" w:w="1215"/>
          </w:tcPr>
          <w:p>
            <w:pPr>
              <w:spacing w:after="0"/>
              <w:jc w:val="right"/>
            </w:pPr>
            <w:r>
              <w:rPr>
                <w:sz w:val="16"/>
              </w:rPr>
              <w:t>n/a</w:t>
            </w:r>
          </w:p>
        </w:tc>
        <w:tc>
          <w:tcPr>
            <w:tcW w:type="dxa" w:w="1042"/>
          </w:tcPr>
          <w:p>
            <w:pPr>
              <w:spacing w:after="0"/>
              <w:jc w:val="right"/>
            </w:pPr>
            <w:r>
              <w:rPr>
                <w:sz w:val="16"/>
              </w:rPr>
              <w:t>38,992</w:t>
            </w:r>
          </w:p>
        </w:tc>
        <w:tc>
          <w:tcPr>
            <w:tcW w:type="dxa" w:w="1037"/>
          </w:tcPr>
          <w:p>
            <w:pPr>
              <w:spacing w:after="0"/>
              <w:jc w:val="right"/>
            </w:pPr>
            <w:r>
              <w:rPr>
                <w:sz w:val="16"/>
              </w:rPr>
              <w:t>$36,718</w:t>
            </w:r>
          </w:p>
        </w:tc>
        <w:tc>
          <w:tcPr>
            <w:tcW w:type="dxa" w:w="1126"/>
          </w:tcPr>
          <w:p>
            <w:pPr>
              <w:spacing w:after="0"/>
              <w:jc w:val="right"/>
            </w:pPr>
            <w:r>
              <w:rPr>
                <w:sz w:val="16"/>
              </w:rPr>
              <w:t>n/a</w:t>
            </w:r>
          </w:p>
        </w:tc>
        <w:tc>
          <w:tcPr>
            <w:tcW w:type="dxa" w:w="1109"/>
          </w:tcPr>
          <w:p>
            <w:pPr>
              <w:spacing w:after="0"/>
              <w:jc w:val="right"/>
            </w:pPr>
            <w:r>
              <w:rPr>
                <w:sz w:val="16"/>
              </w:rPr>
              <w:t>$35,234</w:t>
            </w:r>
          </w:p>
        </w:tc>
        <w:tc>
          <w:tcPr>
            <w:tcW w:type="dxa" w:w="1305"/>
          </w:tcPr>
          <w:p>
            <w:pPr>
              <w:spacing w:after="0"/>
              <w:jc w:val="right"/>
            </w:pPr>
            <w:r>
              <w:rPr>
                <w:sz w:val="16"/>
              </w:rPr>
              <w:t>0.000282%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$12,967,944,113</w:t>
            </w:r>
          </w:p>
        </w:tc>
        <w:tc>
          <w:tcPr>
            <w:tcW w:type="dxa" w:w="1215"/>
          </w:tcPr>
          <w:p>
            <w:pPr>
              <w:spacing w:after="0"/>
              <w:jc w:val="right"/>
            </w:pPr>
            <w:r>
              <w:rPr>
                <w:sz w:val="16"/>
              </w:rPr>
              <w:t>$334,628</w:t>
            </w:r>
          </w:p>
        </w:tc>
        <w:tc>
          <w:tcPr>
            <w:tcW w:type="dxa" w:w="1042"/>
          </w:tcPr>
          <w:p>
            <w:pPr>
              <w:spacing w:after="0"/>
              <w:jc w:val="right"/>
            </w:pPr>
            <w:r>
              <w:rPr>
                <w:sz w:val="16"/>
              </w:rPr>
              <w:t>82</w:t>
            </w:r>
          </w:p>
        </w:tc>
        <w:tc>
          <w:tcPr>
            <w:tcW w:type="dxa" w:w="1037"/>
          </w:tcPr>
          <w:p>
            <w:pPr>
              <w:spacing w:after="0"/>
              <w:jc w:val="right"/>
            </w:pPr>
            <w:r>
              <w:rPr>
                <w:sz w:val="16"/>
              </w:rPr>
              <w:t>$7,237,517</w:t>
            </w:r>
          </w:p>
        </w:tc>
        <w:tc>
          <w:tcPr>
            <w:tcW w:type="dxa" w:w="1126"/>
          </w:tcPr>
          <w:p>
            <w:pPr>
              <w:spacing w:after="0"/>
              <w:jc w:val="right"/>
            </w:pPr>
            <w:r>
              <w:rPr>
                <w:sz w:val="16"/>
              </w:rPr>
              <w:t>$1,731</w:t>
            </w:r>
          </w:p>
        </w:tc>
        <w:tc>
          <w:tcPr>
            <w:tcW w:type="dxa" w:w="1109"/>
          </w:tcPr>
          <w:p>
            <w:pPr>
              <w:spacing w:after="0"/>
              <w:jc w:val="right"/>
            </w:pPr>
            <w:r>
              <w:rPr>
                <w:sz w:val="16"/>
              </w:rPr>
              <w:t>$830</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$181,926,514</w:t>
            </w:r>
          </w:p>
        </w:tc>
        <w:tc>
          <w:tcPr>
            <w:tcW w:type="dxa" w:w="1215"/>
          </w:tcPr>
          <w:p>
            <w:pPr>
              <w:spacing w:after="0"/>
              <w:jc w:val="right"/>
            </w:pPr>
            <w:r>
              <w:rPr>
                <w:sz w:val="16"/>
              </w:rPr>
              <w:t>n/a</w:t>
            </w:r>
          </w:p>
        </w:tc>
        <w:tc>
          <w:tcPr>
            <w:tcW w:type="dxa" w:w="1042"/>
          </w:tcPr>
          <w:p>
            <w:pPr>
              <w:spacing w:after="0"/>
              <w:jc w:val="right"/>
            </w:pPr>
            <w:r>
              <w:rPr>
                <w:sz w:val="16"/>
              </w:rPr>
              <w:t>558</w:t>
            </w:r>
          </w:p>
        </w:tc>
        <w:tc>
          <w:tcPr>
            <w:tcW w:type="dxa" w:w="1037"/>
          </w:tcPr>
          <w:p>
            <w:pPr>
              <w:spacing w:after="0"/>
              <w:jc w:val="right"/>
            </w:pPr>
            <w:r>
              <w:rPr>
                <w:sz w:val="16"/>
              </w:rPr>
              <w:t>$467</w:t>
            </w:r>
          </w:p>
        </w:tc>
        <w:tc>
          <w:tcPr>
            <w:tcW w:type="dxa" w:w="1126"/>
          </w:tcPr>
          <w:p>
            <w:pPr>
              <w:spacing w:after="0"/>
              <w:jc w:val="right"/>
            </w:pPr>
            <w:r>
              <w:rPr>
                <w:sz w:val="16"/>
              </w:rPr>
              <w:t>n/a</w:t>
            </w:r>
          </w:p>
        </w:tc>
        <w:tc>
          <w:tcPr>
            <w:tcW w:type="dxa" w:w="1109"/>
          </w:tcPr>
          <w:p>
            <w:pPr>
              <w:spacing w:after="0"/>
              <w:jc w:val="right"/>
            </w:pPr>
            <w:r>
              <w:rPr>
                <w:sz w:val="16"/>
              </w:rPr>
              <w:t>$4,679</w:t>
            </w:r>
          </w:p>
        </w:tc>
        <w:tc>
          <w:tcPr>
            <w:tcW w:type="dxa" w:w="1305"/>
          </w:tcPr>
          <w:p>
            <w:pPr>
              <w:spacing w:after="0"/>
              <w:jc w:val="right"/>
            </w:pPr>
            <w:r>
              <w:rPr>
                <w:sz w:val="16"/>
              </w:rPr>
              <w:t>0.000257%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$13,030,330,744</w:t>
            </w:r>
          </w:p>
        </w:tc>
        <w:tc>
          <w:tcPr>
            <w:tcW w:type="dxa" w:w="1215"/>
          </w:tcPr>
          <w:p>
            <w:pPr>
              <w:spacing w:after="0"/>
              <w:jc w:val="right"/>
            </w:pPr>
            <w:r>
              <w:rPr>
                <w:sz w:val="16"/>
              </w:rPr>
              <w:t>n/a</w:t>
            </w:r>
          </w:p>
        </w:tc>
        <w:tc>
          <w:tcPr>
            <w:tcW w:type="dxa" w:w="1042"/>
          </w:tcPr>
          <w:p>
            <w:pPr>
              <w:spacing w:after="0"/>
              <w:jc w:val="right"/>
            </w:pPr>
            <w:r>
              <w:rPr>
                <w:sz w:val="16"/>
              </w:rPr>
              <w:t>38,992</w:t>
            </w:r>
          </w:p>
        </w:tc>
        <w:tc>
          <w:tcPr>
            <w:tcW w:type="dxa" w:w="1037"/>
          </w:tcPr>
          <w:p>
            <w:pPr>
              <w:spacing w:after="0"/>
              <w:jc w:val="right"/>
            </w:pPr>
            <w:r>
              <w:rPr>
                <w:sz w:val="16"/>
              </w:rPr>
              <w:t>$19,813</w:t>
            </w:r>
          </w:p>
        </w:tc>
        <w:tc>
          <w:tcPr>
            <w:tcW w:type="dxa" w:w="1126"/>
          </w:tcPr>
          <w:p>
            <w:pPr>
              <w:spacing w:after="0"/>
              <w:jc w:val="right"/>
            </w:pPr>
            <w:r>
              <w:rPr>
                <w:sz w:val="16"/>
              </w:rPr>
              <w:t>n/a</w:t>
            </w:r>
          </w:p>
        </w:tc>
        <w:tc>
          <w:tcPr>
            <w:tcW w:type="dxa" w:w="1109"/>
          </w:tcPr>
          <w:p>
            <w:pPr>
              <w:spacing w:after="0"/>
              <w:jc w:val="right"/>
            </w:pPr>
            <w:r>
              <w:rPr>
                <w:sz w:val="16"/>
              </w:rPr>
              <w:t>$182,707</w:t>
            </w:r>
          </w:p>
        </w:tc>
        <w:tc>
          <w:tcPr>
            <w:tcW w:type="dxa" w:w="1305"/>
          </w:tcPr>
          <w:p>
            <w:pPr>
              <w:spacing w:after="0"/>
              <w:jc w:val="right"/>
            </w:pPr>
            <w:r>
              <w:rPr>
                <w:sz w:val="16"/>
              </w:rPr>
              <w:t>0.000152%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$13,030,330,744</w:t>
            </w:r>
          </w:p>
        </w:tc>
        <w:tc>
          <w:tcPr>
            <w:tcW w:type="dxa" w:w="1215"/>
          </w:tcPr>
          <w:p>
            <w:pPr>
              <w:spacing w:after="0"/>
              <w:jc w:val="right"/>
            </w:pPr>
            <w:r>
              <w:rPr>
                <w:sz w:val="16"/>
              </w:rPr>
              <w:t>$129,221,234</w:t>
            </w:r>
          </w:p>
        </w:tc>
        <w:tc>
          <w:tcPr>
            <w:tcW w:type="dxa" w:w="1042"/>
          </w:tcPr>
          <w:p>
            <w:pPr>
              <w:spacing w:after="0"/>
              <w:jc w:val="right"/>
            </w:pPr>
            <w:r>
              <w:rPr>
                <w:sz w:val="16"/>
              </w:rPr>
              <w:t>38,992</w:t>
            </w:r>
          </w:p>
        </w:tc>
        <w:tc>
          <w:tcPr>
            <w:tcW w:type="dxa" w:w="1037"/>
          </w:tcPr>
          <w:p>
            <w:pPr>
              <w:spacing w:after="0"/>
              <w:jc w:val="right"/>
            </w:pPr>
            <w:r>
              <w:rPr>
                <w:sz w:val="16"/>
              </w:rPr>
              <w:t>$604,079</w:t>
            </w:r>
          </w:p>
        </w:tc>
        <w:tc>
          <w:tcPr>
            <w:tcW w:type="dxa" w:w="1126"/>
          </w:tcPr>
          <w:p>
            <w:pPr>
              <w:spacing w:after="0"/>
              <w:jc w:val="right"/>
            </w:pPr>
            <w:r>
              <w:rPr>
                <w:sz w:val="16"/>
              </w:rPr>
              <w:t>$41,950</w:t>
            </w:r>
          </w:p>
        </w:tc>
        <w:tc>
          <w:tcPr>
            <w:tcW w:type="dxa" w:w="1109"/>
          </w:tcPr>
          <w:p>
            <w:pPr>
              <w:spacing w:after="0"/>
              <w:jc w:val="right"/>
            </w:pPr>
            <w:r>
              <w:rPr>
                <w:sz w:val="16"/>
              </w:rPr>
              <w:t>$587,143</w:t>
            </w:r>
          </w:p>
        </w:tc>
        <w:tc>
          <w:tcPr>
            <w:tcW w:type="dxa" w:w="1305"/>
          </w:tcPr>
          <w:p>
            <w:pPr>
              <w:spacing w:after="0"/>
              <w:jc w:val="right"/>
            </w:pPr>
            <w:r>
              <w:rPr>
                <w:sz w:val="16"/>
              </w:rPr>
              <w:t>0.00464%</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$13,030,330,744</w:t>
            </w:r>
          </w:p>
        </w:tc>
        <w:tc>
          <w:tcPr>
            <w:tcW w:type="dxa" w:w="1215"/>
          </w:tcPr>
          <w:p>
            <w:pPr>
              <w:spacing w:after="0"/>
              <w:jc w:val="right"/>
            </w:pPr>
            <w:r>
              <w:rPr>
                <w:sz w:val="16"/>
              </w:rPr>
              <w:t>$129,221,234</w:t>
            </w:r>
          </w:p>
        </w:tc>
        <w:tc>
          <w:tcPr>
            <w:tcW w:type="dxa" w:w="1042"/>
          </w:tcPr>
          <w:p>
            <w:pPr>
              <w:spacing w:after="0"/>
              <w:jc w:val="right"/>
            </w:pPr>
            <w:r>
              <w:rPr>
                <w:sz w:val="16"/>
              </w:rPr>
              <w:t>38,992</w:t>
            </w:r>
          </w:p>
        </w:tc>
        <w:tc>
          <w:tcPr>
            <w:tcW w:type="dxa" w:w="1037"/>
          </w:tcPr>
          <w:p>
            <w:pPr>
              <w:spacing w:after="0"/>
              <w:jc w:val="right"/>
            </w:pPr>
            <w:r>
              <w:rPr>
                <w:sz w:val="16"/>
              </w:rPr>
              <w:t>$1,480,819</w:t>
            </w:r>
          </w:p>
        </w:tc>
        <w:tc>
          <w:tcPr>
            <w:tcW w:type="dxa" w:w="1126"/>
          </w:tcPr>
          <w:p>
            <w:pPr>
              <w:spacing w:after="0"/>
              <w:jc w:val="right"/>
            </w:pPr>
            <w:r>
              <w:rPr>
                <w:sz w:val="16"/>
              </w:rPr>
              <w:t>$2,626</w:t>
            </w:r>
          </w:p>
        </w:tc>
        <w:tc>
          <w:tcPr>
            <w:tcW w:type="dxa" w:w="1109"/>
          </w:tcPr>
          <w:p>
            <w:pPr>
              <w:spacing w:after="0"/>
              <w:jc w:val="right"/>
            </w:pPr>
            <w:r>
              <w:rPr>
                <w:sz w:val="16"/>
              </w:rPr>
              <w:t>$753,074</w:t>
            </w:r>
          </w:p>
        </w:tc>
        <w:tc>
          <w:tcPr>
            <w:tcW w:type="dxa" w:w="1305"/>
          </w:tcPr>
          <w:p>
            <w:pPr>
              <w:spacing w:after="0"/>
              <w:jc w:val="right"/>
            </w:pPr>
            <w:r>
              <w:rPr>
                <w:sz w:val="16"/>
              </w:rPr>
              <w:t>0.0114%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$1,677,342,631</w:t>
            </w:r>
          </w:p>
        </w:tc>
        <w:tc>
          <w:tcPr>
            <w:tcW w:type="dxa" w:w="1215"/>
          </w:tcPr>
          <w:p>
            <w:pPr>
              <w:spacing w:after="0"/>
              <w:jc w:val="right"/>
            </w:pPr>
            <w:r>
              <w:rPr>
                <w:sz w:val="16"/>
              </w:rPr>
              <w:t>$30,060,074</w:t>
            </w:r>
          </w:p>
        </w:tc>
        <w:tc>
          <w:tcPr>
            <w:tcW w:type="dxa" w:w="1042"/>
          </w:tcPr>
          <w:p>
            <w:pPr>
              <w:spacing w:after="0"/>
              <w:jc w:val="right"/>
            </w:pPr>
            <w:r>
              <w:rPr>
                <w:sz w:val="16"/>
              </w:rPr>
              <w:t>8,574</w:t>
            </w:r>
          </w:p>
        </w:tc>
        <w:tc>
          <w:tcPr>
            <w:tcW w:type="dxa" w:w="1037"/>
          </w:tcPr>
          <w:p>
            <w:pPr>
              <w:spacing w:after="0"/>
              <w:jc w:val="right"/>
            </w:pPr>
            <w:r>
              <w:rPr>
                <w:sz w:val="16"/>
              </w:rPr>
              <w:t>$50,589</w:t>
            </w:r>
          </w:p>
        </w:tc>
        <w:tc>
          <w:tcPr>
            <w:tcW w:type="dxa" w:w="1126"/>
          </w:tcPr>
          <w:p>
            <w:pPr>
              <w:spacing w:after="0"/>
              <w:jc w:val="right"/>
            </w:pPr>
            <w:r>
              <w:rPr>
                <w:sz w:val="16"/>
              </w:rPr>
              <w:t>$104</w:t>
            </w:r>
          </w:p>
        </w:tc>
        <w:tc>
          <w:tcPr>
            <w:tcW w:type="dxa" w:w="1109"/>
          </w:tcPr>
          <w:p>
            <w:pPr>
              <w:spacing w:after="0"/>
              <w:jc w:val="right"/>
            </w:pPr>
            <w:r>
              <w:rPr>
                <w:sz w:val="16"/>
              </w:rPr>
              <w:t>$5,627</w:t>
            </w:r>
          </w:p>
        </w:tc>
        <w:tc>
          <w:tcPr>
            <w:tcW w:type="dxa" w:w="1305"/>
          </w:tcPr>
          <w:p>
            <w:pPr>
              <w:spacing w:after="0"/>
              <w:jc w:val="right"/>
            </w:pPr>
            <w:r>
              <w:rPr>
                <w:sz w:val="16"/>
              </w:rPr>
              <w:t>0.00302%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$13,030,330,744</w:t>
            </w:r>
          </w:p>
        </w:tc>
        <w:tc>
          <w:tcPr>
            <w:tcW w:type="dxa" w:w="1215"/>
          </w:tcPr>
          <w:p>
            <w:pPr>
              <w:spacing w:after="0"/>
              <w:jc w:val="right"/>
            </w:pPr>
            <w:r>
              <w:rPr>
                <w:sz w:val="16"/>
              </w:rPr>
              <w:t>$129,221,234</w:t>
            </w:r>
          </w:p>
        </w:tc>
        <w:tc>
          <w:tcPr>
            <w:tcW w:type="dxa" w:w="1042"/>
          </w:tcPr>
          <w:p>
            <w:pPr>
              <w:spacing w:after="0"/>
              <w:jc w:val="right"/>
            </w:pPr>
            <w:r>
              <w:rPr>
                <w:sz w:val="16"/>
              </w:rPr>
              <w:t>38,992</w:t>
            </w:r>
          </w:p>
        </w:tc>
        <w:tc>
          <w:tcPr>
            <w:tcW w:type="dxa" w:w="1037"/>
          </w:tcPr>
          <w:p>
            <w:pPr>
              <w:spacing w:after="0"/>
              <w:jc w:val="right"/>
            </w:pPr>
            <w:r>
              <w:rPr>
                <w:sz w:val="16"/>
              </w:rPr>
              <w:t>$161,293</w:t>
            </w:r>
          </w:p>
        </w:tc>
        <w:tc>
          <w:tcPr>
            <w:tcW w:type="dxa" w:w="1126"/>
          </w:tcPr>
          <w:p>
            <w:pPr>
              <w:spacing w:after="0"/>
              <w:jc w:val="right"/>
            </w:pPr>
            <w:r>
              <w:rPr>
                <w:sz w:val="16"/>
              </w:rPr>
              <w:t>$1,471</w:t>
            </w:r>
          </w:p>
        </w:tc>
        <w:tc>
          <w:tcPr>
            <w:tcW w:type="dxa" w:w="1109"/>
          </w:tcPr>
          <w:p>
            <w:pPr>
              <w:spacing w:after="0"/>
              <w:jc w:val="right"/>
            </w:pPr>
            <w:r>
              <w:rPr>
                <w:sz w:val="16"/>
              </w:rPr>
              <w:t>$370,286</w:t>
            </w:r>
          </w:p>
        </w:tc>
        <w:tc>
          <w:tcPr>
            <w:tcW w:type="dxa" w:w="1305"/>
          </w:tcPr>
          <w:p>
            <w:pPr>
              <w:spacing w:after="0"/>
              <w:jc w:val="right"/>
            </w:pPr>
            <w:r>
              <w:rPr>
                <w:sz w:val="16"/>
              </w:rPr>
              <w:t>0.00124%</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2023-05-04 (Storm Events through 2026-06-30): 24 county-coded records, 24 with a damage value recorded (including $0), $0; 26 zone-level records, 26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38,992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$13,030,330,744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$129,221,234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$9,887,109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$6,355,119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82"/>
        <w:gridCol w:w="1607"/>
        <w:gridCol w:w="1607"/>
        <w:gridCol w:w="1607"/>
        <w:gridCol w:w="1607"/>
        <w:gridCol w:w="1607"/>
        <w:gridCol w:w="1607"/>
        <w:gridCol w:w="1789"/>
      </w:tblGrid>
      <w:tr>
        <w:trPr>
          <w:cantSplit/>
          <w:tblHeader/>
        </w:trPr>
        <w:tc>
          <w:tcPr>
            <w:tcW w:type="dxa" w:w="2682"/>
            <w:shd w:val="clear" w:color="auto" w:fill="E8E8E8"/>
          </w:tcPr>
          <w:p>
            <w:pPr>
              <w:spacing w:after="0"/>
              <w:jc w:val="left"/>
            </w:pPr>
            <w:r>
              <w:rPr>
                <w:b/>
                <w:sz w:val="16"/>
              </w:rPr>
              <w:t>Scope</w:t>
            </w:r>
          </w:p>
        </w:tc>
        <w:tc>
          <w:tcPr>
            <w:tcW w:type="dxa" w:w="1607"/>
            <w:shd w:val="clear" w:color="auto" w:fill="E8E8E8"/>
          </w:tcPr>
          <w:p>
            <w:pPr>
              <w:spacing w:after="0"/>
              <w:jc w:val="right"/>
            </w:pPr>
            <w:r>
              <w:rPr>
                <w:b/>
                <w:sz w:val="16"/>
              </w:rPr>
              <w:t>RL, FMA</w:t>
            </w:r>
          </w:p>
          <w:p>
            <w:pPr>
              <w:spacing w:after="0"/>
              <w:jc w:val="right"/>
            </w:pPr>
            <w:r>
              <w:rPr>
                <w:i/>
                <w:color w:val="555555"/>
                <w:sz w:val="14"/>
              </w:rPr>
              <w:t>properties</w:t>
            </w:r>
          </w:p>
        </w:tc>
        <w:tc>
          <w:tcPr>
            <w:tcW w:type="dxa" w:w="1607"/>
            <w:shd w:val="clear" w:color="auto" w:fill="E8E8E8"/>
          </w:tcPr>
          <w:p>
            <w:pPr>
              <w:spacing w:after="0"/>
              <w:jc w:val="right"/>
            </w:pPr>
            <w:r>
              <w:rPr>
                <w:b/>
                <w:sz w:val="16"/>
              </w:rPr>
              <w:t>SRL, FMA</w:t>
            </w:r>
          </w:p>
          <w:p>
            <w:pPr>
              <w:spacing w:after="0"/>
              <w:jc w:val="right"/>
            </w:pPr>
            <w:r>
              <w:rPr>
                <w:i/>
                <w:color w:val="555555"/>
                <w:sz w:val="14"/>
              </w:rPr>
              <w:t>properties</w:t>
            </w:r>
          </w:p>
        </w:tc>
        <w:tc>
          <w:tcPr>
            <w:tcW w:type="dxa" w:w="1607"/>
            <w:shd w:val="clear" w:color="auto" w:fill="E8E8E8"/>
          </w:tcPr>
          <w:p>
            <w:pPr>
              <w:spacing w:after="0"/>
              <w:jc w:val="right"/>
            </w:pPr>
            <w:r>
              <w:rPr>
                <w:b/>
                <w:sz w:val="16"/>
              </w:rPr>
              <w:t>RL, NFIP</w:t>
            </w:r>
          </w:p>
          <w:p>
            <w:pPr>
              <w:spacing w:after="0"/>
              <w:jc w:val="right"/>
            </w:pPr>
            <w:r>
              <w:rPr>
                <w:i/>
                <w:color w:val="555555"/>
                <w:sz w:val="14"/>
              </w:rPr>
              <w:t>properties</w:t>
            </w:r>
          </w:p>
        </w:tc>
        <w:tc>
          <w:tcPr>
            <w:tcW w:type="dxa" w:w="1607"/>
            <w:shd w:val="clear" w:color="auto" w:fill="E8E8E8"/>
          </w:tcPr>
          <w:p>
            <w:pPr>
              <w:spacing w:after="0"/>
              <w:jc w:val="right"/>
            </w:pPr>
            <w:r>
              <w:rPr>
                <w:b/>
                <w:sz w:val="16"/>
              </w:rPr>
              <w:t>SRL, NFIP</w:t>
            </w:r>
          </w:p>
          <w:p>
            <w:pPr>
              <w:spacing w:after="0"/>
              <w:jc w:val="right"/>
            </w:pPr>
            <w:r>
              <w:rPr>
                <w:i/>
                <w:color w:val="555555"/>
                <w:sz w:val="14"/>
              </w:rPr>
              <w:t>properties</w:t>
            </w:r>
          </w:p>
        </w:tc>
        <w:tc>
          <w:tcPr>
            <w:tcW w:type="dxa" w:w="16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7"/>
            <w:shd w:val="clear" w:color="auto" w:fill="E8E8E8"/>
          </w:tcPr>
          <w:p>
            <w:pPr>
              <w:spacing w:after="0"/>
              <w:jc w:val="right"/>
            </w:pPr>
            <w:r>
              <w:rPr>
                <w:b/>
                <w:sz w:val="16"/>
              </w:rPr>
              <w:t>Mitigated</w:t>
            </w:r>
          </w:p>
          <w:p>
            <w:pPr>
              <w:spacing w:after="0"/>
              <w:jc w:val="right"/>
            </w:pPr>
            <w:r>
              <w:rPr>
                <w:i/>
                <w:color w:val="555555"/>
                <w:sz w:val="14"/>
              </w:rPr>
              <w:t>properties</w:t>
            </w:r>
          </w:p>
        </w:tc>
        <w:tc>
          <w:tcPr>
            <w:tcW w:type="dxa" w:w="17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82"/>
          </w:tcPr>
          <w:p>
            <w:pPr>
              <w:spacing w:after="0"/>
              <w:jc w:val="left"/>
            </w:pPr>
            <w:r>
              <w:rPr>
                <w:sz w:val="16"/>
              </w:rPr>
              <w:t>County total</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789"/>
          </w:tcPr>
          <w:p>
            <w:pPr>
              <w:spacing w:after="0"/>
              <w:jc w:val="right"/>
            </w:pPr>
            <w:r>
              <w:rPr>
                <w:sz w:val="16"/>
              </w:rPr>
              <w:t>0</w:t>
            </w:r>
          </w:p>
        </w:tc>
      </w:tr>
      <w:tr>
        <w:trPr>
          <w:cantSplit/>
        </w:trPr>
        <w:tc>
          <w:tcPr>
            <w:tcW w:type="dxa" w:w="2682"/>
          </w:tcPr>
          <w:p>
            <w:pPr>
              <w:spacing w:after="0"/>
              <w:jc w:val="left"/>
            </w:pPr>
            <w:r>
              <w:rPr>
                <w:sz w:val="16"/>
              </w:rPr>
              <w:t>of which: Douglas County (unincorporated area)</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7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Douglas County</w:t>
            </w:r>
          </w:p>
        </w:tc>
        <w:tc>
          <w:tcPr>
            <w:tcW w:type="dxa" w:w="1604"/>
          </w:tcPr>
          <w:p>
            <w:pPr>
              <w:spacing w:after="0"/>
              <w:jc w:val="left"/>
            </w:pPr>
            <w:r>
              <w:rPr>
                <w:sz w:val="16"/>
              </w:rPr>
              <w:t>270623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Alexandria city</w:t>
            </w:r>
          </w:p>
        </w:tc>
        <w:tc>
          <w:tcPr>
            <w:tcW w:type="dxa" w:w="1604"/>
          </w:tcPr>
          <w:p>
            <w:pPr>
              <w:spacing w:after="0"/>
              <w:jc w:val="left"/>
            </w:pPr>
            <w:r>
              <w:rPr>
                <w:sz w:val="16"/>
              </w:rPr>
              <w:t>270022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Brandon city</w:t>
            </w:r>
          </w:p>
        </w:tc>
        <w:tc>
          <w:tcPr>
            <w:tcW w:type="dxa" w:w="1604"/>
          </w:tcPr>
          <w:p>
            <w:pPr>
              <w:spacing w:after="0"/>
              <w:jc w:val="left"/>
            </w:pPr>
            <w:r>
              <w:rPr>
                <w:sz w:val="16"/>
              </w:rPr>
              <w:t>270506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Carlos city</w:t>
            </w:r>
          </w:p>
        </w:tc>
        <w:tc>
          <w:tcPr>
            <w:tcW w:type="dxa" w:w="1604"/>
          </w:tcPr>
          <w:p>
            <w:pPr>
              <w:spacing w:after="0"/>
              <w:jc w:val="left"/>
            </w:pPr>
            <w:r>
              <w:rPr>
                <w:sz w:val="16"/>
              </w:rPr>
              <w:t>270520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Evansville city</w:t>
            </w:r>
          </w:p>
        </w:tc>
        <w:tc>
          <w:tcPr>
            <w:tcW w:type="dxa" w:w="1604"/>
          </w:tcPr>
          <w:p>
            <w:pPr>
              <w:spacing w:after="0"/>
              <w:jc w:val="left"/>
            </w:pPr>
            <w:r>
              <w:rPr>
                <w:sz w:val="16"/>
              </w:rPr>
              <w:t>270515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Forada city</w:t>
            </w:r>
          </w:p>
        </w:tc>
        <w:tc>
          <w:tcPr>
            <w:tcW w:type="dxa" w:w="1604"/>
          </w:tcPr>
          <w:p>
            <w:pPr>
              <w:spacing w:after="0"/>
              <w:jc w:val="left"/>
            </w:pPr>
            <w:r>
              <w:rPr>
                <w:sz w:val="16"/>
              </w:rPr>
              <w:t>270513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Garfield city</w:t>
            </w:r>
          </w:p>
        </w:tc>
        <w:tc>
          <w:tcPr>
            <w:tcW w:type="dxa" w:w="1604"/>
          </w:tcPr>
          <w:p>
            <w:pPr>
              <w:spacing w:after="0"/>
              <w:jc w:val="left"/>
            </w:pPr>
            <w:r>
              <w:rPr>
                <w:sz w:val="16"/>
              </w:rPr>
              <w:t>270108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Kensington city</w:t>
            </w:r>
          </w:p>
        </w:tc>
        <w:tc>
          <w:tcPr>
            <w:tcW w:type="dxa" w:w="1604"/>
          </w:tcPr>
          <w:p>
            <w:pPr>
              <w:spacing w:after="0"/>
              <w:jc w:val="left"/>
            </w:pPr>
            <w:r>
              <w:rPr>
                <w:sz w:val="16"/>
              </w:rPr>
              <w:t>270507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Millerville city</w:t>
            </w:r>
          </w:p>
        </w:tc>
        <w:tc>
          <w:tcPr>
            <w:tcW w:type="dxa" w:w="1604"/>
          </w:tcPr>
          <w:p>
            <w:pPr>
              <w:spacing w:after="0"/>
              <w:jc w:val="left"/>
            </w:pPr>
            <w:r>
              <w:rPr>
                <w:sz w:val="16"/>
              </w:rPr>
              <w:t>270542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Miltona city</w:t>
            </w:r>
          </w:p>
        </w:tc>
        <w:tc>
          <w:tcPr>
            <w:tcW w:type="dxa" w:w="1604"/>
          </w:tcPr>
          <w:p>
            <w:pPr>
              <w:spacing w:after="0"/>
              <w:jc w:val="left"/>
            </w:pPr>
            <w:r>
              <w:rPr>
                <w:sz w:val="16"/>
              </w:rPr>
              <w:t>270538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Nelson city</w:t>
            </w:r>
          </w:p>
        </w:tc>
        <w:tc>
          <w:tcPr>
            <w:tcW w:type="dxa" w:w="1604"/>
          </w:tcPr>
          <w:p>
            <w:pPr>
              <w:spacing w:after="0"/>
              <w:jc w:val="left"/>
            </w:pPr>
            <w:r>
              <w:rPr>
                <w:sz w:val="16"/>
              </w:rPr>
              <w:t>270508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Osakis city</w:t>
            </w:r>
          </w:p>
        </w:tc>
        <w:tc>
          <w:tcPr>
            <w:tcW w:type="dxa" w:w="1604"/>
          </w:tcPr>
          <w:p>
            <w:pPr>
              <w:spacing w:after="0"/>
              <w:jc w:val="left"/>
            </w:pPr>
            <w:r>
              <w:rPr>
                <w:sz w:val="16"/>
              </w:rPr>
              <w:t>270365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Douglas County, MN: risk-assessment baseline packet, release 2026-10 (data as of 2026-09-30; County FIPS 27041). Automated baseline. </w:t>
      </w:r>
      <w:hyperlink r:id="rId15">
        <w:r>
          <w:rPr>
            <w:color w:val="1F4E99"/>
            <w:sz w:val="17"/>
            <w:u w:val="single"/>
          </w:rPr>
          <w:t>https://hazardplain.org/mn/27041/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MN: Risk-assessment baseline packet</dc:title>
  <dc:subject>Hazard Plain release 2026-10, as of 2026-09-30. Automated baseline</dc:subject>
  <dc:creator>Hazard Plain</dc:creator>
  <cp:keywords>Hazard Plain; hazard mitigation; risk assessment; 27041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