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Dodge County, MN</w:t>
      </w:r>
    </w:p>
    <w:p>
      <w:pPr>
        <w:spacing w:after="120" w:before="0"/>
      </w:pPr>
      <w:r>
        <w:rPr>
          <w:color w:val="555555"/>
          <w:sz w:val="24"/>
        </w:rPr>
        <w:t>Risk-assessment baseline packet</w:t>
      </w:r>
    </w:p>
    <w:p>
      <w:pPr>
        <w:spacing w:after="120" w:before="0"/>
      </w:pPr>
      <w:r>
        <w:rPr>
          <w:b/>
          <w:sz w:val="18"/>
        </w:rPr>
        <w:t xml:space="preserve">Unit: </w:t>
      </w:r>
      <w:r>
        <w:rPr>
          <w:sz w:val="18"/>
        </w:rPr>
        <w:t>County area 27039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2027-05-25</w:t>
      </w:r>
    </w:p>
    <w:p>
      <w:pPr>
        <w:keepNext/>
        <w:spacing w:after="40" w:before="0"/>
      </w:pPr>
      <w:r>
        <w:rPr>
          <w:b/>
        </w:rPr>
        <w:t xml:space="preserve">Plan: </w:t>
      </w:r>
      <w:r>
        <w:rPr/>
        <w:t>Dodge County (FEMA plan 108238)</w:t>
      </w:r>
    </w:p>
    <w:p>
      <w:pPr>
        <w:keepNext/>
        <w:spacing w:after="40" w:before="0"/>
      </w:pPr>
      <w:r>
        <w:rPr>
          <w:b/>
        </w:rPr>
        <w:t xml:space="preserve">Approved: </w:t>
      </w:r>
      <w:r>
        <w:rPr/>
        <w:t>2022-05-26</w:t>
      </w:r>
    </w:p>
    <w:p>
      <w:pPr>
        <w:keepNext/>
        <w:spacing w:after="40" w:before="0"/>
      </w:pPr>
      <w:r>
        <w:rPr>
          <w:b/>
        </w:rPr>
        <w:t xml:space="preserve">Expires: </w:t>
      </w:r>
      <w:r>
        <w:rPr/>
        <w:t>2027-05-25</w:t>
      </w:r>
    </w:p>
    <w:p>
      <w:pPr>
        <w:keepNext/>
        <w:spacing w:after="40" w:before="0"/>
      </w:pPr>
      <w:r>
        <w:rPr>
          <w:b/>
        </w:rPr>
        <w:t xml:space="preserve">As of: </w:t>
      </w:r>
      <w:r>
        <w:rPr/>
        <w:t>2026-09-28</w:t>
      </w:r>
    </w:p>
    <w:p>
      <w:pPr>
        <w:keepNext/>
        <w:spacing w:after="40" w:before="0"/>
      </w:pPr>
      <w:r>
        <w:rPr>
          <w:b/>
        </w:rPr>
        <w:t xml:space="preserve">Days: </w:t>
      </w:r>
      <w:r>
        <w:rPr/>
        <w:t>239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42"/>
        <w:gridCol w:w="680"/>
        <w:gridCol w:w="2573"/>
        <w:gridCol w:w="2829"/>
        <w:gridCol w:w="1037"/>
        <w:gridCol w:w="1037"/>
        <w:gridCol w:w="889"/>
        <w:gridCol w:w="944"/>
        <w:gridCol w:w="2481"/>
      </w:tblGrid>
      <w:tr>
        <w:trPr>
          <w:cantSplit/>
          <w:tblHeader/>
        </w:trPr>
        <w:tc>
          <w:tcPr>
            <w:tcW w:type="dxa" w:w="1642"/>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73"/>
            <w:shd w:val="clear" w:color="auto" w:fill="E8E8E8"/>
          </w:tcPr>
          <w:p>
            <w:pPr>
              <w:spacing w:after="0"/>
              <w:jc w:val="left"/>
            </w:pPr>
            <w:r>
              <w:rPr>
                <w:b/>
                <w:sz w:val="16"/>
              </w:rPr>
              <w:t>Status</w:t>
            </w:r>
          </w:p>
        </w:tc>
        <w:tc>
          <w:tcPr>
            <w:tcW w:type="dxa" w:w="282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4"/>
            <w:shd w:val="clear" w:color="auto" w:fill="E8E8E8"/>
          </w:tcPr>
          <w:p>
            <w:pPr>
              <w:spacing w:after="0"/>
              <w:jc w:val="left"/>
            </w:pPr>
            <w:r>
              <w:rPr>
                <w:b/>
                <w:sz w:val="16"/>
              </w:rPr>
              <w:t>Update underway</w:t>
            </w:r>
          </w:p>
        </w:tc>
        <w:tc>
          <w:tcPr>
            <w:tcW w:type="dxa" w:w="2481"/>
            <w:shd w:val="clear" w:color="auto" w:fill="E8E8E8"/>
          </w:tcPr>
          <w:p>
            <w:pPr>
              <w:spacing w:after="0"/>
              <w:jc w:val="left"/>
            </w:pPr>
            <w:r>
              <w:rPr>
                <w:b/>
                <w:sz w:val="16"/>
              </w:rPr>
              <w:t>Notes</w:t>
            </w:r>
          </w:p>
        </w:tc>
      </w:tr>
      <w:tr>
        <w:trPr>
          <w:cantSplit/>
        </w:trPr>
        <w:tc>
          <w:tcPr>
            <w:tcW w:type="dxa" w:w="1642"/>
          </w:tcPr>
          <w:p>
            <w:pPr>
              <w:spacing w:after="0"/>
              <w:jc w:val="left"/>
            </w:pPr>
            <w:r>
              <w:rPr>
                <w:sz w:val="16"/>
              </w:rPr>
              <w:t>Dodge County</w:t>
            </w:r>
          </w:p>
        </w:tc>
        <w:tc>
          <w:tcPr>
            <w:tcW w:type="dxa" w:w="680"/>
          </w:tcPr>
          <w:p>
            <w:pPr>
              <w:spacing w:after="0"/>
              <w:jc w:val="left"/>
            </w:pPr>
            <w:r>
              <w:rPr>
                <w:sz w:val="16"/>
              </w:rPr>
              <w:t>County</w:t>
            </w:r>
          </w:p>
        </w:tc>
        <w:tc>
          <w:tcPr>
            <w:tcW w:type="dxa" w:w="2573"/>
          </w:tcPr>
          <w:p>
            <w:pPr>
              <w:spacing w:after="0"/>
              <w:jc w:val="left"/>
            </w:pPr>
            <w:r>
              <w:rPr>
                <w:sz w:val="16"/>
              </w:rPr>
              <w:t>Approved, expires 2027-05-25</w:t>
            </w:r>
          </w:p>
        </w:tc>
        <w:tc>
          <w:tcPr>
            <w:tcW w:type="dxa" w:w="2829"/>
          </w:tcPr>
          <w:p>
            <w:pPr>
              <w:spacing w:after="0"/>
              <w:jc w:val="left"/>
            </w:pPr>
            <w:r>
              <w:rPr>
                <w:sz w:val="16"/>
              </w:rPr>
              <w:t>Dodge County (FEMA plan 108238)</w:t>
            </w:r>
          </w:p>
        </w:tc>
        <w:tc>
          <w:tcPr>
            <w:tcW w:type="dxa" w:w="1037"/>
          </w:tcPr>
          <w:p>
            <w:pPr>
              <w:spacing w:after="0"/>
              <w:jc w:val="left"/>
            </w:pPr>
            <w:r>
              <w:rPr>
                <w:sz w:val="16"/>
              </w:rPr>
              <w:t>2022-05-26</w:t>
            </w:r>
          </w:p>
        </w:tc>
        <w:tc>
          <w:tcPr>
            <w:tcW w:type="dxa" w:w="1037"/>
          </w:tcPr>
          <w:p>
            <w:pPr>
              <w:spacing w:after="0"/>
              <w:jc w:val="left"/>
            </w:pPr>
            <w:r>
              <w:rPr>
                <w:sz w:val="16"/>
              </w:rPr>
              <w:t>2027-05-25</w:t>
            </w:r>
          </w:p>
        </w:tc>
        <w:tc>
          <w:tcPr>
            <w:tcW w:type="dxa" w:w="889"/>
          </w:tcPr>
          <w:p>
            <w:pPr>
              <w:spacing w:after="0"/>
              <w:jc w:val="right"/>
            </w:pPr>
            <w:r>
              <w:rPr>
                <w:sz w:val="16"/>
              </w:rPr>
              <w:t>239</w:t>
            </w:r>
          </w:p>
        </w:tc>
        <w:tc>
          <w:tcPr>
            <w:tcW w:type="dxa" w:w="944"/>
          </w:tcPr>
          <w:p>
            <w:pPr>
              <w:spacing w:after="0"/>
              <w:jc w:val="left"/>
            </w:pPr>
          </w:p>
        </w:tc>
        <w:tc>
          <w:tcPr>
            <w:tcW w:type="dxa" w:w="2481"/>
          </w:tcPr>
          <w:p>
            <w:pPr>
              <w:spacing w:after="0"/>
              <w:jc w:val="left"/>
            </w:pPr>
            <w:r>
              <w:rPr>
                <w:sz w:val="16"/>
              </w:rPr>
              <w:t>member approved 2022-08-15</w:t>
            </w:r>
          </w:p>
        </w:tc>
      </w:tr>
      <w:tr>
        <w:trPr>
          <w:cantSplit/>
        </w:trPr>
        <w:tc>
          <w:tcPr>
            <w:tcW w:type="dxa" w:w="1642"/>
          </w:tcPr>
          <w:p>
            <w:pPr>
              <w:spacing w:after="0"/>
              <w:jc w:val="left"/>
            </w:pPr>
            <w:r>
              <w:rPr>
                <w:sz w:val="16"/>
              </w:rPr>
              <w:t>Blooming Prairie city</w:t>
            </w:r>
          </w:p>
        </w:tc>
        <w:tc>
          <w:tcPr>
            <w:tcW w:type="dxa" w:w="680"/>
          </w:tcPr>
          <w:p>
            <w:pPr>
              <w:spacing w:after="0"/>
              <w:jc w:val="left"/>
            </w:pPr>
            <w:r>
              <w:rPr>
                <w:sz w:val="16"/>
              </w:rPr>
              <w:t>City</w:t>
            </w:r>
          </w:p>
        </w:tc>
        <w:tc>
          <w:tcPr>
            <w:tcW w:type="dxa" w:w="2573"/>
          </w:tcPr>
          <w:p>
            <w:pPr>
              <w:spacing w:after="0"/>
              <w:jc w:val="left"/>
            </w:pPr>
            <w:r>
              <w:rPr>
                <w:sz w:val="16"/>
              </w:rPr>
              <w:t>Approved, expires 2030-06-17</w:t>
            </w:r>
          </w:p>
        </w:tc>
        <w:tc>
          <w:tcPr>
            <w:tcW w:type="dxa" w:w="2829"/>
          </w:tcPr>
          <w:p>
            <w:pPr>
              <w:spacing w:after="0"/>
              <w:jc w:val="left"/>
            </w:pPr>
            <w:r>
              <w:rPr>
                <w:sz w:val="16"/>
              </w:rPr>
              <w:t>Steele County 2024 Hazard Mitigation Plan (FEMA plan 109642)</w:t>
            </w:r>
          </w:p>
        </w:tc>
        <w:tc>
          <w:tcPr>
            <w:tcW w:type="dxa" w:w="1037"/>
          </w:tcPr>
          <w:p>
            <w:pPr>
              <w:spacing w:after="0"/>
              <w:jc w:val="left"/>
            </w:pPr>
            <w:r>
              <w:rPr>
                <w:sz w:val="16"/>
              </w:rPr>
              <w:t>2025-06-18</w:t>
            </w:r>
          </w:p>
        </w:tc>
        <w:tc>
          <w:tcPr>
            <w:tcW w:type="dxa" w:w="1037"/>
          </w:tcPr>
          <w:p>
            <w:pPr>
              <w:spacing w:after="0"/>
              <w:jc w:val="left"/>
            </w:pPr>
            <w:r>
              <w:rPr>
                <w:sz w:val="16"/>
              </w:rPr>
              <w:t>2030-06-17</w:t>
            </w:r>
          </w:p>
        </w:tc>
        <w:tc>
          <w:tcPr>
            <w:tcW w:type="dxa" w:w="889"/>
          </w:tcPr>
          <w:p>
            <w:pPr>
              <w:spacing w:after="0"/>
              <w:jc w:val="right"/>
            </w:pPr>
            <w:r>
              <w:rPr>
                <w:sz w:val="16"/>
              </w:rPr>
              <w:t>1,358</w:t>
            </w:r>
          </w:p>
        </w:tc>
        <w:tc>
          <w:tcPr>
            <w:tcW w:type="dxa" w:w="944"/>
          </w:tcPr>
          <w:p>
            <w:pPr>
              <w:spacing w:after="0"/>
              <w:jc w:val="left"/>
            </w:pPr>
          </w:p>
        </w:tc>
        <w:tc>
          <w:tcPr>
            <w:tcW w:type="dxa" w:w="2481"/>
          </w:tcPr>
          <w:p>
            <w:pPr>
              <w:spacing w:after="0"/>
              <w:jc w:val="left"/>
            </w:pPr>
            <w:r>
              <w:rPr>
                <w:sz w:val="16"/>
              </w:rPr>
              <w:t>Also approved under plan 108238 (Dodge County, expires 2027-05-25). FEMA's plan status map shows one plan per jurisdiction and may show one of these; this packet uses the approved plan that expires last. member approved 2025-08-21</w:t>
            </w:r>
          </w:p>
        </w:tc>
      </w:tr>
      <w:tr>
        <w:trPr>
          <w:cantSplit/>
        </w:trPr>
        <w:tc>
          <w:tcPr>
            <w:tcW w:type="dxa" w:w="1642"/>
          </w:tcPr>
          <w:p>
            <w:pPr>
              <w:spacing w:after="0"/>
              <w:jc w:val="left"/>
            </w:pPr>
            <w:r>
              <w:rPr>
                <w:sz w:val="16"/>
              </w:rPr>
              <w:t>Claremont city</w:t>
            </w:r>
          </w:p>
        </w:tc>
        <w:tc>
          <w:tcPr>
            <w:tcW w:type="dxa" w:w="680"/>
          </w:tcPr>
          <w:p>
            <w:pPr>
              <w:spacing w:after="0"/>
              <w:jc w:val="left"/>
            </w:pPr>
            <w:r>
              <w:rPr>
                <w:sz w:val="16"/>
              </w:rPr>
              <w:t>City</w:t>
            </w:r>
          </w:p>
        </w:tc>
        <w:tc>
          <w:tcPr>
            <w:tcW w:type="dxa" w:w="2573"/>
          </w:tcPr>
          <w:p>
            <w:pPr>
              <w:spacing w:after="0"/>
              <w:jc w:val="left"/>
            </w:pPr>
            <w:r>
              <w:rPr>
                <w:sz w:val="16"/>
              </w:rPr>
              <w:t>Approved, expires 2027-05-25</w:t>
            </w:r>
          </w:p>
        </w:tc>
        <w:tc>
          <w:tcPr>
            <w:tcW w:type="dxa" w:w="2829"/>
          </w:tcPr>
          <w:p>
            <w:pPr>
              <w:spacing w:after="0"/>
              <w:jc w:val="left"/>
            </w:pPr>
            <w:r>
              <w:rPr>
                <w:sz w:val="16"/>
              </w:rPr>
              <w:t>Dodge County (FEMA plan 108238)</w:t>
            </w:r>
          </w:p>
        </w:tc>
        <w:tc>
          <w:tcPr>
            <w:tcW w:type="dxa" w:w="1037"/>
          </w:tcPr>
          <w:p>
            <w:pPr>
              <w:spacing w:after="0"/>
              <w:jc w:val="left"/>
            </w:pPr>
            <w:r>
              <w:rPr>
                <w:sz w:val="16"/>
              </w:rPr>
              <w:t>2022-05-26</w:t>
            </w:r>
          </w:p>
        </w:tc>
        <w:tc>
          <w:tcPr>
            <w:tcW w:type="dxa" w:w="1037"/>
          </w:tcPr>
          <w:p>
            <w:pPr>
              <w:spacing w:after="0"/>
              <w:jc w:val="left"/>
            </w:pPr>
            <w:r>
              <w:rPr>
                <w:sz w:val="16"/>
              </w:rPr>
              <w:t>2027-05-25</w:t>
            </w:r>
          </w:p>
        </w:tc>
        <w:tc>
          <w:tcPr>
            <w:tcW w:type="dxa" w:w="889"/>
          </w:tcPr>
          <w:p>
            <w:pPr>
              <w:spacing w:after="0"/>
              <w:jc w:val="right"/>
            </w:pPr>
            <w:r>
              <w:rPr>
                <w:sz w:val="16"/>
              </w:rPr>
              <w:t>239</w:t>
            </w:r>
          </w:p>
        </w:tc>
        <w:tc>
          <w:tcPr>
            <w:tcW w:type="dxa" w:w="944"/>
          </w:tcPr>
          <w:p>
            <w:pPr>
              <w:spacing w:after="0"/>
              <w:jc w:val="left"/>
            </w:pPr>
          </w:p>
        </w:tc>
        <w:tc>
          <w:tcPr>
            <w:tcW w:type="dxa" w:w="2481"/>
          </w:tcPr>
          <w:p>
            <w:pPr>
              <w:spacing w:after="0"/>
              <w:jc w:val="left"/>
            </w:pPr>
          </w:p>
        </w:tc>
      </w:tr>
      <w:tr>
        <w:trPr>
          <w:cantSplit/>
        </w:trPr>
        <w:tc>
          <w:tcPr>
            <w:tcW w:type="dxa" w:w="1642"/>
          </w:tcPr>
          <w:p>
            <w:pPr>
              <w:spacing w:after="0"/>
              <w:jc w:val="left"/>
            </w:pPr>
            <w:r>
              <w:rPr>
                <w:sz w:val="16"/>
              </w:rPr>
              <w:t>Dodge Center city</w:t>
            </w:r>
          </w:p>
        </w:tc>
        <w:tc>
          <w:tcPr>
            <w:tcW w:type="dxa" w:w="680"/>
          </w:tcPr>
          <w:p>
            <w:pPr>
              <w:spacing w:after="0"/>
              <w:jc w:val="left"/>
            </w:pPr>
            <w:r>
              <w:rPr>
                <w:sz w:val="16"/>
              </w:rPr>
              <w:t>City</w:t>
            </w:r>
          </w:p>
        </w:tc>
        <w:tc>
          <w:tcPr>
            <w:tcW w:type="dxa" w:w="2573"/>
          </w:tcPr>
          <w:p>
            <w:pPr>
              <w:spacing w:after="0"/>
              <w:jc w:val="left"/>
            </w:pPr>
            <w:r>
              <w:rPr>
                <w:sz w:val="16"/>
              </w:rPr>
              <w:t>Approved, expires 2027-05-25</w:t>
            </w:r>
          </w:p>
        </w:tc>
        <w:tc>
          <w:tcPr>
            <w:tcW w:type="dxa" w:w="2829"/>
          </w:tcPr>
          <w:p>
            <w:pPr>
              <w:spacing w:after="0"/>
              <w:jc w:val="left"/>
            </w:pPr>
            <w:r>
              <w:rPr>
                <w:sz w:val="16"/>
              </w:rPr>
              <w:t>Dodge County (FEMA plan 108238)</w:t>
            </w:r>
          </w:p>
        </w:tc>
        <w:tc>
          <w:tcPr>
            <w:tcW w:type="dxa" w:w="1037"/>
          </w:tcPr>
          <w:p>
            <w:pPr>
              <w:spacing w:after="0"/>
              <w:jc w:val="left"/>
            </w:pPr>
            <w:r>
              <w:rPr>
                <w:sz w:val="16"/>
              </w:rPr>
              <w:t>2022-05-26</w:t>
            </w:r>
          </w:p>
        </w:tc>
        <w:tc>
          <w:tcPr>
            <w:tcW w:type="dxa" w:w="1037"/>
          </w:tcPr>
          <w:p>
            <w:pPr>
              <w:spacing w:after="0"/>
              <w:jc w:val="left"/>
            </w:pPr>
            <w:r>
              <w:rPr>
                <w:sz w:val="16"/>
              </w:rPr>
              <w:t>2027-05-25</w:t>
            </w:r>
          </w:p>
        </w:tc>
        <w:tc>
          <w:tcPr>
            <w:tcW w:type="dxa" w:w="889"/>
          </w:tcPr>
          <w:p>
            <w:pPr>
              <w:spacing w:after="0"/>
              <w:jc w:val="right"/>
            </w:pPr>
            <w:r>
              <w:rPr>
                <w:sz w:val="16"/>
              </w:rPr>
              <w:t>239</w:t>
            </w:r>
          </w:p>
        </w:tc>
        <w:tc>
          <w:tcPr>
            <w:tcW w:type="dxa" w:w="944"/>
          </w:tcPr>
          <w:p>
            <w:pPr>
              <w:spacing w:after="0"/>
              <w:jc w:val="left"/>
            </w:pPr>
          </w:p>
        </w:tc>
        <w:tc>
          <w:tcPr>
            <w:tcW w:type="dxa" w:w="2481"/>
          </w:tcPr>
          <w:p>
            <w:pPr>
              <w:spacing w:after="0"/>
              <w:jc w:val="left"/>
            </w:pPr>
          </w:p>
        </w:tc>
      </w:tr>
      <w:tr>
        <w:trPr>
          <w:cantSplit/>
        </w:trPr>
        <w:tc>
          <w:tcPr>
            <w:tcW w:type="dxa" w:w="1642"/>
          </w:tcPr>
          <w:p>
            <w:pPr>
              <w:spacing w:after="0"/>
              <w:jc w:val="left"/>
            </w:pPr>
            <w:r>
              <w:rPr>
                <w:sz w:val="16"/>
              </w:rPr>
              <w:t>Hayfield city</w:t>
            </w:r>
          </w:p>
        </w:tc>
        <w:tc>
          <w:tcPr>
            <w:tcW w:type="dxa" w:w="680"/>
          </w:tcPr>
          <w:p>
            <w:pPr>
              <w:spacing w:after="0"/>
              <w:jc w:val="left"/>
            </w:pPr>
            <w:r>
              <w:rPr>
                <w:sz w:val="16"/>
              </w:rPr>
              <w:t>City</w:t>
            </w:r>
          </w:p>
        </w:tc>
        <w:tc>
          <w:tcPr>
            <w:tcW w:type="dxa" w:w="2573"/>
          </w:tcPr>
          <w:p>
            <w:pPr>
              <w:spacing w:after="0"/>
              <w:jc w:val="left"/>
            </w:pPr>
            <w:r>
              <w:rPr>
                <w:sz w:val="16"/>
              </w:rPr>
              <w:t>Approved, expires 2027-05-25</w:t>
            </w:r>
          </w:p>
        </w:tc>
        <w:tc>
          <w:tcPr>
            <w:tcW w:type="dxa" w:w="2829"/>
          </w:tcPr>
          <w:p>
            <w:pPr>
              <w:spacing w:after="0"/>
              <w:jc w:val="left"/>
            </w:pPr>
            <w:r>
              <w:rPr>
                <w:sz w:val="16"/>
              </w:rPr>
              <w:t>Dodge County (FEMA plan 108238)</w:t>
            </w:r>
          </w:p>
        </w:tc>
        <w:tc>
          <w:tcPr>
            <w:tcW w:type="dxa" w:w="1037"/>
          </w:tcPr>
          <w:p>
            <w:pPr>
              <w:spacing w:after="0"/>
              <w:jc w:val="left"/>
            </w:pPr>
            <w:r>
              <w:rPr>
                <w:sz w:val="16"/>
              </w:rPr>
              <w:t>2022-05-26</w:t>
            </w:r>
          </w:p>
        </w:tc>
        <w:tc>
          <w:tcPr>
            <w:tcW w:type="dxa" w:w="1037"/>
          </w:tcPr>
          <w:p>
            <w:pPr>
              <w:spacing w:after="0"/>
              <w:jc w:val="left"/>
            </w:pPr>
            <w:r>
              <w:rPr>
                <w:sz w:val="16"/>
              </w:rPr>
              <w:t>2027-05-25</w:t>
            </w:r>
          </w:p>
        </w:tc>
        <w:tc>
          <w:tcPr>
            <w:tcW w:type="dxa" w:w="889"/>
          </w:tcPr>
          <w:p>
            <w:pPr>
              <w:spacing w:after="0"/>
              <w:jc w:val="right"/>
            </w:pPr>
            <w:r>
              <w:rPr>
                <w:sz w:val="16"/>
              </w:rPr>
              <w:t>239</w:t>
            </w:r>
          </w:p>
        </w:tc>
        <w:tc>
          <w:tcPr>
            <w:tcW w:type="dxa" w:w="944"/>
          </w:tcPr>
          <w:p>
            <w:pPr>
              <w:spacing w:after="0"/>
              <w:jc w:val="left"/>
            </w:pPr>
          </w:p>
        </w:tc>
        <w:tc>
          <w:tcPr>
            <w:tcW w:type="dxa" w:w="2481"/>
          </w:tcPr>
          <w:p>
            <w:pPr>
              <w:spacing w:after="0"/>
              <w:jc w:val="left"/>
            </w:pPr>
          </w:p>
        </w:tc>
      </w:tr>
      <w:tr>
        <w:trPr>
          <w:cantSplit/>
        </w:trPr>
        <w:tc>
          <w:tcPr>
            <w:tcW w:type="dxa" w:w="1642"/>
          </w:tcPr>
          <w:p>
            <w:pPr>
              <w:spacing w:after="0"/>
              <w:jc w:val="left"/>
            </w:pPr>
            <w:r>
              <w:rPr>
                <w:sz w:val="16"/>
              </w:rPr>
              <w:t>Kasson city</w:t>
            </w:r>
          </w:p>
        </w:tc>
        <w:tc>
          <w:tcPr>
            <w:tcW w:type="dxa" w:w="680"/>
          </w:tcPr>
          <w:p>
            <w:pPr>
              <w:spacing w:after="0"/>
              <w:jc w:val="left"/>
            </w:pPr>
            <w:r>
              <w:rPr>
                <w:sz w:val="16"/>
              </w:rPr>
              <w:t>City</w:t>
            </w:r>
          </w:p>
        </w:tc>
        <w:tc>
          <w:tcPr>
            <w:tcW w:type="dxa" w:w="2573"/>
          </w:tcPr>
          <w:p>
            <w:pPr>
              <w:spacing w:after="0"/>
              <w:jc w:val="left"/>
            </w:pPr>
            <w:r>
              <w:rPr>
                <w:sz w:val="16"/>
              </w:rPr>
              <w:t>Approved, expires 2027-05-25</w:t>
            </w:r>
          </w:p>
        </w:tc>
        <w:tc>
          <w:tcPr>
            <w:tcW w:type="dxa" w:w="2829"/>
          </w:tcPr>
          <w:p>
            <w:pPr>
              <w:spacing w:after="0"/>
              <w:jc w:val="left"/>
            </w:pPr>
            <w:r>
              <w:rPr>
                <w:sz w:val="16"/>
              </w:rPr>
              <w:t>Dodge County (FEMA plan 108238)</w:t>
            </w:r>
          </w:p>
        </w:tc>
        <w:tc>
          <w:tcPr>
            <w:tcW w:type="dxa" w:w="1037"/>
          </w:tcPr>
          <w:p>
            <w:pPr>
              <w:spacing w:after="0"/>
              <w:jc w:val="left"/>
            </w:pPr>
            <w:r>
              <w:rPr>
                <w:sz w:val="16"/>
              </w:rPr>
              <w:t>2022-05-26</w:t>
            </w:r>
          </w:p>
        </w:tc>
        <w:tc>
          <w:tcPr>
            <w:tcW w:type="dxa" w:w="1037"/>
          </w:tcPr>
          <w:p>
            <w:pPr>
              <w:spacing w:after="0"/>
              <w:jc w:val="left"/>
            </w:pPr>
            <w:r>
              <w:rPr>
                <w:sz w:val="16"/>
              </w:rPr>
              <w:t>2027-05-25</w:t>
            </w:r>
          </w:p>
        </w:tc>
        <w:tc>
          <w:tcPr>
            <w:tcW w:type="dxa" w:w="889"/>
          </w:tcPr>
          <w:p>
            <w:pPr>
              <w:spacing w:after="0"/>
              <w:jc w:val="right"/>
            </w:pPr>
            <w:r>
              <w:rPr>
                <w:sz w:val="16"/>
              </w:rPr>
              <w:t>239</w:t>
            </w:r>
          </w:p>
        </w:tc>
        <w:tc>
          <w:tcPr>
            <w:tcW w:type="dxa" w:w="944"/>
          </w:tcPr>
          <w:p>
            <w:pPr>
              <w:spacing w:after="0"/>
              <w:jc w:val="left"/>
            </w:pPr>
          </w:p>
        </w:tc>
        <w:tc>
          <w:tcPr>
            <w:tcW w:type="dxa" w:w="2481"/>
          </w:tcPr>
          <w:p>
            <w:pPr>
              <w:spacing w:after="0"/>
              <w:jc w:val="left"/>
            </w:pPr>
          </w:p>
        </w:tc>
      </w:tr>
      <w:tr>
        <w:trPr>
          <w:cantSplit/>
        </w:trPr>
        <w:tc>
          <w:tcPr>
            <w:tcW w:type="dxa" w:w="1642"/>
          </w:tcPr>
          <w:p>
            <w:pPr>
              <w:spacing w:after="0"/>
              <w:jc w:val="left"/>
            </w:pPr>
            <w:r>
              <w:rPr>
                <w:sz w:val="16"/>
              </w:rPr>
              <w:t>Mantorville city</w:t>
            </w:r>
          </w:p>
        </w:tc>
        <w:tc>
          <w:tcPr>
            <w:tcW w:type="dxa" w:w="680"/>
          </w:tcPr>
          <w:p>
            <w:pPr>
              <w:spacing w:after="0"/>
              <w:jc w:val="left"/>
            </w:pPr>
            <w:r>
              <w:rPr>
                <w:sz w:val="16"/>
              </w:rPr>
              <w:t>City</w:t>
            </w:r>
          </w:p>
        </w:tc>
        <w:tc>
          <w:tcPr>
            <w:tcW w:type="dxa" w:w="2573"/>
          </w:tcPr>
          <w:p>
            <w:pPr>
              <w:spacing w:after="0"/>
              <w:jc w:val="left"/>
            </w:pPr>
            <w:r>
              <w:rPr>
                <w:sz w:val="16"/>
              </w:rPr>
              <w:t>Approved, expires 2027-05-25</w:t>
            </w:r>
          </w:p>
        </w:tc>
        <w:tc>
          <w:tcPr>
            <w:tcW w:type="dxa" w:w="2829"/>
          </w:tcPr>
          <w:p>
            <w:pPr>
              <w:spacing w:after="0"/>
              <w:jc w:val="left"/>
            </w:pPr>
            <w:r>
              <w:rPr>
                <w:sz w:val="16"/>
              </w:rPr>
              <w:t>Dodge County (FEMA plan 108238)</w:t>
            </w:r>
          </w:p>
        </w:tc>
        <w:tc>
          <w:tcPr>
            <w:tcW w:type="dxa" w:w="1037"/>
          </w:tcPr>
          <w:p>
            <w:pPr>
              <w:spacing w:after="0"/>
              <w:jc w:val="left"/>
            </w:pPr>
            <w:r>
              <w:rPr>
                <w:sz w:val="16"/>
              </w:rPr>
              <w:t>2022-05-26</w:t>
            </w:r>
          </w:p>
        </w:tc>
        <w:tc>
          <w:tcPr>
            <w:tcW w:type="dxa" w:w="1037"/>
          </w:tcPr>
          <w:p>
            <w:pPr>
              <w:spacing w:after="0"/>
              <w:jc w:val="left"/>
            </w:pPr>
            <w:r>
              <w:rPr>
                <w:sz w:val="16"/>
              </w:rPr>
              <w:t>2027-05-25</w:t>
            </w:r>
          </w:p>
        </w:tc>
        <w:tc>
          <w:tcPr>
            <w:tcW w:type="dxa" w:w="889"/>
          </w:tcPr>
          <w:p>
            <w:pPr>
              <w:spacing w:after="0"/>
              <w:jc w:val="right"/>
            </w:pPr>
            <w:r>
              <w:rPr>
                <w:sz w:val="16"/>
              </w:rPr>
              <w:t>239</w:t>
            </w:r>
          </w:p>
        </w:tc>
        <w:tc>
          <w:tcPr>
            <w:tcW w:type="dxa" w:w="944"/>
          </w:tcPr>
          <w:p>
            <w:pPr>
              <w:spacing w:after="0"/>
              <w:jc w:val="left"/>
            </w:pPr>
          </w:p>
        </w:tc>
        <w:tc>
          <w:tcPr>
            <w:tcW w:type="dxa" w:w="2481"/>
          </w:tcPr>
          <w:p>
            <w:pPr>
              <w:spacing w:after="0"/>
              <w:jc w:val="left"/>
            </w:pPr>
          </w:p>
        </w:tc>
      </w:tr>
      <w:tr>
        <w:trPr>
          <w:cantSplit/>
        </w:trPr>
        <w:tc>
          <w:tcPr>
            <w:tcW w:type="dxa" w:w="1642"/>
          </w:tcPr>
          <w:p>
            <w:pPr>
              <w:spacing w:after="0"/>
              <w:jc w:val="left"/>
            </w:pPr>
            <w:r>
              <w:rPr>
                <w:sz w:val="16"/>
              </w:rPr>
              <w:t>West Concord city</w:t>
            </w:r>
          </w:p>
        </w:tc>
        <w:tc>
          <w:tcPr>
            <w:tcW w:type="dxa" w:w="680"/>
          </w:tcPr>
          <w:p>
            <w:pPr>
              <w:spacing w:after="0"/>
              <w:jc w:val="left"/>
            </w:pPr>
            <w:r>
              <w:rPr>
                <w:sz w:val="16"/>
              </w:rPr>
              <w:t>City</w:t>
            </w:r>
          </w:p>
        </w:tc>
        <w:tc>
          <w:tcPr>
            <w:tcW w:type="dxa" w:w="2573"/>
          </w:tcPr>
          <w:p>
            <w:pPr>
              <w:spacing w:after="0"/>
              <w:jc w:val="left"/>
            </w:pPr>
            <w:r>
              <w:rPr>
                <w:sz w:val="16"/>
              </w:rPr>
              <w:t>Approved, expires 2027-05-25</w:t>
            </w:r>
          </w:p>
        </w:tc>
        <w:tc>
          <w:tcPr>
            <w:tcW w:type="dxa" w:w="2829"/>
          </w:tcPr>
          <w:p>
            <w:pPr>
              <w:spacing w:after="0"/>
              <w:jc w:val="left"/>
            </w:pPr>
            <w:r>
              <w:rPr>
                <w:sz w:val="16"/>
              </w:rPr>
              <w:t>Dodge County (FEMA plan 108238)</w:t>
            </w:r>
          </w:p>
        </w:tc>
        <w:tc>
          <w:tcPr>
            <w:tcW w:type="dxa" w:w="1037"/>
          </w:tcPr>
          <w:p>
            <w:pPr>
              <w:spacing w:after="0"/>
              <w:jc w:val="left"/>
            </w:pPr>
            <w:r>
              <w:rPr>
                <w:sz w:val="16"/>
              </w:rPr>
              <w:t>2022-05-26</w:t>
            </w:r>
          </w:p>
        </w:tc>
        <w:tc>
          <w:tcPr>
            <w:tcW w:type="dxa" w:w="1037"/>
          </w:tcPr>
          <w:p>
            <w:pPr>
              <w:spacing w:after="0"/>
              <w:jc w:val="left"/>
            </w:pPr>
            <w:r>
              <w:rPr>
                <w:sz w:val="16"/>
              </w:rPr>
              <w:t>2027-05-25</w:t>
            </w:r>
          </w:p>
        </w:tc>
        <w:tc>
          <w:tcPr>
            <w:tcW w:type="dxa" w:w="889"/>
          </w:tcPr>
          <w:p>
            <w:pPr>
              <w:spacing w:after="0"/>
              <w:jc w:val="right"/>
            </w:pPr>
            <w:r>
              <w:rPr>
                <w:sz w:val="16"/>
              </w:rPr>
              <w:t>239</w:t>
            </w:r>
          </w:p>
        </w:tc>
        <w:tc>
          <w:tcPr>
            <w:tcW w:type="dxa" w:w="944"/>
          </w:tcPr>
          <w:p>
            <w:pPr>
              <w:spacing w:after="0"/>
              <w:jc w:val="left"/>
            </w:pPr>
          </w:p>
        </w:tc>
        <w:tc>
          <w:tcPr>
            <w:tcW w:type="dxa" w:w="248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Inland Flooding</w:t>
            </w:r>
          </w:p>
        </w:tc>
        <w:tc>
          <w:tcPr>
            <w:tcW w:type="dxa" w:w="1271"/>
          </w:tcPr>
          <w:p>
            <w:pPr>
              <w:spacing w:after="0"/>
              <w:jc w:val="left"/>
            </w:pPr>
            <w:r>
              <w:rPr>
                <w:sz w:val="16"/>
              </w:rPr>
              <w:t>Very Low</w:t>
            </w:r>
          </w:p>
        </w:tc>
        <w:tc>
          <w:tcPr>
            <w:tcW w:type="dxa" w:w="1271"/>
          </w:tcPr>
          <w:p>
            <w:pPr>
              <w:spacing w:after="0"/>
              <w:jc w:val="left"/>
            </w:pPr>
            <w:r>
              <w:rPr>
                <w:sz w:val="16"/>
              </w:rPr>
              <w:t>Relatively Low</w:t>
            </w:r>
          </w:p>
        </w:tc>
        <w:tc>
          <w:tcPr>
            <w:tcW w:type="dxa" w:w="1037"/>
          </w:tcPr>
          <w:p>
            <w:pPr>
              <w:spacing w:after="0"/>
              <w:jc w:val="right"/>
            </w:pPr>
            <w:r>
              <w:rPr>
                <w:sz w:val="16"/>
              </w:rPr>
              <w:t>$4,609,955</w:t>
            </w:r>
          </w:p>
        </w:tc>
        <w:tc>
          <w:tcPr>
            <w:tcW w:type="dxa" w:w="1126"/>
          </w:tcPr>
          <w:p>
            <w:pPr>
              <w:spacing w:after="0"/>
              <w:jc w:val="right"/>
            </w:pPr>
            <w:r>
              <w:rPr>
                <w:sz w:val="16"/>
              </w:rPr>
              <w:t>$104,302</w:t>
            </w:r>
          </w:p>
        </w:tc>
        <w:tc>
          <w:tcPr>
            <w:tcW w:type="dxa" w:w="1396"/>
          </w:tcPr>
          <w:p>
            <w:pPr>
              <w:spacing w:after="0"/>
              <w:jc w:val="right"/>
            </w:pPr>
            <w:r>
              <w:rPr>
                <w:sz w:val="16"/>
              </w:rPr>
              <w:t>$7,424</w:t>
            </w:r>
          </w:p>
        </w:tc>
        <w:tc>
          <w:tcPr>
            <w:tcW w:type="dxa" w:w="1154"/>
          </w:tcPr>
          <w:p>
            <w:pPr>
              <w:spacing w:after="0"/>
              <w:jc w:val="right"/>
            </w:pPr>
            <w:r>
              <w:rPr>
                <w:sz w:val="16"/>
              </w:rPr>
              <w:t>$4,721,681</w:t>
            </w:r>
          </w:p>
        </w:tc>
        <w:tc>
          <w:tcPr>
            <w:tcW w:type="dxa" w:w="1449"/>
          </w:tcPr>
          <w:p>
            <w:pPr>
              <w:spacing w:after="0"/>
              <w:jc w:val="right"/>
            </w:pPr>
            <w:r>
              <w:rPr>
                <w:sz w:val="16"/>
              </w:rPr>
              <w:t>29</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Tornado</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$766,096</w:t>
            </w:r>
          </w:p>
        </w:tc>
        <w:tc>
          <w:tcPr>
            <w:tcW w:type="dxa" w:w="1126"/>
          </w:tcPr>
          <w:p>
            <w:pPr>
              <w:spacing w:after="0"/>
              <w:jc w:val="right"/>
            </w:pPr>
            <w:r>
              <w:rPr>
                <w:sz w:val="16"/>
              </w:rPr>
              <w:t>$7,514</w:t>
            </w:r>
          </w:p>
        </w:tc>
        <w:tc>
          <w:tcPr>
            <w:tcW w:type="dxa" w:w="1396"/>
          </w:tcPr>
          <w:p>
            <w:pPr>
              <w:spacing w:after="0"/>
              <w:jc w:val="right"/>
            </w:pPr>
            <w:r>
              <w:rPr>
                <w:sz w:val="16"/>
              </w:rPr>
              <w:t>$884,698</w:t>
            </w:r>
          </w:p>
        </w:tc>
        <w:tc>
          <w:tcPr>
            <w:tcW w:type="dxa" w:w="1154"/>
          </w:tcPr>
          <w:p>
            <w:pPr>
              <w:spacing w:after="0"/>
              <w:jc w:val="right"/>
            </w:pPr>
            <w:r>
              <w:rPr>
                <w:sz w:val="16"/>
              </w:rPr>
              <w:t>$1,658,308</w:t>
            </w:r>
          </w:p>
        </w:tc>
        <w:tc>
          <w:tcPr>
            <w:tcW w:type="dxa" w:w="1449"/>
          </w:tcPr>
          <w:p>
            <w:pPr>
              <w:spacing w:after="0"/>
              <w:jc w:val="right"/>
            </w:pPr>
            <w:r>
              <w:rPr>
                <w:sz w:val="16"/>
              </w:rPr>
              <w:t>12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Cold Wave</w:t>
            </w:r>
          </w:p>
        </w:tc>
        <w:tc>
          <w:tcPr>
            <w:tcW w:type="dxa" w:w="1271"/>
          </w:tcPr>
          <w:p>
            <w:pPr>
              <w:spacing w:after="0"/>
              <w:jc w:val="left"/>
            </w:pPr>
            <w:r>
              <w:rPr>
                <w:sz w:val="16"/>
              </w:rPr>
              <w:t>Relatively Low</w:t>
            </w:r>
          </w:p>
        </w:tc>
        <w:tc>
          <w:tcPr>
            <w:tcW w:type="dxa" w:w="1271"/>
          </w:tcPr>
          <w:p>
            <w:pPr>
              <w:spacing w:after="0"/>
              <w:jc w:val="left"/>
            </w:pPr>
            <w:r>
              <w:rPr>
                <w:sz w:val="16"/>
              </w:rPr>
              <w:t>Relatively Moderate</w:t>
            </w:r>
          </w:p>
        </w:tc>
        <w:tc>
          <w:tcPr>
            <w:tcW w:type="dxa" w:w="1037"/>
          </w:tcPr>
          <w:p>
            <w:pPr>
              <w:spacing w:after="0"/>
              <w:jc w:val="right"/>
            </w:pPr>
            <w:r>
              <w:rPr>
                <w:sz w:val="16"/>
              </w:rPr>
              <w:t>$785</w:t>
            </w:r>
          </w:p>
        </w:tc>
        <w:tc>
          <w:tcPr>
            <w:tcW w:type="dxa" w:w="1126"/>
          </w:tcPr>
          <w:p>
            <w:pPr>
              <w:spacing w:after="0"/>
              <w:jc w:val="right"/>
            </w:pPr>
            <w:r>
              <w:rPr>
                <w:sz w:val="16"/>
              </w:rPr>
              <w:t>$155,191</w:t>
            </w:r>
          </w:p>
        </w:tc>
        <w:tc>
          <w:tcPr>
            <w:tcW w:type="dxa" w:w="1396"/>
          </w:tcPr>
          <w:p>
            <w:pPr>
              <w:spacing w:after="0"/>
              <w:jc w:val="right"/>
            </w:pPr>
            <w:r>
              <w:rPr>
                <w:sz w:val="16"/>
              </w:rPr>
              <w:t>$963,641</w:t>
            </w:r>
          </w:p>
        </w:tc>
        <w:tc>
          <w:tcPr>
            <w:tcW w:type="dxa" w:w="1154"/>
          </w:tcPr>
          <w:p>
            <w:pPr>
              <w:spacing w:after="0"/>
              <w:jc w:val="right"/>
            </w:pPr>
            <w:r>
              <w:rPr>
                <w:sz w:val="16"/>
              </w:rPr>
              <w:t>$1,119,617</w:t>
            </w:r>
          </w:p>
        </w:tc>
        <w:tc>
          <w:tcPr>
            <w:tcW w:type="dxa" w:w="1449"/>
          </w:tcPr>
          <w:p>
            <w:pPr>
              <w:spacing w:after="0"/>
              <w:jc w:val="right"/>
            </w:pPr>
            <w:r>
              <w:rPr>
                <w:sz w:val="16"/>
              </w:rPr>
              <w:t>35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Strong Wind</w:t>
            </w:r>
          </w:p>
        </w:tc>
        <w:tc>
          <w:tcPr>
            <w:tcW w:type="dxa" w:w="1271"/>
          </w:tcPr>
          <w:p>
            <w:pPr>
              <w:spacing w:after="0"/>
              <w:jc w:val="left"/>
            </w:pPr>
            <w:r>
              <w:rPr>
                <w:sz w:val="16"/>
              </w:rPr>
              <w:t>Relatively Low</w:t>
            </w:r>
          </w:p>
        </w:tc>
        <w:tc>
          <w:tcPr>
            <w:tcW w:type="dxa" w:w="1271"/>
          </w:tcPr>
          <w:p>
            <w:pPr>
              <w:spacing w:after="0"/>
              <w:jc w:val="left"/>
            </w:pPr>
            <w:r>
              <w:rPr>
                <w:sz w:val="16"/>
              </w:rPr>
              <w:t>Relatively Moderate</w:t>
            </w:r>
          </w:p>
        </w:tc>
        <w:tc>
          <w:tcPr>
            <w:tcW w:type="dxa" w:w="1037"/>
          </w:tcPr>
          <w:p>
            <w:pPr>
              <w:spacing w:after="0"/>
              <w:jc w:val="right"/>
            </w:pPr>
            <w:r>
              <w:rPr>
                <w:sz w:val="16"/>
              </w:rPr>
              <w:t>$660,267</w:t>
            </w:r>
          </w:p>
        </w:tc>
        <w:tc>
          <w:tcPr>
            <w:tcW w:type="dxa" w:w="1126"/>
          </w:tcPr>
          <w:p>
            <w:pPr>
              <w:spacing w:after="0"/>
              <w:jc w:val="right"/>
            </w:pPr>
            <w:r>
              <w:rPr>
                <w:sz w:val="16"/>
              </w:rPr>
              <w:t>$74,602</w:t>
            </w:r>
          </w:p>
        </w:tc>
        <w:tc>
          <w:tcPr>
            <w:tcW w:type="dxa" w:w="1396"/>
          </w:tcPr>
          <w:p>
            <w:pPr>
              <w:spacing w:after="0"/>
              <w:jc w:val="right"/>
            </w:pPr>
            <w:r>
              <w:rPr>
                <w:sz w:val="16"/>
              </w:rPr>
              <w:t>$31,054</w:t>
            </w:r>
          </w:p>
        </w:tc>
        <w:tc>
          <w:tcPr>
            <w:tcW w:type="dxa" w:w="1154"/>
          </w:tcPr>
          <w:p>
            <w:pPr>
              <w:spacing w:after="0"/>
              <w:jc w:val="right"/>
            </w:pPr>
            <w:r>
              <w:rPr>
                <w:sz w:val="16"/>
              </w:rPr>
              <w:t>$765,923</w:t>
            </w:r>
          </w:p>
        </w:tc>
        <w:tc>
          <w:tcPr>
            <w:tcW w:type="dxa" w:w="1449"/>
          </w:tcPr>
          <w:p>
            <w:pPr>
              <w:spacing w:after="0"/>
              <w:jc w:val="right"/>
            </w:pPr>
            <w:r>
              <w:rPr>
                <w:sz w:val="16"/>
              </w:rPr>
              <w:t>116</w:t>
            </w:r>
          </w:p>
        </w:tc>
        <w:tc>
          <w:tcPr>
            <w:tcW w:type="dxa" w:w="1747"/>
          </w:tcPr>
          <w:p>
            <w:pPr>
              <w:spacing w:after="0"/>
              <w:jc w:val="left"/>
            </w:pPr>
          </w:p>
        </w:tc>
        <w:tc>
          <w:tcPr>
            <w:tcW w:type="dxa" w:w="1919"/>
          </w:tcPr>
          <w:p>
            <w:pPr>
              <w:spacing w:after="0"/>
              <w:jc w:val="left"/>
            </w:pPr>
            <w:r>
              <w:rPr>
                <w:sz w:val="16"/>
              </w:rPr>
              <w:t>Includes 13 High Wind records and 4 Strong Wind records, event types the NRI definition of this hazard leaves out.</w:t>
            </w:r>
          </w:p>
        </w:tc>
      </w:tr>
      <w:tr>
        <w:trPr>
          <w:cantSplit/>
        </w:trPr>
        <w:tc>
          <w:tcPr>
            <w:tcW w:type="dxa" w:w="704"/>
          </w:tcPr>
          <w:p>
            <w:pPr>
              <w:spacing w:after="0"/>
              <w:jc w:val="right"/>
            </w:pPr>
            <w:r>
              <w:rPr>
                <w:sz w:val="16"/>
              </w:rPr>
              <w:t>5</w:t>
            </w:r>
          </w:p>
        </w:tc>
        <w:tc>
          <w:tcPr>
            <w:tcW w:type="dxa" w:w="1037"/>
          </w:tcPr>
          <w:p>
            <w:pPr>
              <w:spacing w:after="0"/>
              <w:jc w:val="left"/>
            </w:pPr>
            <w:r>
              <w:rPr>
                <w:sz w:val="16"/>
              </w:rPr>
              <w:t>Hail</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$330,238</w:t>
            </w:r>
          </w:p>
        </w:tc>
        <w:tc>
          <w:tcPr>
            <w:tcW w:type="dxa" w:w="1126"/>
          </w:tcPr>
          <w:p>
            <w:pPr>
              <w:spacing w:after="0"/>
              <w:jc w:val="right"/>
            </w:pPr>
            <w:r>
              <w:rPr>
                <w:sz w:val="16"/>
              </w:rPr>
              <w:t>$266,519</w:t>
            </w:r>
          </w:p>
        </w:tc>
        <w:tc>
          <w:tcPr>
            <w:tcW w:type="dxa" w:w="1396"/>
          </w:tcPr>
          <w:p>
            <w:pPr>
              <w:spacing w:after="0"/>
              <w:jc w:val="right"/>
            </w:pPr>
            <w:r>
              <w:rPr>
                <w:sz w:val="16"/>
              </w:rPr>
              <w:t>$25,616</w:t>
            </w:r>
          </w:p>
        </w:tc>
        <w:tc>
          <w:tcPr>
            <w:tcW w:type="dxa" w:w="1154"/>
          </w:tcPr>
          <w:p>
            <w:pPr>
              <w:spacing w:after="0"/>
              <w:jc w:val="right"/>
            </w:pPr>
            <w:r>
              <w:rPr>
                <w:sz w:val="16"/>
              </w:rPr>
              <w:t>$622,372</w:t>
            </w:r>
          </w:p>
        </w:tc>
        <w:tc>
          <w:tcPr>
            <w:tcW w:type="dxa" w:w="1449"/>
          </w:tcPr>
          <w:p>
            <w:pPr>
              <w:spacing w:after="0"/>
              <w:jc w:val="right"/>
            </w:pPr>
            <w:r>
              <w:rPr>
                <w:sz w:val="16"/>
              </w:rPr>
              <w:t>121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6</w:t>
            </w:r>
          </w:p>
        </w:tc>
        <w:tc>
          <w:tcPr>
            <w:tcW w:type="dxa" w:w="1037"/>
          </w:tcPr>
          <w:p>
            <w:pPr>
              <w:spacing w:after="0"/>
              <w:jc w:val="left"/>
            </w:pPr>
            <w:r>
              <w:rPr>
                <w:sz w:val="16"/>
              </w:rPr>
              <w:t>Drought</w:t>
            </w:r>
          </w:p>
        </w:tc>
        <w:tc>
          <w:tcPr>
            <w:tcW w:type="dxa" w:w="1271"/>
          </w:tcPr>
          <w:p>
            <w:pPr>
              <w:spacing w:after="0"/>
              <w:jc w:val="left"/>
            </w:pPr>
            <w:r>
              <w:rPr>
                <w:sz w:val="16"/>
              </w:rPr>
              <w:t>Relatively Low</w:t>
            </w:r>
          </w:p>
        </w:tc>
        <w:tc>
          <w:tcPr>
            <w:tcW w:type="dxa" w:w="1271"/>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$525,773</w:t>
            </w:r>
          </w:p>
        </w:tc>
        <w:tc>
          <w:tcPr>
            <w:tcW w:type="dxa" w:w="1396"/>
          </w:tcPr>
          <w:p>
            <w:pPr>
              <w:spacing w:after="0"/>
              <w:jc w:val="right"/>
            </w:pPr>
          </w:p>
        </w:tc>
        <w:tc>
          <w:tcPr>
            <w:tcW w:type="dxa" w:w="1154"/>
          </w:tcPr>
          <w:p>
            <w:pPr>
              <w:spacing w:after="0"/>
              <w:jc w:val="right"/>
            </w:pPr>
            <w:r>
              <w:rPr>
                <w:sz w:val="16"/>
              </w:rPr>
              <w:t>$525,773</w:t>
            </w:r>
          </w:p>
        </w:tc>
        <w:tc>
          <w:tcPr>
            <w:tcW w:type="dxa" w:w="1449"/>
          </w:tcPr>
          <w:p>
            <w:pPr>
              <w:spacing w:after="0"/>
              <w:jc w:val="right"/>
            </w:pPr>
            <w:r>
              <w:rPr>
                <w:sz w:val="16"/>
              </w:rPr>
              <w:t>18</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7</w:t>
            </w:r>
          </w:p>
        </w:tc>
        <w:tc>
          <w:tcPr>
            <w:tcW w:type="dxa" w:w="1037"/>
          </w:tcPr>
          <w:p>
            <w:pPr>
              <w:spacing w:after="0"/>
              <w:jc w:val="left"/>
            </w:pPr>
            <w:r>
              <w:rPr>
                <w:sz w:val="16"/>
              </w:rPr>
              <w:t>Heat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$1,314</w:t>
            </w:r>
          </w:p>
        </w:tc>
        <w:tc>
          <w:tcPr>
            <w:tcW w:type="dxa" w:w="1126"/>
          </w:tcPr>
          <w:p>
            <w:pPr>
              <w:spacing w:after="0"/>
              <w:jc w:val="right"/>
            </w:pPr>
            <w:r>
              <w:rPr>
                <w:sz w:val="16"/>
              </w:rPr>
              <w:t>$3</w:t>
            </w:r>
          </w:p>
        </w:tc>
        <w:tc>
          <w:tcPr>
            <w:tcW w:type="dxa" w:w="1396"/>
          </w:tcPr>
          <w:p>
            <w:pPr>
              <w:spacing w:after="0"/>
              <w:jc w:val="right"/>
            </w:pPr>
            <w:r>
              <w:rPr>
                <w:sz w:val="16"/>
              </w:rPr>
              <w:t>$155,684</w:t>
            </w:r>
          </w:p>
        </w:tc>
        <w:tc>
          <w:tcPr>
            <w:tcW w:type="dxa" w:w="1154"/>
          </w:tcPr>
          <w:p>
            <w:pPr>
              <w:spacing w:after="0"/>
              <w:jc w:val="right"/>
            </w:pPr>
            <w:r>
              <w:rPr>
                <w:sz w:val="16"/>
              </w:rPr>
              <w:t>$157,002</w:t>
            </w:r>
          </w:p>
        </w:tc>
        <w:tc>
          <w:tcPr>
            <w:tcW w:type="dxa" w:w="1449"/>
          </w:tcPr>
          <w:p>
            <w:pPr>
              <w:spacing w:after="0"/>
              <w:jc w:val="right"/>
            </w:pPr>
            <w:r>
              <w:rPr>
                <w:sz w:val="16"/>
              </w:rPr>
              <w:t>13</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8</w:t>
            </w:r>
          </w:p>
        </w:tc>
        <w:tc>
          <w:tcPr>
            <w:tcW w:type="dxa" w:w="1037"/>
          </w:tcPr>
          <w:p>
            <w:pPr>
              <w:spacing w:after="0"/>
              <w:jc w:val="left"/>
            </w:pPr>
            <w:r>
              <w:rPr>
                <w:sz w:val="16"/>
              </w:rPr>
              <w:t>Lightning</w:t>
            </w:r>
          </w:p>
        </w:tc>
        <w:tc>
          <w:tcPr>
            <w:tcW w:type="dxa" w:w="1271"/>
          </w:tcPr>
          <w:p>
            <w:pPr>
              <w:spacing w:after="0"/>
              <w:jc w:val="left"/>
            </w:pPr>
            <w:r>
              <w:rPr>
                <w:sz w:val="16"/>
              </w:rPr>
              <w:t>Very Low</w:t>
            </w:r>
          </w:p>
        </w:tc>
        <w:tc>
          <w:tcPr>
            <w:tcW w:type="dxa" w:w="1271"/>
          </w:tcPr>
          <w:p>
            <w:pPr>
              <w:spacing w:after="0"/>
              <w:jc w:val="left"/>
            </w:pPr>
            <w:r>
              <w:rPr>
                <w:sz w:val="16"/>
              </w:rPr>
              <w:t>Relatively Low</w:t>
            </w:r>
          </w:p>
        </w:tc>
        <w:tc>
          <w:tcPr>
            <w:tcW w:type="dxa" w:w="1037"/>
          </w:tcPr>
          <w:p>
            <w:pPr>
              <w:spacing w:after="0"/>
              <w:jc w:val="right"/>
            </w:pPr>
            <w:r>
              <w:rPr>
                <w:sz w:val="16"/>
              </w:rPr>
              <w:t>$51,710</w:t>
            </w:r>
          </w:p>
        </w:tc>
        <w:tc>
          <w:tcPr>
            <w:tcW w:type="dxa" w:w="1126"/>
          </w:tcPr>
          <w:p>
            <w:pPr>
              <w:spacing w:after="0"/>
              <w:jc w:val="right"/>
            </w:pPr>
          </w:p>
        </w:tc>
        <w:tc>
          <w:tcPr>
            <w:tcW w:type="dxa" w:w="1396"/>
          </w:tcPr>
          <w:p>
            <w:pPr>
              <w:spacing w:after="0"/>
              <w:jc w:val="right"/>
            </w:pPr>
            <w:r>
              <w:rPr>
                <w:sz w:val="16"/>
              </w:rPr>
              <w:t>$60,769</w:t>
            </w:r>
          </w:p>
        </w:tc>
        <w:tc>
          <w:tcPr>
            <w:tcW w:type="dxa" w:w="1154"/>
          </w:tcPr>
          <w:p>
            <w:pPr>
              <w:spacing w:after="0"/>
              <w:jc w:val="right"/>
            </w:pPr>
            <w:r>
              <w:rPr>
                <w:sz w:val="16"/>
              </w:rPr>
              <w:t>$112,479</w:t>
            </w:r>
          </w:p>
        </w:tc>
        <w:tc>
          <w:tcPr>
            <w:tcW w:type="dxa" w:w="1449"/>
          </w:tcPr>
          <w:p>
            <w:pPr>
              <w:spacing w:after="0"/>
              <w:jc w:val="right"/>
            </w:pPr>
            <w:r>
              <w:rPr>
                <w:sz w:val="16"/>
              </w:rPr>
              <w:t>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9</w:t>
            </w:r>
          </w:p>
        </w:tc>
        <w:tc>
          <w:tcPr>
            <w:tcW w:type="dxa" w:w="1037"/>
          </w:tcPr>
          <w:p>
            <w:pPr>
              <w:spacing w:after="0"/>
              <w:jc w:val="left"/>
            </w:pPr>
            <w:r>
              <w:rPr>
                <w:sz w:val="16"/>
              </w:rPr>
              <w:t>Winter Weather</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$12,042</w:t>
            </w:r>
          </w:p>
        </w:tc>
        <w:tc>
          <w:tcPr>
            <w:tcW w:type="dxa" w:w="1126"/>
          </w:tcPr>
          <w:p>
            <w:pPr>
              <w:spacing w:after="0"/>
              <w:jc w:val="right"/>
            </w:pPr>
            <w:r>
              <w:rPr>
                <w:sz w:val="16"/>
              </w:rPr>
              <w:t>$2,006</w:t>
            </w:r>
          </w:p>
        </w:tc>
        <w:tc>
          <w:tcPr>
            <w:tcW w:type="dxa" w:w="1396"/>
          </w:tcPr>
          <w:p>
            <w:pPr>
              <w:spacing w:after="0"/>
              <w:jc w:val="right"/>
            </w:pPr>
            <w:r>
              <w:rPr>
                <w:sz w:val="16"/>
              </w:rPr>
              <w:t>$36,401</w:t>
            </w:r>
          </w:p>
        </w:tc>
        <w:tc>
          <w:tcPr>
            <w:tcW w:type="dxa" w:w="1154"/>
          </w:tcPr>
          <w:p>
            <w:pPr>
              <w:spacing w:after="0"/>
              <w:jc w:val="right"/>
            </w:pPr>
            <w:r>
              <w:rPr>
                <w:sz w:val="16"/>
              </w:rPr>
              <w:t>$50,450</w:t>
            </w:r>
          </w:p>
        </w:tc>
        <w:tc>
          <w:tcPr>
            <w:tcW w:type="dxa" w:w="1449"/>
          </w:tcPr>
          <w:p>
            <w:pPr>
              <w:spacing w:after="0"/>
              <w:jc w:val="right"/>
            </w:pPr>
            <w:r>
              <w:rPr>
                <w:sz w:val="16"/>
              </w:rPr>
              <w:t>120</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10</w:t>
            </w:r>
          </w:p>
        </w:tc>
        <w:tc>
          <w:tcPr>
            <w:tcW w:type="dxa" w:w="1037"/>
          </w:tcPr>
          <w:p>
            <w:pPr>
              <w:spacing w:after="0"/>
              <w:jc w:val="left"/>
            </w:pPr>
            <w:r>
              <w:rPr>
                <w:sz w:val="16"/>
              </w:rPr>
              <w:t>Ice Storm</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$4,324</w:t>
            </w:r>
          </w:p>
        </w:tc>
        <w:tc>
          <w:tcPr>
            <w:tcW w:type="dxa" w:w="1126"/>
          </w:tcPr>
          <w:p>
            <w:pPr>
              <w:spacing w:after="0"/>
              <w:jc w:val="right"/>
            </w:pPr>
          </w:p>
        </w:tc>
        <w:tc>
          <w:tcPr>
            <w:tcW w:type="dxa" w:w="1396"/>
          </w:tcPr>
          <w:p>
            <w:pPr>
              <w:spacing w:after="0"/>
              <w:jc w:val="right"/>
            </w:pPr>
            <w:r>
              <w:rPr>
                <w:sz w:val="16"/>
              </w:rPr>
              <w:t>$17,852</w:t>
            </w:r>
          </w:p>
        </w:tc>
        <w:tc>
          <w:tcPr>
            <w:tcW w:type="dxa" w:w="1154"/>
          </w:tcPr>
          <w:p>
            <w:pPr>
              <w:spacing w:after="0"/>
              <w:jc w:val="right"/>
            </w:pPr>
            <w:r>
              <w:rPr>
                <w:sz w:val="16"/>
              </w:rPr>
              <w:t>$22,176</w:t>
            </w:r>
          </w:p>
        </w:tc>
        <w:tc>
          <w:tcPr>
            <w:tcW w:type="dxa" w:w="1449"/>
          </w:tcPr>
          <w:p>
            <w:pPr>
              <w:spacing w:after="0"/>
              <w:jc w:val="right"/>
            </w:pPr>
            <w:r>
              <w:rPr>
                <w:sz w:val="16"/>
              </w:rPr>
              <w:t>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11</w:t>
            </w:r>
          </w:p>
        </w:tc>
        <w:tc>
          <w:tcPr>
            <w:tcW w:type="dxa" w:w="1037"/>
          </w:tcPr>
          <w:p>
            <w:pPr>
              <w:spacing w:after="0"/>
              <w:jc w:val="left"/>
            </w:pPr>
            <w:r>
              <w:rPr>
                <w:sz w:val="16"/>
              </w:rPr>
              <w:t>Earthquake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$3,224</w:t>
            </w:r>
          </w:p>
        </w:tc>
        <w:tc>
          <w:tcPr>
            <w:tcW w:type="dxa" w:w="1126"/>
          </w:tcPr>
          <w:p>
            <w:pPr>
              <w:spacing w:after="0"/>
              <w:jc w:val="right"/>
            </w:pPr>
          </w:p>
        </w:tc>
        <w:tc>
          <w:tcPr>
            <w:tcW w:type="dxa" w:w="1396"/>
          </w:tcPr>
          <w:p>
            <w:pPr>
              <w:spacing w:after="0"/>
              <w:jc w:val="right"/>
            </w:pPr>
            <w:r>
              <w:rPr>
                <w:sz w:val="16"/>
              </w:rPr>
              <w:t>$1,204</w:t>
            </w:r>
          </w:p>
        </w:tc>
        <w:tc>
          <w:tcPr>
            <w:tcW w:type="dxa" w:w="1154"/>
          </w:tcPr>
          <w:p>
            <w:pPr>
              <w:spacing w:after="0"/>
              <w:jc w:val="right"/>
            </w:pPr>
            <w:r>
              <w:rPr>
                <w:sz w:val="16"/>
              </w:rPr>
              <w:t>$4,428</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12</w:t>
            </w:r>
          </w:p>
        </w:tc>
        <w:tc>
          <w:tcPr>
            <w:tcW w:type="dxa" w:w="1037"/>
          </w:tcPr>
          <w:p>
            <w:pPr>
              <w:spacing w:after="0"/>
              <w:jc w:val="left"/>
            </w:pPr>
            <w:r>
              <w:rPr>
                <w:sz w:val="16"/>
              </w:rPr>
              <w:t>Wildfire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$2,122</w:t>
            </w:r>
          </w:p>
        </w:tc>
        <w:tc>
          <w:tcPr>
            <w:tcW w:type="dxa" w:w="1126"/>
          </w:tcPr>
          <w:p>
            <w:pPr>
              <w:spacing w:after="0"/>
              <w:jc w:val="right"/>
            </w:pPr>
            <w:r>
              <w:rPr>
                <w:sz w:val="16"/>
              </w:rPr>
              <w:t>$8</w:t>
            </w:r>
          </w:p>
        </w:tc>
        <w:tc>
          <w:tcPr>
            <w:tcW w:type="dxa" w:w="1396"/>
          </w:tcPr>
          <w:p>
            <w:pPr>
              <w:spacing w:after="0"/>
              <w:jc w:val="right"/>
            </w:pPr>
            <w:r>
              <w:rPr>
                <w:sz w:val="16"/>
              </w:rPr>
              <w:t>$237</w:t>
            </w:r>
          </w:p>
        </w:tc>
        <w:tc>
          <w:tcPr>
            <w:tcW w:type="dxa" w:w="1154"/>
          </w:tcPr>
          <w:p>
            <w:pPr>
              <w:spacing w:after="0"/>
              <w:jc w:val="right"/>
            </w:pPr>
            <w:r>
              <w:rPr>
                <w:sz w:val="16"/>
              </w:rPr>
              <w:t>$2,368</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13</w:t>
            </w:r>
          </w:p>
        </w:tc>
        <w:tc>
          <w:tcPr>
            <w:tcW w:type="dxa" w:w="1037"/>
          </w:tcPr>
          <w:p>
            <w:pPr>
              <w:spacing w:after="0"/>
              <w:jc w:val="left"/>
            </w:pPr>
            <w:r>
              <w:rPr>
                <w:sz w:val="16"/>
              </w:rPr>
              <w:t>Landslide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$22</w:t>
            </w:r>
          </w:p>
        </w:tc>
        <w:tc>
          <w:tcPr>
            <w:tcW w:type="dxa" w:w="1126"/>
          </w:tcPr>
          <w:p>
            <w:pPr>
              <w:spacing w:after="0"/>
              <w:jc w:val="right"/>
            </w:pPr>
          </w:p>
        </w:tc>
        <w:tc>
          <w:tcPr>
            <w:tcW w:type="dxa" w:w="1396"/>
          </w:tcPr>
          <w:p>
            <w:pPr>
              <w:spacing w:after="0"/>
              <w:jc w:val="right"/>
            </w:pPr>
            <w:r>
              <w:rPr>
                <w:sz w:val="16"/>
              </w:rPr>
              <w:t>$744</w:t>
            </w:r>
          </w:p>
        </w:tc>
        <w:tc>
          <w:tcPr>
            <w:tcW w:type="dxa" w:w="1154"/>
          </w:tcPr>
          <w:p>
            <w:pPr>
              <w:spacing w:after="0"/>
              <w:jc w:val="right"/>
            </w:pPr>
            <w:r>
              <w:rPr>
                <w:sz w:val="16"/>
              </w:rPr>
              <w:t>$767</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Avalanche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avalanche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Volcanic Activity</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volcanic activity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6"/>
        <w:gridCol w:w="1727"/>
        <w:gridCol w:w="1570"/>
        <w:gridCol w:w="1923"/>
        <w:gridCol w:w="1630"/>
        <w:gridCol w:w="1702"/>
        <w:gridCol w:w="1614"/>
        <w:gridCol w:w="2220"/>
      </w:tblGrid>
      <w:tr>
        <w:trPr>
          <w:cantSplit/>
          <w:tblHeader/>
        </w:trPr>
        <w:tc>
          <w:tcPr>
            <w:tcW w:type="dxa" w:w="1726"/>
            <w:shd w:val="clear" w:color="auto" w:fill="E8E8E8"/>
          </w:tcPr>
          <w:p>
            <w:pPr>
              <w:spacing w:after="0"/>
              <w:jc w:val="left"/>
            </w:pPr>
            <w:r>
              <w:rPr>
                <w:b/>
                <w:sz w:val="16"/>
              </w:rPr>
              <w:t>Hazard</w:t>
            </w:r>
          </w:p>
        </w:tc>
        <w:tc>
          <w:tcPr>
            <w:tcW w:type="dxa" w:w="1727"/>
            <w:shd w:val="clear" w:color="auto" w:fill="E8E8E8"/>
          </w:tcPr>
          <w:p>
            <w:pPr>
              <w:spacing w:after="0"/>
              <w:jc w:val="left"/>
            </w:pPr>
            <w:r>
              <w:rPr>
                <w:b/>
                <w:sz w:val="16"/>
              </w:rPr>
              <w:t>Scale</w:t>
            </w:r>
          </w:p>
        </w:tc>
        <w:tc>
          <w:tcPr>
            <w:tcW w:type="dxa" w:w="1570"/>
            <w:shd w:val="clear" w:color="auto" w:fill="E8E8E8"/>
          </w:tcPr>
          <w:p>
            <w:pPr>
              <w:spacing w:after="0"/>
              <w:jc w:val="right"/>
            </w:pPr>
            <w:r>
              <w:rPr>
                <w:b/>
                <w:sz w:val="16"/>
              </w:rPr>
              <w:t>Records</w:t>
            </w:r>
          </w:p>
          <w:p>
            <w:pPr>
              <w:spacing w:after="0"/>
              <w:jc w:val="right"/>
            </w:pPr>
            <w:r>
              <w:rPr>
                <w:i/>
                <w:color w:val="555555"/>
                <w:sz w:val="14"/>
              </w:rPr>
              <w:t>count, years</w:t>
            </w:r>
          </w:p>
        </w:tc>
        <w:tc>
          <w:tcPr>
            <w:tcW w:type="dxa" w:w="1923"/>
            <w:shd w:val="clear" w:color="auto" w:fill="E8E8E8"/>
          </w:tcPr>
          <w:p>
            <w:pPr>
              <w:spacing w:after="0"/>
              <w:jc w:val="left"/>
            </w:pPr>
            <w:r>
              <w:rPr>
                <w:b/>
                <w:sz w:val="16"/>
              </w:rPr>
              <w:t>Observed range</w:t>
            </w:r>
          </w:p>
        </w:tc>
        <w:tc>
          <w:tcPr>
            <w:tcW w:type="dxa" w:w="1630"/>
            <w:shd w:val="clear" w:color="auto" w:fill="E8E8E8"/>
          </w:tcPr>
          <w:p>
            <w:pPr>
              <w:spacing w:after="0"/>
              <w:jc w:val="left"/>
            </w:pPr>
            <w:r>
              <w:rPr>
                <w:b/>
                <w:sz w:val="16"/>
              </w:rPr>
              <w:t>Worst recorded event</w:t>
            </w:r>
          </w:p>
        </w:tc>
        <w:tc>
          <w:tcPr>
            <w:tcW w:type="dxa" w:w="1702"/>
            <w:shd w:val="clear" w:color="auto" w:fill="E8E8E8"/>
          </w:tcPr>
          <w:p>
            <w:pPr>
              <w:spacing w:after="0"/>
              <w:jc w:val="left"/>
            </w:pPr>
            <w:r>
              <w:rPr>
                <w:b/>
                <w:sz w:val="16"/>
              </w:rPr>
              <w:t>Most damaging (when different)</w:t>
            </w:r>
          </w:p>
        </w:tc>
        <w:tc>
          <w:tcPr>
            <w:tcW w:type="dxa" w:w="1614"/>
            <w:shd w:val="clear" w:color="auto" w:fill="E8E8E8"/>
          </w:tcPr>
          <w:p>
            <w:pPr>
              <w:spacing w:after="0"/>
              <w:jc w:val="left"/>
            </w:pPr>
            <w:r>
              <w:rPr>
                <w:b/>
                <w:sz w:val="16"/>
              </w:rPr>
              <w:t>How it applies to members</w:t>
            </w:r>
          </w:p>
        </w:tc>
        <w:tc>
          <w:tcPr>
            <w:tcW w:type="dxa" w:w="2220"/>
            <w:shd w:val="clear" w:color="auto" w:fill="E8E8E8"/>
          </w:tcPr>
          <w:p>
            <w:pPr>
              <w:spacing w:after="0"/>
              <w:jc w:val="left"/>
            </w:pPr>
            <w:r>
              <w:rPr>
                <w:b/>
                <w:sz w:val="16"/>
              </w:rPr>
              <w:t>Note</w:t>
            </w:r>
          </w:p>
        </w:tc>
      </w:tr>
      <w:tr>
        <w:trPr>
          <w:cantSplit/>
        </w:trPr>
        <w:tc>
          <w:tcPr>
            <w:tcW w:type="dxa" w:w="1726"/>
          </w:tcPr>
          <w:p>
            <w:pPr>
              <w:spacing w:after="0"/>
              <w:jc w:val="left"/>
            </w:pPr>
            <w:r>
              <w:rPr>
                <w:sz w:val="16"/>
              </w:rPr>
              <w:t>Avalanche</w:t>
            </w:r>
          </w:p>
        </w:tc>
        <w:tc>
          <w:tcPr>
            <w:tcW w:type="dxa" w:w="1727"/>
          </w:tcPr>
          <w:p>
            <w:pPr>
              <w:spacing w:after="0"/>
              <w:jc w:val="left"/>
            </w:pPr>
            <w:r>
              <w:rPr>
                <w:sz w:val="16"/>
              </w:rPr>
              <w:t>none (count and damage)</w:t>
            </w:r>
          </w:p>
        </w:tc>
        <w:tc>
          <w:tcPr>
            <w:tcW w:type="dxa" w:w="1570"/>
          </w:tcPr>
          <w:p>
            <w:pPr>
              <w:spacing w:after="0"/>
              <w:jc w:val="right"/>
            </w:pPr>
            <w:r>
              <w:rPr>
                <w:sz w:val="16"/>
              </w:rPr>
              <w:t>0</w:t>
            </w:r>
          </w:p>
        </w:tc>
        <w:tc>
          <w:tcPr>
            <w:tcW w:type="dxa" w:w="1923"/>
          </w:tcPr>
          <w:p>
            <w:pPr>
              <w:spacing w:after="0"/>
              <w:jc w:val="left"/>
            </w:pPr>
          </w:p>
        </w:tc>
        <w:tc>
          <w:tcPr>
            <w:tcW w:type="dxa" w:w="1630"/>
          </w:tcPr>
          <w:p>
            <w:pPr>
              <w:spacing w:after="0"/>
              <w:jc w:val="left"/>
            </w:pPr>
          </w:p>
        </w:tc>
        <w:tc>
          <w:tcPr>
            <w:tcW w:type="dxa" w:w="1702"/>
          </w:tcPr>
          <w:p>
            <w:pPr>
              <w:spacing w:after="0"/>
              <w:jc w:val="left"/>
            </w:pPr>
          </w:p>
        </w:tc>
        <w:tc>
          <w:tcPr>
            <w:tcW w:type="dxa" w:w="1614"/>
          </w:tcPr>
          <w:p>
            <w:pPr>
              <w:spacing w:after="0"/>
              <w:jc w:val="left"/>
            </w:pPr>
          </w:p>
        </w:tc>
        <w:tc>
          <w:tcPr>
            <w:tcW w:type="dxa" w:w="2220"/>
          </w:tcPr>
          <w:p>
            <w:pPr>
              <w:spacing w:after="0"/>
              <w:jc w:val="left"/>
            </w:pPr>
            <w:r>
              <w:rPr>
                <w:sz w:val="16"/>
              </w:rPr>
              <w:t>Physical measure: in event narratives only; local data required.</w:t>
            </w:r>
          </w:p>
        </w:tc>
      </w:tr>
      <w:tr>
        <w:trPr>
          <w:cantSplit/>
        </w:trPr>
        <w:tc>
          <w:tcPr>
            <w:tcW w:type="dxa" w:w="1726"/>
          </w:tcPr>
          <w:p>
            <w:pPr>
              <w:spacing w:after="0"/>
              <w:jc w:val="left"/>
            </w:pPr>
            <w:r>
              <w:rPr>
                <w:sz w:val="16"/>
              </w:rPr>
              <w:t>Coastal Flood, Storm Surge/Tide</w:t>
            </w:r>
          </w:p>
        </w:tc>
        <w:tc>
          <w:tcPr>
            <w:tcW w:type="dxa" w:w="1727"/>
          </w:tcPr>
          <w:p>
            <w:pPr>
              <w:spacing w:after="0"/>
              <w:jc w:val="left"/>
            </w:pPr>
            <w:r>
              <w:rPr>
                <w:sz w:val="16"/>
              </w:rPr>
              <w:t>none in data (FIRM for depth)</w:t>
            </w:r>
          </w:p>
        </w:tc>
        <w:tc>
          <w:tcPr>
            <w:tcW w:type="dxa" w:w="1570"/>
          </w:tcPr>
          <w:p>
            <w:pPr>
              <w:spacing w:after="0"/>
              <w:jc w:val="right"/>
            </w:pPr>
            <w:r>
              <w:rPr>
                <w:sz w:val="16"/>
              </w:rPr>
              <w:t>0</w:t>
            </w:r>
          </w:p>
        </w:tc>
        <w:tc>
          <w:tcPr>
            <w:tcW w:type="dxa" w:w="1923"/>
          </w:tcPr>
          <w:p>
            <w:pPr>
              <w:spacing w:after="0"/>
              <w:jc w:val="left"/>
            </w:pPr>
          </w:p>
        </w:tc>
        <w:tc>
          <w:tcPr>
            <w:tcW w:type="dxa" w:w="1630"/>
          </w:tcPr>
          <w:p>
            <w:pPr>
              <w:spacing w:after="0"/>
              <w:jc w:val="left"/>
            </w:pPr>
          </w:p>
        </w:tc>
        <w:tc>
          <w:tcPr>
            <w:tcW w:type="dxa" w:w="1702"/>
          </w:tcPr>
          <w:p>
            <w:pPr>
              <w:spacing w:after="0"/>
              <w:jc w:val="left"/>
            </w:pPr>
          </w:p>
        </w:tc>
        <w:tc>
          <w:tcPr>
            <w:tcW w:type="dxa" w:w="1614"/>
          </w:tcPr>
          <w:p>
            <w:pPr>
              <w:spacing w:after="0"/>
              <w:jc w:val="left"/>
            </w:pPr>
          </w:p>
        </w:tc>
        <w:tc>
          <w:tcPr>
            <w:tcW w:type="dxa" w:w="2220"/>
          </w:tcPr>
          <w:p>
            <w:pPr>
              <w:spacing w:after="0"/>
              <w:jc w:val="left"/>
            </w:pPr>
            <w:r>
              <w:rPr>
                <w:sz w:val="16"/>
              </w:rPr>
              <w:t>Flood depth: see the FEMA Flood Insurance Rate Map.</w:t>
            </w:r>
          </w:p>
        </w:tc>
      </w:tr>
      <w:tr>
        <w:trPr>
          <w:cantSplit/>
        </w:trPr>
        <w:tc>
          <w:tcPr>
            <w:tcW w:type="dxa" w:w="1726"/>
          </w:tcPr>
          <w:p>
            <w:pPr>
              <w:spacing w:after="0"/>
              <w:jc w:val="left"/>
            </w:pPr>
            <w:r>
              <w:rPr>
                <w:sz w:val="16"/>
              </w:rPr>
              <w:t>Cold/Wind Chill, Extreme Cold/Wind Chill</w:t>
            </w:r>
          </w:p>
        </w:tc>
        <w:tc>
          <w:tcPr>
            <w:tcW w:type="dxa" w:w="1727"/>
          </w:tcPr>
          <w:p>
            <w:pPr>
              <w:spacing w:after="0"/>
              <w:jc w:val="left"/>
            </w:pPr>
            <w:r>
              <w:rPr>
                <w:sz w:val="16"/>
              </w:rPr>
              <w:t>wind chill</w:t>
            </w:r>
          </w:p>
        </w:tc>
        <w:tc>
          <w:tcPr>
            <w:tcW w:type="dxa" w:w="1570"/>
          </w:tcPr>
          <w:p>
            <w:pPr>
              <w:spacing w:after="0"/>
              <w:jc w:val="right"/>
            </w:pPr>
            <w:r>
              <w:rPr>
                <w:sz w:val="16"/>
              </w:rPr>
              <w:t>35, 1996 to 2026 (35 zone-level)</w:t>
            </w:r>
          </w:p>
        </w:tc>
        <w:tc>
          <w:tcPr>
            <w:tcW w:type="dxa" w:w="1923"/>
          </w:tcPr>
          <w:p>
            <w:pPr>
              <w:spacing w:after="0"/>
              <w:jc w:val="left"/>
            </w:pPr>
            <w:r>
              <w:rPr>
                <w:sz w:val="16"/>
              </w:rPr>
              <w:t>1 day to 6 days (median 2 days); 31 with a recorded value</w:t>
            </w:r>
          </w:p>
        </w:tc>
        <w:tc>
          <w:tcPr>
            <w:tcW w:type="dxa" w:w="1630"/>
          </w:tcPr>
          <w:p>
            <w:pPr>
              <w:spacing w:after="0"/>
              <w:jc w:val="left"/>
            </w:pPr>
            <w:r>
              <w:rPr>
                <w:sz w:val="16"/>
              </w:rPr>
              <w:t>6 consecutive days, 2010-01-01 to 2010-01-06, zone-level</w:t>
            </w:r>
          </w:p>
        </w:tc>
        <w:tc>
          <w:tcPr>
            <w:tcW w:type="dxa" w:w="1702"/>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20"/>
          </w:tcPr>
          <w:p>
            <w:pPr>
              <w:spacing w:after="0"/>
              <w:jc w:val="left"/>
            </w:pPr>
            <w:r>
              <w:rPr>
                <w:sz w:val="16"/>
              </w:rPr>
              <w:t>Wind chill: in event narratives only; local data required.</w:t>
            </w:r>
          </w:p>
        </w:tc>
      </w:tr>
      <w:tr>
        <w:trPr>
          <w:cantSplit/>
        </w:trPr>
        <w:tc>
          <w:tcPr>
            <w:tcW w:type="dxa" w:w="1726"/>
          </w:tcPr>
          <w:p>
            <w:pPr>
              <w:spacing w:after="0"/>
              <w:jc w:val="left"/>
            </w:pPr>
            <w:r>
              <w:rPr>
                <w:sz w:val="16"/>
              </w:rPr>
              <w:t>Frost/Freeze (outside NRI Cold Wave definition)</w:t>
            </w:r>
          </w:p>
        </w:tc>
        <w:tc>
          <w:tcPr>
            <w:tcW w:type="dxa" w:w="1727"/>
          </w:tcPr>
          <w:p>
            <w:pPr>
              <w:spacing w:after="0"/>
              <w:jc w:val="left"/>
            </w:pPr>
            <w:r>
              <w:rPr>
                <w:sz w:val="16"/>
              </w:rPr>
              <w:t>crop damage</w:t>
            </w:r>
          </w:p>
        </w:tc>
        <w:tc>
          <w:tcPr>
            <w:tcW w:type="dxa" w:w="1570"/>
          </w:tcPr>
          <w:p>
            <w:pPr>
              <w:spacing w:after="0"/>
              <w:jc w:val="right"/>
            </w:pPr>
            <w:r>
              <w:rPr>
                <w:sz w:val="16"/>
              </w:rPr>
              <w:t>0</w:t>
            </w:r>
          </w:p>
        </w:tc>
        <w:tc>
          <w:tcPr>
            <w:tcW w:type="dxa" w:w="1923"/>
          </w:tcPr>
          <w:p>
            <w:pPr>
              <w:spacing w:after="0"/>
              <w:jc w:val="left"/>
            </w:pPr>
          </w:p>
        </w:tc>
        <w:tc>
          <w:tcPr>
            <w:tcW w:type="dxa" w:w="1630"/>
          </w:tcPr>
          <w:p>
            <w:pPr>
              <w:spacing w:after="0"/>
              <w:jc w:val="left"/>
            </w:pPr>
          </w:p>
        </w:tc>
        <w:tc>
          <w:tcPr>
            <w:tcW w:type="dxa" w:w="1702"/>
          </w:tcPr>
          <w:p>
            <w:pPr>
              <w:spacing w:after="0"/>
              <w:jc w:val="left"/>
            </w:pPr>
          </w:p>
        </w:tc>
        <w:tc>
          <w:tcPr>
            <w:tcW w:type="dxa" w:w="1614"/>
          </w:tcPr>
          <w:p>
            <w:pPr>
              <w:spacing w:after="0"/>
              <w:jc w:val="left"/>
            </w:pPr>
          </w:p>
        </w:tc>
        <w:tc>
          <w:tcPr>
            <w:tcW w:type="dxa" w:w="2220"/>
          </w:tcPr>
          <w:p>
            <w:pPr>
              <w:spacing w:after="0"/>
              <w:jc w:val="left"/>
            </w:pPr>
            <w:r>
              <w:rPr>
                <w:sz w:val="16"/>
              </w:rPr>
              <w:t>Temperature: in event narratives only; local data required.</w:t>
            </w:r>
          </w:p>
        </w:tc>
      </w:tr>
      <w:tr>
        <w:trPr>
          <w:cantSplit/>
        </w:trPr>
        <w:tc>
          <w:tcPr>
            <w:tcW w:type="dxa" w:w="1726"/>
          </w:tcPr>
          <w:p>
            <w:pPr>
              <w:spacing w:after="0"/>
              <w:jc w:val="left"/>
            </w:pPr>
            <w:r>
              <w:rPr>
                <w:sz w:val="16"/>
              </w:rPr>
              <w:t>Drought</w:t>
            </w:r>
          </w:p>
        </w:tc>
        <w:tc>
          <w:tcPr>
            <w:tcW w:type="dxa" w:w="1727"/>
          </w:tcPr>
          <w:p>
            <w:pPr>
              <w:spacing w:after="0"/>
              <w:jc w:val="left"/>
            </w:pPr>
            <w:r>
              <w:rPr>
                <w:sz w:val="16"/>
              </w:rPr>
              <w:t>US Drought Monitor D-scale</w:t>
            </w:r>
          </w:p>
        </w:tc>
        <w:tc>
          <w:tcPr>
            <w:tcW w:type="dxa" w:w="1570"/>
          </w:tcPr>
          <w:p>
            <w:pPr>
              <w:spacing w:after="0"/>
              <w:jc w:val="right"/>
            </w:pPr>
            <w:r>
              <w:rPr>
                <w:sz w:val="16"/>
              </w:rPr>
              <w:t>18, 2011 to 2023 (18 zone-level)</w:t>
            </w:r>
          </w:p>
        </w:tc>
        <w:tc>
          <w:tcPr>
            <w:tcW w:type="dxa" w:w="1923"/>
          </w:tcPr>
          <w:p>
            <w:pPr>
              <w:spacing w:after="0"/>
              <w:jc w:val="left"/>
            </w:pPr>
            <w:r>
              <w:rPr>
                <w:sz w:val="16"/>
              </w:rPr>
              <w:t>120 days to 211 days (median 141 days); 3 with a recorded value</w:t>
            </w:r>
          </w:p>
        </w:tc>
        <w:tc>
          <w:tcPr>
            <w:tcW w:type="dxa" w:w="1630"/>
          </w:tcPr>
          <w:p>
            <w:pPr>
              <w:spacing w:after="0"/>
              <w:jc w:val="left"/>
            </w:pPr>
            <w:r>
              <w:rPr>
                <w:sz w:val="16"/>
              </w:rPr>
              <w:t>211 days (about 6.9 months), 2011-10-11 to 2012-05-08, a run of 8 consecutive Storm Events drought records, zone-level</w:t>
            </w:r>
          </w:p>
        </w:tc>
        <w:tc>
          <w:tcPr>
            <w:tcW w:type="dxa" w:w="1702"/>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2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6"/>
          </w:tcPr>
          <w:p>
            <w:pPr>
              <w:spacing w:after="0"/>
              <w:jc w:val="left"/>
            </w:pPr>
            <w:r>
              <w:rPr>
                <w:sz w:val="16"/>
              </w:rPr>
              <w:t>Earthquake</w:t>
            </w:r>
          </w:p>
        </w:tc>
        <w:tc>
          <w:tcPr>
            <w:tcW w:type="dxa" w:w="1727"/>
          </w:tcPr>
          <w:p>
            <w:pPr>
              <w:spacing w:after="0"/>
              <w:jc w:val="left"/>
            </w:pPr>
            <w:r>
              <w:rPr>
                <w:sz w:val="16"/>
              </w:rPr>
              <w:t>Modified Mercalli (local data)</w:t>
            </w:r>
          </w:p>
        </w:tc>
        <w:tc>
          <w:tcPr>
            <w:tcW w:type="dxa" w:w="1570"/>
          </w:tcPr>
          <w:p>
            <w:pPr>
              <w:spacing w:after="0"/>
              <w:jc w:val="right"/>
            </w:pPr>
            <w:r>
              <w:rPr>
                <w:sz w:val="16"/>
              </w:rPr>
              <w:t>0</w:t>
            </w:r>
          </w:p>
        </w:tc>
        <w:tc>
          <w:tcPr>
            <w:tcW w:type="dxa" w:w="1923"/>
          </w:tcPr>
          <w:p>
            <w:pPr>
              <w:spacing w:after="0"/>
              <w:jc w:val="left"/>
            </w:pPr>
          </w:p>
        </w:tc>
        <w:tc>
          <w:tcPr>
            <w:tcW w:type="dxa" w:w="1630"/>
          </w:tcPr>
          <w:p>
            <w:pPr>
              <w:spacing w:after="0"/>
              <w:jc w:val="left"/>
            </w:pPr>
          </w:p>
        </w:tc>
        <w:tc>
          <w:tcPr>
            <w:tcW w:type="dxa" w:w="1702"/>
          </w:tcPr>
          <w:p>
            <w:pPr>
              <w:spacing w:after="0"/>
              <w:jc w:val="left"/>
            </w:pPr>
          </w:p>
        </w:tc>
        <w:tc>
          <w:tcPr>
            <w:tcW w:type="dxa" w:w="1614"/>
          </w:tcPr>
          <w:p>
            <w:pPr>
              <w:spacing w:after="0"/>
              <w:jc w:val="left"/>
            </w:pPr>
          </w:p>
        </w:tc>
        <w:tc>
          <w:tcPr>
            <w:tcW w:type="dxa" w:w="2220"/>
          </w:tcPr>
          <w:p>
            <w:pPr>
              <w:spacing w:after="0"/>
              <w:jc w:val="left"/>
            </w:pPr>
            <w:r>
              <w:rPr>
                <w:sz w:val="16"/>
              </w:rPr>
              <w:t>No Storm Events record; local data required (e.g., USGS).</w:t>
            </w:r>
          </w:p>
        </w:tc>
      </w:tr>
      <w:tr>
        <w:trPr>
          <w:cantSplit/>
        </w:trPr>
        <w:tc>
          <w:tcPr>
            <w:tcW w:type="dxa" w:w="1726"/>
          </w:tcPr>
          <w:p>
            <w:pPr>
              <w:spacing w:after="0"/>
              <w:jc w:val="left"/>
            </w:pPr>
            <w:r>
              <w:rPr>
                <w:sz w:val="16"/>
              </w:rPr>
              <w:t>Hail</w:t>
            </w:r>
          </w:p>
        </w:tc>
        <w:tc>
          <w:tcPr>
            <w:tcW w:type="dxa" w:w="1727"/>
          </w:tcPr>
          <w:p>
            <w:pPr>
              <w:spacing w:after="0"/>
              <w:jc w:val="left"/>
            </w:pPr>
            <w:r>
              <w:rPr>
                <w:sz w:val="16"/>
              </w:rPr>
              <w:t>hail size (inches)</w:t>
            </w:r>
          </w:p>
        </w:tc>
        <w:tc>
          <w:tcPr>
            <w:tcW w:type="dxa" w:w="1570"/>
          </w:tcPr>
          <w:p>
            <w:pPr>
              <w:spacing w:after="0"/>
              <w:jc w:val="right"/>
            </w:pPr>
            <w:r>
              <w:rPr>
                <w:sz w:val="16"/>
              </w:rPr>
              <w:t>145, 1961 to 2026</w:t>
            </w:r>
          </w:p>
        </w:tc>
        <w:tc>
          <w:tcPr>
            <w:tcW w:type="dxa" w:w="1923"/>
          </w:tcPr>
          <w:p>
            <w:pPr>
              <w:spacing w:after="0"/>
              <w:jc w:val="left"/>
            </w:pPr>
            <w:r>
              <w:rPr>
                <w:sz w:val="16"/>
              </w:rPr>
              <w:t>0.75 in to 3 in (median 1 in); 143 with a recorded value</w:t>
            </w:r>
          </w:p>
        </w:tc>
        <w:tc>
          <w:tcPr>
            <w:tcW w:type="dxa" w:w="1630"/>
          </w:tcPr>
          <w:p>
            <w:pPr>
              <w:spacing w:after="0"/>
              <w:jc w:val="left"/>
            </w:pPr>
            <w:r>
              <w:rPr>
                <w:sz w:val="16"/>
              </w:rPr>
              <w:t>3 in hail, 2012-07-18; same size also recorded on 2009-06-17</w:t>
            </w:r>
          </w:p>
        </w:tc>
        <w:tc>
          <w:tcPr>
            <w:tcW w:type="dxa" w:w="1702"/>
          </w:tcPr>
          <w:p>
            <w:pPr>
              <w:spacing w:after="0"/>
              <w:jc w:val="left"/>
            </w:pPr>
            <w:r>
              <w:rPr>
                <w:sz w:val="16"/>
              </w:rPr>
              <w:t>Hail, 2009-07-24, $222,000 property; $130,000 crops (2009 dollars)</w:t>
            </w:r>
          </w:p>
        </w:tc>
        <w:tc>
          <w:tcPr>
            <w:tcW w:type="dxa" w:w="1614"/>
          </w:tcPr>
          <w:p>
            <w:pPr>
              <w:spacing w:after="0"/>
              <w:jc w:val="left"/>
            </w:pPr>
            <w:r>
              <w:rPr>
                <w:sz w:val="16"/>
              </w:rPr>
              <w:t>Event records naming member places: Hayfield city (33 records), Kasson city (22 records), Mantorville city (16 records), Claremont city (13 records), West Concord city (12 records), Dodge Center city (11 records).</w:t>
            </w:r>
          </w:p>
        </w:tc>
        <w:tc>
          <w:tcPr>
            <w:tcW w:type="dxa" w:w="2220"/>
          </w:tcPr>
          <w:p>
            <w:pPr>
              <w:spacing w:after="0"/>
              <w:jc w:val="left"/>
            </w:pPr>
          </w:p>
        </w:tc>
      </w:tr>
      <w:tr>
        <w:trPr>
          <w:cantSplit/>
        </w:trPr>
        <w:tc>
          <w:tcPr>
            <w:tcW w:type="dxa" w:w="1726"/>
          </w:tcPr>
          <w:p>
            <w:pPr>
              <w:spacing w:after="0"/>
              <w:jc w:val="left"/>
            </w:pPr>
            <w:r>
              <w:rPr>
                <w:sz w:val="16"/>
              </w:rPr>
              <w:t>Excessive Heat, Heat</w:t>
            </w:r>
          </w:p>
        </w:tc>
        <w:tc>
          <w:tcPr>
            <w:tcW w:type="dxa" w:w="1727"/>
          </w:tcPr>
          <w:p>
            <w:pPr>
              <w:spacing w:after="0"/>
              <w:jc w:val="left"/>
            </w:pPr>
            <w:r>
              <w:rPr>
                <w:sz w:val="16"/>
              </w:rPr>
              <w:t>heat index (narratives)</w:t>
            </w:r>
          </w:p>
        </w:tc>
        <w:tc>
          <w:tcPr>
            <w:tcW w:type="dxa" w:w="1570"/>
          </w:tcPr>
          <w:p>
            <w:pPr>
              <w:spacing w:after="0"/>
              <w:jc w:val="right"/>
            </w:pPr>
            <w:r>
              <w:rPr>
                <w:sz w:val="16"/>
              </w:rPr>
              <w:t>13, 1999 to 2026 (13 zone-level)</w:t>
            </w:r>
          </w:p>
        </w:tc>
        <w:tc>
          <w:tcPr>
            <w:tcW w:type="dxa" w:w="1923"/>
          </w:tcPr>
          <w:p>
            <w:pPr>
              <w:spacing w:after="0"/>
              <w:jc w:val="left"/>
            </w:pPr>
            <w:r>
              <w:rPr>
                <w:sz w:val="16"/>
              </w:rPr>
              <w:t>1 day to 9 days (median 2.5 days); 12 with a recorded value</w:t>
            </w:r>
          </w:p>
        </w:tc>
        <w:tc>
          <w:tcPr>
            <w:tcW w:type="dxa" w:w="1630"/>
          </w:tcPr>
          <w:p>
            <w:pPr>
              <w:spacing w:after="0"/>
              <w:jc w:val="left"/>
            </w:pPr>
            <w:r>
              <w:rPr>
                <w:sz w:val="16"/>
              </w:rPr>
              <w:t>9 consecutive days, 2001-07-31 to 2001-08-08, zone-level</w:t>
            </w:r>
          </w:p>
        </w:tc>
        <w:tc>
          <w:tcPr>
            <w:tcW w:type="dxa" w:w="1702"/>
          </w:tcPr>
          <w:p>
            <w:pPr>
              <w:spacing w:after="0"/>
              <w:jc w:val="left"/>
            </w:pPr>
            <w:r>
              <w:rPr>
                <w:sz w:val="16"/>
              </w:rPr>
              <w:t>Excessive Heat, 2011-07-17, $25,000 property; $0 crops, reported for the zone (2011 dollars)</w:t>
            </w:r>
          </w:p>
        </w:tc>
        <w:tc>
          <w:tcPr>
            <w:tcW w:type="dxa" w:w="1614"/>
          </w:tcPr>
          <w:p>
            <w:pPr>
              <w:spacing w:after="0"/>
              <w:jc w:val="left"/>
            </w:pPr>
            <w:r>
              <w:rPr>
                <w:sz w:val="16"/>
              </w:rPr>
              <w:t>Zone-level records: applies countywide; national data do not locate these events within the county.</w:t>
            </w:r>
          </w:p>
        </w:tc>
        <w:tc>
          <w:tcPr>
            <w:tcW w:type="dxa" w:w="2220"/>
          </w:tcPr>
          <w:p>
            <w:pPr>
              <w:spacing w:after="0"/>
              <w:jc w:val="left"/>
            </w:pPr>
            <w:r>
              <w:rPr>
                <w:sz w:val="16"/>
              </w:rPr>
              <w:t>Heat index: in event narratives only; local data required.</w:t>
            </w:r>
          </w:p>
        </w:tc>
      </w:tr>
      <w:tr>
        <w:trPr>
          <w:cantSplit/>
        </w:trPr>
        <w:tc>
          <w:tcPr>
            <w:tcW w:type="dxa" w:w="1726"/>
          </w:tcPr>
          <w:p>
            <w:pPr>
              <w:spacing w:after="0"/>
              <w:jc w:val="left"/>
            </w:pPr>
            <w:r>
              <w:rPr>
                <w:sz w:val="16"/>
              </w:rPr>
              <w:t>Hurricane, Tropical Storm, Tropical Depression</w:t>
            </w:r>
          </w:p>
        </w:tc>
        <w:tc>
          <w:tcPr>
            <w:tcW w:type="dxa" w:w="1727"/>
          </w:tcPr>
          <w:p>
            <w:pPr>
              <w:spacing w:after="0"/>
              <w:jc w:val="left"/>
            </w:pPr>
            <w:r>
              <w:rPr>
                <w:sz w:val="16"/>
              </w:rPr>
              <w:t>Saffir-Simpson</w:t>
            </w:r>
          </w:p>
        </w:tc>
        <w:tc>
          <w:tcPr>
            <w:tcW w:type="dxa" w:w="1570"/>
          </w:tcPr>
          <w:p>
            <w:pPr>
              <w:spacing w:after="0"/>
              <w:jc w:val="right"/>
            </w:pPr>
            <w:r>
              <w:rPr>
                <w:sz w:val="16"/>
              </w:rPr>
              <w:t>0</w:t>
            </w:r>
          </w:p>
        </w:tc>
        <w:tc>
          <w:tcPr>
            <w:tcW w:type="dxa" w:w="1923"/>
          </w:tcPr>
          <w:p>
            <w:pPr>
              <w:spacing w:after="0"/>
              <w:jc w:val="left"/>
            </w:pPr>
          </w:p>
        </w:tc>
        <w:tc>
          <w:tcPr>
            <w:tcW w:type="dxa" w:w="1630"/>
          </w:tcPr>
          <w:p>
            <w:pPr>
              <w:spacing w:after="0"/>
              <w:jc w:val="left"/>
            </w:pPr>
          </w:p>
        </w:tc>
        <w:tc>
          <w:tcPr>
            <w:tcW w:type="dxa" w:w="1702"/>
          </w:tcPr>
          <w:p>
            <w:pPr>
              <w:spacing w:after="0"/>
              <w:jc w:val="left"/>
            </w:pPr>
          </w:p>
        </w:tc>
        <w:tc>
          <w:tcPr>
            <w:tcW w:type="dxa" w:w="1614"/>
          </w:tcPr>
          <w:p>
            <w:pPr>
              <w:spacing w:after="0"/>
              <w:jc w:val="left"/>
            </w:pPr>
          </w:p>
        </w:tc>
        <w:tc>
          <w:tcPr>
            <w:tcW w:type="dxa" w:w="222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6"/>
          </w:tcPr>
          <w:p>
            <w:pPr>
              <w:spacing w:after="0"/>
              <w:jc w:val="left"/>
            </w:pPr>
            <w:r>
              <w:rPr>
                <w:sz w:val="16"/>
              </w:rPr>
              <w:t>Ice Storm</w:t>
            </w:r>
          </w:p>
        </w:tc>
        <w:tc>
          <w:tcPr>
            <w:tcW w:type="dxa" w:w="1727"/>
          </w:tcPr>
          <w:p>
            <w:pPr>
              <w:spacing w:after="0"/>
              <w:jc w:val="left"/>
            </w:pPr>
            <w:r>
              <w:rPr>
                <w:sz w:val="16"/>
              </w:rPr>
              <w:t>Sperry-Piltz (local data)</w:t>
            </w:r>
          </w:p>
        </w:tc>
        <w:tc>
          <w:tcPr>
            <w:tcW w:type="dxa" w:w="1570"/>
          </w:tcPr>
          <w:p>
            <w:pPr>
              <w:spacing w:after="0"/>
              <w:jc w:val="right"/>
            </w:pPr>
            <w:r>
              <w:rPr>
                <w:sz w:val="16"/>
              </w:rPr>
              <w:t>4, 1998 to 2005 (4 zone-level)</w:t>
            </w:r>
          </w:p>
        </w:tc>
        <w:tc>
          <w:tcPr>
            <w:tcW w:type="dxa" w:w="1923"/>
          </w:tcPr>
          <w:p>
            <w:pPr>
              <w:spacing w:after="0"/>
              <w:jc w:val="left"/>
            </w:pPr>
          </w:p>
        </w:tc>
        <w:tc>
          <w:tcPr>
            <w:tcW w:type="dxa" w:w="1630"/>
          </w:tcPr>
          <w:p>
            <w:pPr>
              <w:spacing w:after="0"/>
              <w:jc w:val="left"/>
            </w:pPr>
            <w:r>
              <w:rPr>
                <w:sz w:val="16"/>
              </w:rPr>
              <w:t>No damage reported in 4 records.</w:t>
            </w:r>
          </w:p>
        </w:tc>
        <w:tc>
          <w:tcPr>
            <w:tcW w:type="dxa" w:w="1702"/>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20"/>
          </w:tcPr>
          <w:p>
            <w:pPr>
              <w:spacing w:after="0"/>
              <w:jc w:val="left"/>
            </w:pPr>
            <w:r>
              <w:rPr>
                <w:sz w:val="16"/>
              </w:rPr>
              <w:t>Ice thickness: in event narratives only; local data required.</w:t>
            </w:r>
          </w:p>
        </w:tc>
      </w:tr>
      <w:tr>
        <w:trPr>
          <w:cantSplit/>
        </w:trPr>
        <w:tc>
          <w:tcPr>
            <w:tcW w:type="dxa" w:w="1726"/>
          </w:tcPr>
          <w:p>
            <w:pPr>
              <w:spacing w:after="0"/>
              <w:jc w:val="left"/>
            </w:pPr>
            <w:r>
              <w:rPr>
                <w:sz w:val="16"/>
              </w:rPr>
              <w:t>Flash Flood, Flood, Lakeshore Flood</w:t>
            </w:r>
          </w:p>
        </w:tc>
        <w:tc>
          <w:tcPr>
            <w:tcW w:type="dxa" w:w="1727"/>
          </w:tcPr>
          <w:p>
            <w:pPr>
              <w:spacing w:after="0"/>
              <w:jc w:val="left"/>
            </w:pPr>
            <w:r>
              <w:rPr>
                <w:sz w:val="16"/>
              </w:rPr>
              <w:t>damage and flood days (FIRM for depth)</w:t>
            </w:r>
          </w:p>
        </w:tc>
        <w:tc>
          <w:tcPr>
            <w:tcW w:type="dxa" w:w="1570"/>
          </w:tcPr>
          <w:p>
            <w:pPr>
              <w:spacing w:after="0"/>
              <w:jc w:val="right"/>
            </w:pPr>
            <w:r>
              <w:rPr>
                <w:sz w:val="16"/>
              </w:rPr>
              <w:t>29, 1998 to 2024 (1 zone-level)</w:t>
            </w:r>
          </w:p>
        </w:tc>
        <w:tc>
          <w:tcPr>
            <w:tcW w:type="dxa" w:w="1923"/>
          </w:tcPr>
          <w:p>
            <w:pPr>
              <w:spacing w:after="0"/>
              <w:jc w:val="left"/>
            </w:pPr>
          </w:p>
        </w:tc>
        <w:tc>
          <w:tcPr>
            <w:tcW w:type="dxa" w:w="1630"/>
          </w:tcPr>
          <w:p>
            <w:pPr>
              <w:spacing w:after="0"/>
              <w:jc w:val="left"/>
            </w:pPr>
            <w:r>
              <w:rPr>
                <w:sz w:val="16"/>
              </w:rPr>
              <w:t>Flood, 2010-09-23, $2,000,000 property; $0 crops (2010 dollars)</w:t>
            </w:r>
          </w:p>
        </w:tc>
        <w:tc>
          <w:tcPr>
            <w:tcW w:type="dxa" w:w="1702"/>
          </w:tcPr>
          <w:p>
            <w:pPr>
              <w:spacing w:after="0"/>
              <w:jc w:val="left"/>
            </w:pPr>
          </w:p>
        </w:tc>
        <w:tc>
          <w:tcPr>
            <w:tcW w:type="dxa" w:w="1614"/>
          </w:tcPr>
          <w:p>
            <w:pPr>
              <w:spacing w:after="0"/>
              <w:jc w:val="left"/>
            </w:pPr>
            <w:r>
              <w:rPr>
                <w:sz w:val="16"/>
              </w:rPr>
              <w:t>Event records naming member places: Hayfield city (9 records), West Concord city (4 records), Mantorville city (3 records), Dodge Center city (2 records), Claremont city (1 record), Kasson city (1 record). Zone-level records (1) apply countywide.</w:t>
            </w:r>
          </w:p>
        </w:tc>
        <w:tc>
          <w:tcPr>
            <w:tcW w:type="dxa" w:w="222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6"/>
          </w:tcPr>
          <w:p>
            <w:pPr>
              <w:spacing w:after="0"/>
              <w:jc w:val="left"/>
            </w:pPr>
            <w:r>
              <w:rPr>
                <w:sz w:val="16"/>
              </w:rPr>
              <w:t>Debris Flow</w:t>
            </w:r>
          </w:p>
        </w:tc>
        <w:tc>
          <w:tcPr>
            <w:tcW w:type="dxa" w:w="1727"/>
          </w:tcPr>
          <w:p>
            <w:pPr>
              <w:spacing w:after="0"/>
              <w:jc w:val="left"/>
            </w:pPr>
            <w:r>
              <w:rPr>
                <w:sz w:val="16"/>
              </w:rPr>
              <w:t>none (count and damage)</w:t>
            </w:r>
          </w:p>
        </w:tc>
        <w:tc>
          <w:tcPr>
            <w:tcW w:type="dxa" w:w="1570"/>
          </w:tcPr>
          <w:p>
            <w:pPr>
              <w:spacing w:after="0"/>
              <w:jc w:val="right"/>
            </w:pPr>
            <w:r>
              <w:rPr>
                <w:sz w:val="16"/>
              </w:rPr>
              <w:t>0</w:t>
            </w:r>
          </w:p>
        </w:tc>
        <w:tc>
          <w:tcPr>
            <w:tcW w:type="dxa" w:w="1923"/>
          </w:tcPr>
          <w:p>
            <w:pPr>
              <w:spacing w:after="0"/>
              <w:jc w:val="left"/>
            </w:pPr>
          </w:p>
        </w:tc>
        <w:tc>
          <w:tcPr>
            <w:tcW w:type="dxa" w:w="1630"/>
          </w:tcPr>
          <w:p>
            <w:pPr>
              <w:spacing w:after="0"/>
              <w:jc w:val="left"/>
            </w:pPr>
          </w:p>
        </w:tc>
        <w:tc>
          <w:tcPr>
            <w:tcW w:type="dxa" w:w="1702"/>
          </w:tcPr>
          <w:p>
            <w:pPr>
              <w:spacing w:after="0"/>
              <w:jc w:val="left"/>
            </w:pPr>
          </w:p>
        </w:tc>
        <w:tc>
          <w:tcPr>
            <w:tcW w:type="dxa" w:w="1614"/>
          </w:tcPr>
          <w:p>
            <w:pPr>
              <w:spacing w:after="0"/>
              <w:jc w:val="left"/>
            </w:pPr>
          </w:p>
        </w:tc>
        <w:tc>
          <w:tcPr>
            <w:tcW w:type="dxa" w:w="2220"/>
          </w:tcPr>
          <w:p>
            <w:pPr>
              <w:spacing w:after="0"/>
              <w:jc w:val="left"/>
            </w:pPr>
            <w:r>
              <w:rPr>
                <w:sz w:val="16"/>
              </w:rPr>
              <w:t>Physical measure: in event narratives only; local data required.</w:t>
            </w:r>
          </w:p>
        </w:tc>
      </w:tr>
      <w:tr>
        <w:trPr>
          <w:cantSplit/>
        </w:trPr>
        <w:tc>
          <w:tcPr>
            <w:tcW w:type="dxa" w:w="1726"/>
          </w:tcPr>
          <w:p>
            <w:pPr>
              <w:spacing w:after="0"/>
              <w:jc w:val="left"/>
            </w:pPr>
            <w:r>
              <w:rPr>
                <w:sz w:val="16"/>
              </w:rPr>
              <w:t>Lightning</w:t>
            </w:r>
          </w:p>
        </w:tc>
        <w:tc>
          <w:tcPr>
            <w:tcW w:type="dxa" w:w="1727"/>
          </w:tcPr>
          <w:p>
            <w:pPr>
              <w:spacing w:after="0"/>
              <w:jc w:val="left"/>
            </w:pPr>
            <w:r>
              <w:rPr>
                <w:sz w:val="16"/>
              </w:rPr>
              <w:t>annualized frequency (the measure FEMA's Local Mitigation Planning Handbook names)</w:t>
            </w:r>
          </w:p>
        </w:tc>
        <w:tc>
          <w:tcPr>
            <w:tcW w:type="dxa" w:w="1570"/>
          </w:tcPr>
          <w:p>
            <w:pPr>
              <w:spacing w:after="0"/>
              <w:jc w:val="right"/>
            </w:pPr>
            <w:r>
              <w:rPr>
                <w:sz w:val="16"/>
              </w:rPr>
              <w:t>5, 2005 to 2019</w:t>
            </w:r>
          </w:p>
        </w:tc>
        <w:tc>
          <w:tcPr>
            <w:tcW w:type="dxa" w:w="1923"/>
          </w:tcPr>
          <w:p>
            <w:pPr>
              <w:spacing w:after="0"/>
              <w:jc w:val="left"/>
            </w:pPr>
          </w:p>
        </w:tc>
        <w:tc>
          <w:tcPr>
            <w:tcW w:type="dxa" w:w="1630"/>
          </w:tcPr>
          <w:p>
            <w:pPr>
              <w:spacing w:after="0"/>
              <w:jc w:val="left"/>
            </w:pPr>
            <w:r>
              <w:rPr>
                <w:sz w:val="16"/>
              </w:rPr>
              <w:t>Lightning, 2006-06-06, $400,000 property; crops not reported (2006 dollars), 1 direct injury</w:t>
            </w:r>
          </w:p>
        </w:tc>
        <w:tc>
          <w:tcPr>
            <w:tcW w:type="dxa" w:w="1702"/>
          </w:tcPr>
          <w:p>
            <w:pPr>
              <w:spacing w:after="0"/>
              <w:jc w:val="left"/>
            </w:pPr>
          </w:p>
        </w:tc>
        <w:tc>
          <w:tcPr>
            <w:tcW w:type="dxa" w:w="1614"/>
          </w:tcPr>
          <w:p>
            <w:pPr>
              <w:spacing w:after="0"/>
              <w:jc w:val="left"/>
            </w:pPr>
            <w:r>
              <w:rPr>
                <w:sz w:val="16"/>
              </w:rPr>
              <w:t>Event records naming member places: Hayfield city (2 records), Claremont city (1 record).</w:t>
            </w:r>
          </w:p>
        </w:tc>
        <w:tc>
          <w:tcPr>
            <w:tcW w:type="dxa" w:w="2220"/>
          </w:tcPr>
          <w:p>
            <w:pPr>
              <w:spacing w:after="0"/>
              <w:jc w:val="left"/>
            </w:pPr>
            <w:r>
              <w:rPr>
                <w:sz w:val="16"/>
              </w:rPr>
              <w:t>Storm Events lists lightning with damage or casualties; physical measure in event narratives only; local data required.</w:t>
            </w:r>
          </w:p>
        </w:tc>
      </w:tr>
      <w:tr>
        <w:trPr>
          <w:cantSplit/>
        </w:trPr>
        <w:tc>
          <w:tcPr>
            <w:tcW w:type="dxa" w:w="1726"/>
          </w:tcPr>
          <w:p>
            <w:pPr>
              <w:spacing w:after="0"/>
              <w:jc w:val="left"/>
            </w:pPr>
            <w:r>
              <w:rPr>
                <w:sz w:val="16"/>
              </w:rPr>
              <w:t>High Wind and Strong Wind (outside NRI Strong Wind definition)</w:t>
            </w:r>
          </w:p>
        </w:tc>
        <w:tc>
          <w:tcPr>
            <w:tcW w:type="dxa" w:w="1727"/>
          </w:tcPr>
          <w:p>
            <w:pPr>
              <w:spacing w:after="0"/>
              <w:jc w:val="left"/>
            </w:pPr>
            <w:r>
              <w:rPr>
                <w:sz w:val="16"/>
              </w:rPr>
              <w:t>wind speed (kt and mph)</w:t>
            </w:r>
          </w:p>
        </w:tc>
        <w:tc>
          <w:tcPr>
            <w:tcW w:type="dxa" w:w="1570"/>
          </w:tcPr>
          <w:p>
            <w:pPr>
              <w:spacing w:after="0"/>
              <w:jc w:val="right"/>
            </w:pPr>
            <w:r>
              <w:rPr>
                <w:sz w:val="16"/>
              </w:rPr>
              <w:t>17, 1996 to 2026 (17 zone-level)</w:t>
            </w:r>
          </w:p>
        </w:tc>
        <w:tc>
          <w:tcPr>
            <w:tcW w:type="dxa" w:w="1923"/>
          </w:tcPr>
          <w:p>
            <w:pPr>
              <w:spacing w:after="0"/>
              <w:jc w:val="left"/>
            </w:pPr>
            <w:r>
              <w:rPr>
                <w:sz w:val="16"/>
              </w:rPr>
              <w:t>40 kt (46 mph) to 60 kt (69 mph) (median 50 kt (58 mph)); 17 with a recorded value</w:t>
            </w:r>
          </w:p>
        </w:tc>
        <w:tc>
          <w:tcPr>
            <w:tcW w:type="dxa" w:w="1630"/>
          </w:tcPr>
          <w:p>
            <w:pPr>
              <w:spacing w:after="0"/>
              <w:jc w:val="left"/>
            </w:pPr>
            <w:r>
              <w:rPr>
                <w:sz w:val="16"/>
              </w:rPr>
              <w:t>60 kt (69 mph) measured gust, High Wind, 2026-03-13; NWS zone MNZ086 (DODGE), zone-level: may include parts of neighboring counties</w:t>
            </w:r>
          </w:p>
        </w:tc>
        <w:tc>
          <w:tcPr>
            <w:tcW w:type="dxa" w:w="1702"/>
          </w:tcPr>
          <w:p>
            <w:pPr>
              <w:spacing w:after="0"/>
              <w:jc w:val="left"/>
            </w:pPr>
            <w:r>
              <w:rPr>
                <w:sz w:val="16"/>
              </w:rPr>
              <w:t>High Wind, 1996-10-30, $50,000 property; crops not reported, reported for the zone (1996 dollars)</w:t>
            </w:r>
          </w:p>
        </w:tc>
        <w:tc>
          <w:tcPr>
            <w:tcW w:type="dxa" w:w="1614"/>
          </w:tcPr>
          <w:p>
            <w:pPr>
              <w:spacing w:after="0"/>
              <w:jc w:val="left"/>
            </w:pPr>
            <w:r>
              <w:rPr>
                <w:sz w:val="16"/>
              </w:rPr>
              <w:t>Zone-level records: applies countywide; national data do not locate these events within the county.</w:t>
            </w:r>
          </w:p>
        </w:tc>
        <w:tc>
          <w:tcPr>
            <w:tcW w:type="dxa" w:w="2220"/>
          </w:tcPr>
          <w:p>
            <w:pPr>
              <w:spacing w:after="0"/>
              <w:jc w:val="left"/>
            </w:pPr>
          </w:p>
        </w:tc>
      </w:tr>
      <w:tr>
        <w:trPr>
          <w:cantSplit/>
        </w:trPr>
        <w:tc>
          <w:tcPr>
            <w:tcW w:type="dxa" w:w="1726"/>
          </w:tcPr>
          <w:p>
            <w:pPr>
              <w:spacing w:after="0"/>
              <w:jc w:val="left"/>
            </w:pPr>
            <w:r>
              <w:rPr>
                <w:sz w:val="16"/>
              </w:rPr>
              <w:t>Thunderstorm Wind</w:t>
            </w:r>
          </w:p>
        </w:tc>
        <w:tc>
          <w:tcPr>
            <w:tcW w:type="dxa" w:w="1727"/>
          </w:tcPr>
          <w:p>
            <w:pPr>
              <w:spacing w:after="0"/>
              <w:jc w:val="left"/>
            </w:pPr>
            <w:r>
              <w:rPr>
                <w:sz w:val="16"/>
              </w:rPr>
              <w:t>wind speed (kt and mph)</w:t>
            </w:r>
          </w:p>
        </w:tc>
        <w:tc>
          <w:tcPr>
            <w:tcW w:type="dxa" w:w="1570"/>
          </w:tcPr>
          <w:p>
            <w:pPr>
              <w:spacing w:after="0"/>
              <w:jc w:val="right"/>
            </w:pPr>
            <w:r>
              <w:rPr>
                <w:sz w:val="16"/>
              </w:rPr>
              <w:t>125, 1961 to 2025</w:t>
            </w:r>
          </w:p>
        </w:tc>
        <w:tc>
          <w:tcPr>
            <w:tcW w:type="dxa" w:w="1923"/>
          </w:tcPr>
          <w:p>
            <w:pPr>
              <w:spacing w:after="0"/>
              <w:jc w:val="left"/>
            </w:pPr>
            <w:r>
              <w:rPr>
                <w:sz w:val="16"/>
              </w:rPr>
              <w:t>40 kt (46 mph) to 75 kt (86 mph) (median 52 kt (60 mph)); 101 with a recorded value</w:t>
            </w:r>
          </w:p>
        </w:tc>
        <w:tc>
          <w:tcPr>
            <w:tcW w:type="dxa" w:w="1630"/>
          </w:tcPr>
          <w:p>
            <w:pPr>
              <w:spacing w:after="0"/>
              <w:jc w:val="left"/>
            </w:pPr>
            <w:r>
              <w:rPr>
                <w:sz w:val="16"/>
              </w:rPr>
              <w:t>75 kt (86 mph), measurement type not recorded, Thunderstorm Wind, 1996-05-19; same speed and measurement basis also recorded on 1996-05-19</w:t>
            </w:r>
          </w:p>
        </w:tc>
        <w:tc>
          <w:tcPr>
            <w:tcW w:type="dxa" w:w="1702"/>
          </w:tcPr>
          <w:p>
            <w:pPr>
              <w:spacing w:after="0"/>
              <w:jc w:val="left"/>
            </w:pPr>
            <w:r>
              <w:rPr>
                <w:sz w:val="16"/>
              </w:rPr>
              <w:t>Thunderstorm Wind, 1996-05-19, $8,500,000 property; crops not reported (1996 dollars)</w:t>
            </w:r>
          </w:p>
        </w:tc>
        <w:tc>
          <w:tcPr>
            <w:tcW w:type="dxa" w:w="1614"/>
          </w:tcPr>
          <w:p>
            <w:pPr>
              <w:spacing w:after="0"/>
              <w:jc w:val="left"/>
            </w:pPr>
            <w:r>
              <w:rPr>
                <w:sz w:val="16"/>
              </w:rPr>
              <w:t>Event records naming member places: Dodge Center city (18 records), Hayfield city (15 records), Kasson city (15 records), West Concord city (15 records), Claremont city (13 records), Mantorville city (10 records), Blooming Prairie city (1 record).</w:t>
            </w:r>
          </w:p>
        </w:tc>
        <w:tc>
          <w:tcPr>
            <w:tcW w:type="dxa" w:w="2220"/>
          </w:tcPr>
          <w:p>
            <w:pPr>
              <w:spacing w:after="0"/>
              <w:jc w:val="left"/>
            </w:pPr>
          </w:p>
        </w:tc>
      </w:tr>
      <w:tr>
        <w:trPr>
          <w:cantSplit/>
        </w:trPr>
        <w:tc>
          <w:tcPr>
            <w:tcW w:type="dxa" w:w="1726"/>
          </w:tcPr>
          <w:p>
            <w:pPr>
              <w:spacing w:after="0"/>
              <w:jc w:val="left"/>
            </w:pPr>
            <w:r>
              <w:rPr>
                <w:sz w:val="16"/>
              </w:rPr>
              <w:t>Tornado</w:t>
            </w:r>
          </w:p>
        </w:tc>
        <w:tc>
          <w:tcPr>
            <w:tcW w:type="dxa" w:w="1727"/>
          </w:tcPr>
          <w:p>
            <w:pPr>
              <w:spacing w:after="0"/>
              <w:jc w:val="left"/>
            </w:pPr>
            <w:r>
              <w:rPr>
                <w:sz w:val="16"/>
              </w:rPr>
              <w:t>Enhanced Fujita (F before Feb 2007)</w:t>
            </w:r>
          </w:p>
        </w:tc>
        <w:tc>
          <w:tcPr>
            <w:tcW w:type="dxa" w:w="1570"/>
          </w:tcPr>
          <w:p>
            <w:pPr>
              <w:spacing w:after="0"/>
              <w:jc w:val="right"/>
            </w:pPr>
            <w:r>
              <w:rPr>
                <w:sz w:val="16"/>
              </w:rPr>
              <w:t>22, 1957 to 2026</w:t>
            </w:r>
          </w:p>
        </w:tc>
        <w:tc>
          <w:tcPr>
            <w:tcW w:type="dxa" w:w="1923"/>
          </w:tcPr>
          <w:p>
            <w:pPr>
              <w:spacing w:after="0"/>
              <w:jc w:val="left"/>
            </w:pPr>
            <w:r>
              <w:rPr>
                <w:sz w:val="16"/>
              </w:rPr>
              <w:t>F/EF0 to F/EF1 (median F/EF0); 22 with a recorded value</w:t>
            </w:r>
          </w:p>
        </w:tc>
        <w:tc>
          <w:tcPr>
            <w:tcW w:type="dxa" w:w="1630"/>
          </w:tcPr>
          <w:p>
            <w:pPr>
              <w:spacing w:after="0"/>
              <w:jc w:val="left"/>
            </w:pPr>
            <w:r>
              <w:rPr>
                <w:sz w:val="16"/>
              </w:rPr>
              <w:t>F1 tornado, 1968-05-15, 7.8 mi path length (records before 1996 may include the whole path; rating and listing come from the county where the tornado began), 20 yd wide, $250,000 property; crops not recorded (1968 dollars)</w:t>
            </w:r>
          </w:p>
        </w:tc>
        <w:tc>
          <w:tcPr>
            <w:tcW w:type="dxa" w:w="1702"/>
          </w:tcPr>
          <w:p>
            <w:pPr>
              <w:spacing w:after="0"/>
              <w:jc w:val="left"/>
            </w:pPr>
          </w:p>
        </w:tc>
        <w:tc>
          <w:tcPr>
            <w:tcW w:type="dxa" w:w="1614"/>
          </w:tcPr>
          <w:p>
            <w:pPr>
              <w:spacing w:after="0"/>
              <w:jc w:val="left"/>
            </w:pPr>
            <w:r>
              <w:rPr>
                <w:sz w:val="16"/>
              </w:rPr>
              <w:t>Event records naming member places: Hayfield city (5 records), West Concord city (2 records), Claremont city (1 record), Dodge Center city (1 record).</w:t>
            </w:r>
          </w:p>
        </w:tc>
        <w:tc>
          <w:tcPr>
            <w:tcW w:type="dxa" w:w="222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6"/>
          </w:tcPr>
          <w:p>
            <w:pPr>
              <w:spacing w:after="0"/>
              <w:jc w:val="left"/>
            </w:pPr>
            <w:r>
              <w:rPr>
                <w:sz w:val="16"/>
              </w:rPr>
              <w:t>Tsunami</w:t>
            </w:r>
          </w:p>
        </w:tc>
        <w:tc>
          <w:tcPr>
            <w:tcW w:type="dxa" w:w="1727"/>
          </w:tcPr>
          <w:p>
            <w:pPr>
              <w:spacing w:after="0"/>
              <w:jc w:val="left"/>
            </w:pPr>
            <w:r>
              <w:rPr>
                <w:sz w:val="16"/>
              </w:rPr>
              <w:t>none (count and damage)</w:t>
            </w:r>
          </w:p>
        </w:tc>
        <w:tc>
          <w:tcPr>
            <w:tcW w:type="dxa" w:w="1570"/>
          </w:tcPr>
          <w:p>
            <w:pPr>
              <w:spacing w:after="0"/>
              <w:jc w:val="right"/>
            </w:pPr>
            <w:r>
              <w:rPr>
                <w:sz w:val="16"/>
              </w:rPr>
              <w:t>0</w:t>
            </w:r>
          </w:p>
        </w:tc>
        <w:tc>
          <w:tcPr>
            <w:tcW w:type="dxa" w:w="1923"/>
          </w:tcPr>
          <w:p>
            <w:pPr>
              <w:spacing w:after="0"/>
              <w:jc w:val="left"/>
            </w:pPr>
          </w:p>
        </w:tc>
        <w:tc>
          <w:tcPr>
            <w:tcW w:type="dxa" w:w="1630"/>
          </w:tcPr>
          <w:p>
            <w:pPr>
              <w:spacing w:after="0"/>
              <w:jc w:val="left"/>
            </w:pPr>
          </w:p>
        </w:tc>
        <w:tc>
          <w:tcPr>
            <w:tcW w:type="dxa" w:w="1702"/>
          </w:tcPr>
          <w:p>
            <w:pPr>
              <w:spacing w:after="0"/>
              <w:jc w:val="left"/>
            </w:pPr>
          </w:p>
        </w:tc>
        <w:tc>
          <w:tcPr>
            <w:tcW w:type="dxa" w:w="1614"/>
          </w:tcPr>
          <w:p>
            <w:pPr>
              <w:spacing w:after="0"/>
              <w:jc w:val="left"/>
            </w:pPr>
          </w:p>
        </w:tc>
        <w:tc>
          <w:tcPr>
            <w:tcW w:type="dxa" w:w="2220"/>
          </w:tcPr>
          <w:p>
            <w:pPr>
              <w:spacing w:after="0"/>
              <w:jc w:val="left"/>
            </w:pPr>
            <w:r>
              <w:rPr>
                <w:sz w:val="16"/>
              </w:rPr>
              <w:t>Physical measure: in event narratives only; local data required.</w:t>
            </w:r>
          </w:p>
        </w:tc>
      </w:tr>
      <w:tr>
        <w:trPr>
          <w:cantSplit/>
        </w:trPr>
        <w:tc>
          <w:tcPr>
            <w:tcW w:type="dxa" w:w="1726"/>
          </w:tcPr>
          <w:p>
            <w:pPr>
              <w:spacing w:after="0"/>
              <w:jc w:val="left"/>
            </w:pPr>
            <w:r>
              <w:rPr>
                <w:sz w:val="16"/>
              </w:rPr>
              <w:t>Volcanic Ash, Volcanic Ashfall</w:t>
            </w:r>
          </w:p>
        </w:tc>
        <w:tc>
          <w:tcPr>
            <w:tcW w:type="dxa" w:w="1727"/>
          </w:tcPr>
          <w:p>
            <w:pPr>
              <w:spacing w:after="0"/>
              <w:jc w:val="left"/>
            </w:pPr>
            <w:r>
              <w:rPr>
                <w:sz w:val="16"/>
              </w:rPr>
              <w:t>Volcanic Explosivity Index (local data)</w:t>
            </w:r>
          </w:p>
        </w:tc>
        <w:tc>
          <w:tcPr>
            <w:tcW w:type="dxa" w:w="1570"/>
          </w:tcPr>
          <w:p>
            <w:pPr>
              <w:spacing w:after="0"/>
              <w:jc w:val="right"/>
            </w:pPr>
            <w:r>
              <w:rPr>
                <w:sz w:val="16"/>
              </w:rPr>
              <w:t>0</w:t>
            </w:r>
          </w:p>
        </w:tc>
        <w:tc>
          <w:tcPr>
            <w:tcW w:type="dxa" w:w="1923"/>
          </w:tcPr>
          <w:p>
            <w:pPr>
              <w:spacing w:after="0"/>
              <w:jc w:val="left"/>
            </w:pPr>
          </w:p>
        </w:tc>
        <w:tc>
          <w:tcPr>
            <w:tcW w:type="dxa" w:w="1630"/>
          </w:tcPr>
          <w:p>
            <w:pPr>
              <w:spacing w:after="0"/>
              <w:jc w:val="left"/>
            </w:pPr>
          </w:p>
        </w:tc>
        <w:tc>
          <w:tcPr>
            <w:tcW w:type="dxa" w:w="1702"/>
          </w:tcPr>
          <w:p>
            <w:pPr>
              <w:spacing w:after="0"/>
              <w:jc w:val="left"/>
            </w:pPr>
          </w:p>
        </w:tc>
        <w:tc>
          <w:tcPr>
            <w:tcW w:type="dxa" w:w="1614"/>
          </w:tcPr>
          <w:p>
            <w:pPr>
              <w:spacing w:after="0"/>
              <w:jc w:val="left"/>
            </w:pPr>
          </w:p>
        </w:tc>
        <w:tc>
          <w:tcPr>
            <w:tcW w:type="dxa" w:w="2220"/>
          </w:tcPr>
          <w:p>
            <w:pPr>
              <w:spacing w:after="0"/>
              <w:jc w:val="left"/>
            </w:pPr>
            <w:r>
              <w:rPr>
                <w:sz w:val="16"/>
              </w:rPr>
              <w:t>Physical measure: in event narratives only; local data required.</w:t>
            </w:r>
          </w:p>
        </w:tc>
      </w:tr>
      <w:tr>
        <w:trPr>
          <w:cantSplit/>
        </w:trPr>
        <w:tc>
          <w:tcPr>
            <w:tcW w:type="dxa" w:w="1726"/>
          </w:tcPr>
          <w:p>
            <w:pPr>
              <w:spacing w:after="0"/>
              <w:jc w:val="left"/>
            </w:pPr>
            <w:r>
              <w:rPr>
                <w:sz w:val="16"/>
              </w:rPr>
              <w:t>Wildfire</w:t>
            </w:r>
          </w:p>
        </w:tc>
        <w:tc>
          <w:tcPr>
            <w:tcW w:type="dxa" w:w="1727"/>
          </w:tcPr>
          <w:p>
            <w:pPr>
              <w:spacing w:after="0"/>
              <w:jc w:val="left"/>
            </w:pPr>
            <w:r>
              <w:rPr>
                <w:sz w:val="16"/>
              </w:rPr>
              <w:t>acres burned (local data)</w:t>
            </w:r>
          </w:p>
        </w:tc>
        <w:tc>
          <w:tcPr>
            <w:tcW w:type="dxa" w:w="1570"/>
          </w:tcPr>
          <w:p>
            <w:pPr>
              <w:spacing w:after="0"/>
              <w:jc w:val="right"/>
            </w:pPr>
            <w:r>
              <w:rPr>
                <w:sz w:val="16"/>
              </w:rPr>
              <w:t>1, 2009 to 2009 (1 zone-level)</w:t>
            </w:r>
          </w:p>
        </w:tc>
        <w:tc>
          <w:tcPr>
            <w:tcW w:type="dxa" w:w="1923"/>
          </w:tcPr>
          <w:p>
            <w:pPr>
              <w:spacing w:after="0"/>
              <w:jc w:val="left"/>
            </w:pPr>
          </w:p>
        </w:tc>
        <w:tc>
          <w:tcPr>
            <w:tcW w:type="dxa" w:w="1630"/>
          </w:tcPr>
          <w:p>
            <w:pPr>
              <w:spacing w:after="0"/>
              <w:jc w:val="left"/>
            </w:pPr>
            <w:r>
              <w:rPr>
                <w:sz w:val="16"/>
              </w:rPr>
              <w:t>No damage reported in 1 records.</w:t>
            </w:r>
          </w:p>
        </w:tc>
        <w:tc>
          <w:tcPr>
            <w:tcW w:type="dxa" w:w="1702"/>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20"/>
          </w:tcPr>
          <w:p>
            <w:pPr>
              <w:spacing w:after="0"/>
              <w:jc w:val="left"/>
            </w:pPr>
            <w:r>
              <w:rPr>
                <w:sz w:val="16"/>
              </w:rPr>
              <w:t>Acres burned: in event narratives only; local data required.</w:t>
            </w:r>
          </w:p>
        </w:tc>
      </w:tr>
      <w:tr>
        <w:trPr>
          <w:cantSplit/>
        </w:trPr>
        <w:tc>
          <w:tcPr>
            <w:tcW w:type="dxa" w:w="1726"/>
          </w:tcPr>
          <w:p>
            <w:pPr>
              <w:spacing w:after="0"/>
              <w:jc w:val="left"/>
            </w:pPr>
            <w:r>
              <w:rPr>
                <w:sz w:val="16"/>
              </w:rPr>
              <w:t>Winter Storm, Heavy Snow, Blizzard, Lake-Effect Snow, Winter Weather, Sleet</w:t>
            </w:r>
          </w:p>
        </w:tc>
        <w:tc>
          <w:tcPr>
            <w:tcW w:type="dxa" w:w="1727"/>
          </w:tcPr>
          <w:p>
            <w:pPr>
              <w:spacing w:after="0"/>
              <w:jc w:val="left"/>
            </w:pPr>
            <w:r>
              <w:rPr>
                <w:sz w:val="16"/>
              </w:rPr>
              <w:t>none in data (snowfall local)</w:t>
            </w:r>
          </w:p>
        </w:tc>
        <w:tc>
          <w:tcPr>
            <w:tcW w:type="dxa" w:w="1570"/>
          </w:tcPr>
          <w:p>
            <w:pPr>
              <w:spacing w:after="0"/>
              <w:jc w:val="right"/>
            </w:pPr>
            <w:r>
              <w:rPr>
                <w:sz w:val="16"/>
              </w:rPr>
              <w:t>120, 1996 to 2026 (120 zone-level)</w:t>
            </w:r>
          </w:p>
        </w:tc>
        <w:tc>
          <w:tcPr>
            <w:tcW w:type="dxa" w:w="1923"/>
          </w:tcPr>
          <w:p>
            <w:pPr>
              <w:spacing w:after="0"/>
              <w:jc w:val="left"/>
            </w:pPr>
          </w:p>
        </w:tc>
        <w:tc>
          <w:tcPr>
            <w:tcW w:type="dxa" w:w="1630"/>
          </w:tcPr>
          <w:p>
            <w:pPr>
              <w:spacing w:after="0"/>
              <w:jc w:val="left"/>
            </w:pPr>
            <w:r>
              <w:rPr>
                <w:sz w:val="16"/>
              </w:rPr>
              <w:t>Winter Weather, 2019-04-10, $750,000 property; $0 crops, reported for the zone (2019 dollars); NWS zone MNZ086 (DODGE), zone-level: may include parts of neighboring counties</w:t>
            </w:r>
          </w:p>
        </w:tc>
        <w:tc>
          <w:tcPr>
            <w:tcW w:type="dxa" w:w="1702"/>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2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3"/>
        <w:gridCol w:w="2651"/>
        <w:gridCol w:w="2317"/>
        <w:gridCol w:w="3250"/>
        <w:gridCol w:w="648"/>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3"/>
            <w:shd w:val="clear" w:color="auto" w:fill="E8E8E8"/>
          </w:tcPr>
          <w:p>
            <w:pPr>
              <w:spacing w:after="0"/>
              <w:jc w:val="left"/>
            </w:pPr>
            <w:r>
              <w:rPr>
                <w:b/>
                <w:sz w:val="16"/>
              </w:rPr>
              <w:t>Type</w:t>
            </w:r>
          </w:p>
        </w:tc>
        <w:tc>
          <w:tcPr>
            <w:tcW w:type="dxa" w:w="2651"/>
            <w:shd w:val="clear" w:color="auto" w:fill="E8E8E8"/>
          </w:tcPr>
          <w:p>
            <w:pPr>
              <w:spacing w:after="0"/>
              <w:jc w:val="left"/>
            </w:pPr>
            <w:r>
              <w:rPr>
                <w:b/>
                <w:sz w:val="16"/>
              </w:rPr>
              <w:t>Title</w:t>
            </w:r>
          </w:p>
        </w:tc>
        <w:tc>
          <w:tcPr>
            <w:tcW w:type="dxa" w:w="2317"/>
            <w:shd w:val="clear" w:color="auto" w:fill="E8E8E8"/>
          </w:tcPr>
          <w:p>
            <w:pPr>
              <w:spacing w:after="0"/>
              <w:jc w:val="left"/>
            </w:pPr>
            <w:r>
              <w:rPr>
                <w:b/>
                <w:sz w:val="16"/>
              </w:rPr>
              <w:t>Mapped hazard</w:t>
            </w:r>
          </w:p>
        </w:tc>
        <w:tc>
          <w:tcPr>
            <w:tcW w:type="dxa" w:w="325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253"/>
          </w:tcPr>
          <w:p>
            <w:pPr>
              <w:spacing w:after="0"/>
              <w:jc w:val="left"/>
            </w:pPr>
            <w:r>
              <w:rPr>
                <w:sz w:val="16"/>
              </w:rPr>
              <w:t>Major disaster</w:t>
            </w:r>
          </w:p>
        </w:tc>
        <w:tc>
          <w:tcPr>
            <w:tcW w:type="dxa" w:w="2651"/>
          </w:tcPr>
          <w:p>
            <w:pPr>
              <w:spacing w:after="0"/>
              <w:jc w:val="left"/>
            </w:pPr>
            <w:r>
              <w:rPr>
                <w:sz w:val="16"/>
              </w:rPr>
              <w:t>COVID-19 PANDEMIC</w:t>
            </w:r>
          </w:p>
        </w:tc>
        <w:tc>
          <w:tcPr>
            <w:tcW w:type="dxa" w:w="2317"/>
          </w:tcPr>
          <w:p>
            <w:pPr>
              <w:spacing w:after="0"/>
              <w:jc w:val="left"/>
            </w:pPr>
            <w:r>
              <w:rPr>
                <w:sz w:val="16"/>
              </w:rPr>
              <w:t>Non-natural, not counted</w:t>
            </w:r>
          </w:p>
        </w:tc>
        <w:tc>
          <w:tcPr>
            <w:tcW w:type="dxa" w:w="3250"/>
          </w:tcPr>
          <w:p>
            <w:pPr>
              <w:spacing w:after="0"/>
              <w:jc w:val="right"/>
            </w:pPr>
            <w:r>
              <w:rPr>
                <w:sz w:val="16"/>
              </w:rPr>
              <w:t>none found</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253"/>
          </w:tcPr>
          <w:p>
            <w:pPr>
              <w:spacing w:after="0"/>
              <w:jc w:val="left"/>
            </w:pPr>
            <w:r>
              <w:rPr>
                <w:sz w:val="16"/>
              </w:rPr>
              <w:t>Emergency</w:t>
            </w:r>
          </w:p>
        </w:tc>
        <w:tc>
          <w:tcPr>
            <w:tcW w:type="dxa" w:w="2651"/>
          </w:tcPr>
          <w:p>
            <w:pPr>
              <w:spacing w:after="0"/>
              <w:jc w:val="left"/>
            </w:pPr>
            <w:r>
              <w:rPr>
                <w:sz w:val="16"/>
              </w:rPr>
              <w:t>COVID-19</w:t>
            </w:r>
          </w:p>
        </w:tc>
        <w:tc>
          <w:tcPr>
            <w:tcW w:type="dxa" w:w="2317"/>
          </w:tcPr>
          <w:p>
            <w:pPr>
              <w:spacing w:after="0"/>
              <w:jc w:val="left"/>
            </w:pPr>
            <w:r>
              <w:rPr>
                <w:sz w:val="16"/>
              </w:rPr>
              <w:t>Non-natural, not counted</w:t>
            </w:r>
          </w:p>
        </w:tc>
        <w:tc>
          <w:tcPr>
            <w:tcW w:type="dxa" w:w="3250"/>
          </w:tcPr>
          <w:p>
            <w:pPr>
              <w:spacing w:after="0"/>
              <w:jc w:val="right"/>
            </w:pPr>
            <w:r>
              <w:rPr>
                <w:sz w:val="16"/>
              </w:rPr>
              <w:t>none found</w:t>
            </w:r>
          </w:p>
        </w:tc>
        <w:tc>
          <w:tcPr>
            <w:tcW w:type="dxa" w:w="648"/>
          </w:tcPr>
          <w:p>
            <w:pPr>
              <w:spacing w:after="0"/>
              <w:jc w:val="left"/>
            </w:pPr>
          </w:p>
        </w:tc>
        <w:tc>
          <w:tcPr>
            <w:tcW w:type="dxa" w:w="883"/>
          </w:tcPr>
          <w:p>
            <w:pPr>
              <w:spacing w:after="0"/>
              <w:jc w:val="left"/>
            </w:pPr>
            <w:r>
              <w:rPr>
                <w:sz w:val="16"/>
              </w:rPr>
              <w:t>same incident as DR-4531</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2019-03-12</w:t>
            </w:r>
          </w:p>
        </w:tc>
        <w:tc>
          <w:tcPr>
            <w:tcW w:type="dxa" w:w="1037"/>
          </w:tcPr>
          <w:p>
            <w:pPr>
              <w:spacing w:after="0"/>
              <w:jc w:val="left"/>
            </w:pPr>
            <w:r>
              <w:rPr>
                <w:sz w:val="16"/>
              </w:rPr>
              <w:t>DR-4442-MN</w:t>
            </w:r>
          </w:p>
        </w:tc>
        <w:tc>
          <w:tcPr>
            <w:tcW w:type="dxa" w:w="1253"/>
          </w:tcPr>
          <w:p>
            <w:pPr>
              <w:spacing w:after="0"/>
              <w:jc w:val="left"/>
            </w:pPr>
            <w:r>
              <w:rPr>
                <w:sz w:val="16"/>
              </w:rPr>
              <w:t>Major disaster</w:t>
            </w:r>
          </w:p>
        </w:tc>
        <w:tc>
          <w:tcPr>
            <w:tcW w:type="dxa" w:w="2651"/>
          </w:tcPr>
          <w:p>
            <w:pPr>
              <w:spacing w:after="0"/>
              <w:jc w:val="left"/>
            </w:pPr>
            <w:r>
              <w:rPr>
                <w:sz w:val="16"/>
              </w:rPr>
              <w:t>SEVERE WINTER STORM, STRAIGHT-LINE WINDS, AND FLOODING</w:t>
            </w:r>
          </w:p>
        </w:tc>
        <w:tc>
          <w:tcPr>
            <w:tcW w:type="dxa" w:w="2317"/>
          </w:tcPr>
          <w:p>
            <w:pPr>
              <w:spacing w:after="0"/>
              <w:jc w:val="left"/>
            </w:pPr>
            <w:r>
              <w:rPr>
                <w:sz w:val="16"/>
              </w:rPr>
              <w:t>Inland Flooding (primary); also designated: Strong Wind, Winter Weather</w:t>
            </w:r>
          </w:p>
        </w:tc>
        <w:tc>
          <w:tcPr>
            <w:tcW w:type="dxa" w:w="3250"/>
          </w:tcPr>
          <w:p>
            <w:pPr>
              <w:spacing w:after="0"/>
              <w:jc w:val="right"/>
            </w:pPr>
            <w:r>
              <w:rPr>
                <w:sz w:val="16"/>
              </w:rPr>
              <w:t>none placed in this county by FEMA's record; $2,638,344.37 for this declaration is not placed in any county (see the list below)</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2014-07-21</w:t>
            </w:r>
          </w:p>
        </w:tc>
        <w:tc>
          <w:tcPr>
            <w:tcW w:type="dxa" w:w="1037"/>
          </w:tcPr>
          <w:p>
            <w:pPr>
              <w:spacing w:after="0"/>
              <w:jc w:val="left"/>
            </w:pPr>
            <w:r>
              <w:rPr>
                <w:sz w:val="16"/>
              </w:rPr>
              <w:t>2014-06-11</w:t>
            </w:r>
          </w:p>
        </w:tc>
        <w:tc>
          <w:tcPr>
            <w:tcW w:type="dxa" w:w="1037"/>
          </w:tcPr>
          <w:p>
            <w:pPr>
              <w:spacing w:after="0"/>
              <w:jc w:val="left"/>
            </w:pPr>
            <w:r>
              <w:rPr>
                <w:sz w:val="16"/>
              </w:rPr>
              <w:t>DR-4182-MN</w:t>
            </w:r>
          </w:p>
        </w:tc>
        <w:tc>
          <w:tcPr>
            <w:tcW w:type="dxa" w:w="1253"/>
          </w:tcPr>
          <w:p>
            <w:pPr>
              <w:spacing w:after="0"/>
              <w:jc w:val="left"/>
            </w:pPr>
            <w:r>
              <w:rPr>
                <w:sz w:val="16"/>
              </w:rPr>
              <w:t>Major disaster</w:t>
            </w:r>
          </w:p>
        </w:tc>
        <w:tc>
          <w:tcPr>
            <w:tcW w:type="dxa" w:w="2651"/>
          </w:tcPr>
          <w:p>
            <w:pPr>
              <w:spacing w:after="0"/>
              <w:jc w:val="left"/>
            </w:pPr>
            <w:r>
              <w:rPr>
                <w:sz w:val="16"/>
              </w:rPr>
              <w:t>SEVERE STORMS, STRAIGHT-LINE WINDS, FLOODING, LANDSLIDES, AND MUDSLIDES</w:t>
            </w:r>
          </w:p>
        </w:tc>
        <w:tc>
          <w:tcPr>
            <w:tcW w:type="dxa" w:w="2317"/>
          </w:tcPr>
          <w:p>
            <w:pPr>
              <w:spacing w:after="0"/>
              <w:jc w:val="left"/>
            </w:pPr>
            <w:r>
              <w:rPr>
                <w:sz w:val="16"/>
              </w:rPr>
              <w:t>Inland Flooding (primary); also designated: Landslide, Strong Wind</w:t>
            </w:r>
          </w:p>
        </w:tc>
        <w:tc>
          <w:tcPr>
            <w:tcW w:type="dxa" w:w="3250"/>
          </w:tcPr>
          <w:p>
            <w:pPr>
              <w:spacing w:after="0"/>
              <w:jc w:val="right"/>
            </w:pPr>
            <w:r>
              <w:rPr>
                <w:sz w:val="16"/>
              </w:rPr>
              <w:t>$219,723.81</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2010-10-13</w:t>
            </w:r>
          </w:p>
        </w:tc>
        <w:tc>
          <w:tcPr>
            <w:tcW w:type="dxa" w:w="1037"/>
          </w:tcPr>
          <w:p>
            <w:pPr>
              <w:spacing w:after="0"/>
              <w:jc w:val="left"/>
            </w:pPr>
            <w:r>
              <w:rPr>
                <w:sz w:val="16"/>
              </w:rPr>
              <w:t>2010-09-22</w:t>
            </w:r>
          </w:p>
        </w:tc>
        <w:tc>
          <w:tcPr>
            <w:tcW w:type="dxa" w:w="1037"/>
          </w:tcPr>
          <w:p>
            <w:pPr>
              <w:spacing w:after="0"/>
              <w:jc w:val="left"/>
            </w:pPr>
            <w:r>
              <w:rPr>
                <w:sz w:val="16"/>
              </w:rPr>
              <w:t>DR-1941-MN</w:t>
            </w:r>
          </w:p>
        </w:tc>
        <w:tc>
          <w:tcPr>
            <w:tcW w:type="dxa" w:w="1253"/>
          </w:tcPr>
          <w:p>
            <w:pPr>
              <w:spacing w:after="0"/>
              <w:jc w:val="left"/>
            </w:pPr>
            <w:r>
              <w:rPr>
                <w:sz w:val="16"/>
              </w:rPr>
              <w:t>Major disaster</w:t>
            </w:r>
          </w:p>
        </w:tc>
        <w:tc>
          <w:tcPr>
            <w:tcW w:type="dxa" w:w="2651"/>
          </w:tcPr>
          <w:p>
            <w:pPr>
              <w:spacing w:after="0"/>
              <w:jc w:val="left"/>
            </w:pPr>
            <w:r>
              <w:rPr>
                <w:sz w:val="16"/>
              </w:rPr>
              <w:t>SEVERE STORMS AND FLOODING</w:t>
            </w:r>
          </w:p>
        </w:tc>
        <w:tc>
          <w:tcPr>
            <w:tcW w:type="dxa" w:w="2317"/>
          </w:tcPr>
          <w:p>
            <w:pPr>
              <w:spacing w:after="0"/>
              <w:jc w:val="left"/>
            </w:pPr>
            <w:r>
              <w:rPr>
                <w:sz w:val="16"/>
              </w:rPr>
              <w:t>Inland Flooding</w:t>
            </w:r>
          </w:p>
        </w:tc>
        <w:tc>
          <w:tcPr>
            <w:tcW w:type="dxa" w:w="3250"/>
          </w:tcPr>
          <w:p>
            <w:pPr>
              <w:spacing w:after="0"/>
              <w:jc w:val="right"/>
            </w:pPr>
            <w:r>
              <w:rPr>
                <w:sz w:val="16"/>
              </w:rPr>
              <w:t>$381,372.65</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2007-08-23</w:t>
            </w:r>
          </w:p>
        </w:tc>
        <w:tc>
          <w:tcPr>
            <w:tcW w:type="dxa" w:w="1037"/>
          </w:tcPr>
          <w:p>
            <w:pPr>
              <w:spacing w:after="0"/>
              <w:jc w:val="left"/>
            </w:pPr>
            <w:r>
              <w:rPr>
                <w:sz w:val="16"/>
              </w:rPr>
              <w:t>2007-08-18</w:t>
            </w:r>
          </w:p>
        </w:tc>
        <w:tc>
          <w:tcPr>
            <w:tcW w:type="dxa" w:w="1037"/>
          </w:tcPr>
          <w:p>
            <w:pPr>
              <w:spacing w:after="0"/>
              <w:jc w:val="left"/>
            </w:pPr>
            <w:r>
              <w:rPr>
                <w:sz w:val="16"/>
              </w:rPr>
              <w:t>DR-1717-MN</w:t>
            </w:r>
          </w:p>
        </w:tc>
        <w:tc>
          <w:tcPr>
            <w:tcW w:type="dxa" w:w="1253"/>
          </w:tcPr>
          <w:p>
            <w:pPr>
              <w:spacing w:after="0"/>
              <w:jc w:val="left"/>
            </w:pPr>
            <w:r>
              <w:rPr>
                <w:sz w:val="16"/>
              </w:rPr>
              <w:t>Major disaster</w:t>
            </w:r>
          </w:p>
        </w:tc>
        <w:tc>
          <w:tcPr>
            <w:tcW w:type="dxa" w:w="2651"/>
          </w:tcPr>
          <w:p>
            <w:pPr>
              <w:spacing w:after="0"/>
              <w:jc w:val="left"/>
            </w:pPr>
            <w:r>
              <w:rPr>
                <w:sz w:val="16"/>
              </w:rPr>
              <w:t>SEVERE STORMS AND FLOODING</w:t>
            </w:r>
          </w:p>
        </w:tc>
        <w:tc>
          <w:tcPr>
            <w:tcW w:type="dxa" w:w="2317"/>
          </w:tcPr>
          <w:p>
            <w:pPr>
              <w:spacing w:after="0"/>
              <w:jc w:val="left"/>
            </w:pPr>
            <w:r>
              <w:rPr>
                <w:sz w:val="16"/>
              </w:rPr>
              <w:t>Inland Flooding</w:t>
            </w:r>
          </w:p>
        </w:tc>
        <w:tc>
          <w:tcPr>
            <w:tcW w:type="dxa" w:w="3250"/>
          </w:tcPr>
          <w:p>
            <w:pPr>
              <w:spacing w:after="0"/>
              <w:jc w:val="right"/>
            </w:pPr>
            <w:r>
              <w:rPr>
                <w:sz w:val="16"/>
              </w:rPr>
              <w:t>$323,907.77</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253"/>
          </w:tcPr>
          <w:p>
            <w:pPr>
              <w:spacing w:after="0"/>
              <w:jc w:val="left"/>
            </w:pPr>
            <w:r>
              <w:rPr>
                <w:sz w:val="16"/>
              </w:rPr>
              <w:t>Emergency</w:t>
            </w:r>
          </w:p>
        </w:tc>
        <w:tc>
          <w:tcPr>
            <w:tcW w:type="dxa" w:w="2651"/>
          </w:tcPr>
          <w:p>
            <w:pPr>
              <w:spacing w:after="0"/>
              <w:jc w:val="left"/>
            </w:pPr>
            <w:r>
              <w:rPr>
                <w:sz w:val="16"/>
              </w:rPr>
              <w:t>HURRICANE KATRINA EVACUATION</w:t>
            </w:r>
          </w:p>
        </w:tc>
        <w:tc>
          <w:tcPr>
            <w:tcW w:type="dxa" w:w="2317"/>
          </w:tcPr>
          <w:p>
            <w:pPr>
              <w:spacing w:after="0"/>
              <w:jc w:val="left"/>
            </w:pPr>
            <w:r>
              <w:rPr>
                <w:sz w:val="16"/>
              </w:rPr>
              <w:t>Hurricane: evacuation support, not a local hazard event; not counted</w:t>
            </w:r>
          </w:p>
        </w:tc>
        <w:tc>
          <w:tcPr>
            <w:tcW w:type="dxa" w:w="3250"/>
          </w:tcPr>
          <w:p>
            <w:pPr>
              <w:spacing w:after="0"/>
              <w:jc w:val="right"/>
            </w:pPr>
            <w:r>
              <w:rPr>
                <w:sz w:val="16"/>
              </w:rPr>
              <w:t>none found</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2004-10-07</w:t>
            </w:r>
          </w:p>
        </w:tc>
        <w:tc>
          <w:tcPr>
            <w:tcW w:type="dxa" w:w="1037"/>
          </w:tcPr>
          <w:p>
            <w:pPr>
              <w:spacing w:after="0"/>
              <w:jc w:val="left"/>
            </w:pPr>
            <w:r>
              <w:rPr>
                <w:sz w:val="16"/>
              </w:rPr>
              <w:t>2004-09-14</w:t>
            </w:r>
          </w:p>
        </w:tc>
        <w:tc>
          <w:tcPr>
            <w:tcW w:type="dxa" w:w="1037"/>
          </w:tcPr>
          <w:p>
            <w:pPr>
              <w:spacing w:after="0"/>
              <w:jc w:val="left"/>
            </w:pPr>
            <w:r>
              <w:rPr>
                <w:sz w:val="16"/>
              </w:rPr>
              <w:t>DR-1569-MN</w:t>
            </w:r>
          </w:p>
        </w:tc>
        <w:tc>
          <w:tcPr>
            <w:tcW w:type="dxa" w:w="1253"/>
          </w:tcPr>
          <w:p>
            <w:pPr>
              <w:spacing w:after="0"/>
              <w:jc w:val="left"/>
            </w:pPr>
            <w:r>
              <w:rPr>
                <w:sz w:val="16"/>
              </w:rPr>
              <w:t>Major disaster</w:t>
            </w:r>
          </w:p>
        </w:tc>
        <w:tc>
          <w:tcPr>
            <w:tcW w:type="dxa" w:w="2651"/>
          </w:tcPr>
          <w:p>
            <w:pPr>
              <w:spacing w:after="0"/>
              <w:jc w:val="left"/>
            </w:pPr>
            <w:r>
              <w:rPr>
                <w:sz w:val="16"/>
              </w:rPr>
              <w:t>SEVERE STORMS AND FLOODING</w:t>
            </w:r>
          </w:p>
        </w:tc>
        <w:tc>
          <w:tcPr>
            <w:tcW w:type="dxa" w:w="2317"/>
          </w:tcPr>
          <w:p>
            <w:pPr>
              <w:spacing w:after="0"/>
              <w:jc w:val="left"/>
            </w:pPr>
            <w:r>
              <w:rPr>
                <w:sz w:val="16"/>
              </w:rPr>
              <w:t>Inland Flooding</w:t>
            </w:r>
          </w:p>
        </w:tc>
        <w:tc>
          <w:tcPr>
            <w:tcW w:type="dxa" w:w="3250"/>
          </w:tcPr>
          <w:p>
            <w:pPr>
              <w:spacing w:after="0"/>
              <w:jc w:val="right"/>
            </w:pPr>
            <w:r>
              <w:rPr>
                <w:sz w:val="16"/>
              </w:rPr>
              <w:t>$252,388.76</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253"/>
          </w:tcPr>
          <w:p>
            <w:pPr>
              <w:spacing w:after="0"/>
              <w:jc w:val="left"/>
            </w:pPr>
            <w:r>
              <w:rPr>
                <w:sz w:val="16"/>
              </w:rPr>
              <w:t>Major disaster</w:t>
            </w:r>
          </w:p>
        </w:tc>
        <w:tc>
          <w:tcPr>
            <w:tcW w:type="dxa" w:w="2651"/>
          </w:tcPr>
          <w:p>
            <w:pPr>
              <w:spacing w:after="0"/>
              <w:jc w:val="left"/>
            </w:pPr>
            <w:r>
              <w:rPr>
                <w:sz w:val="16"/>
              </w:rPr>
              <w:t>SEVERE WINTER STORMS, FLOODING, AND TORNADOES</w:t>
            </w:r>
          </w:p>
        </w:tc>
        <w:tc>
          <w:tcPr>
            <w:tcW w:type="dxa" w:w="2317"/>
          </w:tcPr>
          <w:p>
            <w:pPr>
              <w:spacing w:after="0"/>
              <w:jc w:val="left"/>
            </w:pPr>
            <w:r>
              <w:rPr>
                <w:sz w:val="16"/>
              </w:rPr>
              <w:t>Inland Flooding (primary); also designated: Ice Storm, Tornado, Winter Weather</w:t>
            </w:r>
          </w:p>
        </w:tc>
        <w:tc>
          <w:tcPr>
            <w:tcW w:type="dxa" w:w="3250"/>
          </w:tcPr>
          <w:p>
            <w:pPr>
              <w:spacing w:after="0"/>
              <w:jc w:val="right"/>
            </w:pPr>
            <w:r>
              <w:rPr>
                <w:sz w:val="16"/>
              </w:rPr>
              <w:t>$109,006.32</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2000-06-27</w:t>
            </w:r>
          </w:p>
        </w:tc>
        <w:tc>
          <w:tcPr>
            <w:tcW w:type="dxa" w:w="1037"/>
          </w:tcPr>
          <w:p>
            <w:pPr>
              <w:spacing w:after="0"/>
              <w:jc w:val="left"/>
            </w:pPr>
            <w:r>
              <w:rPr>
                <w:sz w:val="16"/>
              </w:rPr>
              <w:t>2000-05-17</w:t>
            </w:r>
          </w:p>
        </w:tc>
        <w:tc>
          <w:tcPr>
            <w:tcW w:type="dxa" w:w="1037"/>
          </w:tcPr>
          <w:p>
            <w:pPr>
              <w:spacing w:after="0"/>
              <w:jc w:val="left"/>
            </w:pPr>
            <w:r>
              <w:rPr>
                <w:sz w:val="16"/>
              </w:rPr>
              <w:t>DR-1333-MN</w:t>
            </w:r>
          </w:p>
        </w:tc>
        <w:tc>
          <w:tcPr>
            <w:tcW w:type="dxa" w:w="1253"/>
          </w:tcPr>
          <w:p>
            <w:pPr>
              <w:spacing w:after="0"/>
              <w:jc w:val="left"/>
            </w:pPr>
            <w:r>
              <w:rPr>
                <w:sz w:val="16"/>
              </w:rPr>
              <w:t>Major disaster</w:t>
            </w:r>
          </w:p>
        </w:tc>
        <w:tc>
          <w:tcPr>
            <w:tcW w:type="dxa" w:w="2651"/>
          </w:tcPr>
          <w:p>
            <w:pPr>
              <w:spacing w:after="0"/>
              <w:jc w:val="left"/>
            </w:pPr>
            <w:r>
              <w:rPr>
                <w:sz w:val="16"/>
              </w:rPr>
              <w:t>SEVERE STORMS AND FLOODING</w:t>
            </w:r>
          </w:p>
        </w:tc>
        <w:tc>
          <w:tcPr>
            <w:tcW w:type="dxa" w:w="2317"/>
          </w:tcPr>
          <w:p>
            <w:pPr>
              <w:spacing w:after="0"/>
              <w:jc w:val="left"/>
            </w:pPr>
            <w:r>
              <w:rPr>
                <w:sz w:val="16"/>
              </w:rPr>
              <w:t>Inland Flooding</w:t>
            </w:r>
          </w:p>
        </w:tc>
        <w:tc>
          <w:tcPr>
            <w:tcW w:type="dxa" w:w="3250"/>
          </w:tcPr>
          <w:p>
            <w:pPr>
              <w:spacing w:after="0"/>
              <w:jc w:val="right"/>
            </w:pPr>
            <w:r>
              <w:rPr>
                <w:sz w:val="16"/>
              </w:rPr>
              <w:t>$82,975.08</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1993-06-11</w:t>
            </w:r>
          </w:p>
        </w:tc>
        <w:tc>
          <w:tcPr>
            <w:tcW w:type="dxa" w:w="1037"/>
          </w:tcPr>
          <w:p>
            <w:pPr>
              <w:spacing w:after="0"/>
              <w:jc w:val="left"/>
            </w:pPr>
            <w:r>
              <w:rPr>
                <w:sz w:val="16"/>
              </w:rPr>
              <w:t>1993-05-06</w:t>
            </w:r>
          </w:p>
        </w:tc>
        <w:tc>
          <w:tcPr>
            <w:tcW w:type="dxa" w:w="1037"/>
          </w:tcPr>
          <w:p>
            <w:pPr>
              <w:spacing w:after="0"/>
              <w:jc w:val="left"/>
            </w:pPr>
            <w:r>
              <w:rPr>
                <w:sz w:val="16"/>
              </w:rPr>
              <w:t>DR-993-MN</w:t>
            </w:r>
          </w:p>
        </w:tc>
        <w:tc>
          <w:tcPr>
            <w:tcW w:type="dxa" w:w="1253"/>
          </w:tcPr>
          <w:p>
            <w:pPr>
              <w:spacing w:after="0"/>
              <w:jc w:val="left"/>
            </w:pPr>
            <w:r>
              <w:rPr>
                <w:sz w:val="16"/>
              </w:rPr>
              <w:t>Major disaster</w:t>
            </w:r>
          </w:p>
        </w:tc>
        <w:tc>
          <w:tcPr>
            <w:tcW w:type="dxa" w:w="2651"/>
          </w:tcPr>
          <w:p>
            <w:pPr>
              <w:spacing w:after="0"/>
              <w:jc w:val="left"/>
            </w:pPr>
            <w:r>
              <w:rPr>
                <w:sz w:val="16"/>
              </w:rPr>
              <w:t>SEVERE STORMS, TORNADOES &amp; FLOODING</w:t>
            </w:r>
          </w:p>
        </w:tc>
        <w:tc>
          <w:tcPr>
            <w:tcW w:type="dxa" w:w="2317"/>
          </w:tcPr>
          <w:p>
            <w:pPr>
              <w:spacing w:after="0"/>
              <w:jc w:val="left"/>
            </w:pPr>
            <w:r>
              <w:rPr>
                <w:sz w:val="16"/>
              </w:rPr>
              <w:t>Inland Flooding; Tornado</w:t>
            </w:r>
          </w:p>
        </w:tc>
        <w:tc>
          <w:tcPr>
            <w:tcW w:type="dxa" w:w="3250"/>
          </w:tcPr>
          <w:p>
            <w:pPr>
              <w:spacing w:after="0"/>
              <w:jc w:val="right"/>
            </w:pPr>
            <w:r>
              <w:rPr>
                <w:sz w:val="16"/>
              </w:rPr>
              <w:t>none found</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1991-10-31</w:t>
            </w:r>
          </w:p>
        </w:tc>
        <w:tc>
          <w:tcPr>
            <w:tcW w:type="dxa" w:w="1037"/>
          </w:tcPr>
          <w:p>
            <w:pPr>
              <w:spacing w:after="0"/>
              <w:jc w:val="left"/>
            </w:pPr>
            <w:r>
              <w:rPr>
                <w:sz w:val="16"/>
              </w:rPr>
              <w:t>DR-929-MN</w:t>
            </w:r>
          </w:p>
        </w:tc>
        <w:tc>
          <w:tcPr>
            <w:tcW w:type="dxa" w:w="1253"/>
          </w:tcPr>
          <w:p>
            <w:pPr>
              <w:spacing w:after="0"/>
              <w:jc w:val="left"/>
            </w:pPr>
            <w:r>
              <w:rPr>
                <w:sz w:val="16"/>
              </w:rPr>
              <w:t>Major disaster</w:t>
            </w:r>
          </w:p>
        </w:tc>
        <w:tc>
          <w:tcPr>
            <w:tcW w:type="dxa" w:w="2651"/>
          </w:tcPr>
          <w:p>
            <w:pPr>
              <w:spacing w:after="0"/>
              <w:jc w:val="left"/>
            </w:pPr>
            <w:r>
              <w:rPr>
                <w:sz w:val="16"/>
              </w:rPr>
              <w:t>ICE STORM</w:t>
            </w:r>
          </w:p>
        </w:tc>
        <w:tc>
          <w:tcPr>
            <w:tcW w:type="dxa" w:w="2317"/>
          </w:tcPr>
          <w:p>
            <w:pPr>
              <w:spacing w:after="0"/>
              <w:jc w:val="left"/>
            </w:pPr>
            <w:r>
              <w:rPr>
                <w:sz w:val="16"/>
              </w:rPr>
              <w:t>Ice Storm</w:t>
            </w:r>
          </w:p>
        </w:tc>
        <w:tc>
          <w:tcPr>
            <w:tcW w:type="dxa" w:w="3250"/>
          </w:tcPr>
          <w:p>
            <w:pPr>
              <w:spacing w:after="0"/>
              <w:jc w:val="right"/>
            </w:pPr>
            <w:r>
              <w:rPr>
                <w:sz w:val="16"/>
              </w:rPr>
              <w:t>none found</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1978-07-08</w:t>
            </w:r>
          </w:p>
        </w:tc>
        <w:tc>
          <w:tcPr>
            <w:tcW w:type="dxa" w:w="1037"/>
          </w:tcPr>
          <w:p>
            <w:pPr>
              <w:spacing w:after="0"/>
              <w:jc w:val="left"/>
            </w:pPr>
            <w:r>
              <w:rPr>
                <w:sz w:val="16"/>
              </w:rPr>
              <w:t>1978-07-08</w:t>
            </w:r>
          </w:p>
        </w:tc>
        <w:tc>
          <w:tcPr>
            <w:tcW w:type="dxa" w:w="1037"/>
          </w:tcPr>
          <w:p>
            <w:pPr>
              <w:spacing w:after="0"/>
              <w:jc w:val="left"/>
            </w:pPr>
            <w:r>
              <w:rPr>
                <w:sz w:val="16"/>
              </w:rPr>
              <w:t>DR-560-MN</w:t>
            </w:r>
          </w:p>
        </w:tc>
        <w:tc>
          <w:tcPr>
            <w:tcW w:type="dxa" w:w="1253"/>
          </w:tcPr>
          <w:p>
            <w:pPr>
              <w:spacing w:after="0"/>
              <w:jc w:val="left"/>
            </w:pPr>
            <w:r>
              <w:rPr>
                <w:sz w:val="16"/>
              </w:rPr>
              <w:t>Major disaster</w:t>
            </w:r>
          </w:p>
        </w:tc>
        <w:tc>
          <w:tcPr>
            <w:tcW w:type="dxa" w:w="2651"/>
          </w:tcPr>
          <w:p>
            <w:pPr>
              <w:spacing w:after="0"/>
              <w:jc w:val="left"/>
            </w:pPr>
            <w:r>
              <w:rPr>
                <w:sz w:val="16"/>
              </w:rPr>
              <w:t>SEVERE STORMS, FLOODING, HAIL &amp; TORNADOES</w:t>
            </w:r>
          </w:p>
        </w:tc>
        <w:tc>
          <w:tcPr>
            <w:tcW w:type="dxa" w:w="2317"/>
          </w:tcPr>
          <w:p>
            <w:pPr>
              <w:spacing w:after="0"/>
              <w:jc w:val="left"/>
            </w:pPr>
            <w:r>
              <w:rPr>
                <w:sz w:val="16"/>
              </w:rPr>
              <w:t>Hail; Inland Flooding; Tornado</w:t>
            </w:r>
          </w:p>
        </w:tc>
        <w:tc>
          <w:tcPr>
            <w:tcW w:type="dxa" w:w="3250"/>
          </w:tcPr>
          <w:p>
            <w:pPr>
              <w:spacing w:after="0"/>
              <w:jc w:val="right"/>
            </w:pPr>
            <w:r>
              <w:rPr>
                <w:sz w:val="16"/>
              </w:rPr>
              <w:t>none found</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253"/>
          </w:tcPr>
          <w:p>
            <w:pPr>
              <w:spacing w:after="0"/>
              <w:jc w:val="left"/>
            </w:pPr>
            <w:r>
              <w:rPr>
                <w:sz w:val="16"/>
              </w:rPr>
              <w:t>Emergency</w:t>
            </w:r>
          </w:p>
        </w:tc>
        <w:tc>
          <w:tcPr>
            <w:tcW w:type="dxa" w:w="2651"/>
          </w:tcPr>
          <w:p>
            <w:pPr>
              <w:spacing w:after="0"/>
              <w:jc w:val="left"/>
            </w:pPr>
            <w:r>
              <w:rPr>
                <w:sz w:val="16"/>
              </w:rPr>
              <w:t>DROUGHT</w:t>
            </w:r>
          </w:p>
        </w:tc>
        <w:tc>
          <w:tcPr>
            <w:tcW w:type="dxa" w:w="2317"/>
          </w:tcPr>
          <w:p>
            <w:pPr>
              <w:spacing w:after="0"/>
              <w:jc w:val="left"/>
            </w:pPr>
            <w:r>
              <w:rPr>
                <w:sz w:val="16"/>
              </w:rPr>
              <w:t>Drought</w:t>
            </w:r>
          </w:p>
        </w:tc>
        <w:tc>
          <w:tcPr>
            <w:tcW w:type="dxa" w:w="3250"/>
          </w:tcPr>
          <w:p>
            <w:pPr>
              <w:spacing w:after="0"/>
              <w:jc w:val="right"/>
            </w:pPr>
            <w:r>
              <w:rPr>
                <w:sz w:val="16"/>
              </w:rPr>
              <w:t>none found</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1974-07-13</w:t>
            </w:r>
          </w:p>
        </w:tc>
        <w:tc>
          <w:tcPr>
            <w:tcW w:type="dxa" w:w="1037"/>
          </w:tcPr>
          <w:p>
            <w:pPr>
              <w:spacing w:after="0"/>
              <w:jc w:val="left"/>
            </w:pPr>
            <w:r>
              <w:rPr>
                <w:sz w:val="16"/>
              </w:rPr>
              <w:t>1974-07-13</w:t>
            </w:r>
          </w:p>
        </w:tc>
        <w:tc>
          <w:tcPr>
            <w:tcW w:type="dxa" w:w="1037"/>
          </w:tcPr>
          <w:p>
            <w:pPr>
              <w:spacing w:after="0"/>
              <w:jc w:val="left"/>
            </w:pPr>
            <w:r>
              <w:rPr>
                <w:sz w:val="16"/>
              </w:rPr>
              <w:t>DR-446-MN</w:t>
            </w:r>
          </w:p>
        </w:tc>
        <w:tc>
          <w:tcPr>
            <w:tcW w:type="dxa" w:w="1253"/>
          </w:tcPr>
          <w:p>
            <w:pPr>
              <w:spacing w:after="0"/>
              <w:jc w:val="left"/>
            </w:pPr>
            <w:r>
              <w:rPr>
                <w:sz w:val="16"/>
              </w:rPr>
              <w:t>Major disaster</w:t>
            </w:r>
          </w:p>
        </w:tc>
        <w:tc>
          <w:tcPr>
            <w:tcW w:type="dxa" w:w="2651"/>
          </w:tcPr>
          <w:p>
            <w:pPr>
              <w:spacing w:after="0"/>
              <w:jc w:val="left"/>
            </w:pPr>
            <w:r>
              <w:rPr>
                <w:sz w:val="16"/>
              </w:rPr>
              <w:t>SEVERE STORMS &amp; FLOODING</w:t>
            </w:r>
          </w:p>
        </w:tc>
        <w:tc>
          <w:tcPr>
            <w:tcW w:type="dxa" w:w="2317"/>
          </w:tcPr>
          <w:p>
            <w:pPr>
              <w:spacing w:after="0"/>
              <w:jc w:val="left"/>
            </w:pPr>
            <w:r>
              <w:rPr>
                <w:sz w:val="16"/>
              </w:rPr>
              <w:t>Inland Flooding</w:t>
            </w:r>
          </w:p>
        </w:tc>
        <w:tc>
          <w:tcPr>
            <w:tcW w:type="dxa" w:w="3250"/>
          </w:tcPr>
          <w:p>
            <w:pPr>
              <w:spacing w:after="0"/>
              <w:jc w:val="right"/>
            </w:pPr>
            <w:r>
              <w:rPr>
                <w:sz w:val="16"/>
              </w:rPr>
              <w:t>none found</w:t>
            </w:r>
          </w:p>
        </w:tc>
        <w:tc>
          <w:tcPr>
            <w:tcW w:type="dxa" w:w="64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253"/>
          </w:tcPr>
          <w:p>
            <w:pPr>
              <w:spacing w:after="0"/>
              <w:jc w:val="left"/>
            </w:pPr>
            <w:r>
              <w:rPr>
                <w:sz w:val="16"/>
              </w:rPr>
              <w:t>Major disaster</w:t>
            </w:r>
          </w:p>
        </w:tc>
        <w:tc>
          <w:tcPr>
            <w:tcW w:type="dxa" w:w="2651"/>
          </w:tcPr>
          <w:p>
            <w:pPr>
              <w:spacing w:after="0"/>
              <w:jc w:val="left"/>
            </w:pPr>
            <w:r>
              <w:rPr>
                <w:sz w:val="16"/>
              </w:rPr>
              <w:t>FLOODING</w:t>
            </w:r>
          </w:p>
        </w:tc>
        <w:tc>
          <w:tcPr>
            <w:tcW w:type="dxa" w:w="2317"/>
          </w:tcPr>
          <w:p>
            <w:pPr>
              <w:spacing w:after="0"/>
              <w:jc w:val="left"/>
            </w:pPr>
            <w:r>
              <w:rPr>
                <w:sz w:val="16"/>
              </w:rPr>
              <w:t>Inland Flooding</w:t>
            </w:r>
          </w:p>
        </w:tc>
        <w:tc>
          <w:tcPr>
            <w:tcW w:type="dxa" w:w="3250"/>
          </w:tcPr>
          <w:p>
            <w:pPr>
              <w:spacing w:after="0"/>
              <w:jc w:val="right"/>
            </w:pPr>
            <w:r>
              <w:rPr>
                <w:sz w:val="16"/>
              </w:rPr>
              <w:t>none found</w:t>
            </w:r>
          </w:p>
        </w:tc>
        <w:tc>
          <w:tcPr>
            <w:tcW w:type="dxa" w:w="648"/>
          </w:tcPr>
          <w:p>
            <w:pPr>
              <w:spacing w:after="0"/>
              <w:jc w:val="left"/>
            </w:pPr>
          </w:p>
        </w:tc>
        <w:tc>
          <w:tcPr>
            <w:tcW w:type="dxa" w:w="88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0"/>
        <w:gridCol w:w="1880"/>
        <w:gridCol w:w="1556"/>
        <w:gridCol w:w="2527"/>
        <w:gridCol w:w="1232"/>
        <w:gridCol w:w="2689"/>
        <w:gridCol w:w="1175"/>
        <w:gridCol w:w="1175"/>
      </w:tblGrid>
      <w:tr>
        <w:trPr>
          <w:cantSplit/>
          <w:tblHeader/>
        </w:trPr>
        <w:tc>
          <w:tcPr>
            <w:tcW w:type="dxa" w:w="1880"/>
            <w:shd w:val="clear" w:color="auto" w:fill="E8E8E8"/>
          </w:tcPr>
          <w:p>
            <w:pPr>
              <w:spacing w:after="0"/>
              <w:jc w:val="left"/>
            </w:pPr>
            <w:r>
              <w:rPr>
                <w:b/>
                <w:sz w:val="16"/>
              </w:rPr>
              <w:t>Declared</w:t>
            </w:r>
          </w:p>
        </w:tc>
        <w:tc>
          <w:tcPr>
            <w:tcW w:type="dxa" w:w="1880"/>
            <w:shd w:val="clear" w:color="auto" w:fill="E8E8E8"/>
          </w:tcPr>
          <w:p>
            <w:pPr>
              <w:spacing w:after="0"/>
              <w:jc w:val="left"/>
            </w:pPr>
            <w:r>
              <w:rPr>
                <w:b/>
                <w:sz w:val="16"/>
              </w:rPr>
              <w:t>Incident began</w:t>
            </w:r>
          </w:p>
        </w:tc>
        <w:tc>
          <w:tcPr>
            <w:tcW w:type="dxa" w:w="1556"/>
            <w:shd w:val="clear" w:color="auto" w:fill="E8E8E8"/>
          </w:tcPr>
          <w:p>
            <w:pPr>
              <w:spacing w:after="0"/>
              <w:jc w:val="left"/>
            </w:pPr>
            <w:r>
              <w:rPr>
                <w:b/>
                <w:sz w:val="16"/>
              </w:rPr>
              <w:t>FEMA number</w:t>
            </w:r>
          </w:p>
        </w:tc>
        <w:tc>
          <w:tcPr>
            <w:tcW w:type="dxa" w:w="2527"/>
            <w:shd w:val="clear" w:color="auto" w:fill="E8E8E8"/>
          </w:tcPr>
          <w:p>
            <w:pPr>
              <w:spacing w:after="0"/>
              <w:jc w:val="left"/>
            </w:pPr>
            <w:r>
              <w:rPr>
                <w:b/>
                <w:sz w:val="16"/>
              </w:rPr>
              <w:t>Type</w:t>
            </w:r>
          </w:p>
        </w:tc>
        <w:tc>
          <w:tcPr>
            <w:tcW w:type="dxa" w:w="1232"/>
            <w:shd w:val="clear" w:color="auto" w:fill="E8E8E8"/>
          </w:tcPr>
          <w:p>
            <w:pPr>
              <w:spacing w:after="0"/>
              <w:jc w:val="left"/>
            </w:pPr>
            <w:r>
              <w:rPr>
                <w:b/>
                <w:sz w:val="16"/>
              </w:rPr>
              <w:t>Title</w:t>
            </w:r>
          </w:p>
        </w:tc>
        <w:tc>
          <w:tcPr>
            <w:tcW w:type="dxa" w:w="2689"/>
            <w:shd w:val="clear" w:color="auto" w:fill="E8E8E8"/>
          </w:tcPr>
          <w:p>
            <w:pPr>
              <w:spacing w:after="0"/>
              <w:jc w:val="left"/>
            </w:pPr>
            <w:r>
              <w:rPr>
                <w:b/>
                <w:sz w:val="16"/>
              </w:rPr>
              <w:t>Mapped hazard</w:t>
            </w:r>
          </w:p>
        </w:tc>
        <w:tc>
          <w:tcPr>
            <w:tcW w:type="dxa" w:w="1175"/>
            <w:shd w:val="clear" w:color="auto" w:fill="E8E8E8"/>
          </w:tcPr>
          <w:p>
            <w:pPr>
              <w:spacing w:after="0"/>
              <w:jc w:val="left"/>
            </w:pPr>
            <w:r>
              <w:rPr>
                <w:b/>
                <w:sz w:val="16"/>
              </w:rPr>
              <w:t>Flags</w:t>
            </w:r>
          </w:p>
        </w:tc>
        <w:tc>
          <w:tcPr>
            <w:tcW w:type="dxa" w:w="1175"/>
            <w:shd w:val="clear" w:color="auto" w:fill="E8E8E8"/>
          </w:tcPr>
          <w:p>
            <w:pPr>
              <w:spacing w:after="0"/>
              <w:jc w:val="left"/>
            </w:pPr>
            <w:r>
              <w:rPr>
                <w:b/>
                <w:sz w:val="16"/>
              </w:rPr>
              <w:t>Notes</w:t>
            </w:r>
          </w:p>
        </w:tc>
      </w:tr>
      <w:tr>
        <w:trPr>
          <w:cantSplit/>
        </w:trPr>
        <w:tc>
          <w:tcPr>
            <w:tcW w:type="dxa" w:w="1880"/>
          </w:tcPr>
          <w:p>
            <w:pPr>
              <w:spacing w:after="0"/>
              <w:jc w:val="left"/>
            </w:pPr>
            <w:r>
              <w:rPr>
                <w:sz w:val="16"/>
              </w:rPr>
              <w:t>1957-06-22</w:t>
            </w:r>
          </w:p>
        </w:tc>
        <w:tc>
          <w:tcPr>
            <w:tcW w:type="dxa" w:w="1880"/>
          </w:tcPr>
          <w:p>
            <w:pPr>
              <w:spacing w:after="0"/>
              <w:jc w:val="left"/>
            </w:pPr>
            <w:r>
              <w:rPr>
                <w:sz w:val="16"/>
              </w:rPr>
              <w:t>1957-06-22</w:t>
            </w:r>
          </w:p>
        </w:tc>
        <w:tc>
          <w:tcPr>
            <w:tcW w:type="dxa" w:w="1556"/>
          </w:tcPr>
          <w:p>
            <w:pPr>
              <w:spacing w:after="0"/>
              <w:jc w:val="left"/>
            </w:pPr>
            <w:r>
              <w:rPr>
                <w:sz w:val="16"/>
              </w:rPr>
              <w:t>DR-80-MN</w:t>
            </w:r>
          </w:p>
        </w:tc>
        <w:tc>
          <w:tcPr>
            <w:tcW w:type="dxa" w:w="2527"/>
          </w:tcPr>
          <w:p>
            <w:pPr>
              <w:spacing w:after="0"/>
              <w:jc w:val="left"/>
            </w:pPr>
            <w:r>
              <w:rPr>
                <w:sz w:val="16"/>
              </w:rPr>
              <w:t>Major disaster</w:t>
            </w:r>
          </w:p>
        </w:tc>
        <w:tc>
          <w:tcPr>
            <w:tcW w:type="dxa" w:w="1232"/>
          </w:tcPr>
          <w:p>
            <w:pPr>
              <w:spacing w:after="0"/>
              <w:jc w:val="left"/>
            </w:pPr>
            <w:r>
              <w:rPr>
                <w:sz w:val="16"/>
              </w:rPr>
              <w:t>FLOODS</w:t>
            </w:r>
          </w:p>
        </w:tc>
        <w:tc>
          <w:tcPr>
            <w:tcW w:type="dxa" w:w="2689"/>
          </w:tcPr>
          <w:p>
            <w:pPr>
              <w:spacing w:after="0"/>
              <w:jc w:val="left"/>
            </w:pPr>
            <w:r>
              <w:rPr>
                <w:sz w:val="16"/>
              </w:rPr>
              <w:t>Inland Flooding</w:t>
            </w:r>
          </w:p>
        </w:tc>
        <w:tc>
          <w:tcPr>
            <w:tcW w:type="dxa" w:w="1175"/>
          </w:tcPr>
          <w:p>
            <w:pPr>
              <w:spacing w:after="0"/>
              <w:jc w:val="left"/>
            </w:pPr>
          </w:p>
        </w:tc>
        <w:tc>
          <w:tcPr>
            <w:tcW w:type="dxa" w:w="117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7 Fire Management declarations (1976-09-08 to 1976-10-01)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5 rows, $138,803.04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5 rows, $138,803.04"/>
        <w:tblDescription w:val="Hazard Plain table b1d_pa_other"/>
      </w:tblPr>
      <w:tblGrid>
        <w:gridCol w:w="1927"/>
        <w:gridCol w:w="1927"/>
        <w:gridCol w:w="4581"/>
        <w:gridCol w:w="3751"/>
        <w:gridCol w:w="1927"/>
      </w:tblGrid>
      <w:tr>
        <w:trPr>
          <w:cantSplit/>
          <w:tblHeader/>
        </w:trPr>
        <w:tc>
          <w:tcPr>
            <w:tcW w:type="dxa" w:w="1927"/>
            <w:shd w:val="clear" w:color="auto" w:fill="E8E8E8"/>
          </w:tcPr>
          <w:p>
            <w:pPr>
              <w:spacing w:after="0"/>
              <w:jc w:val="left"/>
            </w:pPr>
            <w:r>
              <w:rPr>
                <w:b/>
                <w:sz w:val="16"/>
              </w:rPr>
              <w:t>FEMA number</w:t>
            </w:r>
          </w:p>
        </w:tc>
        <w:tc>
          <w:tcPr>
            <w:tcW w:type="dxa" w:w="1927"/>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Title</w:t>
            </w:r>
          </w:p>
        </w:tc>
        <w:tc>
          <w:tcPr>
            <w:tcW w:type="dxa" w:w="3751"/>
            <w:shd w:val="clear" w:color="auto" w:fill="E8E8E8"/>
          </w:tcPr>
          <w:p>
            <w:pPr>
              <w:spacing w:after="0"/>
              <w:jc w:val="left"/>
            </w:pPr>
            <w:r>
              <w:rPr>
                <w:b/>
                <w:sz w:val="16"/>
              </w:rPr>
              <w:t>Applicant</w:t>
            </w:r>
          </w:p>
        </w:tc>
        <w:tc>
          <w:tcPr>
            <w:tcW w:type="dxa" w:w="192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27"/>
          </w:tcPr>
          <w:p>
            <w:pPr>
              <w:spacing w:after="0"/>
              <w:jc w:val="left"/>
            </w:pPr>
            <w:r>
              <w:rPr>
                <w:sz w:val="16"/>
              </w:rPr>
              <w:t>DR-4797-MN</w:t>
            </w:r>
          </w:p>
        </w:tc>
        <w:tc>
          <w:tcPr>
            <w:tcW w:type="dxa" w:w="1927"/>
          </w:tcPr>
          <w:p>
            <w:pPr>
              <w:spacing w:after="0"/>
              <w:jc w:val="left"/>
            </w:pPr>
            <w:r>
              <w:rPr>
                <w:sz w:val="16"/>
              </w:rPr>
              <w:t>2024-06-28</w:t>
            </w:r>
          </w:p>
        </w:tc>
        <w:tc>
          <w:tcPr>
            <w:tcW w:type="dxa" w:w="4581"/>
          </w:tcPr>
          <w:p>
            <w:pPr>
              <w:spacing w:after="0"/>
              <w:jc w:val="left"/>
            </w:pPr>
            <w:r>
              <w:rPr>
                <w:sz w:val="16"/>
              </w:rPr>
              <w:t>SEVERE STORMS AND FLOODING</w:t>
            </w:r>
          </w:p>
        </w:tc>
        <w:tc>
          <w:tcPr>
            <w:tcW w:type="dxa" w:w="3751"/>
          </w:tcPr>
          <w:p>
            <w:pPr>
              <w:spacing w:after="0"/>
              <w:jc w:val="left"/>
            </w:pPr>
            <w:r>
              <w:rPr>
                <w:sz w:val="16"/>
              </w:rPr>
              <w:t>Vernon, Township of</w:t>
            </w:r>
          </w:p>
        </w:tc>
        <w:tc>
          <w:tcPr>
            <w:tcW w:type="dxa" w:w="1927"/>
          </w:tcPr>
          <w:p>
            <w:pPr>
              <w:spacing w:after="0"/>
              <w:jc w:val="right"/>
            </w:pPr>
            <w:r>
              <w:rPr>
                <w:sz w:val="16"/>
              </w:rPr>
              <w:t>$24,999.37</w:t>
            </w:r>
          </w:p>
        </w:tc>
      </w:tr>
      <w:tr>
        <w:trPr>
          <w:cantSplit/>
        </w:trPr>
        <w:tc>
          <w:tcPr>
            <w:tcW w:type="dxa" w:w="1927"/>
          </w:tcPr>
          <w:p>
            <w:pPr>
              <w:spacing w:after="0"/>
              <w:jc w:val="left"/>
            </w:pPr>
            <w:r>
              <w:rPr>
                <w:sz w:val="16"/>
              </w:rPr>
              <w:t>DR-4797-MN</w:t>
            </w:r>
          </w:p>
        </w:tc>
        <w:tc>
          <w:tcPr>
            <w:tcW w:type="dxa" w:w="1927"/>
          </w:tcPr>
          <w:p>
            <w:pPr>
              <w:spacing w:after="0"/>
              <w:jc w:val="left"/>
            </w:pPr>
            <w:r>
              <w:rPr>
                <w:sz w:val="16"/>
              </w:rPr>
              <w:t>2024-06-28</w:t>
            </w:r>
          </w:p>
        </w:tc>
        <w:tc>
          <w:tcPr>
            <w:tcW w:type="dxa" w:w="4581"/>
          </w:tcPr>
          <w:p>
            <w:pPr>
              <w:spacing w:after="0"/>
              <w:jc w:val="left"/>
            </w:pPr>
            <w:r>
              <w:rPr>
                <w:sz w:val="16"/>
              </w:rPr>
              <w:t>SEVERE STORMS AND FLOODING</w:t>
            </w:r>
          </w:p>
        </w:tc>
        <w:tc>
          <w:tcPr>
            <w:tcW w:type="dxa" w:w="3751"/>
          </w:tcPr>
          <w:p>
            <w:pPr>
              <w:spacing w:after="0"/>
              <w:jc w:val="left"/>
            </w:pPr>
            <w:r>
              <w:rPr>
                <w:sz w:val="16"/>
              </w:rPr>
              <w:t>Mantorville, City of</w:t>
            </w:r>
          </w:p>
        </w:tc>
        <w:tc>
          <w:tcPr>
            <w:tcW w:type="dxa" w:w="1927"/>
          </w:tcPr>
          <w:p>
            <w:pPr>
              <w:spacing w:after="0"/>
              <w:jc w:val="right"/>
            </w:pPr>
            <w:r>
              <w:rPr>
                <w:sz w:val="16"/>
              </w:rPr>
              <w:t>$27,041.85</w:t>
            </w:r>
          </w:p>
        </w:tc>
      </w:tr>
      <w:tr>
        <w:trPr>
          <w:cantSplit/>
        </w:trPr>
        <w:tc>
          <w:tcPr>
            <w:tcW w:type="dxa" w:w="1927"/>
          </w:tcPr>
          <w:p>
            <w:pPr>
              <w:spacing w:after="0"/>
              <w:jc w:val="left"/>
            </w:pPr>
            <w:r>
              <w:rPr>
                <w:sz w:val="16"/>
              </w:rPr>
              <w:t>DR-4797-MN</w:t>
            </w:r>
          </w:p>
        </w:tc>
        <w:tc>
          <w:tcPr>
            <w:tcW w:type="dxa" w:w="1927"/>
          </w:tcPr>
          <w:p>
            <w:pPr>
              <w:spacing w:after="0"/>
              <w:jc w:val="left"/>
            </w:pPr>
            <w:r>
              <w:rPr>
                <w:sz w:val="16"/>
              </w:rPr>
              <w:t>2024-06-28</w:t>
            </w:r>
          </w:p>
        </w:tc>
        <w:tc>
          <w:tcPr>
            <w:tcW w:type="dxa" w:w="4581"/>
          </w:tcPr>
          <w:p>
            <w:pPr>
              <w:spacing w:after="0"/>
              <w:jc w:val="left"/>
            </w:pPr>
            <w:r>
              <w:rPr>
                <w:sz w:val="16"/>
              </w:rPr>
              <w:t>SEVERE STORMS AND FLOODING</w:t>
            </w:r>
          </w:p>
        </w:tc>
        <w:tc>
          <w:tcPr>
            <w:tcW w:type="dxa" w:w="3751"/>
          </w:tcPr>
          <w:p>
            <w:pPr>
              <w:spacing w:after="0"/>
              <w:jc w:val="left"/>
            </w:pPr>
            <w:r>
              <w:rPr>
                <w:sz w:val="16"/>
              </w:rPr>
              <w:t>Hayfield, Township of</w:t>
            </w:r>
          </w:p>
        </w:tc>
        <w:tc>
          <w:tcPr>
            <w:tcW w:type="dxa" w:w="1927"/>
          </w:tcPr>
          <w:p>
            <w:pPr>
              <w:spacing w:after="0"/>
              <w:jc w:val="right"/>
            </w:pPr>
            <w:r>
              <w:rPr>
                <w:sz w:val="16"/>
              </w:rPr>
              <w:t>$10,903.35</w:t>
            </w:r>
          </w:p>
        </w:tc>
      </w:tr>
      <w:tr>
        <w:trPr>
          <w:cantSplit/>
        </w:trPr>
        <w:tc>
          <w:tcPr>
            <w:tcW w:type="dxa" w:w="1927"/>
          </w:tcPr>
          <w:p>
            <w:pPr>
              <w:spacing w:after="0"/>
              <w:jc w:val="left"/>
            </w:pPr>
            <w:r>
              <w:rPr>
                <w:sz w:val="16"/>
              </w:rPr>
              <w:t>DR-4797-MN</w:t>
            </w:r>
          </w:p>
        </w:tc>
        <w:tc>
          <w:tcPr>
            <w:tcW w:type="dxa" w:w="1927"/>
          </w:tcPr>
          <w:p>
            <w:pPr>
              <w:spacing w:after="0"/>
              <w:jc w:val="left"/>
            </w:pPr>
            <w:r>
              <w:rPr>
                <w:sz w:val="16"/>
              </w:rPr>
              <w:t>2024-06-28</w:t>
            </w:r>
          </w:p>
        </w:tc>
        <w:tc>
          <w:tcPr>
            <w:tcW w:type="dxa" w:w="4581"/>
          </w:tcPr>
          <w:p>
            <w:pPr>
              <w:spacing w:after="0"/>
              <w:jc w:val="left"/>
            </w:pPr>
            <w:r>
              <w:rPr>
                <w:sz w:val="16"/>
              </w:rPr>
              <w:t>SEVERE STORMS AND FLOODING</w:t>
            </w:r>
          </w:p>
        </w:tc>
        <w:tc>
          <w:tcPr>
            <w:tcW w:type="dxa" w:w="3751"/>
          </w:tcPr>
          <w:p>
            <w:pPr>
              <w:spacing w:after="0"/>
              <w:jc w:val="left"/>
            </w:pPr>
            <w:r>
              <w:rPr>
                <w:sz w:val="16"/>
              </w:rPr>
              <w:t>Dodge County / Highway Department</w:t>
            </w:r>
          </w:p>
        </w:tc>
        <w:tc>
          <w:tcPr>
            <w:tcW w:type="dxa" w:w="1927"/>
          </w:tcPr>
          <w:p>
            <w:pPr>
              <w:spacing w:after="0"/>
              <w:jc w:val="right"/>
            </w:pPr>
            <w:r>
              <w:rPr>
                <w:sz w:val="16"/>
              </w:rPr>
              <w:t>$69,656.43</w:t>
            </w:r>
          </w:p>
        </w:tc>
      </w:tr>
      <w:tr>
        <w:trPr>
          <w:cantSplit/>
        </w:trPr>
        <w:tc>
          <w:tcPr>
            <w:tcW w:type="dxa" w:w="1927"/>
          </w:tcPr>
          <w:p>
            <w:pPr>
              <w:spacing w:after="0"/>
              <w:jc w:val="left"/>
            </w:pPr>
            <w:r>
              <w:rPr>
                <w:sz w:val="16"/>
              </w:rPr>
              <w:t>DR-4797-MN</w:t>
            </w:r>
          </w:p>
        </w:tc>
        <w:tc>
          <w:tcPr>
            <w:tcW w:type="dxa" w:w="1927"/>
          </w:tcPr>
          <w:p>
            <w:pPr>
              <w:spacing w:after="0"/>
              <w:jc w:val="left"/>
            </w:pPr>
            <w:r>
              <w:rPr>
                <w:sz w:val="16"/>
              </w:rPr>
              <w:t>2024-06-28</w:t>
            </w:r>
          </w:p>
        </w:tc>
        <w:tc>
          <w:tcPr>
            <w:tcW w:type="dxa" w:w="4581"/>
          </w:tcPr>
          <w:p>
            <w:pPr>
              <w:spacing w:after="0"/>
              <w:jc w:val="left"/>
            </w:pPr>
            <w:r>
              <w:rPr>
                <w:sz w:val="16"/>
              </w:rPr>
              <w:t>SEVERE STORMS AND FLOODING</w:t>
            </w:r>
          </w:p>
        </w:tc>
        <w:tc>
          <w:tcPr>
            <w:tcW w:type="dxa" w:w="3751"/>
          </w:tcPr>
          <w:p>
            <w:pPr>
              <w:spacing w:after="0"/>
              <w:jc w:val="left"/>
            </w:pPr>
            <w:r>
              <w:rPr>
                <w:sz w:val="16"/>
              </w:rPr>
              <w:t>Canisteo, Township of</w:t>
            </w:r>
          </w:p>
        </w:tc>
        <w:tc>
          <w:tcPr>
            <w:tcW w:type="dxa" w:w="1927"/>
          </w:tcPr>
          <w:p>
            <w:pPr>
              <w:spacing w:after="0"/>
              <w:jc w:val="right"/>
            </w:pPr>
            <w:r>
              <w:rPr>
                <w:sz w:val="16"/>
              </w:rPr>
              <w:t>$6,202.04</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14 rows, $9,133,931.59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4 rows, $9,133,931.59"/>
        <w:tblDescription w:val="Hazard Plain table b1d_pa_not_placed"/>
      </w:tblPr>
      <w:tblGrid>
        <w:gridCol w:w="1090"/>
        <w:gridCol w:w="1193"/>
        <w:gridCol w:w="4276"/>
        <w:gridCol w:w="2015"/>
        <w:gridCol w:w="1501"/>
        <w:gridCol w:w="4036"/>
      </w:tblGrid>
      <w:tr>
        <w:trPr>
          <w:cantSplit/>
          <w:tblHeader/>
        </w:trPr>
        <w:tc>
          <w:tcPr>
            <w:tcW w:type="dxa" w:w="1090"/>
            <w:shd w:val="clear" w:color="auto" w:fill="E8E8E8"/>
          </w:tcPr>
          <w:p>
            <w:pPr>
              <w:spacing w:after="0"/>
              <w:jc w:val="left"/>
            </w:pPr>
            <w:r>
              <w:rPr>
                <w:b/>
                <w:sz w:val="16"/>
              </w:rPr>
              <w:t>Disaster number</w:t>
            </w:r>
          </w:p>
        </w:tc>
        <w:tc>
          <w:tcPr>
            <w:tcW w:type="dxa" w:w="1193"/>
            <w:shd w:val="clear" w:color="auto" w:fill="E8E8E8"/>
          </w:tcPr>
          <w:p>
            <w:pPr>
              <w:spacing w:after="0"/>
              <w:jc w:val="left"/>
            </w:pPr>
            <w:r>
              <w:rPr>
                <w:b/>
                <w:sz w:val="16"/>
              </w:rPr>
              <w:t>Declared</w:t>
            </w:r>
          </w:p>
        </w:tc>
        <w:tc>
          <w:tcPr>
            <w:tcW w:type="dxa" w:w="4276"/>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0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36"/>
            <w:shd w:val="clear" w:color="auto" w:fill="E8E8E8"/>
          </w:tcPr>
          <w:p>
            <w:pPr>
              <w:spacing w:after="0"/>
              <w:jc w:val="left"/>
            </w:pPr>
            <w:r>
              <w:rPr>
                <w:b/>
                <w:sz w:val="16"/>
              </w:rPr>
              <w:t>Why not placed</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$142,289.22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$1,040,838.24</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4659</w:t>
            </w:r>
          </w:p>
        </w:tc>
        <w:tc>
          <w:tcPr>
            <w:tcW w:type="dxa" w:w="1193"/>
          </w:tcPr>
          <w:p>
            <w:pPr>
              <w:spacing w:after="0"/>
              <w:jc w:val="left"/>
            </w:pPr>
            <w:r>
              <w:rPr>
                <w:sz w:val="16"/>
              </w:rPr>
              <w:t>2022-07-13</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$22,222.50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4658</w:t>
            </w:r>
          </w:p>
        </w:tc>
        <w:tc>
          <w:tcPr>
            <w:tcW w:type="dxa" w:w="1193"/>
          </w:tcPr>
          <w:p>
            <w:pPr>
              <w:spacing w:after="0"/>
              <w:jc w:val="left"/>
            </w:pPr>
            <w:r>
              <w:rPr>
                <w:sz w:val="16"/>
              </w:rPr>
              <w:t>2022-07-08</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$48,276.63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$1,540,004.12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$1,086,623.96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$11,716.29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4390</w:t>
            </w:r>
          </w:p>
        </w:tc>
        <w:tc>
          <w:tcPr>
            <w:tcW w:type="dxa" w:w="1193"/>
          </w:tcPr>
          <w:p>
            <w:pPr>
              <w:spacing w:after="0"/>
              <w:jc w:val="left"/>
            </w:pPr>
            <w:r>
              <w:rPr>
                <w:sz w:val="16"/>
              </w:rPr>
              <w:t>2018-09-05</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$4,720,531.89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4182</w:t>
            </w:r>
          </w:p>
        </w:tc>
        <w:tc>
          <w:tcPr>
            <w:tcW w:type="dxa" w:w="1193"/>
          </w:tcPr>
          <w:p>
            <w:pPr>
              <w:spacing w:after="0"/>
              <w:jc w:val="left"/>
            </w:pPr>
            <w:r>
              <w:rPr>
                <w:sz w:val="16"/>
              </w:rPr>
              <w:t>2014-07-21</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$25,544.66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4113</w:t>
            </w:r>
          </w:p>
        </w:tc>
        <w:tc>
          <w:tcPr>
            <w:tcW w:type="dxa" w:w="1193"/>
          </w:tcPr>
          <w:p>
            <w:pPr>
              <w:spacing w:after="0"/>
              <w:jc w:val="left"/>
            </w:pPr>
            <w:r>
              <w:rPr>
                <w:sz w:val="16"/>
              </w:rPr>
              <w:t>2013-05-03</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$315,762.30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1921</w:t>
            </w:r>
          </w:p>
        </w:tc>
        <w:tc>
          <w:tcPr>
            <w:tcW w:type="dxa" w:w="1193"/>
          </w:tcPr>
          <w:p>
            <w:pPr>
              <w:spacing w:after="0"/>
              <w:jc w:val="left"/>
            </w:pPr>
            <w:r>
              <w:rPr>
                <w:sz w:val="16"/>
              </w:rPr>
              <w:t>2010-07-02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$41,629.91</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1830</w:t>
            </w:r>
          </w:p>
        </w:tc>
        <w:tc>
          <w:tcPr>
            <w:tcW w:type="dxa" w:w="1193"/>
          </w:tcPr>
          <w:p>
            <w:pPr>
              <w:spacing w:after="0"/>
              <w:jc w:val="left"/>
            </w:pPr>
            <w:r>
              <w:rPr>
                <w:sz w:val="16"/>
              </w:rPr>
              <w:t>2009-04-09</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$52,576.73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1622</w:t>
            </w:r>
          </w:p>
        </w:tc>
        <w:tc>
          <w:tcPr>
            <w:tcW w:type="dxa" w:w="1193"/>
          </w:tcPr>
          <w:p>
            <w:pPr>
              <w:spacing w:after="0"/>
              <w:jc w:val="left"/>
            </w:pPr>
            <w:r>
              <w:rPr>
                <w:sz w:val="16"/>
              </w:rPr>
              <w:t>2006-01-04</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$79,292.25</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1288</w:t>
            </w:r>
          </w:p>
        </w:tc>
        <w:tc>
          <w:tcPr>
            <w:tcW w:type="dxa" w:w="1193"/>
          </w:tcPr>
          <w:p>
            <w:pPr>
              <w:spacing w:after="0"/>
              <w:jc w:val="left"/>
            </w:pPr>
            <w:r>
              <w:rPr>
                <w:sz w:val="16"/>
              </w:rPr>
              <w:t>1999-08-26</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$6,622.89</w:t>
            </w:r>
          </w:p>
        </w:tc>
        <w:tc>
          <w:tcPr>
            <w:tcW w:type="dxa" w:w="403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35</w:t>
            </w:r>
          </w:p>
        </w:tc>
        <w:tc>
          <w:tcPr>
            <w:tcW w:type="dxa" w:w="1422"/>
          </w:tcPr>
          <w:p>
            <w:pPr>
              <w:spacing w:after="0"/>
              <w:jc w:val="right"/>
            </w:pPr>
            <w:r>
              <w:rPr>
                <w:sz w:val="16"/>
              </w:rPr>
              <w:t>8</w:t>
            </w:r>
          </w:p>
        </w:tc>
        <w:tc>
          <w:tcPr>
            <w:tcW w:type="dxa" w:w="1356"/>
          </w:tcPr>
          <w:p>
            <w:pPr>
              <w:spacing w:after="0"/>
              <w:jc w:val="right"/>
            </w:pPr>
            <w:r>
              <w:rPr>
                <w:sz w:val="16"/>
              </w:rPr>
              <w:t>3</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18</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145</w:t>
            </w:r>
          </w:p>
        </w:tc>
        <w:tc>
          <w:tcPr>
            <w:tcW w:type="dxa" w:w="1422"/>
          </w:tcPr>
          <w:p>
            <w:pPr>
              <w:spacing w:after="0"/>
              <w:jc w:val="right"/>
            </w:pPr>
            <w:r>
              <w:rPr>
                <w:sz w:val="16"/>
              </w:rPr>
              <w:t>16</w:t>
            </w:r>
          </w:p>
        </w:tc>
        <w:tc>
          <w:tcPr>
            <w:tcW w:type="dxa" w:w="1356"/>
          </w:tcPr>
          <w:p>
            <w:pPr>
              <w:spacing w:after="0"/>
              <w:jc w:val="right"/>
            </w:pPr>
            <w:r>
              <w:rPr>
                <w:sz w:val="16"/>
              </w:rPr>
              <w:t>3</w:t>
            </w:r>
          </w:p>
        </w:tc>
        <w:tc>
          <w:tcPr>
            <w:tcW w:type="dxa" w:w="963"/>
          </w:tcPr>
          <w:p>
            <w:pPr>
              <w:spacing w:after="0"/>
              <w:jc w:val="right"/>
            </w:pPr>
            <w:r>
              <w:rPr>
                <w:sz w:val="16"/>
              </w:rPr>
              <w:t>18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13</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142</w:t>
            </w:r>
          </w:p>
        </w:tc>
        <w:tc>
          <w:tcPr>
            <w:tcW w:type="dxa" w:w="1422"/>
          </w:tcPr>
          <w:p>
            <w:pPr>
              <w:spacing w:after="0"/>
              <w:jc w:val="right"/>
            </w:pPr>
            <w:r>
              <w:rPr>
                <w:sz w:val="16"/>
              </w:rPr>
              <w:t>19</w:t>
            </w:r>
          </w:p>
        </w:tc>
        <w:tc>
          <w:tcPr>
            <w:tcW w:type="dxa" w:w="1356"/>
          </w:tcPr>
          <w:p>
            <w:pPr>
              <w:spacing w:after="0"/>
              <w:jc w:val="right"/>
            </w:pPr>
            <w:r>
              <w:rPr>
                <w:sz w:val="16"/>
              </w:rPr>
              <w:t>9</w:t>
            </w:r>
          </w:p>
        </w:tc>
        <w:tc>
          <w:tcPr>
            <w:tcW w:type="dxa" w:w="963"/>
          </w:tcPr>
          <w:p>
            <w:pPr>
              <w:spacing w:after="0"/>
              <w:jc w:val="right"/>
            </w:pPr>
            <w:r>
              <w:rPr>
                <w:sz w:val="16"/>
              </w:rPr>
              <w:t>26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13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22</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120</w:t>
            </w:r>
          </w:p>
        </w:tc>
        <w:tc>
          <w:tcPr>
            <w:tcW w:type="dxa" w:w="1422"/>
          </w:tcPr>
          <w:p>
            <w:pPr>
              <w:spacing w:after="0"/>
              <w:jc w:val="right"/>
            </w:pPr>
            <w:r>
              <w:rPr>
                <w:sz w:val="16"/>
              </w:rPr>
              <w:t>19</w:t>
            </w:r>
          </w:p>
        </w:tc>
        <w:tc>
          <w:tcPr>
            <w:tcW w:type="dxa" w:w="1356"/>
          </w:tcPr>
          <w:p>
            <w:pPr>
              <w:spacing w:after="0"/>
              <w:jc w:val="right"/>
            </w:pPr>
            <w:r>
              <w:rPr>
                <w:sz w:val="16"/>
              </w:rPr>
              <w:t>1</w:t>
            </w:r>
          </w:p>
        </w:tc>
        <w:tc>
          <w:tcPr>
            <w:tcW w:type="dxa" w:w="963"/>
          </w:tcPr>
          <w:p>
            <w:pPr>
              <w:spacing w:after="0"/>
              <w:jc w:val="right"/>
            </w:pPr>
            <w:r>
              <w:rPr>
                <w:sz w:val="16"/>
              </w:rPr>
              <w:t>20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6"/>
        <w:gridCol w:w="2967"/>
        <w:gridCol w:w="3248"/>
        <w:gridCol w:w="1120"/>
        <w:gridCol w:w="1803"/>
        <w:gridCol w:w="1041"/>
        <w:gridCol w:w="1591"/>
      </w:tblGrid>
      <w:tr>
        <w:trPr>
          <w:cantSplit/>
          <w:tblHeader/>
        </w:trPr>
        <w:tc>
          <w:tcPr>
            <w:tcW w:type="dxa" w:w="1037"/>
            <w:shd w:val="clear" w:color="auto" w:fill="E8E8E8"/>
          </w:tcPr>
          <w:p>
            <w:pPr>
              <w:spacing w:after="0"/>
              <w:jc w:val="left"/>
            </w:pPr>
            <w:r>
              <w:rPr>
                <w:b/>
                <w:sz w:val="16"/>
              </w:rPr>
              <w:t>Date</w:t>
            </w:r>
          </w:p>
        </w:tc>
        <w:tc>
          <w:tcPr>
            <w:tcW w:type="dxa" w:w="1306"/>
            <w:shd w:val="clear" w:color="auto" w:fill="E8E8E8"/>
          </w:tcPr>
          <w:p>
            <w:pPr>
              <w:spacing w:after="0"/>
              <w:jc w:val="left"/>
            </w:pPr>
            <w:r>
              <w:rPr>
                <w:b/>
                <w:sz w:val="16"/>
              </w:rPr>
              <w:t>Event type</w:t>
            </w:r>
          </w:p>
        </w:tc>
        <w:tc>
          <w:tcPr>
            <w:tcW w:type="dxa" w:w="2967"/>
            <w:shd w:val="clear" w:color="auto" w:fill="E8E8E8"/>
          </w:tcPr>
          <w:p>
            <w:pPr>
              <w:spacing w:after="0"/>
              <w:jc w:val="left"/>
            </w:pPr>
            <w:r>
              <w:rPr>
                <w:b/>
                <w:sz w:val="16"/>
              </w:rPr>
              <w:t>Magnitude or extent</w:t>
            </w:r>
          </w:p>
        </w:tc>
        <w:tc>
          <w:tcPr>
            <w:tcW w:type="dxa" w:w="3248"/>
            <w:shd w:val="clear" w:color="auto" w:fill="E8E8E8"/>
          </w:tcPr>
          <w:p>
            <w:pPr>
              <w:spacing w:after="0"/>
              <w:jc w:val="left"/>
            </w:pPr>
            <w:r>
              <w:rPr>
                <w:b/>
                <w:sz w:val="16"/>
              </w:rPr>
              <w:t>Damage</w:t>
            </w:r>
          </w:p>
          <w:p>
            <w:pPr>
              <w:spacing w:after="0"/>
              <w:jc w:val="left"/>
            </w:pPr>
            <w:r>
              <w:rPr>
                <w:i/>
                <w:color w:val="555555"/>
                <w:sz w:val="14"/>
              </w:rPr>
              <w:t>nominal dollars</w:t>
            </w:r>
          </w:p>
        </w:tc>
        <w:tc>
          <w:tcPr>
            <w:tcW w:type="dxa" w:w="112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03"/>
            <w:shd w:val="clear" w:color="auto" w:fill="E8E8E8"/>
          </w:tcPr>
          <w:p>
            <w:pPr>
              <w:spacing w:after="0"/>
              <w:jc w:val="left"/>
            </w:pPr>
            <w:r>
              <w:rPr>
                <w:b/>
                <w:sz w:val="16"/>
              </w:rPr>
              <w:t>Location</w:t>
            </w:r>
          </w:p>
        </w:tc>
        <w:tc>
          <w:tcPr>
            <w:tcW w:type="dxa" w:w="1041"/>
            <w:shd w:val="clear" w:color="auto" w:fill="E8E8E8"/>
          </w:tcPr>
          <w:p>
            <w:pPr>
              <w:spacing w:after="0"/>
              <w:jc w:val="left"/>
            </w:pPr>
            <w:r>
              <w:rPr>
                <w:b/>
                <w:sz w:val="16"/>
              </w:rPr>
              <w:t>Flags</w:t>
            </w:r>
          </w:p>
        </w:tc>
        <w:tc>
          <w:tcPr>
            <w:tcW w:type="dxa" w:w="159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2026-03-13</w:t>
            </w:r>
          </w:p>
        </w:tc>
        <w:tc>
          <w:tcPr>
            <w:tcW w:type="dxa" w:w="1306"/>
          </w:tcPr>
          <w:p>
            <w:pPr>
              <w:spacing w:after="0"/>
              <w:jc w:val="left"/>
            </w:pPr>
            <w:r>
              <w:rPr>
                <w:sz w:val="16"/>
              </w:rPr>
              <w:t>High Wind</w:t>
            </w:r>
          </w:p>
        </w:tc>
        <w:tc>
          <w:tcPr>
            <w:tcW w:type="dxa" w:w="2967"/>
          </w:tcPr>
          <w:p>
            <w:pPr>
              <w:spacing w:after="0"/>
              <w:jc w:val="left"/>
            </w:pPr>
            <w:r>
              <w:rPr>
                <w:sz w:val="16"/>
              </w:rPr>
              <w:t>60 kt (69 mph) measured gust</w:t>
            </w:r>
          </w:p>
        </w:tc>
        <w:tc>
          <w:tcPr>
            <w:tcW w:type="dxa" w:w="3248"/>
          </w:tcPr>
          <w:p>
            <w:pPr>
              <w:spacing w:after="0"/>
              <w:jc w:val="left"/>
            </w:pPr>
            <w:r>
              <w:rPr>
                <w:sz w:val="16"/>
              </w:rPr>
              <w:t>$0 property; $0 crops, reported for the zone (2026 dollars)</w:t>
            </w:r>
          </w:p>
        </w:tc>
        <w:tc>
          <w:tcPr>
            <w:tcW w:type="dxa" w:w="1120"/>
          </w:tcPr>
          <w:p>
            <w:pPr>
              <w:spacing w:after="0"/>
              <w:jc w:val="right"/>
            </w:pPr>
            <w:r>
              <w:rPr>
                <w:sz w:val="16"/>
              </w:rPr>
              <w:t>0, 0</w:t>
            </w:r>
          </w:p>
        </w:tc>
        <w:tc>
          <w:tcPr>
            <w:tcW w:type="dxa" w:w="1803"/>
          </w:tcPr>
          <w:p>
            <w:pPr>
              <w:spacing w:after="0"/>
              <w:jc w:val="left"/>
            </w:pPr>
            <w:r>
              <w:rPr>
                <w:sz w:val="16"/>
              </w:rPr>
              <w:t>NWS zone MNZ086 (DODGE), zone-level: may include parts of neighboring counties</w:t>
            </w:r>
          </w:p>
        </w:tc>
        <w:tc>
          <w:tcPr>
            <w:tcW w:type="dxa" w:w="1041"/>
          </w:tcPr>
          <w:p>
            <w:pPr>
              <w:spacing w:after="0"/>
              <w:jc w:val="left"/>
            </w:pPr>
            <w:r>
              <w:rPr>
                <w:sz w:val="16"/>
              </w:rPr>
              <w:t>new since last plan; within last 5 years</w:t>
            </w:r>
          </w:p>
        </w:tc>
        <w:tc>
          <w:tcPr>
            <w:tcW w:type="dxa" w:w="159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2019-04-10</w:t>
            </w:r>
          </w:p>
        </w:tc>
        <w:tc>
          <w:tcPr>
            <w:tcW w:type="dxa" w:w="1306"/>
          </w:tcPr>
          <w:p>
            <w:pPr>
              <w:spacing w:after="0"/>
              <w:jc w:val="left"/>
            </w:pPr>
            <w:r>
              <w:rPr>
                <w:sz w:val="16"/>
              </w:rPr>
              <w:t>Winter Weather</w:t>
            </w:r>
          </w:p>
        </w:tc>
        <w:tc>
          <w:tcPr>
            <w:tcW w:type="dxa" w:w="2967"/>
          </w:tcPr>
          <w:p>
            <w:pPr>
              <w:spacing w:after="0"/>
              <w:jc w:val="left"/>
            </w:pPr>
          </w:p>
        </w:tc>
        <w:tc>
          <w:tcPr>
            <w:tcW w:type="dxa" w:w="3248"/>
          </w:tcPr>
          <w:p>
            <w:pPr>
              <w:spacing w:after="0"/>
              <w:jc w:val="left"/>
            </w:pPr>
            <w:r>
              <w:rPr>
                <w:sz w:val="16"/>
              </w:rPr>
              <w:t>$750,000 property; $0 crops, reported for the zone (2019 dollars)</w:t>
            </w:r>
          </w:p>
        </w:tc>
        <w:tc>
          <w:tcPr>
            <w:tcW w:type="dxa" w:w="1120"/>
          </w:tcPr>
          <w:p>
            <w:pPr>
              <w:spacing w:after="0"/>
              <w:jc w:val="right"/>
            </w:pPr>
            <w:r>
              <w:rPr>
                <w:sz w:val="16"/>
              </w:rPr>
              <w:t>0, 0</w:t>
            </w:r>
          </w:p>
        </w:tc>
        <w:tc>
          <w:tcPr>
            <w:tcW w:type="dxa" w:w="1803"/>
          </w:tcPr>
          <w:p>
            <w:pPr>
              <w:spacing w:after="0"/>
              <w:jc w:val="left"/>
            </w:pPr>
            <w:r>
              <w:rPr>
                <w:sz w:val="16"/>
              </w:rPr>
              <w:t>NWS zone MNZ086 (DODGE), zone-level: may include parts of neighboring counties</w:t>
            </w:r>
          </w:p>
        </w:tc>
        <w:tc>
          <w:tcPr>
            <w:tcW w:type="dxa" w:w="1041"/>
          </w:tcPr>
          <w:p>
            <w:pPr>
              <w:spacing w:after="0"/>
              <w:jc w:val="left"/>
            </w:pPr>
          </w:p>
        </w:tc>
        <w:tc>
          <w:tcPr>
            <w:tcW w:type="dxa" w:w="159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2012-07-18</w:t>
            </w:r>
          </w:p>
        </w:tc>
        <w:tc>
          <w:tcPr>
            <w:tcW w:type="dxa" w:w="1306"/>
          </w:tcPr>
          <w:p>
            <w:pPr>
              <w:spacing w:after="0"/>
              <w:jc w:val="left"/>
            </w:pPr>
            <w:r>
              <w:rPr>
                <w:sz w:val="16"/>
              </w:rPr>
              <w:t>Hail</w:t>
            </w:r>
          </w:p>
        </w:tc>
        <w:tc>
          <w:tcPr>
            <w:tcW w:type="dxa" w:w="2967"/>
          </w:tcPr>
          <w:p>
            <w:pPr>
              <w:spacing w:after="0"/>
              <w:jc w:val="left"/>
            </w:pPr>
            <w:r>
              <w:rPr>
                <w:sz w:val="16"/>
              </w:rPr>
              <w:t>3 in</w:t>
            </w:r>
          </w:p>
        </w:tc>
        <w:tc>
          <w:tcPr>
            <w:tcW w:type="dxa" w:w="3248"/>
          </w:tcPr>
          <w:p>
            <w:pPr>
              <w:spacing w:after="0"/>
              <w:jc w:val="left"/>
            </w:pPr>
            <w:r>
              <w:rPr>
                <w:sz w:val="16"/>
              </w:rPr>
              <w:t>$0 property; $0 crops (2012 dollars)</w:t>
            </w:r>
          </w:p>
        </w:tc>
        <w:tc>
          <w:tcPr>
            <w:tcW w:type="dxa" w:w="1120"/>
          </w:tcPr>
          <w:p>
            <w:pPr>
              <w:spacing w:after="0"/>
              <w:jc w:val="right"/>
            </w:pPr>
            <w:r>
              <w:rPr>
                <w:sz w:val="16"/>
              </w:rPr>
              <w:t>0, 0</w:t>
            </w:r>
          </w:p>
        </w:tc>
        <w:tc>
          <w:tcPr>
            <w:tcW w:type="dxa" w:w="1803"/>
          </w:tcPr>
          <w:p>
            <w:pPr>
              <w:spacing w:after="0"/>
              <w:jc w:val="left"/>
            </w:pPr>
            <w:r>
              <w:rPr>
                <w:sz w:val="16"/>
              </w:rPr>
              <w:t>HAYFIELD</w:t>
            </w:r>
          </w:p>
        </w:tc>
        <w:tc>
          <w:tcPr>
            <w:tcW w:type="dxa" w:w="1041"/>
          </w:tcPr>
          <w:p>
            <w:pPr>
              <w:spacing w:after="0"/>
              <w:jc w:val="left"/>
            </w:pPr>
          </w:p>
        </w:tc>
        <w:tc>
          <w:tcPr>
            <w:tcW w:type="dxa" w:w="1591"/>
          </w:tcPr>
          <w:p>
            <w:pPr>
              <w:spacing w:after="0"/>
              <w:jc w:val="left"/>
            </w:pPr>
            <w:r>
              <w:rPr>
                <w:sz w:val="16"/>
              </w:rPr>
              <w:t>B1-c worst recorded: Hail</w:t>
            </w:r>
          </w:p>
        </w:tc>
      </w:tr>
      <w:tr>
        <w:trPr>
          <w:cantSplit/>
        </w:trPr>
        <w:tc>
          <w:tcPr>
            <w:tcW w:type="dxa" w:w="1037"/>
          </w:tcPr>
          <w:p>
            <w:pPr>
              <w:spacing w:after="0"/>
              <w:jc w:val="left"/>
            </w:pPr>
            <w:r>
              <w:rPr>
                <w:sz w:val="16"/>
              </w:rPr>
              <w:t>2011-10-11</w:t>
            </w:r>
          </w:p>
        </w:tc>
        <w:tc>
          <w:tcPr>
            <w:tcW w:type="dxa" w:w="1306"/>
          </w:tcPr>
          <w:p>
            <w:pPr>
              <w:spacing w:after="0"/>
              <w:jc w:val="left"/>
            </w:pPr>
            <w:r>
              <w:rPr>
                <w:sz w:val="16"/>
              </w:rPr>
              <w:t>Drought</w:t>
            </w:r>
          </w:p>
        </w:tc>
        <w:tc>
          <w:tcPr>
            <w:tcW w:type="dxa" w:w="2967"/>
          </w:tcPr>
          <w:p>
            <w:pPr>
              <w:spacing w:after="0"/>
              <w:jc w:val="left"/>
            </w:pPr>
          </w:p>
        </w:tc>
        <w:tc>
          <w:tcPr>
            <w:tcW w:type="dxa" w:w="3248"/>
          </w:tcPr>
          <w:p>
            <w:pPr>
              <w:spacing w:after="0"/>
              <w:jc w:val="left"/>
            </w:pPr>
            <w:r>
              <w:rPr>
                <w:sz w:val="16"/>
              </w:rPr>
              <w:t>$0 property; $0 crops, reported for the zone (2011 dollars)</w:t>
            </w:r>
          </w:p>
        </w:tc>
        <w:tc>
          <w:tcPr>
            <w:tcW w:type="dxa" w:w="1120"/>
          </w:tcPr>
          <w:p>
            <w:pPr>
              <w:spacing w:after="0"/>
              <w:jc w:val="right"/>
            </w:pPr>
            <w:r>
              <w:rPr>
                <w:sz w:val="16"/>
              </w:rPr>
              <w:t>0, 0</w:t>
            </w:r>
          </w:p>
        </w:tc>
        <w:tc>
          <w:tcPr>
            <w:tcW w:type="dxa" w:w="1803"/>
          </w:tcPr>
          <w:p>
            <w:pPr>
              <w:spacing w:after="0"/>
              <w:jc w:val="left"/>
            </w:pPr>
            <w:r>
              <w:rPr>
                <w:sz w:val="16"/>
              </w:rPr>
              <w:t>NWS zone MNZ086 (DODGE), zone-level: may include parts of neighboring counties</w:t>
            </w:r>
          </w:p>
        </w:tc>
        <w:tc>
          <w:tcPr>
            <w:tcW w:type="dxa" w:w="1041"/>
          </w:tcPr>
          <w:p>
            <w:pPr>
              <w:spacing w:after="0"/>
              <w:jc w:val="left"/>
            </w:pPr>
          </w:p>
        </w:tc>
        <w:tc>
          <w:tcPr>
            <w:tcW w:type="dxa" w:w="1591"/>
          </w:tcPr>
          <w:p>
            <w:pPr>
              <w:spacing w:after="0"/>
              <w:jc w:val="left"/>
            </w:pPr>
            <w:r>
              <w:rPr>
                <w:sz w:val="16"/>
              </w:rPr>
              <w:t>B1-c worst recorded: Drought</w:t>
            </w:r>
          </w:p>
        </w:tc>
      </w:tr>
      <w:tr>
        <w:trPr>
          <w:cantSplit/>
        </w:trPr>
        <w:tc>
          <w:tcPr>
            <w:tcW w:type="dxa" w:w="1037"/>
          </w:tcPr>
          <w:p>
            <w:pPr>
              <w:spacing w:after="0"/>
              <w:jc w:val="left"/>
            </w:pPr>
            <w:r>
              <w:rPr>
                <w:sz w:val="16"/>
              </w:rPr>
              <w:t>2010-09-23</w:t>
            </w:r>
          </w:p>
        </w:tc>
        <w:tc>
          <w:tcPr>
            <w:tcW w:type="dxa" w:w="1306"/>
          </w:tcPr>
          <w:p>
            <w:pPr>
              <w:spacing w:after="0"/>
              <w:jc w:val="left"/>
            </w:pPr>
            <w:r>
              <w:rPr>
                <w:sz w:val="16"/>
              </w:rPr>
              <w:t>Flood</w:t>
            </w:r>
          </w:p>
        </w:tc>
        <w:tc>
          <w:tcPr>
            <w:tcW w:type="dxa" w:w="2967"/>
          </w:tcPr>
          <w:p>
            <w:pPr>
              <w:spacing w:after="0"/>
              <w:jc w:val="left"/>
            </w:pPr>
          </w:p>
        </w:tc>
        <w:tc>
          <w:tcPr>
            <w:tcW w:type="dxa" w:w="3248"/>
          </w:tcPr>
          <w:p>
            <w:pPr>
              <w:spacing w:after="0"/>
              <w:jc w:val="left"/>
            </w:pPr>
            <w:r>
              <w:rPr>
                <w:sz w:val="16"/>
              </w:rPr>
              <w:t>$2,000,000 property; $0 crops (2010 dollars)</w:t>
            </w:r>
          </w:p>
        </w:tc>
        <w:tc>
          <w:tcPr>
            <w:tcW w:type="dxa" w:w="1120"/>
          </w:tcPr>
          <w:p>
            <w:pPr>
              <w:spacing w:after="0"/>
              <w:jc w:val="right"/>
            </w:pPr>
            <w:r>
              <w:rPr>
                <w:sz w:val="16"/>
              </w:rPr>
              <w:t>0, 0</w:t>
            </w:r>
          </w:p>
        </w:tc>
        <w:tc>
          <w:tcPr>
            <w:tcW w:type="dxa" w:w="1803"/>
          </w:tcPr>
          <w:p>
            <w:pPr>
              <w:spacing w:after="0"/>
              <w:jc w:val="left"/>
            </w:pPr>
            <w:r>
              <w:rPr>
                <w:sz w:val="16"/>
              </w:rPr>
              <w:t>RICE LAKE to HAYFIELD</w:t>
            </w:r>
          </w:p>
        </w:tc>
        <w:tc>
          <w:tcPr>
            <w:tcW w:type="dxa" w:w="1041"/>
          </w:tcPr>
          <w:p>
            <w:pPr>
              <w:spacing w:after="0"/>
              <w:jc w:val="left"/>
            </w:pPr>
          </w:p>
        </w:tc>
        <w:tc>
          <w:tcPr>
            <w:tcW w:type="dxa" w:w="159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2010-01-01</w:t>
            </w:r>
          </w:p>
        </w:tc>
        <w:tc>
          <w:tcPr>
            <w:tcW w:type="dxa" w:w="1306"/>
          </w:tcPr>
          <w:p>
            <w:pPr>
              <w:spacing w:after="0"/>
              <w:jc w:val="left"/>
            </w:pPr>
            <w:r>
              <w:rPr>
                <w:sz w:val="16"/>
              </w:rPr>
              <w:t>Extreme Cold/Wind Chill</w:t>
            </w:r>
          </w:p>
        </w:tc>
        <w:tc>
          <w:tcPr>
            <w:tcW w:type="dxa" w:w="2967"/>
          </w:tcPr>
          <w:p>
            <w:pPr>
              <w:spacing w:after="0"/>
              <w:jc w:val="left"/>
            </w:pPr>
          </w:p>
        </w:tc>
        <w:tc>
          <w:tcPr>
            <w:tcW w:type="dxa" w:w="3248"/>
          </w:tcPr>
          <w:p>
            <w:pPr>
              <w:spacing w:after="0"/>
              <w:jc w:val="left"/>
            </w:pPr>
            <w:r>
              <w:rPr>
                <w:sz w:val="16"/>
              </w:rPr>
              <w:t>$0 property; $0 crops, reported for the zone (2010 dollars)</w:t>
            </w:r>
          </w:p>
        </w:tc>
        <w:tc>
          <w:tcPr>
            <w:tcW w:type="dxa" w:w="1120"/>
          </w:tcPr>
          <w:p>
            <w:pPr>
              <w:spacing w:after="0"/>
              <w:jc w:val="right"/>
            </w:pPr>
            <w:r>
              <w:rPr>
                <w:sz w:val="16"/>
              </w:rPr>
              <w:t>0, 0</w:t>
            </w:r>
          </w:p>
        </w:tc>
        <w:tc>
          <w:tcPr>
            <w:tcW w:type="dxa" w:w="1803"/>
          </w:tcPr>
          <w:p>
            <w:pPr>
              <w:spacing w:after="0"/>
              <w:jc w:val="left"/>
            </w:pPr>
            <w:r>
              <w:rPr>
                <w:sz w:val="16"/>
              </w:rPr>
              <w:t>NWS zone MNZ086 (DODGE), zone-level: may include parts of neighboring counties</w:t>
            </w:r>
          </w:p>
        </w:tc>
        <w:tc>
          <w:tcPr>
            <w:tcW w:type="dxa" w:w="1041"/>
          </w:tcPr>
          <w:p>
            <w:pPr>
              <w:spacing w:after="0"/>
              <w:jc w:val="left"/>
            </w:pPr>
          </w:p>
        </w:tc>
        <w:tc>
          <w:tcPr>
            <w:tcW w:type="dxa" w:w="159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2006-06-06</w:t>
            </w:r>
          </w:p>
        </w:tc>
        <w:tc>
          <w:tcPr>
            <w:tcW w:type="dxa" w:w="1306"/>
          </w:tcPr>
          <w:p>
            <w:pPr>
              <w:spacing w:after="0"/>
              <w:jc w:val="left"/>
            </w:pPr>
            <w:r>
              <w:rPr>
                <w:sz w:val="16"/>
              </w:rPr>
              <w:t>Lightning</w:t>
            </w:r>
          </w:p>
        </w:tc>
        <w:tc>
          <w:tcPr>
            <w:tcW w:type="dxa" w:w="2967"/>
          </w:tcPr>
          <w:p>
            <w:pPr>
              <w:spacing w:after="0"/>
              <w:jc w:val="left"/>
            </w:pPr>
          </w:p>
        </w:tc>
        <w:tc>
          <w:tcPr>
            <w:tcW w:type="dxa" w:w="3248"/>
          </w:tcPr>
          <w:p>
            <w:pPr>
              <w:spacing w:after="0"/>
              <w:jc w:val="left"/>
            </w:pPr>
            <w:r>
              <w:rPr>
                <w:sz w:val="16"/>
              </w:rPr>
              <w:t>$400,000 property; crops not reported (2006 dollars)</w:t>
            </w:r>
          </w:p>
        </w:tc>
        <w:tc>
          <w:tcPr>
            <w:tcW w:type="dxa" w:w="1120"/>
          </w:tcPr>
          <w:p>
            <w:pPr>
              <w:spacing w:after="0"/>
              <w:jc w:val="right"/>
            </w:pPr>
            <w:r>
              <w:rPr>
                <w:sz w:val="16"/>
              </w:rPr>
              <w:t>0, 1</w:t>
            </w:r>
          </w:p>
        </w:tc>
        <w:tc>
          <w:tcPr>
            <w:tcW w:type="dxa" w:w="1803"/>
          </w:tcPr>
          <w:p>
            <w:pPr>
              <w:spacing w:after="0"/>
              <w:jc w:val="left"/>
            </w:pPr>
            <w:r>
              <w:rPr>
                <w:sz w:val="16"/>
              </w:rPr>
              <w:t>CLAREMONT</w:t>
            </w:r>
          </w:p>
        </w:tc>
        <w:tc>
          <w:tcPr>
            <w:tcW w:type="dxa" w:w="1041"/>
          </w:tcPr>
          <w:p>
            <w:pPr>
              <w:spacing w:after="0"/>
              <w:jc w:val="left"/>
            </w:pPr>
          </w:p>
        </w:tc>
        <w:tc>
          <w:tcPr>
            <w:tcW w:type="dxa" w:w="1591"/>
          </w:tcPr>
          <w:p>
            <w:pPr>
              <w:spacing w:after="0"/>
              <w:jc w:val="left"/>
            </w:pPr>
            <w:r>
              <w:rPr>
                <w:sz w:val="16"/>
              </w:rPr>
              <w:t>deaths or injuries recorded</w:t>
            </w:r>
          </w:p>
        </w:tc>
      </w:tr>
      <w:tr>
        <w:trPr>
          <w:cantSplit/>
        </w:trPr>
        <w:tc>
          <w:tcPr>
            <w:tcW w:type="dxa" w:w="1037"/>
          </w:tcPr>
          <w:p>
            <w:pPr>
              <w:spacing w:after="0"/>
              <w:jc w:val="left"/>
            </w:pPr>
            <w:r>
              <w:rPr>
                <w:sz w:val="16"/>
              </w:rPr>
              <w:t>2001-07-31</w:t>
            </w:r>
          </w:p>
        </w:tc>
        <w:tc>
          <w:tcPr>
            <w:tcW w:type="dxa" w:w="1306"/>
          </w:tcPr>
          <w:p>
            <w:pPr>
              <w:spacing w:after="0"/>
              <w:jc w:val="left"/>
            </w:pPr>
            <w:r>
              <w:rPr>
                <w:sz w:val="16"/>
              </w:rPr>
              <w:t>Heat</w:t>
            </w:r>
          </w:p>
        </w:tc>
        <w:tc>
          <w:tcPr>
            <w:tcW w:type="dxa" w:w="2967"/>
          </w:tcPr>
          <w:p>
            <w:pPr>
              <w:spacing w:after="0"/>
              <w:jc w:val="left"/>
            </w:pPr>
          </w:p>
        </w:tc>
        <w:tc>
          <w:tcPr>
            <w:tcW w:type="dxa" w:w="3248"/>
          </w:tcPr>
          <w:p>
            <w:pPr>
              <w:spacing w:after="0"/>
              <w:jc w:val="left"/>
            </w:pPr>
            <w:r>
              <w:rPr>
                <w:sz w:val="16"/>
              </w:rPr>
              <w:t>damage not reported</w:t>
            </w:r>
          </w:p>
        </w:tc>
        <w:tc>
          <w:tcPr>
            <w:tcW w:type="dxa" w:w="1120"/>
          </w:tcPr>
          <w:p>
            <w:pPr>
              <w:spacing w:after="0"/>
              <w:jc w:val="right"/>
            </w:pPr>
            <w:r>
              <w:rPr>
                <w:sz w:val="16"/>
              </w:rPr>
              <w:t>0, 0</w:t>
            </w:r>
          </w:p>
        </w:tc>
        <w:tc>
          <w:tcPr>
            <w:tcW w:type="dxa" w:w="1803"/>
          </w:tcPr>
          <w:p>
            <w:pPr>
              <w:spacing w:after="0"/>
              <w:jc w:val="left"/>
            </w:pPr>
            <w:r>
              <w:rPr>
                <w:sz w:val="16"/>
              </w:rPr>
              <w:t>NWS zone MNZ086 (DODGE), zone-level: may include parts of neighboring counties</w:t>
            </w:r>
          </w:p>
        </w:tc>
        <w:tc>
          <w:tcPr>
            <w:tcW w:type="dxa" w:w="1041"/>
          </w:tcPr>
          <w:p>
            <w:pPr>
              <w:spacing w:after="0"/>
              <w:jc w:val="left"/>
            </w:pPr>
          </w:p>
        </w:tc>
        <w:tc>
          <w:tcPr>
            <w:tcW w:type="dxa" w:w="1591"/>
          </w:tcPr>
          <w:p>
            <w:pPr>
              <w:spacing w:after="0"/>
              <w:jc w:val="left"/>
            </w:pPr>
            <w:r>
              <w:rPr>
                <w:sz w:val="16"/>
              </w:rPr>
              <w:t>B1-c worst recorded: Excessive Heat, Heat</w:t>
            </w:r>
          </w:p>
        </w:tc>
      </w:tr>
      <w:tr>
        <w:trPr>
          <w:cantSplit/>
        </w:trPr>
        <w:tc>
          <w:tcPr>
            <w:tcW w:type="dxa" w:w="1037"/>
          </w:tcPr>
          <w:p>
            <w:pPr>
              <w:spacing w:after="0"/>
              <w:jc w:val="left"/>
            </w:pPr>
            <w:r>
              <w:rPr>
                <w:sz w:val="16"/>
              </w:rPr>
              <w:t>1996-10-30</w:t>
            </w:r>
          </w:p>
        </w:tc>
        <w:tc>
          <w:tcPr>
            <w:tcW w:type="dxa" w:w="1306"/>
          </w:tcPr>
          <w:p>
            <w:pPr>
              <w:spacing w:after="0"/>
              <w:jc w:val="left"/>
            </w:pPr>
            <w:r>
              <w:rPr>
                <w:sz w:val="16"/>
              </w:rPr>
              <w:t>High Wind</w:t>
            </w:r>
          </w:p>
        </w:tc>
        <w:tc>
          <w:tcPr>
            <w:tcW w:type="dxa" w:w="2967"/>
          </w:tcPr>
          <w:p>
            <w:pPr>
              <w:spacing w:after="0"/>
              <w:jc w:val="left"/>
            </w:pPr>
            <w:r>
              <w:rPr>
                <w:sz w:val="16"/>
              </w:rPr>
              <w:t>52 kt (60 mph), measurement type not recorded</w:t>
            </w:r>
          </w:p>
        </w:tc>
        <w:tc>
          <w:tcPr>
            <w:tcW w:type="dxa" w:w="3248"/>
          </w:tcPr>
          <w:p>
            <w:pPr>
              <w:spacing w:after="0"/>
              <w:jc w:val="left"/>
            </w:pPr>
            <w:r>
              <w:rPr>
                <w:sz w:val="16"/>
              </w:rPr>
              <w:t>$50,000 property; crops not reported, reported for the zone (1996 dollars)</w:t>
            </w:r>
          </w:p>
        </w:tc>
        <w:tc>
          <w:tcPr>
            <w:tcW w:type="dxa" w:w="1120"/>
          </w:tcPr>
          <w:p>
            <w:pPr>
              <w:spacing w:after="0"/>
              <w:jc w:val="right"/>
            </w:pPr>
            <w:r>
              <w:rPr>
                <w:sz w:val="16"/>
              </w:rPr>
              <w:t>0, 0</w:t>
            </w:r>
          </w:p>
        </w:tc>
        <w:tc>
          <w:tcPr>
            <w:tcW w:type="dxa" w:w="1803"/>
          </w:tcPr>
          <w:p>
            <w:pPr>
              <w:spacing w:after="0"/>
              <w:jc w:val="left"/>
            </w:pPr>
            <w:r>
              <w:rPr>
                <w:sz w:val="16"/>
              </w:rPr>
              <w:t>NWS zone MNZ086 (DODGE), zone-level: may include parts of neighboring counties</w:t>
            </w:r>
          </w:p>
        </w:tc>
        <w:tc>
          <w:tcPr>
            <w:tcW w:type="dxa" w:w="1041"/>
          </w:tcPr>
          <w:p>
            <w:pPr>
              <w:spacing w:after="0"/>
              <w:jc w:val="left"/>
            </w:pPr>
          </w:p>
        </w:tc>
        <w:tc>
          <w:tcPr>
            <w:tcW w:type="dxa" w:w="1591"/>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1996-05-19</w:t>
            </w:r>
          </w:p>
        </w:tc>
        <w:tc>
          <w:tcPr>
            <w:tcW w:type="dxa" w:w="1306"/>
          </w:tcPr>
          <w:p>
            <w:pPr>
              <w:spacing w:after="0"/>
              <w:jc w:val="left"/>
            </w:pPr>
            <w:r>
              <w:rPr>
                <w:sz w:val="16"/>
              </w:rPr>
              <w:t>Thunderstorm Wind</w:t>
            </w:r>
          </w:p>
        </w:tc>
        <w:tc>
          <w:tcPr>
            <w:tcW w:type="dxa" w:w="2967"/>
          </w:tcPr>
          <w:p>
            <w:pPr>
              <w:spacing w:after="0"/>
              <w:jc w:val="left"/>
            </w:pPr>
            <w:r>
              <w:rPr>
                <w:sz w:val="16"/>
              </w:rPr>
              <w:t>60 kt (69 mph), measurement type not recorded</w:t>
            </w:r>
          </w:p>
        </w:tc>
        <w:tc>
          <w:tcPr>
            <w:tcW w:type="dxa" w:w="3248"/>
          </w:tcPr>
          <w:p>
            <w:pPr>
              <w:spacing w:after="0"/>
              <w:jc w:val="left"/>
            </w:pPr>
            <w:r>
              <w:rPr>
                <w:sz w:val="16"/>
              </w:rPr>
              <w:t>$8,500,000 property; crops not reported (1996 dollars)</w:t>
            </w:r>
          </w:p>
        </w:tc>
        <w:tc>
          <w:tcPr>
            <w:tcW w:type="dxa" w:w="1120"/>
          </w:tcPr>
          <w:p>
            <w:pPr>
              <w:spacing w:after="0"/>
              <w:jc w:val="right"/>
            </w:pPr>
            <w:r>
              <w:rPr>
                <w:sz w:val="16"/>
              </w:rPr>
              <w:t>0, 0</w:t>
            </w:r>
          </w:p>
        </w:tc>
        <w:tc>
          <w:tcPr>
            <w:tcW w:type="dxa" w:w="1803"/>
          </w:tcPr>
          <w:p>
            <w:pPr>
              <w:spacing w:after="0"/>
              <w:jc w:val="left"/>
            </w:pPr>
            <w:r>
              <w:rPr>
                <w:sz w:val="16"/>
              </w:rPr>
              <w:t>DODGE CENTER</w:t>
            </w:r>
          </w:p>
        </w:tc>
        <w:tc>
          <w:tcPr>
            <w:tcW w:type="dxa" w:w="1041"/>
          </w:tcPr>
          <w:p>
            <w:pPr>
              <w:spacing w:after="0"/>
              <w:jc w:val="left"/>
            </w:pPr>
          </w:p>
        </w:tc>
        <w:tc>
          <w:tcPr>
            <w:tcW w:type="dxa" w:w="1591"/>
          </w:tcPr>
          <w:p>
            <w:pPr>
              <w:spacing w:after="0"/>
              <w:jc w:val="left"/>
            </w:pPr>
            <w:r>
              <w:rPr>
                <w:sz w:val="16"/>
              </w:rPr>
              <w:t>B1-c most damaging: Thunderstorm Wind</w:t>
            </w:r>
          </w:p>
        </w:tc>
      </w:tr>
      <w:tr>
        <w:trPr>
          <w:cantSplit/>
        </w:trPr>
        <w:tc>
          <w:tcPr>
            <w:tcW w:type="dxa" w:w="1037"/>
          </w:tcPr>
          <w:p>
            <w:pPr>
              <w:spacing w:after="0"/>
              <w:jc w:val="left"/>
            </w:pPr>
            <w:r>
              <w:rPr>
                <w:sz w:val="16"/>
              </w:rPr>
              <w:t>1996-05-19</w:t>
            </w:r>
          </w:p>
        </w:tc>
        <w:tc>
          <w:tcPr>
            <w:tcW w:type="dxa" w:w="1306"/>
          </w:tcPr>
          <w:p>
            <w:pPr>
              <w:spacing w:after="0"/>
              <w:jc w:val="left"/>
            </w:pPr>
            <w:r>
              <w:rPr>
                <w:sz w:val="16"/>
              </w:rPr>
              <w:t>Thunderstorm Wind</w:t>
            </w:r>
          </w:p>
        </w:tc>
        <w:tc>
          <w:tcPr>
            <w:tcW w:type="dxa" w:w="2967"/>
          </w:tcPr>
          <w:p>
            <w:pPr>
              <w:spacing w:after="0"/>
              <w:jc w:val="left"/>
            </w:pPr>
            <w:r>
              <w:rPr>
                <w:sz w:val="16"/>
              </w:rPr>
              <w:t>75 kt (86 mph), measurement type not recorded</w:t>
            </w:r>
          </w:p>
        </w:tc>
        <w:tc>
          <w:tcPr>
            <w:tcW w:type="dxa" w:w="3248"/>
          </w:tcPr>
          <w:p>
            <w:pPr>
              <w:spacing w:after="0"/>
              <w:jc w:val="left"/>
            </w:pPr>
            <w:r>
              <w:rPr>
                <w:sz w:val="16"/>
              </w:rPr>
              <w:t>damage not reported</w:t>
            </w:r>
          </w:p>
        </w:tc>
        <w:tc>
          <w:tcPr>
            <w:tcW w:type="dxa" w:w="1120"/>
          </w:tcPr>
          <w:p>
            <w:pPr>
              <w:spacing w:after="0"/>
              <w:jc w:val="right"/>
            </w:pPr>
            <w:r>
              <w:rPr>
                <w:sz w:val="16"/>
              </w:rPr>
              <w:t>0, 0</w:t>
            </w:r>
          </w:p>
        </w:tc>
        <w:tc>
          <w:tcPr>
            <w:tcW w:type="dxa" w:w="1803"/>
          </w:tcPr>
          <w:p>
            <w:pPr>
              <w:spacing w:after="0"/>
              <w:jc w:val="left"/>
            </w:pPr>
            <w:r>
              <w:rPr>
                <w:sz w:val="16"/>
              </w:rPr>
              <w:t>HAYFIELD</w:t>
            </w:r>
          </w:p>
        </w:tc>
        <w:tc>
          <w:tcPr>
            <w:tcW w:type="dxa" w:w="1041"/>
          </w:tcPr>
          <w:p>
            <w:pPr>
              <w:spacing w:after="0"/>
              <w:jc w:val="left"/>
            </w:pPr>
          </w:p>
        </w:tc>
        <w:tc>
          <w:tcPr>
            <w:tcW w:type="dxa" w:w="1591"/>
          </w:tcPr>
          <w:p>
            <w:pPr>
              <w:spacing w:after="0"/>
              <w:jc w:val="left"/>
            </w:pPr>
            <w:r>
              <w:rPr>
                <w:sz w:val="16"/>
              </w:rPr>
              <w:t>B1-c worst recorded: Thunderstorm Wind</w:t>
            </w:r>
          </w:p>
        </w:tc>
      </w:tr>
      <w:tr>
        <w:trPr>
          <w:cantSplit/>
        </w:trPr>
        <w:tc>
          <w:tcPr>
            <w:tcW w:type="dxa" w:w="1037"/>
          </w:tcPr>
          <w:p>
            <w:pPr>
              <w:spacing w:after="0"/>
              <w:jc w:val="left"/>
            </w:pPr>
            <w:r>
              <w:rPr>
                <w:sz w:val="16"/>
              </w:rPr>
              <w:t>1968-05-15</w:t>
            </w:r>
          </w:p>
        </w:tc>
        <w:tc>
          <w:tcPr>
            <w:tcW w:type="dxa" w:w="1306"/>
          </w:tcPr>
          <w:p>
            <w:pPr>
              <w:spacing w:after="0"/>
              <w:jc w:val="left"/>
            </w:pPr>
            <w:r>
              <w:rPr>
                <w:sz w:val="16"/>
              </w:rPr>
              <w:t>Tornado</w:t>
            </w:r>
          </w:p>
        </w:tc>
        <w:tc>
          <w:tcPr>
            <w:tcW w:type="dxa" w:w="2967"/>
          </w:tcPr>
          <w:p>
            <w:pPr>
              <w:spacing w:after="0"/>
              <w:jc w:val="left"/>
            </w:pPr>
            <w:r>
              <w:rPr>
                <w:sz w:val="16"/>
              </w:rPr>
              <w:t>F1, 7.8 mi path length (records before 1996 may include the whole path; rating and listing come from the county where the tornado began), 20 yd wide</w:t>
            </w:r>
          </w:p>
        </w:tc>
        <w:tc>
          <w:tcPr>
            <w:tcW w:type="dxa" w:w="3248"/>
          </w:tcPr>
          <w:p>
            <w:pPr>
              <w:spacing w:after="0"/>
              <w:jc w:val="left"/>
            </w:pPr>
            <w:r>
              <w:rPr>
                <w:sz w:val="16"/>
              </w:rPr>
              <w:t>$250,000 property; crops not recorded (1968 dollars)</w:t>
            </w:r>
          </w:p>
        </w:tc>
        <w:tc>
          <w:tcPr>
            <w:tcW w:type="dxa" w:w="1120"/>
          </w:tcPr>
          <w:p>
            <w:pPr>
              <w:spacing w:after="0"/>
              <w:jc w:val="right"/>
            </w:pPr>
            <w:r>
              <w:rPr>
                <w:sz w:val="16"/>
              </w:rPr>
              <w:t>0, 0</w:t>
            </w:r>
          </w:p>
        </w:tc>
        <w:tc>
          <w:tcPr>
            <w:tcW w:type="dxa" w:w="1803"/>
          </w:tcPr>
          <w:p>
            <w:pPr>
              <w:spacing w:after="0"/>
              <w:jc w:val="left"/>
            </w:pPr>
            <w:r>
              <w:rPr>
                <w:sz w:val="16"/>
              </w:rPr>
              <w:t>location not recorded</w:t>
            </w:r>
          </w:p>
        </w:tc>
        <w:tc>
          <w:tcPr>
            <w:tcW w:type="dxa" w:w="1041"/>
          </w:tcPr>
          <w:p>
            <w:pPr>
              <w:spacing w:after="0"/>
              <w:jc w:val="left"/>
            </w:pPr>
          </w:p>
        </w:tc>
        <w:tc>
          <w:tcPr>
            <w:tcW w:type="dxa" w:w="159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(534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6"/>
        <w:gridCol w:w="1602"/>
        <w:gridCol w:w="1037"/>
        <w:gridCol w:w="1783"/>
        <w:gridCol w:w="1531"/>
        <w:gridCol w:w="1541"/>
        <w:gridCol w:w="1037"/>
        <w:gridCol w:w="1809"/>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6"/>
            <w:shd w:val="clear" w:color="auto" w:fill="E8E8E8"/>
          </w:tcPr>
          <w:p>
            <w:pPr>
              <w:spacing w:after="0"/>
              <w:jc w:val="left"/>
            </w:pPr>
            <w:r>
              <w:rPr>
                <w:b/>
                <w:sz w:val="16"/>
              </w:rPr>
              <w:t>Unit</w:t>
            </w:r>
          </w:p>
        </w:tc>
        <w:tc>
          <w:tcPr>
            <w:tcW w:type="dxa" w:w="160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3"/>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9"/>
          </w:tcPr>
          <w:p>
            <w:pPr>
              <w:spacing w:after="0"/>
              <w:jc w:val="right"/>
            </w:pPr>
          </w:p>
        </w:tc>
        <w:tc>
          <w:tcPr>
            <w:tcW w:type="dxa" w:w="1476"/>
          </w:tcPr>
          <w:p>
            <w:pPr>
              <w:spacing w:after="0"/>
              <w:jc w:val="left"/>
            </w:pPr>
            <w:r>
              <w:rPr>
                <w:sz w:val="16"/>
              </w:rPr>
              <w:t>events per year</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p>
        </w:tc>
        <w:tc>
          <w:tcPr>
            <w:tcW w:type="dxa" w:w="1541"/>
          </w:tcPr>
          <w:p>
            <w:pPr>
              <w:spacing w:after="0"/>
              <w:jc w:val="left"/>
            </w:pPr>
            <w:r>
              <w:rPr>
                <w:sz w:val="16"/>
              </w:rPr>
              <w:t>1994 to 2023 (30 years)</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9"/>
          </w:tcPr>
          <w:p>
            <w:pPr>
              <w:spacing w:after="0"/>
              <w:jc w:val="right"/>
            </w:pPr>
          </w:p>
        </w:tc>
        <w:tc>
          <w:tcPr>
            <w:tcW w:type="dxa" w:w="1476"/>
          </w:tcPr>
          <w:p>
            <w:pPr>
              <w:spacing w:after="0"/>
              <w:jc w:val="left"/>
            </w:pPr>
            <w:r>
              <w:rPr>
                <w:sz w:val="16"/>
              </w:rPr>
              <w:t>events per year at a location (modeled)</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9"/>
          </w:tcPr>
          <w:p>
            <w:pPr>
              <w:spacing w:after="0"/>
              <w:jc w:val="right"/>
            </w:pPr>
            <w:r>
              <w:rPr>
                <w:sz w:val="16"/>
              </w:rPr>
              <w:t>10.1</w:t>
            </w:r>
          </w:p>
        </w:tc>
        <w:tc>
          <w:tcPr>
            <w:tcW w:type="dxa" w:w="1476"/>
          </w:tcPr>
          <w:p>
            <w:pPr>
              <w:spacing w:after="0"/>
              <w:jc w:val="left"/>
            </w:pPr>
            <w:r>
              <w:rPr>
                <w:sz w:val="16"/>
              </w:rPr>
              <w:t>event-days per year</w:t>
            </w:r>
          </w:p>
        </w:tc>
        <w:tc>
          <w:tcPr>
            <w:tcW w:type="dxa" w:w="1602"/>
          </w:tcPr>
          <w:p>
            <w:pPr>
              <w:spacing w:after="0"/>
              <w:jc w:val="left"/>
            </w:pPr>
            <w:r>
              <w:rPr>
                <w:sz w:val="16"/>
              </w:rPr>
              <w:t>about 10.1 days per year</w:t>
            </w:r>
          </w:p>
        </w:tc>
        <w:tc>
          <w:tcPr>
            <w:tcW w:type="dxa" w:w="1037"/>
          </w:tcPr>
          <w:p>
            <w:pPr>
              <w:spacing w:after="0"/>
              <w:jc w:val="left"/>
            </w:pPr>
            <w:r>
              <w:rPr>
                <w:sz w:val="16"/>
              </w:rPr>
              <w:t>Likely</w:t>
            </w:r>
          </w:p>
        </w:tc>
        <w:tc>
          <w:tcPr>
            <w:tcW w:type="dxa" w:w="1783"/>
          </w:tcPr>
          <w:p>
            <w:pPr>
              <w:spacing w:after="0"/>
              <w:jc w:val="left"/>
            </w:pPr>
            <w:r>
              <w:rPr>
                <w:sz w:val="16"/>
              </w:rPr>
              <w:t>event-days in 17 of 30 years, 1996 to 2025 (56.7%)</w:t>
            </w:r>
          </w:p>
        </w:tc>
        <w:tc>
          <w:tcPr>
            <w:tcW w:type="dxa" w:w="1531"/>
          </w:tcPr>
          <w:p>
            <w:pPr>
              <w:spacing w:after="0"/>
              <w:jc w:val="right"/>
            </w:pPr>
            <w:r>
              <w:rPr>
                <w:sz w:val="16"/>
              </w:rPr>
              <w:t>191</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9"/>
          </w:tcPr>
          <w:p>
            <w:pPr>
              <w:spacing w:after="0"/>
              <w:jc w:val="right"/>
            </w:pPr>
            <w:r>
              <w:rPr>
                <w:sz w:val="16"/>
              </w:rPr>
              <w:t>7.74</w:t>
            </w:r>
          </w:p>
        </w:tc>
        <w:tc>
          <w:tcPr>
            <w:tcW w:type="dxa" w:w="1476"/>
          </w:tcPr>
          <w:p>
            <w:pPr>
              <w:spacing w:after="0"/>
              <w:jc w:val="left"/>
            </w:pPr>
            <w:r>
              <w:rPr>
                <w:sz w:val="16"/>
              </w:rPr>
              <w:t>event-days per year</w:t>
            </w:r>
          </w:p>
        </w:tc>
        <w:tc>
          <w:tcPr>
            <w:tcW w:type="dxa" w:w="1602"/>
          </w:tcPr>
          <w:p>
            <w:pPr>
              <w:spacing w:after="0"/>
              <w:jc w:val="left"/>
            </w:pPr>
            <w:r>
              <w:rPr>
                <w:sz w:val="16"/>
              </w:rPr>
              <w:t>about 7.74 days per year</w:t>
            </w:r>
          </w:p>
        </w:tc>
        <w:tc>
          <w:tcPr>
            <w:tcW w:type="dxa" w:w="1037"/>
          </w:tcPr>
          <w:p>
            <w:pPr>
              <w:spacing w:after="0"/>
              <w:jc w:val="left"/>
            </w:pPr>
            <w:r>
              <w:rPr>
                <w:sz w:val="16"/>
              </w:rPr>
              <w:t>Likely</w:t>
            </w:r>
          </w:p>
        </w:tc>
        <w:tc>
          <w:tcPr>
            <w:tcW w:type="dxa" w:w="1783"/>
          </w:tcPr>
          <w:p>
            <w:pPr>
              <w:spacing w:after="0"/>
              <w:jc w:val="left"/>
            </w:pPr>
            <w:r>
              <w:rPr>
                <w:sz w:val="16"/>
              </w:rPr>
              <w:t>event-days in 4 of 30 years, 1996 to 2025 (13.3%)</w:t>
            </w:r>
          </w:p>
        </w:tc>
        <w:tc>
          <w:tcPr>
            <w:tcW w:type="dxa" w:w="1531"/>
          </w:tcPr>
          <w:p>
            <w:pPr>
              <w:spacing w:after="0"/>
              <w:jc w:val="right"/>
            </w:pPr>
            <w:r>
              <w:rPr>
                <w:sz w:val="16"/>
              </w:rPr>
              <w:t>224</w:t>
            </w:r>
          </w:p>
        </w:tc>
        <w:tc>
          <w:tcPr>
            <w:tcW w:type="dxa" w:w="154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9"/>
          </w:tcPr>
          <w:p>
            <w:pPr>
              <w:spacing w:after="0"/>
              <w:jc w:val="left"/>
            </w:pPr>
            <w:r>
              <w:rPr>
                <w:sz w:val="16"/>
              </w:rPr>
              <w:t>NRI gives about 7.74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9"/>
          </w:tcPr>
          <w:p>
            <w:pPr>
              <w:spacing w:after="0"/>
              <w:jc w:val="right"/>
            </w:pPr>
            <w:r>
              <w:rPr>
                <w:sz w:val="16"/>
              </w:rPr>
              <w:t>0.00037</w:t>
            </w:r>
          </w:p>
        </w:tc>
        <w:tc>
          <w:tcPr>
            <w:tcW w:type="dxa" w:w="1476"/>
          </w:tcPr>
          <w:p>
            <w:pPr>
              <w:spacing w:after="0"/>
              <w:jc w:val="left"/>
            </w:pPr>
            <w:r>
              <w:rPr>
                <w:sz w:val="16"/>
              </w:rPr>
              <w:t>annual probability at a location</w:t>
            </w:r>
          </w:p>
        </w:tc>
        <w:tc>
          <w:tcPr>
            <w:tcW w:type="dxa" w:w="1602"/>
          </w:tcPr>
          <w:p>
            <w:pPr>
              <w:spacing w:after="0"/>
              <w:jc w:val="left"/>
            </w:pPr>
            <w:r>
              <w:rPr>
                <w:sz w:val="16"/>
              </w:rPr>
              <w:t>chance a given location in the county has at least minor-damage shaking in a year: 0.037%</w:t>
            </w: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4.97</w:t>
            </w:r>
          </w:p>
        </w:tc>
        <w:tc>
          <w:tcPr>
            <w:tcW w:type="dxa" w:w="1476"/>
          </w:tcPr>
          <w:p>
            <w:pPr>
              <w:spacing w:after="0"/>
              <w:jc w:val="left"/>
            </w:pPr>
            <w:r>
              <w:rPr>
                <w:sz w:val="16"/>
              </w:rPr>
              <w:t>events per year</w:t>
            </w:r>
          </w:p>
        </w:tc>
        <w:tc>
          <w:tcPr>
            <w:tcW w:type="dxa" w:w="1602"/>
          </w:tcPr>
          <w:p>
            <w:pPr>
              <w:spacing w:after="0"/>
              <w:jc w:val="left"/>
            </w:pPr>
            <w:r>
              <w:rPr>
                <w:sz w:val="16"/>
              </w:rPr>
              <w:t>about 4.97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189.0 (modeled)</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3.53</w:t>
            </w:r>
          </w:p>
        </w:tc>
        <w:tc>
          <w:tcPr>
            <w:tcW w:type="dxa" w:w="1476"/>
          </w:tcPr>
          <w:p>
            <w:pPr>
              <w:spacing w:after="0"/>
              <w:jc w:val="left"/>
            </w:pPr>
            <w:r>
              <w:rPr>
                <w:sz w:val="16"/>
              </w:rPr>
              <w:t>event-days per year</w:t>
            </w:r>
          </w:p>
        </w:tc>
        <w:tc>
          <w:tcPr>
            <w:tcW w:type="dxa" w:w="1602"/>
          </w:tcPr>
          <w:p>
            <w:pPr>
              <w:spacing w:after="0"/>
              <w:jc w:val="left"/>
            </w:pPr>
            <w:r>
              <w:rPr>
                <w:sz w:val="16"/>
              </w:rPr>
              <w:t>about 3.53 days per year</w:t>
            </w:r>
          </w:p>
        </w:tc>
        <w:tc>
          <w:tcPr>
            <w:tcW w:type="dxa" w:w="1037"/>
          </w:tcPr>
          <w:p>
            <w:pPr>
              <w:spacing w:after="0"/>
              <w:jc w:val="left"/>
            </w:pPr>
            <w:r>
              <w:rPr>
                <w:sz w:val="16"/>
              </w:rPr>
              <w:t>Likely</w:t>
            </w:r>
          </w:p>
        </w:tc>
        <w:tc>
          <w:tcPr>
            <w:tcW w:type="dxa" w:w="1783"/>
          </w:tcPr>
          <w:p>
            <w:pPr>
              <w:spacing w:after="0"/>
              <w:jc w:val="left"/>
            </w:pPr>
            <w:r>
              <w:rPr>
                <w:sz w:val="16"/>
              </w:rPr>
              <w:t>event-days in 9 of 30 years, 1996 to 2025 (30%)</w:t>
            </w:r>
          </w:p>
        </w:tc>
        <w:tc>
          <w:tcPr>
            <w:tcW w:type="dxa" w:w="1531"/>
          </w:tcPr>
          <w:p>
            <w:pPr>
              <w:spacing w:after="0"/>
              <w:jc w:val="right"/>
            </w:pPr>
            <w:r>
              <w:rPr>
                <w:sz w:val="16"/>
              </w:rPr>
              <w:t>54</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r>
              <w:rPr>
                <w:sz w:val="16"/>
              </w:rPr>
              <w:t>NRI gives about 3.53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9"/>
          </w:tcPr>
          <w:p>
            <w:pPr>
              <w:spacing w:after="0"/>
              <w:jc w:val="right"/>
            </w:pPr>
          </w:p>
        </w:tc>
        <w:tc>
          <w:tcPr>
            <w:tcW w:type="dxa" w:w="1476"/>
          </w:tcPr>
          <w:p>
            <w:pPr>
              <w:spacing w:after="0"/>
              <w:jc w:val="left"/>
            </w:pPr>
            <w:r>
              <w:rPr>
                <w:sz w:val="16"/>
              </w:rPr>
              <w:t>events per year</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p>
        </w:tc>
        <w:tc>
          <w:tcPr>
            <w:tcW w:type="dxa" w:w="1541"/>
          </w:tcPr>
          <w:p>
            <w:pPr>
              <w:spacing w:after="0"/>
              <w:jc w:val="left"/>
            </w:pPr>
            <w:r>
              <w:rPr>
                <w:sz w:val="16"/>
              </w:rPr>
              <w:t>1851 to 2024 (Atlantic)</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9"/>
          </w:tcPr>
          <w:p>
            <w:pPr>
              <w:spacing w:after="0"/>
              <w:jc w:val="right"/>
            </w:pPr>
            <w:r>
              <w:rPr>
                <w:sz w:val="16"/>
              </w:rPr>
              <w:t>0.6</w:t>
            </w:r>
          </w:p>
        </w:tc>
        <w:tc>
          <w:tcPr>
            <w:tcW w:type="dxa" w:w="1476"/>
          </w:tcPr>
          <w:p>
            <w:pPr>
              <w:spacing w:after="0"/>
              <w:jc w:val="left"/>
            </w:pPr>
            <w:r>
              <w:rPr>
                <w:sz w:val="16"/>
              </w:rPr>
              <w:t>event-days per year</w:t>
            </w:r>
          </w:p>
        </w:tc>
        <w:tc>
          <w:tcPr>
            <w:tcW w:type="dxa" w:w="1602"/>
          </w:tcPr>
          <w:p>
            <w:pPr>
              <w:spacing w:after="0"/>
              <w:jc w:val="left"/>
            </w:pPr>
            <w:r>
              <w:rPr>
                <w:sz w:val="16"/>
              </w:rPr>
              <w:t>about 0.6 days per year</w:t>
            </w:r>
          </w:p>
        </w:tc>
        <w:tc>
          <w:tcPr>
            <w:tcW w:type="dxa" w:w="1037"/>
          </w:tcPr>
          <w:p>
            <w:pPr>
              <w:spacing w:after="0"/>
              <w:jc w:val="left"/>
            </w:pPr>
            <w:r>
              <w:rPr>
                <w:sz w:val="16"/>
              </w:rPr>
              <w:t>Likely</w:t>
            </w:r>
          </w:p>
        </w:tc>
        <w:tc>
          <w:tcPr>
            <w:tcW w:type="dxa" w:w="1783"/>
          </w:tcPr>
          <w:p>
            <w:pPr>
              <w:spacing w:after="0"/>
              <w:jc w:val="left"/>
            </w:pPr>
            <w:r>
              <w:rPr>
                <w:sz w:val="16"/>
              </w:rPr>
              <w:t>event-days in 3 of 30 years, 1996 to 2025 (10%)</w:t>
            </w:r>
          </w:p>
        </w:tc>
        <w:tc>
          <w:tcPr>
            <w:tcW w:type="dxa" w:w="1531"/>
          </w:tcPr>
          <w:p>
            <w:pPr>
              <w:spacing w:after="0"/>
              <w:jc w:val="right"/>
            </w:pPr>
            <w:r>
              <w:rPr>
                <w:sz w:val="16"/>
              </w:rPr>
              <w:t>41</w:t>
            </w:r>
          </w:p>
        </w:tc>
        <w:tc>
          <w:tcPr>
            <w:tcW w:type="dxa" w:w="1541"/>
          </w:tcPr>
          <w:p>
            <w:pPr>
              <w:spacing w:after="0"/>
              <w:jc w:val="left"/>
            </w:pPr>
            <w:r>
              <w:rPr>
                <w:sz w:val="16"/>
              </w:rPr>
              <w:t>1946-12-31 to 2014-02-12 (67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0.786</w:t>
            </w:r>
          </w:p>
        </w:tc>
        <w:tc>
          <w:tcPr>
            <w:tcW w:type="dxa" w:w="1476"/>
          </w:tcPr>
          <w:p>
            <w:pPr>
              <w:spacing w:after="0"/>
              <w:jc w:val="left"/>
            </w:pPr>
            <w:r>
              <w:rPr>
                <w:sz w:val="16"/>
              </w:rPr>
              <w:t>event-days per year</w:t>
            </w:r>
          </w:p>
        </w:tc>
        <w:tc>
          <w:tcPr>
            <w:tcW w:type="dxa" w:w="1602"/>
          </w:tcPr>
          <w:p>
            <w:pPr>
              <w:spacing w:after="0"/>
              <w:jc w:val="left"/>
            </w:pPr>
            <w:r>
              <w:rPr>
                <w:sz w:val="16"/>
              </w:rPr>
              <w:t>about 0.786 days per year</w:t>
            </w:r>
          </w:p>
        </w:tc>
        <w:tc>
          <w:tcPr>
            <w:tcW w:type="dxa" w:w="1037"/>
          </w:tcPr>
          <w:p>
            <w:pPr>
              <w:spacing w:after="0"/>
              <w:jc w:val="left"/>
            </w:pPr>
            <w:r>
              <w:rPr>
                <w:sz w:val="16"/>
              </w:rPr>
              <w:t>Likely</w:t>
            </w:r>
          </w:p>
        </w:tc>
        <w:tc>
          <w:tcPr>
            <w:tcW w:type="dxa" w:w="1783"/>
          </w:tcPr>
          <w:p>
            <w:pPr>
              <w:spacing w:after="0"/>
              <w:jc w:val="left"/>
            </w:pPr>
            <w:r>
              <w:rPr>
                <w:sz w:val="16"/>
              </w:rPr>
              <w:t>event-days in 14 of 30 years, 1996 to 2025 (46.7%)</w:t>
            </w:r>
          </w:p>
        </w:tc>
        <w:tc>
          <w:tcPr>
            <w:tcW w:type="dxa" w:w="1531"/>
          </w:tcPr>
          <w:p>
            <w:pPr>
              <w:spacing w:after="0"/>
              <w:jc w:val="right"/>
            </w:pPr>
            <w:r>
              <w:rPr>
                <w:sz w:val="16"/>
              </w:rPr>
              <w:t>22</w:t>
            </w:r>
          </w:p>
        </w:tc>
        <w:tc>
          <w:tcPr>
            <w:tcW w:type="dxa" w:w="1541"/>
          </w:tcPr>
          <w:p>
            <w:pPr>
              <w:spacing w:after="0"/>
              <w:jc w:val="left"/>
            </w:pPr>
            <w:r>
              <w:rPr>
                <w:sz w:val="16"/>
              </w:rPr>
              <w:t>1996 to 2023 (28 years)</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0.0485</w:t>
            </w:r>
          </w:p>
        </w:tc>
        <w:tc>
          <w:tcPr>
            <w:tcW w:type="dxa" w:w="1476"/>
          </w:tcPr>
          <w:p>
            <w:pPr>
              <w:spacing w:after="0"/>
              <w:jc w:val="left"/>
            </w:pPr>
            <w:r>
              <w:rPr>
                <w:sz w:val="16"/>
              </w:rPr>
              <w:t>events per year (modeled)</w:t>
            </w:r>
          </w:p>
        </w:tc>
        <w:tc>
          <w:tcPr>
            <w:tcW w:type="dxa" w:w="1602"/>
          </w:tcPr>
          <w:p>
            <w:pPr>
              <w:spacing w:after="0"/>
              <w:jc w:val="left"/>
            </w:pPr>
            <w:r>
              <w:rPr>
                <w:sz w:val="16"/>
              </w:rPr>
              <w:t>about 1 in 21 years</w:t>
            </w:r>
          </w:p>
        </w:tc>
        <w:tc>
          <w:tcPr>
            <w:tcW w:type="dxa" w:w="1037"/>
          </w:tcPr>
          <w:p>
            <w:pPr>
              <w:spacing w:after="0"/>
              <w:jc w:val="left"/>
            </w:pPr>
            <w:r>
              <w:rPr>
                <w:sz w:val="16"/>
              </w:rPr>
              <w:t>Possible</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37.8</w:t>
            </w:r>
          </w:p>
        </w:tc>
        <w:tc>
          <w:tcPr>
            <w:tcW w:type="dxa" w:w="1476"/>
          </w:tcPr>
          <w:p>
            <w:pPr>
              <w:spacing w:after="0"/>
              <w:jc w:val="left"/>
            </w:pPr>
            <w:r>
              <w:rPr>
                <w:sz w:val="16"/>
              </w:rPr>
              <w:t>days per year with a strike</w:t>
            </w:r>
          </w:p>
        </w:tc>
        <w:tc>
          <w:tcPr>
            <w:tcW w:type="dxa" w:w="1602"/>
          </w:tcPr>
          <w:p>
            <w:pPr>
              <w:spacing w:after="0"/>
              <w:jc w:val="left"/>
            </w:pPr>
            <w:r>
              <w:rPr>
                <w:sz w:val="16"/>
              </w:rPr>
              <w:t>about 37.8 days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1995 to 2023 (29 years; CONUS)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3.88</w:t>
            </w:r>
          </w:p>
        </w:tc>
        <w:tc>
          <w:tcPr>
            <w:tcW w:type="dxa" w:w="1476"/>
          </w:tcPr>
          <w:p>
            <w:pPr>
              <w:spacing w:after="0"/>
              <w:jc w:val="left"/>
            </w:pPr>
            <w:r>
              <w:rPr>
                <w:sz w:val="16"/>
              </w:rPr>
              <w:t>events per year</w:t>
            </w:r>
          </w:p>
        </w:tc>
        <w:tc>
          <w:tcPr>
            <w:tcW w:type="dxa" w:w="1602"/>
          </w:tcPr>
          <w:p>
            <w:pPr>
              <w:spacing w:after="0"/>
              <w:jc w:val="left"/>
            </w:pPr>
            <w:r>
              <w:rPr>
                <w:sz w:val="16"/>
              </w:rPr>
              <w:t>about 3.88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148</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0.348</w:t>
            </w:r>
          </w:p>
        </w:tc>
        <w:tc>
          <w:tcPr>
            <w:tcW w:type="dxa" w:w="1476"/>
          </w:tcPr>
          <w:p>
            <w:pPr>
              <w:spacing w:after="0"/>
              <w:jc w:val="left"/>
            </w:pPr>
            <w:r>
              <w:rPr>
                <w:sz w:val="16"/>
              </w:rPr>
              <w:t>events per year</w:t>
            </w:r>
          </w:p>
        </w:tc>
        <w:tc>
          <w:tcPr>
            <w:tcW w:type="dxa" w:w="1602"/>
          </w:tcPr>
          <w:p>
            <w:pPr>
              <w:spacing w:after="0"/>
              <w:jc w:val="left"/>
            </w:pPr>
            <w:r>
              <w:rPr>
                <w:sz w:val="16"/>
              </w:rPr>
              <w:t>about 1 in 3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1950 to 2023 (EF2+); 1986 to 2023 (EF0-1)</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6"/>
          </w:tcPr>
          <w:p>
            <w:pPr>
              <w:spacing w:after="0"/>
              <w:jc w:val="left"/>
            </w:pPr>
            <w:r>
              <w:rPr>
                <w:sz w:val="16"/>
              </w:rPr>
              <w:t>annual probability at the most exposed location (used in place of a county value)</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9"/>
          </w:tcPr>
          <w:p>
            <w:pPr>
              <w:spacing w:after="0"/>
              <w:jc w:val="right"/>
            </w:pPr>
          </w:p>
        </w:tc>
        <w:tc>
          <w:tcPr>
            <w:tcW w:type="dxa" w:w="1476"/>
          </w:tcPr>
          <w:p>
            <w:pPr>
              <w:spacing w:after="0"/>
              <w:jc w:val="left"/>
            </w:pPr>
            <w:r>
              <w:rPr>
                <w:sz w:val="16"/>
              </w:rPr>
              <w:t>annual probability</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9"/>
          </w:tcPr>
          <w:p>
            <w:pPr>
              <w:spacing w:after="0"/>
              <w:jc w:val="right"/>
            </w:pPr>
            <w:r>
              <w:rPr>
                <w:sz w:val="16"/>
              </w:rPr>
              <w:t>0.0000199</w:t>
            </w:r>
          </w:p>
        </w:tc>
        <w:tc>
          <w:tcPr>
            <w:tcW w:type="dxa" w:w="1476"/>
          </w:tcPr>
          <w:p>
            <w:pPr>
              <w:spacing w:after="0"/>
              <w:jc w:val="left"/>
            </w:pPr>
            <w:r>
              <w:rPr>
                <w:sz w:val="16"/>
              </w:rPr>
              <w:t>annual probability at a location</w:t>
            </w:r>
          </w:p>
        </w:tc>
        <w:tc>
          <w:tcPr>
            <w:tcW w:type="dxa" w:w="1602"/>
          </w:tcPr>
          <w:p>
            <w:pPr>
              <w:spacing w:after="0"/>
              <w:jc w:val="left"/>
            </w:pPr>
            <w:r>
              <w:rPr>
                <w:sz w:val="16"/>
              </w:rPr>
              <w:t>chance a given location in the county burns in a year: 0.00199%</w:t>
            </w:r>
          </w:p>
        </w:tc>
        <w:tc>
          <w:tcPr>
            <w:tcW w:type="dxa" w:w="1037"/>
          </w:tcPr>
          <w:p>
            <w:pPr>
              <w:spacing w:after="0"/>
              <w:jc w:val="left"/>
            </w:pPr>
            <w:r>
              <w:rPr>
                <w:sz w:val="16"/>
              </w:rPr>
              <w:t>Possible</w:t>
            </w:r>
          </w:p>
        </w:tc>
        <w:tc>
          <w:tcPr>
            <w:tcW w:type="dxa" w:w="1783"/>
          </w:tcPr>
          <w:p>
            <w:pPr>
              <w:spacing w:after="0"/>
              <w:jc w:val="left"/>
            </w:pPr>
            <w:r>
              <w:rPr>
                <w:sz w:val="16"/>
              </w:rPr>
              <w:t>Storm Events records in 1 of 30 years, 1996 to 2025 (3.33%)</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19.8</w:t>
            </w:r>
          </w:p>
        </w:tc>
        <w:tc>
          <w:tcPr>
            <w:tcW w:type="dxa" w:w="1476"/>
          </w:tcPr>
          <w:p>
            <w:pPr>
              <w:spacing w:after="0"/>
              <w:jc w:val="left"/>
            </w:pPr>
            <w:r>
              <w:rPr>
                <w:sz w:val="16"/>
              </w:rPr>
              <w:t>event-days per year</w:t>
            </w:r>
          </w:p>
        </w:tc>
        <w:tc>
          <w:tcPr>
            <w:tcW w:type="dxa" w:w="1602"/>
          </w:tcPr>
          <w:p>
            <w:pPr>
              <w:spacing w:after="0"/>
              <w:jc w:val="left"/>
            </w:pPr>
            <w:r>
              <w:rPr>
                <w:sz w:val="16"/>
              </w:rPr>
              <w:t>about 19.8 days per year</w:t>
            </w:r>
          </w:p>
        </w:tc>
        <w:tc>
          <w:tcPr>
            <w:tcW w:type="dxa" w:w="1037"/>
          </w:tcPr>
          <w:p>
            <w:pPr>
              <w:spacing w:after="0"/>
              <w:jc w:val="left"/>
            </w:pPr>
            <w:r>
              <w:rPr>
                <w:sz w:val="16"/>
              </w:rPr>
              <w:t>Highly likely</w:t>
            </w:r>
          </w:p>
        </w:tc>
        <w:tc>
          <w:tcPr>
            <w:tcW w:type="dxa" w:w="1783"/>
          </w:tcPr>
          <w:p>
            <w:pPr>
              <w:spacing w:after="0"/>
              <w:jc w:val="left"/>
            </w:pPr>
            <w:r>
              <w:rPr>
                <w:sz w:val="16"/>
              </w:rPr>
              <w:t>event-days in 30 of 30 years, 1996 to 2025 (100%)</w:t>
            </w:r>
          </w:p>
        </w:tc>
        <w:tc>
          <w:tcPr>
            <w:tcW w:type="dxa" w:w="1531"/>
          </w:tcPr>
          <w:p>
            <w:pPr>
              <w:spacing w:after="0"/>
              <w:jc w:val="right"/>
            </w:pPr>
            <w:r>
              <w:rPr>
                <w:sz w:val="16"/>
              </w:rPr>
              <w:t>377</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56</w:t>
            </w:r>
          </w:p>
        </w:tc>
        <w:tc>
          <w:tcPr>
            <w:tcW w:type="dxa" w:w="1476"/>
          </w:tcPr>
          <w:p>
            <w:pPr>
              <w:spacing w:after="0"/>
              <w:jc w:val="right"/>
            </w:pPr>
            <w:r>
              <w:rPr>
                <w:sz w:val="16"/>
              </w:rPr>
              <w:t>30</w:t>
            </w:r>
          </w:p>
        </w:tc>
        <w:tc>
          <w:tcPr>
            <w:tcW w:type="dxa" w:w="1476"/>
          </w:tcPr>
          <w:p>
            <w:pPr>
              <w:spacing w:after="0"/>
              <w:jc w:val="right"/>
            </w:pPr>
            <w:r>
              <w:rPr>
                <w:sz w:val="16"/>
              </w:rPr>
              <w:t>1.87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87</w:t>
            </w:r>
          </w:p>
        </w:tc>
        <w:tc>
          <w:tcPr>
            <w:tcW w:type="dxa" w:w="1476"/>
          </w:tcPr>
          <w:p>
            <w:pPr>
              <w:spacing w:after="0"/>
              <w:jc w:val="right"/>
            </w:pPr>
            <w:r>
              <w:rPr>
                <w:sz w:val="16"/>
              </w:rPr>
              <w:t>30</w:t>
            </w:r>
          </w:p>
        </w:tc>
        <w:tc>
          <w:tcPr>
            <w:tcW w:type="dxa" w:w="1476"/>
          </w:tcPr>
          <w:p>
            <w:pPr>
              <w:spacing w:after="0"/>
              <w:jc w:val="right"/>
            </w:pPr>
            <w:r>
              <w:rPr>
                <w:sz w:val="16"/>
              </w:rPr>
              <w:t>2.9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5 of 5</w:t>
            </w:r>
          </w:p>
        </w:tc>
        <w:tc>
          <w:tcPr>
            <w:tcW w:type="dxa" w:w="922"/>
          </w:tcPr>
          <w:p>
            <w:pPr>
              <w:spacing w:after="0"/>
              <w:jc w:val="right"/>
            </w:pPr>
            <w:r>
              <w:rPr>
                <w:sz w:val="16"/>
              </w:rPr>
              <w:t>75.8</w:t>
            </w:r>
          </w:p>
        </w:tc>
        <w:tc>
          <w:tcPr>
            <w:tcW w:type="dxa" w:w="701"/>
          </w:tcPr>
          <w:p>
            <w:pPr>
              <w:spacing w:after="0"/>
              <w:jc w:val="right"/>
            </w:pPr>
            <w:r>
              <w:rPr>
                <w:sz w:val="16"/>
              </w:rPr>
              <w:t>80.8</w:t>
            </w:r>
          </w:p>
        </w:tc>
        <w:tc>
          <w:tcPr>
            <w:tcW w:type="dxa" w:w="668"/>
          </w:tcPr>
          <w:p>
            <w:pPr>
              <w:spacing w:after="0"/>
              <w:jc w:val="right"/>
            </w:pPr>
            <w:r>
              <w:rPr>
                <w:sz w:val="16"/>
              </w:rPr>
              <w:t>87.1</w:t>
            </w:r>
          </w:p>
        </w:tc>
        <w:tc>
          <w:tcPr>
            <w:tcW w:type="dxa" w:w="2909"/>
          </w:tcPr>
          <w:p>
            <w:pPr>
              <w:spacing w:after="0"/>
              <w:jc w:val="left"/>
            </w:pPr>
            <w:r>
              <w:rPr>
                <w:sz w:val="16"/>
              </w:rPr>
              <w:t>Relatively High 4,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5 of 5</w:t>
            </w:r>
          </w:p>
        </w:tc>
        <w:tc>
          <w:tcPr>
            <w:tcW w:type="dxa" w:w="922"/>
          </w:tcPr>
          <w:p>
            <w:pPr>
              <w:spacing w:after="0"/>
              <w:jc w:val="right"/>
            </w:pPr>
            <w:r>
              <w:rPr>
                <w:sz w:val="16"/>
              </w:rPr>
              <w:t>84.8</w:t>
            </w:r>
          </w:p>
        </w:tc>
        <w:tc>
          <w:tcPr>
            <w:tcW w:type="dxa" w:w="701"/>
          </w:tcPr>
          <w:p>
            <w:pPr>
              <w:spacing w:after="0"/>
              <w:jc w:val="right"/>
            </w:pPr>
            <w:r>
              <w:rPr>
                <w:sz w:val="16"/>
              </w:rPr>
              <w:t>95.3</w:t>
            </w:r>
          </w:p>
        </w:tc>
        <w:tc>
          <w:tcPr>
            <w:tcW w:type="dxa" w:w="668"/>
          </w:tcPr>
          <w:p>
            <w:pPr>
              <w:spacing w:after="0"/>
              <w:jc w:val="right"/>
            </w:pPr>
            <w:r>
              <w:rPr>
                <w:sz w:val="16"/>
              </w:rPr>
              <w:t>97.3</w:t>
            </w:r>
          </w:p>
        </w:tc>
        <w:tc>
          <w:tcPr>
            <w:tcW w:type="dxa" w:w="2909"/>
          </w:tcPr>
          <w:p>
            <w:pPr>
              <w:spacing w:after="0"/>
              <w:jc w:val="left"/>
            </w:pPr>
            <w:r>
              <w:rPr>
                <w:sz w:val="16"/>
              </w:rPr>
              <w:t>Relatively Moderate 4, Relatively Low 1</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5 of 5</w:t>
            </w:r>
          </w:p>
        </w:tc>
        <w:tc>
          <w:tcPr>
            <w:tcW w:type="dxa" w:w="922"/>
          </w:tcPr>
          <w:p>
            <w:pPr>
              <w:spacing w:after="0"/>
              <w:jc w:val="right"/>
            </w:pPr>
            <w:r>
              <w:rPr>
                <w:sz w:val="16"/>
              </w:rPr>
              <w:t>3.3</w:t>
            </w:r>
          </w:p>
        </w:tc>
        <w:tc>
          <w:tcPr>
            <w:tcW w:type="dxa" w:w="701"/>
          </w:tcPr>
          <w:p>
            <w:pPr>
              <w:spacing w:after="0"/>
              <w:jc w:val="right"/>
            </w:pPr>
            <w:r>
              <w:rPr>
                <w:sz w:val="16"/>
              </w:rPr>
              <w:t>5.2</w:t>
            </w:r>
          </w:p>
        </w:tc>
        <w:tc>
          <w:tcPr>
            <w:tcW w:type="dxa" w:w="668"/>
          </w:tcPr>
          <w:p>
            <w:pPr>
              <w:spacing w:after="0"/>
              <w:jc w:val="right"/>
            </w:pPr>
            <w:r>
              <w:rPr>
                <w:sz w:val="16"/>
              </w:rPr>
              <w:t>6.1</w:t>
            </w:r>
          </w:p>
        </w:tc>
        <w:tc>
          <w:tcPr>
            <w:tcW w:type="dxa" w:w="2909"/>
          </w:tcPr>
          <w:p>
            <w:pPr>
              <w:spacing w:after="0"/>
              <w:jc w:val="left"/>
            </w:pPr>
            <w:r>
              <w:rPr>
                <w:sz w:val="16"/>
              </w:rPr>
              <w:t>Very Low 5</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5 of 5</w:t>
            </w:r>
          </w:p>
        </w:tc>
        <w:tc>
          <w:tcPr>
            <w:tcW w:type="dxa" w:w="922"/>
          </w:tcPr>
          <w:p>
            <w:pPr>
              <w:spacing w:after="0"/>
              <w:jc w:val="right"/>
            </w:pPr>
            <w:r>
              <w:rPr>
                <w:sz w:val="16"/>
              </w:rPr>
              <w:t>82.8</w:t>
            </w:r>
          </w:p>
        </w:tc>
        <w:tc>
          <w:tcPr>
            <w:tcW w:type="dxa" w:w="701"/>
          </w:tcPr>
          <w:p>
            <w:pPr>
              <w:spacing w:after="0"/>
              <w:jc w:val="right"/>
            </w:pPr>
            <w:r>
              <w:rPr>
                <w:sz w:val="16"/>
              </w:rPr>
              <w:t>91.3</w:t>
            </w:r>
          </w:p>
        </w:tc>
        <w:tc>
          <w:tcPr>
            <w:tcW w:type="dxa" w:w="668"/>
          </w:tcPr>
          <w:p>
            <w:pPr>
              <w:spacing w:after="0"/>
              <w:jc w:val="right"/>
            </w:pPr>
            <w:r>
              <w:rPr>
                <w:sz w:val="16"/>
              </w:rPr>
              <w:t>95.4</w:t>
            </w:r>
          </w:p>
        </w:tc>
        <w:tc>
          <w:tcPr>
            <w:tcW w:type="dxa" w:w="2909"/>
          </w:tcPr>
          <w:p>
            <w:pPr>
              <w:spacing w:after="0"/>
              <w:jc w:val="left"/>
            </w:pPr>
            <w:r>
              <w:rPr>
                <w:sz w:val="16"/>
              </w:rPr>
              <w:t>Relatively High 4,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5 of 5</w:t>
            </w:r>
          </w:p>
        </w:tc>
        <w:tc>
          <w:tcPr>
            <w:tcW w:type="dxa" w:w="922"/>
          </w:tcPr>
          <w:p>
            <w:pPr>
              <w:spacing w:after="0"/>
              <w:jc w:val="right"/>
            </w:pPr>
            <w:r>
              <w:rPr>
                <w:sz w:val="16"/>
              </w:rPr>
              <w:t>25.9</w:t>
            </w:r>
          </w:p>
        </w:tc>
        <w:tc>
          <w:tcPr>
            <w:tcW w:type="dxa" w:w="701"/>
          </w:tcPr>
          <w:p>
            <w:pPr>
              <w:spacing w:after="0"/>
              <w:jc w:val="right"/>
            </w:pPr>
            <w:r>
              <w:rPr>
                <w:sz w:val="16"/>
              </w:rPr>
              <w:t>38.9</w:t>
            </w:r>
          </w:p>
        </w:tc>
        <w:tc>
          <w:tcPr>
            <w:tcW w:type="dxa" w:w="668"/>
          </w:tcPr>
          <w:p>
            <w:pPr>
              <w:spacing w:after="0"/>
              <w:jc w:val="right"/>
            </w:pPr>
            <w:r>
              <w:rPr>
                <w:sz w:val="16"/>
              </w:rPr>
              <w:t>45.4</w:t>
            </w:r>
          </w:p>
        </w:tc>
        <w:tc>
          <w:tcPr>
            <w:tcW w:type="dxa" w:w="2909"/>
          </w:tcPr>
          <w:p>
            <w:pPr>
              <w:spacing w:after="0"/>
              <w:jc w:val="left"/>
            </w:pPr>
            <w:r>
              <w:rPr>
                <w:sz w:val="16"/>
              </w:rPr>
              <w:t>Relatively Low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5 of 5</w:t>
            </w:r>
          </w:p>
        </w:tc>
        <w:tc>
          <w:tcPr>
            <w:tcW w:type="dxa" w:w="922"/>
          </w:tcPr>
          <w:p>
            <w:pPr>
              <w:spacing w:after="0"/>
              <w:jc w:val="right"/>
            </w:pPr>
            <w:r>
              <w:rPr>
                <w:sz w:val="16"/>
              </w:rPr>
              <w:t>33.7</w:t>
            </w:r>
          </w:p>
        </w:tc>
        <w:tc>
          <w:tcPr>
            <w:tcW w:type="dxa" w:w="701"/>
          </w:tcPr>
          <w:p>
            <w:pPr>
              <w:spacing w:after="0"/>
              <w:jc w:val="right"/>
            </w:pPr>
            <w:r>
              <w:rPr>
                <w:sz w:val="16"/>
              </w:rPr>
              <w:t>43.8</w:t>
            </w:r>
          </w:p>
        </w:tc>
        <w:tc>
          <w:tcPr>
            <w:tcW w:type="dxa" w:w="668"/>
          </w:tcPr>
          <w:p>
            <w:pPr>
              <w:spacing w:after="0"/>
              <w:jc w:val="right"/>
            </w:pPr>
            <w:r>
              <w:rPr>
                <w:sz w:val="16"/>
              </w:rPr>
              <w:t>50.7</w:t>
            </w:r>
          </w:p>
        </w:tc>
        <w:tc>
          <w:tcPr>
            <w:tcW w:type="dxa" w:w="2909"/>
          </w:tcPr>
          <w:p>
            <w:pPr>
              <w:spacing w:after="0"/>
              <w:jc w:val="left"/>
            </w:pPr>
            <w:r>
              <w:rPr>
                <w:sz w:val="16"/>
              </w:rPr>
              <w:t>Relatively Low 4, Very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5 of 5</w:t>
            </w:r>
          </w:p>
        </w:tc>
        <w:tc>
          <w:tcPr>
            <w:tcW w:type="dxa" w:w="922"/>
          </w:tcPr>
          <w:p>
            <w:pPr>
              <w:spacing w:after="0"/>
              <w:jc w:val="right"/>
            </w:pPr>
            <w:r>
              <w:rPr>
                <w:sz w:val="16"/>
              </w:rPr>
              <w:t>36.6</w:t>
            </w:r>
          </w:p>
        </w:tc>
        <w:tc>
          <w:tcPr>
            <w:tcW w:type="dxa" w:w="701"/>
          </w:tcPr>
          <w:p>
            <w:pPr>
              <w:spacing w:after="0"/>
              <w:jc w:val="right"/>
            </w:pPr>
            <w:r>
              <w:rPr>
                <w:sz w:val="16"/>
              </w:rPr>
              <w:t>46.1</w:t>
            </w:r>
          </w:p>
        </w:tc>
        <w:tc>
          <w:tcPr>
            <w:tcW w:type="dxa" w:w="668"/>
          </w:tcPr>
          <w:p>
            <w:pPr>
              <w:spacing w:after="0"/>
              <w:jc w:val="right"/>
            </w:pPr>
            <w:r>
              <w:rPr>
                <w:sz w:val="16"/>
              </w:rPr>
              <w:t>87.9</w:t>
            </w:r>
          </w:p>
        </w:tc>
        <w:tc>
          <w:tcPr>
            <w:tcW w:type="dxa" w:w="2909"/>
          </w:tcPr>
          <w:p>
            <w:pPr>
              <w:spacing w:after="0"/>
              <w:jc w:val="left"/>
            </w:pPr>
            <w:r>
              <w:rPr>
                <w:sz w:val="16"/>
              </w:rPr>
              <w:t>Relatively High 2, Relatively Low 3</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5 of 5</w:t>
            </w:r>
          </w:p>
        </w:tc>
        <w:tc>
          <w:tcPr>
            <w:tcW w:type="dxa" w:w="922"/>
          </w:tcPr>
          <w:p>
            <w:pPr>
              <w:spacing w:after="0"/>
              <w:jc w:val="right"/>
            </w:pPr>
            <w:r>
              <w:rPr>
                <w:sz w:val="16"/>
              </w:rPr>
              <w:t>43.9</w:t>
            </w:r>
          </w:p>
        </w:tc>
        <w:tc>
          <w:tcPr>
            <w:tcW w:type="dxa" w:w="701"/>
          </w:tcPr>
          <w:p>
            <w:pPr>
              <w:spacing w:after="0"/>
              <w:jc w:val="right"/>
            </w:pPr>
            <w:r>
              <w:rPr>
                <w:sz w:val="16"/>
              </w:rPr>
              <w:t>70.4</w:t>
            </w:r>
          </w:p>
        </w:tc>
        <w:tc>
          <w:tcPr>
            <w:tcW w:type="dxa" w:w="668"/>
          </w:tcPr>
          <w:p>
            <w:pPr>
              <w:spacing w:after="0"/>
              <w:jc w:val="right"/>
            </w:pPr>
            <w:r>
              <w:rPr>
                <w:sz w:val="16"/>
              </w:rPr>
              <w:t>90.9</w:t>
            </w:r>
          </w:p>
        </w:tc>
        <w:tc>
          <w:tcPr>
            <w:tcW w:type="dxa" w:w="2909"/>
          </w:tcPr>
          <w:p>
            <w:pPr>
              <w:spacing w:after="0"/>
              <w:jc w:val="left"/>
            </w:pPr>
            <w:r>
              <w:rPr>
                <w:sz w:val="16"/>
              </w:rPr>
              <w:t>Relatively Low 1, Very Low 4</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5 of 5</w:t>
            </w:r>
          </w:p>
        </w:tc>
        <w:tc>
          <w:tcPr>
            <w:tcW w:type="dxa" w:w="922"/>
          </w:tcPr>
          <w:p>
            <w:pPr>
              <w:spacing w:after="0"/>
              <w:jc w:val="right"/>
            </w:pPr>
            <w:r>
              <w:rPr>
                <w:sz w:val="16"/>
              </w:rPr>
              <w:t>53.3</w:t>
            </w:r>
          </w:p>
        </w:tc>
        <w:tc>
          <w:tcPr>
            <w:tcW w:type="dxa" w:w="701"/>
          </w:tcPr>
          <w:p>
            <w:pPr>
              <w:spacing w:after="0"/>
              <w:jc w:val="right"/>
            </w:pPr>
            <w:r>
              <w:rPr>
                <w:sz w:val="16"/>
              </w:rPr>
              <w:t>64.7</w:t>
            </w:r>
          </w:p>
        </w:tc>
        <w:tc>
          <w:tcPr>
            <w:tcW w:type="dxa" w:w="668"/>
          </w:tcPr>
          <w:p>
            <w:pPr>
              <w:spacing w:after="0"/>
              <w:jc w:val="right"/>
            </w:pPr>
            <w:r>
              <w:rPr>
                <w:sz w:val="16"/>
              </w:rPr>
              <w:t>75.4</w:t>
            </w:r>
          </w:p>
        </w:tc>
        <w:tc>
          <w:tcPr>
            <w:tcW w:type="dxa" w:w="2909"/>
          </w:tcPr>
          <w:p>
            <w:pPr>
              <w:spacing w:after="0"/>
              <w:jc w:val="left"/>
            </w:pPr>
            <w:r>
              <w:rPr>
                <w:sz w:val="16"/>
              </w:rPr>
              <w:t>Relatively Moderate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5 of 5</w:t>
            </w:r>
          </w:p>
        </w:tc>
        <w:tc>
          <w:tcPr>
            <w:tcW w:type="dxa" w:w="922"/>
          </w:tcPr>
          <w:p>
            <w:pPr>
              <w:spacing w:after="0"/>
              <w:jc w:val="right"/>
            </w:pPr>
            <w:r>
              <w:rPr>
                <w:sz w:val="16"/>
              </w:rPr>
              <w:t>89.6</w:t>
            </w:r>
          </w:p>
        </w:tc>
        <w:tc>
          <w:tcPr>
            <w:tcW w:type="dxa" w:w="701"/>
          </w:tcPr>
          <w:p>
            <w:pPr>
              <w:spacing w:after="0"/>
              <w:jc w:val="right"/>
            </w:pPr>
            <w:r>
              <w:rPr>
                <w:sz w:val="16"/>
              </w:rPr>
              <w:t>92.9</w:t>
            </w:r>
          </w:p>
        </w:tc>
        <w:tc>
          <w:tcPr>
            <w:tcW w:type="dxa" w:w="668"/>
          </w:tcPr>
          <w:p>
            <w:pPr>
              <w:spacing w:after="0"/>
              <w:jc w:val="right"/>
            </w:pPr>
            <w:r>
              <w:rPr>
                <w:sz w:val="16"/>
              </w:rPr>
              <w:t>97.0</w:t>
            </w:r>
          </w:p>
        </w:tc>
        <w:tc>
          <w:tcPr>
            <w:tcW w:type="dxa" w:w="2909"/>
          </w:tcPr>
          <w:p>
            <w:pPr>
              <w:spacing w:after="0"/>
              <w:jc w:val="left"/>
            </w:pPr>
            <w:r>
              <w:rPr>
                <w:sz w:val="16"/>
              </w:rPr>
              <w:t>Very High 1, Relatively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5 of 5</w:t>
            </w:r>
          </w:p>
        </w:tc>
        <w:tc>
          <w:tcPr>
            <w:tcW w:type="dxa" w:w="922"/>
          </w:tcPr>
          <w:p>
            <w:pPr>
              <w:spacing w:after="0"/>
              <w:jc w:val="right"/>
            </w:pPr>
            <w:r>
              <w:rPr>
                <w:sz w:val="16"/>
              </w:rPr>
              <w:t>78.2</w:t>
            </w:r>
          </w:p>
        </w:tc>
        <w:tc>
          <w:tcPr>
            <w:tcW w:type="dxa" w:w="701"/>
          </w:tcPr>
          <w:p>
            <w:pPr>
              <w:spacing w:after="0"/>
              <w:jc w:val="right"/>
            </w:pPr>
            <w:r>
              <w:rPr>
                <w:sz w:val="16"/>
              </w:rPr>
              <w:t>80.6</w:t>
            </w:r>
          </w:p>
        </w:tc>
        <w:tc>
          <w:tcPr>
            <w:tcW w:type="dxa" w:w="668"/>
          </w:tcPr>
          <w:p>
            <w:pPr>
              <w:spacing w:after="0"/>
              <w:jc w:val="right"/>
            </w:pPr>
            <w:r>
              <w:rPr>
                <w:sz w:val="16"/>
              </w:rPr>
              <w:t>90.4</w:t>
            </w:r>
          </w:p>
        </w:tc>
        <w:tc>
          <w:tcPr>
            <w:tcW w:type="dxa" w:w="2909"/>
          </w:tcPr>
          <w:p>
            <w:pPr>
              <w:spacing w:after="0"/>
              <w:jc w:val="left"/>
            </w:pPr>
            <w:r>
              <w:rPr>
                <w:sz w:val="16"/>
              </w:rPr>
              <w:t>Relatively High 5</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5 of 5</w:t>
            </w:r>
          </w:p>
        </w:tc>
        <w:tc>
          <w:tcPr>
            <w:tcW w:type="dxa" w:w="922"/>
          </w:tcPr>
          <w:p>
            <w:pPr>
              <w:spacing w:after="0"/>
              <w:jc w:val="right"/>
            </w:pPr>
            <w:r>
              <w:rPr>
                <w:sz w:val="16"/>
              </w:rPr>
              <w:t>47.2</w:t>
            </w:r>
          </w:p>
        </w:tc>
        <w:tc>
          <w:tcPr>
            <w:tcW w:type="dxa" w:w="701"/>
          </w:tcPr>
          <w:p>
            <w:pPr>
              <w:spacing w:after="0"/>
              <w:jc w:val="right"/>
            </w:pPr>
            <w:r>
              <w:rPr>
                <w:sz w:val="16"/>
              </w:rPr>
              <w:t>55.0</w:t>
            </w:r>
          </w:p>
        </w:tc>
        <w:tc>
          <w:tcPr>
            <w:tcW w:type="dxa" w:w="668"/>
          </w:tcPr>
          <w:p>
            <w:pPr>
              <w:spacing w:after="0"/>
              <w:jc w:val="right"/>
            </w:pPr>
            <w:r>
              <w:rPr>
                <w:sz w:val="16"/>
              </w:rPr>
              <w:t>63.2</w:t>
            </w:r>
          </w:p>
        </w:tc>
        <w:tc>
          <w:tcPr>
            <w:tcW w:type="dxa" w:w="2909"/>
          </w:tcPr>
          <w:p>
            <w:pPr>
              <w:spacing w:after="0"/>
              <w:jc w:val="left"/>
            </w:pPr>
            <w:r>
              <w:rPr>
                <w:sz w:val="16"/>
              </w:rPr>
              <w:t>Very Low 5</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5 of 5</w:t>
            </w:r>
          </w:p>
        </w:tc>
        <w:tc>
          <w:tcPr>
            <w:tcW w:type="dxa" w:w="922"/>
          </w:tcPr>
          <w:p>
            <w:pPr>
              <w:spacing w:after="0"/>
              <w:jc w:val="right"/>
            </w:pPr>
            <w:r>
              <w:rPr>
                <w:sz w:val="16"/>
              </w:rPr>
              <w:t>70.5</w:t>
            </w:r>
          </w:p>
        </w:tc>
        <w:tc>
          <w:tcPr>
            <w:tcW w:type="dxa" w:w="701"/>
          </w:tcPr>
          <w:p>
            <w:pPr>
              <w:spacing w:after="0"/>
              <w:jc w:val="right"/>
            </w:pPr>
            <w:r>
              <w:rPr>
                <w:sz w:val="16"/>
              </w:rPr>
              <w:t>78.1</w:t>
            </w:r>
          </w:p>
        </w:tc>
        <w:tc>
          <w:tcPr>
            <w:tcW w:type="dxa" w:w="668"/>
          </w:tcPr>
          <w:p>
            <w:pPr>
              <w:spacing w:after="0"/>
              <w:jc w:val="right"/>
            </w:pPr>
            <w:r>
              <w:rPr>
                <w:sz w:val="16"/>
              </w:rPr>
              <w:t>84.1</w:t>
            </w:r>
          </w:p>
        </w:tc>
        <w:tc>
          <w:tcPr>
            <w:tcW w:type="dxa" w:w="2909"/>
          </w:tcPr>
          <w:p>
            <w:pPr>
              <w:spacing w:after="0"/>
              <w:jc w:val="left"/>
            </w:pPr>
            <w:r>
              <w:rPr>
                <w:sz w:val="16"/>
              </w:rPr>
              <w:t>Relatively High 2, 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55"/>
        <w:gridCol w:w="759"/>
        <w:gridCol w:w="2952"/>
        <w:gridCol w:w="2354"/>
        <w:gridCol w:w="1656"/>
        <w:gridCol w:w="2015"/>
        <w:gridCol w:w="2522"/>
      </w:tblGrid>
      <w:tr>
        <w:trPr>
          <w:cantSplit/>
          <w:tblHeader/>
        </w:trPr>
        <w:tc>
          <w:tcPr>
            <w:tcW w:type="dxa" w:w="1855"/>
            <w:shd w:val="clear" w:color="auto" w:fill="E8E8E8"/>
          </w:tcPr>
          <w:p>
            <w:pPr>
              <w:spacing w:after="0"/>
              <w:jc w:val="left"/>
            </w:pPr>
            <w:r>
              <w:rPr>
                <w:b/>
                <w:sz w:val="16"/>
              </w:rPr>
              <w:t>Member</w:t>
            </w:r>
          </w:p>
        </w:tc>
        <w:tc>
          <w:tcPr>
            <w:tcW w:type="dxa" w:w="759"/>
            <w:shd w:val="clear" w:color="auto" w:fill="E8E8E8"/>
          </w:tcPr>
          <w:p>
            <w:pPr>
              <w:spacing w:after="0"/>
              <w:jc w:val="left"/>
            </w:pPr>
            <w:r>
              <w:rPr>
                <w:b/>
                <w:sz w:val="16"/>
              </w:rPr>
              <w:t>Type</w:t>
            </w:r>
          </w:p>
        </w:tc>
        <w:tc>
          <w:tcPr>
            <w:tcW w:type="dxa" w:w="2952"/>
            <w:shd w:val="clear" w:color="auto" w:fill="E8E8E8"/>
          </w:tcPr>
          <w:p>
            <w:pPr>
              <w:spacing w:after="0"/>
              <w:jc w:val="left"/>
            </w:pPr>
            <w:r>
              <w:rPr>
                <w:b/>
                <w:sz w:val="16"/>
              </w:rPr>
              <w:t>Plan status</w:t>
            </w:r>
          </w:p>
        </w:tc>
        <w:tc>
          <w:tcPr>
            <w:tcW w:type="dxa" w:w="23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5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522"/>
            <w:shd w:val="clear" w:color="auto" w:fill="E8E8E8"/>
          </w:tcPr>
          <w:p>
            <w:pPr>
              <w:spacing w:after="0"/>
              <w:jc w:val="left"/>
            </w:pPr>
            <w:r>
              <w:rPr>
                <w:b/>
                <w:sz w:val="16"/>
              </w:rPr>
              <w:t>Notes</w:t>
            </w:r>
          </w:p>
        </w:tc>
      </w:tr>
      <w:tr>
        <w:trPr>
          <w:cantSplit/>
        </w:trPr>
        <w:tc>
          <w:tcPr>
            <w:tcW w:type="dxa" w:w="1855"/>
          </w:tcPr>
          <w:p>
            <w:pPr>
              <w:spacing w:after="0"/>
              <w:jc w:val="left"/>
            </w:pPr>
            <w:r>
              <w:rPr>
                <w:sz w:val="16"/>
              </w:rPr>
              <w:t>Dodge County</w:t>
            </w:r>
          </w:p>
        </w:tc>
        <w:tc>
          <w:tcPr>
            <w:tcW w:type="dxa" w:w="759"/>
          </w:tcPr>
          <w:p>
            <w:pPr>
              <w:spacing w:after="0"/>
              <w:jc w:val="left"/>
            </w:pPr>
            <w:r>
              <w:rPr>
                <w:sz w:val="16"/>
              </w:rPr>
              <w:t>County</w:t>
            </w:r>
          </w:p>
        </w:tc>
        <w:tc>
          <w:tcPr>
            <w:tcW w:type="dxa" w:w="2952"/>
          </w:tcPr>
          <w:p>
            <w:pPr>
              <w:spacing w:after="0"/>
              <w:jc w:val="left"/>
            </w:pPr>
            <w:r>
              <w:rPr>
                <w:sz w:val="16"/>
              </w:rPr>
              <w:t>Approved, expires 2027-05-25</w:t>
            </w:r>
          </w:p>
        </w:tc>
        <w:tc>
          <w:tcPr>
            <w:tcW w:type="dxa" w:w="2354"/>
          </w:tcPr>
          <w:p>
            <w:pPr>
              <w:spacing w:after="0"/>
              <w:jc w:val="right"/>
            </w:pPr>
            <w:r>
              <w:rPr>
                <w:sz w:val="16"/>
              </w:rPr>
              <w:t>FMA RL 0, SRL 1; any 3</w:t>
            </w:r>
          </w:p>
        </w:tc>
        <w:tc>
          <w:tcPr>
            <w:tcW w:type="dxa" w:w="1656"/>
          </w:tcPr>
          <w:p>
            <w:pPr>
              <w:spacing w:after="0"/>
              <w:jc w:val="right"/>
            </w:pPr>
            <w:r>
              <w:rPr>
                <w:sz w:val="16"/>
              </w:rPr>
              <w:t>$231,417.36</w:t>
            </w:r>
          </w:p>
        </w:tc>
        <w:tc>
          <w:tcPr>
            <w:tcW w:type="dxa" w:w="2015"/>
          </w:tcPr>
          <w:p>
            <w:pPr>
              <w:spacing w:after="0"/>
              <w:jc w:val="right"/>
            </w:pPr>
            <w:r>
              <w:rPr>
                <w:sz w:val="16"/>
              </w:rPr>
              <w:t>0; 0</w:t>
            </w:r>
          </w:p>
        </w:tc>
        <w:tc>
          <w:tcPr>
            <w:tcW w:type="dxa" w:w="2522"/>
          </w:tcPr>
          <w:p>
            <w:pPr>
              <w:spacing w:after="0"/>
              <w:jc w:val="left"/>
            </w:pPr>
          </w:p>
        </w:tc>
      </w:tr>
      <w:tr>
        <w:trPr>
          <w:cantSplit/>
        </w:trPr>
        <w:tc>
          <w:tcPr>
            <w:tcW w:type="dxa" w:w="1855"/>
          </w:tcPr>
          <w:p>
            <w:pPr>
              <w:spacing w:after="0"/>
              <w:jc w:val="left"/>
            </w:pPr>
            <w:r>
              <w:rPr>
                <w:sz w:val="16"/>
              </w:rPr>
              <w:t>Blooming Prairie city</w:t>
            </w:r>
          </w:p>
        </w:tc>
        <w:tc>
          <w:tcPr>
            <w:tcW w:type="dxa" w:w="759"/>
          </w:tcPr>
          <w:p>
            <w:pPr>
              <w:spacing w:after="0"/>
              <w:jc w:val="left"/>
            </w:pPr>
            <w:r>
              <w:rPr>
                <w:sz w:val="16"/>
              </w:rPr>
              <w:t>City</w:t>
            </w:r>
          </w:p>
        </w:tc>
        <w:tc>
          <w:tcPr>
            <w:tcW w:type="dxa" w:w="2952"/>
          </w:tcPr>
          <w:p>
            <w:pPr>
              <w:spacing w:after="0"/>
              <w:jc w:val="left"/>
            </w:pPr>
            <w:r>
              <w:rPr>
                <w:sz w:val="16"/>
              </w:rPr>
              <w:t>Approved, expires 2030-06-17</w:t>
            </w:r>
          </w:p>
        </w:tc>
        <w:tc>
          <w:tcPr>
            <w:tcW w:type="dxa" w:w="2354"/>
          </w:tcPr>
          <w:p>
            <w:pPr>
              <w:spacing w:after="0"/>
              <w:jc w:val="right"/>
            </w:pPr>
            <w:r>
              <w:rPr>
                <w:sz w:val="16"/>
              </w:rPr>
              <w:t>FMA RL 0, SRL 0; any 0</w:t>
            </w:r>
          </w:p>
        </w:tc>
        <w:tc>
          <w:tcPr>
            <w:tcW w:type="dxa" w:w="1656"/>
          </w:tcPr>
          <w:p>
            <w:pPr>
              <w:spacing w:after="0"/>
              <w:jc w:val="right"/>
            </w:pPr>
            <w:r>
              <w:rPr>
                <w:sz w:val="16"/>
              </w:rPr>
              <w:t>none found</w:t>
            </w:r>
          </w:p>
        </w:tc>
        <w:tc>
          <w:tcPr>
            <w:tcW w:type="dxa" w:w="2015"/>
          </w:tcPr>
          <w:p>
            <w:pPr>
              <w:spacing w:after="0"/>
              <w:jc w:val="right"/>
            </w:pPr>
            <w:r>
              <w:rPr>
                <w:sz w:val="16"/>
              </w:rPr>
              <w:t>1; 0</w:t>
            </w:r>
          </w:p>
        </w:tc>
        <w:tc>
          <w:tcPr>
            <w:tcW w:type="dxa" w:w="2522"/>
          </w:tcPr>
          <w:p>
            <w:pPr>
              <w:spacing w:after="0"/>
              <w:jc w:val="left"/>
            </w:pPr>
            <w:r>
              <w:rPr>
                <w:sz w:val="16"/>
              </w:rPr>
              <w:t>Also approved under plan 108238 (Dodge County, expires 2027-05-25). FEMA's plan status map shows one plan per jurisdiction and may show one of these; this packet uses the approved plan that expires last.</w:t>
            </w:r>
          </w:p>
        </w:tc>
      </w:tr>
      <w:tr>
        <w:trPr>
          <w:cantSplit/>
        </w:trPr>
        <w:tc>
          <w:tcPr>
            <w:tcW w:type="dxa" w:w="1855"/>
          </w:tcPr>
          <w:p>
            <w:pPr>
              <w:spacing w:after="0"/>
              <w:jc w:val="left"/>
            </w:pPr>
            <w:r>
              <w:rPr>
                <w:sz w:val="16"/>
              </w:rPr>
              <w:t>Claremont city</w:t>
            </w:r>
          </w:p>
        </w:tc>
        <w:tc>
          <w:tcPr>
            <w:tcW w:type="dxa" w:w="759"/>
          </w:tcPr>
          <w:p>
            <w:pPr>
              <w:spacing w:after="0"/>
              <w:jc w:val="left"/>
            </w:pPr>
            <w:r>
              <w:rPr>
                <w:sz w:val="16"/>
              </w:rPr>
              <w:t>City</w:t>
            </w:r>
          </w:p>
        </w:tc>
        <w:tc>
          <w:tcPr>
            <w:tcW w:type="dxa" w:w="2952"/>
          </w:tcPr>
          <w:p>
            <w:pPr>
              <w:spacing w:after="0"/>
              <w:jc w:val="left"/>
            </w:pPr>
            <w:r>
              <w:rPr>
                <w:sz w:val="16"/>
              </w:rPr>
              <w:t>Approved, expires 2027-05-25</w:t>
            </w:r>
          </w:p>
        </w:tc>
        <w:tc>
          <w:tcPr>
            <w:tcW w:type="dxa" w:w="2354"/>
          </w:tcPr>
          <w:p>
            <w:pPr>
              <w:spacing w:after="0"/>
              <w:jc w:val="right"/>
            </w:pPr>
            <w:r>
              <w:rPr>
                <w:sz w:val="16"/>
              </w:rPr>
              <w:t>FMA RL 0, SRL 0; any 0</w:t>
            </w:r>
          </w:p>
        </w:tc>
        <w:tc>
          <w:tcPr>
            <w:tcW w:type="dxa" w:w="1656"/>
          </w:tcPr>
          <w:p>
            <w:pPr>
              <w:spacing w:after="0"/>
              <w:jc w:val="right"/>
            </w:pPr>
            <w:r>
              <w:rPr>
                <w:sz w:val="16"/>
              </w:rPr>
              <w:t>$1,454.45</w:t>
            </w:r>
          </w:p>
        </w:tc>
        <w:tc>
          <w:tcPr>
            <w:tcW w:type="dxa" w:w="2015"/>
          </w:tcPr>
          <w:p>
            <w:pPr>
              <w:spacing w:after="0"/>
              <w:jc w:val="right"/>
            </w:pPr>
            <w:r>
              <w:rPr>
                <w:sz w:val="16"/>
              </w:rPr>
              <w:t>29; 5</w:t>
            </w:r>
          </w:p>
        </w:tc>
        <w:tc>
          <w:tcPr>
            <w:tcW w:type="dxa" w:w="2522"/>
          </w:tcPr>
          <w:p>
            <w:pPr>
              <w:spacing w:after="0"/>
              <w:jc w:val="left"/>
            </w:pPr>
          </w:p>
        </w:tc>
      </w:tr>
      <w:tr>
        <w:trPr>
          <w:cantSplit/>
        </w:trPr>
        <w:tc>
          <w:tcPr>
            <w:tcW w:type="dxa" w:w="1855"/>
          </w:tcPr>
          <w:p>
            <w:pPr>
              <w:spacing w:after="0"/>
              <w:jc w:val="left"/>
            </w:pPr>
            <w:r>
              <w:rPr>
                <w:sz w:val="16"/>
              </w:rPr>
              <w:t>Dodge Center city</w:t>
            </w:r>
          </w:p>
        </w:tc>
        <w:tc>
          <w:tcPr>
            <w:tcW w:type="dxa" w:w="759"/>
          </w:tcPr>
          <w:p>
            <w:pPr>
              <w:spacing w:after="0"/>
              <w:jc w:val="left"/>
            </w:pPr>
            <w:r>
              <w:rPr>
                <w:sz w:val="16"/>
              </w:rPr>
              <w:t>City</w:t>
            </w:r>
          </w:p>
        </w:tc>
        <w:tc>
          <w:tcPr>
            <w:tcW w:type="dxa" w:w="2952"/>
          </w:tcPr>
          <w:p>
            <w:pPr>
              <w:spacing w:after="0"/>
              <w:jc w:val="left"/>
            </w:pPr>
            <w:r>
              <w:rPr>
                <w:sz w:val="16"/>
              </w:rPr>
              <w:t>Approved, expires 2027-05-25</w:t>
            </w:r>
          </w:p>
        </w:tc>
        <w:tc>
          <w:tcPr>
            <w:tcW w:type="dxa" w:w="2354"/>
          </w:tcPr>
          <w:p>
            <w:pPr>
              <w:spacing w:after="0"/>
              <w:jc w:val="right"/>
            </w:pPr>
            <w:r>
              <w:rPr>
                <w:sz w:val="16"/>
              </w:rPr>
              <w:t>FMA RL 0, SRL 0; any 0</w:t>
            </w:r>
          </w:p>
        </w:tc>
        <w:tc>
          <w:tcPr>
            <w:tcW w:type="dxa" w:w="1656"/>
          </w:tcPr>
          <w:p>
            <w:pPr>
              <w:spacing w:after="0"/>
              <w:jc w:val="right"/>
            </w:pPr>
            <w:r>
              <w:rPr>
                <w:sz w:val="16"/>
              </w:rPr>
              <w:t>$5,443.56</w:t>
            </w:r>
          </w:p>
        </w:tc>
        <w:tc>
          <w:tcPr>
            <w:tcW w:type="dxa" w:w="2015"/>
          </w:tcPr>
          <w:p>
            <w:pPr>
              <w:spacing w:after="0"/>
              <w:jc w:val="right"/>
            </w:pPr>
            <w:r>
              <w:rPr>
                <w:sz w:val="16"/>
              </w:rPr>
              <w:t>32; 3</w:t>
            </w:r>
          </w:p>
        </w:tc>
        <w:tc>
          <w:tcPr>
            <w:tcW w:type="dxa" w:w="2522"/>
          </w:tcPr>
          <w:p>
            <w:pPr>
              <w:spacing w:after="0"/>
              <w:jc w:val="left"/>
            </w:pPr>
          </w:p>
        </w:tc>
      </w:tr>
      <w:tr>
        <w:trPr>
          <w:cantSplit/>
        </w:trPr>
        <w:tc>
          <w:tcPr>
            <w:tcW w:type="dxa" w:w="1855"/>
          </w:tcPr>
          <w:p>
            <w:pPr>
              <w:spacing w:after="0"/>
              <w:jc w:val="left"/>
            </w:pPr>
            <w:r>
              <w:rPr>
                <w:sz w:val="16"/>
              </w:rPr>
              <w:t>Hayfield city</w:t>
            </w:r>
          </w:p>
        </w:tc>
        <w:tc>
          <w:tcPr>
            <w:tcW w:type="dxa" w:w="759"/>
          </w:tcPr>
          <w:p>
            <w:pPr>
              <w:spacing w:after="0"/>
              <w:jc w:val="left"/>
            </w:pPr>
            <w:r>
              <w:rPr>
                <w:sz w:val="16"/>
              </w:rPr>
              <w:t>City</w:t>
            </w:r>
          </w:p>
        </w:tc>
        <w:tc>
          <w:tcPr>
            <w:tcW w:type="dxa" w:w="2952"/>
          </w:tcPr>
          <w:p>
            <w:pPr>
              <w:spacing w:after="0"/>
              <w:jc w:val="left"/>
            </w:pPr>
            <w:r>
              <w:rPr>
                <w:sz w:val="16"/>
              </w:rPr>
              <w:t>Approved, expires 2027-05-25</w:t>
            </w:r>
          </w:p>
        </w:tc>
        <w:tc>
          <w:tcPr>
            <w:tcW w:type="dxa" w:w="2354"/>
          </w:tcPr>
          <w:p>
            <w:pPr>
              <w:spacing w:after="0"/>
              <w:jc w:val="right"/>
            </w:pPr>
            <w:r>
              <w:rPr>
                <w:sz w:val="16"/>
              </w:rPr>
              <w:t>FMA RL 0, SRL 0; any 0</w:t>
            </w:r>
          </w:p>
        </w:tc>
        <w:tc>
          <w:tcPr>
            <w:tcW w:type="dxa" w:w="1656"/>
          </w:tcPr>
          <w:p>
            <w:pPr>
              <w:spacing w:after="0"/>
              <w:jc w:val="right"/>
            </w:pPr>
            <w:r>
              <w:rPr>
                <w:sz w:val="16"/>
              </w:rPr>
              <w:t>$18,626.79</w:t>
            </w:r>
          </w:p>
        </w:tc>
        <w:tc>
          <w:tcPr>
            <w:tcW w:type="dxa" w:w="2015"/>
          </w:tcPr>
          <w:p>
            <w:pPr>
              <w:spacing w:after="0"/>
              <w:jc w:val="right"/>
            </w:pPr>
            <w:r>
              <w:rPr>
                <w:sz w:val="16"/>
              </w:rPr>
              <w:t>64; 13</w:t>
            </w:r>
          </w:p>
        </w:tc>
        <w:tc>
          <w:tcPr>
            <w:tcW w:type="dxa" w:w="2522"/>
          </w:tcPr>
          <w:p>
            <w:pPr>
              <w:spacing w:after="0"/>
              <w:jc w:val="left"/>
            </w:pPr>
          </w:p>
        </w:tc>
      </w:tr>
      <w:tr>
        <w:trPr>
          <w:cantSplit/>
        </w:trPr>
        <w:tc>
          <w:tcPr>
            <w:tcW w:type="dxa" w:w="1855"/>
          </w:tcPr>
          <w:p>
            <w:pPr>
              <w:spacing w:after="0"/>
              <w:jc w:val="left"/>
            </w:pPr>
            <w:r>
              <w:rPr>
                <w:sz w:val="16"/>
              </w:rPr>
              <w:t>Kasson city</w:t>
            </w:r>
          </w:p>
        </w:tc>
        <w:tc>
          <w:tcPr>
            <w:tcW w:type="dxa" w:w="759"/>
          </w:tcPr>
          <w:p>
            <w:pPr>
              <w:spacing w:after="0"/>
              <w:jc w:val="left"/>
            </w:pPr>
            <w:r>
              <w:rPr>
                <w:sz w:val="16"/>
              </w:rPr>
              <w:t>City</w:t>
            </w:r>
          </w:p>
        </w:tc>
        <w:tc>
          <w:tcPr>
            <w:tcW w:type="dxa" w:w="2952"/>
          </w:tcPr>
          <w:p>
            <w:pPr>
              <w:spacing w:after="0"/>
              <w:jc w:val="left"/>
            </w:pPr>
            <w:r>
              <w:rPr>
                <w:sz w:val="16"/>
              </w:rPr>
              <w:t>Approved, expires 2027-05-25</w:t>
            </w:r>
          </w:p>
        </w:tc>
        <w:tc>
          <w:tcPr>
            <w:tcW w:type="dxa" w:w="2354"/>
          </w:tcPr>
          <w:p>
            <w:pPr>
              <w:spacing w:after="0"/>
              <w:jc w:val="right"/>
            </w:pPr>
            <w:r>
              <w:rPr>
                <w:sz w:val="16"/>
              </w:rPr>
              <w:t>FMA RL 0, SRL 0; any 0</w:t>
            </w:r>
          </w:p>
        </w:tc>
        <w:tc>
          <w:tcPr>
            <w:tcW w:type="dxa" w:w="1656"/>
          </w:tcPr>
          <w:p>
            <w:pPr>
              <w:spacing w:after="0"/>
              <w:jc w:val="right"/>
            </w:pPr>
            <w:r>
              <w:rPr>
                <w:sz w:val="16"/>
              </w:rPr>
              <w:t>$40,923.93</w:t>
            </w:r>
          </w:p>
        </w:tc>
        <w:tc>
          <w:tcPr>
            <w:tcW w:type="dxa" w:w="2015"/>
          </w:tcPr>
          <w:p>
            <w:pPr>
              <w:spacing w:after="0"/>
              <w:jc w:val="right"/>
            </w:pPr>
            <w:r>
              <w:rPr>
                <w:sz w:val="16"/>
              </w:rPr>
              <w:t>38; 7</w:t>
            </w:r>
          </w:p>
        </w:tc>
        <w:tc>
          <w:tcPr>
            <w:tcW w:type="dxa" w:w="2522"/>
          </w:tcPr>
          <w:p>
            <w:pPr>
              <w:spacing w:after="0"/>
              <w:jc w:val="left"/>
            </w:pPr>
          </w:p>
        </w:tc>
      </w:tr>
      <w:tr>
        <w:trPr>
          <w:cantSplit/>
        </w:trPr>
        <w:tc>
          <w:tcPr>
            <w:tcW w:type="dxa" w:w="1855"/>
          </w:tcPr>
          <w:p>
            <w:pPr>
              <w:spacing w:after="0"/>
              <w:jc w:val="left"/>
            </w:pPr>
            <w:r>
              <w:rPr>
                <w:sz w:val="16"/>
              </w:rPr>
              <w:t>Mantorville city</w:t>
            </w:r>
          </w:p>
        </w:tc>
        <w:tc>
          <w:tcPr>
            <w:tcW w:type="dxa" w:w="759"/>
          </w:tcPr>
          <w:p>
            <w:pPr>
              <w:spacing w:after="0"/>
              <w:jc w:val="left"/>
            </w:pPr>
            <w:r>
              <w:rPr>
                <w:sz w:val="16"/>
              </w:rPr>
              <w:t>City</w:t>
            </w:r>
          </w:p>
        </w:tc>
        <w:tc>
          <w:tcPr>
            <w:tcW w:type="dxa" w:w="2952"/>
          </w:tcPr>
          <w:p>
            <w:pPr>
              <w:spacing w:after="0"/>
              <w:jc w:val="left"/>
            </w:pPr>
            <w:r>
              <w:rPr>
                <w:sz w:val="16"/>
              </w:rPr>
              <w:t>Approved, expires 2027-05-25</w:t>
            </w:r>
          </w:p>
        </w:tc>
        <w:tc>
          <w:tcPr>
            <w:tcW w:type="dxa" w:w="2354"/>
          </w:tcPr>
          <w:p>
            <w:pPr>
              <w:spacing w:after="0"/>
              <w:jc w:val="right"/>
            </w:pPr>
            <w:r>
              <w:rPr>
                <w:sz w:val="16"/>
              </w:rPr>
              <w:t>FMA RL 0, SRL 0; any 0</w:t>
            </w:r>
          </w:p>
        </w:tc>
        <w:tc>
          <w:tcPr>
            <w:tcW w:type="dxa" w:w="1656"/>
          </w:tcPr>
          <w:p>
            <w:pPr>
              <w:spacing w:after="0"/>
              <w:jc w:val="right"/>
            </w:pPr>
            <w:r>
              <w:rPr>
                <w:sz w:val="16"/>
              </w:rPr>
              <w:t>$175,140.10</w:t>
            </w:r>
          </w:p>
        </w:tc>
        <w:tc>
          <w:tcPr>
            <w:tcW w:type="dxa" w:w="2015"/>
          </w:tcPr>
          <w:p>
            <w:pPr>
              <w:spacing w:after="0"/>
              <w:jc w:val="right"/>
            </w:pPr>
            <w:r>
              <w:rPr>
                <w:sz w:val="16"/>
              </w:rPr>
              <w:t>29; 1</w:t>
            </w:r>
          </w:p>
        </w:tc>
        <w:tc>
          <w:tcPr>
            <w:tcW w:type="dxa" w:w="2522"/>
          </w:tcPr>
          <w:p>
            <w:pPr>
              <w:spacing w:after="0"/>
              <w:jc w:val="left"/>
            </w:pPr>
          </w:p>
        </w:tc>
      </w:tr>
      <w:tr>
        <w:trPr>
          <w:cantSplit/>
        </w:trPr>
        <w:tc>
          <w:tcPr>
            <w:tcW w:type="dxa" w:w="1855"/>
          </w:tcPr>
          <w:p>
            <w:pPr>
              <w:spacing w:after="0"/>
              <w:jc w:val="left"/>
            </w:pPr>
            <w:r>
              <w:rPr>
                <w:sz w:val="16"/>
              </w:rPr>
              <w:t>West Concord city</w:t>
            </w:r>
          </w:p>
        </w:tc>
        <w:tc>
          <w:tcPr>
            <w:tcW w:type="dxa" w:w="759"/>
          </w:tcPr>
          <w:p>
            <w:pPr>
              <w:spacing w:after="0"/>
              <w:jc w:val="left"/>
            </w:pPr>
            <w:r>
              <w:rPr>
                <w:sz w:val="16"/>
              </w:rPr>
              <w:t>City</w:t>
            </w:r>
          </w:p>
        </w:tc>
        <w:tc>
          <w:tcPr>
            <w:tcW w:type="dxa" w:w="2952"/>
          </w:tcPr>
          <w:p>
            <w:pPr>
              <w:spacing w:after="0"/>
              <w:jc w:val="left"/>
            </w:pPr>
            <w:r>
              <w:rPr>
                <w:sz w:val="16"/>
              </w:rPr>
              <w:t>Approved, expires 2027-05-25</w:t>
            </w:r>
          </w:p>
        </w:tc>
        <w:tc>
          <w:tcPr>
            <w:tcW w:type="dxa" w:w="2354"/>
          </w:tcPr>
          <w:p>
            <w:pPr>
              <w:spacing w:after="0"/>
              <w:jc w:val="right"/>
            </w:pPr>
            <w:r>
              <w:rPr>
                <w:sz w:val="16"/>
              </w:rPr>
              <w:t>FMA RL 0, SRL 0; any 0</w:t>
            </w:r>
          </w:p>
        </w:tc>
        <w:tc>
          <w:tcPr>
            <w:tcW w:type="dxa" w:w="1656"/>
          </w:tcPr>
          <w:p>
            <w:pPr>
              <w:spacing w:after="0"/>
              <w:jc w:val="right"/>
            </w:pPr>
            <w:r>
              <w:rPr>
                <w:sz w:val="16"/>
              </w:rPr>
              <w:t>$4,795.71</w:t>
            </w:r>
          </w:p>
        </w:tc>
        <w:tc>
          <w:tcPr>
            <w:tcW w:type="dxa" w:w="2015"/>
          </w:tcPr>
          <w:p>
            <w:pPr>
              <w:spacing w:after="0"/>
              <w:jc w:val="right"/>
            </w:pPr>
            <w:r>
              <w:rPr>
                <w:sz w:val="16"/>
              </w:rPr>
              <w:t>33; 0</w:t>
            </w:r>
          </w:p>
        </w:tc>
        <w:tc>
          <w:tcPr>
            <w:tcW w:type="dxa" w:w="252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2022-05-26</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$4,725,107,287</w:t>
            </w:r>
          </w:p>
        </w:tc>
        <w:tc>
          <w:tcPr>
            <w:tcW w:type="dxa" w:w="1215"/>
          </w:tcPr>
          <w:p>
            <w:pPr>
              <w:spacing w:after="0"/>
              <w:jc w:val="right"/>
            </w:pPr>
            <w:r>
              <w:rPr>
                <w:sz w:val="16"/>
              </w:rPr>
              <w:t>$306,952,060</w:t>
            </w:r>
          </w:p>
        </w:tc>
        <w:tc>
          <w:tcPr>
            <w:tcW w:type="dxa" w:w="1047"/>
          </w:tcPr>
          <w:p>
            <w:pPr>
              <w:spacing w:after="0"/>
              <w:jc w:val="right"/>
            </w:pPr>
            <w:r>
              <w:rPr>
                <w:sz w:val="16"/>
              </w:rPr>
              <w:t>20,867</w:t>
            </w:r>
          </w:p>
        </w:tc>
        <w:tc>
          <w:tcPr>
            <w:tcW w:type="dxa" w:w="1037"/>
          </w:tcPr>
          <w:p>
            <w:pPr>
              <w:spacing w:after="0"/>
              <w:jc w:val="right"/>
            </w:pPr>
            <w:r>
              <w:rPr>
                <w:sz w:val="16"/>
              </w:rPr>
              <w:t>$785</w:t>
            </w:r>
          </w:p>
        </w:tc>
        <w:tc>
          <w:tcPr>
            <w:tcW w:type="dxa" w:w="1126"/>
          </w:tcPr>
          <w:p>
            <w:pPr>
              <w:spacing w:after="0"/>
              <w:jc w:val="right"/>
            </w:pPr>
            <w:r>
              <w:rPr>
                <w:sz w:val="16"/>
              </w:rPr>
              <w:t>$155,191</w:t>
            </w:r>
          </w:p>
        </w:tc>
        <w:tc>
          <w:tcPr>
            <w:tcW w:type="dxa" w:w="1184"/>
          </w:tcPr>
          <w:p>
            <w:pPr>
              <w:spacing w:after="0"/>
              <w:jc w:val="right"/>
            </w:pPr>
            <w:r>
              <w:rPr>
                <w:sz w:val="16"/>
              </w:rPr>
              <w:t>$963,641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$152,207,927</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$525,773</w:t>
            </w:r>
          </w:p>
        </w:tc>
        <w:tc>
          <w:tcPr>
            <w:tcW w:type="dxa" w:w="1184"/>
          </w:tcPr>
          <w:p>
            <w:pPr>
              <w:spacing w:after="0"/>
              <w:jc w:val="right"/>
            </w:pPr>
          </w:p>
        </w:tc>
        <w:tc>
          <w:tcPr>
            <w:tcW w:type="dxa" w:w="1305"/>
          </w:tcPr>
          <w:p>
            <w:pPr>
              <w:spacing w:after="0"/>
              <w:jc w:val="right"/>
            </w:pPr>
            <w:r>
              <w:rPr>
                <w:sz w:val="16"/>
              </w:rPr>
              <w:t>0.345% (agriculture)</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$7,736,862,125</w:t>
            </w:r>
          </w:p>
        </w:tc>
        <w:tc>
          <w:tcPr>
            <w:tcW w:type="dxa" w:w="1215"/>
          </w:tcPr>
          <w:p>
            <w:pPr>
              <w:spacing w:after="0"/>
              <w:jc w:val="right"/>
            </w:pPr>
          </w:p>
        </w:tc>
        <w:tc>
          <w:tcPr>
            <w:tcW w:type="dxa" w:w="1047"/>
          </w:tcPr>
          <w:p>
            <w:pPr>
              <w:spacing w:after="0"/>
              <w:jc w:val="right"/>
            </w:pPr>
            <w:r>
              <w:rPr>
                <w:sz w:val="16"/>
              </w:rPr>
              <w:t>20,867</w:t>
            </w:r>
          </w:p>
        </w:tc>
        <w:tc>
          <w:tcPr>
            <w:tcW w:type="dxa" w:w="1037"/>
          </w:tcPr>
          <w:p>
            <w:pPr>
              <w:spacing w:after="0"/>
              <w:jc w:val="right"/>
            </w:pPr>
            <w:r>
              <w:rPr>
                <w:sz w:val="16"/>
              </w:rPr>
              <w:t>$3,224</w:t>
            </w:r>
          </w:p>
        </w:tc>
        <w:tc>
          <w:tcPr>
            <w:tcW w:type="dxa" w:w="1126"/>
          </w:tcPr>
          <w:p>
            <w:pPr>
              <w:spacing w:after="0"/>
              <w:jc w:val="right"/>
            </w:pPr>
          </w:p>
        </w:tc>
        <w:tc>
          <w:tcPr>
            <w:tcW w:type="dxa" w:w="1184"/>
          </w:tcPr>
          <w:p>
            <w:pPr>
              <w:spacing w:after="0"/>
              <w:jc w:val="right"/>
            </w:pPr>
            <w:r>
              <w:rPr>
                <w:sz w:val="16"/>
              </w:rPr>
              <w:t>$1,204</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$4,725,107,287</w:t>
            </w:r>
          </w:p>
        </w:tc>
        <w:tc>
          <w:tcPr>
            <w:tcW w:type="dxa" w:w="1215"/>
          </w:tcPr>
          <w:p>
            <w:pPr>
              <w:spacing w:after="0"/>
              <w:jc w:val="right"/>
            </w:pPr>
            <w:r>
              <w:rPr>
                <w:sz w:val="16"/>
              </w:rPr>
              <w:t>$306,952,060</w:t>
            </w:r>
          </w:p>
        </w:tc>
        <w:tc>
          <w:tcPr>
            <w:tcW w:type="dxa" w:w="1047"/>
          </w:tcPr>
          <w:p>
            <w:pPr>
              <w:spacing w:after="0"/>
              <w:jc w:val="right"/>
            </w:pPr>
            <w:r>
              <w:rPr>
                <w:sz w:val="16"/>
              </w:rPr>
              <w:t>20,867</w:t>
            </w:r>
          </w:p>
        </w:tc>
        <w:tc>
          <w:tcPr>
            <w:tcW w:type="dxa" w:w="1037"/>
          </w:tcPr>
          <w:p>
            <w:pPr>
              <w:spacing w:after="0"/>
              <w:jc w:val="right"/>
            </w:pPr>
            <w:r>
              <w:rPr>
                <w:sz w:val="16"/>
              </w:rPr>
              <w:t>$330,238</w:t>
            </w:r>
          </w:p>
        </w:tc>
        <w:tc>
          <w:tcPr>
            <w:tcW w:type="dxa" w:w="1126"/>
          </w:tcPr>
          <w:p>
            <w:pPr>
              <w:spacing w:after="0"/>
              <w:jc w:val="right"/>
            </w:pPr>
            <w:r>
              <w:rPr>
                <w:sz w:val="16"/>
              </w:rPr>
              <w:t>$266,519</w:t>
            </w:r>
          </w:p>
        </w:tc>
        <w:tc>
          <w:tcPr>
            <w:tcW w:type="dxa" w:w="1184"/>
          </w:tcPr>
          <w:p>
            <w:pPr>
              <w:spacing w:after="0"/>
              <w:jc w:val="right"/>
            </w:pPr>
            <w:r>
              <w:rPr>
                <w:sz w:val="16"/>
              </w:rPr>
              <w:t>$25,616</w:t>
            </w:r>
          </w:p>
        </w:tc>
        <w:tc>
          <w:tcPr>
            <w:tcW w:type="dxa" w:w="1305"/>
          </w:tcPr>
          <w:p>
            <w:pPr>
              <w:spacing w:after="0"/>
              <w:jc w:val="right"/>
            </w:pPr>
            <w:r>
              <w:rPr>
                <w:sz w:val="16"/>
              </w:rPr>
              <w:t>0.00699%</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$4,725,107,287</w:t>
            </w:r>
          </w:p>
        </w:tc>
        <w:tc>
          <w:tcPr>
            <w:tcW w:type="dxa" w:w="1215"/>
          </w:tcPr>
          <w:p>
            <w:pPr>
              <w:spacing w:after="0"/>
              <w:jc w:val="right"/>
            </w:pPr>
            <w:r>
              <w:rPr>
                <w:sz w:val="16"/>
              </w:rPr>
              <w:t>$306,952,060</w:t>
            </w:r>
          </w:p>
        </w:tc>
        <w:tc>
          <w:tcPr>
            <w:tcW w:type="dxa" w:w="1047"/>
          </w:tcPr>
          <w:p>
            <w:pPr>
              <w:spacing w:after="0"/>
              <w:jc w:val="right"/>
            </w:pPr>
            <w:r>
              <w:rPr>
                <w:sz w:val="16"/>
              </w:rPr>
              <w:t>20,867</w:t>
            </w:r>
          </w:p>
        </w:tc>
        <w:tc>
          <w:tcPr>
            <w:tcW w:type="dxa" w:w="1037"/>
          </w:tcPr>
          <w:p>
            <w:pPr>
              <w:spacing w:after="0"/>
              <w:jc w:val="right"/>
            </w:pPr>
            <w:r>
              <w:rPr>
                <w:sz w:val="16"/>
              </w:rPr>
              <w:t>$1,314</w:t>
            </w:r>
          </w:p>
        </w:tc>
        <w:tc>
          <w:tcPr>
            <w:tcW w:type="dxa" w:w="1126"/>
          </w:tcPr>
          <w:p>
            <w:pPr>
              <w:spacing w:after="0"/>
              <w:jc w:val="right"/>
            </w:pPr>
            <w:r>
              <w:rPr>
                <w:sz w:val="16"/>
              </w:rPr>
              <w:t>$3</w:t>
            </w:r>
          </w:p>
        </w:tc>
        <w:tc>
          <w:tcPr>
            <w:tcW w:type="dxa" w:w="1184"/>
          </w:tcPr>
          <w:p>
            <w:pPr>
              <w:spacing w:after="0"/>
              <w:jc w:val="right"/>
            </w:pPr>
            <w:r>
              <w:rPr>
                <w:sz w:val="16"/>
              </w:rPr>
              <w:t>$155,684</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$4,724,124,362</w:t>
            </w:r>
          </w:p>
        </w:tc>
        <w:tc>
          <w:tcPr>
            <w:tcW w:type="dxa" w:w="1215"/>
          </w:tcPr>
          <w:p>
            <w:pPr>
              <w:spacing w:after="0"/>
              <w:jc w:val="right"/>
            </w:pPr>
          </w:p>
        </w:tc>
        <w:tc>
          <w:tcPr>
            <w:tcW w:type="dxa" w:w="1047"/>
          </w:tcPr>
          <w:p>
            <w:pPr>
              <w:spacing w:after="0"/>
              <w:jc w:val="right"/>
            </w:pPr>
            <w:r>
              <w:rPr>
                <w:sz w:val="16"/>
              </w:rPr>
              <w:t>20,858</w:t>
            </w:r>
          </w:p>
        </w:tc>
        <w:tc>
          <w:tcPr>
            <w:tcW w:type="dxa" w:w="1037"/>
          </w:tcPr>
          <w:p>
            <w:pPr>
              <w:spacing w:after="0"/>
              <w:jc w:val="right"/>
            </w:pPr>
            <w:r>
              <w:rPr>
                <w:sz w:val="16"/>
              </w:rPr>
              <w:t>$4,324</w:t>
            </w:r>
          </w:p>
        </w:tc>
        <w:tc>
          <w:tcPr>
            <w:tcW w:type="dxa" w:w="1126"/>
          </w:tcPr>
          <w:p>
            <w:pPr>
              <w:spacing w:after="0"/>
              <w:jc w:val="right"/>
            </w:pPr>
          </w:p>
        </w:tc>
        <w:tc>
          <w:tcPr>
            <w:tcW w:type="dxa" w:w="1184"/>
          </w:tcPr>
          <w:p>
            <w:pPr>
              <w:spacing w:after="0"/>
              <w:jc w:val="right"/>
            </w:pPr>
            <w:r>
              <w:rPr>
                <w:sz w:val="16"/>
              </w:rPr>
              <w:t>$17,852</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$4,724,980,852</w:t>
            </w:r>
          </w:p>
        </w:tc>
        <w:tc>
          <w:tcPr>
            <w:tcW w:type="dxa" w:w="1215"/>
          </w:tcPr>
          <w:p>
            <w:pPr>
              <w:spacing w:after="0"/>
              <w:jc w:val="right"/>
            </w:pPr>
            <w:r>
              <w:rPr>
                <w:sz w:val="16"/>
              </w:rPr>
              <w:t>$15,383,578</w:t>
            </w:r>
          </w:p>
        </w:tc>
        <w:tc>
          <w:tcPr>
            <w:tcW w:type="dxa" w:w="1047"/>
          </w:tcPr>
          <w:p>
            <w:pPr>
              <w:spacing w:after="0"/>
              <w:jc w:val="right"/>
            </w:pPr>
            <w:r>
              <w:rPr>
                <w:sz w:val="16"/>
              </w:rPr>
              <w:t>300</w:t>
            </w:r>
          </w:p>
        </w:tc>
        <w:tc>
          <w:tcPr>
            <w:tcW w:type="dxa" w:w="1037"/>
          </w:tcPr>
          <w:p>
            <w:pPr>
              <w:spacing w:after="0"/>
              <w:jc w:val="right"/>
            </w:pPr>
            <w:r>
              <w:rPr>
                <w:sz w:val="16"/>
              </w:rPr>
              <w:t>$4,609,955</w:t>
            </w:r>
          </w:p>
        </w:tc>
        <w:tc>
          <w:tcPr>
            <w:tcW w:type="dxa" w:w="1126"/>
          </w:tcPr>
          <w:p>
            <w:pPr>
              <w:spacing w:after="0"/>
              <w:jc w:val="right"/>
            </w:pPr>
            <w:r>
              <w:rPr>
                <w:sz w:val="16"/>
              </w:rPr>
              <w:t>$104,302</w:t>
            </w:r>
          </w:p>
        </w:tc>
        <w:tc>
          <w:tcPr>
            <w:tcW w:type="dxa" w:w="1184"/>
          </w:tcPr>
          <w:p>
            <w:pPr>
              <w:spacing w:after="0"/>
              <w:jc w:val="right"/>
            </w:pPr>
            <w:r>
              <w:rPr>
                <w:sz w:val="16"/>
              </w:rPr>
              <w:t>$7,424</w:t>
            </w:r>
          </w:p>
        </w:tc>
        <w:tc>
          <w:tcPr>
            <w:tcW w:type="dxa" w:w="1305"/>
          </w:tcPr>
          <w:p>
            <w:pPr>
              <w:spacing w:after="0"/>
              <w:jc w:val="right"/>
            </w:pPr>
            <w:r>
              <w:rPr>
                <w:sz w:val="16"/>
              </w:rPr>
              <w:t>n/a (see note)</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$29,285,695</w:t>
            </w:r>
          </w:p>
        </w:tc>
        <w:tc>
          <w:tcPr>
            <w:tcW w:type="dxa" w:w="1215"/>
          </w:tcPr>
          <w:p>
            <w:pPr>
              <w:spacing w:after="0"/>
              <w:jc w:val="right"/>
            </w:pPr>
          </w:p>
        </w:tc>
        <w:tc>
          <w:tcPr>
            <w:tcW w:type="dxa" w:w="1047"/>
          </w:tcPr>
          <w:p>
            <w:pPr>
              <w:spacing w:after="0"/>
              <w:jc w:val="right"/>
            </w:pPr>
            <w:r>
              <w:rPr>
                <w:sz w:val="16"/>
              </w:rPr>
              <w:t>125</w:t>
            </w:r>
          </w:p>
        </w:tc>
        <w:tc>
          <w:tcPr>
            <w:tcW w:type="dxa" w:w="1037"/>
          </w:tcPr>
          <w:p>
            <w:pPr>
              <w:spacing w:after="0"/>
              <w:jc w:val="right"/>
            </w:pPr>
            <w:r>
              <w:rPr>
                <w:sz w:val="16"/>
              </w:rPr>
              <w:t>$22</w:t>
            </w:r>
          </w:p>
        </w:tc>
        <w:tc>
          <w:tcPr>
            <w:tcW w:type="dxa" w:w="1126"/>
          </w:tcPr>
          <w:p>
            <w:pPr>
              <w:spacing w:after="0"/>
              <w:jc w:val="right"/>
            </w:pPr>
          </w:p>
        </w:tc>
        <w:tc>
          <w:tcPr>
            <w:tcW w:type="dxa" w:w="1184"/>
          </w:tcPr>
          <w:p>
            <w:pPr>
              <w:spacing w:after="0"/>
              <w:jc w:val="right"/>
            </w:pPr>
            <w:r>
              <w:rPr>
                <w:sz w:val="16"/>
              </w:rPr>
              <w:t>$744</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$4,725,107,287</w:t>
            </w:r>
          </w:p>
        </w:tc>
        <w:tc>
          <w:tcPr>
            <w:tcW w:type="dxa" w:w="1215"/>
          </w:tcPr>
          <w:p>
            <w:pPr>
              <w:spacing w:after="0"/>
              <w:jc w:val="right"/>
            </w:pPr>
          </w:p>
        </w:tc>
        <w:tc>
          <w:tcPr>
            <w:tcW w:type="dxa" w:w="1047"/>
          </w:tcPr>
          <w:p>
            <w:pPr>
              <w:spacing w:after="0"/>
              <w:jc w:val="right"/>
            </w:pPr>
            <w:r>
              <w:rPr>
                <w:sz w:val="16"/>
              </w:rPr>
              <w:t>20,867</w:t>
            </w:r>
          </w:p>
        </w:tc>
        <w:tc>
          <w:tcPr>
            <w:tcW w:type="dxa" w:w="1037"/>
          </w:tcPr>
          <w:p>
            <w:pPr>
              <w:spacing w:after="0"/>
              <w:jc w:val="right"/>
            </w:pPr>
            <w:r>
              <w:rPr>
                <w:sz w:val="16"/>
              </w:rPr>
              <w:t>$51,710</w:t>
            </w:r>
          </w:p>
        </w:tc>
        <w:tc>
          <w:tcPr>
            <w:tcW w:type="dxa" w:w="1126"/>
          </w:tcPr>
          <w:p>
            <w:pPr>
              <w:spacing w:after="0"/>
              <w:jc w:val="right"/>
            </w:pPr>
          </w:p>
        </w:tc>
        <w:tc>
          <w:tcPr>
            <w:tcW w:type="dxa" w:w="1184"/>
          </w:tcPr>
          <w:p>
            <w:pPr>
              <w:spacing w:after="0"/>
              <w:jc w:val="right"/>
            </w:pPr>
            <w:r>
              <w:rPr>
                <w:sz w:val="16"/>
              </w:rPr>
              <w:t>$60,769</w:t>
            </w:r>
          </w:p>
        </w:tc>
        <w:tc>
          <w:tcPr>
            <w:tcW w:type="dxa" w:w="1305"/>
          </w:tcPr>
          <w:p>
            <w:pPr>
              <w:spacing w:after="0"/>
              <w:jc w:val="right"/>
            </w:pPr>
            <w:r>
              <w:rPr>
                <w:sz w:val="16"/>
              </w:rPr>
              <w:t>0.00109%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$4,725,107,287</w:t>
            </w:r>
          </w:p>
        </w:tc>
        <w:tc>
          <w:tcPr>
            <w:tcW w:type="dxa" w:w="1215"/>
          </w:tcPr>
          <w:p>
            <w:pPr>
              <w:spacing w:after="0"/>
              <w:jc w:val="right"/>
            </w:pPr>
            <w:r>
              <w:rPr>
                <w:sz w:val="16"/>
              </w:rPr>
              <w:t>$306,952,060</w:t>
            </w:r>
          </w:p>
        </w:tc>
        <w:tc>
          <w:tcPr>
            <w:tcW w:type="dxa" w:w="1047"/>
          </w:tcPr>
          <w:p>
            <w:pPr>
              <w:spacing w:after="0"/>
              <w:jc w:val="right"/>
            </w:pPr>
            <w:r>
              <w:rPr>
                <w:sz w:val="16"/>
              </w:rPr>
              <w:t>20,867</w:t>
            </w:r>
          </w:p>
        </w:tc>
        <w:tc>
          <w:tcPr>
            <w:tcW w:type="dxa" w:w="1037"/>
          </w:tcPr>
          <w:p>
            <w:pPr>
              <w:spacing w:after="0"/>
              <w:jc w:val="right"/>
            </w:pPr>
            <w:r>
              <w:rPr>
                <w:sz w:val="16"/>
              </w:rPr>
              <w:t>$660,267</w:t>
            </w:r>
          </w:p>
        </w:tc>
        <w:tc>
          <w:tcPr>
            <w:tcW w:type="dxa" w:w="1126"/>
          </w:tcPr>
          <w:p>
            <w:pPr>
              <w:spacing w:after="0"/>
              <w:jc w:val="right"/>
            </w:pPr>
            <w:r>
              <w:rPr>
                <w:sz w:val="16"/>
              </w:rPr>
              <w:t>$74,602</w:t>
            </w:r>
          </w:p>
        </w:tc>
        <w:tc>
          <w:tcPr>
            <w:tcW w:type="dxa" w:w="1184"/>
          </w:tcPr>
          <w:p>
            <w:pPr>
              <w:spacing w:after="0"/>
              <w:jc w:val="right"/>
            </w:pPr>
            <w:r>
              <w:rPr>
                <w:sz w:val="16"/>
              </w:rPr>
              <w:t>$31,054</w:t>
            </w:r>
          </w:p>
        </w:tc>
        <w:tc>
          <w:tcPr>
            <w:tcW w:type="dxa" w:w="1305"/>
          </w:tcPr>
          <w:p>
            <w:pPr>
              <w:spacing w:after="0"/>
              <w:jc w:val="right"/>
            </w:pPr>
            <w:r>
              <w:rPr>
                <w:sz w:val="16"/>
              </w:rPr>
              <w:t>0.014%</w:t>
            </w:r>
          </w:p>
        </w:tc>
        <w:tc>
          <w:tcPr>
            <w:tcW w:type="dxa" w:w="1245"/>
          </w:tcPr>
          <w:p>
            <w:pPr>
              <w:spacing w:after="0"/>
              <w:jc w:val="right"/>
            </w:pPr>
            <w:r>
              <w:rPr>
                <w:sz w:val="16"/>
              </w:rPr>
              <w:t>$269,000</w:t>
            </w: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$4,725,107,287</w:t>
            </w:r>
          </w:p>
        </w:tc>
        <w:tc>
          <w:tcPr>
            <w:tcW w:type="dxa" w:w="1215"/>
          </w:tcPr>
          <w:p>
            <w:pPr>
              <w:spacing w:after="0"/>
              <w:jc w:val="right"/>
            </w:pPr>
            <w:r>
              <w:rPr>
                <w:sz w:val="16"/>
              </w:rPr>
              <w:t>$306,952,060</w:t>
            </w:r>
          </w:p>
        </w:tc>
        <w:tc>
          <w:tcPr>
            <w:tcW w:type="dxa" w:w="1047"/>
          </w:tcPr>
          <w:p>
            <w:pPr>
              <w:spacing w:after="0"/>
              <w:jc w:val="right"/>
            </w:pPr>
            <w:r>
              <w:rPr>
                <w:sz w:val="16"/>
              </w:rPr>
              <w:t>20,867</w:t>
            </w:r>
          </w:p>
        </w:tc>
        <w:tc>
          <w:tcPr>
            <w:tcW w:type="dxa" w:w="1037"/>
          </w:tcPr>
          <w:p>
            <w:pPr>
              <w:spacing w:after="0"/>
              <w:jc w:val="right"/>
            </w:pPr>
            <w:r>
              <w:rPr>
                <w:sz w:val="16"/>
              </w:rPr>
              <w:t>$766,096</w:t>
            </w:r>
          </w:p>
        </w:tc>
        <w:tc>
          <w:tcPr>
            <w:tcW w:type="dxa" w:w="1126"/>
          </w:tcPr>
          <w:p>
            <w:pPr>
              <w:spacing w:after="0"/>
              <w:jc w:val="right"/>
            </w:pPr>
            <w:r>
              <w:rPr>
                <w:sz w:val="16"/>
              </w:rPr>
              <w:t>$7,514</w:t>
            </w:r>
          </w:p>
        </w:tc>
        <w:tc>
          <w:tcPr>
            <w:tcW w:type="dxa" w:w="1184"/>
          </w:tcPr>
          <w:p>
            <w:pPr>
              <w:spacing w:after="0"/>
              <w:jc w:val="right"/>
            </w:pPr>
            <w:r>
              <w:rPr>
                <w:sz w:val="16"/>
              </w:rPr>
              <w:t>$884,698</w:t>
            </w:r>
          </w:p>
        </w:tc>
        <w:tc>
          <w:tcPr>
            <w:tcW w:type="dxa" w:w="1305"/>
          </w:tcPr>
          <w:p>
            <w:pPr>
              <w:spacing w:after="0"/>
              <w:jc w:val="right"/>
            </w:pPr>
            <w:r>
              <w:rPr>
                <w:sz w:val="16"/>
              </w:rPr>
              <w:t>0.0162%</w:t>
            </w:r>
          </w:p>
        </w:tc>
        <w:tc>
          <w:tcPr>
            <w:tcW w:type="dxa" w:w="1245"/>
          </w:tcPr>
          <w:p>
            <w:pPr>
              <w:spacing w:after="0"/>
              <w:jc w:val="right"/>
            </w:pPr>
            <w:r>
              <w:rPr>
                <w:sz w:val="16"/>
              </w:rPr>
              <w:t>$10,000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$1,847,067,379</w:t>
            </w:r>
          </w:p>
        </w:tc>
        <w:tc>
          <w:tcPr>
            <w:tcW w:type="dxa" w:w="1215"/>
          </w:tcPr>
          <w:p>
            <w:pPr>
              <w:spacing w:after="0"/>
              <w:jc w:val="right"/>
            </w:pPr>
            <w:r>
              <w:rPr>
                <w:sz w:val="16"/>
              </w:rPr>
              <w:t>$55,832,177</w:t>
            </w:r>
          </w:p>
        </w:tc>
        <w:tc>
          <w:tcPr>
            <w:tcW w:type="dxa" w:w="1047"/>
          </w:tcPr>
          <w:p>
            <w:pPr>
              <w:spacing w:after="0"/>
              <w:jc w:val="right"/>
            </w:pPr>
            <w:r>
              <w:rPr>
                <w:sz w:val="16"/>
              </w:rPr>
              <w:t>8,687</w:t>
            </w:r>
          </w:p>
        </w:tc>
        <w:tc>
          <w:tcPr>
            <w:tcW w:type="dxa" w:w="1037"/>
          </w:tcPr>
          <w:p>
            <w:pPr>
              <w:spacing w:after="0"/>
              <w:jc w:val="right"/>
            </w:pPr>
            <w:r>
              <w:rPr>
                <w:sz w:val="16"/>
              </w:rPr>
              <w:t>$2,122</w:t>
            </w:r>
          </w:p>
        </w:tc>
        <w:tc>
          <w:tcPr>
            <w:tcW w:type="dxa" w:w="1126"/>
          </w:tcPr>
          <w:p>
            <w:pPr>
              <w:spacing w:after="0"/>
              <w:jc w:val="right"/>
            </w:pPr>
            <w:r>
              <w:rPr>
                <w:sz w:val="16"/>
              </w:rPr>
              <w:t>$8</w:t>
            </w:r>
          </w:p>
        </w:tc>
        <w:tc>
          <w:tcPr>
            <w:tcW w:type="dxa" w:w="1184"/>
          </w:tcPr>
          <w:p>
            <w:pPr>
              <w:spacing w:after="0"/>
              <w:jc w:val="right"/>
            </w:pPr>
            <w:r>
              <w:rPr>
                <w:sz w:val="16"/>
              </w:rPr>
              <w:t>$237</w:t>
            </w:r>
          </w:p>
        </w:tc>
        <w:tc>
          <w:tcPr>
            <w:tcW w:type="dxa" w:w="1305"/>
          </w:tcPr>
          <w:p>
            <w:pPr>
              <w:spacing w:after="0"/>
              <w:jc w:val="right"/>
            </w:pPr>
            <w:r>
              <w:rPr>
                <w:sz w:val="16"/>
              </w:rPr>
              <w:t>0.000115%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$4,725,107,287</w:t>
            </w:r>
          </w:p>
        </w:tc>
        <w:tc>
          <w:tcPr>
            <w:tcW w:type="dxa" w:w="1215"/>
          </w:tcPr>
          <w:p>
            <w:pPr>
              <w:spacing w:after="0"/>
              <w:jc w:val="right"/>
            </w:pPr>
            <w:r>
              <w:rPr>
                <w:sz w:val="16"/>
              </w:rPr>
              <w:t>$306,952,060</w:t>
            </w:r>
          </w:p>
        </w:tc>
        <w:tc>
          <w:tcPr>
            <w:tcW w:type="dxa" w:w="1047"/>
          </w:tcPr>
          <w:p>
            <w:pPr>
              <w:spacing w:after="0"/>
              <w:jc w:val="right"/>
            </w:pPr>
            <w:r>
              <w:rPr>
                <w:sz w:val="16"/>
              </w:rPr>
              <w:t>20,867</w:t>
            </w:r>
          </w:p>
        </w:tc>
        <w:tc>
          <w:tcPr>
            <w:tcW w:type="dxa" w:w="1037"/>
          </w:tcPr>
          <w:p>
            <w:pPr>
              <w:spacing w:after="0"/>
              <w:jc w:val="right"/>
            </w:pPr>
            <w:r>
              <w:rPr>
                <w:sz w:val="16"/>
              </w:rPr>
              <w:t>$12,042</w:t>
            </w:r>
          </w:p>
        </w:tc>
        <w:tc>
          <w:tcPr>
            <w:tcW w:type="dxa" w:w="1126"/>
          </w:tcPr>
          <w:p>
            <w:pPr>
              <w:spacing w:after="0"/>
              <w:jc w:val="right"/>
            </w:pPr>
            <w:r>
              <w:rPr>
                <w:sz w:val="16"/>
              </w:rPr>
              <w:t>$2,006</w:t>
            </w:r>
          </w:p>
        </w:tc>
        <w:tc>
          <w:tcPr>
            <w:tcW w:type="dxa" w:w="1184"/>
          </w:tcPr>
          <w:p>
            <w:pPr>
              <w:spacing w:after="0"/>
              <w:jc w:val="right"/>
            </w:pPr>
            <w:r>
              <w:rPr>
                <w:sz w:val="16"/>
              </w:rPr>
              <w:t>$36,401</w:t>
            </w:r>
          </w:p>
        </w:tc>
        <w:tc>
          <w:tcPr>
            <w:tcW w:type="dxa" w:w="1305"/>
          </w:tcPr>
          <w:p>
            <w:pPr>
              <w:spacing w:after="0"/>
              <w:jc w:val="right"/>
            </w:pPr>
            <w:r>
              <w:rPr>
                <w:sz w:val="16"/>
              </w:rPr>
              <w:t>0.000255%</w:t>
            </w:r>
          </w:p>
        </w:tc>
        <w:tc>
          <w:tcPr>
            <w:tcW w:type="dxa" w:w="1245"/>
          </w:tcPr>
          <w:p>
            <w:pPr>
              <w:spacing w:after="0"/>
              <w:jc w:val="right"/>
            </w:pPr>
          </w:p>
        </w:tc>
        <w:tc>
          <w:tcPr>
            <w:tcW w:type="dxa" w:w="1123"/>
          </w:tcPr>
          <w:p>
            <w:pPr>
              <w:spacing w:after="0"/>
              <w:jc w:val="right"/>
            </w:pPr>
            <w:r>
              <w:rPr>
                <w:sz w:val="16"/>
              </w:rPr>
              <w:t>$50,000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2022-05-26 (Storm Events through 2026-06-30): 37 county-coded records, 37 with a damage value recorded (including $0), $279,000; 37 zone-level records, 37 with a damage value recorded (including $0), $50,000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20,867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$4,725,107,287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$306,952,060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$7,578,020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$2,185,324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3</w:t>
            </w:r>
          </w:p>
        </w:tc>
        <w:tc>
          <w:tcPr>
            <w:tcW w:type="dxa" w:w="1681"/>
          </w:tcPr>
          <w:p>
            <w:pPr>
              <w:spacing w:after="0"/>
              <w:jc w:val="right"/>
            </w:pPr>
            <w:r>
              <w:rPr>
                <w:sz w:val="16"/>
              </w:rPr>
              <w:t>1</w:t>
            </w:r>
          </w:p>
        </w:tc>
        <w:tc>
          <w:tcPr>
            <w:tcW w:type="dxa" w:w="1681"/>
          </w:tcPr>
          <w:p>
            <w:pPr>
              <w:spacing w:after="0"/>
              <w:jc w:val="right"/>
            </w:pPr>
            <w:r>
              <w:rPr>
                <w:sz w:val="16"/>
              </w:rPr>
              <w:t>3</w:t>
            </w:r>
          </w:p>
        </w:tc>
        <w:tc>
          <w:tcPr>
            <w:tcW w:type="dxa" w:w="1681"/>
          </w:tcPr>
          <w:p>
            <w:pPr>
              <w:spacing w:after="0"/>
              <w:jc w:val="right"/>
            </w:pPr>
            <w:r>
              <w:rPr>
                <w:sz w:val="16"/>
              </w:rPr>
              <w:t>0</w:t>
            </w:r>
          </w:p>
        </w:tc>
        <w:tc>
          <w:tcPr>
            <w:tcW w:type="dxa" w:w="1871"/>
          </w:tcPr>
          <w:p>
            <w:pPr>
              <w:spacing w:after="0"/>
              <w:jc w:val="right"/>
            </w:pPr>
            <w:r>
              <w:rPr>
                <w:sz w:val="16"/>
              </w:rPr>
              <w:t>2</w:t>
            </w:r>
          </w:p>
        </w:tc>
      </w:tr>
      <w:tr>
        <w:trPr>
          <w:cantSplit/>
        </w:trPr>
        <w:tc>
          <w:tcPr>
            <w:tcW w:type="dxa" w:w="2156"/>
          </w:tcPr>
          <w:p>
            <w:pPr>
              <w:spacing w:after="0"/>
              <w:jc w:val="left"/>
            </w:pPr>
            <w:r>
              <w:rPr>
                <w:sz w:val="16"/>
              </w:rPr>
              <w:t>DODGE COUNTY *</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3</w:t>
            </w:r>
          </w:p>
        </w:tc>
        <w:tc>
          <w:tcPr>
            <w:tcW w:type="dxa" w:w="1681"/>
          </w:tcPr>
          <w:p>
            <w:pPr>
              <w:spacing w:after="0"/>
              <w:jc w:val="right"/>
            </w:pPr>
            <w:r>
              <w:rPr>
                <w:sz w:val="16"/>
              </w:rPr>
              <w:t>1</w:t>
            </w:r>
          </w:p>
        </w:tc>
        <w:tc>
          <w:tcPr>
            <w:tcW w:type="dxa" w:w="1681"/>
          </w:tcPr>
          <w:p>
            <w:pPr>
              <w:spacing w:after="0"/>
              <w:jc w:val="right"/>
            </w:pPr>
            <w:r>
              <w:rPr>
                <w:sz w:val="16"/>
              </w:rPr>
              <w:t>3</w:t>
            </w:r>
          </w:p>
        </w:tc>
        <w:tc>
          <w:tcPr>
            <w:tcW w:type="dxa" w:w="1681"/>
          </w:tcPr>
          <w:p>
            <w:pPr>
              <w:spacing w:after="0"/>
              <w:jc w:val="right"/>
            </w:pPr>
            <w:r>
              <w:rPr>
                <w:sz w:val="16"/>
              </w:rPr>
              <w:t>0</w:t>
            </w:r>
          </w:p>
        </w:tc>
        <w:tc>
          <w:tcPr>
            <w:tcW w:type="dxa" w:w="1871"/>
          </w:tcPr>
          <w:p>
            <w:pPr>
              <w:spacing w:after="0"/>
              <w:jc w:val="right"/>
            </w:pPr>
            <w:r>
              <w:rPr>
                <w:sz w:val="16"/>
              </w:rPr>
              <w:t>2</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Dodge County</w:t>
            </w:r>
          </w:p>
        </w:tc>
        <w:tc>
          <w:tcPr>
            <w:tcW w:type="dxa" w:w="1473"/>
          </w:tcPr>
          <w:p>
            <w:pPr>
              <w:spacing w:after="0"/>
              <w:jc w:val="left"/>
            </w:pPr>
            <w:r>
              <w:rPr>
                <w:sz w:val="16"/>
              </w:rPr>
              <w:t>270548</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3</w:t>
            </w:r>
          </w:p>
        </w:tc>
        <w:tc>
          <w:tcPr>
            <w:tcW w:type="dxa" w:w="1323"/>
          </w:tcPr>
          <w:p>
            <w:pPr>
              <w:spacing w:after="0"/>
              <w:jc w:val="right"/>
            </w:pPr>
            <w:r>
              <w:rPr>
                <w:sz w:val="16"/>
              </w:rPr>
              <w:t>1</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473"/>
          </w:tcPr>
          <w:p>
            <w:pPr>
              <w:spacing w:after="0"/>
              <w:jc w:val="right"/>
            </w:pPr>
            <w:r>
              <w:rPr>
                <w:sz w:val="16"/>
              </w:rPr>
              <w:t>2</w:t>
            </w:r>
          </w:p>
        </w:tc>
        <w:tc>
          <w:tcPr>
            <w:tcW w:type="dxa" w:w="905"/>
          </w:tcPr>
          <w:p>
            <w:pPr>
              <w:spacing w:after="0"/>
              <w:jc w:val="left"/>
            </w:pPr>
          </w:p>
        </w:tc>
      </w:tr>
      <w:tr>
        <w:trPr>
          <w:cantSplit/>
        </w:trPr>
        <w:tc>
          <w:tcPr>
            <w:tcW w:type="dxa" w:w="2321"/>
          </w:tcPr>
          <w:p>
            <w:pPr>
              <w:spacing w:after="0"/>
              <w:jc w:val="left"/>
            </w:pPr>
            <w:r>
              <w:rPr>
                <w:sz w:val="16"/>
              </w:rPr>
              <w:t>Blooming Prairie city</w:t>
            </w:r>
          </w:p>
        </w:tc>
        <w:tc>
          <w:tcPr>
            <w:tcW w:type="dxa" w:w="1473"/>
          </w:tcPr>
          <w:p>
            <w:pPr>
              <w:spacing w:after="0"/>
              <w:jc w:val="left"/>
            </w:pPr>
            <w:r>
              <w:rPr>
                <w:sz w:val="16"/>
              </w:rPr>
              <w:t>270052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Claremont city</w:t>
            </w:r>
          </w:p>
        </w:tc>
        <w:tc>
          <w:tcPr>
            <w:tcW w:type="dxa" w:w="1473"/>
          </w:tcPr>
          <w:p>
            <w:pPr>
              <w:spacing w:after="0"/>
              <w:jc w:val="left"/>
            </w:pPr>
            <w:r>
              <w:rPr>
                <w:sz w:val="16"/>
              </w:rPr>
              <w:t>270978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Dodge Center city</w:t>
            </w:r>
          </w:p>
        </w:tc>
        <w:tc>
          <w:tcPr>
            <w:tcW w:type="dxa" w:w="1473"/>
          </w:tcPr>
          <w:p>
            <w:pPr>
              <w:spacing w:after="0"/>
              <w:jc w:val="left"/>
            </w:pPr>
            <w:r>
              <w:rPr>
                <w:sz w:val="16"/>
              </w:rPr>
              <w:t>270950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Hayfield city</w:t>
            </w:r>
          </w:p>
        </w:tc>
        <w:tc>
          <w:tcPr>
            <w:tcW w:type="dxa" w:w="1473"/>
          </w:tcPr>
          <w:p>
            <w:pPr>
              <w:spacing w:after="0"/>
              <w:jc w:val="left"/>
            </w:pPr>
            <w:r>
              <w:rPr>
                <w:sz w:val="16"/>
              </w:rPr>
              <w:t>270550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Kasson city</w:t>
            </w:r>
          </w:p>
        </w:tc>
        <w:tc>
          <w:tcPr>
            <w:tcW w:type="dxa" w:w="1473"/>
          </w:tcPr>
          <w:p>
            <w:pPr>
              <w:spacing w:after="0"/>
              <w:jc w:val="left"/>
            </w:pPr>
            <w:r>
              <w:rPr>
                <w:sz w:val="16"/>
              </w:rPr>
              <w:t>270581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Mantorville city</w:t>
            </w:r>
          </w:p>
        </w:tc>
        <w:tc>
          <w:tcPr>
            <w:tcW w:type="dxa" w:w="1473"/>
          </w:tcPr>
          <w:p>
            <w:pPr>
              <w:spacing w:after="0"/>
              <w:jc w:val="left"/>
            </w:pPr>
            <w:r>
              <w:rPr>
                <w:sz w:val="16"/>
              </w:rPr>
              <w:t>270585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West Concord city</w:t>
            </w:r>
          </w:p>
        </w:tc>
        <w:tc>
          <w:tcPr>
            <w:tcW w:type="dxa" w:w="1473"/>
          </w:tcPr>
          <w:p>
            <w:pPr>
              <w:spacing w:after="0"/>
              <w:jc w:val="left"/>
            </w:pPr>
            <w:r>
              <w:rPr>
                <w:sz w:val="16"/>
              </w:rPr>
              <w:t>270979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Dodge County, MN: risk-assessment baseline packet, release 2026-10 (data as of 2026-09-28; County area 27039).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Dodge County, MN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Dodge County, MN: Risk-assessment baseline packet</dc:title>
  <dc:subject>Hazard Plain release 2026-10, as of 2026-09-28. Preview: automated baseline</dc:subject>
  <dc:creator>Hazard Plain</dc:creator>
  <cp:keywords>Hazard Plain; hazard mitigation; risk assessment; 27039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