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Brown County, MN</w:t>
      </w:r>
    </w:p>
    <w:p>
      <w:pPr>
        <w:spacing w:after="120" w:before="0"/>
      </w:pPr>
      <w:r>
        <w:rPr>
          <w:color w:val="555555"/>
          <w:sz w:val="24"/>
        </w:rPr>
        <w:t>Risk-assessment baseline packet</w:t>
      </w:r>
    </w:p>
    <w:p>
      <w:pPr>
        <w:spacing w:after="120" w:before="0"/>
      </w:pPr>
      <w:r>
        <w:rPr>
          <w:b/>
          <w:sz w:val="18"/>
        </w:rPr>
        <w:t xml:space="preserve">County FIPS: </w:t>
      </w:r>
      <w:r>
        <w:rPr>
          <w:sz w:val="18"/>
        </w:rPr>
        <w:t>27015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2025-08-31. Plan: Brown County (FEMA plan 106505), approved 2020-09-01.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2020-09-01: 1 new hazard declaration (1 incident) and 108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($10,077,952 a year), Inland Flooding ($8,387,061) and Tornado ($2,310,393).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2025-08-31</w:t>
      </w:r>
    </w:p>
    <w:p>
      <w:pPr>
        <w:keepNext/>
        <w:spacing w:after="40" w:before="0"/>
      </w:pPr>
      <w:r>
        <w:rPr>
          <w:b/>
        </w:rPr>
        <w:t xml:space="preserve">Plan: </w:t>
      </w:r>
      <w:r>
        <w:rPr/>
        <w:t>Brown County (FEMA plan 106505)</w:t>
      </w:r>
    </w:p>
    <w:p>
      <w:pPr>
        <w:keepNext/>
        <w:spacing w:after="40" w:before="0"/>
      </w:pPr>
      <w:r>
        <w:rPr>
          <w:b/>
        </w:rPr>
        <w:t xml:space="preserve">Approved: </w:t>
      </w:r>
      <w:r>
        <w:rPr/>
        <w:t>2020-09-01</w:t>
      </w:r>
    </w:p>
    <w:p>
      <w:pPr>
        <w:keepNext/>
        <w:spacing w:after="40" w:before="0"/>
      </w:pPr>
      <w:r>
        <w:rPr>
          <w:b/>
        </w:rPr>
        <w:t xml:space="preserve">Days since expiry: </w:t>
      </w:r>
      <w:r>
        <w:rPr/>
        <w:t>395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DR-4797-MN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5"/>
        <w:gridCol w:w="724"/>
        <w:gridCol w:w="2152"/>
        <w:gridCol w:w="3103"/>
        <w:gridCol w:w="1105"/>
        <w:gridCol w:w="1105"/>
        <w:gridCol w:w="953"/>
        <w:gridCol w:w="3674"/>
      </w:tblGrid>
      <w:tr>
        <w:trPr>
          <w:cantSplit/>
          <w:tblHeader/>
        </w:trPr>
        <w:tc>
          <w:tcPr>
            <w:tcW w:type="dxa" w:w="1295"/>
            <w:shd w:val="clear" w:color="auto" w:fill="E8E8E8"/>
          </w:tcPr>
          <w:p>
            <w:pPr>
              <w:spacing w:after="0"/>
              <w:jc w:val="left"/>
            </w:pPr>
            <w:r>
              <w:rPr>
                <w:b/>
                <w:sz w:val="16"/>
              </w:rPr>
              <w:t>Jurisdiction</w:t>
            </w:r>
          </w:p>
        </w:tc>
        <w:tc>
          <w:tcPr>
            <w:tcW w:type="dxa" w:w="724"/>
            <w:shd w:val="clear" w:color="auto" w:fill="E8E8E8"/>
          </w:tcPr>
          <w:p>
            <w:pPr>
              <w:spacing w:after="0"/>
              <w:jc w:val="left"/>
            </w:pPr>
            <w:r>
              <w:rPr>
                <w:b/>
                <w:sz w:val="16"/>
              </w:rPr>
              <w:t>Type</w:t>
            </w:r>
          </w:p>
        </w:tc>
        <w:tc>
          <w:tcPr>
            <w:tcW w:type="dxa" w:w="2152"/>
            <w:shd w:val="clear" w:color="auto" w:fill="E8E8E8"/>
          </w:tcPr>
          <w:p>
            <w:pPr>
              <w:spacing w:after="0"/>
              <w:jc w:val="left"/>
            </w:pPr>
            <w:r>
              <w:rPr>
                <w:b/>
                <w:sz w:val="16"/>
              </w:rPr>
              <w:t>Status</w:t>
            </w:r>
          </w:p>
        </w:tc>
        <w:tc>
          <w:tcPr>
            <w:tcW w:type="dxa" w:w="3103"/>
            <w:shd w:val="clear" w:color="auto" w:fill="E8E8E8"/>
          </w:tcPr>
          <w:p>
            <w:pPr>
              <w:spacing w:after="0"/>
              <w:jc w:val="left"/>
            </w:pPr>
            <w:r>
              <w:rPr>
                <w:b/>
                <w:sz w:val="16"/>
              </w:rPr>
              <w:t>Plan</w:t>
            </w:r>
          </w:p>
        </w:tc>
        <w:tc>
          <w:tcPr>
            <w:tcW w:type="dxa" w:w="1105"/>
            <w:shd w:val="clear" w:color="auto" w:fill="E8E8E8"/>
          </w:tcPr>
          <w:p>
            <w:pPr>
              <w:spacing w:after="0"/>
              <w:jc w:val="left"/>
            </w:pPr>
            <w:r>
              <w:rPr>
                <w:b/>
                <w:sz w:val="16"/>
              </w:rPr>
              <w:t>Approved</w:t>
            </w:r>
          </w:p>
        </w:tc>
        <w:tc>
          <w:tcPr>
            <w:tcW w:type="dxa" w:w="1105"/>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74"/>
            <w:shd w:val="clear" w:color="auto" w:fill="E8E8E8"/>
          </w:tcPr>
          <w:p>
            <w:pPr>
              <w:spacing w:after="0"/>
              <w:jc w:val="left"/>
            </w:pPr>
            <w:r>
              <w:rPr>
                <w:b/>
                <w:sz w:val="16"/>
              </w:rPr>
              <w:t>Notes</w:t>
            </w:r>
          </w:p>
        </w:tc>
      </w:tr>
      <w:tr>
        <w:trPr>
          <w:cantSplit/>
        </w:trPr>
        <w:tc>
          <w:tcPr>
            <w:tcW w:type="dxa" w:w="1295"/>
          </w:tcPr>
          <w:p>
            <w:pPr>
              <w:spacing w:after="0"/>
              <w:jc w:val="left"/>
            </w:pPr>
            <w:r>
              <w:rPr>
                <w:sz w:val="16"/>
              </w:rPr>
              <w:t>Brown County</w:t>
            </w:r>
          </w:p>
        </w:tc>
        <w:tc>
          <w:tcPr>
            <w:tcW w:type="dxa" w:w="724"/>
          </w:tcPr>
          <w:p>
            <w:pPr>
              <w:spacing w:after="0"/>
              <w:jc w:val="left"/>
            </w:pPr>
            <w:r>
              <w:rPr>
                <w:sz w:val="16"/>
              </w:rPr>
              <w:t>County</w:t>
            </w:r>
          </w:p>
        </w:tc>
        <w:tc>
          <w:tcPr>
            <w:tcW w:type="dxa" w:w="2152"/>
          </w:tcPr>
          <w:p>
            <w:pPr>
              <w:spacing w:after="0"/>
              <w:jc w:val="left"/>
            </w:pPr>
            <w:r>
              <w:rPr>
                <w:sz w:val="16"/>
              </w:rPr>
              <w:t>Expired on 2025-08-31</w:t>
            </w:r>
          </w:p>
        </w:tc>
        <w:tc>
          <w:tcPr>
            <w:tcW w:type="dxa" w:w="3103"/>
          </w:tcPr>
          <w:p>
            <w:pPr>
              <w:spacing w:after="0"/>
              <w:jc w:val="left"/>
            </w:pPr>
            <w:r>
              <w:rPr>
                <w:sz w:val="16"/>
              </w:rPr>
              <w:t>Brown County (FEMA plan 106505)</w:t>
            </w:r>
          </w:p>
        </w:tc>
        <w:tc>
          <w:tcPr>
            <w:tcW w:type="dxa" w:w="1105"/>
          </w:tcPr>
          <w:p>
            <w:pPr>
              <w:spacing w:after="0"/>
              <w:jc w:val="left"/>
            </w:pPr>
            <w:r>
              <w:rPr>
                <w:sz w:val="16"/>
              </w:rPr>
              <w:t>2020-09-01</w:t>
            </w:r>
          </w:p>
        </w:tc>
        <w:tc>
          <w:tcPr>
            <w:tcW w:type="dxa" w:w="1105"/>
          </w:tcPr>
          <w:p>
            <w:pPr>
              <w:spacing w:after="0"/>
              <w:jc w:val="left"/>
            </w:pPr>
            <w:r>
              <w:rPr>
                <w:sz w:val="16"/>
              </w:rPr>
              <w:t>2025-08-31</w:t>
            </w:r>
          </w:p>
        </w:tc>
        <w:tc>
          <w:tcPr>
            <w:tcW w:type="dxa" w:w="953"/>
          </w:tcPr>
          <w:p>
            <w:pPr>
              <w:spacing w:after="0"/>
              <w:jc w:val="right"/>
            </w:pPr>
            <w:r>
              <w:rPr>
                <w:sz w:val="16"/>
              </w:rPr>
              <w:t>-395</w:t>
            </w:r>
          </w:p>
        </w:tc>
        <w:tc>
          <w:tcPr>
            <w:tcW w:type="dxa" w:w="3674"/>
          </w:tcPr>
          <w:p>
            <w:pPr>
              <w:spacing w:after="0"/>
              <w:jc w:val="left"/>
            </w:pPr>
          </w:p>
        </w:tc>
      </w:tr>
      <w:tr>
        <w:trPr>
          <w:cantSplit/>
        </w:trPr>
        <w:tc>
          <w:tcPr>
            <w:tcW w:type="dxa" w:w="1295"/>
          </w:tcPr>
          <w:p>
            <w:pPr>
              <w:spacing w:after="0"/>
              <w:jc w:val="left"/>
            </w:pPr>
            <w:r>
              <w:rPr>
                <w:sz w:val="16"/>
              </w:rPr>
              <w:t>Cobden city</w:t>
            </w:r>
          </w:p>
        </w:tc>
        <w:tc>
          <w:tcPr>
            <w:tcW w:type="dxa" w:w="724"/>
          </w:tcPr>
          <w:p>
            <w:pPr>
              <w:spacing w:after="0"/>
              <w:jc w:val="left"/>
            </w:pPr>
            <w:r>
              <w:rPr>
                <w:sz w:val="16"/>
              </w:rPr>
              <w:t>City</w:t>
            </w:r>
          </w:p>
        </w:tc>
        <w:tc>
          <w:tcPr>
            <w:tcW w:type="dxa" w:w="2152"/>
          </w:tcPr>
          <w:p>
            <w:pPr>
              <w:spacing w:after="0"/>
              <w:jc w:val="left"/>
            </w:pPr>
            <w:r>
              <w:rPr>
                <w:sz w:val="16"/>
              </w:rPr>
              <w:t>Expired on 2025-08-31</w:t>
            </w:r>
          </w:p>
        </w:tc>
        <w:tc>
          <w:tcPr>
            <w:tcW w:type="dxa" w:w="3103"/>
          </w:tcPr>
          <w:p>
            <w:pPr>
              <w:spacing w:after="0"/>
              <w:jc w:val="left"/>
            </w:pPr>
            <w:r>
              <w:rPr>
                <w:sz w:val="16"/>
              </w:rPr>
              <w:t>Brown County (FEMA plan 106505)</w:t>
            </w:r>
          </w:p>
        </w:tc>
        <w:tc>
          <w:tcPr>
            <w:tcW w:type="dxa" w:w="1105"/>
          </w:tcPr>
          <w:p>
            <w:pPr>
              <w:spacing w:after="0"/>
              <w:jc w:val="left"/>
            </w:pPr>
            <w:r>
              <w:rPr>
                <w:sz w:val="16"/>
              </w:rPr>
              <w:t>2020-09-01</w:t>
            </w:r>
          </w:p>
        </w:tc>
        <w:tc>
          <w:tcPr>
            <w:tcW w:type="dxa" w:w="1105"/>
          </w:tcPr>
          <w:p>
            <w:pPr>
              <w:spacing w:after="0"/>
              <w:jc w:val="left"/>
            </w:pPr>
            <w:r>
              <w:rPr>
                <w:sz w:val="16"/>
              </w:rPr>
              <w:t>2025-08-31</w:t>
            </w:r>
          </w:p>
        </w:tc>
        <w:tc>
          <w:tcPr>
            <w:tcW w:type="dxa" w:w="953"/>
          </w:tcPr>
          <w:p>
            <w:pPr>
              <w:spacing w:after="0"/>
              <w:jc w:val="right"/>
            </w:pPr>
            <w:r>
              <w:rPr>
                <w:sz w:val="16"/>
              </w:rPr>
              <w:t>-395</w:t>
            </w:r>
          </w:p>
        </w:tc>
        <w:tc>
          <w:tcPr>
            <w:tcW w:type="dxa" w:w="3674"/>
          </w:tcPr>
          <w:p>
            <w:pPr>
              <w:spacing w:after="0"/>
              <w:jc w:val="left"/>
            </w:pPr>
            <w:r>
              <w:rPr>
                <w:sz w:val="16"/>
              </w:rPr>
              <w:t>this jurisdiction approved 2020-09-04</w:t>
            </w:r>
          </w:p>
        </w:tc>
      </w:tr>
      <w:tr>
        <w:trPr>
          <w:cantSplit/>
        </w:trPr>
        <w:tc>
          <w:tcPr>
            <w:tcW w:type="dxa" w:w="1295"/>
          </w:tcPr>
          <w:p>
            <w:pPr>
              <w:spacing w:after="0"/>
              <w:jc w:val="left"/>
            </w:pPr>
            <w:r>
              <w:rPr>
                <w:sz w:val="16"/>
              </w:rPr>
              <w:t>Comfrey city</w:t>
            </w:r>
          </w:p>
        </w:tc>
        <w:tc>
          <w:tcPr>
            <w:tcW w:type="dxa" w:w="724"/>
          </w:tcPr>
          <w:p>
            <w:pPr>
              <w:spacing w:after="0"/>
              <w:jc w:val="left"/>
            </w:pPr>
            <w:r>
              <w:rPr>
                <w:sz w:val="16"/>
              </w:rPr>
              <w:t>City</w:t>
            </w:r>
          </w:p>
        </w:tc>
        <w:tc>
          <w:tcPr>
            <w:tcW w:type="dxa" w:w="2152"/>
          </w:tcPr>
          <w:p>
            <w:pPr>
              <w:spacing w:after="0"/>
              <w:jc w:val="left"/>
            </w:pPr>
            <w:r>
              <w:rPr>
                <w:sz w:val="16"/>
              </w:rPr>
              <w:t>Expired on 2025-08-31</w:t>
            </w:r>
          </w:p>
        </w:tc>
        <w:tc>
          <w:tcPr>
            <w:tcW w:type="dxa" w:w="3103"/>
          </w:tcPr>
          <w:p>
            <w:pPr>
              <w:spacing w:after="0"/>
              <w:jc w:val="left"/>
            </w:pPr>
            <w:r>
              <w:rPr>
                <w:sz w:val="16"/>
              </w:rPr>
              <w:t>Brown County (FEMA plan 106505)</w:t>
            </w:r>
          </w:p>
        </w:tc>
        <w:tc>
          <w:tcPr>
            <w:tcW w:type="dxa" w:w="1105"/>
          </w:tcPr>
          <w:p>
            <w:pPr>
              <w:spacing w:after="0"/>
              <w:jc w:val="left"/>
            </w:pPr>
            <w:r>
              <w:rPr>
                <w:sz w:val="16"/>
              </w:rPr>
              <w:t>2020-09-01</w:t>
            </w:r>
          </w:p>
        </w:tc>
        <w:tc>
          <w:tcPr>
            <w:tcW w:type="dxa" w:w="1105"/>
          </w:tcPr>
          <w:p>
            <w:pPr>
              <w:spacing w:after="0"/>
              <w:jc w:val="left"/>
            </w:pPr>
            <w:r>
              <w:rPr>
                <w:sz w:val="16"/>
              </w:rPr>
              <w:t>2025-08-31</w:t>
            </w:r>
          </w:p>
        </w:tc>
        <w:tc>
          <w:tcPr>
            <w:tcW w:type="dxa" w:w="953"/>
          </w:tcPr>
          <w:p>
            <w:pPr>
              <w:spacing w:after="0"/>
              <w:jc w:val="right"/>
            </w:pPr>
            <w:r>
              <w:rPr>
                <w:sz w:val="16"/>
              </w:rPr>
              <w:t>-395</w:t>
            </w:r>
          </w:p>
        </w:tc>
        <w:tc>
          <w:tcPr>
            <w:tcW w:type="dxa" w:w="3674"/>
          </w:tcPr>
          <w:p>
            <w:pPr>
              <w:spacing w:after="0"/>
              <w:jc w:val="left"/>
            </w:pPr>
          </w:p>
        </w:tc>
      </w:tr>
      <w:tr>
        <w:trPr>
          <w:cantSplit/>
        </w:trPr>
        <w:tc>
          <w:tcPr>
            <w:tcW w:type="dxa" w:w="1295"/>
          </w:tcPr>
          <w:p>
            <w:pPr>
              <w:spacing w:after="0"/>
              <w:jc w:val="left"/>
            </w:pPr>
            <w:r>
              <w:rPr>
                <w:sz w:val="16"/>
              </w:rPr>
              <w:t>Evan city</w:t>
            </w:r>
          </w:p>
        </w:tc>
        <w:tc>
          <w:tcPr>
            <w:tcW w:type="dxa" w:w="724"/>
          </w:tcPr>
          <w:p>
            <w:pPr>
              <w:spacing w:after="0"/>
              <w:jc w:val="left"/>
            </w:pPr>
            <w:r>
              <w:rPr>
                <w:sz w:val="16"/>
              </w:rPr>
              <w:t>City</w:t>
            </w:r>
          </w:p>
        </w:tc>
        <w:tc>
          <w:tcPr>
            <w:tcW w:type="dxa" w:w="2152"/>
          </w:tcPr>
          <w:p>
            <w:pPr>
              <w:spacing w:after="0"/>
              <w:jc w:val="left"/>
            </w:pPr>
            <w:r>
              <w:rPr>
                <w:sz w:val="16"/>
              </w:rPr>
              <w:t>Expired on 2025-08-31</w:t>
            </w:r>
          </w:p>
        </w:tc>
        <w:tc>
          <w:tcPr>
            <w:tcW w:type="dxa" w:w="3103"/>
          </w:tcPr>
          <w:p>
            <w:pPr>
              <w:spacing w:after="0"/>
              <w:jc w:val="left"/>
            </w:pPr>
            <w:r>
              <w:rPr>
                <w:sz w:val="16"/>
              </w:rPr>
              <w:t>Brown County (FEMA plan 106505)</w:t>
            </w:r>
          </w:p>
        </w:tc>
        <w:tc>
          <w:tcPr>
            <w:tcW w:type="dxa" w:w="1105"/>
          </w:tcPr>
          <w:p>
            <w:pPr>
              <w:spacing w:after="0"/>
              <w:jc w:val="left"/>
            </w:pPr>
            <w:r>
              <w:rPr>
                <w:sz w:val="16"/>
              </w:rPr>
              <w:t>2020-09-01</w:t>
            </w:r>
          </w:p>
        </w:tc>
        <w:tc>
          <w:tcPr>
            <w:tcW w:type="dxa" w:w="1105"/>
          </w:tcPr>
          <w:p>
            <w:pPr>
              <w:spacing w:after="0"/>
              <w:jc w:val="left"/>
            </w:pPr>
            <w:r>
              <w:rPr>
                <w:sz w:val="16"/>
              </w:rPr>
              <w:t>2025-08-31</w:t>
            </w:r>
          </w:p>
        </w:tc>
        <w:tc>
          <w:tcPr>
            <w:tcW w:type="dxa" w:w="953"/>
          </w:tcPr>
          <w:p>
            <w:pPr>
              <w:spacing w:after="0"/>
              <w:jc w:val="right"/>
            </w:pPr>
            <w:r>
              <w:rPr>
                <w:sz w:val="16"/>
              </w:rPr>
              <w:t>-395</w:t>
            </w:r>
          </w:p>
        </w:tc>
        <w:tc>
          <w:tcPr>
            <w:tcW w:type="dxa" w:w="3674"/>
          </w:tcPr>
          <w:p>
            <w:pPr>
              <w:spacing w:after="0"/>
              <w:jc w:val="left"/>
            </w:pPr>
          </w:p>
        </w:tc>
      </w:tr>
      <w:tr>
        <w:trPr>
          <w:cantSplit/>
        </w:trPr>
        <w:tc>
          <w:tcPr>
            <w:tcW w:type="dxa" w:w="1295"/>
          </w:tcPr>
          <w:p>
            <w:pPr>
              <w:spacing w:after="0"/>
              <w:jc w:val="left"/>
            </w:pPr>
            <w:r>
              <w:rPr>
                <w:sz w:val="16"/>
              </w:rPr>
              <w:t>Hanska city</w:t>
            </w:r>
          </w:p>
        </w:tc>
        <w:tc>
          <w:tcPr>
            <w:tcW w:type="dxa" w:w="724"/>
          </w:tcPr>
          <w:p>
            <w:pPr>
              <w:spacing w:after="0"/>
              <w:jc w:val="left"/>
            </w:pPr>
            <w:r>
              <w:rPr>
                <w:sz w:val="16"/>
              </w:rPr>
              <w:t>City</w:t>
            </w:r>
          </w:p>
        </w:tc>
        <w:tc>
          <w:tcPr>
            <w:tcW w:type="dxa" w:w="2152"/>
          </w:tcPr>
          <w:p>
            <w:pPr>
              <w:spacing w:after="0"/>
              <w:jc w:val="left"/>
            </w:pPr>
            <w:r>
              <w:rPr>
                <w:sz w:val="16"/>
              </w:rPr>
              <w:t>Expired on 2025-08-31</w:t>
            </w:r>
          </w:p>
        </w:tc>
        <w:tc>
          <w:tcPr>
            <w:tcW w:type="dxa" w:w="3103"/>
          </w:tcPr>
          <w:p>
            <w:pPr>
              <w:spacing w:after="0"/>
              <w:jc w:val="left"/>
            </w:pPr>
            <w:r>
              <w:rPr>
                <w:sz w:val="16"/>
              </w:rPr>
              <w:t>Brown County (FEMA plan 106505)</w:t>
            </w:r>
          </w:p>
        </w:tc>
        <w:tc>
          <w:tcPr>
            <w:tcW w:type="dxa" w:w="1105"/>
          </w:tcPr>
          <w:p>
            <w:pPr>
              <w:spacing w:after="0"/>
              <w:jc w:val="left"/>
            </w:pPr>
            <w:r>
              <w:rPr>
                <w:sz w:val="16"/>
              </w:rPr>
              <w:t>2020-09-01</w:t>
            </w:r>
          </w:p>
        </w:tc>
        <w:tc>
          <w:tcPr>
            <w:tcW w:type="dxa" w:w="1105"/>
          </w:tcPr>
          <w:p>
            <w:pPr>
              <w:spacing w:after="0"/>
              <w:jc w:val="left"/>
            </w:pPr>
            <w:r>
              <w:rPr>
                <w:sz w:val="16"/>
              </w:rPr>
              <w:t>2025-08-31</w:t>
            </w:r>
          </w:p>
        </w:tc>
        <w:tc>
          <w:tcPr>
            <w:tcW w:type="dxa" w:w="953"/>
          </w:tcPr>
          <w:p>
            <w:pPr>
              <w:spacing w:after="0"/>
              <w:jc w:val="right"/>
            </w:pPr>
            <w:r>
              <w:rPr>
                <w:sz w:val="16"/>
              </w:rPr>
              <w:t>-395</w:t>
            </w:r>
          </w:p>
        </w:tc>
        <w:tc>
          <w:tcPr>
            <w:tcW w:type="dxa" w:w="3674"/>
          </w:tcPr>
          <w:p>
            <w:pPr>
              <w:spacing w:after="0"/>
              <w:jc w:val="left"/>
            </w:pPr>
          </w:p>
        </w:tc>
      </w:tr>
      <w:tr>
        <w:trPr>
          <w:cantSplit/>
        </w:trPr>
        <w:tc>
          <w:tcPr>
            <w:tcW w:type="dxa" w:w="1295"/>
          </w:tcPr>
          <w:p>
            <w:pPr>
              <w:spacing w:after="0"/>
              <w:jc w:val="left"/>
            </w:pPr>
            <w:r>
              <w:rPr>
                <w:sz w:val="16"/>
              </w:rPr>
              <w:t>New Ulm city</w:t>
            </w:r>
          </w:p>
        </w:tc>
        <w:tc>
          <w:tcPr>
            <w:tcW w:type="dxa" w:w="724"/>
          </w:tcPr>
          <w:p>
            <w:pPr>
              <w:spacing w:after="0"/>
              <w:jc w:val="left"/>
            </w:pPr>
            <w:r>
              <w:rPr>
                <w:sz w:val="16"/>
              </w:rPr>
              <w:t>City</w:t>
            </w:r>
          </w:p>
        </w:tc>
        <w:tc>
          <w:tcPr>
            <w:tcW w:type="dxa" w:w="2152"/>
          </w:tcPr>
          <w:p>
            <w:pPr>
              <w:spacing w:after="0"/>
              <w:jc w:val="left"/>
            </w:pPr>
            <w:r>
              <w:rPr>
                <w:sz w:val="16"/>
              </w:rPr>
              <w:t>Expired on 2025-08-31</w:t>
            </w:r>
          </w:p>
        </w:tc>
        <w:tc>
          <w:tcPr>
            <w:tcW w:type="dxa" w:w="3103"/>
          </w:tcPr>
          <w:p>
            <w:pPr>
              <w:spacing w:after="0"/>
              <w:jc w:val="left"/>
            </w:pPr>
            <w:r>
              <w:rPr>
                <w:sz w:val="16"/>
              </w:rPr>
              <w:t>Brown County (FEMA plan 106505)</w:t>
            </w:r>
          </w:p>
        </w:tc>
        <w:tc>
          <w:tcPr>
            <w:tcW w:type="dxa" w:w="1105"/>
          </w:tcPr>
          <w:p>
            <w:pPr>
              <w:spacing w:after="0"/>
              <w:jc w:val="left"/>
            </w:pPr>
            <w:r>
              <w:rPr>
                <w:sz w:val="16"/>
              </w:rPr>
              <w:t>2020-09-01</w:t>
            </w:r>
          </w:p>
        </w:tc>
        <w:tc>
          <w:tcPr>
            <w:tcW w:type="dxa" w:w="1105"/>
          </w:tcPr>
          <w:p>
            <w:pPr>
              <w:spacing w:after="0"/>
              <w:jc w:val="left"/>
            </w:pPr>
            <w:r>
              <w:rPr>
                <w:sz w:val="16"/>
              </w:rPr>
              <w:t>2025-08-31</w:t>
            </w:r>
          </w:p>
        </w:tc>
        <w:tc>
          <w:tcPr>
            <w:tcW w:type="dxa" w:w="953"/>
          </w:tcPr>
          <w:p>
            <w:pPr>
              <w:spacing w:after="0"/>
              <w:jc w:val="right"/>
            </w:pPr>
            <w:r>
              <w:rPr>
                <w:sz w:val="16"/>
              </w:rPr>
              <w:t>-395</w:t>
            </w:r>
          </w:p>
        </w:tc>
        <w:tc>
          <w:tcPr>
            <w:tcW w:type="dxa" w:w="3674"/>
          </w:tcPr>
          <w:p>
            <w:pPr>
              <w:spacing w:after="0"/>
              <w:jc w:val="left"/>
            </w:pPr>
            <w:r>
              <w:rPr>
                <w:sz w:val="16"/>
              </w:rPr>
              <w:t>this jurisdiction approved 2020-09-04</w:t>
            </w:r>
          </w:p>
        </w:tc>
      </w:tr>
      <w:tr>
        <w:trPr>
          <w:cantSplit/>
        </w:trPr>
        <w:tc>
          <w:tcPr>
            <w:tcW w:type="dxa" w:w="1295"/>
          </w:tcPr>
          <w:p>
            <w:pPr>
              <w:spacing w:after="0"/>
              <w:jc w:val="left"/>
            </w:pPr>
            <w:r>
              <w:rPr>
                <w:sz w:val="16"/>
              </w:rPr>
              <w:t>Sleepy Eye city</w:t>
            </w:r>
          </w:p>
        </w:tc>
        <w:tc>
          <w:tcPr>
            <w:tcW w:type="dxa" w:w="724"/>
          </w:tcPr>
          <w:p>
            <w:pPr>
              <w:spacing w:after="0"/>
              <w:jc w:val="left"/>
            </w:pPr>
            <w:r>
              <w:rPr>
                <w:sz w:val="16"/>
              </w:rPr>
              <w:t>City</w:t>
            </w:r>
          </w:p>
        </w:tc>
        <w:tc>
          <w:tcPr>
            <w:tcW w:type="dxa" w:w="2152"/>
          </w:tcPr>
          <w:p>
            <w:pPr>
              <w:spacing w:after="0"/>
              <w:jc w:val="left"/>
            </w:pPr>
            <w:r>
              <w:rPr>
                <w:sz w:val="16"/>
              </w:rPr>
              <w:t>Expired on 2025-08-31</w:t>
            </w:r>
          </w:p>
        </w:tc>
        <w:tc>
          <w:tcPr>
            <w:tcW w:type="dxa" w:w="3103"/>
          </w:tcPr>
          <w:p>
            <w:pPr>
              <w:spacing w:after="0"/>
              <w:jc w:val="left"/>
            </w:pPr>
            <w:r>
              <w:rPr>
                <w:sz w:val="16"/>
              </w:rPr>
              <w:t>Brown County (FEMA plan 106505)</w:t>
            </w:r>
          </w:p>
        </w:tc>
        <w:tc>
          <w:tcPr>
            <w:tcW w:type="dxa" w:w="1105"/>
          </w:tcPr>
          <w:p>
            <w:pPr>
              <w:spacing w:after="0"/>
              <w:jc w:val="left"/>
            </w:pPr>
            <w:r>
              <w:rPr>
                <w:sz w:val="16"/>
              </w:rPr>
              <w:t>2020-09-01</w:t>
            </w:r>
          </w:p>
        </w:tc>
        <w:tc>
          <w:tcPr>
            <w:tcW w:type="dxa" w:w="1105"/>
          </w:tcPr>
          <w:p>
            <w:pPr>
              <w:spacing w:after="0"/>
              <w:jc w:val="left"/>
            </w:pPr>
            <w:r>
              <w:rPr>
                <w:sz w:val="16"/>
              </w:rPr>
              <w:t>2025-08-31</w:t>
            </w:r>
          </w:p>
        </w:tc>
        <w:tc>
          <w:tcPr>
            <w:tcW w:type="dxa" w:w="953"/>
          </w:tcPr>
          <w:p>
            <w:pPr>
              <w:spacing w:after="0"/>
              <w:jc w:val="right"/>
            </w:pPr>
            <w:r>
              <w:rPr>
                <w:sz w:val="16"/>
              </w:rPr>
              <w:t>-395</w:t>
            </w:r>
          </w:p>
        </w:tc>
        <w:tc>
          <w:tcPr>
            <w:tcW w:type="dxa" w:w="3674"/>
          </w:tcPr>
          <w:p>
            <w:pPr>
              <w:spacing w:after="0"/>
              <w:jc w:val="left"/>
            </w:pPr>
            <w:r>
              <w:rPr>
                <w:sz w:val="16"/>
              </w:rPr>
              <w:t>this jurisdiction approved 2020-09-14</w:t>
            </w:r>
          </w:p>
        </w:tc>
      </w:tr>
      <w:tr>
        <w:trPr>
          <w:cantSplit/>
        </w:trPr>
        <w:tc>
          <w:tcPr>
            <w:tcW w:type="dxa" w:w="1295"/>
          </w:tcPr>
          <w:p>
            <w:pPr>
              <w:spacing w:after="0"/>
              <w:jc w:val="left"/>
            </w:pPr>
            <w:r>
              <w:rPr>
                <w:sz w:val="16"/>
              </w:rPr>
              <w:t>Springfield city</w:t>
            </w:r>
          </w:p>
        </w:tc>
        <w:tc>
          <w:tcPr>
            <w:tcW w:type="dxa" w:w="724"/>
          </w:tcPr>
          <w:p>
            <w:pPr>
              <w:spacing w:after="0"/>
              <w:jc w:val="left"/>
            </w:pPr>
            <w:r>
              <w:rPr>
                <w:sz w:val="16"/>
              </w:rPr>
              <w:t>City</w:t>
            </w:r>
          </w:p>
        </w:tc>
        <w:tc>
          <w:tcPr>
            <w:tcW w:type="dxa" w:w="2152"/>
          </w:tcPr>
          <w:p>
            <w:pPr>
              <w:spacing w:after="0"/>
              <w:jc w:val="left"/>
            </w:pPr>
            <w:r>
              <w:rPr>
                <w:sz w:val="16"/>
              </w:rPr>
              <w:t>Expired on 2025-08-31</w:t>
            </w:r>
          </w:p>
        </w:tc>
        <w:tc>
          <w:tcPr>
            <w:tcW w:type="dxa" w:w="3103"/>
          </w:tcPr>
          <w:p>
            <w:pPr>
              <w:spacing w:after="0"/>
              <w:jc w:val="left"/>
            </w:pPr>
            <w:r>
              <w:rPr>
                <w:sz w:val="16"/>
              </w:rPr>
              <w:t>Brown County (FEMA plan 106505)</w:t>
            </w:r>
          </w:p>
        </w:tc>
        <w:tc>
          <w:tcPr>
            <w:tcW w:type="dxa" w:w="1105"/>
          </w:tcPr>
          <w:p>
            <w:pPr>
              <w:spacing w:after="0"/>
              <w:jc w:val="left"/>
            </w:pPr>
            <w:r>
              <w:rPr>
                <w:sz w:val="16"/>
              </w:rPr>
              <w:t>2020-09-01</w:t>
            </w:r>
          </w:p>
        </w:tc>
        <w:tc>
          <w:tcPr>
            <w:tcW w:type="dxa" w:w="1105"/>
          </w:tcPr>
          <w:p>
            <w:pPr>
              <w:spacing w:after="0"/>
              <w:jc w:val="left"/>
            </w:pPr>
            <w:r>
              <w:rPr>
                <w:sz w:val="16"/>
              </w:rPr>
              <w:t>2025-08-31</w:t>
            </w:r>
          </w:p>
        </w:tc>
        <w:tc>
          <w:tcPr>
            <w:tcW w:type="dxa" w:w="953"/>
          </w:tcPr>
          <w:p>
            <w:pPr>
              <w:spacing w:after="0"/>
              <w:jc w:val="right"/>
            </w:pPr>
            <w:r>
              <w:rPr>
                <w:sz w:val="16"/>
              </w:rPr>
              <w:t>-395</w:t>
            </w:r>
          </w:p>
        </w:tc>
        <w:tc>
          <w:tcPr>
            <w:tcW w:type="dxa" w:w="367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4"/>
        <w:gridCol w:w="1037"/>
        <w:gridCol w:w="1146"/>
        <w:gridCol w:w="1173"/>
        <w:gridCol w:w="1037"/>
        <w:gridCol w:w="1126"/>
        <w:gridCol w:w="1353"/>
        <w:gridCol w:w="1153"/>
        <w:gridCol w:w="1418"/>
        <w:gridCol w:w="1414"/>
        <w:gridCol w:w="2581"/>
      </w:tblGrid>
      <w:tr>
        <w:trPr>
          <w:cantSplit/>
          <w:tblHeader/>
        </w:trPr>
        <w:tc>
          <w:tcPr>
            <w:tcW w:type="dxa" w:w="67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6"/>
            <w:shd w:val="clear" w:color="auto" w:fill="E8E8E8"/>
          </w:tcPr>
          <w:p>
            <w:pPr>
              <w:spacing w:after="0"/>
              <w:jc w:val="left"/>
            </w:pPr>
            <w:r>
              <w:rPr>
                <w:b/>
                <w:sz w:val="16"/>
              </w:rPr>
              <w:t>NRI risk rating</w:t>
            </w:r>
          </w:p>
        </w:tc>
        <w:tc>
          <w:tcPr>
            <w:tcW w:type="dxa" w:w="117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1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81"/>
            <w:shd w:val="clear" w:color="auto" w:fill="E8E8E8"/>
          </w:tcPr>
          <w:p>
            <w:pPr>
              <w:spacing w:after="0"/>
              <w:jc w:val="left"/>
            </w:pPr>
            <w:r>
              <w:rPr>
                <w:b/>
                <w:sz w:val="16"/>
              </w:rPr>
              <w:t>Storm Events coverage note</w:t>
            </w:r>
          </w:p>
        </w:tc>
      </w:tr>
      <w:tr>
        <w:trPr>
          <w:cantSplit/>
        </w:trPr>
        <w:tc>
          <w:tcPr>
            <w:tcW w:type="dxa" w:w="674"/>
          </w:tcPr>
          <w:p>
            <w:pPr>
              <w:spacing w:after="0"/>
              <w:jc w:val="right"/>
            </w:pPr>
            <w:r>
              <w:rPr>
                <w:sz w:val="16"/>
              </w:rPr>
              <w:t>1</w:t>
            </w:r>
          </w:p>
        </w:tc>
        <w:tc>
          <w:tcPr>
            <w:tcW w:type="dxa" w:w="1037"/>
          </w:tcPr>
          <w:p>
            <w:pPr>
              <w:spacing w:after="0"/>
              <w:jc w:val="left"/>
            </w:pPr>
            <w:r>
              <w:rPr>
                <w:sz w:val="16"/>
              </w:rPr>
              <w:t>Cold Wave</w:t>
            </w:r>
          </w:p>
        </w:tc>
        <w:tc>
          <w:tcPr>
            <w:tcW w:type="dxa" w:w="1146"/>
          </w:tcPr>
          <w:p>
            <w:pPr>
              <w:spacing w:after="0"/>
              <w:jc w:val="left"/>
            </w:pPr>
            <w:r>
              <w:rPr>
                <w:sz w:val="16"/>
              </w:rPr>
              <w:t>Relatively High</w:t>
            </w:r>
          </w:p>
        </w:tc>
        <w:tc>
          <w:tcPr>
            <w:tcW w:type="dxa" w:w="1173"/>
          </w:tcPr>
          <w:p>
            <w:pPr>
              <w:spacing w:after="0"/>
              <w:jc w:val="left"/>
            </w:pPr>
            <w:r>
              <w:rPr>
                <w:sz w:val="16"/>
              </w:rPr>
              <w:t>Relatively High</w:t>
            </w:r>
          </w:p>
        </w:tc>
        <w:tc>
          <w:tcPr>
            <w:tcW w:type="dxa" w:w="1037"/>
          </w:tcPr>
          <w:p>
            <w:pPr>
              <w:spacing w:after="0"/>
              <w:jc w:val="right"/>
            </w:pPr>
            <w:r>
              <w:rPr>
                <w:sz w:val="16"/>
              </w:rPr>
              <w:t>$996</w:t>
            </w:r>
          </w:p>
        </w:tc>
        <w:tc>
          <w:tcPr>
            <w:tcW w:type="dxa" w:w="1126"/>
          </w:tcPr>
          <w:p>
            <w:pPr>
              <w:spacing w:after="0"/>
              <w:jc w:val="right"/>
            </w:pPr>
            <w:r>
              <w:rPr>
                <w:sz w:val="16"/>
              </w:rPr>
              <w:t>$112,989</w:t>
            </w:r>
          </w:p>
        </w:tc>
        <w:tc>
          <w:tcPr>
            <w:tcW w:type="dxa" w:w="1353"/>
          </w:tcPr>
          <w:p>
            <w:pPr>
              <w:spacing w:after="0"/>
              <w:jc w:val="right"/>
            </w:pPr>
            <w:r>
              <w:rPr>
                <w:sz w:val="16"/>
              </w:rPr>
              <w:t>$9,963,968</w:t>
            </w:r>
          </w:p>
        </w:tc>
        <w:tc>
          <w:tcPr>
            <w:tcW w:type="dxa" w:w="1153"/>
          </w:tcPr>
          <w:p>
            <w:pPr>
              <w:spacing w:after="0"/>
              <w:jc w:val="right"/>
            </w:pPr>
            <w:r>
              <w:rPr>
                <w:sz w:val="16"/>
              </w:rPr>
              <w:t>$10,077,952</w:t>
            </w:r>
          </w:p>
        </w:tc>
        <w:tc>
          <w:tcPr>
            <w:tcW w:type="dxa" w:w="1418"/>
          </w:tcPr>
          <w:p>
            <w:pPr>
              <w:spacing w:after="0"/>
              <w:jc w:val="right"/>
            </w:pPr>
            <w:r>
              <w:rPr>
                <w:sz w:val="16"/>
              </w:rPr>
              <w:t>35</w:t>
            </w:r>
          </w:p>
        </w:tc>
        <w:tc>
          <w:tcPr>
            <w:tcW w:type="dxa" w:w="1414"/>
          </w:tcPr>
          <w:p>
            <w:pPr>
              <w:spacing w:after="0"/>
              <w:jc w:val="left"/>
            </w:pPr>
          </w:p>
        </w:tc>
        <w:tc>
          <w:tcPr>
            <w:tcW w:type="dxa" w:w="2581"/>
          </w:tcPr>
          <w:p>
            <w:pPr>
              <w:spacing w:after="0"/>
              <w:jc w:val="left"/>
            </w:pPr>
          </w:p>
        </w:tc>
      </w:tr>
      <w:tr>
        <w:trPr>
          <w:cantSplit/>
        </w:trPr>
        <w:tc>
          <w:tcPr>
            <w:tcW w:type="dxa" w:w="674"/>
          </w:tcPr>
          <w:p>
            <w:pPr>
              <w:spacing w:after="0"/>
              <w:jc w:val="right"/>
            </w:pPr>
            <w:r>
              <w:rPr>
                <w:sz w:val="16"/>
              </w:rPr>
              <w:t>2</w:t>
            </w:r>
          </w:p>
        </w:tc>
        <w:tc>
          <w:tcPr>
            <w:tcW w:type="dxa" w:w="1037"/>
          </w:tcPr>
          <w:p>
            <w:pPr>
              <w:spacing w:after="0"/>
              <w:jc w:val="left"/>
            </w:pPr>
            <w:r>
              <w:rPr>
                <w:sz w:val="16"/>
              </w:rPr>
              <w:t>Inland Flooding</w:t>
            </w:r>
          </w:p>
        </w:tc>
        <w:tc>
          <w:tcPr>
            <w:tcW w:type="dxa" w:w="1146"/>
          </w:tcPr>
          <w:p>
            <w:pPr>
              <w:spacing w:after="0"/>
              <w:jc w:val="left"/>
            </w:pPr>
            <w:r>
              <w:rPr>
                <w:sz w:val="16"/>
              </w:rPr>
              <w:t>Relatively Low</w:t>
            </w:r>
          </w:p>
        </w:tc>
        <w:tc>
          <w:tcPr>
            <w:tcW w:type="dxa" w:w="1173"/>
          </w:tcPr>
          <w:p>
            <w:pPr>
              <w:spacing w:after="0"/>
              <w:jc w:val="left"/>
            </w:pPr>
            <w:r>
              <w:rPr>
                <w:sz w:val="16"/>
              </w:rPr>
              <w:t>Relatively Low</w:t>
            </w:r>
          </w:p>
        </w:tc>
        <w:tc>
          <w:tcPr>
            <w:tcW w:type="dxa" w:w="1037"/>
          </w:tcPr>
          <w:p>
            <w:pPr>
              <w:spacing w:after="0"/>
              <w:jc w:val="right"/>
            </w:pPr>
            <w:r>
              <w:rPr>
                <w:sz w:val="16"/>
              </w:rPr>
              <w:t>$8,113,725</w:t>
            </w:r>
          </w:p>
        </w:tc>
        <w:tc>
          <w:tcPr>
            <w:tcW w:type="dxa" w:w="1126"/>
          </w:tcPr>
          <w:p>
            <w:pPr>
              <w:spacing w:after="0"/>
              <w:jc w:val="right"/>
            </w:pPr>
            <w:r>
              <w:rPr>
                <w:sz w:val="16"/>
              </w:rPr>
              <w:t>$268,225</w:t>
            </w:r>
          </w:p>
        </w:tc>
        <w:tc>
          <w:tcPr>
            <w:tcW w:type="dxa" w:w="1353"/>
          </w:tcPr>
          <w:p>
            <w:pPr>
              <w:spacing w:after="0"/>
              <w:jc w:val="right"/>
            </w:pPr>
            <w:r>
              <w:rPr>
                <w:sz w:val="16"/>
              </w:rPr>
              <w:t>$5,112</w:t>
            </w:r>
          </w:p>
        </w:tc>
        <w:tc>
          <w:tcPr>
            <w:tcW w:type="dxa" w:w="1153"/>
          </w:tcPr>
          <w:p>
            <w:pPr>
              <w:spacing w:after="0"/>
              <w:jc w:val="right"/>
            </w:pPr>
            <w:r>
              <w:rPr>
                <w:sz w:val="16"/>
              </w:rPr>
              <w:t>$8,387,061</w:t>
            </w:r>
          </w:p>
        </w:tc>
        <w:tc>
          <w:tcPr>
            <w:tcW w:type="dxa" w:w="1418"/>
          </w:tcPr>
          <w:p>
            <w:pPr>
              <w:spacing w:after="0"/>
              <w:jc w:val="right"/>
            </w:pPr>
            <w:r>
              <w:rPr>
                <w:sz w:val="16"/>
              </w:rPr>
              <w:t>19</w:t>
            </w:r>
          </w:p>
        </w:tc>
        <w:tc>
          <w:tcPr>
            <w:tcW w:type="dxa" w:w="1414"/>
          </w:tcPr>
          <w:p>
            <w:pPr>
              <w:spacing w:after="0"/>
              <w:jc w:val="left"/>
            </w:pPr>
          </w:p>
        </w:tc>
        <w:tc>
          <w:tcPr>
            <w:tcW w:type="dxa" w:w="2581"/>
          </w:tcPr>
          <w:p>
            <w:pPr>
              <w:spacing w:after="0"/>
              <w:jc w:val="left"/>
            </w:pPr>
          </w:p>
        </w:tc>
      </w:tr>
      <w:tr>
        <w:trPr>
          <w:cantSplit/>
        </w:trPr>
        <w:tc>
          <w:tcPr>
            <w:tcW w:type="dxa" w:w="674"/>
          </w:tcPr>
          <w:p>
            <w:pPr>
              <w:spacing w:after="0"/>
              <w:jc w:val="right"/>
            </w:pPr>
            <w:r>
              <w:rPr>
                <w:sz w:val="16"/>
              </w:rPr>
              <w:t>3</w:t>
            </w:r>
          </w:p>
        </w:tc>
        <w:tc>
          <w:tcPr>
            <w:tcW w:type="dxa" w:w="1037"/>
          </w:tcPr>
          <w:p>
            <w:pPr>
              <w:spacing w:after="0"/>
              <w:jc w:val="left"/>
            </w:pPr>
            <w:r>
              <w:rPr>
                <w:sz w:val="16"/>
              </w:rPr>
              <w:t>Tornado</w:t>
            </w:r>
          </w:p>
        </w:tc>
        <w:tc>
          <w:tcPr>
            <w:tcW w:type="dxa" w:w="1146"/>
          </w:tcPr>
          <w:p>
            <w:pPr>
              <w:spacing w:after="0"/>
              <w:jc w:val="left"/>
            </w:pPr>
            <w:r>
              <w:rPr>
                <w:sz w:val="16"/>
              </w:rPr>
              <w:t>Relatively Low</w:t>
            </w:r>
          </w:p>
        </w:tc>
        <w:tc>
          <w:tcPr>
            <w:tcW w:type="dxa" w:w="1173"/>
          </w:tcPr>
          <w:p>
            <w:pPr>
              <w:spacing w:after="0"/>
              <w:jc w:val="left"/>
            </w:pPr>
            <w:r>
              <w:rPr>
                <w:sz w:val="16"/>
              </w:rPr>
              <w:t>Relatively Moderate</w:t>
            </w:r>
          </w:p>
        </w:tc>
        <w:tc>
          <w:tcPr>
            <w:tcW w:type="dxa" w:w="1037"/>
          </w:tcPr>
          <w:p>
            <w:pPr>
              <w:spacing w:after="0"/>
              <w:jc w:val="right"/>
            </w:pPr>
            <w:r>
              <w:rPr>
                <w:sz w:val="16"/>
              </w:rPr>
              <w:t>$1,682,449</w:t>
            </w:r>
          </w:p>
        </w:tc>
        <w:tc>
          <w:tcPr>
            <w:tcW w:type="dxa" w:w="1126"/>
          </w:tcPr>
          <w:p>
            <w:pPr>
              <w:spacing w:after="0"/>
              <w:jc w:val="right"/>
            </w:pPr>
            <w:r>
              <w:rPr>
                <w:sz w:val="16"/>
              </w:rPr>
              <w:t>$9,511</w:t>
            </w:r>
          </w:p>
        </w:tc>
        <w:tc>
          <w:tcPr>
            <w:tcW w:type="dxa" w:w="1353"/>
          </w:tcPr>
          <w:p>
            <w:pPr>
              <w:spacing w:after="0"/>
              <w:jc w:val="right"/>
            </w:pPr>
            <w:r>
              <w:rPr>
                <w:sz w:val="16"/>
              </w:rPr>
              <w:t>$618,433</w:t>
            </w:r>
          </w:p>
        </w:tc>
        <w:tc>
          <w:tcPr>
            <w:tcW w:type="dxa" w:w="1153"/>
          </w:tcPr>
          <w:p>
            <w:pPr>
              <w:spacing w:after="0"/>
              <w:jc w:val="right"/>
            </w:pPr>
            <w:r>
              <w:rPr>
                <w:sz w:val="16"/>
              </w:rPr>
              <w:t>$2,310,393</w:t>
            </w:r>
          </w:p>
        </w:tc>
        <w:tc>
          <w:tcPr>
            <w:tcW w:type="dxa" w:w="1418"/>
          </w:tcPr>
          <w:p>
            <w:pPr>
              <w:spacing w:after="0"/>
              <w:jc w:val="right"/>
            </w:pPr>
            <w:r>
              <w:rPr>
                <w:sz w:val="16"/>
              </w:rPr>
              <w:t>21</w:t>
            </w:r>
          </w:p>
        </w:tc>
        <w:tc>
          <w:tcPr>
            <w:tcW w:type="dxa" w:w="1414"/>
          </w:tcPr>
          <w:p>
            <w:pPr>
              <w:spacing w:after="0"/>
              <w:jc w:val="left"/>
            </w:pPr>
          </w:p>
        </w:tc>
        <w:tc>
          <w:tcPr>
            <w:tcW w:type="dxa" w:w="2581"/>
          </w:tcPr>
          <w:p>
            <w:pPr>
              <w:spacing w:after="0"/>
              <w:jc w:val="left"/>
            </w:pPr>
          </w:p>
        </w:tc>
      </w:tr>
      <w:tr>
        <w:trPr>
          <w:cantSplit/>
        </w:trPr>
        <w:tc>
          <w:tcPr>
            <w:tcW w:type="dxa" w:w="674"/>
          </w:tcPr>
          <w:p>
            <w:pPr>
              <w:spacing w:after="0"/>
              <w:jc w:val="right"/>
            </w:pPr>
            <w:r>
              <w:rPr>
                <w:sz w:val="16"/>
              </w:rPr>
              <w:t>4</w:t>
            </w:r>
          </w:p>
        </w:tc>
        <w:tc>
          <w:tcPr>
            <w:tcW w:type="dxa" w:w="1037"/>
          </w:tcPr>
          <w:p>
            <w:pPr>
              <w:spacing w:after="0"/>
              <w:jc w:val="left"/>
            </w:pPr>
            <w:r>
              <w:rPr>
                <w:sz w:val="16"/>
              </w:rPr>
              <w:t>Strong Wind</w:t>
            </w:r>
          </w:p>
        </w:tc>
        <w:tc>
          <w:tcPr>
            <w:tcW w:type="dxa" w:w="1146"/>
          </w:tcPr>
          <w:p>
            <w:pPr>
              <w:spacing w:after="0"/>
              <w:jc w:val="left"/>
            </w:pPr>
            <w:r>
              <w:rPr>
                <w:sz w:val="16"/>
              </w:rPr>
              <w:t>Relatively Moderate</w:t>
            </w:r>
          </w:p>
        </w:tc>
        <w:tc>
          <w:tcPr>
            <w:tcW w:type="dxa" w:w="1173"/>
          </w:tcPr>
          <w:p>
            <w:pPr>
              <w:spacing w:after="0"/>
              <w:jc w:val="left"/>
            </w:pPr>
            <w:r>
              <w:rPr>
                <w:sz w:val="16"/>
              </w:rPr>
              <w:t>Relatively Moderate</w:t>
            </w:r>
          </w:p>
        </w:tc>
        <w:tc>
          <w:tcPr>
            <w:tcW w:type="dxa" w:w="1037"/>
          </w:tcPr>
          <w:p>
            <w:pPr>
              <w:spacing w:after="0"/>
              <w:jc w:val="right"/>
            </w:pPr>
            <w:r>
              <w:rPr>
                <w:sz w:val="16"/>
              </w:rPr>
              <w:t>$1,020,744</w:t>
            </w:r>
          </w:p>
        </w:tc>
        <w:tc>
          <w:tcPr>
            <w:tcW w:type="dxa" w:w="1126"/>
          </w:tcPr>
          <w:p>
            <w:pPr>
              <w:spacing w:after="0"/>
              <w:jc w:val="right"/>
            </w:pPr>
            <w:r>
              <w:rPr>
                <w:sz w:val="16"/>
              </w:rPr>
              <w:t>$160,767</w:t>
            </w:r>
          </w:p>
        </w:tc>
        <w:tc>
          <w:tcPr>
            <w:tcW w:type="dxa" w:w="1353"/>
          </w:tcPr>
          <w:p>
            <w:pPr>
              <w:spacing w:after="0"/>
              <w:jc w:val="right"/>
            </w:pPr>
            <w:r>
              <w:rPr>
                <w:sz w:val="16"/>
              </w:rPr>
              <w:t>$342,719</w:t>
            </w:r>
          </w:p>
        </w:tc>
        <w:tc>
          <w:tcPr>
            <w:tcW w:type="dxa" w:w="1153"/>
          </w:tcPr>
          <w:p>
            <w:pPr>
              <w:spacing w:after="0"/>
              <w:jc w:val="right"/>
            </w:pPr>
            <w:r>
              <w:rPr>
                <w:sz w:val="16"/>
              </w:rPr>
              <w:t>$1,524,230</w:t>
            </w:r>
          </w:p>
        </w:tc>
        <w:tc>
          <w:tcPr>
            <w:tcW w:type="dxa" w:w="1418"/>
          </w:tcPr>
          <w:p>
            <w:pPr>
              <w:spacing w:after="0"/>
              <w:jc w:val="right"/>
            </w:pPr>
            <w:r>
              <w:rPr>
                <w:sz w:val="16"/>
              </w:rPr>
              <w:t>125</w:t>
            </w:r>
          </w:p>
        </w:tc>
        <w:tc>
          <w:tcPr>
            <w:tcW w:type="dxa" w:w="1414"/>
          </w:tcPr>
          <w:p>
            <w:pPr>
              <w:spacing w:after="0"/>
              <w:jc w:val="left"/>
            </w:pPr>
          </w:p>
        </w:tc>
        <w:tc>
          <w:tcPr>
            <w:tcW w:type="dxa" w:w="2581"/>
          </w:tcPr>
          <w:p>
            <w:pPr>
              <w:spacing w:after="0"/>
              <w:jc w:val="left"/>
            </w:pPr>
            <w:r>
              <w:rPr>
                <w:sz w:val="16"/>
              </w:rPr>
              <w:t>Includes 16 High Wind and 1 Strong Wind records (NOAA non-thunderstorm wind types, outside NRI's Strong Wind definition).</w:t>
            </w:r>
          </w:p>
        </w:tc>
      </w:tr>
      <w:tr>
        <w:trPr>
          <w:cantSplit/>
        </w:trPr>
        <w:tc>
          <w:tcPr>
            <w:tcW w:type="dxa" w:w="674"/>
          </w:tcPr>
          <w:p>
            <w:pPr>
              <w:spacing w:after="0"/>
              <w:jc w:val="right"/>
            </w:pPr>
            <w:r>
              <w:rPr>
                <w:sz w:val="16"/>
              </w:rPr>
              <w:t>5</w:t>
            </w:r>
          </w:p>
        </w:tc>
        <w:tc>
          <w:tcPr>
            <w:tcW w:type="dxa" w:w="1037"/>
          </w:tcPr>
          <w:p>
            <w:pPr>
              <w:spacing w:after="0"/>
              <w:jc w:val="left"/>
            </w:pPr>
            <w:r>
              <w:rPr>
                <w:sz w:val="16"/>
              </w:rPr>
              <w:t>Hail</w:t>
            </w:r>
          </w:p>
        </w:tc>
        <w:tc>
          <w:tcPr>
            <w:tcW w:type="dxa" w:w="1146"/>
          </w:tcPr>
          <w:p>
            <w:pPr>
              <w:spacing w:after="0"/>
              <w:jc w:val="left"/>
            </w:pPr>
            <w:r>
              <w:rPr>
                <w:sz w:val="16"/>
              </w:rPr>
              <w:t>Relatively Low</w:t>
            </w:r>
          </w:p>
        </w:tc>
        <w:tc>
          <w:tcPr>
            <w:tcW w:type="dxa" w:w="1173"/>
          </w:tcPr>
          <w:p>
            <w:pPr>
              <w:spacing w:after="0"/>
              <w:jc w:val="left"/>
            </w:pPr>
            <w:r>
              <w:rPr>
                <w:sz w:val="16"/>
              </w:rPr>
              <w:t>Relatively Low</w:t>
            </w:r>
          </w:p>
        </w:tc>
        <w:tc>
          <w:tcPr>
            <w:tcW w:type="dxa" w:w="1037"/>
          </w:tcPr>
          <w:p>
            <w:pPr>
              <w:spacing w:after="0"/>
              <w:jc w:val="right"/>
            </w:pPr>
            <w:r>
              <w:rPr>
                <w:sz w:val="16"/>
              </w:rPr>
              <w:t>$270,885</w:t>
            </w:r>
          </w:p>
        </w:tc>
        <w:tc>
          <w:tcPr>
            <w:tcW w:type="dxa" w:w="1126"/>
          </w:tcPr>
          <w:p>
            <w:pPr>
              <w:spacing w:after="0"/>
              <w:jc w:val="right"/>
            </w:pPr>
            <w:r>
              <w:rPr>
                <w:sz w:val="16"/>
              </w:rPr>
              <w:t>$342,926</w:t>
            </w:r>
          </w:p>
        </w:tc>
        <w:tc>
          <w:tcPr>
            <w:tcW w:type="dxa" w:w="1353"/>
          </w:tcPr>
          <w:p>
            <w:pPr>
              <w:spacing w:after="0"/>
              <w:jc w:val="right"/>
            </w:pPr>
            <w:r>
              <w:rPr>
                <w:sz w:val="16"/>
              </w:rPr>
              <w:t>$37,264</w:t>
            </w:r>
          </w:p>
        </w:tc>
        <w:tc>
          <w:tcPr>
            <w:tcW w:type="dxa" w:w="1153"/>
          </w:tcPr>
          <w:p>
            <w:pPr>
              <w:spacing w:after="0"/>
              <w:jc w:val="right"/>
            </w:pPr>
            <w:r>
              <w:rPr>
                <w:sz w:val="16"/>
              </w:rPr>
              <w:t>$651,075</w:t>
            </w:r>
          </w:p>
        </w:tc>
        <w:tc>
          <w:tcPr>
            <w:tcW w:type="dxa" w:w="1418"/>
          </w:tcPr>
          <w:p>
            <w:pPr>
              <w:spacing w:after="0"/>
              <w:jc w:val="right"/>
            </w:pPr>
            <w:r>
              <w:rPr>
                <w:sz w:val="16"/>
              </w:rPr>
              <w:t>91</w:t>
            </w:r>
          </w:p>
        </w:tc>
        <w:tc>
          <w:tcPr>
            <w:tcW w:type="dxa" w:w="1414"/>
          </w:tcPr>
          <w:p>
            <w:pPr>
              <w:spacing w:after="0"/>
              <w:jc w:val="left"/>
            </w:pPr>
          </w:p>
        </w:tc>
        <w:tc>
          <w:tcPr>
            <w:tcW w:type="dxa" w:w="2581"/>
          </w:tcPr>
          <w:p>
            <w:pPr>
              <w:spacing w:after="0"/>
              <w:jc w:val="left"/>
            </w:pPr>
          </w:p>
        </w:tc>
      </w:tr>
      <w:tr>
        <w:trPr>
          <w:cantSplit/>
        </w:trPr>
        <w:tc>
          <w:tcPr>
            <w:tcW w:type="dxa" w:w="674"/>
          </w:tcPr>
          <w:p>
            <w:pPr>
              <w:spacing w:after="0"/>
              <w:jc w:val="right"/>
            </w:pPr>
            <w:r>
              <w:rPr>
                <w:sz w:val="16"/>
              </w:rPr>
              <w:t>6</w:t>
            </w:r>
          </w:p>
        </w:tc>
        <w:tc>
          <w:tcPr>
            <w:tcW w:type="dxa" w:w="1037"/>
          </w:tcPr>
          <w:p>
            <w:pPr>
              <w:spacing w:after="0"/>
              <w:jc w:val="left"/>
            </w:pPr>
            <w:r>
              <w:rPr>
                <w:sz w:val="16"/>
              </w:rPr>
              <w:t>Drought</w:t>
            </w:r>
          </w:p>
        </w:tc>
        <w:tc>
          <w:tcPr>
            <w:tcW w:type="dxa" w:w="1146"/>
          </w:tcPr>
          <w:p>
            <w:pPr>
              <w:spacing w:after="0"/>
              <w:jc w:val="left"/>
            </w:pPr>
            <w:r>
              <w:rPr>
                <w:sz w:val="16"/>
              </w:rPr>
              <w:t>Relatively Moderate</w:t>
            </w:r>
          </w:p>
        </w:tc>
        <w:tc>
          <w:tcPr>
            <w:tcW w:type="dxa" w:w="117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$584,200</w:t>
            </w:r>
          </w:p>
        </w:tc>
        <w:tc>
          <w:tcPr>
            <w:tcW w:type="dxa" w:w="1353"/>
          </w:tcPr>
          <w:p>
            <w:pPr>
              <w:spacing w:after="0"/>
              <w:jc w:val="right"/>
            </w:pPr>
            <w:r>
              <w:rPr>
                <w:sz w:val="16"/>
              </w:rPr>
              <w:t>n/a</w:t>
            </w:r>
          </w:p>
        </w:tc>
        <w:tc>
          <w:tcPr>
            <w:tcW w:type="dxa" w:w="1153"/>
          </w:tcPr>
          <w:p>
            <w:pPr>
              <w:spacing w:after="0"/>
              <w:jc w:val="right"/>
            </w:pPr>
            <w:r>
              <w:rPr>
                <w:sz w:val="16"/>
              </w:rPr>
              <w:t>$584,200</w:t>
            </w:r>
          </w:p>
        </w:tc>
        <w:tc>
          <w:tcPr>
            <w:tcW w:type="dxa" w:w="1418"/>
          </w:tcPr>
          <w:p>
            <w:pPr>
              <w:spacing w:after="0"/>
              <w:jc w:val="right"/>
            </w:pPr>
            <w:r>
              <w:rPr>
                <w:sz w:val="16"/>
              </w:rPr>
              <w:t>0</w:t>
            </w:r>
          </w:p>
        </w:tc>
        <w:tc>
          <w:tcPr>
            <w:tcW w:type="dxa" w:w="1414"/>
          </w:tcPr>
          <w:p>
            <w:pPr>
              <w:spacing w:after="0"/>
              <w:jc w:val="left"/>
            </w:pPr>
          </w:p>
        </w:tc>
        <w:tc>
          <w:tcPr>
            <w:tcW w:type="dxa" w:w="2581"/>
          </w:tcPr>
          <w:p>
            <w:pPr>
              <w:spacing w:after="0"/>
              <w:jc w:val="left"/>
            </w:pPr>
            <w:r>
              <w:rPr>
                <w:sz w:val="16"/>
              </w:rPr>
              <w:t>Declared 1 time; no Storm Events record of this type.</w:t>
            </w:r>
          </w:p>
        </w:tc>
      </w:tr>
      <w:tr>
        <w:trPr>
          <w:cantSplit/>
        </w:trPr>
        <w:tc>
          <w:tcPr>
            <w:tcW w:type="dxa" w:w="674"/>
          </w:tcPr>
          <w:p>
            <w:pPr>
              <w:spacing w:after="0"/>
              <w:jc w:val="right"/>
            </w:pPr>
            <w:r>
              <w:rPr>
                <w:sz w:val="16"/>
              </w:rPr>
              <w:t>7</w:t>
            </w:r>
          </w:p>
        </w:tc>
        <w:tc>
          <w:tcPr>
            <w:tcW w:type="dxa" w:w="1037"/>
          </w:tcPr>
          <w:p>
            <w:pPr>
              <w:spacing w:after="0"/>
              <w:jc w:val="left"/>
            </w:pPr>
            <w:r>
              <w:rPr>
                <w:sz w:val="16"/>
              </w:rPr>
              <w:t>Heat Wave</w:t>
            </w:r>
          </w:p>
        </w:tc>
        <w:tc>
          <w:tcPr>
            <w:tcW w:type="dxa" w:w="1146"/>
          </w:tcPr>
          <w:p>
            <w:pPr>
              <w:spacing w:after="0"/>
              <w:jc w:val="left"/>
            </w:pPr>
            <w:r>
              <w:rPr>
                <w:sz w:val="16"/>
              </w:rPr>
              <w:t>Relatively Low</w:t>
            </w:r>
          </w:p>
        </w:tc>
        <w:tc>
          <w:tcPr>
            <w:tcW w:type="dxa" w:w="1173"/>
          </w:tcPr>
          <w:p>
            <w:pPr>
              <w:spacing w:after="0"/>
              <w:jc w:val="left"/>
            </w:pPr>
            <w:r>
              <w:rPr>
                <w:sz w:val="16"/>
              </w:rPr>
              <w:t>Relatively Low</w:t>
            </w:r>
          </w:p>
        </w:tc>
        <w:tc>
          <w:tcPr>
            <w:tcW w:type="dxa" w:w="1037"/>
          </w:tcPr>
          <w:p>
            <w:pPr>
              <w:spacing w:after="0"/>
              <w:jc w:val="right"/>
            </w:pPr>
            <w:r>
              <w:rPr>
                <w:sz w:val="16"/>
              </w:rPr>
              <w:t>$8,183</w:t>
            </w:r>
          </w:p>
        </w:tc>
        <w:tc>
          <w:tcPr>
            <w:tcW w:type="dxa" w:w="1126"/>
          </w:tcPr>
          <w:p>
            <w:pPr>
              <w:spacing w:after="0"/>
              <w:jc w:val="right"/>
            </w:pPr>
            <w:r>
              <w:rPr>
                <w:sz w:val="16"/>
              </w:rPr>
              <w:t>$8</w:t>
            </w:r>
          </w:p>
        </w:tc>
        <w:tc>
          <w:tcPr>
            <w:tcW w:type="dxa" w:w="1353"/>
          </w:tcPr>
          <w:p>
            <w:pPr>
              <w:spacing w:after="0"/>
              <w:jc w:val="right"/>
            </w:pPr>
            <w:r>
              <w:rPr>
                <w:sz w:val="16"/>
              </w:rPr>
              <w:t>$380,065</w:t>
            </w:r>
          </w:p>
        </w:tc>
        <w:tc>
          <w:tcPr>
            <w:tcW w:type="dxa" w:w="1153"/>
          </w:tcPr>
          <w:p>
            <w:pPr>
              <w:spacing w:after="0"/>
              <w:jc w:val="right"/>
            </w:pPr>
            <w:r>
              <w:rPr>
                <w:sz w:val="16"/>
              </w:rPr>
              <w:t>$388,255</w:t>
            </w:r>
          </w:p>
        </w:tc>
        <w:tc>
          <w:tcPr>
            <w:tcW w:type="dxa" w:w="1418"/>
          </w:tcPr>
          <w:p>
            <w:pPr>
              <w:spacing w:after="0"/>
              <w:jc w:val="right"/>
            </w:pPr>
            <w:r>
              <w:rPr>
                <w:sz w:val="16"/>
              </w:rPr>
              <w:t>12</w:t>
            </w:r>
          </w:p>
        </w:tc>
        <w:tc>
          <w:tcPr>
            <w:tcW w:type="dxa" w:w="1414"/>
          </w:tcPr>
          <w:p>
            <w:pPr>
              <w:spacing w:after="0"/>
              <w:jc w:val="left"/>
            </w:pPr>
          </w:p>
        </w:tc>
        <w:tc>
          <w:tcPr>
            <w:tcW w:type="dxa" w:w="2581"/>
          </w:tcPr>
          <w:p>
            <w:pPr>
              <w:spacing w:after="0"/>
              <w:jc w:val="left"/>
            </w:pPr>
          </w:p>
        </w:tc>
      </w:tr>
      <w:tr>
        <w:trPr>
          <w:cantSplit/>
        </w:trPr>
        <w:tc>
          <w:tcPr>
            <w:tcW w:type="dxa" w:w="674"/>
          </w:tcPr>
          <w:p>
            <w:pPr>
              <w:spacing w:after="0"/>
              <w:jc w:val="right"/>
            </w:pPr>
            <w:r>
              <w:rPr>
                <w:sz w:val="16"/>
              </w:rPr>
              <w:t>8</w:t>
            </w:r>
          </w:p>
        </w:tc>
        <w:tc>
          <w:tcPr>
            <w:tcW w:type="dxa" w:w="1037"/>
          </w:tcPr>
          <w:p>
            <w:pPr>
              <w:spacing w:after="0"/>
              <w:jc w:val="left"/>
            </w:pPr>
            <w:r>
              <w:rPr>
                <w:sz w:val="16"/>
              </w:rPr>
              <w:t>Winter Weather</w:t>
            </w:r>
          </w:p>
        </w:tc>
        <w:tc>
          <w:tcPr>
            <w:tcW w:type="dxa" w:w="1146"/>
          </w:tcPr>
          <w:p>
            <w:pPr>
              <w:spacing w:after="0"/>
              <w:jc w:val="left"/>
            </w:pPr>
            <w:r>
              <w:rPr>
                <w:sz w:val="16"/>
              </w:rPr>
              <w:t>Relatively Moderate</w:t>
            </w:r>
          </w:p>
        </w:tc>
        <w:tc>
          <w:tcPr>
            <w:tcW w:type="dxa" w:w="1173"/>
          </w:tcPr>
          <w:p>
            <w:pPr>
              <w:spacing w:after="0"/>
              <w:jc w:val="left"/>
            </w:pPr>
            <w:r>
              <w:rPr>
                <w:sz w:val="16"/>
              </w:rPr>
              <w:t>Relatively High</w:t>
            </w:r>
          </w:p>
        </w:tc>
        <w:tc>
          <w:tcPr>
            <w:tcW w:type="dxa" w:w="1037"/>
          </w:tcPr>
          <w:p>
            <w:pPr>
              <w:spacing w:after="0"/>
              <w:jc w:val="right"/>
            </w:pPr>
            <w:r>
              <w:rPr>
                <w:sz w:val="16"/>
              </w:rPr>
              <w:t>$206,153</w:t>
            </w:r>
          </w:p>
        </w:tc>
        <w:tc>
          <w:tcPr>
            <w:tcW w:type="dxa" w:w="1126"/>
          </w:tcPr>
          <w:p>
            <w:pPr>
              <w:spacing w:after="0"/>
              <w:jc w:val="right"/>
            </w:pPr>
            <w:r>
              <w:rPr>
                <w:sz w:val="16"/>
              </w:rPr>
              <w:t>$3,501</w:t>
            </w:r>
          </w:p>
        </w:tc>
        <w:tc>
          <w:tcPr>
            <w:tcW w:type="dxa" w:w="1353"/>
          </w:tcPr>
          <w:p>
            <w:pPr>
              <w:spacing w:after="0"/>
              <w:jc w:val="right"/>
            </w:pPr>
            <w:r>
              <w:rPr>
                <w:sz w:val="16"/>
              </w:rPr>
              <w:t>$131,326</w:t>
            </w:r>
          </w:p>
        </w:tc>
        <w:tc>
          <w:tcPr>
            <w:tcW w:type="dxa" w:w="1153"/>
          </w:tcPr>
          <w:p>
            <w:pPr>
              <w:spacing w:after="0"/>
              <w:jc w:val="right"/>
            </w:pPr>
            <w:r>
              <w:rPr>
                <w:sz w:val="16"/>
              </w:rPr>
              <w:t>$340,980</w:t>
            </w:r>
          </w:p>
        </w:tc>
        <w:tc>
          <w:tcPr>
            <w:tcW w:type="dxa" w:w="1418"/>
          </w:tcPr>
          <w:p>
            <w:pPr>
              <w:spacing w:after="0"/>
              <w:jc w:val="right"/>
            </w:pPr>
            <w:r>
              <w:rPr>
                <w:sz w:val="16"/>
              </w:rPr>
              <w:t>128</w:t>
            </w:r>
          </w:p>
        </w:tc>
        <w:tc>
          <w:tcPr>
            <w:tcW w:type="dxa" w:w="1414"/>
          </w:tcPr>
          <w:p>
            <w:pPr>
              <w:spacing w:after="0"/>
              <w:jc w:val="left"/>
            </w:pPr>
          </w:p>
        </w:tc>
        <w:tc>
          <w:tcPr>
            <w:tcW w:type="dxa" w:w="2581"/>
          </w:tcPr>
          <w:p>
            <w:pPr>
              <w:spacing w:after="0"/>
              <w:jc w:val="left"/>
            </w:pPr>
          </w:p>
        </w:tc>
      </w:tr>
      <w:tr>
        <w:trPr>
          <w:cantSplit/>
        </w:trPr>
        <w:tc>
          <w:tcPr>
            <w:tcW w:type="dxa" w:w="674"/>
          </w:tcPr>
          <w:p>
            <w:pPr>
              <w:spacing w:after="0"/>
              <w:jc w:val="right"/>
            </w:pPr>
            <w:r>
              <w:rPr>
                <w:sz w:val="16"/>
              </w:rPr>
              <w:t>9</w:t>
            </w:r>
          </w:p>
        </w:tc>
        <w:tc>
          <w:tcPr>
            <w:tcW w:type="dxa" w:w="1037"/>
          </w:tcPr>
          <w:p>
            <w:pPr>
              <w:spacing w:after="0"/>
              <w:jc w:val="left"/>
            </w:pPr>
            <w:r>
              <w:rPr>
                <w:sz w:val="16"/>
              </w:rPr>
              <w:t>Ice Storm</w:t>
            </w:r>
          </w:p>
        </w:tc>
        <w:tc>
          <w:tcPr>
            <w:tcW w:type="dxa" w:w="1146"/>
          </w:tcPr>
          <w:p>
            <w:pPr>
              <w:spacing w:after="0"/>
              <w:jc w:val="left"/>
            </w:pPr>
            <w:r>
              <w:rPr>
                <w:sz w:val="16"/>
              </w:rPr>
              <w:t>Relatively Low</w:t>
            </w:r>
          </w:p>
        </w:tc>
        <w:tc>
          <w:tcPr>
            <w:tcW w:type="dxa" w:w="1173"/>
          </w:tcPr>
          <w:p>
            <w:pPr>
              <w:spacing w:after="0"/>
              <w:jc w:val="left"/>
            </w:pPr>
            <w:r>
              <w:rPr>
                <w:sz w:val="16"/>
              </w:rPr>
              <w:t>Relatively Low</w:t>
            </w:r>
          </w:p>
        </w:tc>
        <w:tc>
          <w:tcPr>
            <w:tcW w:type="dxa" w:w="1037"/>
          </w:tcPr>
          <w:p>
            <w:pPr>
              <w:spacing w:after="0"/>
              <w:jc w:val="right"/>
            </w:pPr>
            <w:r>
              <w:rPr>
                <w:sz w:val="16"/>
              </w:rPr>
              <w:t>$103,130</w:t>
            </w:r>
          </w:p>
        </w:tc>
        <w:tc>
          <w:tcPr>
            <w:tcW w:type="dxa" w:w="1126"/>
          </w:tcPr>
          <w:p>
            <w:pPr>
              <w:spacing w:after="0"/>
              <w:jc w:val="right"/>
            </w:pPr>
            <w:r>
              <w:rPr>
                <w:sz w:val="16"/>
              </w:rPr>
              <w:t>n/a</w:t>
            </w:r>
          </w:p>
        </w:tc>
        <w:tc>
          <w:tcPr>
            <w:tcW w:type="dxa" w:w="1353"/>
          </w:tcPr>
          <w:p>
            <w:pPr>
              <w:spacing w:after="0"/>
              <w:jc w:val="right"/>
            </w:pPr>
            <w:r>
              <w:rPr>
                <w:sz w:val="16"/>
              </w:rPr>
              <w:t>$18,106</w:t>
            </w:r>
          </w:p>
        </w:tc>
        <w:tc>
          <w:tcPr>
            <w:tcW w:type="dxa" w:w="1153"/>
          </w:tcPr>
          <w:p>
            <w:pPr>
              <w:spacing w:after="0"/>
              <w:jc w:val="right"/>
            </w:pPr>
            <w:r>
              <w:rPr>
                <w:sz w:val="16"/>
              </w:rPr>
              <w:t>$121,236</w:t>
            </w:r>
          </w:p>
        </w:tc>
        <w:tc>
          <w:tcPr>
            <w:tcW w:type="dxa" w:w="1418"/>
          </w:tcPr>
          <w:p>
            <w:pPr>
              <w:spacing w:after="0"/>
              <w:jc w:val="right"/>
            </w:pPr>
            <w:r>
              <w:rPr>
                <w:sz w:val="16"/>
              </w:rPr>
              <w:t>1</w:t>
            </w:r>
          </w:p>
        </w:tc>
        <w:tc>
          <w:tcPr>
            <w:tcW w:type="dxa" w:w="1414"/>
          </w:tcPr>
          <w:p>
            <w:pPr>
              <w:spacing w:after="0"/>
              <w:jc w:val="left"/>
            </w:pPr>
          </w:p>
        </w:tc>
        <w:tc>
          <w:tcPr>
            <w:tcW w:type="dxa" w:w="2581"/>
          </w:tcPr>
          <w:p>
            <w:pPr>
              <w:spacing w:after="0"/>
              <w:jc w:val="left"/>
            </w:pPr>
          </w:p>
        </w:tc>
      </w:tr>
      <w:tr>
        <w:trPr>
          <w:cantSplit/>
        </w:trPr>
        <w:tc>
          <w:tcPr>
            <w:tcW w:type="dxa" w:w="674"/>
          </w:tcPr>
          <w:p>
            <w:pPr>
              <w:spacing w:after="0"/>
              <w:jc w:val="right"/>
            </w:pPr>
            <w:r>
              <w:rPr>
                <w:sz w:val="16"/>
              </w:rPr>
              <w:t>10</w:t>
            </w:r>
          </w:p>
        </w:tc>
        <w:tc>
          <w:tcPr>
            <w:tcW w:type="dxa" w:w="1037"/>
          </w:tcPr>
          <w:p>
            <w:pPr>
              <w:spacing w:after="0"/>
              <w:jc w:val="left"/>
            </w:pPr>
            <w:r>
              <w:rPr>
                <w:sz w:val="16"/>
              </w:rPr>
              <w:t>Lightning</w:t>
            </w:r>
          </w:p>
        </w:tc>
        <w:tc>
          <w:tcPr>
            <w:tcW w:type="dxa" w:w="1146"/>
          </w:tcPr>
          <w:p>
            <w:pPr>
              <w:spacing w:after="0"/>
              <w:jc w:val="left"/>
            </w:pPr>
            <w:r>
              <w:rPr>
                <w:sz w:val="16"/>
              </w:rPr>
              <w:t>Very Low</w:t>
            </w:r>
          </w:p>
        </w:tc>
        <w:tc>
          <w:tcPr>
            <w:tcW w:type="dxa" w:w="1173"/>
          </w:tcPr>
          <w:p>
            <w:pPr>
              <w:spacing w:after="0"/>
              <w:jc w:val="left"/>
            </w:pPr>
            <w:r>
              <w:rPr>
                <w:sz w:val="16"/>
              </w:rPr>
              <w:t>Very Low</w:t>
            </w:r>
          </w:p>
        </w:tc>
        <w:tc>
          <w:tcPr>
            <w:tcW w:type="dxa" w:w="1037"/>
          </w:tcPr>
          <w:p>
            <w:pPr>
              <w:spacing w:after="0"/>
              <w:jc w:val="right"/>
            </w:pPr>
            <w:r>
              <w:rPr>
                <w:sz w:val="16"/>
              </w:rPr>
              <w:t>$9,965</w:t>
            </w:r>
          </w:p>
        </w:tc>
        <w:tc>
          <w:tcPr>
            <w:tcW w:type="dxa" w:w="1126"/>
          </w:tcPr>
          <w:p>
            <w:pPr>
              <w:spacing w:after="0"/>
              <w:jc w:val="right"/>
            </w:pPr>
            <w:r>
              <w:rPr>
                <w:sz w:val="16"/>
              </w:rPr>
              <w:t>n/a</w:t>
            </w:r>
          </w:p>
        </w:tc>
        <w:tc>
          <w:tcPr>
            <w:tcW w:type="dxa" w:w="1353"/>
          </w:tcPr>
          <w:p>
            <w:pPr>
              <w:spacing w:after="0"/>
              <w:jc w:val="right"/>
            </w:pPr>
            <w:r>
              <w:rPr>
                <w:sz w:val="16"/>
              </w:rPr>
              <w:t>$20,208</w:t>
            </w:r>
          </w:p>
        </w:tc>
        <w:tc>
          <w:tcPr>
            <w:tcW w:type="dxa" w:w="1153"/>
          </w:tcPr>
          <w:p>
            <w:pPr>
              <w:spacing w:after="0"/>
              <w:jc w:val="right"/>
            </w:pPr>
            <w:r>
              <w:rPr>
                <w:sz w:val="16"/>
              </w:rPr>
              <w:t>$30,173</w:t>
            </w:r>
          </w:p>
        </w:tc>
        <w:tc>
          <w:tcPr>
            <w:tcW w:type="dxa" w:w="1418"/>
          </w:tcPr>
          <w:p>
            <w:pPr>
              <w:spacing w:after="0"/>
              <w:jc w:val="right"/>
            </w:pPr>
            <w:r>
              <w:rPr>
                <w:sz w:val="16"/>
              </w:rPr>
              <w:t>4</w:t>
            </w:r>
          </w:p>
        </w:tc>
        <w:tc>
          <w:tcPr>
            <w:tcW w:type="dxa" w:w="1414"/>
          </w:tcPr>
          <w:p>
            <w:pPr>
              <w:spacing w:after="0"/>
              <w:jc w:val="left"/>
            </w:pPr>
          </w:p>
        </w:tc>
        <w:tc>
          <w:tcPr>
            <w:tcW w:type="dxa" w:w="2581"/>
          </w:tcPr>
          <w:p>
            <w:pPr>
              <w:spacing w:after="0"/>
              <w:jc w:val="left"/>
            </w:pPr>
          </w:p>
        </w:tc>
      </w:tr>
      <w:tr>
        <w:trPr>
          <w:cantSplit/>
        </w:trPr>
        <w:tc>
          <w:tcPr>
            <w:tcW w:type="dxa" w:w="674"/>
          </w:tcPr>
          <w:p>
            <w:pPr>
              <w:spacing w:after="0"/>
              <w:jc w:val="right"/>
            </w:pPr>
            <w:r>
              <w:rPr>
                <w:sz w:val="16"/>
              </w:rPr>
              <w:t>11</w:t>
            </w:r>
          </w:p>
        </w:tc>
        <w:tc>
          <w:tcPr>
            <w:tcW w:type="dxa" w:w="1037"/>
          </w:tcPr>
          <w:p>
            <w:pPr>
              <w:spacing w:after="0"/>
              <w:jc w:val="left"/>
            </w:pPr>
            <w:r>
              <w:rPr>
                <w:sz w:val="16"/>
              </w:rPr>
              <w:t>Wildfire</w:t>
            </w:r>
          </w:p>
        </w:tc>
        <w:tc>
          <w:tcPr>
            <w:tcW w:type="dxa" w:w="1146"/>
          </w:tcPr>
          <w:p>
            <w:pPr>
              <w:spacing w:after="0"/>
              <w:jc w:val="left"/>
            </w:pPr>
            <w:r>
              <w:rPr>
                <w:sz w:val="16"/>
              </w:rPr>
              <w:t>Very Low</w:t>
            </w:r>
          </w:p>
        </w:tc>
        <w:tc>
          <w:tcPr>
            <w:tcW w:type="dxa" w:w="1173"/>
          </w:tcPr>
          <w:p>
            <w:pPr>
              <w:spacing w:after="0"/>
              <w:jc w:val="left"/>
            </w:pPr>
            <w:r>
              <w:rPr>
                <w:sz w:val="16"/>
              </w:rPr>
              <w:t>Very Low</w:t>
            </w:r>
          </w:p>
        </w:tc>
        <w:tc>
          <w:tcPr>
            <w:tcW w:type="dxa" w:w="1037"/>
          </w:tcPr>
          <w:p>
            <w:pPr>
              <w:spacing w:after="0"/>
              <w:jc w:val="right"/>
            </w:pPr>
            <w:r>
              <w:rPr>
                <w:sz w:val="16"/>
              </w:rPr>
              <w:t>$13,960</w:t>
            </w:r>
          </w:p>
        </w:tc>
        <w:tc>
          <w:tcPr>
            <w:tcW w:type="dxa" w:w="1126"/>
          </w:tcPr>
          <w:p>
            <w:pPr>
              <w:spacing w:after="0"/>
              <w:jc w:val="right"/>
            </w:pPr>
            <w:r>
              <w:rPr>
                <w:sz w:val="16"/>
              </w:rPr>
              <w:t>$185</w:t>
            </w:r>
          </w:p>
        </w:tc>
        <w:tc>
          <w:tcPr>
            <w:tcW w:type="dxa" w:w="1353"/>
          </w:tcPr>
          <w:p>
            <w:pPr>
              <w:spacing w:after="0"/>
              <w:jc w:val="right"/>
            </w:pPr>
            <w:r>
              <w:rPr>
                <w:sz w:val="16"/>
              </w:rPr>
              <w:t>$702</w:t>
            </w:r>
          </w:p>
        </w:tc>
        <w:tc>
          <w:tcPr>
            <w:tcW w:type="dxa" w:w="1153"/>
          </w:tcPr>
          <w:p>
            <w:pPr>
              <w:spacing w:after="0"/>
              <w:jc w:val="right"/>
            </w:pPr>
            <w:r>
              <w:rPr>
                <w:sz w:val="16"/>
              </w:rPr>
              <w:t>$14,847</w:t>
            </w:r>
          </w:p>
        </w:tc>
        <w:tc>
          <w:tcPr>
            <w:tcW w:type="dxa" w:w="1418"/>
          </w:tcPr>
          <w:p>
            <w:pPr>
              <w:spacing w:after="0"/>
              <w:jc w:val="right"/>
            </w:pPr>
            <w:r>
              <w:rPr>
                <w:sz w:val="16"/>
              </w:rPr>
              <w:t>0</w:t>
            </w:r>
          </w:p>
        </w:tc>
        <w:tc>
          <w:tcPr>
            <w:tcW w:type="dxa" w:w="1414"/>
          </w:tcPr>
          <w:p>
            <w:pPr>
              <w:spacing w:after="0"/>
              <w:jc w:val="left"/>
            </w:pPr>
          </w:p>
        </w:tc>
        <w:tc>
          <w:tcPr>
            <w:tcW w:type="dxa" w:w="2581"/>
          </w:tcPr>
          <w:p>
            <w:pPr>
              <w:spacing w:after="0"/>
              <w:jc w:val="left"/>
            </w:pPr>
            <w:r>
              <w:rPr>
                <w:sz w:val="16"/>
              </w:rPr>
              <w:t>No recorded events in Storm Events since 1996 (data through 2026-06-30).</w:t>
            </w:r>
          </w:p>
        </w:tc>
      </w:tr>
      <w:tr>
        <w:trPr>
          <w:cantSplit/>
        </w:trPr>
        <w:tc>
          <w:tcPr>
            <w:tcW w:type="dxa" w:w="674"/>
          </w:tcPr>
          <w:p>
            <w:pPr>
              <w:spacing w:after="0"/>
              <w:jc w:val="right"/>
            </w:pPr>
            <w:r>
              <w:rPr>
                <w:sz w:val="16"/>
              </w:rPr>
              <w:t>12</w:t>
            </w:r>
          </w:p>
        </w:tc>
        <w:tc>
          <w:tcPr>
            <w:tcW w:type="dxa" w:w="1037"/>
          </w:tcPr>
          <w:p>
            <w:pPr>
              <w:spacing w:after="0"/>
              <w:jc w:val="left"/>
            </w:pPr>
            <w:r>
              <w:rPr>
                <w:sz w:val="16"/>
              </w:rPr>
              <w:t>Earthquake</w:t>
            </w:r>
          </w:p>
        </w:tc>
        <w:tc>
          <w:tcPr>
            <w:tcW w:type="dxa" w:w="1146"/>
          </w:tcPr>
          <w:p>
            <w:pPr>
              <w:spacing w:after="0"/>
              <w:jc w:val="left"/>
            </w:pPr>
            <w:r>
              <w:rPr>
                <w:sz w:val="16"/>
              </w:rPr>
              <w:t>Very Low</w:t>
            </w:r>
          </w:p>
        </w:tc>
        <w:tc>
          <w:tcPr>
            <w:tcW w:type="dxa" w:w="1173"/>
          </w:tcPr>
          <w:p>
            <w:pPr>
              <w:spacing w:after="0"/>
              <w:jc w:val="left"/>
            </w:pPr>
            <w:r>
              <w:rPr>
                <w:sz w:val="16"/>
              </w:rPr>
              <w:t>Very Low</w:t>
            </w:r>
          </w:p>
        </w:tc>
        <w:tc>
          <w:tcPr>
            <w:tcW w:type="dxa" w:w="1037"/>
          </w:tcPr>
          <w:p>
            <w:pPr>
              <w:spacing w:after="0"/>
              <w:jc w:val="right"/>
            </w:pPr>
            <w:r>
              <w:rPr>
                <w:sz w:val="16"/>
              </w:rPr>
              <w:t>$10,294</w:t>
            </w:r>
          </w:p>
        </w:tc>
        <w:tc>
          <w:tcPr>
            <w:tcW w:type="dxa" w:w="1126"/>
          </w:tcPr>
          <w:p>
            <w:pPr>
              <w:spacing w:after="0"/>
              <w:jc w:val="right"/>
            </w:pPr>
            <w:r>
              <w:rPr>
                <w:sz w:val="16"/>
              </w:rPr>
              <w:t>n/a</w:t>
            </w:r>
          </w:p>
        </w:tc>
        <w:tc>
          <w:tcPr>
            <w:tcW w:type="dxa" w:w="1353"/>
          </w:tcPr>
          <w:p>
            <w:pPr>
              <w:spacing w:after="0"/>
              <w:jc w:val="right"/>
            </w:pPr>
            <w:r>
              <w:rPr>
                <w:sz w:val="16"/>
              </w:rPr>
              <w:t>$1,987</w:t>
            </w:r>
          </w:p>
        </w:tc>
        <w:tc>
          <w:tcPr>
            <w:tcW w:type="dxa" w:w="1153"/>
          </w:tcPr>
          <w:p>
            <w:pPr>
              <w:spacing w:after="0"/>
              <w:jc w:val="right"/>
            </w:pPr>
            <w:r>
              <w:rPr>
                <w:sz w:val="16"/>
              </w:rPr>
              <w:t>$12,281</w:t>
            </w:r>
          </w:p>
        </w:tc>
        <w:tc>
          <w:tcPr>
            <w:tcW w:type="dxa" w:w="1418"/>
          </w:tcPr>
          <w:p>
            <w:pPr>
              <w:spacing w:after="0"/>
              <w:jc w:val="right"/>
            </w:pPr>
          </w:p>
        </w:tc>
        <w:tc>
          <w:tcPr>
            <w:tcW w:type="dxa" w:w="1414"/>
          </w:tcPr>
          <w:p>
            <w:pPr>
              <w:spacing w:after="0"/>
              <w:jc w:val="left"/>
            </w:pPr>
          </w:p>
        </w:tc>
        <w:tc>
          <w:tcPr>
            <w:tcW w:type="dxa" w:w="2581"/>
          </w:tcPr>
          <w:p>
            <w:pPr>
              <w:spacing w:after="0"/>
              <w:jc w:val="left"/>
            </w:pPr>
            <w:r>
              <w:rPr>
                <w:sz w:val="16"/>
              </w:rPr>
              <w:t>Storm Events does not record earthquakes.</w:t>
            </w:r>
          </w:p>
        </w:tc>
      </w:tr>
      <w:tr>
        <w:trPr>
          <w:cantSplit/>
        </w:trPr>
        <w:tc>
          <w:tcPr>
            <w:tcW w:type="dxa" w:w="674"/>
          </w:tcPr>
          <w:p>
            <w:pPr>
              <w:spacing w:after="0"/>
              <w:jc w:val="right"/>
            </w:pPr>
            <w:r>
              <w:rPr>
                <w:sz w:val="16"/>
              </w:rPr>
              <w:t>13</w:t>
            </w:r>
          </w:p>
        </w:tc>
        <w:tc>
          <w:tcPr>
            <w:tcW w:type="dxa" w:w="1037"/>
          </w:tcPr>
          <w:p>
            <w:pPr>
              <w:spacing w:after="0"/>
              <w:jc w:val="left"/>
            </w:pPr>
            <w:r>
              <w:rPr>
                <w:sz w:val="16"/>
              </w:rPr>
              <w:t>Landslide</w:t>
            </w:r>
          </w:p>
        </w:tc>
        <w:tc>
          <w:tcPr>
            <w:tcW w:type="dxa" w:w="1146"/>
          </w:tcPr>
          <w:p>
            <w:pPr>
              <w:spacing w:after="0"/>
              <w:jc w:val="left"/>
            </w:pPr>
            <w:r>
              <w:rPr>
                <w:sz w:val="16"/>
              </w:rPr>
              <w:t>Very Low</w:t>
            </w:r>
          </w:p>
        </w:tc>
        <w:tc>
          <w:tcPr>
            <w:tcW w:type="dxa" w:w="1173"/>
          </w:tcPr>
          <w:p>
            <w:pPr>
              <w:spacing w:after="0"/>
              <w:jc w:val="left"/>
            </w:pPr>
            <w:r>
              <w:rPr>
                <w:sz w:val="16"/>
              </w:rPr>
              <w:t>Very Low</w:t>
            </w:r>
          </w:p>
        </w:tc>
        <w:tc>
          <w:tcPr>
            <w:tcW w:type="dxa" w:w="1037"/>
          </w:tcPr>
          <w:p>
            <w:pPr>
              <w:spacing w:after="0"/>
              <w:jc w:val="right"/>
            </w:pPr>
            <w:r>
              <w:rPr>
                <w:sz w:val="16"/>
              </w:rPr>
              <w:t>$146</w:t>
            </w:r>
          </w:p>
        </w:tc>
        <w:tc>
          <w:tcPr>
            <w:tcW w:type="dxa" w:w="1126"/>
          </w:tcPr>
          <w:p>
            <w:pPr>
              <w:spacing w:after="0"/>
              <w:jc w:val="right"/>
            </w:pPr>
            <w:r>
              <w:rPr>
                <w:sz w:val="16"/>
              </w:rPr>
              <w:t>n/a</w:t>
            </w:r>
          </w:p>
        </w:tc>
        <w:tc>
          <w:tcPr>
            <w:tcW w:type="dxa" w:w="1353"/>
          </w:tcPr>
          <w:p>
            <w:pPr>
              <w:spacing w:after="0"/>
              <w:jc w:val="right"/>
            </w:pPr>
            <w:r>
              <w:rPr>
                <w:sz w:val="16"/>
              </w:rPr>
              <w:t>$2,133</w:t>
            </w:r>
          </w:p>
        </w:tc>
        <w:tc>
          <w:tcPr>
            <w:tcW w:type="dxa" w:w="1153"/>
          </w:tcPr>
          <w:p>
            <w:pPr>
              <w:spacing w:after="0"/>
              <w:jc w:val="right"/>
            </w:pPr>
            <w:r>
              <w:rPr>
                <w:sz w:val="16"/>
              </w:rPr>
              <w:t>$2,279</w:t>
            </w:r>
          </w:p>
        </w:tc>
        <w:tc>
          <w:tcPr>
            <w:tcW w:type="dxa" w:w="1418"/>
          </w:tcPr>
          <w:p>
            <w:pPr>
              <w:spacing w:after="0"/>
              <w:jc w:val="right"/>
            </w:pPr>
            <w:r>
              <w:rPr>
                <w:sz w:val="16"/>
              </w:rPr>
              <w:t>0</w:t>
            </w:r>
          </w:p>
        </w:tc>
        <w:tc>
          <w:tcPr>
            <w:tcW w:type="dxa" w:w="1414"/>
          </w:tcPr>
          <w:p>
            <w:pPr>
              <w:spacing w:after="0"/>
              <w:jc w:val="left"/>
            </w:pPr>
          </w:p>
        </w:tc>
        <w:tc>
          <w:tcPr>
            <w:tcW w:type="dxa" w:w="2581"/>
          </w:tcPr>
          <w:p>
            <w:pPr>
              <w:spacing w:after="0"/>
              <w:jc w:val="left"/>
            </w:pPr>
            <w:r>
              <w:rPr>
                <w:sz w:val="16"/>
              </w:rPr>
              <w:t>Declared 1 time; no Storm Events record of this type.</w:t>
            </w:r>
          </w:p>
        </w:tc>
      </w:tr>
      <w:tr>
        <w:trPr>
          <w:cantSplit/>
        </w:trPr>
        <w:tc>
          <w:tcPr>
            <w:tcW w:type="dxa" w:w="674"/>
          </w:tcPr>
          <w:p>
            <w:pPr>
              <w:spacing w:after="0"/>
              <w:jc w:val="right"/>
            </w:pPr>
          </w:p>
        </w:tc>
        <w:tc>
          <w:tcPr>
            <w:tcW w:type="dxa" w:w="1037"/>
          </w:tcPr>
          <w:p>
            <w:pPr>
              <w:spacing w:after="0"/>
              <w:jc w:val="left"/>
            </w:pPr>
            <w:r>
              <w:rPr>
                <w:sz w:val="16"/>
              </w:rPr>
              <w:t>Hurricane</w:t>
            </w:r>
          </w:p>
        </w:tc>
        <w:tc>
          <w:tcPr>
            <w:tcW w:type="dxa" w:w="1146"/>
          </w:tcPr>
          <w:p>
            <w:pPr>
              <w:spacing w:after="0"/>
              <w:jc w:val="left"/>
            </w:pPr>
            <w:r>
              <w:rPr>
                <w:sz w:val="16"/>
              </w:rPr>
              <w:t>Not Applicable</w:t>
            </w:r>
          </w:p>
        </w:tc>
        <w:tc>
          <w:tcPr>
            <w:tcW w:type="dxa" w:w="117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53"/>
          </w:tcPr>
          <w:p>
            <w:pPr>
              <w:spacing w:after="0"/>
              <w:jc w:val="right"/>
            </w:pPr>
          </w:p>
        </w:tc>
        <w:tc>
          <w:tcPr>
            <w:tcW w:type="dxa" w:w="1153"/>
          </w:tcPr>
          <w:p>
            <w:pPr>
              <w:spacing w:after="0"/>
              <w:jc w:val="right"/>
            </w:pPr>
          </w:p>
        </w:tc>
        <w:tc>
          <w:tcPr>
            <w:tcW w:type="dxa" w:w="1418"/>
          </w:tcPr>
          <w:p>
            <w:pPr>
              <w:spacing w:after="0"/>
              <w:jc w:val="right"/>
            </w:pPr>
            <w:r>
              <w:rPr>
                <w:sz w:val="16"/>
              </w:rPr>
              <w:t>0</w:t>
            </w:r>
          </w:p>
        </w:tc>
        <w:tc>
          <w:tcPr>
            <w:tcW w:type="dxa" w:w="1414"/>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5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9604 (Very Low, 14.5); tract 9605 (Very Low, 12.0); tract 9606 (Very Low, 10.2)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9604 (Relatively Low, 93.5); tract 9607 (Relatively Low, 87.9); tract 9602 (Very Low, 81.0)</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9604 (Very High, 95.8); tract 9605 (Relatively High, 88.1); tract 9602 (Relatively High, 81.0)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9604 (Relatively Low, 77.1); tract 9607 (Relatively Low, 76.7); tract 9606 (Relatively Low, 72.1)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0"/>
        <w:gridCol w:w="1900"/>
        <w:gridCol w:w="1801"/>
        <w:gridCol w:w="2015"/>
        <w:gridCol w:w="1416"/>
        <w:gridCol w:w="1452"/>
        <w:gridCol w:w="2036"/>
        <w:gridCol w:w="1601"/>
      </w:tblGrid>
      <w:tr>
        <w:trPr>
          <w:cantSplit/>
          <w:tblHeader/>
        </w:trPr>
        <w:tc>
          <w:tcPr>
            <w:tcW w:type="dxa" w:w="1890"/>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8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5"/>
            <w:shd w:val="clear" w:color="auto" w:fill="E8E8E8"/>
          </w:tcPr>
          <w:p>
            <w:pPr>
              <w:spacing w:after="0"/>
              <w:jc w:val="left"/>
            </w:pPr>
            <w:r>
              <w:rPr>
                <w:b/>
                <w:sz w:val="16"/>
              </w:rPr>
              <w:t>Observed range</w:t>
            </w:r>
          </w:p>
        </w:tc>
        <w:tc>
          <w:tcPr>
            <w:tcW w:type="dxa" w:w="1416"/>
            <w:shd w:val="clear" w:color="auto" w:fill="E8E8E8"/>
          </w:tcPr>
          <w:p>
            <w:pPr>
              <w:spacing w:after="0"/>
              <w:jc w:val="left"/>
            </w:pPr>
            <w:r>
              <w:rPr>
                <w:b/>
                <w:sz w:val="16"/>
              </w:rPr>
              <w:t>Worst recorded event</w:t>
            </w:r>
          </w:p>
        </w:tc>
        <w:tc>
          <w:tcPr>
            <w:tcW w:type="dxa" w:w="1452"/>
            <w:shd w:val="clear" w:color="auto" w:fill="E8E8E8"/>
          </w:tcPr>
          <w:p>
            <w:pPr>
              <w:spacing w:after="0"/>
              <w:jc w:val="left"/>
            </w:pPr>
            <w:r>
              <w:rPr>
                <w:b/>
                <w:sz w:val="16"/>
              </w:rPr>
              <w:t>Most damaging (when different)</w:t>
            </w:r>
          </w:p>
        </w:tc>
        <w:tc>
          <w:tcPr>
            <w:tcW w:type="dxa" w:w="2036"/>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0"/>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801"/>
          </w:tcPr>
          <w:p>
            <w:pPr>
              <w:spacing w:after="0"/>
              <w:jc w:val="right"/>
            </w:pPr>
            <w:r>
              <w:rPr>
                <w:sz w:val="16"/>
              </w:rPr>
              <w:t>35 records, 1996 to 2026 (35 zone-level)</w:t>
            </w:r>
          </w:p>
        </w:tc>
        <w:tc>
          <w:tcPr>
            <w:tcW w:type="dxa" w:w="2015"/>
          </w:tcPr>
          <w:p>
            <w:pPr>
              <w:spacing w:after="0"/>
              <w:jc w:val="left"/>
            </w:pPr>
            <w:r>
              <w:rPr>
                <w:sz w:val="16"/>
              </w:rPr>
              <w:t>1 day to 5 days (median 2 days); 32 with a recorded value</w:t>
            </w:r>
          </w:p>
        </w:tc>
        <w:tc>
          <w:tcPr>
            <w:tcW w:type="dxa" w:w="1416"/>
          </w:tcPr>
          <w:p>
            <w:pPr>
              <w:spacing w:after="0"/>
              <w:jc w:val="left"/>
            </w:pPr>
            <w:r>
              <w:rPr>
                <w:sz w:val="16"/>
              </w:rPr>
              <w:t>5 consecutive days, 1996-01-31 to 1996-02-04, zone-level</w:t>
            </w:r>
          </w:p>
        </w:tc>
        <w:tc>
          <w:tcPr>
            <w:tcW w:type="dxa" w:w="1452"/>
          </w:tcPr>
          <w:p>
            <w:pPr>
              <w:spacing w:after="0"/>
              <w:jc w:val="left"/>
            </w:pPr>
          </w:p>
        </w:tc>
        <w:tc>
          <w:tcPr>
            <w:tcW w:type="dxa" w:w="203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801"/>
          </w:tcPr>
          <w:p>
            <w:pPr>
              <w:spacing w:after="0"/>
              <w:jc w:val="right"/>
            </w:pPr>
            <w:r>
              <w:rPr>
                <w:sz w:val="16"/>
              </w:rPr>
              <w:t>0</w:t>
            </w:r>
          </w:p>
        </w:tc>
        <w:tc>
          <w:tcPr>
            <w:tcW w:type="dxa" w:w="2015"/>
          </w:tcPr>
          <w:p>
            <w:pPr>
              <w:spacing w:after="0"/>
              <w:jc w:val="left"/>
            </w:pPr>
          </w:p>
        </w:tc>
        <w:tc>
          <w:tcPr>
            <w:tcW w:type="dxa" w:w="1416"/>
          </w:tcPr>
          <w:p>
            <w:pPr>
              <w:spacing w:after="0"/>
              <w:jc w:val="left"/>
            </w:pPr>
          </w:p>
        </w:tc>
        <w:tc>
          <w:tcPr>
            <w:tcW w:type="dxa" w:w="1452"/>
          </w:tcPr>
          <w:p>
            <w:pPr>
              <w:spacing w:after="0"/>
              <w:jc w:val="left"/>
            </w:pPr>
          </w:p>
        </w:tc>
        <w:tc>
          <w:tcPr>
            <w:tcW w:type="dxa" w:w="2036"/>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Drought</w:t>
            </w:r>
          </w:p>
        </w:tc>
        <w:tc>
          <w:tcPr>
            <w:tcW w:type="dxa" w:w="1900"/>
          </w:tcPr>
          <w:p>
            <w:pPr>
              <w:spacing w:after="0"/>
              <w:jc w:val="left"/>
            </w:pPr>
            <w:r>
              <w:rPr>
                <w:sz w:val="16"/>
              </w:rPr>
              <w:t>U.S. Drought Monitor scale (D0 to D4)</w:t>
            </w:r>
          </w:p>
        </w:tc>
        <w:tc>
          <w:tcPr>
            <w:tcW w:type="dxa" w:w="1801"/>
          </w:tcPr>
          <w:p>
            <w:pPr>
              <w:spacing w:after="0"/>
              <w:jc w:val="right"/>
            </w:pPr>
            <w:r>
              <w:rPr>
                <w:sz w:val="16"/>
              </w:rPr>
              <w:t>0</w:t>
            </w:r>
          </w:p>
        </w:tc>
        <w:tc>
          <w:tcPr>
            <w:tcW w:type="dxa" w:w="2015"/>
          </w:tcPr>
          <w:p>
            <w:pPr>
              <w:spacing w:after="0"/>
              <w:jc w:val="left"/>
            </w:pPr>
          </w:p>
        </w:tc>
        <w:tc>
          <w:tcPr>
            <w:tcW w:type="dxa" w:w="1416"/>
          </w:tcPr>
          <w:p>
            <w:pPr>
              <w:spacing w:after="0"/>
              <w:jc w:val="left"/>
            </w:pPr>
          </w:p>
        </w:tc>
        <w:tc>
          <w:tcPr>
            <w:tcW w:type="dxa" w:w="1452"/>
          </w:tcPr>
          <w:p>
            <w:pPr>
              <w:spacing w:after="0"/>
              <w:jc w:val="left"/>
            </w:pPr>
          </w:p>
        </w:tc>
        <w:tc>
          <w:tcPr>
            <w:tcW w:type="dxa" w:w="2036"/>
          </w:tcPr>
          <w:p>
            <w:pPr>
              <w:spacing w:after="0"/>
              <w:jc w:val="left"/>
            </w:pP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0"/>
          </w:tcPr>
          <w:p>
            <w:pPr>
              <w:spacing w:after="0"/>
              <w:jc w:val="left"/>
            </w:pPr>
            <w:r>
              <w:rPr>
                <w:sz w:val="16"/>
              </w:rPr>
              <w:t>Earthquake</w:t>
            </w:r>
          </w:p>
        </w:tc>
        <w:tc>
          <w:tcPr>
            <w:tcW w:type="dxa" w:w="1900"/>
          </w:tcPr>
          <w:p>
            <w:pPr>
              <w:spacing w:after="0"/>
              <w:jc w:val="left"/>
            </w:pPr>
            <w:r>
              <w:rPr>
                <w:sz w:val="16"/>
              </w:rPr>
              <w:t>Modified Mercalli (local data)</w:t>
            </w:r>
          </w:p>
        </w:tc>
        <w:tc>
          <w:tcPr>
            <w:tcW w:type="dxa" w:w="1801"/>
          </w:tcPr>
          <w:p>
            <w:pPr>
              <w:spacing w:after="0"/>
              <w:jc w:val="right"/>
            </w:pPr>
            <w:r>
              <w:rPr>
                <w:sz w:val="16"/>
              </w:rPr>
              <w:t>0</w:t>
            </w:r>
          </w:p>
        </w:tc>
        <w:tc>
          <w:tcPr>
            <w:tcW w:type="dxa" w:w="2015"/>
          </w:tcPr>
          <w:p>
            <w:pPr>
              <w:spacing w:after="0"/>
              <w:jc w:val="left"/>
            </w:pPr>
          </w:p>
        </w:tc>
        <w:tc>
          <w:tcPr>
            <w:tcW w:type="dxa" w:w="1416"/>
          </w:tcPr>
          <w:p>
            <w:pPr>
              <w:spacing w:after="0"/>
              <w:jc w:val="left"/>
            </w:pPr>
          </w:p>
        </w:tc>
        <w:tc>
          <w:tcPr>
            <w:tcW w:type="dxa" w:w="1452"/>
          </w:tcPr>
          <w:p>
            <w:pPr>
              <w:spacing w:after="0"/>
              <w:jc w:val="left"/>
            </w:pPr>
          </w:p>
        </w:tc>
        <w:tc>
          <w:tcPr>
            <w:tcW w:type="dxa" w:w="2036"/>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0"/>
          </w:tcPr>
          <w:p>
            <w:pPr>
              <w:spacing w:after="0"/>
              <w:jc w:val="left"/>
            </w:pPr>
            <w:r>
              <w:rPr>
                <w:sz w:val="16"/>
              </w:rPr>
              <w:t>Hail</w:t>
            </w:r>
          </w:p>
        </w:tc>
        <w:tc>
          <w:tcPr>
            <w:tcW w:type="dxa" w:w="1900"/>
          </w:tcPr>
          <w:p>
            <w:pPr>
              <w:spacing w:after="0"/>
              <w:jc w:val="left"/>
            </w:pPr>
            <w:r>
              <w:rPr>
                <w:sz w:val="16"/>
              </w:rPr>
              <w:t>hail size (inches)</w:t>
            </w:r>
          </w:p>
        </w:tc>
        <w:tc>
          <w:tcPr>
            <w:tcW w:type="dxa" w:w="1801"/>
          </w:tcPr>
          <w:p>
            <w:pPr>
              <w:spacing w:after="0"/>
              <w:jc w:val="right"/>
            </w:pPr>
            <w:r>
              <w:rPr>
                <w:sz w:val="16"/>
              </w:rPr>
              <w:t>119 records, 1965 to 2026</w:t>
            </w:r>
          </w:p>
        </w:tc>
        <w:tc>
          <w:tcPr>
            <w:tcW w:type="dxa" w:w="2015"/>
          </w:tcPr>
          <w:p>
            <w:pPr>
              <w:spacing w:after="0"/>
              <w:jc w:val="left"/>
            </w:pPr>
            <w:r>
              <w:rPr>
                <w:sz w:val="16"/>
              </w:rPr>
              <w:t>0.75 in to 3 in (median 1 in); 119 with a recorded value</w:t>
            </w:r>
          </w:p>
        </w:tc>
        <w:tc>
          <w:tcPr>
            <w:tcW w:type="dxa" w:w="1416"/>
          </w:tcPr>
          <w:p>
            <w:pPr>
              <w:spacing w:after="0"/>
              <w:jc w:val="left"/>
            </w:pPr>
            <w:r>
              <w:rPr>
                <w:sz w:val="16"/>
              </w:rPr>
              <w:t>3 in hail, 1997-07-13</w:t>
            </w:r>
          </w:p>
        </w:tc>
        <w:tc>
          <w:tcPr>
            <w:tcW w:type="dxa" w:w="1452"/>
          </w:tcPr>
          <w:p>
            <w:pPr>
              <w:spacing w:after="0"/>
              <w:jc w:val="left"/>
            </w:pPr>
            <w:r>
              <w:rPr>
                <w:sz w:val="16"/>
              </w:rPr>
              <w:t>Hail, 2000-05-17, $500,000 property; crops not reported (2000 dollars)</w:t>
            </w:r>
          </w:p>
        </w:tc>
        <w:tc>
          <w:tcPr>
            <w:tcW w:type="dxa" w:w="2036"/>
          </w:tcPr>
          <w:p>
            <w:pPr>
              <w:spacing w:after="0"/>
              <w:jc w:val="left"/>
            </w:pPr>
            <w:r>
              <w:rPr>
                <w:sz w:val="16"/>
              </w:rPr>
              <w:t>Event records naming jurisdictions in the plan: New Ulm city (25 records), Springfield city (23 records), Sleepy Eye city (10 records), Comfrey city (9 records), Hanska city (9 records), Cobden city (2 records), Evan city (2 records).</w:t>
            </w:r>
          </w:p>
        </w:tc>
        <w:tc>
          <w:tcPr>
            <w:tcW w:type="dxa" w:w="1601"/>
          </w:tcPr>
          <w:p>
            <w:pPr>
              <w:spacing w:after="0"/>
              <w:jc w:val="left"/>
            </w:pPr>
          </w:p>
        </w:tc>
      </w:tr>
      <w:tr>
        <w:trPr>
          <w:cantSplit/>
        </w:trPr>
        <w:tc>
          <w:tcPr>
            <w:tcW w:type="dxa" w:w="1890"/>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801"/>
          </w:tcPr>
          <w:p>
            <w:pPr>
              <w:spacing w:after="0"/>
              <w:jc w:val="right"/>
            </w:pPr>
            <w:r>
              <w:rPr>
                <w:sz w:val="16"/>
              </w:rPr>
              <w:t>12 records, 1999 to 2023 (12 zone-level)</w:t>
            </w:r>
          </w:p>
        </w:tc>
        <w:tc>
          <w:tcPr>
            <w:tcW w:type="dxa" w:w="2015"/>
          </w:tcPr>
          <w:p>
            <w:pPr>
              <w:spacing w:after="0"/>
              <w:jc w:val="left"/>
            </w:pPr>
            <w:r>
              <w:rPr>
                <w:sz w:val="16"/>
              </w:rPr>
              <w:t>1 day to 5 days (median 2 days); 11 with a recorded value</w:t>
            </w:r>
          </w:p>
        </w:tc>
        <w:tc>
          <w:tcPr>
            <w:tcW w:type="dxa" w:w="1416"/>
          </w:tcPr>
          <w:p>
            <w:pPr>
              <w:spacing w:after="0"/>
              <w:jc w:val="left"/>
            </w:pPr>
            <w:r>
              <w:rPr>
                <w:sz w:val="16"/>
              </w:rPr>
              <w:t>5 consecutive days, 2001-08-04 to 2001-08-08, zone-level</w:t>
            </w:r>
          </w:p>
        </w:tc>
        <w:tc>
          <w:tcPr>
            <w:tcW w:type="dxa" w:w="1452"/>
          </w:tcPr>
          <w:p>
            <w:pPr>
              <w:spacing w:after="0"/>
              <w:jc w:val="left"/>
            </w:pPr>
          </w:p>
        </w:tc>
        <w:tc>
          <w:tcPr>
            <w:tcW w:type="dxa" w:w="203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801"/>
          </w:tcPr>
          <w:p>
            <w:pPr>
              <w:spacing w:after="0"/>
              <w:jc w:val="right"/>
            </w:pPr>
            <w:r>
              <w:rPr>
                <w:sz w:val="16"/>
              </w:rPr>
              <w:t>0</w:t>
            </w:r>
          </w:p>
        </w:tc>
        <w:tc>
          <w:tcPr>
            <w:tcW w:type="dxa" w:w="2015"/>
          </w:tcPr>
          <w:p>
            <w:pPr>
              <w:spacing w:after="0"/>
              <w:jc w:val="left"/>
            </w:pPr>
          </w:p>
        </w:tc>
        <w:tc>
          <w:tcPr>
            <w:tcW w:type="dxa" w:w="1416"/>
          </w:tcPr>
          <w:p>
            <w:pPr>
              <w:spacing w:after="0"/>
              <w:jc w:val="left"/>
            </w:pPr>
          </w:p>
        </w:tc>
        <w:tc>
          <w:tcPr>
            <w:tcW w:type="dxa" w:w="1452"/>
          </w:tcPr>
          <w:p>
            <w:pPr>
              <w:spacing w:after="0"/>
              <w:jc w:val="left"/>
            </w:pPr>
          </w:p>
        </w:tc>
        <w:tc>
          <w:tcPr>
            <w:tcW w:type="dxa" w:w="2036"/>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0"/>
          </w:tcPr>
          <w:p>
            <w:pPr>
              <w:spacing w:after="0"/>
              <w:jc w:val="left"/>
            </w:pPr>
            <w:r>
              <w:rPr>
                <w:sz w:val="16"/>
              </w:rPr>
              <w:t>Ice Storm</w:t>
            </w:r>
          </w:p>
        </w:tc>
        <w:tc>
          <w:tcPr>
            <w:tcW w:type="dxa" w:w="1900"/>
          </w:tcPr>
          <w:p>
            <w:pPr>
              <w:spacing w:after="0"/>
              <w:jc w:val="left"/>
            </w:pPr>
            <w:r>
              <w:rPr>
                <w:sz w:val="16"/>
              </w:rPr>
              <w:t>Sperry-Piltz ice scale (local data)</w:t>
            </w:r>
          </w:p>
        </w:tc>
        <w:tc>
          <w:tcPr>
            <w:tcW w:type="dxa" w:w="1801"/>
          </w:tcPr>
          <w:p>
            <w:pPr>
              <w:spacing w:after="0"/>
              <w:jc w:val="right"/>
            </w:pPr>
            <w:r>
              <w:rPr>
                <w:sz w:val="16"/>
              </w:rPr>
              <w:t>1 record, 1996 (1 zone-level)</w:t>
            </w:r>
          </w:p>
        </w:tc>
        <w:tc>
          <w:tcPr>
            <w:tcW w:type="dxa" w:w="2015"/>
          </w:tcPr>
          <w:p>
            <w:pPr>
              <w:spacing w:after="0"/>
              <w:jc w:val="left"/>
            </w:pPr>
          </w:p>
        </w:tc>
        <w:tc>
          <w:tcPr>
            <w:tcW w:type="dxa" w:w="1416"/>
          </w:tcPr>
          <w:p>
            <w:pPr>
              <w:spacing w:after="0"/>
              <w:jc w:val="left"/>
            </w:pPr>
            <w:r>
              <w:rPr>
                <w:sz w:val="16"/>
              </w:rPr>
              <w:t>No damage reported in 1 record.</w:t>
            </w:r>
          </w:p>
        </w:tc>
        <w:tc>
          <w:tcPr>
            <w:tcW w:type="dxa" w:w="1452"/>
          </w:tcPr>
          <w:p>
            <w:pPr>
              <w:spacing w:after="0"/>
              <w:jc w:val="left"/>
            </w:pPr>
          </w:p>
        </w:tc>
        <w:tc>
          <w:tcPr>
            <w:tcW w:type="dxa" w:w="203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801"/>
          </w:tcPr>
          <w:p>
            <w:pPr>
              <w:spacing w:after="0"/>
              <w:jc w:val="right"/>
            </w:pPr>
            <w:r>
              <w:rPr>
                <w:sz w:val="16"/>
              </w:rPr>
              <w:t>19 records, 1997 to 2023 (5 zone-level)</w:t>
            </w:r>
          </w:p>
        </w:tc>
        <w:tc>
          <w:tcPr>
            <w:tcW w:type="dxa" w:w="2015"/>
          </w:tcPr>
          <w:p>
            <w:pPr>
              <w:spacing w:after="0"/>
              <w:jc w:val="left"/>
            </w:pPr>
          </w:p>
        </w:tc>
        <w:tc>
          <w:tcPr>
            <w:tcW w:type="dxa" w:w="1416"/>
          </w:tcPr>
          <w:p>
            <w:pPr>
              <w:spacing w:after="0"/>
              <w:jc w:val="left"/>
            </w:pPr>
            <w:r>
              <w:rPr>
                <w:sz w:val="16"/>
              </w:rPr>
              <w:t>Flood, 2014-06-18, $850,000 property; $0 crops (2014 dollars)</w:t>
            </w:r>
          </w:p>
        </w:tc>
        <w:tc>
          <w:tcPr>
            <w:tcW w:type="dxa" w:w="1452"/>
          </w:tcPr>
          <w:p>
            <w:pPr>
              <w:spacing w:after="0"/>
              <w:jc w:val="left"/>
            </w:pPr>
          </w:p>
        </w:tc>
        <w:tc>
          <w:tcPr>
            <w:tcW w:type="dxa" w:w="2036"/>
          </w:tcPr>
          <w:p>
            <w:pPr>
              <w:spacing w:after="0"/>
              <w:jc w:val="left"/>
            </w:pPr>
            <w:r>
              <w:rPr>
                <w:sz w:val="16"/>
              </w:rPr>
              <w:t>Event records naming jurisdictions in the plan: New Ulm city (6 records), Springfield city (5 records), Comfrey city (2 records), Evan city (2 records), Cobden city (1 record), Sleepy Eye city (1 record). Zone-level records (5)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0"/>
          </w:tcPr>
          <w:p>
            <w:pPr>
              <w:spacing w:after="0"/>
              <w:jc w:val="left"/>
            </w:pPr>
            <w:r>
              <w:rPr>
                <w:sz w:val="16"/>
              </w:rPr>
              <w:t>Debris Flow</w:t>
            </w:r>
          </w:p>
        </w:tc>
        <w:tc>
          <w:tcPr>
            <w:tcW w:type="dxa" w:w="1900"/>
          </w:tcPr>
          <w:p>
            <w:pPr>
              <w:spacing w:after="0"/>
              <w:jc w:val="left"/>
            </w:pPr>
            <w:r>
              <w:rPr>
                <w:sz w:val="16"/>
              </w:rPr>
              <w:t>none (count and damage only)</w:t>
            </w:r>
          </w:p>
        </w:tc>
        <w:tc>
          <w:tcPr>
            <w:tcW w:type="dxa" w:w="1801"/>
          </w:tcPr>
          <w:p>
            <w:pPr>
              <w:spacing w:after="0"/>
              <w:jc w:val="right"/>
            </w:pPr>
            <w:r>
              <w:rPr>
                <w:sz w:val="16"/>
              </w:rPr>
              <w:t>0</w:t>
            </w:r>
          </w:p>
        </w:tc>
        <w:tc>
          <w:tcPr>
            <w:tcW w:type="dxa" w:w="2015"/>
          </w:tcPr>
          <w:p>
            <w:pPr>
              <w:spacing w:after="0"/>
              <w:jc w:val="left"/>
            </w:pPr>
          </w:p>
        </w:tc>
        <w:tc>
          <w:tcPr>
            <w:tcW w:type="dxa" w:w="1416"/>
          </w:tcPr>
          <w:p>
            <w:pPr>
              <w:spacing w:after="0"/>
              <w:jc w:val="left"/>
            </w:pPr>
          </w:p>
        </w:tc>
        <w:tc>
          <w:tcPr>
            <w:tcW w:type="dxa" w:w="1452"/>
          </w:tcPr>
          <w:p>
            <w:pPr>
              <w:spacing w:after="0"/>
              <w:jc w:val="left"/>
            </w:pPr>
          </w:p>
        </w:tc>
        <w:tc>
          <w:tcPr>
            <w:tcW w:type="dxa" w:w="2036"/>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801"/>
          </w:tcPr>
          <w:p>
            <w:pPr>
              <w:spacing w:after="0"/>
              <w:jc w:val="right"/>
            </w:pPr>
            <w:r>
              <w:rPr>
                <w:sz w:val="16"/>
              </w:rPr>
              <w:t>4 records, 1997 to 2004</w:t>
            </w:r>
          </w:p>
        </w:tc>
        <w:tc>
          <w:tcPr>
            <w:tcW w:type="dxa" w:w="2015"/>
          </w:tcPr>
          <w:p>
            <w:pPr>
              <w:spacing w:after="0"/>
              <w:jc w:val="left"/>
            </w:pPr>
          </w:p>
        </w:tc>
        <w:tc>
          <w:tcPr>
            <w:tcW w:type="dxa" w:w="1416"/>
          </w:tcPr>
          <w:p>
            <w:pPr>
              <w:spacing w:after="0"/>
              <w:jc w:val="left"/>
            </w:pPr>
            <w:r>
              <w:rPr>
                <w:sz w:val="16"/>
              </w:rPr>
              <w:t>Lightning, 1997-07-13, $40,000 property; crops not reported (1997 dollars)</w:t>
            </w:r>
          </w:p>
        </w:tc>
        <w:tc>
          <w:tcPr>
            <w:tcW w:type="dxa" w:w="1452"/>
          </w:tcPr>
          <w:p>
            <w:pPr>
              <w:spacing w:after="0"/>
              <w:jc w:val="left"/>
            </w:pPr>
          </w:p>
        </w:tc>
        <w:tc>
          <w:tcPr>
            <w:tcW w:type="dxa" w:w="2036"/>
          </w:tcPr>
          <w:p>
            <w:pPr>
              <w:spacing w:after="0"/>
              <w:jc w:val="left"/>
            </w:pPr>
            <w:r>
              <w:rPr>
                <w:sz w:val="16"/>
              </w:rPr>
              <w:t>Event records naming jurisdictions in the plan: New Ulm city (2 records), Sleepy Eye city (1 record), Springfield city (1 record).</w:t>
            </w:r>
          </w:p>
        </w:tc>
        <w:tc>
          <w:tcPr>
            <w:tcW w:type="dxa" w:w="1601"/>
          </w:tcPr>
          <w:p>
            <w:pPr>
              <w:spacing w:after="0"/>
              <w:jc w:val="left"/>
            </w:pPr>
            <w:r>
              <w:rPr>
                <w:sz w:val="16"/>
              </w:rPr>
              <w:t>Storm Events lists lightning with damage or casualties.</w:t>
            </w:r>
          </w:p>
        </w:tc>
      </w:tr>
      <w:tr>
        <w:trPr>
          <w:cantSplit/>
        </w:trPr>
        <w:tc>
          <w:tcPr>
            <w:tcW w:type="dxa" w:w="1890"/>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801"/>
          </w:tcPr>
          <w:p>
            <w:pPr>
              <w:spacing w:after="0"/>
              <w:jc w:val="right"/>
            </w:pPr>
            <w:r>
              <w:rPr>
                <w:sz w:val="16"/>
              </w:rPr>
              <w:t>17 records, 1996 to 2026 (17 zone-level)</w:t>
            </w:r>
          </w:p>
        </w:tc>
        <w:tc>
          <w:tcPr>
            <w:tcW w:type="dxa" w:w="2015"/>
          </w:tcPr>
          <w:p>
            <w:pPr>
              <w:spacing w:after="0"/>
              <w:jc w:val="left"/>
            </w:pPr>
            <w:r>
              <w:rPr>
                <w:sz w:val="16"/>
              </w:rPr>
              <w:t>35 kt (40 mph) to 69 kt (79 mph) (median 51 kt (59 mph)); 17 with a recorded value</w:t>
            </w:r>
          </w:p>
        </w:tc>
        <w:tc>
          <w:tcPr>
            <w:tcW w:type="dxa" w:w="1416"/>
          </w:tcPr>
          <w:p>
            <w:pPr>
              <w:spacing w:after="0"/>
              <w:jc w:val="left"/>
            </w:pPr>
            <w:r>
              <w:rPr>
                <w:sz w:val="16"/>
              </w:rPr>
              <w:t>69 kt (79 mph) measured, High Wind, 2001-04-07; NWS zone MNZ074</w:t>
            </w:r>
          </w:p>
        </w:tc>
        <w:tc>
          <w:tcPr>
            <w:tcW w:type="dxa" w:w="1452"/>
          </w:tcPr>
          <w:p>
            <w:pPr>
              <w:spacing w:after="0"/>
              <w:jc w:val="left"/>
            </w:pPr>
          </w:p>
        </w:tc>
        <w:tc>
          <w:tcPr>
            <w:tcW w:type="dxa" w:w="203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Thunderstorm Wind</w:t>
            </w:r>
          </w:p>
        </w:tc>
        <w:tc>
          <w:tcPr>
            <w:tcW w:type="dxa" w:w="1900"/>
          </w:tcPr>
          <w:p>
            <w:pPr>
              <w:spacing w:after="0"/>
              <w:jc w:val="left"/>
            </w:pPr>
            <w:r>
              <w:rPr>
                <w:sz w:val="16"/>
              </w:rPr>
              <w:t>wind speed (kt and mph)</w:t>
            </w:r>
          </w:p>
        </w:tc>
        <w:tc>
          <w:tcPr>
            <w:tcW w:type="dxa" w:w="1801"/>
          </w:tcPr>
          <w:p>
            <w:pPr>
              <w:spacing w:after="0"/>
              <w:jc w:val="right"/>
            </w:pPr>
            <w:r>
              <w:rPr>
                <w:sz w:val="16"/>
              </w:rPr>
              <w:t>139 records, 1956 to 2025</w:t>
            </w:r>
          </w:p>
        </w:tc>
        <w:tc>
          <w:tcPr>
            <w:tcW w:type="dxa" w:w="2015"/>
          </w:tcPr>
          <w:p>
            <w:pPr>
              <w:spacing w:after="0"/>
              <w:jc w:val="left"/>
            </w:pPr>
            <w:r>
              <w:rPr>
                <w:sz w:val="16"/>
              </w:rPr>
              <w:t>48 kt (55 mph) to 83 kt (96 mph) (median 52 kt (60 mph)); 115 with a recorded value</w:t>
            </w:r>
          </w:p>
        </w:tc>
        <w:tc>
          <w:tcPr>
            <w:tcW w:type="dxa" w:w="1416"/>
          </w:tcPr>
          <w:p>
            <w:pPr>
              <w:spacing w:after="0"/>
              <w:jc w:val="left"/>
            </w:pPr>
            <w:r>
              <w:rPr>
                <w:sz w:val="16"/>
              </w:rPr>
              <w:t>83 kt (96 mph), measurement type not recorded, Thunderstorm Wind, 1998-07-20</w:t>
            </w:r>
          </w:p>
        </w:tc>
        <w:tc>
          <w:tcPr>
            <w:tcW w:type="dxa" w:w="1452"/>
          </w:tcPr>
          <w:p>
            <w:pPr>
              <w:spacing w:after="0"/>
              <w:jc w:val="left"/>
            </w:pPr>
          </w:p>
        </w:tc>
        <w:tc>
          <w:tcPr>
            <w:tcW w:type="dxa" w:w="2036"/>
          </w:tcPr>
          <w:p>
            <w:pPr>
              <w:spacing w:after="0"/>
              <w:jc w:val="left"/>
            </w:pPr>
            <w:r>
              <w:rPr>
                <w:sz w:val="16"/>
              </w:rPr>
              <w:t>Event records naming jurisdictions in the plan: New Ulm city (31 records), Sleepy Eye city (18 records), Springfield city (14 records), Comfrey city (9 records), Hanska city (9 records), Evan city (4 records), Cobden city (2 records).</w:t>
            </w:r>
          </w:p>
        </w:tc>
        <w:tc>
          <w:tcPr>
            <w:tcW w:type="dxa" w:w="1601"/>
          </w:tcPr>
          <w:p>
            <w:pPr>
              <w:spacing w:after="0"/>
              <w:jc w:val="left"/>
            </w:pPr>
          </w:p>
        </w:tc>
      </w:tr>
      <w:tr>
        <w:trPr>
          <w:cantSplit/>
        </w:trPr>
        <w:tc>
          <w:tcPr>
            <w:tcW w:type="dxa" w:w="1890"/>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801"/>
          </w:tcPr>
          <w:p>
            <w:pPr>
              <w:spacing w:after="0"/>
              <w:jc w:val="right"/>
            </w:pPr>
            <w:r>
              <w:rPr>
                <w:sz w:val="16"/>
              </w:rPr>
              <w:t>32 records, 1952 to 2024</w:t>
            </w:r>
          </w:p>
        </w:tc>
        <w:tc>
          <w:tcPr>
            <w:tcW w:type="dxa" w:w="2015"/>
          </w:tcPr>
          <w:p>
            <w:pPr>
              <w:spacing w:after="0"/>
              <w:jc w:val="left"/>
            </w:pPr>
            <w:r>
              <w:rPr>
                <w:sz w:val="16"/>
              </w:rPr>
              <w:t>F/EF0 to F/EF4 (median F/EF0); 30 with a recorded value</w:t>
            </w:r>
          </w:p>
        </w:tc>
        <w:tc>
          <w:tcPr>
            <w:tcW w:type="dxa" w:w="1416"/>
          </w:tcPr>
          <w:p>
            <w:pPr>
              <w:spacing w:after="0"/>
              <w:jc w:val="left"/>
            </w:pPr>
            <w:r>
              <w:rPr>
                <w:sz w:val="16"/>
              </w:rPr>
              <w:t>F4 tornado, 1998-03-29, 25 mi within this county, 2,200 yd wide, $45,000,000 property; crops not reported (1998 dollars), 1 direct death, 16 direct injuries</w:t>
            </w:r>
          </w:p>
        </w:tc>
        <w:tc>
          <w:tcPr>
            <w:tcW w:type="dxa" w:w="1452"/>
          </w:tcPr>
          <w:p>
            <w:pPr>
              <w:spacing w:after="0"/>
              <w:jc w:val="left"/>
            </w:pPr>
          </w:p>
        </w:tc>
        <w:tc>
          <w:tcPr>
            <w:tcW w:type="dxa" w:w="2036"/>
          </w:tcPr>
          <w:p>
            <w:pPr>
              <w:spacing w:after="0"/>
              <w:jc w:val="left"/>
            </w:pPr>
            <w:r>
              <w:rPr>
                <w:sz w:val="16"/>
              </w:rPr>
              <w:t>Event records naming jurisdictions in the plan: Cobden city (2 records), Comfrey city (2 records), Sleepy Eye city (2 records), Springfield city (2 records), Evan city (1 record), Hanska city (1 record).</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0"/>
          </w:tcPr>
          <w:p>
            <w:pPr>
              <w:spacing w:after="0"/>
              <w:jc w:val="left"/>
            </w:pPr>
            <w:r>
              <w:rPr>
                <w:sz w:val="16"/>
              </w:rPr>
              <w:t>Wildfire</w:t>
            </w:r>
          </w:p>
        </w:tc>
        <w:tc>
          <w:tcPr>
            <w:tcW w:type="dxa" w:w="1900"/>
          </w:tcPr>
          <w:p>
            <w:pPr>
              <w:spacing w:after="0"/>
              <w:jc w:val="left"/>
            </w:pPr>
            <w:r>
              <w:rPr>
                <w:sz w:val="16"/>
              </w:rPr>
              <w:t>acres burned (local data)</w:t>
            </w:r>
          </w:p>
        </w:tc>
        <w:tc>
          <w:tcPr>
            <w:tcW w:type="dxa" w:w="1801"/>
          </w:tcPr>
          <w:p>
            <w:pPr>
              <w:spacing w:after="0"/>
              <w:jc w:val="right"/>
            </w:pPr>
            <w:r>
              <w:rPr>
                <w:sz w:val="16"/>
              </w:rPr>
              <w:t>0</w:t>
            </w:r>
          </w:p>
        </w:tc>
        <w:tc>
          <w:tcPr>
            <w:tcW w:type="dxa" w:w="2015"/>
          </w:tcPr>
          <w:p>
            <w:pPr>
              <w:spacing w:after="0"/>
              <w:jc w:val="left"/>
            </w:pPr>
          </w:p>
        </w:tc>
        <w:tc>
          <w:tcPr>
            <w:tcW w:type="dxa" w:w="1416"/>
          </w:tcPr>
          <w:p>
            <w:pPr>
              <w:spacing w:after="0"/>
              <w:jc w:val="left"/>
            </w:pPr>
          </w:p>
        </w:tc>
        <w:tc>
          <w:tcPr>
            <w:tcW w:type="dxa" w:w="1452"/>
          </w:tcPr>
          <w:p>
            <w:pPr>
              <w:spacing w:after="0"/>
              <w:jc w:val="left"/>
            </w:pPr>
          </w:p>
        </w:tc>
        <w:tc>
          <w:tcPr>
            <w:tcW w:type="dxa" w:w="2036"/>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801"/>
          </w:tcPr>
          <w:p>
            <w:pPr>
              <w:spacing w:after="0"/>
              <w:jc w:val="right"/>
            </w:pPr>
            <w:r>
              <w:rPr>
                <w:sz w:val="16"/>
              </w:rPr>
              <w:t>128 records, 1996 to 2026 (128 zone-level)</w:t>
            </w:r>
          </w:p>
        </w:tc>
        <w:tc>
          <w:tcPr>
            <w:tcW w:type="dxa" w:w="2015"/>
          </w:tcPr>
          <w:p>
            <w:pPr>
              <w:spacing w:after="0"/>
              <w:jc w:val="left"/>
            </w:pPr>
          </w:p>
        </w:tc>
        <w:tc>
          <w:tcPr>
            <w:tcW w:type="dxa" w:w="1416"/>
          </w:tcPr>
          <w:p>
            <w:pPr>
              <w:spacing w:after="0"/>
              <w:jc w:val="left"/>
            </w:pPr>
            <w:r>
              <w:rPr>
                <w:sz w:val="16"/>
              </w:rPr>
              <w:t>No damage reported in 128 records.</w:t>
            </w:r>
          </w:p>
        </w:tc>
        <w:tc>
          <w:tcPr>
            <w:tcW w:type="dxa" w:w="1452"/>
          </w:tcPr>
          <w:p>
            <w:pPr>
              <w:spacing w:after="0"/>
              <w:jc w:val="left"/>
            </w:pPr>
          </w:p>
        </w:tc>
        <w:tc>
          <w:tcPr>
            <w:tcW w:type="dxa" w:w="2036"/>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4"/>
        <w:gridCol w:w="2487"/>
        <w:gridCol w:w="3250"/>
        <w:gridCol w:w="2062"/>
        <w:gridCol w:w="1142"/>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4"/>
            <w:shd w:val="clear" w:color="auto" w:fill="E8E8E8"/>
          </w:tcPr>
          <w:p>
            <w:pPr>
              <w:spacing w:after="0"/>
              <w:jc w:val="left"/>
            </w:pPr>
            <w:r>
              <w:rPr>
                <w:b/>
                <w:sz w:val="16"/>
              </w:rPr>
              <w:t>Type</w:t>
            </w:r>
          </w:p>
        </w:tc>
        <w:tc>
          <w:tcPr>
            <w:tcW w:type="dxa" w:w="2487"/>
            <w:shd w:val="clear" w:color="auto" w:fill="E8E8E8"/>
          </w:tcPr>
          <w:p>
            <w:pPr>
              <w:spacing w:after="0"/>
              <w:jc w:val="left"/>
            </w:pPr>
            <w:r>
              <w:rPr>
                <w:b/>
                <w:sz w:val="16"/>
              </w:rPr>
              <w:t>Title</w:t>
            </w:r>
          </w:p>
        </w:tc>
        <w:tc>
          <w:tcPr>
            <w:tcW w:type="dxa" w:w="3250"/>
            <w:shd w:val="clear" w:color="auto" w:fill="E8E8E8"/>
          </w:tcPr>
          <w:p>
            <w:pPr>
              <w:spacing w:after="0"/>
              <w:jc w:val="left"/>
            </w:pPr>
            <w:r>
              <w:rPr>
                <w:b/>
                <w:sz w:val="16"/>
              </w:rPr>
              <w:t>Mapped hazard</w:t>
            </w:r>
          </w:p>
        </w:tc>
        <w:tc>
          <w:tcPr>
            <w:tcW w:type="dxa" w:w="20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2"/>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184"/>
          </w:tcPr>
          <w:p>
            <w:pPr>
              <w:spacing w:after="0"/>
              <w:jc w:val="left"/>
            </w:pPr>
            <w:r>
              <w:rPr>
                <w:sz w:val="16"/>
              </w:rPr>
              <w:t>Major disaster</w:t>
            </w:r>
          </w:p>
        </w:tc>
        <w:tc>
          <w:tcPr>
            <w:tcW w:type="dxa" w:w="2487"/>
          </w:tcPr>
          <w:p>
            <w:pPr>
              <w:spacing w:after="0"/>
              <w:jc w:val="left"/>
            </w:pPr>
            <w:r>
              <w:rPr>
                <w:sz w:val="16"/>
              </w:rPr>
              <w:t>Severe Storms and Flooding</w:t>
            </w:r>
          </w:p>
        </w:tc>
        <w:tc>
          <w:tcPr>
            <w:tcW w:type="dxa" w:w="3250"/>
          </w:tcPr>
          <w:p>
            <w:pPr>
              <w:spacing w:after="0"/>
              <w:jc w:val="left"/>
            </w:pPr>
            <w:r>
              <w:rPr>
                <w:sz w:val="16"/>
              </w:rPr>
              <w:t>Inland Flooding</w:t>
            </w:r>
          </w:p>
        </w:tc>
        <w:tc>
          <w:tcPr>
            <w:tcW w:type="dxa" w:w="2062"/>
          </w:tcPr>
          <w:p>
            <w:pPr>
              <w:spacing w:after="0"/>
              <w:jc w:val="right"/>
            </w:pPr>
            <w:r>
              <w:rPr>
                <w:sz w:val="16"/>
              </w:rPr>
              <w:t>$608,914.29</w:t>
            </w:r>
          </w:p>
        </w:tc>
        <w:tc>
          <w:tcPr>
            <w:tcW w:type="dxa" w:w="1142"/>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84"/>
          </w:tcPr>
          <w:p>
            <w:pPr>
              <w:spacing w:after="0"/>
              <w:jc w:val="left"/>
            </w:pPr>
            <w:r>
              <w:rPr>
                <w:sz w:val="16"/>
              </w:rPr>
              <w:t>Major disaster</w:t>
            </w:r>
          </w:p>
        </w:tc>
        <w:tc>
          <w:tcPr>
            <w:tcW w:type="dxa" w:w="2487"/>
          </w:tcPr>
          <w:p>
            <w:pPr>
              <w:spacing w:after="0"/>
              <w:jc w:val="left"/>
            </w:pPr>
            <w:r>
              <w:rPr>
                <w:sz w:val="16"/>
              </w:rPr>
              <w:t>COVID-19 Pandemic</w:t>
            </w:r>
          </w:p>
        </w:tc>
        <w:tc>
          <w:tcPr>
            <w:tcW w:type="dxa" w:w="3250"/>
          </w:tcPr>
          <w:p>
            <w:pPr>
              <w:spacing w:after="0"/>
              <w:jc w:val="left"/>
            </w:pPr>
            <w:r>
              <w:rPr>
                <w:sz w:val="16"/>
              </w:rPr>
              <w:t>Non-natural, not counted</w:t>
            </w:r>
          </w:p>
        </w:tc>
        <w:tc>
          <w:tcPr>
            <w:tcW w:type="dxa" w:w="2062"/>
          </w:tcPr>
          <w:p>
            <w:pPr>
              <w:spacing w:after="0"/>
              <w:jc w:val="right"/>
            </w:pPr>
            <w:r>
              <w:rPr>
                <w:sz w:val="16"/>
              </w:rPr>
              <w:t>$89,593.32</w:t>
            </w:r>
          </w:p>
        </w:tc>
        <w:tc>
          <w:tcPr>
            <w:tcW w:type="dxa" w:w="1142"/>
          </w:tcPr>
          <w:p>
            <w:pPr>
              <w:spacing w:after="0"/>
              <w:jc w:val="left"/>
            </w:pPr>
            <w:r>
              <w:rPr>
                <w:sz w:val="16"/>
              </w:rPr>
              <w:t>in the 12 months before plan approval</w:t>
            </w: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84"/>
          </w:tcPr>
          <w:p>
            <w:pPr>
              <w:spacing w:after="0"/>
              <w:jc w:val="left"/>
            </w:pPr>
            <w:r>
              <w:rPr>
                <w:sz w:val="16"/>
              </w:rPr>
              <w:t>Emergency</w:t>
            </w:r>
          </w:p>
        </w:tc>
        <w:tc>
          <w:tcPr>
            <w:tcW w:type="dxa" w:w="2487"/>
          </w:tcPr>
          <w:p>
            <w:pPr>
              <w:spacing w:after="0"/>
              <w:jc w:val="left"/>
            </w:pPr>
            <w:r>
              <w:rPr>
                <w:sz w:val="16"/>
              </w:rPr>
              <w:t>COVID-19</w:t>
            </w:r>
          </w:p>
        </w:tc>
        <w:tc>
          <w:tcPr>
            <w:tcW w:type="dxa" w:w="3250"/>
          </w:tcPr>
          <w:p>
            <w:pPr>
              <w:spacing w:after="0"/>
              <w:jc w:val="left"/>
            </w:pPr>
            <w:r>
              <w:rPr>
                <w:sz w:val="16"/>
              </w:rPr>
              <w:t>Non-natural, not counted</w:t>
            </w:r>
          </w:p>
        </w:tc>
        <w:tc>
          <w:tcPr>
            <w:tcW w:type="dxa" w:w="2062"/>
          </w:tcPr>
          <w:p>
            <w:pPr>
              <w:spacing w:after="0"/>
              <w:jc w:val="right"/>
            </w:pPr>
            <w:r>
              <w:rPr>
                <w:sz w:val="16"/>
              </w:rPr>
              <w:t>no Public Assistance recorded</w:t>
            </w:r>
          </w:p>
        </w:tc>
        <w:tc>
          <w:tcPr>
            <w:tcW w:type="dxa" w:w="1142"/>
          </w:tcPr>
          <w:p>
            <w:pPr>
              <w:spacing w:after="0"/>
              <w:jc w:val="left"/>
            </w:pPr>
            <w:r>
              <w:rPr>
                <w:sz w:val="16"/>
              </w:rPr>
              <w:t>in the 12 months before plan approval</w:t>
            </w:r>
          </w:p>
        </w:tc>
        <w:tc>
          <w:tcPr>
            <w:tcW w:type="dxa" w:w="877"/>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84"/>
          </w:tcPr>
          <w:p>
            <w:pPr>
              <w:spacing w:after="0"/>
              <w:jc w:val="left"/>
            </w:pPr>
            <w:r>
              <w:rPr>
                <w:sz w:val="16"/>
              </w:rPr>
              <w:t>Major disaster</w:t>
            </w:r>
          </w:p>
        </w:tc>
        <w:tc>
          <w:tcPr>
            <w:tcW w:type="dxa" w:w="2487"/>
          </w:tcPr>
          <w:p>
            <w:pPr>
              <w:spacing w:after="0"/>
              <w:jc w:val="left"/>
            </w:pPr>
            <w:r>
              <w:rPr>
                <w:sz w:val="16"/>
              </w:rPr>
              <w:t>Severe Winter Storm, Straight-Line Winds, and Flooding</w:t>
            </w:r>
          </w:p>
        </w:tc>
        <w:tc>
          <w:tcPr>
            <w:tcW w:type="dxa" w:w="3250"/>
          </w:tcPr>
          <w:p>
            <w:pPr>
              <w:spacing w:after="0"/>
              <w:jc w:val="left"/>
            </w:pPr>
            <w:r>
              <w:rPr>
                <w:sz w:val="16"/>
              </w:rPr>
              <w:t>Inland Flooding (primary); also designated: Strong Wind, Winter Weather</w:t>
            </w:r>
          </w:p>
        </w:tc>
        <w:tc>
          <w:tcPr>
            <w:tcW w:type="dxa" w:w="2062"/>
          </w:tcPr>
          <w:p>
            <w:pPr>
              <w:spacing w:after="0"/>
              <w:jc w:val="right"/>
            </w:pPr>
            <w:r>
              <w:rPr>
                <w:sz w:val="16"/>
              </w:rPr>
              <w:t>$1,901,110.24</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184"/>
          </w:tcPr>
          <w:p>
            <w:pPr>
              <w:spacing w:after="0"/>
              <w:jc w:val="left"/>
            </w:pPr>
            <w:r>
              <w:rPr>
                <w:sz w:val="16"/>
              </w:rPr>
              <w:t>Major disaster</w:t>
            </w:r>
          </w:p>
        </w:tc>
        <w:tc>
          <w:tcPr>
            <w:tcW w:type="dxa" w:w="2487"/>
          </w:tcPr>
          <w:p>
            <w:pPr>
              <w:spacing w:after="0"/>
              <w:jc w:val="left"/>
            </w:pPr>
            <w:r>
              <w:rPr>
                <w:sz w:val="16"/>
              </w:rPr>
              <w:t>Severe Storms, Tornadoes, Straight-Line Winds, and Flooding</w:t>
            </w:r>
          </w:p>
        </w:tc>
        <w:tc>
          <w:tcPr>
            <w:tcW w:type="dxa" w:w="3250"/>
          </w:tcPr>
          <w:p>
            <w:pPr>
              <w:spacing w:after="0"/>
              <w:jc w:val="left"/>
            </w:pPr>
            <w:r>
              <w:rPr>
                <w:sz w:val="16"/>
              </w:rPr>
              <w:t>Inland Flooding (primary); also designated: Strong Wind, Tornado</w:t>
            </w:r>
          </w:p>
        </w:tc>
        <w:tc>
          <w:tcPr>
            <w:tcW w:type="dxa" w:w="2062"/>
          </w:tcPr>
          <w:p>
            <w:pPr>
              <w:spacing w:after="0"/>
              <w:jc w:val="right"/>
            </w:pPr>
            <w:r>
              <w:rPr>
                <w:sz w:val="16"/>
              </w:rPr>
              <w:t>$1,092,967.64</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184"/>
          </w:tcPr>
          <w:p>
            <w:pPr>
              <w:spacing w:after="0"/>
              <w:jc w:val="left"/>
            </w:pPr>
            <w:r>
              <w:rPr>
                <w:sz w:val="16"/>
              </w:rPr>
              <w:t>Major disaster</w:t>
            </w:r>
          </w:p>
        </w:tc>
        <w:tc>
          <w:tcPr>
            <w:tcW w:type="dxa" w:w="2487"/>
          </w:tcPr>
          <w:p>
            <w:pPr>
              <w:spacing w:after="0"/>
              <w:jc w:val="left"/>
            </w:pPr>
            <w:r>
              <w:rPr>
                <w:sz w:val="16"/>
              </w:rPr>
              <w:t>Severe Storms, Straight-Line Winds, Flooding, Landslides, and Mudslides</w:t>
            </w:r>
          </w:p>
        </w:tc>
        <w:tc>
          <w:tcPr>
            <w:tcW w:type="dxa" w:w="3250"/>
          </w:tcPr>
          <w:p>
            <w:pPr>
              <w:spacing w:after="0"/>
              <w:jc w:val="left"/>
            </w:pPr>
            <w:r>
              <w:rPr>
                <w:sz w:val="16"/>
              </w:rPr>
              <w:t>Inland Flooding (primary); also designated: Landslide, Strong Wind</w:t>
            </w:r>
          </w:p>
        </w:tc>
        <w:tc>
          <w:tcPr>
            <w:tcW w:type="dxa" w:w="2062"/>
          </w:tcPr>
          <w:p>
            <w:pPr>
              <w:spacing w:after="0"/>
              <w:jc w:val="right"/>
            </w:pPr>
            <w:r>
              <w:rPr>
                <w:sz w:val="16"/>
              </w:rPr>
              <w:t>$3,124,283.18</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184"/>
          </w:tcPr>
          <w:p>
            <w:pPr>
              <w:spacing w:after="0"/>
              <w:jc w:val="left"/>
            </w:pPr>
            <w:r>
              <w:rPr>
                <w:sz w:val="16"/>
              </w:rPr>
              <w:t>Major disaster</w:t>
            </w:r>
          </w:p>
        </w:tc>
        <w:tc>
          <w:tcPr>
            <w:tcW w:type="dxa" w:w="2487"/>
          </w:tcPr>
          <w:p>
            <w:pPr>
              <w:spacing w:after="0"/>
              <w:jc w:val="left"/>
            </w:pPr>
            <w:r>
              <w:rPr>
                <w:sz w:val="16"/>
              </w:rPr>
              <w:t>Severe Storms and Flooding</w:t>
            </w:r>
          </w:p>
        </w:tc>
        <w:tc>
          <w:tcPr>
            <w:tcW w:type="dxa" w:w="3250"/>
          </w:tcPr>
          <w:p>
            <w:pPr>
              <w:spacing w:after="0"/>
              <w:jc w:val="left"/>
            </w:pPr>
            <w:r>
              <w:rPr>
                <w:sz w:val="16"/>
              </w:rPr>
              <w:t>Inland Flooding</w:t>
            </w:r>
          </w:p>
        </w:tc>
        <w:tc>
          <w:tcPr>
            <w:tcW w:type="dxa" w:w="2062"/>
          </w:tcPr>
          <w:p>
            <w:pPr>
              <w:spacing w:after="0"/>
              <w:jc w:val="right"/>
            </w:pPr>
            <w:r>
              <w:rPr>
                <w:sz w:val="16"/>
              </w:rPr>
              <w:t>$749,553.94</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184"/>
          </w:tcPr>
          <w:p>
            <w:pPr>
              <w:spacing w:after="0"/>
              <w:jc w:val="left"/>
            </w:pPr>
            <w:r>
              <w:rPr>
                <w:sz w:val="16"/>
              </w:rPr>
              <w:t>Major disaster</w:t>
            </w:r>
          </w:p>
        </w:tc>
        <w:tc>
          <w:tcPr>
            <w:tcW w:type="dxa" w:w="2487"/>
          </w:tcPr>
          <w:p>
            <w:pPr>
              <w:spacing w:after="0"/>
              <w:jc w:val="left"/>
            </w:pPr>
            <w:r>
              <w:rPr>
                <w:sz w:val="16"/>
              </w:rPr>
              <w:t>Severe Storms and Flooding</w:t>
            </w:r>
          </w:p>
        </w:tc>
        <w:tc>
          <w:tcPr>
            <w:tcW w:type="dxa" w:w="3250"/>
          </w:tcPr>
          <w:p>
            <w:pPr>
              <w:spacing w:after="0"/>
              <w:jc w:val="left"/>
            </w:pPr>
            <w:r>
              <w:rPr>
                <w:sz w:val="16"/>
              </w:rPr>
              <w:t>Inland Flooding</w:t>
            </w:r>
          </w:p>
        </w:tc>
        <w:tc>
          <w:tcPr>
            <w:tcW w:type="dxa" w:w="2062"/>
          </w:tcPr>
          <w:p>
            <w:pPr>
              <w:spacing w:after="0"/>
              <w:jc w:val="right"/>
            </w:pPr>
            <w:r>
              <w:rPr>
                <w:sz w:val="16"/>
              </w:rPr>
              <w:t>$403,123.72</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2010-07-02</w:t>
            </w:r>
          </w:p>
        </w:tc>
        <w:tc>
          <w:tcPr>
            <w:tcW w:type="dxa" w:w="1037"/>
          </w:tcPr>
          <w:p>
            <w:pPr>
              <w:spacing w:after="0"/>
              <w:jc w:val="left"/>
            </w:pPr>
            <w:r>
              <w:rPr>
                <w:sz w:val="16"/>
              </w:rPr>
              <w:t>2010-06-17</w:t>
            </w:r>
          </w:p>
        </w:tc>
        <w:tc>
          <w:tcPr>
            <w:tcW w:type="dxa" w:w="1037"/>
          </w:tcPr>
          <w:p>
            <w:pPr>
              <w:spacing w:after="0"/>
              <w:jc w:val="left"/>
            </w:pPr>
            <w:r>
              <w:rPr>
                <w:sz w:val="16"/>
              </w:rPr>
              <w:t>DR-1921-MN</w:t>
            </w:r>
          </w:p>
        </w:tc>
        <w:tc>
          <w:tcPr>
            <w:tcW w:type="dxa" w:w="1184"/>
          </w:tcPr>
          <w:p>
            <w:pPr>
              <w:spacing w:after="0"/>
              <w:jc w:val="left"/>
            </w:pPr>
            <w:r>
              <w:rPr>
                <w:sz w:val="16"/>
              </w:rPr>
              <w:t>Major disaster</w:t>
            </w:r>
          </w:p>
        </w:tc>
        <w:tc>
          <w:tcPr>
            <w:tcW w:type="dxa" w:w="2487"/>
          </w:tcPr>
          <w:p>
            <w:pPr>
              <w:spacing w:after="0"/>
              <w:jc w:val="left"/>
            </w:pPr>
            <w:r>
              <w:rPr>
                <w:sz w:val="16"/>
              </w:rPr>
              <w:t>Severe Storms, Tornadoes, and Flooding</w:t>
            </w:r>
          </w:p>
        </w:tc>
        <w:tc>
          <w:tcPr>
            <w:tcW w:type="dxa" w:w="3250"/>
          </w:tcPr>
          <w:p>
            <w:pPr>
              <w:spacing w:after="0"/>
              <w:jc w:val="left"/>
            </w:pPr>
            <w:r>
              <w:rPr>
                <w:sz w:val="16"/>
              </w:rPr>
              <w:t>Tornado (primary); also designated: Inland Flooding</w:t>
            </w:r>
          </w:p>
        </w:tc>
        <w:tc>
          <w:tcPr>
            <w:tcW w:type="dxa" w:w="2062"/>
          </w:tcPr>
          <w:p>
            <w:pPr>
              <w:spacing w:after="0"/>
              <w:jc w:val="right"/>
            </w:pPr>
            <w:r>
              <w:rPr>
                <w:sz w:val="16"/>
              </w:rPr>
              <w:t>$100,501.71</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184"/>
          </w:tcPr>
          <w:p>
            <w:pPr>
              <w:spacing w:after="0"/>
              <w:jc w:val="left"/>
            </w:pPr>
            <w:r>
              <w:rPr>
                <w:sz w:val="16"/>
              </w:rPr>
              <w:t>Major disaster</w:t>
            </w:r>
          </w:p>
        </w:tc>
        <w:tc>
          <w:tcPr>
            <w:tcW w:type="dxa" w:w="2487"/>
          </w:tcPr>
          <w:p>
            <w:pPr>
              <w:spacing w:after="0"/>
              <w:jc w:val="left"/>
            </w:pPr>
            <w:r>
              <w:rPr>
                <w:sz w:val="16"/>
              </w:rPr>
              <w:t>Flooding</w:t>
            </w:r>
          </w:p>
        </w:tc>
        <w:tc>
          <w:tcPr>
            <w:tcW w:type="dxa" w:w="3250"/>
          </w:tcPr>
          <w:p>
            <w:pPr>
              <w:spacing w:after="0"/>
              <w:jc w:val="left"/>
            </w:pPr>
            <w:r>
              <w:rPr>
                <w:sz w:val="16"/>
              </w:rPr>
              <w:t>Inland Flooding</w:t>
            </w:r>
          </w:p>
        </w:tc>
        <w:tc>
          <w:tcPr>
            <w:tcW w:type="dxa" w:w="2062"/>
          </w:tcPr>
          <w:p>
            <w:pPr>
              <w:spacing w:after="0"/>
              <w:jc w:val="right"/>
            </w:pPr>
            <w:r>
              <w:rPr>
                <w:sz w:val="16"/>
              </w:rPr>
              <w:t>$366,097.81</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184"/>
          </w:tcPr>
          <w:p>
            <w:pPr>
              <w:spacing w:after="0"/>
              <w:jc w:val="left"/>
            </w:pPr>
            <w:r>
              <w:rPr>
                <w:sz w:val="16"/>
              </w:rPr>
              <w:t>Emergency</w:t>
            </w:r>
          </w:p>
        </w:tc>
        <w:tc>
          <w:tcPr>
            <w:tcW w:type="dxa" w:w="2487"/>
          </w:tcPr>
          <w:p>
            <w:pPr>
              <w:spacing w:after="0"/>
              <w:jc w:val="left"/>
            </w:pPr>
            <w:r>
              <w:rPr>
                <w:sz w:val="16"/>
              </w:rPr>
              <w:t>Flooding</w:t>
            </w:r>
          </w:p>
        </w:tc>
        <w:tc>
          <w:tcPr>
            <w:tcW w:type="dxa" w:w="3250"/>
          </w:tcPr>
          <w:p>
            <w:pPr>
              <w:spacing w:after="0"/>
              <w:jc w:val="left"/>
            </w:pPr>
            <w:r>
              <w:rPr>
                <w:sz w:val="16"/>
              </w:rPr>
              <w:t>Inland Flooding</w:t>
            </w:r>
          </w:p>
        </w:tc>
        <w:tc>
          <w:tcPr>
            <w:tcW w:type="dxa" w:w="2062"/>
          </w:tcPr>
          <w:p>
            <w:pPr>
              <w:spacing w:after="0"/>
              <w:jc w:val="right"/>
            </w:pPr>
            <w:r>
              <w:rPr>
                <w:sz w:val="16"/>
              </w:rPr>
              <w:t>no Public Assistance recorded</w:t>
            </w:r>
          </w:p>
        </w:tc>
        <w:tc>
          <w:tcPr>
            <w:tcW w:type="dxa" w:w="1142"/>
          </w:tcPr>
          <w:p>
            <w:pPr>
              <w:spacing w:after="0"/>
              <w:jc w:val="left"/>
            </w:pPr>
          </w:p>
        </w:tc>
        <w:tc>
          <w:tcPr>
            <w:tcW w:type="dxa" w:w="877"/>
          </w:tcPr>
          <w:p>
            <w:pPr>
              <w:spacing w:after="0"/>
              <w:jc w:val="left"/>
            </w:pPr>
            <w:r>
              <w:rPr>
                <w:sz w:val="16"/>
              </w:rPr>
              <w:t>same incident as DR-1900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84"/>
          </w:tcPr>
          <w:p>
            <w:pPr>
              <w:spacing w:after="0"/>
              <w:jc w:val="left"/>
            </w:pPr>
            <w:r>
              <w:rPr>
                <w:sz w:val="16"/>
              </w:rPr>
              <w:t>Emergency</w:t>
            </w:r>
          </w:p>
        </w:tc>
        <w:tc>
          <w:tcPr>
            <w:tcW w:type="dxa" w:w="2487"/>
          </w:tcPr>
          <w:p>
            <w:pPr>
              <w:spacing w:after="0"/>
              <w:jc w:val="left"/>
            </w:pPr>
            <w:r>
              <w:rPr>
                <w:sz w:val="16"/>
              </w:rPr>
              <w:t>Hurricane Katrina Evacuation</w:t>
            </w:r>
          </w:p>
        </w:tc>
        <w:tc>
          <w:tcPr>
            <w:tcW w:type="dxa" w:w="3250"/>
          </w:tcPr>
          <w:p>
            <w:pPr>
              <w:spacing w:after="0"/>
              <w:jc w:val="left"/>
            </w:pPr>
            <w:r>
              <w:rPr>
                <w:sz w:val="16"/>
              </w:rPr>
              <w:t>Hurricane: evacuation support, not a local hazard event; not counted</w:t>
            </w:r>
          </w:p>
        </w:tc>
        <w:tc>
          <w:tcPr>
            <w:tcW w:type="dxa" w:w="2062"/>
          </w:tcPr>
          <w:p>
            <w:pPr>
              <w:spacing w:after="0"/>
              <w:jc w:val="right"/>
            </w:pPr>
            <w:r>
              <w:rPr>
                <w:sz w:val="16"/>
              </w:rPr>
              <w:t>no Public Assistance recorded</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84"/>
          </w:tcPr>
          <w:p>
            <w:pPr>
              <w:spacing w:after="0"/>
              <w:jc w:val="left"/>
            </w:pPr>
            <w:r>
              <w:rPr>
                <w:sz w:val="16"/>
              </w:rPr>
              <w:t>Major disaster</w:t>
            </w:r>
          </w:p>
        </w:tc>
        <w:tc>
          <w:tcPr>
            <w:tcW w:type="dxa" w:w="2487"/>
          </w:tcPr>
          <w:p>
            <w:pPr>
              <w:spacing w:after="0"/>
              <w:jc w:val="left"/>
            </w:pPr>
            <w:r>
              <w:rPr>
                <w:sz w:val="16"/>
              </w:rPr>
              <w:t>Severe Winter Storms, Flooding, and Tornadoes</w:t>
            </w:r>
          </w:p>
        </w:tc>
        <w:tc>
          <w:tcPr>
            <w:tcW w:type="dxa" w:w="3250"/>
          </w:tcPr>
          <w:p>
            <w:pPr>
              <w:spacing w:after="0"/>
              <w:jc w:val="left"/>
            </w:pPr>
            <w:r>
              <w:rPr>
                <w:sz w:val="16"/>
              </w:rPr>
              <w:t>Inland Flooding (primary); also designated: Ice Storm, Tornado, Winter Weather</w:t>
            </w:r>
          </w:p>
        </w:tc>
        <w:tc>
          <w:tcPr>
            <w:tcW w:type="dxa" w:w="2062"/>
          </w:tcPr>
          <w:p>
            <w:pPr>
              <w:spacing w:after="0"/>
              <w:jc w:val="right"/>
            </w:pPr>
            <w:r>
              <w:rPr>
                <w:sz w:val="16"/>
              </w:rPr>
              <w:t>$427,238.40</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1998-04-01</w:t>
            </w:r>
          </w:p>
        </w:tc>
        <w:tc>
          <w:tcPr>
            <w:tcW w:type="dxa" w:w="1037"/>
          </w:tcPr>
          <w:p>
            <w:pPr>
              <w:spacing w:after="0"/>
              <w:jc w:val="left"/>
            </w:pPr>
            <w:r>
              <w:rPr>
                <w:sz w:val="16"/>
              </w:rPr>
              <w:t>1998-03-29</w:t>
            </w:r>
          </w:p>
        </w:tc>
        <w:tc>
          <w:tcPr>
            <w:tcW w:type="dxa" w:w="1037"/>
          </w:tcPr>
          <w:p>
            <w:pPr>
              <w:spacing w:after="0"/>
              <w:jc w:val="left"/>
            </w:pPr>
            <w:r>
              <w:rPr>
                <w:sz w:val="16"/>
              </w:rPr>
              <w:t>DR-1212-MN</w:t>
            </w:r>
          </w:p>
        </w:tc>
        <w:tc>
          <w:tcPr>
            <w:tcW w:type="dxa" w:w="1184"/>
          </w:tcPr>
          <w:p>
            <w:pPr>
              <w:spacing w:after="0"/>
              <w:jc w:val="left"/>
            </w:pPr>
            <w:r>
              <w:rPr>
                <w:sz w:val="16"/>
              </w:rPr>
              <w:t>Major disaster</w:t>
            </w:r>
          </w:p>
        </w:tc>
        <w:tc>
          <w:tcPr>
            <w:tcW w:type="dxa" w:w="2487"/>
          </w:tcPr>
          <w:p>
            <w:pPr>
              <w:spacing w:after="0"/>
              <w:jc w:val="left"/>
            </w:pPr>
            <w:r>
              <w:rPr>
                <w:sz w:val="16"/>
              </w:rPr>
              <w:t>Tornadoes and Severe Storms</w:t>
            </w:r>
          </w:p>
        </w:tc>
        <w:tc>
          <w:tcPr>
            <w:tcW w:type="dxa" w:w="3250"/>
          </w:tcPr>
          <w:p>
            <w:pPr>
              <w:spacing w:after="0"/>
              <w:jc w:val="left"/>
            </w:pPr>
            <w:r>
              <w:rPr>
                <w:sz w:val="16"/>
              </w:rPr>
              <w:t>Tornado</w:t>
            </w:r>
          </w:p>
        </w:tc>
        <w:tc>
          <w:tcPr>
            <w:tcW w:type="dxa" w:w="2062"/>
          </w:tcPr>
          <w:p>
            <w:pPr>
              <w:spacing w:after="0"/>
              <w:jc w:val="right"/>
            </w:pPr>
            <w:r>
              <w:rPr>
                <w:sz w:val="16"/>
              </w:rPr>
              <w:t>no Public Assistance recorded</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84"/>
          </w:tcPr>
          <w:p>
            <w:pPr>
              <w:spacing w:after="0"/>
              <w:jc w:val="left"/>
            </w:pPr>
            <w:r>
              <w:rPr>
                <w:sz w:val="16"/>
              </w:rPr>
              <w:t>Major disaster</w:t>
            </w:r>
          </w:p>
        </w:tc>
        <w:tc>
          <w:tcPr>
            <w:tcW w:type="dxa" w:w="2487"/>
          </w:tcPr>
          <w:p>
            <w:pPr>
              <w:spacing w:after="0"/>
              <w:jc w:val="left"/>
            </w:pPr>
            <w:r>
              <w:rPr>
                <w:sz w:val="16"/>
              </w:rPr>
              <w:t>Severe Flooding, High Winds,Severe Storms</w:t>
            </w:r>
          </w:p>
        </w:tc>
        <w:tc>
          <w:tcPr>
            <w:tcW w:type="dxa" w:w="3250"/>
          </w:tcPr>
          <w:p>
            <w:pPr>
              <w:spacing w:after="0"/>
              <w:jc w:val="left"/>
            </w:pPr>
            <w:r>
              <w:rPr>
                <w:sz w:val="16"/>
              </w:rPr>
              <w:t>Inland Flooding (primary); also designated: Strong Wind</w:t>
            </w:r>
          </w:p>
        </w:tc>
        <w:tc>
          <w:tcPr>
            <w:tcW w:type="dxa" w:w="2062"/>
          </w:tcPr>
          <w:p>
            <w:pPr>
              <w:spacing w:after="0"/>
              <w:jc w:val="right"/>
            </w:pPr>
            <w:r>
              <w:rPr>
                <w:sz w:val="16"/>
              </w:rPr>
              <w:t>no Public Assistance recorded</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84"/>
          </w:tcPr>
          <w:p>
            <w:pPr>
              <w:spacing w:after="0"/>
              <w:jc w:val="left"/>
            </w:pPr>
            <w:r>
              <w:rPr>
                <w:sz w:val="16"/>
              </w:rPr>
              <w:t>Major disaster</w:t>
            </w:r>
          </w:p>
        </w:tc>
        <w:tc>
          <w:tcPr>
            <w:tcW w:type="dxa" w:w="2487"/>
          </w:tcPr>
          <w:p>
            <w:pPr>
              <w:spacing w:after="0"/>
              <w:jc w:val="left"/>
            </w:pPr>
            <w:r>
              <w:rPr>
                <w:sz w:val="16"/>
              </w:rPr>
              <w:t>Severe Winter Storms</w:t>
            </w:r>
          </w:p>
        </w:tc>
        <w:tc>
          <w:tcPr>
            <w:tcW w:type="dxa" w:w="3250"/>
          </w:tcPr>
          <w:p>
            <w:pPr>
              <w:spacing w:after="0"/>
              <w:jc w:val="left"/>
            </w:pPr>
            <w:r>
              <w:rPr>
                <w:sz w:val="16"/>
              </w:rPr>
              <w:t>Winter Weather</w:t>
            </w:r>
          </w:p>
        </w:tc>
        <w:tc>
          <w:tcPr>
            <w:tcW w:type="dxa" w:w="2062"/>
          </w:tcPr>
          <w:p>
            <w:pPr>
              <w:spacing w:after="0"/>
              <w:jc w:val="right"/>
            </w:pPr>
            <w:r>
              <w:rPr>
                <w:sz w:val="16"/>
              </w:rPr>
              <w:t>no Public Assistance recorded</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84"/>
          </w:tcPr>
          <w:p>
            <w:pPr>
              <w:spacing w:after="0"/>
              <w:jc w:val="left"/>
            </w:pPr>
            <w:r>
              <w:rPr>
                <w:sz w:val="16"/>
              </w:rPr>
              <w:t>Major disaster</w:t>
            </w:r>
          </w:p>
        </w:tc>
        <w:tc>
          <w:tcPr>
            <w:tcW w:type="dxa" w:w="2487"/>
          </w:tcPr>
          <w:p>
            <w:pPr>
              <w:spacing w:after="0"/>
              <w:jc w:val="left"/>
            </w:pPr>
            <w:r>
              <w:rPr>
                <w:sz w:val="16"/>
              </w:rPr>
              <w:t>Severe Storms, Tornadoes &amp; Flooding</w:t>
            </w:r>
          </w:p>
        </w:tc>
        <w:tc>
          <w:tcPr>
            <w:tcW w:type="dxa" w:w="3250"/>
          </w:tcPr>
          <w:p>
            <w:pPr>
              <w:spacing w:after="0"/>
              <w:jc w:val="left"/>
            </w:pPr>
            <w:r>
              <w:rPr>
                <w:sz w:val="16"/>
              </w:rPr>
              <w:t>Inland Flooding; Tornado</w:t>
            </w:r>
          </w:p>
        </w:tc>
        <w:tc>
          <w:tcPr>
            <w:tcW w:type="dxa" w:w="2062"/>
          </w:tcPr>
          <w:p>
            <w:pPr>
              <w:spacing w:after="0"/>
              <w:jc w:val="right"/>
            </w:pPr>
            <w:r>
              <w:rPr>
                <w:sz w:val="16"/>
              </w:rPr>
              <w:t>no Public Assistance recorded</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84"/>
          </w:tcPr>
          <w:p>
            <w:pPr>
              <w:spacing w:after="0"/>
              <w:jc w:val="left"/>
            </w:pPr>
            <w:r>
              <w:rPr>
                <w:sz w:val="16"/>
              </w:rPr>
              <w:t>Emergency</w:t>
            </w:r>
          </w:p>
        </w:tc>
        <w:tc>
          <w:tcPr>
            <w:tcW w:type="dxa" w:w="2487"/>
          </w:tcPr>
          <w:p>
            <w:pPr>
              <w:spacing w:after="0"/>
              <w:jc w:val="left"/>
            </w:pPr>
            <w:r>
              <w:rPr>
                <w:sz w:val="16"/>
              </w:rPr>
              <w:t>Drought</w:t>
            </w:r>
          </w:p>
        </w:tc>
        <w:tc>
          <w:tcPr>
            <w:tcW w:type="dxa" w:w="3250"/>
          </w:tcPr>
          <w:p>
            <w:pPr>
              <w:spacing w:after="0"/>
              <w:jc w:val="left"/>
            </w:pPr>
            <w:r>
              <w:rPr>
                <w:sz w:val="16"/>
              </w:rPr>
              <w:t>Drought</w:t>
            </w:r>
          </w:p>
        </w:tc>
        <w:tc>
          <w:tcPr>
            <w:tcW w:type="dxa" w:w="2062"/>
          </w:tcPr>
          <w:p>
            <w:pPr>
              <w:spacing w:after="0"/>
              <w:jc w:val="right"/>
            </w:pPr>
            <w:r>
              <w:rPr>
                <w:sz w:val="16"/>
              </w:rPr>
              <w:t>no Public Assistance recorded</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84"/>
          </w:tcPr>
          <w:p>
            <w:pPr>
              <w:spacing w:after="0"/>
              <w:jc w:val="left"/>
            </w:pPr>
            <w:r>
              <w:rPr>
                <w:sz w:val="16"/>
              </w:rPr>
              <w:t>Major disaster</w:t>
            </w:r>
          </w:p>
        </w:tc>
        <w:tc>
          <w:tcPr>
            <w:tcW w:type="dxa" w:w="2487"/>
          </w:tcPr>
          <w:p>
            <w:pPr>
              <w:spacing w:after="0"/>
              <w:jc w:val="left"/>
            </w:pPr>
            <w:r>
              <w:rPr>
                <w:sz w:val="16"/>
              </w:rPr>
              <w:t>Flooding</w:t>
            </w:r>
          </w:p>
        </w:tc>
        <w:tc>
          <w:tcPr>
            <w:tcW w:type="dxa" w:w="3250"/>
          </w:tcPr>
          <w:p>
            <w:pPr>
              <w:spacing w:after="0"/>
              <w:jc w:val="left"/>
            </w:pPr>
            <w:r>
              <w:rPr>
                <w:sz w:val="16"/>
              </w:rPr>
              <w:t>Inland Flooding</w:t>
            </w:r>
          </w:p>
        </w:tc>
        <w:tc>
          <w:tcPr>
            <w:tcW w:type="dxa" w:w="2062"/>
          </w:tcPr>
          <w:p>
            <w:pPr>
              <w:spacing w:after="0"/>
              <w:jc w:val="right"/>
            </w:pPr>
            <w:r>
              <w:rPr>
                <w:sz w:val="16"/>
              </w:rPr>
              <w:t>no Public Assistance recorded</w:t>
            </w:r>
          </w:p>
        </w:tc>
        <w:tc>
          <w:tcPr>
            <w:tcW w:type="dxa" w:w="114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84"/>
          </w:tcPr>
          <w:p>
            <w:pPr>
              <w:spacing w:after="0"/>
              <w:jc w:val="left"/>
            </w:pPr>
            <w:r>
              <w:rPr>
                <w:sz w:val="16"/>
              </w:rPr>
              <w:t>Major disaster</w:t>
            </w:r>
          </w:p>
        </w:tc>
        <w:tc>
          <w:tcPr>
            <w:tcW w:type="dxa" w:w="2487"/>
          </w:tcPr>
          <w:p>
            <w:pPr>
              <w:spacing w:after="0"/>
              <w:jc w:val="left"/>
            </w:pPr>
            <w:r>
              <w:rPr>
                <w:sz w:val="16"/>
              </w:rPr>
              <w:t>Flooding</w:t>
            </w:r>
          </w:p>
        </w:tc>
        <w:tc>
          <w:tcPr>
            <w:tcW w:type="dxa" w:w="3250"/>
          </w:tcPr>
          <w:p>
            <w:pPr>
              <w:spacing w:after="0"/>
              <w:jc w:val="left"/>
            </w:pPr>
            <w:r>
              <w:rPr>
                <w:sz w:val="16"/>
              </w:rPr>
              <w:t>Inland Flooding</w:t>
            </w:r>
          </w:p>
        </w:tc>
        <w:tc>
          <w:tcPr>
            <w:tcW w:type="dxa" w:w="2062"/>
          </w:tcPr>
          <w:p>
            <w:pPr>
              <w:spacing w:after="0"/>
              <w:jc w:val="right"/>
            </w:pPr>
            <w:r>
              <w:rPr>
                <w:sz w:val="16"/>
              </w:rPr>
              <w:t>no Public Assistance recorded</w:t>
            </w:r>
          </w:p>
        </w:tc>
        <w:tc>
          <w:tcPr>
            <w:tcW w:type="dxa" w:w="1142"/>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8 rows, $168,199.64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8 rows, $168,199.64"/>
        <w:tblDescription w:val="Hazard Plain table b1d_pa_other"/>
      </w:tblPr>
      <w:tblGrid>
        <w:gridCol w:w="1412"/>
        <w:gridCol w:w="1412"/>
        <w:gridCol w:w="3357"/>
        <w:gridCol w:w="6519"/>
        <w:gridCol w:w="1412"/>
      </w:tblGrid>
      <w:tr>
        <w:trPr>
          <w:cantSplit/>
          <w:tblHeader/>
        </w:trPr>
        <w:tc>
          <w:tcPr>
            <w:tcW w:type="dxa" w:w="1412"/>
            <w:shd w:val="clear" w:color="auto" w:fill="E8E8E8"/>
          </w:tcPr>
          <w:p>
            <w:pPr>
              <w:spacing w:after="0"/>
              <w:jc w:val="left"/>
            </w:pPr>
            <w:r>
              <w:rPr>
                <w:b/>
                <w:sz w:val="16"/>
              </w:rPr>
              <w:t>FEMA number</w:t>
            </w:r>
          </w:p>
        </w:tc>
        <w:tc>
          <w:tcPr>
            <w:tcW w:type="dxa" w:w="1412"/>
            <w:shd w:val="clear" w:color="auto" w:fill="E8E8E8"/>
          </w:tcPr>
          <w:p>
            <w:pPr>
              <w:spacing w:after="0"/>
              <w:jc w:val="left"/>
            </w:pPr>
            <w:r>
              <w:rPr>
                <w:b/>
                <w:sz w:val="16"/>
              </w:rPr>
              <w:t>Declared</w:t>
            </w:r>
          </w:p>
        </w:tc>
        <w:tc>
          <w:tcPr>
            <w:tcW w:type="dxa" w:w="3357"/>
            <w:shd w:val="clear" w:color="auto" w:fill="E8E8E8"/>
          </w:tcPr>
          <w:p>
            <w:pPr>
              <w:spacing w:after="0"/>
              <w:jc w:val="left"/>
            </w:pPr>
            <w:r>
              <w:rPr>
                <w:b/>
                <w:sz w:val="16"/>
              </w:rPr>
              <w:t>Title</w:t>
            </w:r>
          </w:p>
        </w:tc>
        <w:tc>
          <w:tcPr>
            <w:tcW w:type="dxa" w:w="6519"/>
            <w:shd w:val="clear" w:color="auto" w:fill="E8E8E8"/>
          </w:tcPr>
          <w:p>
            <w:pPr>
              <w:spacing w:after="0"/>
              <w:jc w:val="left"/>
            </w:pPr>
            <w:r>
              <w:rPr>
                <w:b/>
                <w:sz w:val="16"/>
              </w:rPr>
              <w:t>Applicant</w:t>
            </w:r>
          </w:p>
        </w:tc>
        <w:tc>
          <w:tcPr>
            <w:tcW w:type="dxa" w:w="141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12"/>
          </w:tcPr>
          <w:p>
            <w:pPr>
              <w:spacing w:after="0"/>
              <w:jc w:val="left"/>
            </w:pPr>
            <w:r>
              <w:rPr>
                <w:sz w:val="16"/>
              </w:rPr>
              <w:t>DR-4658-MN</w:t>
            </w:r>
          </w:p>
        </w:tc>
        <w:tc>
          <w:tcPr>
            <w:tcW w:type="dxa" w:w="1412"/>
          </w:tcPr>
          <w:p>
            <w:pPr>
              <w:spacing w:after="0"/>
              <w:jc w:val="left"/>
            </w:pPr>
            <w:r>
              <w:rPr>
                <w:sz w:val="16"/>
              </w:rPr>
              <w:t>2022-07-08</w:t>
            </w:r>
          </w:p>
        </w:tc>
        <w:tc>
          <w:tcPr>
            <w:tcW w:type="dxa" w:w="3357"/>
          </w:tcPr>
          <w:p>
            <w:pPr>
              <w:spacing w:after="0"/>
              <w:jc w:val="left"/>
            </w:pPr>
            <w:r>
              <w:rPr>
                <w:sz w:val="16"/>
              </w:rPr>
              <w:t>Severe Storms, Straight-Line Winds, Tornadoes, and Flooding</w:t>
            </w:r>
          </w:p>
        </w:tc>
        <w:tc>
          <w:tcPr>
            <w:tcW w:type="dxa" w:w="6519"/>
          </w:tcPr>
          <w:p>
            <w:pPr>
              <w:spacing w:after="0"/>
              <w:jc w:val="left"/>
            </w:pPr>
            <w:r>
              <w:rPr>
                <w:sz w:val="16"/>
              </w:rPr>
              <w:t>Minnesota Department of Natural Resources / Region 4</w:t>
            </w:r>
          </w:p>
        </w:tc>
        <w:tc>
          <w:tcPr>
            <w:tcW w:type="dxa" w:w="1412"/>
          </w:tcPr>
          <w:p>
            <w:pPr>
              <w:spacing w:after="0"/>
              <w:jc w:val="right"/>
            </w:pPr>
            <w:r>
              <w:rPr>
                <w:sz w:val="16"/>
              </w:rPr>
              <w:t>$5,100</w:t>
            </w:r>
          </w:p>
        </w:tc>
      </w:tr>
      <w:tr>
        <w:trPr>
          <w:cantSplit/>
        </w:trPr>
        <w:tc>
          <w:tcPr>
            <w:tcW w:type="dxa" w:w="1412"/>
          </w:tcPr>
          <w:p>
            <w:pPr>
              <w:spacing w:after="0"/>
              <w:jc w:val="left"/>
            </w:pPr>
            <w:r>
              <w:rPr>
                <w:sz w:val="16"/>
              </w:rPr>
              <w:t>DR-4290-MN</w:t>
            </w:r>
          </w:p>
        </w:tc>
        <w:tc>
          <w:tcPr>
            <w:tcW w:type="dxa" w:w="1412"/>
          </w:tcPr>
          <w:p>
            <w:pPr>
              <w:spacing w:after="0"/>
              <w:jc w:val="left"/>
            </w:pPr>
            <w:r>
              <w:rPr>
                <w:sz w:val="16"/>
              </w:rPr>
              <w:t>2016-11-02</w:t>
            </w:r>
          </w:p>
        </w:tc>
        <w:tc>
          <w:tcPr>
            <w:tcW w:type="dxa" w:w="3357"/>
          </w:tcPr>
          <w:p>
            <w:pPr>
              <w:spacing w:after="0"/>
              <w:jc w:val="left"/>
            </w:pPr>
            <w:r>
              <w:rPr>
                <w:sz w:val="16"/>
              </w:rPr>
              <w:t>Severe Storms and Flooding</w:t>
            </w:r>
          </w:p>
        </w:tc>
        <w:tc>
          <w:tcPr>
            <w:tcW w:type="dxa" w:w="6519"/>
          </w:tcPr>
          <w:p>
            <w:pPr>
              <w:spacing w:after="0"/>
              <w:jc w:val="left"/>
            </w:pPr>
            <w:r>
              <w:rPr>
                <w:sz w:val="16"/>
              </w:rPr>
              <w:t>HOLLANDALE</w:t>
            </w:r>
          </w:p>
        </w:tc>
        <w:tc>
          <w:tcPr>
            <w:tcW w:type="dxa" w:w="1412"/>
          </w:tcPr>
          <w:p>
            <w:pPr>
              <w:spacing w:after="0"/>
              <w:jc w:val="right"/>
            </w:pPr>
            <w:r>
              <w:rPr>
                <w:sz w:val="16"/>
              </w:rPr>
              <w:t>$16,690.94</w:t>
            </w:r>
          </w:p>
        </w:tc>
      </w:tr>
      <w:tr>
        <w:trPr>
          <w:cantSplit/>
        </w:trPr>
        <w:tc>
          <w:tcPr>
            <w:tcW w:type="dxa" w:w="1412"/>
          </w:tcPr>
          <w:p>
            <w:pPr>
              <w:spacing w:after="0"/>
              <w:jc w:val="left"/>
            </w:pPr>
            <w:r>
              <w:rPr>
                <w:sz w:val="16"/>
              </w:rPr>
              <w:t>DR-4113-MN</w:t>
            </w:r>
          </w:p>
        </w:tc>
        <w:tc>
          <w:tcPr>
            <w:tcW w:type="dxa" w:w="1412"/>
          </w:tcPr>
          <w:p>
            <w:pPr>
              <w:spacing w:after="0"/>
              <w:jc w:val="left"/>
            </w:pPr>
            <w:r>
              <w:rPr>
                <w:sz w:val="16"/>
              </w:rPr>
              <w:t>2013-05-03</w:t>
            </w:r>
          </w:p>
        </w:tc>
        <w:tc>
          <w:tcPr>
            <w:tcW w:type="dxa" w:w="3357"/>
          </w:tcPr>
          <w:p>
            <w:pPr>
              <w:spacing w:after="0"/>
              <w:jc w:val="left"/>
            </w:pPr>
            <w:r>
              <w:rPr>
                <w:sz w:val="16"/>
              </w:rPr>
              <w:t>Severe Winter Storm</w:t>
            </w:r>
          </w:p>
        </w:tc>
        <w:tc>
          <w:tcPr>
            <w:tcW w:type="dxa" w:w="6519"/>
          </w:tcPr>
          <w:p>
            <w:pPr>
              <w:spacing w:after="0"/>
              <w:jc w:val="left"/>
            </w:pPr>
            <w:r>
              <w:rPr>
                <w:sz w:val="16"/>
              </w:rPr>
              <w:t>Minnesota Department of Natural Resources / Region 4</w:t>
            </w:r>
          </w:p>
        </w:tc>
        <w:tc>
          <w:tcPr>
            <w:tcW w:type="dxa" w:w="1412"/>
          </w:tcPr>
          <w:p>
            <w:pPr>
              <w:spacing w:after="0"/>
              <w:jc w:val="right"/>
            </w:pPr>
            <w:r>
              <w:rPr>
                <w:sz w:val="16"/>
              </w:rPr>
              <w:t>$19,081.08</w:t>
            </w:r>
          </w:p>
        </w:tc>
      </w:tr>
      <w:tr>
        <w:trPr>
          <w:cantSplit/>
        </w:trPr>
        <w:tc>
          <w:tcPr>
            <w:tcW w:type="dxa" w:w="1412"/>
          </w:tcPr>
          <w:p>
            <w:pPr>
              <w:spacing w:after="0"/>
              <w:jc w:val="left"/>
            </w:pPr>
            <w:r>
              <w:rPr>
                <w:sz w:val="16"/>
              </w:rPr>
              <w:t>DR-4009-MN</w:t>
            </w:r>
          </w:p>
        </w:tc>
        <w:tc>
          <w:tcPr>
            <w:tcW w:type="dxa" w:w="1412"/>
          </w:tcPr>
          <w:p>
            <w:pPr>
              <w:spacing w:after="0"/>
              <w:jc w:val="left"/>
            </w:pPr>
            <w:r>
              <w:rPr>
                <w:sz w:val="16"/>
              </w:rPr>
              <w:t>2011-07-28</w:t>
            </w:r>
          </w:p>
        </w:tc>
        <w:tc>
          <w:tcPr>
            <w:tcW w:type="dxa" w:w="3357"/>
          </w:tcPr>
          <w:p>
            <w:pPr>
              <w:spacing w:after="0"/>
              <w:jc w:val="left"/>
            </w:pPr>
            <w:r>
              <w:rPr>
                <w:sz w:val="16"/>
              </w:rPr>
              <w:t>Severe Storms, Flooding, and Tornadoes</w:t>
            </w:r>
          </w:p>
        </w:tc>
        <w:tc>
          <w:tcPr>
            <w:tcW w:type="dxa" w:w="6519"/>
          </w:tcPr>
          <w:p>
            <w:pPr>
              <w:spacing w:after="0"/>
              <w:jc w:val="left"/>
            </w:pPr>
            <w:r>
              <w:rPr>
                <w:sz w:val="16"/>
              </w:rPr>
              <w:t>Minnesota Department of Natural Resources / Region 4</w:t>
            </w:r>
          </w:p>
        </w:tc>
        <w:tc>
          <w:tcPr>
            <w:tcW w:type="dxa" w:w="1412"/>
          </w:tcPr>
          <w:p>
            <w:pPr>
              <w:spacing w:after="0"/>
              <w:jc w:val="right"/>
            </w:pPr>
            <w:r>
              <w:rPr>
                <w:sz w:val="16"/>
              </w:rPr>
              <w:t>$14,701.82</w:t>
            </w:r>
          </w:p>
        </w:tc>
      </w:tr>
      <w:tr>
        <w:trPr>
          <w:cantSplit/>
        </w:trPr>
        <w:tc>
          <w:tcPr>
            <w:tcW w:type="dxa" w:w="1412"/>
          </w:tcPr>
          <w:p>
            <w:pPr>
              <w:spacing w:after="0"/>
              <w:jc w:val="left"/>
            </w:pPr>
            <w:r>
              <w:rPr>
                <w:sz w:val="16"/>
              </w:rPr>
              <w:t>DR-1830-MN</w:t>
            </w:r>
          </w:p>
        </w:tc>
        <w:tc>
          <w:tcPr>
            <w:tcW w:type="dxa" w:w="1412"/>
          </w:tcPr>
          <w:p>
            <w:pPr>
              <w:spacing w:after="0"/>
              <w:jc w:val="left"/>
            </w:pPr>
            <w:r>
              <w:rPr>
                <w:sz w:val="16"/>
              </w:rPr>
              <w:t>2009-04-09</w:t>
            </w:r>
          </w:p>
        </w:tc>
        <w:tc>
          <w:tcPr>
            <w:tcW w:type="dxa" w:w="3357"/>
          </w:tcPr>
          <w:p>
            <w:pPr>
              <w:spacing w:after="0"/>
              <w:jc w:val="left"/>
            </w:pPr>
            <w:r>
              <w:rPr>
                <w:sz w:val="16"/>
              </w:rPr>
              <w:t>Severe Storms and Flooding</w:t>
            </w:r>
          </w:p>
        </w:tc>
        <w:tc>
          <w:tcPr>
            <w:tcW w:type="dxa" w:w="6519"/>
          </w:tcPr>
          <w:p>
            <w:pPr>
              <w:spacing w:after="0"/>
              <w:jc w:val="left"/>
            </w:pPr>
            <w:r>
              <w:rPr>
                <w:sz w:val="16"/>
              </w:rPr>
              <w:t>Minnesota Department of Natural Resources / Region 4</w:t>
            </w:r>
          </w:p>
        </w:tc>
        <w:tc>
          <w:tcPr>
            <w:tcW w:type="dxa" w:w="1412"/>
          </w:tcPr>
          <w:p>
            <w:pPr>
              <w:spacing w:after="0"/>
              <w:jc w:val="right"/>
            </w:pPr>
            <w:r>
              <w:rPr>
                <w:sz w:val="16"/>
              </w:rPr>
              <w:t>$3,325.82</w:t>
            </w:r>
          </w:p>
        </w:tc>
      </w:tr>
      <w:tr>
        <w:trPr>
          <w:cantSplit/>
        </w:trPr>
        <w:tc>
          <w:tcPr>
            <w:tcW w:type="dxa" w:w="1412"/>
          </w:tcPr>
          <w:p>
            <w:pPr>
              <w:spacing w:after="0"/>
              <w:jc w:val="left"/>
            </w:pPr>
            <w:r>
              <w:rPr>
                <w:sz w:val="16"/>
              </w:rPr>
              <w:t>DR-1569-MN</w:t>
            </w:r>
          </w:p>
        </w:tc>
        <w:tc>
          <w:tcPr>
            <w:tcW w:type="dxa" w:w="1412"/>
          </w:tcPr>
          <w:p>
            <w:pPr>
              <w:spacing w:after="0"/>
              <w:jc w:val="left"/>
            </w:pPr>
            <w:r>
              <w:rPr>
                <w:sz w:val="16"/>
              </w:rPr>
              <w:t>2004-10-07</w:t>
            </w:r>
          </w:p>
        </w:tc>
        <w:tc>
          <w:tcPr>
            <w:tcW w:type="dxa" w:w="3357"/>
          </w:tcPr>
          <w:p>
            <w:pPr>
              <w:spacing w:after="0"/>
              <w:jc w:val="left"/>
            </w:pPr>
            <w:r>
              <w:rPr>
                <w:sz w:val="16"/>
              </w:rPr>
              <w:t>Severe Storms and Flooding</w:t>
            </w:r>
          </w:p>
        </w:tc>
        <w:tc>
          <w:tcPr>
            <w:tcW w:type="dxa" w:w="6519"/>
          </w:tcPr>
          <w:p>
            <w:pPr>
              <w:spacing w:after="0"/>
              <w:jc w:val="left"/>
            </w:pPr>
            <w:r>
              <w:rPr>
                <w:sz w:val="16"/>
              </w:rPr>
              <w:t>Minnesota Department of Natural Resources / Region 4</w:t>
            </w:r>
          </w:p>
        </w:tc>
        <w:tc>
          <w:tcPr>
            <w:tcW w:type="dxa" w:w="1412"/>
          </w:tcPr>
          <w:p>
            <w:pPr>
              <w:spacing w:after="0"/>
              <w:jc w:val="right"/>
            </w:pPr>
            <w:r>
              <w:rPr>
                <w:sz w:val="16"/>
              </w:rPr>
              <w:t>$45,895.85</w:t>
            </w:r>
          </w:p>
        </w:tc>
      </w:tr>
      <w:tr>
        <w:trPr>
          <w:cantSplit/>
        </w:trPr>
        <w:tc>
          <w:tcPr>
            <w:tcW w:type="dxa" w:w="1412"/>
          </w:tcPr>
          <w:p>
            <w:pPr>
              <w:spacing w:after="0"/>
              <w:jc w:val="left"/>
            </w:pPr>
            <w:r>
              <w:rPr>
                <w:sz w:val="16"/>
              </w:rPr>
              <w:t>DR-1569-MN</w:t>
            </w:r>
          </w:p>
        </w:tc>
        <w:tc>
          <w:tcPr>
            <w:tcW w:type="dxa" w:w="1412"/>
          </w:tcPr>
          <w:p>
            <w:pPr>
              <w:spacing w:after="0"/>
              <w:jc w:val="left"/>
            </w:pPr>
            <w:r>
              <w:rPr>
                <w:sz w:val="16"/>
              </w:rPr>
              <w:t>2004-10-07</w:t>
            </w:r>
          </w:p>
        </w:tc>
        <w:tc>
          <w:tcPr>
            <w:tcW w:type="dxa" w:w="3357"/>
          </w:tcPr>
          <w:p>
            <w:pPr>
              <w:spacing w:after="0"/>
              <w:jc w:val="left"/>
            </w:pPr>
            <w:r>
              <w:rPr>
                <w:sz w:val="16"/>
              </w:rPr>
              <w:t>Severe Storms and Flooding</w:t>
            </w:r>
          </w:p>
        </w:tc>
        <w:tc>
          <w:tcPr>
            <w:tcW w:type="dxa" w:w="6519"/>
          </w:tcPr>
          <w:p>
            <w:pPr>
              <w:spacing w:after="0"/>
              <w:jc w:val="left"/>
            </w:pPr>
            <w:r>
              <w:rPr>
                <w:sz w:val="16"/>
              </w:rPr>
              <w:t>HOLLANDALE</w:t>
            </w:r>
          </w:p>
        </w:tc>
        <w:tc>
          <w:tcPr>
            <w:tcW w:type="dxa" w:w="1412"/>
          </w:tcPr>
          <w:p>
            <w:pPr>
              <w:spacing w:after="0"/>
              <w:jc w:val="right"/>
            </w:pPr>
            <w:r>
              <w:rPr>
                <w:sz w:val="16"/>
              </w:rPr>
              <w:t>$34,353.10</w:t>
            </w:r>
          </w:p>
        </w:tc>
      </w:tr>
      <w:tr>
        <w:trPr>
          <w:cantSplit/>
        </w:trPr>
        <w:tc>
          <w:tcPr>
            <w:tcW w:type="dxa" w:w="1412"/>
          </w:tcPr>
          <w:p>
            <w:pPr>
              <w:spacing w:after="0"/>
              <w:jc w:val="left"/>
            </w:pPr>
            <w:r>
              <w:rPr>
                <w:sz w:val="16"/>
              </w:rPr>
              <w:t>DR-1333-MN</w:t>
            </w:r>
          </w:p>
        </w:tc>
        <w:tc>
          <w:tcPr>
            <w:tcW w:type="dxa" w:w="1412"/>
          </w:tcPr>
          <w:p>
            <w:pPr>
              <w:spacing w:after="0"/>
              <w:jc w:val="left"/>
            </w:pPr>
            <w:r>
              <w:rPr>
                <w:sz w:val="16"/>
              </w:rPr>
              <w:t>2000-06-27</w:t>
            </w:r>
          </w:p>
        </w:tc>
        <w:tc>
          <w:tcPr>
            <w:tcW w:type="dxa" w:w="3357"/>
          </w:tcPr>
          <w:p>
            <w:pPr>
              <w:spacing w:after="0"/>
              <w:jc w:val="left"/>
            </w:pPr>
            <w:r>
              <w:rPr>
                <w:sz w:val="16"/>
              </w:rPr>
              <w:t>Severe Storms and Flooding</w:t>
            </w:r>
          </w:p>
        </w:tc>
        <w:tc>
          <w:tcPr>
            <w:tcW w:type="dxa" w:w="6519"/>
          </w:tcPr>
          <w:p>
            <w:pPr>
              <w:spacing w:after="0"/>
              <w:jc w:val="left"/>
            </w:pPr>
            <w:r>
              <w:rPr>
                <w:sz w:val="16"/>
              </w:rPr>
              <w:t>HOLLANDALE</w:t>
            </w:r>
          </w:p>
        </w:tc>
        <w:tc>
          <w:tcPr>
            <w:tcW w:type="dxa" w:w="1412"/>
          </w:tcPr>
          <w:p>
            <w:pPr>
              <w:spacing w:after="0"/>
              <w:jc w:val="right"/>
            </w:pPr>
            <w:r>
              <w:rPr>
                <w:sz w:val="16"/>
              </w:rPr>
              <w:t>$29,051.03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35</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119</w:t>
            </w:r>
          </w:p>
        </w:tc>
        <w:tc>
          <w:tcPr>
            <w:tcW w:type="dxa" w:w="1159"/>
          </w:tcPr>
          <w:p>
            <w:pPr>
              <w:spacing w:after="0"/>
              <w:jc w:val="right"/>
            </w:pPr>
            <w:r>
              <w:rPr>
                <w:sz w:val="16"/>
              </w:rPr>
              <w:t>17</w:t>
            </w:r>
          </w:p>
        </w:tc>
        <w:tc>
          <w:tcPr>
            <w:tcW w:type="dxa" w:w="2116"/>
          </w:tcPr>
          <w:p>
            <w:pPr>
              <w:spacing w:after="0"/>
              <w:jc w:val="right"/>
            </w:pPr>
            <w:r>
              <w:rPr>
                <w:sz w:val="16"/>
              </w:rPr>
              <w:t>1</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156</w:t>
            </w:r>
          </w:p>
        </w:tc>
        <w:tc>
          <w:tcPr>
            <w:tcW w:type="dxa" w:w="1159"/>
          </w:tcPr>
          <w:p>
            <w:pPr>
              <w:spacing w:after="0"/>
              <w:jc w:val="right"/>
            </w:pPr>
            <w:r>
              <w:rPr>
                <w:sz w:val="16"/>
              </w:rPr>
              <w:t>37</w:t>
            </w:r>
          </w:p>
        </w:tc>
        <w:tc>
          <w:tcPr>
            <w:tcW w:type="dxa" w:w="2116"/>
          </w:tcPr>
          <w:p>
            <w:pPr>
              <w:spacing w:after="0"/>
              <w:jc w:val="right"/>
            </w:pPr>
            <w:r>
              <w:rPr>
                <w:sz w:val="16"/>
              </w:rPr>
              <w:t>0</w:t>
            </w:r>
          </w:p>
        </w:tc>
        <w:tc>
          <w:tcPr>
            <w:tcW w:type="dxa" w:w="786"/>
          </w:tcPr>
          <w:p>
            <w:pPr>
              <w:spacing w:after="0"/>
              <w:jc w:val="right"/>
            </w:pPr>
            <w:r>
              <w:rPr>
                <w:sz w:val="16"/>
              </w:rPr>
              <w:t>18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32</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128</w:t>
            </w:r>
          </w:p>
        </w:tc>
        <w:tc>
          <w:tcPr>
            <w:tcW w:type="dxa" w:w="1159"/>
          </w:tcPr>
          <w:p>
            <w:pPr>
              <w:spacing w:after="0"/>
              <w:jc w:val="right"/>
            </w:pPr>
            <w:r>
              <w:rPr>
                <w:sz w:val="16"/>
              </w:rPr>
              <w:t>35</w:t>
            </w:r>
          </w:p>
        </w:tc>
        <w:tc>
          <w:tcPr>
            <w:tcW w:type="dxa" w:w="2116"/>
          </w:tcPr>
          <w:p>
            <w:pPr>
              <w:spacing w:after="0"/>
              <w:jc w:val="right"/>
            </w:pPr>
            <w:r>
              <w:rPr>
                <w:sz w:val="16"/>
              </w:rPr>
              <w:t>6</w:t>
            </w:r>
          </w:p>
        </w:tc>
        <w:tc>
          <w:tcPr>
            <w:tcW w:type="dxa" w:w="786"/>
          </w:tcPr>
          <w:p>
            <w:pPr>
              <w:spacing w:after="0"/>
              <w:jc w:val="right"/>
            </w:pPr>
            <w:r>
              <w:rPr>
                <w:sz w:val="16"/>
              </w:rPr>
              <w:t>32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9"/>
        <w:gridCol w:w="1821"/>
        <w:gridCol w:w="3502"/>
        <w:gridCol w:w="951"/>
        <w:gridCol w:w="2517"/>
        <w:gridCol w:w="2896"/>
      </w:tblGrid>
      <w:tr>
        <w:trPr>
          <w:cantSplit/>
          <w:tblHeader/>
        </w:trPr>
        <w:tc>
          <w:tcPr>
            <w:tcW w:type="dxa" w:w="1037"/>
            <w:shd w:val="clear" w:color="auto" w:fill="E8E8E8"/>
          </w:tcPr>
          <w:p>
            <w:pPr>
              <w:spacing w:after="0"/>
              <w:jc w:val="left"/>
            </w:pPr>
            <w:r>
              <w:rPr>
                <w:b/>
                <w:sz w:val="16"/>
              </w:rPr>
              <w:t>Date</w:t>
            </w:r>
          </w:p>
        </w:tc>
        <w:tc>
          <w:tcPr>
            <w:tcW w:type="dxa" w:w="1389"/>
            <w:shd w:val="clear" w:color="auto" w:fill="E8E8E8"/>
          </w:tcPr>
          <w:p>
            <w:pPr>
              <w:spacing w:after="0"/>
              <w:jc w:val="left"/>
            </w:pPr>
            <w:r>
              <w:rPr>
                <w:b/>
                <w:sz w:val="16"/>
              </w:rPr>
              <w:t>Event type</w:t>
            </w:r>
          </w:p>
        </w:tc>
        <w:tc>
          <w:tcPr>
            <w:tcW w:type="dxa" w:w="1821"/>
            <w:shd w:val="clear" w:color="auto" w:fill="E8E8E8"/>
          </w:tcPr>
          <w:p>
            <w:pPr>
              <w:spacing w:after="0"/>
              <w:jc w:val="left"/>
            </w:pPr>
            <w:r>
              <w:rPr>
                <w:b/>
                <w:sz w:val="16"/>
              </w:rPr>
              <w:t>Magnitude or extent</w:t>
            </w:r>
          </w:p>
        </w:tc>
        <w:tc>
          <w:tcPr>
            <w:tcW w:type="dxa" w:w="3502"/>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7"/>
            <w:shd w:val="clear" w:color="auto" w:fill="E8E8E8"/>
          </w:tcPr>
          <w:p>
            <w:pPr>
              <w:spacing w:after="0"/>
              <w:jc w:val="left"/>
            </w:pPr>
            <w:r>
              <w:rPr>
                <w:b/>
                <w:sz w:val="16"/>
              </w:rPr>
              <w:t>Location</w:t>
            </w:r>
          </w:p>
        </w:tc>
        <w:tc>
          <w:tcPr>
            <w:tcW w:type="dxa" w:w="28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2014-06-18</w:t>
            </w:r>
          </w:p>
        </w:tc>
        <w:tc>
          <w:tcPr>
            <w:tcW w:type="dxa" w:w="1389"/>
          </w:tcPr>
          <w:p>
            <w:pPr>
              <w:spacing w:after="0"/>
              <w:jc w:val="left"/>
            </w:pPr>
            <w:r>
              <w:rPr>
                <w:sz w:val="16"/>
              </w:rPr>
              <w:t>Flood</w:t>
            </w:r>
          </w:p>
        </w:tc>
        <w:tc>
          <w:tcPr>
            <w:tcW w:type="dxa" w:w="1821"/>
          </w:tcPr>
          <w:p>
            <w:pPr>
              <w:spacing w:after="0"/>
              <w:jc w:val="left"/>
            </w:pPr>
          </w:p>
        </w:tc>
        <w:tc>
          <w:tcPr>
            <w:tcW w:type="dxa" w:w="3502"/>
          </w:tcPr>
          <w:p>
            <w:pPr>
              <w:spacing w:after="0"/>
              <w:jc w:val="left"/>
            </w:pPr>
            <w:r>
              <w:rPr>
                <w:sz w:val="16"/>
              </w:rPr>
              <w:t>$850,000 property; $0 crops (2014 dollars)</w:t>
            </w:r>
          </w:p>
        </w:tc>
        <w:tc>
          <w:tcPr>
            <w:tcW w:type="dxa" w:w="951"/>
          </w:tcPr>
          <w:p>
            <w:pPr>
              <w:spacing w:after="0"/>
              <w:jc w:val="right"/>
            </w:pPr>
            <w:r>
              <w:rPr>
                <w:sz w:val="16"/>
              </w:rPr>
              <w:t>0, 0</w:t>
            </w:r>
          </w:p>
        </w:tc>
        <w:tc>
          <w:tcPr>
            <w:tcW w:type="dxa" w:w="2517"/>
          </w:tcPr>
          <w:p>
            <w:pPr>
              <w:spacing w:after="0"/>
              <w:jc w:val="left"/>
            </w:pPr>
            <w:r>
              <w:rPr>
                <w:sz w:val="16"/>
              </w:rPr>
              <w:t>NEW ULM ARPT</w:t>
            </w:r>
          </w:p>
        </w:tc>
        <w:tc>
          <w:tcPr>
            <w:tcW w:type="dxa" w:w="28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2014-01-02</w:t>
            </w:r>
          </w:p>
        </w:tc>
        <w:tc>
          <w:tcPr>
            <w:tcW w:type="dxa" w:w="1389"/>
          </w:tcPr>
          <w:p>
            <w:pPr>
              <w:spacing w:after="0"/>
              <w:jc w:val="left"/>
            </w:pPr>
            <w:r>
              <w:rPr>
                <w:sz w:val="16"/>
              </w:rPr>
              <w:t>Extreme Cold/Wind Chill</w:t>
            </w:r>
          </w:p>
        </w:tc>
        <w:tc>
          <w:tcPr>
            <w:tcW w:type="dxa" w:w="1821"/>
          </w:tcPr>
          <w:p>
            <w:pPr>
              <w:spacing w:after="0"/>
              <w:jc w:val="left"/>
            </w:pPr>
          </w:p>
        </w:tc>
        <w:tc>
          <w:tcPr>
            <w:tcW w:type="dxa" w:w="3502"/>
          </w:tcPr>
          <w:p>
            <w:pPr>
              <w:spacing w:after="0"/>
              <w:jc w:val="left"/>
            </w:pPr>
            <w:r>
              <w:rPr>
                <w:sz w:val="16"/>
              </w:rPr>
              <w:t>$0 property; $0 crops (zone total, 2014 dollars)</w:t>
            </w:r>
          </w:p>
        </w:tc>
        <w:tc>
          <w:tcPr>
            <w:tcW w:type="dxa" w:w="951"/>
          </w:tcPr>
          <w:p>
            <w:pPr>
              <w:spacing w:after="0"/>
              <w:jc w:val="right"/>
            </w:pPr>
            <w:r>
              <w:rPr>
                <w:sz w:val="16"/>
              </w:rPr>
              <w:t>1, 0</w:t>
            </w:r>
          </w:p>
        </w:tc>
        <w:tc>
          <w:tcPr>
            <w:tcW w:type="dxa" w:w="2517"/>
          </w:tcPr>
          <w:p>
            <w:pPr>
              <w:spacing w:after="0"/>
              <w:jc w:val="left"/>
            </w:pPr>
            <w:r>
              <w:rPr>
                <w:sz w:val="16"/>
              </w:rPr>
              <w:t>NWS zone MNZ074 (BROWN), zone-level</w:t>
            </w:r>
          </w:p>
        </w:tc>
        <w:tc>
          <w:tcPr>
            <w:tcW w:type="dxa" w:w="2896"/>
          </w:tcPr>
          <w:p>
            <w:pPr>
              <w:spacing w:after="0"/>
              <w:jc w:val="left"/>
            </w:pPr>
            <w:r>
              <w:rPr>
                <w:sz w:val="16"/>
              </w:rPr>
              <w:t>deaths or injuries recorded</w:t>
            </w:r>
          </w:p>
        </w:tc>
      </w:tr>
      <w:tr>
        <w:trPr>
          <w:cantSplit/>
        </w:trPr>
        <w:tc>
          <w:tcPr>
            <w:tcW w:type="dxa" w:w="1037"/>
          </w:tcPr>
          <w:p>
            <w:pPr>
              <w:spacing w:after="0"/>
              <w:jc w:val="left"/>
            </w:pPr>
            <w:r>
              <w:rPr>
                <w:sz w:val="16"/>
              </w:rPr>
              <w:t>2008-01-02</w:t>
            </w:r>
          </w:p>
        </w:tc>
        <w:tc>
          <w:tcPr>
            <w:tcW w:type="dxa" w:w="1389"/>
          </w:tcPr>
          <w:p>
            <w:pPr>
              <w:spacing w:after="0"/>
              <w:jc w:val="left"/>
            </w:pPr>
            <w:r>
              <w:rPr>
                <w:sz w:val="16"/>
              </w:rPr>
              <w:t>Extreme Cold/Wind Chill</w:t>
            </w:r>
          </w:p>
        </w:tc>
        <w:tc>
          <w:tcPr>
            <w:tcW w:type="dxa" w:w="1821"/>
          </w:tcPr>
          <w:p>
            <w:pPr>
              <w:spacing w:after="0"/>
              <w:jc w:val="left"/>
            </w:pPr>
          </w:p>
        </w:tc>
        <w:tc>
          <w:tcPr>
            <w:tcW w:type="dxa" w:w="3502"/>
          </w:tcPr>
          <w:p>
            <w:pPr>
              <w:spacing w:after="0"/>
              <w:jc w:val="left"/>
            </w:pPr>
            <w:r>
              <w:rPr>
                <w:sz w:val="16"/>
              </w:rPr>
              <w:t>$0 property; $0 crops (zone total, 2008 dollars)</w:t>
            </w:r>
          </w:p>
        </w:tc>
        <w:tc>
          <w:tcPr>
            <w:tcW w:type="dxa" w:w="951"/>
          </w:tcPr>
          <w:p>
            <w:pPr>
              <w:spacing w:after="0"/>
              <w:jc w:val="right"/>
            </w:pPr>
            <w:r>
              <w:rPr>
                <w:sz w:val="16"/>
              </w:rPr>
              <w:t>1, 0</w:t>
            </w:r>
          </w:p>
        </w:tc>
        <w:tc>
          <w:tcPr>
            <w:tcW w:type="dxa" w:w="2517"/>
          </w:tcPr>
          <w:p>
            <w:pPr>
              <w:spacing w:after="0"/>
              <w:jc w:val="left"/>
            </w:pPr>
            <w:r>
              <w:rPr>
                <w:sz w:val="16"/>
              </w:rPr>
              <w:t>NWS zone MNZ074 (BROWN), zone-level</w:t>
            </w:r>
          </w:p>
        </w:tc>
        <w:tc>
          <w:tcPr>
            <w:tcW w:type="dxa" w:w="2896"/>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389"/>
          </w:tcPr>
          <w:p>
            <w:pPr>
              <w:spacing w:after="0"/>
              <w:jc w:val="left"/>
            </w:pPr>
            <w:r>
              <w:rPr>
                <w:sz w:val="16"/>
              </w:rPr>
              <w:t>Heat</w:t>
            </w:r>
          </w:p>
        </w:tc>
        <w:tc>
          <w:tcPr>
            <w:tcW w:type="dxa" w:w="1821"/>
          </w:tcPr>
          <w:p>
            <w:pPr>
              <w:spacing w:after="0"/>
              <w:jc w:val="left"/>
            </w:pPr>
          </w:p>
        </w:tc>
        <w:tc>
          <w:tcPr>
            <w:tcW w:type="dxa" w:w="3502"/>
          </w:tcPr>
          <w:p>
            <w:pPr>
              <w:spacing w:after="0"/>
              <w:jc w:val="left"/>
            </w:pPr>
            <w:r>
              <w:rPr>
                <w:sz w:val="16"/>
              </w:rPr>
              <w:t>damage not reported</w:t>
            </w:r>
          </w:p>
        </w:tc>
        <w:tc>
          <w:tcPr>
            <w:tcW w:type="dxa" w:w="951"/>
          </w:tcPr>
          <w:p>
            <w:pPr>
              <w:spacing w:after="0"/>
              <w:jc w:val="right"/>
            </w:pPr>
            <w:r>
              <w:rPr>
                <w:sz w:val="16"/>
              </w:rPr>
              <w:t>0, 0</w:t>
            </w:r>
          </w:p>
        </w:tc>
        <w:tc>
          <w:tcPr>
            <w:tcW w:type="dxa" w:w="2517"/>
          </w:tcPr>
          <w:p>
            <w:pPr>
              <w:spacing w:after="0"/>
              <w:jc w:val="left"/>
            </w:pPr>
            <w:r>
              <w:rPr>
                <w:sz w:val="16"/>
              </w:rPr>
              <w:t>NWS zone MNZ074 (BROWN), zone-level</w:t>
            </w:r>
          </w:p>
        </w:tc>
        <w:tc>
          <w:tcPr>
            <w:tcW w:type="dxa" w:w="2896"/>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389"/>
          </w:tcPr>
          <w:p>
            <w:pPr>
              <w:spacing w:after="0"/>
              <w:jc w:val="left"/>
            </w:pPr>
            <w:r>
              <w:rPr>
                <w:sz w:val="16"/>
              </w:rPr>
              <w:t>High Wind</w:t>
            </w:r>
          </w:p>
        </w:tc>
        <w:tc>
          <w:tcPr>
            <w:tcW w:type="dxa" w:w="1821"/>
          </w:tcPr>
          <w:p>
            <w:pPr>
              <w:spacing w:after="0"/>
              <w:jc w:val="left"/>
            </w:pPr>
            <w:r>
              <w:rPr>
                <w:sz w:val="16"/>
              </w:rPr>
              <w:t>69 kt (79 mph) measured</w:t>
            </w:r>
          </w:p>
        </w:tc>
        <w:tc>
          <w:tcPr>
            <w:tcW w:type="dxa" w:w="3502"/>
          </w:tcPr>
          <w:p>
            <w:pPr>
              <w:spacing w:after="0"/>
              <w:jc w:val="left"/>
            </w:pPr>
            <w:r>
              <w:rPr>
                <w:sz w:val="16"/>
              </w:rPr>
              <w:t>damage not reported</w:t>
            </w:r>
          </w:p>
        </w:tc>
        <w:tc>
          <w:tcPr>
            <w:tcW w:type="dxa" w:w="951"/>
          </w:tcPr>
          <w:p>
            <w:pPr>
              <w:spacing w:after="0"/>
              <w:jc w:val="right"/>
            </w:pPr>
            <w:r>
              <w:rPr>
                <w:sz w:val="16"/>
              </w:rPr>
              <w:t>0, 0</w:t>
            </w:r>
          </w:p>
        </w:tc>
        <w:tc>
          <w:tcPr>
            <w:tcW w:type="dxa" w:w="2517"/>
          </w:tcPr>
          <w:p>
            <w:pPr>
              <w:spacing w:after="0"/>
              <w:jc w:val="left"/>
            </w:pPr>
            <w:r>
              <w:rPr>
                <w:sz w:val="16"/>
              </w:rPr>
              <w:t>NWS zone MNZ074 (BROWN), zone-level</w:t>
            </w:r>
          </w:p>
        </w:tc>
        <w:tc>
          <w:tcPr>
            <w:tcW w:type="dxa" w:w="2896"/>
          </w:tcPr>
          <w:p>
            <w:pPr>
              <w:spacing w:after="0"/>
              <w:jc w:val="left"/>
            </w:pPr>
            <w:r>
              <w:rPr>
                <w:sz w:val="16"/>
              </w:rPr>
              <w:t>B1-c worst recorded: High Wind and Strong Wind</w:t>
            </w:r>
          </w:p>
        </w:tc>
      </w:tr>
      <w:tr>
        <w:trPr>
          <w:cantSplit/>
        </w:trPr>
        <w:tc>
          <w:tcPr>
            <w:tcW w:type="dxa" w:w="1037"/>
          </w:tcPr>
          <w:p>
            <w:pPr>
              <w:spacing w:after="0"/>
              <w:jc w:val="left"/>
            </w:pPr>
            <w:r>
              <w:rPr>
                <w:sz w:val="16"/>
              </w:rPr>
              <w:t>2000-05-17</w:t>
            </w:r>
          </w:p>
        </w:tc>
        <w:tc>
          <w:tcPr>
            <w:tcW w:type="dxa" w:w="1389"/>
          </w:tcPr>
          <w:p>
            <w:pPr>
              <w:spacing w:after="0"/>
              <w:jc w:val="left"/>
            </w:pPr>
            <w:r>
              <w:rPr>
                <w:sz w:val="16"/>
              </w:rPr>
              <w:t>Hail</w:t>
            </w:r>
          </w:p>
        </w:tc>
        <w:tc>
          <w:tcPr>
            <w:tcW w:type="dxa" w:w="1821"/>
          </w:tcPr>
          <w:p>
            <w:pPr>
              <w:spacing w:after="0"/>
              <w:jc w:val="left"/>
            </w:pPr>
            <w:r>
              <w:rPr>
                <w:sz w:val="16"/>
              </w:rPr>
              <w:t>1.75 in</w:t>
            </w:r>
          </w:p>
        </w:tc>
        <w:tc>
          <w:tcPr>
            <w:tcW w:type="dxa" w:w="3502"/>
          </w:tcPr>
          <w:p>
            <w:pPr>
              <w:spacing w:after="0"/>
              <w:jc w:val="left"/>
            </w:pPr>
            <w:r>
              <w:rPr>
                <w:sz w:val="16"/>
              </w:rPr>
              <w:t>$500,000 property; crops not reported (2000 dollars)</w:t>
            </w:r>
          </w:p>
        </w:tc>
        <w:tc>
          <w:tcPr>
            <w:tcW w:type="dxa" w:w="951"/>
          </w:tcPr>
          <w:p>
            <w:pPr>
              <w:spacing w:after="0"/>
              <w:jc w:val="right"/>
            </w:pPr>
            <w:r>
              <w:rPr>
                <w:sz w:val="16"/>
              </w:rPr>
              <w:t>0, 0</w:t>
            </w:r>
          </w:p>
        </w:tc>
        <w:tc>
          <w:tcPr>
            <w:tcW w:type="dxa" w:w="2517"/>
          </w:tcPr>
          <w:p>
            <w:pPr>
              <w:spacing w:after="0"/>
              <w:jc w:val="left"/>
            </w:pPr>
            <w:r>
              <w:rPr>
                <w:sz w:val="16"/>
              </w:rPr>
              <w:t>NEW ULM</w:t>
            </w:r>
          </w:p>
        </w:tc>
        <w:tc>
          <w:tcPr>
            <w:tcW w:type="dxa" w:w="2896"/>
          </w:tcPr>
          <w:p>
            <w:pPr>
              <w:spacing w:after="0"/>
              <w:jc w:val="left"/>
            </w:pPr>
            <w:r>
              <w:rPr>
                <w:sz w:val="16"/>
              </w:rPr>
              <w:t>B1-c most damaging: Hail</w:t>
            </w:r>
          </w:p>
        </w:tc>
      </w:tr>
      <w:tr>
        <w:trPr>
          <w:cantSplit/>
        </w:trPr>
        <w:tc>
          <w:tcPr>
            <w:tcW w:type="dxa" w:w="1037"/>
          </w:tcPr>
          <w:p>
            <w:pPr>
              <w:spacing w:after="0"/>
              <w:jc w:val="left"/>
            </w:pPr>
            <w:r>
              <w:rPr>
                <w:sz w:val="16"/>
              </w:rPr>
              <w:t>1998-07-20</w:t>
            </w:r>
          </w:p>
        </w:tc>
        <w:tc>
          <w:tcPr>
            <w:tcW w:type="dxa" w:w="1389"/>
          </w:tcPr>
          <w:p>
            <w:pPr>
              <w:spacing w:after="0"/>
              <w:jc w:val="left"/>
            </w:pPr>
            <w:r>
              <w:rPr>
                <w:sz w:val="16"/>
              </w:rPr>
              <w:t>Thunderstorm Wind</w:t>
            </w:r>
          </w:p>
        </w:tc>
        <w:tc>
          <w:tcPr>
            <w:tcW w:type="dxa" w:w="1821"/>
          </w:tcPr>
          <w:p>
            <w:pPr>
              <w:spacing w:after="0"/>
              <w:jc w:val="left"/>
            </w:pPr>
            <w:r>
              <w:rPr>
                <w:sz w:val="16"/>
              </w:rPr>
              <w:t>83 kt (96 mph), measurement type not recorded</w:t>
            </w:r>
          </w:p>
        </w:tc>
        <w:tc>
          <w:tcPr>
            <w:tcW w:type="dxa" w:w="3502"/>
          </w:tcPr>
          <w:p>
            <w:pPr>
              <w:spacing w:after="0"/>
              <w:jc w:val="left"/>
            </w:pPr>
            <w:r>
              <w:rPr>
                <w:sz w:val="16"/>
              </w:rPr>
              <w:t>$7,000,000 property; $4,000,000 crops (1998 dollars)</w:t>
            </w:r>
          </w:p>
        </w:tc>
        <w:tc>
          <w:tcPr>
            <w:tcW w:type="dxa" w:w="951"/>
          </w:tcPr>
          <w:p>
            <w:pPr>
              <w:spacing w:after="0"/>
              <w:jc w:val="right"/>
            </w:pPr>
            <w:r>
              <w:rPr>
                <w:sz w:val="16"/>
              </w:rPr>
              <w:t>0, 0</w:t>
            </w:r>
          </w:p>
        </w:tc>
        <w:tc>
          <w:tcPr>
            <w:tcW w:type="dxa" w:w="2517"/>
          </w:tcPr>
          <w:p>
            <w:pPr>
              <w:spacing w:after="0"/>
              <w:jc w:val="left"/>
            </w:pPr>
            <w:r>
              <w:rPr>
                <w:sz w:val="16"/>
              </w:rPr>
              <w:t>NEW ULM</w:t>
            </w:r>
          </w:p>
        </w:tc>
        <w:tc>
          <w:tcPr>
            <w:tcW w:type="dxa" w:w="2896"/>
          </w:tcPr>
          <w:p>
            <w:pPr>
              <w:spacing w:after="0"/>
              <w:jc w:val="left"/>
            </w:pPr>
            <w:r>
              <w:rPr>
                <w:sz w:val="16"/>
              </w:rPr>
              <w:t>B1-c worst recorded: Thunderstorm Wind</w:t>
            </w:r>
          </w:p>
        </w:tc>
      </w:tr>
      <w:tr>
        <w:trPr>
          <w:cantSplit/>
        </w:trPr>
        <w:tc>
          <w:tcPr>
            <w:tcW w:type="dxa" w:w="1037"/>
          </w:tcPr>
          <w:p>
            <w:pPr>
              <w:spacing w:after="0"/>
              <w:jc w:val="left"/>
            </w:pPr>
            <w:r>
              <w:rPr>
                <w:sz w:val="16"/>
              </w:rPr>
              <w:t>1998-03-29</w:t>
            </w:r>
          </w:p>
        </w:tc>
        <w:tc>
          <w:tcPr>
            <w:tcW w:type="dxa" w:w="1389"/>
          </w:tcPr>
          <w:p>
            <w:pPr>
              <w:spacing w:after="0"/>
              <w:jc w:val="left"/>
            </w:pPr>
            <w:r>
              <w:rPr>
                <w:sz w:val="16"/>
              </w:rPr>
              <w:t>Tornado</w:t>
            </w:r>
          </w:p>
        </w:tc>
        <w:tc>
          <w:tcPr>
            <w:tcW w:type="dxa" w:w="1821"/>
          </w:tcPr>
          <w:p>
            <w:pPr>
              <w:spacing w:after="0"/>
              <w:jc w:val="left"/>
            </w:pPr>
            <w:r>
              <w:rPr>
                <w:sz w:val="16"/>
              </w:rPr>
              <w:t>F4, 25 mi within this county, 2,200 yd wide</w:t>
            </w:r>
          </w:p>
        </w:tc>
        <w:tc>
          <w:tcPr>
            <w:tcW w:type="dxa" w:w="3502"/>
          </w:tcPr>
          <w:p>
            <w:pPr>
              <w:spacing w:after="0"/>
              <w:jc w:val="left"/>
            </w:pPr>
            <w:r>
              <w:rPr>
                <w:sz w:val="16"/>
              </w:rPr>
              <w:t>$45,000,000 property; crops not reported (1998 dollars)</w:t>
            </w:r>
          </w:p>
        </w:tc>
        <w:tc>
          <w:tcPr>
            <w:tcW w:type="dxa" w:w="951"/>
          </w:tcPr>
          <w:p>
            <w:pPr>
              <w:spacing w:after="0"/>
              <w:jc w:val="right"/>
            </w:pPr>
            <w:r>
              <w:rPr>
                <w:sz w:val="16"/>
              </w:rPr>
              <w:t>1, 16</w:t>
            </w:r>
          </w:p>
        </w:tc>
        <w:tc>
          <w:tcPr>
            <w:tcW w:type="dxa" w:w="2517"/>
          </w:tcPr>
          <w:p>
            <w:pPr>
              <w:spacing w:after="0"/>
              <w:jc w:val="left"/>
            </w:pPr>
            <w:r>
              <w:rPr>
                <w:sz w:val="16"/>
              </w:rPr>
              <w:t>COMFREY to SEARLES</w:t>
            </w:r>
          </w:p>
        </w:tc>
        <w:tc>
          <w:tcPr>
            <w:tcW w:type="dxa" w:w="2896"/>
          </w:tcPr>
          <w:p>
            <w:pPr>
              <w:spacing w:after="0"/>
              <w:jc w:val="left"/>
            </w:pPr>
            <w:r>
              <w:rPr>
                <w:sz w:val="16"/>
              </w:rPr>
              <w:t>deaths or injuries recorded</w:t>
            </w:r>
          </w:p>
        </w:tc>
      </w:tr>
      <w:tr>
        <w:trPr>
          <w:cantSplit/>
        </w:trPr>
        <w:tc>
          <w:tcPr>
            <w:tcW w:type="dxa" w:w="1037"/>
          </w:tcPr>
          <w:p>
            <w:pPr>
              <w:spacing w:after="0"/>
              <w:jc w:val="left"/>
            </w:pPr>
            <w:r>
              <w:rPr>
                <w:sz w:val="16"/>
              </w:rPr>
              <w:t>1997-07-13</w:t>
            </w:r>
          </w:p>
        </w:tc>
        <w:tc>
          <w:tcPr>
            <w:tcW w:type="dxa" w:w="1389"/>
          </w:tcPr>
          <w:p>
            <w:pPr>
              <w:spacing w:after="0"/>
              <w:jc w:val="left"/>
            </w:pPr>
            <w:r>
              <w:rPr>
                <w:sz w:val="16"/>
              </w:rPr>
              <w:t>Lightning</w:t>
            </w:r>
          </w:p>
        </w:tc>
        <w:tc>
          <w:tcPr>
            <w:tcW w:type="dxa" w:w="1821"/>
          </w:tcPr>
          <w:p>
            <w:pPr>
              <w:spacing w:after="0"/>
              <w:jc w:val="left"/>
            </w:pPr>
          </w:p>
        </w:tc>
        <w:tc>
          <w:tcPr>
            <w:tcW w:type="dxa" w:w="3502"/>
          </w:tcPr>
          <w:p>
            <w:pPr>
              <w:spacing w:after="0"/>
              <w:jc w:val="left"/>
            </w:pPr>
            <w:r>
              <w:rPr>
                <w:sz w:val="16"/>
              </w:rPr>
              <w:t>$40,000 property; crops not reported (1997 dollars)</w:t>
            </w:r>
          </w:p>
        </w:tc>
        <w:tc>
          <w:tcPr>
            <w:tcW w:type="dxa" w:w="951"/>
          </w:tcPr>
          <w:p>
            <w:pPr>
              <w:spacing w:after="0"/>
              <w:jc w:val="right"/>
            </w:pPr>
            <w:r>
              <w:rPr>
                <w:sz w:val="16"/>
              </w:rPr>
              <w:t>0, 0</w:t>
            </w:r>
          </w:p>
        </w:tc>
        <w:tc>
          <w:tcPr>
            <w:tcW w:type="dxa" w:w="2517"/>
          </w:tcPr>
          <w:p>
            <w:pPr>
              <w:spacing w:after="0"/>
              <w:jc w:val="left"/>
            </w:pPr>
            <w:r>
              <w:rPr>
                <w:sz w:val="16"/>
              </w:rPr>
              <w:t>SPRINGFIELD</w:t>
            </w:r>
          </w:p>
        </w:tc>
        <w:tc>
          <w:tcPr>
            <w:tcW w:type="dxa" w:w="2896"/>
          </w:tcPr>
          <w:p>
            <w:pPr>
              <w:spacing w:after="0"/>
              <w:jc w:val="left"/>
            </w:pPr>
            <w:r>
              <w:rPr>
                <w:sz w:val="16"/>
              </w:rPr>
              <w:t>B1-c worst recorded: Lightning</w:t>
            </w:r>
          </w:p>
        </w:tc>
      </w:tr>
      <w:tr>
        <w:trPr>
          <w:cantSplit/>
        </w:trPr>
        <w:tc>
          <w:tcPr>
            <w:tcW w:type="dxa" w:w="1037"/>
          </w:tcPr>
          <w:p>
            <w:pPr>
              <w:spacing w:after="0"/>
              <w:jc w:val="left"/>
            </w:pPr>
            <w:r>
              <w:rPr>
                <w:sz w:val="16"/>
              </w:rPr>
              <w:t>1997-07-13</w:t>
            </w:r>
          </w:p>
        </w:tc>
        <w:tc>
          <w:tcPr>
            <w:tcW w:type="dxa" w:w="1389"/>
          </w:tcPr>
          <w:p>
            <w:pPr>
              <w:spacing w:after="0"/>
              <w:jc w:val="left"/>
            </w:pPr>
            <w:r>
              <w:rPr>
                <w:sz w:val="16"/>
              </w:rPr>
              <w:t>Hail</w:t>
            </w:r>
          </w:p>
        </w:tc>
        <w:tc>
          <w:tcPr>
            <w:tcW w:type="dxa" w:w="1821"/>
          </w:tcPr>
          <w:p>
            <w:pPr>
              <w:spacing w:after="0"/>
              <w:jc w:val="left"/>
            </w:pPr>
            <w:r>
              <w:rPr>
                <w:sz w:val="16"/>
              </w:rPr>
              <w:t>3 in</w:t>
            </w:r>
          </w:p>
        </w:tc>
        <w:tc>
          <w:tcPr>
            <w:tcW w:type="dxa" w:w="3502"/>
          </w:tcPr>
          <w:p>
            <w:pPr>
              <w:spacing w:after="0"/>
              <w:jc w:val="left"/>
            </w:pPr>
            <w:r>
              <w:rPr>
                <w:sz w:val="16"/>
              </w:rPr>
              <w:t>damage not reported</w:t>
            </w:r>
          </w:p>
        </w:tc>
        <w:tc>
          <w:tcPr>
            <w:tcW w:type="dxa" w:w="951"/>
          </w:tcPr>
          <w:p>
            <w:pPr>
              <w:spacing w:after="0"/>
              <w:jc w:val="right"/>
            </w:pPr>
            <w:r>
              <w:rPr>
                <w:sz w:val="16"/>
              </w:rPr>
              <w:t>0, 0</w:t>
            </w:r>
          </w:p>
        </w:tc>
        <w:tc>
          <w:tcPr>
            <w:tcW w:type="dxa" w:w="2517"/>
          </w:tcPr>
          <w:p>
            <w:pPr>
              <w:spacing w:after="0"/>
              <w:jc w:val="left"/>
            </w:pPr>
            <w:r>
              <w:rPr>
                <w:sz w:val="16"/>
              </w:rPr>
              <w:t>EVAN</w:t>
            </w:r>
          </w:p>
        </w:tc>
        <w:tc>
          <w:tcPr>
            <w:tcW w:type="dxa" w:w="2896"/>
          </w:tcPr>
          <w:p>
            <w:pPr>
              <w:spacing w:after="0"/>
              <w:jc w:val="left"/>
            </w:pPr>
            <w:r>
              <w:rPr>
                <w:sz w:val="16"/>
              </w:rPr>
              <w:t>B1-c worst recorded: Hail</w:t>
            </w:r>
          </w:p>
        </w:tc>
      </w:tr>
      <w:tr>
        <w:trPr>
          <w:cantSplit/>
        </w:trPr>
        <w:tc>
          <w:tcPr>
            <w:tcW w:type="dxa" w:w="1037"/>
          </w:tcPr>
          <w:p>
            <w:pPr>
              <w:spacing w:after="0"/>
              <w:jc w:val="left"/>
            </w:pPr>
            <w:r>
              <w:rPr>
                <w:sz w:val="16"/>
              </w:rPr>
              <w:t>1996-01-31</w:t>
            </w:r>
          </w:p>
        </w:tc>
        <w:tc>
          <w:tcPr>
            <w:tcW w:type="dxa" w:w="1389"/>
          </w:tcPr>
          <w:p>
            <w:pPr>
              <w:spacing w:after="0"/>
              <w:jc w:val="left"/>
            </w:pPr>
            <w:r>
              <w:rPr>
                <w:sz w:val="16"/>
              </w:rPr>
              <w:t>Cold/Wind Chill</w:t>
            </w:r>
          </w:p>
        </w:tc>
        <w:tc>
          <w:tcPr>
            <w:tcW w:type="dxa" w:w="1821"/>
          </w:tcPr>
          <w:p>
            <w:pPr>
              <w:spacing w:after="0"/>
              <w:jc w:val="left"/>
            </w:pPr>
          </w:p>
        </w:tc>
        <w:tc>
          <w:tcPr>
            <w:tcW w:type="dxa" w:w="3502"/>
          </w:tcPr>
          <w:p>
            <w:pPr>
              <w:spacing w:after="0"/>
              <w:jc w:val="left"/>
            </w:pPr>
            <w:r>
              <w:rPr>
                <w:sz w:val="16"/>
              </w:rPr>
              <w:t>damage not reported</w:t>
            </w:r>
          </w:p>
        </w:tc>
        <w:tc>
          <w:tcPr>
            <w:tcW w:type="dxa" w:w="951"/>
          </w:tcPr>
          <w:p>
            <w:pPr>
              <w:spacing w:after="0"/>
              <w:jc w:val="right"/>
            </w:pPr>
            <w:r>
              <w:rPr>
                <w:sz w:val="16"/>
              </w:rPr>
              <w:t>0, 0</w:t>
            </w:r>
          </w:p>
        </w:tc>
        <w:tc>
          <w:tcPr>
            <w:tcW w:type="dxa" w:w="2517"/>
          </w:tcPr>
          <w:p>
            <w:pPr>
              <w:spacing w:after="0"/>
              <w:jc w:val="left"/>
            </w:pPr>
            <w:r>
              <w:rPr>
                <w:sz w:val="16"/>
              </w:rPr>
              <w:t>NWS zone MNZ074 (BROWN), zone-level</w:t>
            </w:r>
          </w:p>
        </w:tc>
        <w:tc>
          <w:tcPr>
            <w:tcW w:type="dxa" w:w="28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1952-06-23</w:t>
            </w:r>
          </w:p>
        </w:tc>
        <w:tc>
          <w:tcPr>
            <w:tcW w:type="dxa" w:w="1389"/>
          </w:tcPr>
          <w:p>
            <w:pPr>
              <w:spacing w:after="0"/>
              <w:jc w:val="left"/>
            </w:pPr>
            <w:r>
              <w:rPr>
                <w:sz w:val="16"/>
              </w:rPr>
              <w:t>Tornado</w:t>
            </w:r>
          </w:p>
        </w:tc>
        <w:tc>
          <w:tcPr>
            <w:tcW w:type="dxa" w:w="1821"/>
          </w:tcPr>
          <w:p>
            <w:pPr>
              <w:spacing w:after="0"/>
              <w:jc w:val="left"/>
            </w:pPr>
            <w:r>
              <w:rPr>
                <w:sz w:val="16"/>
              </w:rPr>
              <w:t>F2, 30.7 mi path length (whole path, pre-1996), 220 yd wide</w:t>
            </w:r>
          </w:p>
        </w:tc>
        <w:tc>
          <w:tcPr>
            <w:tcW w:type="dxa" w:w="3502"/>
          </w:tcPr>
          <w:p>
            <w:pPr>
              <w:spacing w:after="0"/>
              <w:jc w:val="left"/>
            </w:pPr>
            <w:r>
              <w:rPr>
                <w:sz w:val="16"/>
              </w:rPr>
              <w:t>$2,500,000 property; crops not recorded (1952 dollars)</w:t>
            </w:r>
          </w:p>
        </w:tc>
        <w:tc>
          <w:tcPr>
            <w:tcW w:type="dxa" w:w="951"/>
          </w:tcPr>
          <w:p>
            <w:pPr>
              <w:spacing w:after="0"/>
              <w:jc w:val="right"/>
            </w:pPr>
            <w:r>
              <w:rPr>
                <w:sz w:val="16"/>
              </w:rPr>
              <w:t>0, 5</w:t>
            </w:r>
          </w:p>
        </w:tc>
        <w:tc>
          <w:tcPr>
            <w:tcW w:type="dxa" w:w="2517"/>
          </w:tcPr>
          <w:p>
            <w:pPr>
              <w:spacing w:after="0"/>
              <w:jc w:val="left"/>
            </w:pPr>
            <w:r>
              <w:rPr>
                <w:sz w:val="16"/>
              </w:rPr>
              <w:t>location not recorded</w:t>
            </w:r>
          </w:p>
        </w:tc>
        <w:tc>
          <w:tcPr>
            <w:tcW w:type="dxa" w:w="289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11.2</w:t>
            </w:r>
          </w:p>
        </w:tc>
        <w:tc>
          <w:tcPr>
            <w:tcW w:type="dxa" w:w="1386"/>
          </w:tcPr>
          <w:p>
            <w:pPr>
              <w:spacing w:after="0"/>
              <w:jc w:val="left"/>
            </w:pPr>
            <w:r>
              <w:rPr>
                <w:sz w:val="16"/>
              </w:rPr>
              <w:t>event-days per year</w:t>
            </w:r>
          </w:p>
        </w:tc>
        <w:tc>
          <w:tcPr>
            <w:tcW w:type="dxa" w:w="1848"/>
          </w:tcPr>
          <w:p>
            <w:pPr>
              <w:spacing w:after="0"/>
              <w:jc w:val="left"/>
            </w:pPr>
            <w:r>
              <w:rPr>
                <w:sz w:val="16"/>
              </w:rPr>
              <w:t>about 11.2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17 of 30 years, 1996 to 2025 (56.7%)</w:t>
            </w:r>
          </w:p>
        </w:tc>
        <w:tc>
          <w:tcPr>
            <w:tcW w:type="dxa" w:w="1614"/>
          </w:tcPr>
          <w:p>
            <w:pPr>
              <w:spacing w:after="0"/>
              <w:jc w:val="right"/>
            </w:pPr>
            <w:r>
              <w:rPr>
                <w:sz w:val="16"/>
              </w:rPr>
              <w:t>213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12.4</w:t>
            </w:r>
          </w:p>
        </w:tc>
        <w:tc>
          <w:tcPr>
            <w:tcW w:type="dxa" w:w="1386"/>
          </w:tcPr>
          <w:p>
            <w:pPr>
              <w:spacing w:after="0"/>
              <w:jc w:val="left"/>
            </w:pPr>
            <w:r>
              <w:rPr>
                <w:sz w:val="16"/>
              </w:rPr>
              <w:t>event-days per year</w:t>
            </w:r>
          </w:p>
        </w:tc>
        <w:tc>
          <w:tcPr>
            <w:tcW w:type="dxa" w:w="1848"/>
          </w:tcPr>
          <w:p>
            <w:pPr>
              <w:spacing w:after="0"/>
              <w:jc w:val="left"/>
            </w:pPr>
            <w:r>
              <w:rPr>
                <w:sz w:val="16"/>
              </w:rPr>
              <w:t>about 12.4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357</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0.000331</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0.0331%</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4.61</w:t>
            </w:r>
          </w:p>
        </w:tc>
        <w:tc>
          <w:tcPr>
            <w:tcW w:type="dxa" w:w="1386"/>
          </w:tcPr>
          <w:p>
            <w:pPr>
              <w:spacing w:after="0"/>
              <w:jc w:val="left"/>
            </w:pPr>
            <w:r>
              <w:rPr>
                <w:sz w:val="16"/>
              </w:rPr>
              <w:t>events per year</w:t>
            </w:r>
          </w:p>
        </w:tc>
        <w:tc>
          <w:tcPr>
            <w:tcW w:type="dxa" w:w="1848"/>
          </w:tcPr>
          <w:p>
            <w:pPr>
              <w:spacing w:after="0"/>
              <w:jc w:val="left"/>
            </w:pPr>
            <w:r>
              <w:rPr>
                <w:sz w:val="16"/>
              </w:rPr>
              <w:t>about 4.61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175.1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5.26</w:t>
            </w:r>
          </w:p>
        </w:tc>
        <w:tc>
          <w:tcPr>
            <w:tcW w:type="dxa" w:w="1386"/>
          </w:tcPr>
          <w:p>
            <w:pPr>
              <w:spacing w:after="0"/>
              <w:jc w:val="left"/>
            </w:pPr>
            <w:r>
              <w:rPr>
                <w:sz w:val="16"/>
              </w:rPr>
              <w:t>event-days per year</w:t>
            </w:r>
          </w:p>
        </w:tc>
        <w:tc>
          <w:tcPr>
            <w:tcW w:type="dxa" w:w="1848"/>
          </w:tcPr>
          <w:p>
            <w:pPr>
              <w:spacing w:after="0"/>
              <w:jc w:val="left"/>
            </w:pPr>
            <w:r>
              <w:rPr>
                <w:sz w:val="16"/>
              </w:rPr>
              <w:t>about 5.26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85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0.524</w:t>
            </w:r>
          </w:p>
        </w:tc>
        <w:tc>
          <w:tcPr>
            <w:tcW w:type="dxa" w:w="1386"/>
          </w:tcPr>
          <w:p>
            <w:pPr>
              <w:spacing w:after="0"/>
              <w:jc w:val="left"/>
            </w:pPr>
            <w:r>
              <w:rPr>
                <w:sz w:val="16"/>
              </w:rPr>
              <w:t>event-days per year</w:t>
            </w:r>
          </w:p>
        </w:tc>
        <w:tc>
          <w:tcPr>
            <w:tcW w:type="dxa" w:w="1848"/>
          </w:tcPr>
          <w:p>
            <w:pPr>
              <w:spacing w:after="0"/>
              <w:jc w:val="left"/>
            </w:pPr>
            <w:r>
              <w:rPr>
                <w:sz w:val="16"/>
              </w:rPr>
              <w:t>about 0.524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36</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0.643</w:t>
            </w:r>
          </w:p>
        </w:tc>
        <w:tc>
          <w:tcPr>
            <w:tcW w:type="dxa" w:w="1386"/>
          </w:tcPr>
          <w:p>
            <w:pPr>
              <w:spacing w:after="0"/>
              <w:jc w:val="left"/>
            </w:pPr>
            <w:r>
              <w:rPr>
                <w:sz w:val="16"/>
              </w:rPr>
              <w:t>event-days per year</w:t>
            </w:r>
          </w:p>
        </w:tc>
        <w:tc>
          <w:tcPr>
            <w:tcW w:type="dxa" w:w="1848"/>
          </w:tcPr>
          <w:p>
            <w:pPr>
              <w:spacing w:after="0"/>
              <w:jc w:val="left"/>
            </w:pPr>
            <w:r>
              <w:rPr>
                <w:sz w:val="16"/>
              </w:rPr>
              <w:t>about 0.643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18</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0.0766</w:t>
            </w:r>
          </w:p>
        </w:tc>
        <w:tc>
          <w:tcPr>
            <w:tcW w:type="dxa" w:w="1386"/>
          </w:tcPr>
          <w:p>
            <w:pPr>
              <w:spacing w:after="0"/>
              <w:jc w:val="left"/>
            </w:pPr>
            <w:r>
              <w:rPr>
                <w:sz w:val="16"/>
              </w:rPr>
              <w:t>events per year (modeled)</w:t>
            </w:r>
          </w:p>
        </w:tc>
        <w:tc>
          <w:tcPr>
            <w:tcW w:type="dxa" w:w="1848"/>
          </w:tcPr>
          <w:p>
            <w:pPr>
              <w:spacing w:after="0"/>
              <w:jc w:val="left"/>
            </w:pPr>
            <w:r>
              <w:rPr>
                <w:sz w:val="16"/>
              </w:rPr>
              <w:t>about 1 in 13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36.7</w:t>
            </w:r>
          </w:p>
        </w:tc>
        <w:tc>
          <w:tcPr>
            <w:tcW w:type="dxa" w:w="1386"/>
          </w:tcPr>
          <w:p>
            <w:pPr>
              <w:spacing w:after="0"/>
              <w:jc w:val="left"/>
            </w:pPr>
            <w:r>
              <w:rPr>
                <w:sz w:val="16"/>
              </w:rPr>
              <w:t>days per year with a strike</w:t>
            </w:r>
          </w:p>
        </w:tc>
        <w:tc>
          <w:tcPr>
            <w:tcW w:type="dxa" w:w="1848"/>
          </w:tcPr>
          <w:p>
            <w:pPr>
              <w:spacing w:after="0"/>
              <w:jc w:val="left"/>
            </w:pPr>
            <w:r>
              <w:rPr>
                <w:sz w:val="16"/>
              </w:rPr>
              <w:t>about 36.7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3.42</w:t>
            </w:r>
          </w:p>
        </w:tc>
        <w:tc>
          <w:tcPr>
            <w:tcW w:type="dxa" w:w="1386"/>
          </w:tcPr>
          <w:p>
            <w:pPr>
              <w:spacing w:after="0"/>
              <w:jc w:val="left"/>
            </w:pPr>
            <w:r>
              <w:rPr>
                <w:sz w:val="16"/>
              </w:rPr>
              <w:t>events per year</w:t>
            </w:r>
          </w:p>
        </w:tc>
        <w:tc>
          <w:tcPr>
            <w:tcW w:type="dxa" w:w="1848"/>
          </w:tcPr>
          <w:p>
            <w:pPr>
              <w:spacing w:after="0"/>
              <w:jc w:val="left"/>
            </w:pPr>
            <w:r>
              <w:rPr>
                <w:sz w:val="16"/>
              </w:rPr>
              <w:t>about 3.42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131</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0.47</w:t>
            </w:r>
          </w:p>
        </w:tc>
        <w:tc>
          <w:tcPr>
            <w:tcW w:type="dxa" w:w="1386"/>
          </w:tcPr>
          <w:p>
            <w:pPr>
              <w:spacing w:after="0"/>
              <w:jc w:val="left"/>
            </w:pPr>
            <w:r>
              <w:rPr>
                <w:sz w:val="16"/>
              </w:rPr>
              <w:t>events per year</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0.000132</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0.0132%</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21.6</w:t>
            </w:r>
          </w:p>
        </w:tc>
        <w:tc>
          <w:tcPr>
            <w:tcW w:type="dxa" w:w="1386"/>
          </w:tcPr>
          <w:p>
            <w:pPr>
              <w:spacing w:after="0"/>
              <w:jc w:val="left"/>
            </w:pPr>
            <w:r>
              <w:rPr>
                <w:sz w:val="16"/>
              </w:rPr>
              <w:t>event-days per year</w:t>
            </w:r>
          </w:p>
        </w:tc>
        <w:tc>
          <w:tcPr>
            <w:tcW w:type="dxa" w:w="1848"/>
          </w:tcPr>
          <w:p>
            <w:pPr>
              <w:spacing w:after="0"/>
              <w:jc w:val="left"/>
            </w:pPr>
            <w:r>
              <w:rPr>
                <w:sz w:val="16"/>
              </w:rPr>
              <w:t>about 21.6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29 of 30 years, 1996 to 2025 (96.7%)</w:t>
            </w:r>
          </w:p>
        </w:tc>
        <w:tc>
          <w:tcPr>
            <w:tcW w:type="dxa" w:w="1614"/>
          </w:tcPr>
          <w:p>
            <w:pPr>
              <w:spacing w:after="0"/>
              <w:jc w:val="right"/>
            </w:pPr>
            <w:r>
              <w:rPr>
                <w:sz w:val="16"/>
              </w:rPr>
              <w:t>411</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99</w:t>
            </w:r>
          </w:p>
        </w:tc>
        <w:tc>
          <w:tcPr>
            <w:tcW w:type="dxa" w:w="1381"/>
          </w:tcPr>
          <w:p>
            <w:pPr>
              <w:spacing w:after="0"/>
              <w:jc w:val="right"/>
            </w:pPr>
            <w:r>
              <w:rPr>
                <w:sz w:val="16"/>
              </w:rPr>
              <w:t>30</w:t>
            </w:r>
          </w:p>
        </w:tc>
        <w:tc>
          <w:tcPr>
            <w:tcW w:type="dxa" w:w="1381"/>
          </w:tcPr>
          <w:p>
            <w:pPr>
              <w:spacing w:after="0"/>
              <w:jc w:val="right"/>
            </w:pPr>
            <w:r>
              <w:rPr>
                <w:sz w:val="16"/>
              </w:rPr>
              <w:t>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26"/>
        <w:gridCol w:w="1131"/>
        <w:gridCol w:w="1079"/>
        <w:gridCol w:w="1131"/>
        <w:gridCol w:w="1079"/>
        <w:gridCol w:w="7967"/>
      </w:tblGrid>
      <w:tr>
        <w:trPr>
          <w:cantSplit/>
          <w:tblHeader/>
        </w:trPr>
        <w:tc>
          <w:tcPr>
            <w:tcW w:type="dxa" w:w="1726"/>
            <w:vMerge w:val="restart"/>
            <w:shd w:val="clear" w:color="auto" w:fill="E8E8E8"/>
          </w:tcPr>
          <w:p>
            <w:pPr>
              <w:spacing w:after="0"/>
              <w:jc w:val="left"/>
            </w:pPr>
            <w:r>
              <w:rPr>
                <w:b/>
                <w:sz w:val="16"/>
              </w:rPr>
              <w:t>Hazard</w:t>
            </w:r>
          </w:p>
        </w:tc>
        <w:tc>
          <w:tcPr>
            <w:tcW w:type="dxa" w:w="113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79"/>
            <w:shd w:val="clear" w:color="auto" w:fill="E8E8E8"/>
          </w:tcPr>
          <w:p>
            <w:pPr>
              <w:spacing w:after="0"/>
              <w:jc w:val="right"/>
            </w:pPr>
            <w:r>
              <w:rPr>
                <w:b/>
                <w:sz w:val="16"/>
              </w:rPr>
              <w:t>Min</w:t>
            </w:r>
          </w:p>
        </w:tc>
        <w:tc>
          <w:tcPr>
            <w:tcW w:type="dxa" w:w="1131"/>
            <w:shd w:val="clear" w:color="auto" w:fill="E8E8E8"/>
          </w:tcPr>
          <w:p>
            <w:pPr>
              <w:spacing w:after="0"/>
              <w:jc w:val="right"/>
            </w:pPr>
            <w:r>
              <w:rPr>
                <w:b/>
                <w:sz w:val="16"/>
              </w:rPr>
              <w:t>Median</w:t>
            </w:r>
          </w:p>
        </w:tc>
        <w:tc>
          <w:tcPr>
            <w:tcW w:type="dxa" w:w="1079"/>
            <w:shd w:val="clear" w:color="auto" w:fill="E8E8E8"/>
          </w:tcPr>
          <w:p>
            <w:pPr>
              <w:spacing w:after="0"/>
              <w:jc w:val="right"/>
            </w:pPr>
            <w:r>
              <w:rPr>
                <w:b/>
                <w:sz w:val="16"/>
              </w:rPr>
              <w:t>Max</w:t>
            </w:r>
          </w:p>
        </w:tc>
        <w:tc>
          <w:tcPr>
            <w:tcW w:type="dxa" w:w="2352"/>
            <w:vMerge/>
          </w:tcPr>
          <w:p/>
        </w:tc>
      </w:tr>
      <w:tr>
        <w:trPr>
          <w:cantSplit/>
        </w:trPr>
        <w:tc>
          <w:tcPr>
            <w:tcW w:type="dxa" w:w="1726"/>
          </w:tcPr>
          <w:p>
            <w:pPr>
              <w:spacing w:after="0"/>
              <w:jc w:val="left"/>
            </w:pPr>
            <w:r>
              <w:rPr>
                <w:sz w:val="16"/>
              </w:rPr>
              <w:t>Cold Wave</w:t>
            </w:r>
          </w:p>
        </w:tc>
        <w:tc>
          <w:tcPr>
            <w:tcW w:type="dxa" w:w="1131"/>
          </w:tcPr>
          <w:p>
            <w:pPr>
              <w:spacing w:after="0"/>
              <w:jc w:val="right"/>
            </w:pPr>
            <w:r>
              <w:rPr>
                <w:sz w:val="16"/>
              </w:rPr>
              <w:t>8 of 8</w:t>
            </w:r>
          </w:p>
        </w:tc>
        <w:tc>
          <w:tcPr>
            <w:tcW w:type="dxa" w:w="1079"/>
          </w:tcPr>
          <w:p>
            <w:pPr>
              <w:spacing w:after="0"/>
              <w:jc w:val="right"/>
            </w:pPr>
            <w:r>
              <w:rPr>
                <w:sz w:val="16"/>
              </w:rPr>
              <w:t>94.8</w:t>
            </w:r>
          </w:p>
        </w:tc>
        <w:tc>
          <w:tcPr>
            <w:tcW w:type="dxa" w:w="1131"/>
          </w:tcPr>
          <w:p>
            <w:pPr>
              <w:spacing w:after="0"/>
              <w:jc w:val="right"/>
            </w:pPr>
            <w:r>
              <w:rPr>
                <w:sz w:val="16"/>
              </w:rPr>
              <w:t>98.5</w:t>
            </w:r>
          </w:p>
        </w:tc>
        <w:tc>
          <w:tcPr>
            <w:tcW w:type="dxa" w:w="1079"/>
          </w:tcPr>
          <w:p>
            <w:pPr>
              <w:spacing w:after="0"/>
              <w:jc w:val="right"/>
            </w:pPr>
            <w:r>
              <w:rPr>
                <w:sz w:val="16"/>
              </w:rPr>
              <w:t>99.7</w:t>
            </w:r>
          </w:p>
        </w:tc>
        <w:tc>
          <w:tcPr>
            <w:tcW w:type="dxa" w:w="7967"/>
          </w:tcPr>
          <w:p>
            <w:pPr>
              <w:spacing w:after="0"/>
              <w:jc w:val="left"/>
            </w:pPr>
            <w:r>
              <w:rPr>
                <w:sz w:val="16"/>
              </w:rPr>
              <w:t>Very High 7, Relatively High 1</w:t>
            </w:r>
          </w:p>
        </w:tc>
      </w:tr>
      <w:tr>
        <w:trPr>
          <w:cantSplit/>
        </w:trPr>
        <w:tc>
          <w:tcPr>
            <w:tcW w:type="dxa" w:w="1726"/>
          </w:tcPr>
          <w:p>
            <w:pPr>
              <w:spacing w:after="0"/>
              <w:jc w:val="left"/>
            </w:pPr>
            <w:r>
              <w:rPr>
                <w:sz w:val="16"/>
              </w:rPr>
              <w:t>Drought</w:t>
            </w:r>
          </w:p>
        </w:tc>
        <w:tc>
          <w:tcPr>
            <w:tcW w:type="dxa" w:w="1131"/>
          </w:tcPr>
          <w:p>
            <w:pPr>
              <w:spacing w:after="0"/>
              <w:jc w:val="right"/>
            </w:pPr>
            <w:r>
              <w:rPr>
                <w:sz w:val="16"/>
              </w:rPr>
              <w:t>6 of 8</w:t>
            </w:r>
          </w:p>
        </w:tc>
        <w:tc>
          <w:tcPr>
            <w:tcW w:type="dxa" w:w="1079"/>
          </w:tcPr>
          <w:p>
            <w:pPr>
              <w:spacing w:after="0"/>
              <w:jc w:val="right"/>
            </w:pPr>
            <w:r>
              <w:rPr>
                <w:sz w:val="16"/>
              </w:rPr>
              <w:t>66.8</w:t>
            </w:r>
          </w:p>
        </w:tc>
        <w:tc>
          <w:tcPr>
            <w:tcW w:type="dxa" w:w="1131"/>
          </w:tcPr>
          <w:p>
            <w:pPr>
              <w:spacing w:after="0"/>
              <w:jc w:val="right"/>
            </w:pPr>
            <w:r>
              <w:rPr>
                <w:sz w:val="16"/>
              </w:rPr>
              <w:t>92.9</w:t>
            </w:r>
          </w:p>
        </w:tc>
        <w:tc>
          <w:tcPr>
            <w:tcW w:type="dxa" w:w="1079"/>
          </w:tcPr>
          <w:p>
            <w:pPr>
              <w:spacing w:after="0"/>
              <w:jc w:val="right"/>
            </w:pPr>
            <w:r>
              <w:rPr>
                <w:sz w:val="16"/>
              </w:rPr>
              <w:t>97.1</w:t>
            </w:r>
          </w:p>
        </w:tc>
        <w:tc>
          <w:tcPr>
            <w:tcW w:type="dxa" w:w="7967"/>
          </w:tcPr>
          <w:p>
            <w:pPr>
              <w:spacing w:after="0"/>
              <w:jc w:val="left"/>
            </w:pPr>
            <w:r>
              <w:rPr>
                <w:sz w:val="16"/>
              </w:rPr>
              <w:t>Relatively Moderate 3, Relatively Low 1, Very Low 2, No Rating 2</w:t>
            </w:r>
          </w:p>
        </w:tc>
      </w:tr>
      <w:tr>
        <w:trPr>
          <w:cantSplit/>
        </w:trPr>
        <w:tc>
          <w:tcPr>
            <w:tcW w:type="dxa" w:w="1726"/>
          </w:tcPr>
          <w:p>
            <w:pPr>
              <w:spacing w:after="0"/>
              <w:jc w:val="left"/>
            </w:pPr>
            <w:r>
              <w:rPr>
                <w:sz w:val="16"/>
              </w:rPr>
              <w:t>Earthquake</w:t>
            </w:r>
          </w:p>
        </w:tc>
        <w:tc>
          <w:tcPr>
            <w:tcW w:type="dxa" w:w="1131"/>
          </w:tcPr>
          <w:p>
            <w:pPr>
              <w:spacing w:after="0"/>
              <w:jc w:val="right"/>
            </w:pPr>
            <w:r>
              <w:rPr>
                <w:sz w:val="16"/>
              </w:rPr>
              <w:t>8 of 8</w:t>
            </w:r>
          </w:p>
        </w:tc>
        <w:tc>
          <w:tcPr>
            <w:tcW w:type="dxa" w:w="1079"/>
          </w:tcPr>
          <w:p>
            <w:pPr>
              <w:spacing w:after="0"/>
              <w:jc w:val="right"/>
            </w:pPr>
            <w:r>
              <w:rPr>
                <w:sz w:val="16"/>
              </w:rPr>
              <w:t>0.8</w:t>
            </w:r>
          </w:p>
        </w:tc>
        <w:tc>
          <w:tcPr>
            <w:tcW w:type="dxa" w:w="1131"/>
          </w:tcPr>
          <w:p>
            <w:pPr>
              <w:spacing w:after="0"/>
              <w:jc w:val="right"/>
            </w:pPr>
            <w:r>
              <w:rPr>
                <w:sz w:val="16"/>
              </w:rPr>
              <w:t>5.4</w:t>
            </w:r>
          </w:p>
        </w:tc>
        <w:tc>
          <w:tcPr>
            <w:tcW w:type="dxa" w:w="1079"/>
          </w:tcPr>
          <w:p>
            <w:pPr>
              <w:spacing w:after="0"/>
              <w:jc w:val="right"/>
            </w:pPr>
            <w:r>
              <w:rPr>
                <w:sz w:val="16"/>
              </w:rPr>
              <w:t>14.5</w:t>
            </w:r>
          </w:p>
        </w:tc>
        <w:tc>
          <w:tcPr>
            <w:tcW w:type="dxa" w:w="7967"/>
          </w:tcPr>
          <w:p>
            <w:pPr>
              <w:spacing w:after="0"/>
              <w:jc w:val="left"/>
            </w:pPr>
            <w:r>
              <w:rPr>
                <w:sz w:val="16"/>
              </w:rPr>
              <w:t>Very Low 8</w:t>
            </w:r>
          </w:p>
        </w:tc>
      </w:tr>
      <w:tr>
        <w:trPr>
          <w:cantSplit/>
        </w:trPr>
        <w:tc>
          <w:tcPr>
            <w:tcW w:type="dxa" w:w="1726"/>
          </w:tcPr>
          <w:p>
            <w:pPr>
              <w:spacing w:after="0"/>
              <w:jc w:val="left"/>
            </w:pPr>
            <w:r>
              <w:rPr>
                <w:sz w:val="16"/>
              </w:rPr>
              <w:t>Hail</w:t>
            </w:r>
          </w:p>
        </w:tc>
        <w:tc>
          <w:tcPr>
            <w:tcW w:type="dxa" w:w="1131"/>
          </w:tcPr>
          <w:p>
            <w:pPr>
              <w:spacing w:after="0"/>
              <w:jc w:val="right"/>
            </w:pPr>
            <w:r>
              <w:rPr>
                <w:sz w:val="16"/>
              </w:rPr>
              <w:t>8 of 8</w:t>
            </w:r>
          </w:p>
        </w:tc>
        <w:tc>
          <w:tcPr>
            <w:tcW w:type="dxa" w:w="1079"/>
          </w:tcPr>
          <w:p>
            <w:pPr>
              <w:spacing w:after="0"/>
              <w:jc w:val="right"/>
            </w:pPr>
            <w:r>
              <w:rPr>
                <w:sz w:val="16"/>
              </w:rPr>
              <w:t>56.6</w:t>
            </w:r>
          </w:p>
        </w:tc>
        <w:tc>
          <w:tcPr>
            <w:tcW w:type="dxa" w:w="1131"/>
          </w:tcPr>
          <w:p>
            <w:pPr>
              <w:spacing w:after="0"/>
              <w:jc w:val="right"/>
            </w:pPr>
            <w:r>
              <w:rPr>
                <w:sz w:val="16"/>
              </w:rPr>
              <w:t>80.0</w:t>
            </w:r>
          </w:p>
        </w:tc>
        <w:tc>
          <w:tcPr>
            <w:tcW w:type="dxa" w:w="1079"/>
          </w:tcPr>
          <w:p>
            <w:pPr>
              <w:spacing w:after="0"/>
              <w:jc w:val="right"/>
            </w:pPr>
            <w:r>
              <w:rPr>
                <w:sz w:val="16"/>
              </w:rPr>
              <w:t>94.5</w:t>
            </w:r>
          </w:p>
        </w:tc>
        <w:tc>
          <w:tcPr>
            <w:tcW w:type="dxa" w:w="7967"/>
          </w:tcPr>
          <w:p>
            <w:pPr>
              <w:spacing w:after="0"/>
              <w:jc w:val="left"/>
            </w:pPr>
            <w:r>
              <w:rPr>
                <w:sz w:val="16"/>
              </w:rPr>
              <w:t>Relatively High 3, Relatively Moderate 3, Relatively Low 2</w:t>
            </w:r>
          </w:p>
        </w:tc>
      </w:tr>
      <w:tr>
        <w:trPr>
          <w:cantSplit/>
        </w:trPr>
        <w:tc>
          <w:tcPr>
            <w:tcW w:type="dxa" w:w="1726"/>
          </w:tcPr>
          <w:p>
            <w:pPr>
              <w:spacing w:after="0"/>
              <w:jc w:val="left"/>
            </w:pPr>
            <w:r>
              <w:rPr>
                <w:sz w:val="16"/>
              </w:rPr>
              <w:t>Heat Wave</w:t>
            </w:r>
          </w:p>
        </w:tc>
        <w:tc>
          <w:tcPr>
            <w:tcW w:type="dxa" w:w="1131"/>
          </w:tcPr>
          <w:p>
            <w:pPr>
              <w:spacing w:after="0"/>
              <w:jc w:val="right"/>
            </w:pPr>
            <w:r>
              <w:rPr>
                <w:sz w:val="16"/>
              </w:rPr>
              <w:t>8 of 8</w:t>
            </w:r>
          </w:p>
        </w:tc>
        <w:tc>
          <w:tcPr>
            <w:tcW w:type="dxa" w:w="1079"/>
          </w:tcPr>
          <w:p>
            <w:pPr>
              <w:spacing w:after="0"/>
              <w:jc w:val="right"/>
            </w:pPr>
            <w:r>
              <w:rPr>
                <w:sz w:val="16"/>
              </w:rPr>
              <w:t>26.1</w:t>
            </w:r>
          </w:p>
        </w:tc>
        <w:tc>
          <w:tcPr>
            <w:tcW w:type="dxa" w:w="1131"/>
          </w:tcPr>
          <w:p>
            <w:pPr>
              <w:spacing w:after="0"/>
              <w:jc w:val="right"/>
            </w:pPr>
            <w:r>
              <w:rPr>
                <w:sz w:val="16"/>
              </w:rPr>
              <w:t>46.7</w:t>
            </w:r>
          </w:p>
        </w:tc>
        <w:tc>
          <w:tcPr>
            <w:tcW w:type="dxa" w:w="1079"/>
          </w:tcPr>
          <w:p>
            <w:pPr>
              <w:spacing w:after="0"/>
              <w:jc w:val="right"/>
            </w:pPr>
            <w:r>
              <w:rPr>
                <w:sz w:val="16"/>
              </w:rPr>
              <w:t>69.5</w:t>
            </w:r>
          </w:p>
        </w:tc>
        <w:tc>
          <w:tcPr>
            <w:tcW w:type="dxa" w:w="7967"/>
          </w:tcPr>
          <w:p>
            <w:pPr>
              <w:spacing w:after="0"/>
              <w:jc w:val="left"/>
            </w:pPr>
            <w:r>
              <w:rPr>
                <w:sz w:val="16"/>
              </w:rPr>
              <w:t>Relatively Moderate 3, Relatively Low 5</w:t>
            </w:r>
          </w:p>
        </w:tc>
      </w:tr>
      <w:tr>
        <w:trPr>
          <w:cantSplit/>
        </w:trPr>
        <w:tc>
          <w:tcPr>
            <w:tcW w:type="dxa" w:w="1726"/>
          </w:tcPr>
          <w:p>
            <w:pPr>
              <w:spacing w:after="0"/>
              <w:jc w:val="left"/>
            </w:pPr>
            <w:r>
              <w:rPr>
                <w:sz w:val="16"/>
              </w:rPr>
              <w:t>Hurricane</w:t>
            </w:r>
          </w:p>
        </w:tc>
        <w:tc>
          <w:tcPr>
            <w:tcW w:type="dxa" w:w="1131"/>
          </w:tcPr>
          <w:p>
            <w:pPr>
              <w:spacing w:after="0"/>
              <w:jc w:val="right"/>
            </w:pPr>
            <w:r>
              <w:rPr>
                <w:sz w:val="16"/>
              </w:rPr>
              <w:t>0 of 8</w:t>
            </w:r>
          </w:p>
        </w:tc>
        <w:tc>
          <w:tcPr>
            <w:tcW w:type="dxa" w:w="1079"/>
          </w:tcPr>
          <w:p>
            <w:pPr>
              <w:spacing w:after="0"/>
              <w:jc w:val="right"/>
            </w:pPr>
          </w:p>
        </w:tc>
        <w:tc>
          <w:tcPr>
            <w:tcW w:type="dxa" w:w="1131"/>
          </w:tcPr>
          <w:p>
            <w:pPr>
              <w:spacing w:after="0"/>
              <w:jc w:val="right"/>
            </w:pPr>
          </w:p>
        </w:tc>
        <w:tc>
          <w:tcPr>
            <w:tcW w:type="dxa" w:w="1079"/>
          </w:tcPr>
          <w:p>
            <w:pPr>
              <w:spacing w:after="0"/>
              <w:jc w:val="right"/>
            </w:pPr>
          </w:p>
        </w:tc>
        <w:tc>
          <w:tcPr>
            <w:tcW w:type="dxa" w:w="7967"/>
          </w:tcPr>
          <w:p>
            <w:pPr>
              <w:spacing w:after="0"/>
              <w:jc w:val="left"/>
            </w:pPr>
            <w:r>
              <w:rPr>
                <w:sz w:val="16"/>
              </w:rPr>
              <w:t>Not Applicable 8</w:t>
            </w:r>
          </w:p>
        </w:tc>
      </w:tr>
      <w:tr>
        <w:trPr>
          <w:cantSplit/>
        </w:trPr>
        <w:tc>
          <w:tcPr>
            <w:tcW w:type="dxa" w:w="1726"/>
          </w:tcPr>
          <w:p>
            <w:pPr>
              <w:spacing w:after="0"/>
              <w:jc w:val="left"/>
            </w:pPr>
            <w:r>
              <w:rPr>
                <w:sz w:val="16"/>
              </w:rPr>
              <w:t>Ice Storm</w:t>
            </w:r>
          </w:p>
        </w:tc>
        <w:tc>
          <w:tcPr>
            <w:tcW w:type="dxa" w:w="1131"/>
          </w:tcPr>
          <w:p>
            <w:pPr>
              <w:spacing w:after="0"/>
              <w:jc w:val="right"/>
            </w:pPr>
            <w:r>
              <w:rPr>
                <w:sz w:val="16"/>
              </w:rPr>
              <w:t>8 of 8</w:t>
            </w:r>
          </w:p>
        </w:tc>
        <w:tc>
          <w:tcPr>
            <w:tcW w:type="dxa" w:w="1079"/>
          </w:tcPr>
          <w:p>
            <w:pPr>
              <w:spacing w:after="0"/>
              <w:jc w:val="right"/>
            </w:pPr>
            <w:r>
              <w:rPr>
                <w:sz w:val="16"/>
              </w:rPr>
              <w:t>43.0</w:t>
            </w:r>
          </w:p>
        </w:tc>
        <w:tc>
          <w:tcPr>
            <w:tcW w:type="dxa" w:w="1131"/>
          </w:tcPr>
          <w:p>
            <w:pPr>
              <w:spacing w:after="0"/>
              <w:jc w:val="right"/>
            </w:pPr>
            <w:r>
              <w:rPr>
                <w:sz w:val="16"/>
              </w:rPr>
              <w:t>73.9</w:t>
            </w:r>
          </w:p>
        </w:tc>
        <w:tc>
          <w:tcPr>
            <w:tcW w:type="dxa" w:w="1079"/>
          </w:tcPr>
          <w:p>
            <w:pPr>
              <w:spacing w:after="0"/>
              <w:jc w:val="right"/>
            </w:pPr>
            <w:r>
              <w:rPr>
                <w:sz w:val="16"/>
              </w:rPr>
              <w:t>89.1</w:t>
            </w:r>
          </w:p>
        </w:tc>
        <w:tc>
          <w:tcPr>
            <w:tcW w:type="dxa" w:w="7967"/>
          </w:tcPr>
          <w:p>
            <w:pPr>
              <w:spacing w:after="0"/>
              <w:jc w:val="left"/>
            </w:pPr>
            <w:r>
              <w:rPr>
                <w:sz w:val="16"/>
              </w:rPr>
              <w:t>Relatively Moderate 5, Relatively Low 3</w:t>
            </w:r>
          </w:p>
        </w:tc>
      </w:tr>
      <w:tr>
        <w:trPr>
          <w:cantSplit/>
        </w:trPr>
        <w:tc>
          <w:tcPr>
            <w:tcW w:type="dxa" w:w="1726"/>
          </w:tcPr>
          <w:p>
            <w:pPr>
              <w:spacing w:after="0"/>
              <w:jc w:val="left"/>
            </w:pPr>
            <w:r>
              <w:rPr>
                <w:sz w:val="16"/>
              </w:rPr>
              <w:t>Inland Flooding</w:t>
            </w:r>
          </w:p>
        </w:tc>
        <w:tc>
          <w:tcPr>
            <w:tcW w:type="dxa" w:w="1131"/>
          </w:tcPr>
          <w:p>
            <w:pPr>
              <w:spacing w:after="0"/>
              <w:jc w:val="right"/>
            </w:pPr>
            <w:r>
              <w:rPr>
                <w:sz w:val="16"/>
              </w:rPr>
              <w:t>8 of 8</w:t>
            </w:r>
          </w:p>
        </w:tc>
        <w:tc>
          <w:tcPr>
            <w:tcW w:type="dxa" w:w="1079"/>
          </w:tcPr>
          <w:p>
            <w:pPr>
              <w:spacing w:after="0"/>
              <w:jc w:val="right"/>
            </w:pPr>
            <w:r>
              <w:rPr>
                <w:sz w:val="16"/>
              </w:rPr>
              <w:t>13.1</w:t>
            </w:r>
          </w:p>
        </w:tc>
        <w:tc>
          <w:tcPr>
            <w:tcW w:type="dxa" w:w="1131"/>
          </w:tcPr>
          <w:p>
            <w:pPr>
              <w:spacing w:after="0"/>
              <w:jc w:val="right"/>
            </w:pPr>
            <w:r>
              <w:rPr>
                <w:sz w:val="16"/>
              </w:rPr>
              <w:t>70.2</w:t>
            </w:r>
          </w:p>
        </w:tc>
        <w:tc>
          <w:tcPr>
            <w:tcW w:type="dxa" w:w="1079"/>
          </w:tcPr>
          <w:p>
            <w:pPr>
              <w:spacing w:after="0"/>
              <w:jc w:val="right"/>
            </w:pPr>
            <w:r>
              <w:rPr>
                <w:sz w:val="16"/>
              </w:rPr>
              <w:t>92.2</w:t>
            </w:r>
          </w:p>
        </w:tc>
        <w:tc>
          <w:tcPr>
            <w:tcW w:type="dxa" w:w="7967"/>
          </w:tcPr>
          <w:p>
            <w:pPr>
              <w:spacing w:after="0"/>
              <w:jc w:val="left"/>
            </w:pPr>
            <w:r>
              <w:rPr>
                <w:sz w:val="16"/>
              </w:rPr>
              <w:t>Relatively High 2, Relatively Moderate 5, Very Low 1</w:t>
            </w:r>
          </w:p>
        </w:tc>
      </w:tr>
      <w:tr>
        <w:trPr>
          <w:cantSplit/>
        </w:trPr>
        <w:tc>
          <w:tcPr>
            <w:tcW w:type="dxa" w:w="1726"/>
          </w:tcPr>
          <w:p>
            <w:pPr>
              <w:spacing w:after="0"/>
              <w:jc w:val="left"/>
            </w:pPr>
            <w:r>
              <w:rPr>
                <w:sz w:val="16"/>
              </w:rPr>
              <w:t>Landslide</w:t>
            </w:r>
          </w:p>
        </w:tc>
        <w:tc>
          <w:tcPr>
            <w:tcW w:type="dxa" w:w="1131"/>
          </w:tcPr>
          <w:p>
            <w:pPr>
              <w:spacing w:after="0"/>
              <w:jc w:val="right"/>
            </w:pPr>
            <w:r>
              <w:rPr>
                <w:sz w:val="16"/>
              </w:rPr>
              <w:t>8 of 8</w:t>
            </w:r>
          </w:p>
        </w:tc>
        <w:tc>
          <w:tcPr>
            <w:tcW w:type="dxa" w:w="1079"/>
          </w:tcPr>
          <w:p>
            <w:pPr>
              <w:spacing w:after="0"/>
              <w:jc w:val="right"/>
            </w:pPr>
            <w:r>
              <w:rPr>
                <w:sz w:val="16"/>
              </w:rPr>
              <w:t>35.3</w:t>
            </w:r>
          </w:p>
        </w:tc>
        <w:tc>
          <w:tcPr>
            <w:tcW w:type="dxa" w:w="1131"/>
          </w:tcPr>
          <w:p>
            <w:pPr>
              <w:spacing w:after="0"/>
              <w:jc w:val="right"/>
            </w:pPr>
            <w:r>
              <w:rPr>
                <w:sz w:val="16"/>
              </w:rPr>
              <w:t>63.3</w:t>
            </w:r>
          </w:p>
        </w:tc>
        <w:tc>
          <w:tcPr>
            <w:tcW w:type="dxa" w:w="1079"/>
          </w:tcPr>
          <w:p>
            <w:pPr>
              <w:spacing w:after="0"/>
              <w:jc w:val="right"/>
            </w:pPr>
            <w:r>
              <w:rPr>
                <w:sz w:val="16"/>
              </w:rPr>
              <w:t>93.5</w:t>
            </w:r>
          </w:p>
        </w:tc>
        <w:tc>
          <w:tcPr>
            <w:tcW w:type="dxa" w:w="7967"/>
          </w:tcPr>
          <w:p>
            <w:pPr>
              <w:spacing w:after="0"/>
              <w:jc w:val="left"/>
            </w:pPr>
            <w:r>
              <w:rPr>
                <w:sz w:val="16"/>
              </w:rPr>
              <w:t>Relatively Low 2, Very Low 6</w:t>
            </w:r>
          </w:p>
        </w:tc>
      </w:tr>
      <w:tr>
        <w:trPr>
          <w:cantSplit/>
        </w:trPr>
        <w:tc>
          <w:tcPr>
            <w:tcW w:type="dxa" w:w="1726"/>
          </w:tcPr>
          <w:p>
            <w:pPr>
              <w:spacing w:after="0"/>
              <w:jc w:val="left"/>
            </w:pPr>
            <w:r>
              <w:rPr>
                <w:sz w:val="16"/>
              </w:rPr>
              <w:t>Lightning</w:t>
            </w:r>
          </w:p>
        </w:tc>
        <w:tc>
          <w:tcPr>
            <w:tcW w:type="dxa" w:w="1131"/>
          </w:tcPr>
          <w:p>
            <w:pPr>
              <w:spacing w:after="0"/>
              <w:jc w:val="right"/>
            </w:pPr>
            <w:r>
              <w:rPr>
                <w:sz w:val="16"/>
              </w:rPr>
              <w:t>8 of 8</w:t>
            </w:r>
          </w:p>
        </w:tc>
        <w:tc>
          <w:tcPr>
            <w:tcW w:type="dxa" w:w="1079"/>
          </w:tcPr>
          <w:p>
            <w:pPr>
              <w:spacing w:after="0"/>
              <w:jc w:val="right"/>
            </w:pPr>
            <w:r>
              <w:rPr>
                <w:sz w:val="16"/>
              </w:rPr>
              <w:t>9.6</w:t>
            </w:r>
          </w:p>
        </w:tc>
        <w:tc>
          <w:tcPr>
            <w:tcW w:type="dxa" w:w="1131"/>
          </w:tcPr>
          <w:p>
            <w:pPr>
              <w:spacing w:after="0"/>
              <w:jc w:val="right"/>
            </w:pPr>
            <w:r>
              <w:rPr>
                <w:sz w:val="16"/>
              </w:rPr>
              <w:t>18.4</w:t>
            </w:r>
          </w:p>
        </w:tc>
        <w:tc>
          <w:tcPr>
            <w:tcW w:type="dxa" w:w="1079"/>
          </w:tcPr>
          <w:p>
            <w:pPr>
              <w:spacing w:after="0"/>
              <w:jc w:val="right"/>
            </w:pPr>
            <w:r>
              <w:rPr>
                <w:sz w:val="16"/>
              </w:rPr>
              <w:t>33.1</w:t>
            </w:r>
          </w:p>
        </w:tc>
        <w:tc>
          <w:tcPr>
            <w:tcW w:type="dxa" w:w="7967"/>
          </w:tcPr>
          <w:p>
            <w:pPr>
              <w:spacing w:after="0"/>
              <w:jc w:val="left"/>
            </w:pPr>
            <w:r>
              <w:rPr>
                <w:sz w:val="16"/>
              </w:rPr>
              <w:t>Relatively Low 4, Very Low 4</w:t>
            </w:r>
          </w:p>
        </w:tc>
      </w:tr>
      <w:tr>
        <w:trPr>
          <w:cantSplit/>
        </w:trPr>
        <w:tc>
          <w:tcPr>
            <w:tcW w:type="dxa" w:w="1726"/>
          </w:tcPr>
          <w:p>
            <w:pPr>
              <w:spacing w:after="0"/>
              <w:jc w:val="left"/>
            </w:pPr>
            <w:r>
              <w:rPr>
                <w:sz w:val="16"/>
              </w:rPr>
              <w:t>Strong Wind</w:t>
            </w:r>
          </w:p>
        </w:tc>
        <w:tc>
          <w:tcPr>
            <w:tcW w:type="dxa" w:w="1131"/>
          </w:tcPr>
          <w:p>
            <w:pPr>
              <w:spacing w:after="0"/>
              <w:jc w:val="right"/>
            </w:pPr>
            <w:r>
              <w:rPr>
                <w:sz w:val="16"/>
              </w:rPr>
              <w:t>8 of 8</w:t>
            </w:r>
          </w:p>
        </w:tc>
        <w:tc>
          <w:tcPr>
            <w:tcW w:type="dxa" w:w="1079"/>
          </w:tcPr>
          <w:p>
            <w:pPr>
              <w:spacing w:after="0"/>
              <w:jc w:val="right"/>
            </w:pPr>
            <w:r>
              <w:rPr>
                <w:sz w:val="16"/>
              </w:rPr>
              <w:t>79.8</w:t>
            </w:r>
          </w:p>
        </w:tc>
        <w:tc>
          <w:tcPr>
            <w:tcW w:type="dxa" w:w="1131"/>
          </w:tcPr>
          <w:p>
            <w:pPr>
              <w:spacing w:after="0"/>
              <w:jc w:val="right"/>
            </w:pPr>
            <w:r>
              <w:rPr>
                <w:sz w:val="16"/>
              </w:rPr>
              <w:t>95.8</w:t>
            </w:r>
          </w:p>
        </w:tc>
        <w:tc>
          <w:tcPr>
            <w:tcW w:type="dxa" w:w="1079"/>
          </w:tcPr>
          <w:p>
            <w:pPr>
              <w:spacing w:after="0"/>
              <w:jc w:val="right"/>
            </w:pPr>
            <w:r>
              <w:rPr>
                <w:sz w:val="16"/>
              </w:rPr>
              <w:t>99.2</w:t>
            </w:r>
          </w:p>
        </w:tc>
        <w:tc>
          <w:tcPr>
            <w:tcW w:type="dxa" w:w="7967"/>
          </w:tcPr>
          <w:p>
            <w:pPr>
              <w:spacing w:after="0"/>
              <w:jc w:val="left"/>
            </w:pPr>
            <w:r>
              <w:rPr>
                <w:sz w:val="16"/>
              </w:rPr>
              <w:t>Very High 3, Relatively High 4, Relatively Moderate 1</w:t>
            </w:r>
          </w:p>
        </w:tc>
      </w:tr>
      <w:tr>
        <w:trPr>
          <w:cantSplit/>
        </w:trPr>
        <w:tc>
          <w:tcPr>
            <w:tcW w:type="dxa" w:w="1726"/>
          </w:tcPr>
          <w:p>
            <w:pPr>
              <w:spacing w:after="0"/>
              <w:jc w:val="left"/>
            </w:pPr>
            <w:r>
              <w:rPr>
                <w:sz w:val="16"/>
              </w:rPr>
              <w:t>Tornado</w:t>
            </w:r>
          </w:p>
        </w:tc>
        <w:tc>
          <w:tcPr>
            <w:tcW w:type="dxa" w:w="1131"/>
          </w:tcPr>
          <w:p>
            <w:pPr>
              <w:spacing w:after="0"/>
              <w:jc w:val="right"/>
            </w:pPr>
            <w:r>
              <w:rPr>
                <w:sz w:val="16"/>
              </w:rPr>
              <w:t>8 of 8</w:t>
            </w:r>
          </w:p>
        </w:tc>
        <w:tc>
          <w:tcPr>
            <w:tcW w:type="dxa" w:w="1079"/>
          </w:tcPr>
          <w:p>
            <w:pPr>
              <w:spacing w:after="0"/>
              <w:jc w:val="right"/>
            </w:pPr>
            <w:r>
              <w:rPr>
                <w:sz w:val="16"/>
              </w:rPr>
              <w:t>56.6</w:t>
            </w:r>
          </w:p>
        </w:tc>
        <w:tc>
          <w:tcPr>
            <w:tcW w:type="dxa" w:w="1131"/>
          </w:tcPr>
          <w:p>
            <w:pPr>
              <w:spacing w:after="0"/>
              <w:jc w:val="right"/>
            </w:pPr>
            <w:r>
              <w:rPr>
                <w:sz w:val="16"/>
              </w:rPr>
              <w:t>79.3</w:t>
            </w:r>
          </w:p>
        </w:tc>
        <w:tc>
          <w:tcPr>
            <w:tcW w:type="dxa" w:w="1079"/>
          </w:tcPr>
          <w:p>
            <w:pPr>
              <w:spacing w:after="0"/>
              <w:jc w:val="right"/>
            </w:pPr>
            <w:r>
              <w:rPr>
                <w:sz w:val="16"/>
              </w:rPr>
              <w:t>95.8</w:t>
            </w:r>
          </w:p>
        </w:tc>
        <w:tc>
          <w:tcPr>
            <w:tcW w:type="dxa" w:w="7967"/>
          </w:tcPr>
          <w:p>
            <w:pPr>
              <w:spacing w:after="0"/>
              <w:jc w:val="left"/>
            </w:pPr>
            <w:r>
              <w:rPr>
                <w:sz w:val="16"/>
              </w:rPr>
              <w:t>Very High 1, Relatively High 4, Relatively Moderate 3</w:t>
            </w:r>
          </w:p>
        </w:tc>
      </w:tr>
      <w:tr>
        <w:trPr>
          <w:cantSplit/>
        </w:trPr>
        <w:tc>
          <w:tcPr>
            <w:tcW w:type="dxa" w:w="1726"/>
          </w:tcPr>
          <w:p>
            <w:pPr>
              <w:spacing w:after="0"/>
              <w:jc w:val="left"/>
            </w:pPr>
            <w:r>
              <w:rPr>
                <w:sz w:val="16"/>
              </w:rPr>
              <w:t>Wildfire</w:t>
            </w:r>
          </w:p>
        </w:tc>
        <w:tc>
          <w:tcPr>
            <w:tcW w:type="dxa" w:w="1131"/>
          </w:tcPr>
          <w:p>
            <w:pPr>
              <w:spacing w:after="0"/>
              <w:jc w:val="right"/>
            </w:pPr>
            <w:r>
              <w:rPr>
                <w:sz w:val="16"/>
              </w:rPr>
              <w:t>8 of 8</w:t>
            </w:r>
          </w:p>
        </w:tc>
        <w:tc>
          <w:tcPr>
            <w:tcW w:type="dxa" w:w="1079"/>
          </w:tcPr>
          <w:p>
            <w:pPr>
              <w:spacing w:after="0"/>
              <w:jc w:val="right"/>
            </w:pPr>
            <w:r>
              <w:rPr>
                <w:sz w:val="16"/>
              </w:rPr>
              <w:t>20.3</w:t>
            </w:r>
          </w:p>
        </w:tc>
        <w:tc>
          <w:tcPr>
            <w:tcW w:type="dxa" w:w="1131"/>
          </w:tcPr>
          <w:p>
            <w:pPr>
              <w:spacing w:after="0"/>
              <w:jc w:val="right"/>
            </w:pPr>
            <w:r>
              <w:rPr>
                <w:sz w:val="16"/>
              </w:rPr>
              <w:t>68.8</w:t>
            </w:r>
          </w:p>
        </w:tc>
        <w:tc>
          <w:tcPr>
            <w:tcW w:type="dxa" w:w="1079"/>
          </w:tcPr>
          <w:p>
            <w:pPr>
              <w:spacing w:after="0"/>
              <w:jc w:val="right"/>
            </w:pPr>
            <w:r>
              <w:rPr>
                <w:sz w:val="16"/>
              </w:rPr>
              <w:t>77.1</w:t>
            </w:r>
          </w:p>
        </w:tc>
        <w:tc>
          <w:tcPr>
            <w:tcW w:type="dxa" w:w="7967"/>
          </w:tcPr>
          <w:p>
            <w:pPr>
              <w:spacing w:after="0"/>
              <w:jc w:val="left"/>
            </w:pPr>
            <w:r>
              <w:rPr>
                <w:sz w:val="16"/>
              </w:rPr>
              <w:t>Relatively Low 4, Very Low 4</w:t>
            </w:r>
          </w:p>
        </w:tc>
      </w:tr>
      <w:tr>
        <w:trPr>
          <w:cantSplit/>
        </w:trPr>
        <w:tc>
          <w:tcPr>
            <w:tcW w:type="dxa" w:w="1726"/>
          </w:tcPr>
          <w:p>
            <w:pPr>
              <w:spacing w:after="0"/>
              <w:jc w:val="left"/>
            </w:pPr>
            <w:r>
              <w:rPr>
                <w:sz w:val="16"/>
              </w:rPr>
              <w:t>Winter Weather</w:t>
            </w:r>
          </w:p>
        </w:tc>
        <w:tc>
          <w:tcPr>
            <w:tcW w:type="dxa" w:w="1131"/>
          </w:tcPr>
          <w:p>
            <w:pPr>
              <w:spacing w:after="0"/>
              <w:jc w:val="right"/>
            </w:pPr>
            <w:r>
              <w:rPr>
                <w:sz w:val="16"/>
              </w:rPr>
              <w:t>8 of 8</w:t>
            </w:r>
          </w:p>
        </w:tc>
        <w:tc>
          <w:tcPr>
            <w:tcW w:type="dxa" w:w="1079"/>
          </w:tcPr>
          <w:p>
            <w:pPr>
              <w:spacing w:after="0"/>
              <w:jc w:val="right"/>
            </w:pPr>
            <w:r>
              <w:rPr>
                <w:sz w:val="16"/>
              </w:rPr>
              <w:t>88.1</w:t>
            </w:r>
          </w:p>
        </w:tc>
        <w:tc>
          <w:tcPr>
            <w:tcW w:type="dxa" w:w="1131"/>
          </w:tcPr>
          <w:p>
            <w:pPr>
              <w:spacing w:after="0"/>
              <w:jc w:val="right"/>
            </w:pPr>
            <w:r>
              <w:rPr>
                <w:sz w:val="16"/>
              </w:rPr>
              <w:t>96.9</w:t>
            </w:r>
          </w:p>
        </w:tc>
        <w:tc>
          <w:tcPr>
            <w:tcW w:type="dxa" w:w="1079"/>
          </w:tcPr>
          <w:p>
            <w:pPr>
              <w:spacing w:after="0"/>
              <w:jc w:val="right"/>
            </w:pPr>
            <w:r>
              <w:rPr>
                <w:sz w:val="16"/>
              </w:rPr>
              <w:t>99.3</w:t>
            </w:r>
          </w:p>
        </w:tc>
        <w:tc>
          <w:tcPr>
            <w:tcW w:type="dxa" w:w="7967"/>
          </w:tcPr>
          <w:p>
            <w:pPr>
              <w:spacing w:after="0"/>
              <w:jc w:val="left"/>
            </w:pPr>
            <w:r>
              <w:rPr>
                <w:sz w:val="16"/>
              </w:rPr>
              <w:t>Very High 5,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2"/>
        <w:gridCol w:w="689"/>
        <w:gridCol w:w="2046"/>
        <w:gridCol w:w="2136"/>
        <w:gridCol w:w="2769"/>
        <w:gridCol w:w="2498"/>
        <w:gridCol w:w="2742"/>
      </w:tblGrid>
      <w:tr>
        <w:trPr>
          <w:cantSplit/>
          <w:tblHeader/>
        </w:trPr>
        <w:tc>
          <w:tcPr>
            <w:tcW w:type="dxa" w:w="1232"/>
            <w:shd w:val="clear" w:color="auto" w:fill="E8E8E8"/>
          </w:tcPr>
          <w:p>
            <w:pPr>
              <w:spacing w:after="0"/>
              <w:jc w:val="left"/>
            </w:pPr>
            <w:r>
              <w:rPr>
                <w:b/>
                <w:sz w:val="16"/>
              </w:rPr>
              <w:t>Jurisdiction</w:t>
            </w:r>
          </w:p>
        </w:tc>
        <w:tc>
          <w:tcPr>
            <w:tcW w:type="dxa" w:w="689"/>
            <w:shd w:val="clear" w:color="auto" w:fill="E8E8E8"/>
          </w:tcPr>
          <w:p>
            <w:pPr>
              <w:spacing w:after="0"/>
              <w:jc w:val="left"/>
            </w:pPr>
            <w:r>
              <w:rPr>
                <w:b/>
                <w:sz w:val="16"/>
              </w:rPr>
              <w:t>Type</w:t>
            </w:r>
          </w:p>
        </w:tc>
        <w:tc>
          <w:tcPr>
            <w:tcW w:type="dxa" w:w="2046"/>
            <w:shd w:val="clear" w:color="auto" w:fill="E8E8E8"/>
          </w:tcPr>
          <w:p>
            <w:pPr>
              <w:spacing w:after="0"/>
              <w:jc w:val="left"/>
            </w:pPr>
            <w:r>
              <w:rPr>
                <w:b/>
                <w:sz w:val="16"/>
              </w:rPr>
              <w:t>Plan status</w:t>
            </w:r>
          </w:p>
        </w:tc>
        <w:tc>
          <w:tcPr>
            <w:tcW w:type="dxa" w:w="21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42"/>
            <w:shd w:val="clear" w:color="auto" w:fill="E8E8E8"/>
          </w:tcPr>
          <w:p>
            <w:pPr>
              <w:spacing w:after="0"/>
              <w:jc w:val="left"/>
            </w:pPr>
            <w:r>
              <w:rPr>
                <w:b/>
                <w:sz w:val="16"/>
              </w:rPr>
              <w:t>Notes</w:t>
            </w:r>
          </w:p>
        </w:tc>
      </w:tr>
      <w:tr>
        <w:trPr>
          <w:cantSplit/>
        </w:trPr>
        <w:tc>
          <w:tcPr>
            <w:tcW w:type="dxa" w:w="1232"/>
          </w:tcPr>
          <w:p>
            <w:pPr>
              <w:spacing w:after="0"/>
              <w:jc w:val="left"/>
            </w:pPr>
            <w:r>
              <w:rPr>
                <w:sz w:val="16"/>
              </w:rPr>
              <w:t>Brown County</w:t>
            </w:r>
          </w:p>
        </w:tc>
        <w:tc>
          <w:tcPr>
            <w:tcW w:type="dxa" w:w="689"/>
          </w:tcPr>
          <w:p>
            <w:pPr>
              <w:spacing w:after="0"/>
              <w:jc w:val="left"/>
            </w:pPr>
            <w:r>
              <w:rPr>
                <w:sz w:val="16"/>
              </w:rPr>
              <w:t>County</w:t>
            </w:r>
          </w:p>
        </w:tc>
        <w:tc>
          <w:tcPr>
            <w:tcW w:type="dxa" w:w="2046"/>
          </w:tcPr>
          <w:p>
            <w:pPr>
              <w:spacing w:after="0"/>
              <w:jc w:val="left"/>
            </w:pPr>
            <w:r>
              <w:rPr>
                <w:sz w:val="16"/>
              </w:rPr>
              <w:t>Expired on 2025-08-31</w:t>
            </w:r>
          </w:p>
        </w:tc>
        <w:tc>
          <w:tcPr>
            <w:tcW w:type="dxa" w:w="2136"/>
          </w:tcPr>
          <w:p>
            <w:pPr>
              <w:spacing w:after="0"/>
              <w:jc w:val="right"/>
            </w:pPr>
            <w:r>
              <w:rPr>
                <w:sz w:val="16"/>
              </w:rPr>
              <w:t>FMA RL 0, SRL 0; any 1</w:t>
            </w:r>
          </w:p>
        </w:tc>
        <w:tc>
          <w:tcPr>
            <w:tcW w:type="dxa" w:w="2769"/>
          </w:tcPr>
          <w:p>
            <w:pPr>
              <w:spacing w:after="0"/>
              <w:jc w:val="right"/>
            </w:pPr>
            <w:r>
              <w:rPr>
                <w:sz w:val="16"/>
              </w:rPr>
              <w:t>$152,966.75</w:t>
            </w:r>
          </w:p>
        </w:tc>
        <w:tc>
          <w:tcPr>
            <w:tcW w:type="dxa" w:w="2498"/>
          </w:tcPr>
          <w:p>
            <w:pPr>
              <w:spacing w:after="0"/>
              <w:jc w:val="right"/>
            </w:pPr>
            <w:r>
              <w:rPr>
                <w:sz w:val="16"/>
              </w:rPr>
              <w:t>0 total; 0 since its plan</w:t>
            </w:r>
          </w:p>
        </w:tc>
        <w:tc>
          <w:tcPr>
            <w:tcW w:type="dxa" w:w="2742"/>
          </w:tcPr>
          <w:p>
            <w:pPr>
              <w:spacing w:after="0"/>
              <w:jc w:val="left"/>
            </w:pPr>
            <w:r>
              <w:rPr>
                <w:sz w:val="16"/>
              </w:rPr>
              <w:t>Includes $28,267.77 for declarations not counted as hazard incidents (DR-4531-MN).</w:t>
            </w:r>
          </w:p>
        </w:tc>
      </w:tr>
      <w:tr>
        <w:trPr>
          <w:cantSplit/>
        </w:trPr>
        <w:tc>
          <w:tcPr>
            <w:tcW w:type="dxa" w:w="1232"/>
          </w:tcPr>
          <w:p>
            <w:pPr>
              <w:spacing w:after="0"/>
              <w:jc w:val="left"/>
            </w:pPr>
            <w:r>
              <w:rPr>
                <w:sz w:val="16"/>
              </w:rPr>
              <w:t>Cobden city</w:t>
            </w:r>
          </w:p>
        </w:tc>
        <w:tc>
          <w:tcPr>
            <w:tcW w:type="dxa" w:w="689"/>
          </w:tcPr>
          <w:p>
            <w:pPr>
              <w:spacing w:after="0"/>
              <w:jc w:val="left"/>
            </w:pPr>
            <w:r>
              <w:rPr>
                <w:sz w:val="16"/>
              </w:rPr>
              <w:t>City</w:t>
            </w:r>
          </w:p>
        </w:tc>
        <w:tc>
          <w:tcPr>
            <w:tcW w:type="dxa" w:w="2046"/>
          </w:tcPr>
          <w:p>
            <w:pPr>
              <w:spacing w:after="0"/>
              <w:jc w:val="left"/>
            </w:pPr>
            <w:r>
              <w:rPr>
                <w:sz w:val="16"/>
              </w:rPr>
              <w:t>Expired on 2025-08-31</w:t>
            </w:r>
          </w:p>
        </w:tc>
        <w:tc>
          <w:tcPr>
            <w:tcW w:type="dxa" w:w="2136"/>
          </w:tcPr>
          <w:p>
            <w:pPr>
              <w:spacing w:after="0"/>
              <w:jc w:val="right"/>
            </w:pPr>
            <w:r>
              <w:rPr>
                <w:sz w:val="16"/>
              </w:rPr>
              <w:t>FMA RL 0, SRL 0; any 0</w:t>
            </w:r>
          </w:p>
        </w:tc>
        <w:tc>
          <w:tcPr>
            <w:tcW w:type="dxa" w:w="2769"/>
          </w:tcPr>
          <w:p>
            <w:pPr>
              <w:spacing w:after="0"/>
              <w:jc w:val="right"/>
            </w:pPr>
            <w:r>
              <w:rPr>
                <w:sz w:val="16"/>
              </w:rPr>
              <w:t>no Public Assistance recorded</w:t>
            </w:r>
          </w:p>
        </w:tc>
        <w:tc>
          <w:tcPr>
            <w:tcW w:type="dxa" w:w="2498"/>
          </w:tcPr>
          <w:p>
            <w:pPr>
              <w:spacing w:after="0"/>
              <w:jc w:val="right"/>
            </w:pPr>
            <w:r>
              <w:rPr>
                <w:sz w:val="16"/>
              </w:rPr>
              <w:t>7 total; 4 since its plan</w:t>
            </w:r>
          </w:p>
        </w:tc>
        <w:tc>
          <w:tcPr>
            <w:tcW w:type="dxa" w:w="2742"/>
          </w:tcPr>
          <w:p>
            <w:pPr>
              <w:spacing w:after="0"/>
              <w:jc w:val="left"/>
            </w:pPr>
          </w:p>
        </w:tc>
      </w:tr>
      <w:tr>
        <w:trPr>
          <w:cantSplit/>
        </w:trPr>
        <w:tc>
          <w:tcPr>
            <w:tcW w:type="dxa" w:w="1232"/>
          </w:tcPr>
          <w:p>
            <w:pPr>
              <w:spacing w:after="0"/>
              <w:jc w:val="left"/>
            </w:pPr>
            <w:r>
              <w:rPr>
                <w:sz w:val="16"/>
              </w:rPr>
              <w:t>Comfrey city</w:t>
            </w:r>
          </w:p>
        </w:tc>
        <w:tc>
          <w:tcPr>
            <w:tcW w:type="dxa" w:w="689"/>
          </w:tcPr>
          <w:p>
            <w:pPr>
              <w:spacing w:after="0"/>
              <w:jc w:val="left"/>
            </w:pPr>
            <w:r>
              <w:rPr>
                <w:sz w:val="16"/>
              </w:rPr>
              <w:t>City</w:t>
            </w:r>
          </w:p>
        </w:tc>
        <w:tc>
          <w:tcPr>
            <w:tcW w:type="dxa" w:w="2046"/>
          </w:tcPr>
          <w:p>
            <w:pPr>
              <w:spacing w:after="0"/>
              <w:jc w:val="left"/>
            </w:pPr>
            <w:r>
              <w:rPr>
                <w:sz w:val="16"/>
              </w:rPr>
              <w:t>Expired on 2025-08-31</w:t>
            </w:r>
          </w:p>
        </w:tc>
        <w:tc>
          <w:tcPr>
            <w:tcW w:type="dxa" w:w="2136"/>
          </w:tcPr>
          <w:p>
            <w:pPr>
              <w:spacing w:after="0"/>
              <w:jc w:val="right"/>
            </w:pPr>
            <w:r>
              <w:rPr>
                <w:sz w:val="16"/>
              </w:rPr>
              <w:t>FMA RL 0, SRL 0; any 0</w:t>
            </w:r>
          </w:p>
        </w:tc>
        <w:tc>
          <w:tcPr>
            <w:tcW w:type="dxa" w:w="2769"/>
          </w:tcPr>
          <w:p>
            <w:pPr>
              <w:spacing w:after="0"/>
              <w:jc w:val="right"/>
            </w:pPr>
            <w:r>
              <w:rPr>
                <w:sz w:val="16"/>
              </w:rPr>
              <w:t>no Public Assistance recorded</w:t>
            </w:r>
          </w:p>
        </w:tc>
        <w:tc>
          <w:tcPr>
            <w:tcW w:type="dxa" w:w="2498"/>
          </w:tcPr>
          <w:p>
            <w:pPr>
              <w:spacing w:after="0"/>
              <w:jc w:val="right"/>
            </w:pPr>
            <w:r>
              <w:rPr>
                <w:sz w:val="16"/>
              </w:rPr>
              <w:t>22 total; 4 since its plan</w:t>
            </w:r>
          </w:p>
        </w:tc>
        <w:tc>
          <w:tcPr>
            <w:tcW w:type="dxa" w:w="2742"/>
          </w:tcPr>
          <w:p>
            <w:pPr>
              <w:spacing w:after="0"/>
              <w:jc w:val="left"/>
            </w:pPr>
          </w:p>
        </w:tc>
      </w:tr>
      <w:tr>
        <w:trPr>
          <w:cantSplit/>
        </w:trPr>
        <w:tc>
          <w:tcPr>
            <w:tcW w:type="dxa" w:w="1232"/>
          </w:tcPr>
          <w:p>
            <w:pPr>
              <w:spacing w:after="0"/>
              <w:jc w:val="left"/>
            </w:pPr>
            <w:r>
              <w:rPr>
                <w:sz w:val="16"/>
              </w:rPr>
              <w:t>Evan city</w:t>
            </w:r>
          </w:p>
        </w:tc>
        <w:tc>
          <w:tcPr>
            <w:tcW w:type="dxa" w:w="689"/>
          </w:tcPr>
          <w:p>
            <w:pPr>
              <w:spacing w:after="0"/>
              <w:jc w:val="left"/>
            </w:pPr>
            <w:r>
              <w:rPr>
                <w:sz w:val="16"/>
              </w:rPr>
              <w:t>City</w:t>
            </w:r>
          </w:p>
        </w:tc>
        <w:tc>
          <w:tcPr>
            <w:tcW w:type="dxa" w:w="2046"/>
          </w:tcPr>
          <w:p>
            <w:pPr>
              <w:spacing w:after="0"/>
              <w:jc w:val="left"/>
            </w:pPr>
            <w:r>
              <w:rPr>
                <w:sz w:val="16"/>
              </w:rPr>
              <w:t>Expired on 2025-08-31</w:t>
            </w:r>
          </w:p>
        </w:tc>
        <w:tc>
          <w:tcPr>
            <w:tcW w:type="dxa" w:w="2136"/>
          </w:tcPr>
          <w:p>
            <w:pPr>
              <w:spacing w:after="0"/>
              <w:jc w:val="right"/>
            </w:pPr>
            <w:r>
              <w:rPr>
                <w:sz w:val="16"/>
              </w:rPr>
              <w:t>FMA RL 0, SRL 0; any 0</w:t>
            </w:r>
          </w:p>
        </w:tc>
        <w:tc>
          <w:tcPr>
            <w:tcW w:type="dxa" w:w="2769"/>
          </w:tcPr>
          <w:p>
            <w:pPr>
              <w:spacing w:after="0"/>
              <w:jc w:val="right"/>
            </w:pPr>
            <w:r>
              <w:rPr>
                <w:sz w:val="16"/>
              </w:rPr>
              <w:t>$7,003.58</w:t>
            </w:r>
          </w:p>
        </w:tc>
        <w:tc>
          <w:tcPr>
            <w:tcW w:type="dxa" w:w="2498"/>
          </w:tcPr>
          <w:p>
            <w:pPr>
              <w:spacing w:after="0"/>
              <w:jc w:val="right"/>
            </w:pPr>
            <w:r>
              <w:rPr>
                <w:sz w:val="16"/>
              </w:rPr>
              <w:t>9 total; 2 since its plan</w:t>
            </w:r>
          </w:p>
        </w:tc>
        <w:tc>
          <w:tcPr>
            <w:tcW w:type="dxa" w:w="2742"/>
          </w:tcPr>
          <w:p>
            <w:pPr>
              <w:spacing w:after="0"/>
              <w:jc w:val="left"/>
            </w:pPr>
          </w:p>
        </w:tc>
      </w:tr>
      <w:tr>
        <w:trPr>
          <w:cantSplit/>
        </w:trPr>
        <w:tc>
          <w:tcPr>
            <w:tcW w:type="dxa" w:w="1232"/>
          </w:tcPr>
          <w:p>
            <w:pPr>
              <w:spacing w:after="0"/>
              <w:jc w:val="left"/>
            </w:pPr>
            <w:r>
              <w:rPr>
                <w:sz w:val="16"/>
              </w:rPr>
              <w:t>Hanska city</w:t>
            </w:r>
          </w:p>
        </w:tc>
        <w:tc>
          <w:tcPr>
            <w:tcW w:type="dxa" w:w="689"/>
          </w:tcPr>
          <w:p>
            <w:pPr>
              <w:spacing w:after="0"/>
              <w:jc w:val="left"/>
            </w:pPr>
            <w:r>
              <w:rPr>
                <w:sz w:val="16"/>
              </w:rPr>
              <w:t>City</w:t>
            </w:r>
          </w:p>
        </w:tc>
        <w:tc>
          <w:tcPr>
            <w:tcW w:type="dxa" w:w="2046"/>
          </w:tcPr>
          <w:p>
            <w:pPr>
              <w:spacing w:after="0"/>
              <w:jc w:val="left"/>
            </w:pPr>
            <w:r>
              <w:rPr>
                <w:sz w:val="16"/>
              </w:rPr>
              <w:t>Expired on 2025-08-31</w:t>
            </w:r>
          </w:p>
        </w:tc>
        <w:tc>
          <w:tcPr>
            <w:tcW w:type="dxa" w:w="2136"/>
          </w:tcPr>
          <w:p>
            <w:pPr>
              <w:spacing w:after="0"/>
              <w:jc w:val="right"/>
            </w:pPr>
            <w:r>
              <w:rPr>
                <w:sz w:val="16"/>
              </w:rPr>
              <w:t>FMA RL 0, SRL 0; any 0</w:t>
            </w:r>
          </w:p>
        </w:tc>
        <w:tc>
          <w:tcPr>
            <w:tcW w:type="dxa" w:w="2769"/>
          </w:tcPr>
          <w:p>
            <w:pPr>
              <w:spacing w:after="0"/>
              <w:jc w:val="right"/>
            </w:pPr>
            <w:r>
              <w:rPr>
                <w:sz w:val="16"/>
              </w:rPr>
              <w:t>no Public Assistance recorded</w:t>
            </w:r>
          </w:p>
        </w:tc>
        <w:tc>
          <w:tcPr>
            <w:tcW w:type="dxa" w:w="2498"/>
          </w:tcPr>
          <w:p>
            <w:pPr>
              <w:spacing w:after="0"/>
              <w:jc w:val="right"/>
            </w:pPr>
            <w:r>
              <w:rPr>
                <w:sz w:val="16"/>
              </w:rPr>
              <w:t>19 total; 7 since its plan</w:t>
            </w:r>
          </w:p>
        </w:tc>
        <w:tc>
          <w:tcPr>
            <w:tcW w:type="dxa" w:w="2742"/>
          </w:tcPr>
          <w:p>
            <w:pPr>
              <w:spacing w:after="0"/>
              <w:jc w:val="left"/>
            </w:pPr>
          </w:p>
        </w:tc>
      </w:tr>
      <w:tr>
        <w:trPr>
          <w:cantSplit/>
        </w:trPr>
        <w:tc>
          <w:tcPr>
            <w:tcW w:type="dxa" w:w="1232"/>
          </w:tcPr>
          <w:p>
            <w:pPr>
              <w:spacing w:after="0"/>
              <w:jc w:val="left"/>
            </w:pPr>
            <w:r>
              <w:rPr>
                <w:sz w:val="16"/>
              </w:rPr>
              <w:t>New Ulm city</w:t>
            </w:r>
          </w:p>
        </w:tc>
        <w:tc>
          <w:tcPr>
            <w:tcW w:type="dxa" w:w="689"/>
          </w:tcPr>
          <w:p>
            <w:pPr>
              <w:spacing w:after="0"/>
              <w:jc w:val="left"/>
            </w:pPr>
            <w:r>
              <w:rPr>
                <w:sz w:val="16"/>
              </w:rPr>
              <w:t>City</w:t>
            </w:r>
          </w:p>
        </w:tc>
        <w:tc>
          <w:tcPr>
            <w:tcW w:type="dxa" w:w="2046"/>
          </w:tcPr>
          <w:p>
            <w:pPr>
              <w:spacing w:after="0"/>
              <w:jc w:val="left"/>
            </w:pPr>
            <w:r>
              <w:rPr>
                <w:sz w:val="16"/>
              </w:rPr>
              <w:t>Expired on 2025-08-31</w:t>
            </w:r>
          </w:p>
        </w:tc>
        <w:tc>
          <w:tcPr>
            <w:tcW w:type="dxa" w:w="2136"/>
          </w:tcPr>
          <w:p>
            <w:pPr>
              <w:spacing w:after="0"/>
              <w:jc w:val="right"/>
            </w:pPr>
            <w:r>
              <w:rPr>
                <w:sz w:val="16"/>
              </w:rPr>
              <w:t>FMA RL 0, SRL 0; any 1</w:t>
            </w:r>
          </w:p>
        </w:tc>
        <w:tc>
          <w:tcPr>
            <w:tcW w:type="dxa" w:w="2769"/>
          </w:tcPr>
          <w:p>
            <w:pPr>
              <w:spacing w:after="0"/>
              <w:jc w:val="right"/>
            </w:pPr>
            <w:r>
              <w:rPr>
                <w:sz w:val="16"/>
              </w:rPr>
              <w:t>$1,985,245.59</w:t>
            </w:r>
          </w:p>
        </w:tc>
        <w:tc>
          <w:tcPr>
            <w:tcW w:type="dxa" w:w="2498"/>
          </w:tcPr>
          <w:p>
            <w:pPr>
              <w:spacing w:after="0"/>
              <w:jc w:val="right"/>
            </w:pPr>
            <w:r>
              <w:rPr>
                <w:sz w:val="16"/>
              </w:rPr>
              <w:t>64 total; 10 since its plan</w:t>
            </w:r>
          </w:p>
        </w:tc>
        <w:tc>
          <w:tcPr>
            <w:tcW w:type="dxa" w:w="2742"/>
          </w:tcPr>
          <w:p>
            <w:pPr>
              <w:spacing w:after="0"/>
              <w:jc w:val="left"/>
            </w:pPr>
            <w:r>
              <w:rPr>
                <w:sz w:val="16"/>
              </w:rPr>
              <w:t>Includes $61,325.55 for declarations not counted as hazard incidents (DR-4531-MN).</w:t>
            </w:r>
          </w:p>
        </w:tc>
      </w:tr>
      <w:tr>
        <w:trPr>
          <w:cantSplit/>
        </w:trPr>
        <w:tc>
          <w:tcPr>
            <w:tcW w:type="dxa" w:w="1232"/>
          </w:tcPr>
          <w:p>
            <w:pPr>
              <w:spacing w:after="0"/>
              <w:jc w:val="left"/>
            </w:pPr>
            <w:r>
              <w:rPr>
                <w:sz w:val="16"/>
              </w:rPr>
              <w:t>Sleepy Eye city</w:t>
            </w:r>
          </w:p>
        </w:tc>
        <w:tc>
          <w:tcPr>
            <w:tcW w:type="dxa" w:w="689"/>
          </w:tcPr>
          <w:p>
            <w:pPr>
              <w:spacing w:after="0"/>
              <w:jc w:val="left"/>
            </w:pPr>
            <w:r>
              <w:rPr>
                <w:sz w:val="16"/>
              </w:rPr>
              <w:t>City</w:t>
            </w:r>
          </w:p>
        </w:tc>
        <w:tc>
          <w:tcPr>
            <w:tcW w:type="dxa" w:w="2046"/>
          </w:tcPr>
          <w:p>
            <w:pPr>
              <w:spacing w:after="0"/>
              <w:jc w:val="left"/>
            </w:pPr>
            <w:r>
              <w:rPr>
                <w:sz w:val="16"/>
              </w:rPr>
              <w:t>Expired on 2025-08-31</w:t>
            </w:r>
          </w:p>
        </w:tc>
        <w:tc>
          <w:tcPr>
            <w:tcW w:type="dxa" w:w="2136"/>
          </w:tcPr>
          <w:p>
            <w:pPr>
              <w:spacing w:after="0"/>
              <w:jc w:val="right"/>
            </w:pPr>
            <w:r>
              <w:rPr>
                <w:sz w:val="16"/>
              </w:rPr>
              <w:t>FMA RL 0, SRL 0; any 0</w:t>
            </w:r>
          </w:p>
        </w:tc>
        <w:tc>
          <w:tcPr>
            <w:tcW w:type="dxa" w:w="2769"/>
          </w:tcPr>
          <w:p>
            <w:pPr>
              <w:spacing w:after="0"/>
              <w:jc w:val="right"/>
            </w:pPr>
            <w:r>
              <w:rPr>
                <w:sz w:val="16"/>
              </w:rPr>
              <w:t>no Public Assistance recorded</w:t>
            </w:r>
          </w:p>
        </w:tc>
        <w:tc>
          <w:tcPr>
            <w:tcW w:type="dxa" w:w="2498"/>
          </w:tcPr>
          <w:p>
            <w:pPr>
              <w:spacing w:after="0"/>
              <w:jc w:val="right"/>
            </w:pPr>
            <w:r>
              <w:rPr>
                <w:sz w:val="16"/>
              </w:rPr>
              <w:t>32 total; 8 since its plan</w:t>
            </w:r>
          </w:p>
        </w:tc>
        <w:tc>
          <w:tcPr>
            <w:tcW w:type="dxa" w:w="2742"/>
          </w:tcPr>
          <w:p>
            <w:pPr>
              <w:spacing w:after="0"/>
              <w:jc w:val="left"/>
            </w:pPr>
          </w:p>
        </w:tc>
      </w:tr>
      <w:tr>
        <w:trPr>
          <w:cantSplit/>
        </w:trPr>
        <w:tc>
          <w:tcPr>
            <w:tcW w:type="dxa" w:w="1232"/>
          </w:tcPr>
          <w:p>
            <w:pPr>
              <w:spacing w:after="0"/>
              <w:jc w:val="left"/>
            </w:pPr>
            <w:r>
              <w:rPr>
                <w:sz w:val="16"/>
              </w:rPr>
              <w:t>Springfield city</w:t>
            </w:r>
          </w:p>
        </w:tc>
        <w:tc>
          <w:tcPr>
            <w:tcW w:type="dxa" w:w="689"/>
          </w:tcPr>
          <w:p>
            <w:pPr>
              <w:spacing w:after="0"/>
              <w:jc w:val="left"/>
            </w:pPr>
            <w:r>
              <w:rPr>
                <w:sz w:val="16"/>
              </w:rPr>
              <w:t>City</w:t>
            </w:r>
          </w:p>
        </w:tc>
        <w:tc>
          <w:tcPr>
            <w:tcW w:type="dxa" w:w="2046"/>
          </w:tcPr>
          <w:p>
            <w:pPr>
              <w:spacing w:after="0"/>
              <w:jc w:val="left"/>
            </w:pPr>
            <w:r>
              <w:rPr>
                <w:sz w:val="16"/>
              </w:rPr>
              <w:t>Expired on 2025-08-31</w:t>
            </w:r>
          </w:p>
        </w:tc>
        <w:tc>
          <w:tcPr>
            <w:tcW w:type="dxa" w:w="2136"/>
          </w:tcPr>
          <w:p>
            <w:pPr>
              <w:spacing w:after="0"/>
              <w:jc w:val="right"/>
            </w:pPr>
            <w:r>
              <w:rPr>
                <w:sz w:val="16"/>
              </w:rPr>
              <w:t>FMA RL 1, SRL 1; any 1</w:t>
            </w:r>
          </w:p>
        </w:tc>
        <w:tc>
          <w:tcPr>
            <w:tcW w:type="dxa" w:w="2769"/>
          </w:tcPr>
          <w:p>
            <w:pPr>
              <w:spacing w:after="0"/>
              <w:jc w:val="right"/>
            </w:pPr>
            <w:r>
              <w:rPr>
                <w:sz w:val="16"/>
              </w:rPr>
              <w:t>$713,476.28</w:t>
            </w:r>
          </w:p>
        </w:tc>
        <w:tc>
          <w:tcPr>
            <w:tcW w:type="dxa" w:w="2498"/>
          </w:tcPr>
          <w:p>
            <w:pPr>
              <w:spacing w:after="0"/>
              <w:jc w:val="right"/>
            </w:pPr>
            <w:r>
              <w:rPr>
                <w:sz w:val="16"/>
              </w:rPr>
              <w:t>45 total; 4 since its plan</w:t>
            </w:r>
          </w:p>
        </w:tc>
        <w:tc>
          <w:tcPr>
            <w:tcW w:type="dxa" w:w="27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1097"/>
        <w:gridCol w:w="1305"/>
        <w:gridCol w:w="1165"/>
        <w:gridCol w:w="1072"/>
        <w:gridCol w:w="1156"/>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2020-09-01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$9,794,260,089</w:t>
            </w:r>
          </w:p>
        </w:tc>
        <w:tc>
          <w:tcPr>
            <w:tcW w:type="dxa" w:w="1215"/>
          </w:tcPr>
          <w:p>
            <w:pPr>
              <w:spacing w:after="0"/>
              <w:jc w:val="right"/>
            </w:pPr>
            <w:r>
              <w:rPr>
                <w:sz w:val="16"/>
              </w:rPr>
              <w:t>$491,271,766</w:t>
            </w:r>
          </w:p>
        </w:tc>
        <w:tc>
          <w:tcPr>
            <w:tcW w:type="dxa" w:w="1041"/>
          </w:tcPr>
          <w:p>
            <w:pPr>
              <w:spacing w:after="0"/>
              <w:jc w:val="right"/>
            </w:pPr>
            <w:r>
              <w:rPr>
                <w:sz w:val="16"/>
              </w:rPr>
              <w:t>25,898</w:t>
            </w:r>
          </w:p>
        </w:tc>
        <w:tc>
          <w:tcPr>
            <w:tcW w:type="dxa" w:w="1037"/>
          </w:tcPr>
          <w:p>
            <w:pPr>
              <w:spacing w:after="0"/>
              <w:jc w:val="right"/>
            </w:pPr>
            <w:r>
              <w:rPr>
                <w:sz w:val="16"/>
              </w:rPr>
              <w:t>$996</w:t>
            </w:r>
          </w:p>
        </w:tc>
        <w:tc>
          <w:tcPr>
            <w:tcW w:type="dxa" w:w="1126"/>
          </w:tcPr>
          <w:p>
            <w:pPr>
              <w:spacing w:after="0"/>
              <w:jc w:val="right"/>
            </w:pPr>
            <w:r>
              <w:rPr>
                <w:sz w:val="16"/>
              </w:rPr>
              <w:t>$112,989</w:t>
            </w:r>
          </w:p>
        </w:tc>
        <w:tc>
          <w:tcPr>
            <w:tcW w:type="dxa" w:w="1097"/>
          </w:tcPr>
          <w:p>
            <w:pPr>
              <w:spacing w:after="0"/>
              <w:jc w:val="right"/>
            </w:pPr>
            <w:r>
              <w:rPr>
                <w:sz w:val="16"/>
              </w:rPr>
              <w:t>$9,963,968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$177,783,447</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$584,200</w:t>
            </w:r>
          </w:p>
        </w:tc>
        <w:tc>
          <w:tcPr>
            <w:tcW w:type="dxa" w:w="1097"/>
          </w:tcPr>
          <w:p>
            <w:pPr>
              <w:spacing w:after="0"/>
              <w:jc w:val="right"/>
            </w:pPr>
            <w:r>
              <w:rPr>
                <w:sz w:val="16"/>
              </w:rPr>
              <w:t>n/a</w:t>
            </w:r>
          </w:p>
        </w:tc>
        <w:tc>
          <w:tcPr>
            <w:tcW w:type="dxa" w:w="1305"/>
          </w:tcPr>
          <w:p>
            <w:pPr>
              <w:spacing w:after="0"/>
              <w:jc w:val="right"/>
            </w:pPr>
            <w:r>
              <w:rPr>
                <w:sz w:val="16"/>
              </w:rPr>
              <w:t>0.329% (agriculture)</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$17,372,076,853</w:t>
            </w:r>
          </w:p>
        </w:tc>
        <w:tc>
          <w:tcPr>
            <w:tcW w:type="dxa" w:w="1215"/>
          </w:tcPr>
          <w:p>
            <w:pPr>
              <w:spacing w:after="0"/>
              <w:jc w:val="right"/>
            </w:pPr>
            <w:r>
              <w:rPr>
                <w:sz w:val="16"/>
              </w:rPr>
              <w:t>n/a</w:t>
            </w:r>
          </w:p>
        </w:tc>
        <w:tc>
          <w:tcPr>
            <w:tcW w:type="dxa" w:w="1041"/>
          </w:tcPr>
          <w:p>
            <w:pPr>
              <w:spacing w:after="0"/>
              <w:jc w:val="right"/>
            </w:pPr>
            <w:r>
              <w:rPr>
                <w:sz w:val="16"/>
              </w:rPr>
              <w:t>25,912</w:t>
            </w:r>
          </w:p>
        </w:tc>
        <w:tc>
          <w:tcPr>
            <w:tcW w:type="dxa" w:w="1037"/>
          </w:tcPr>
          <w:p>
            <w:pPr>
              <w:spacing w:after="0"/>
              <w:jc w:val="right"/>
            </w:pPr>
            <w:r>
              <w:rPr>
                <w:sz w:val="16"/>
              </w:rPr>
              <w:t>$10,294</w:t>
            </w:r>
          </w:p>
        </w:tc>
        <w:tc>
          <w:tcPr>
            <w:tcW w:type="dxa" w:w="1126"/>
          </w:tcPr>
          <w:p>
            <w:pPr>
              <w:spacing w:after="0"/>
              <w:jc w:val="right"/>
            </w:pPr>
            <w:r>
              <w:rPr>
                <w:sz w:val="16"/>
              </w:rPr>
              <w:t>n/a</w:t>
            </w:r>
          </w:p>
        </w:tc>
        <w:tc>
          <w:tcPr>
            <w:tcW w:type="dxa" w:w="1097"/>
          </w:tcPr>
          <w:p>
            <w:pPr>
              <w:spacing w:after="0"/>
              <w:jc w:val="right"/>
            </w:pPr>
            <w:r>
              <w:rPr>
                <w:sz w:val="16"/>
              </w:rPr>
              <w:t>$1,987</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$9,794,260,089</w:t>
            </w:r>
          </w:p>
        </w:tc>
        <w:tc>
          <w:tcPr>
            <w:tcW w:type="dxa" w:w="1215"/>
          </w:tcPr>
          <w:p>
            <w:pPr>
              <w:spacing w:after="0"/>
              <w:jc w:val="right"/>
            </w:pPr>
            <w:r>
              <w:rPr>
                <w:sz w:val="16"/>
              </w:rPr>
              <w:t>$491,271,766</w:t>
            </w:r>
          </w:p>
        </w:tc>
        <w:tc>
          <w:tcPr>
            <w:tcW w:type="dxa" w:w="1041"/>
          </w:tcPr>
          <w:p>
            <w:pPr>
              <w:spacing w:after="0"/>
              <w:jc w:val="right"/>
            </w:pPr>
            <w:r>
              <w:rPr>
                <w:sz w:val="16"/>
              </w:rPr>
              <w:t>25,898</w:t>
            </w:r>
          </w:p>
        </w:tc>
        <w:tc>
          <w:tcPr>
            <w:tcW w:type="dxa" w:w="1037"/>
          </w:tcPr>
          <w:p>
            <w:pPr>
              <w:spacing w:after="0"/>
              <w:jc w:val="right"/>
            </w:pPr>
            <w:r>
              <w:rPr>
                <w:sz w:val="16"/>
              </w:rPr>
              <w:t>$270,885</w:t>
            </w:r>
          </w:p>
        </w:tc>
        <w:tc>
          <w:tcPr>
            <w:tcW w:type="dxa" w:w="1126"/>
          </w:tcPr>
          <w:p>
            <w:pPr>
              <w:spacing w:after="0"/>
              <w:jc w:val="right"/>
            </w:pPr>
            <w:r>
              <w:rPr>
                <w:sz w:val="16"/>
              </w:rPr>
              <w:t>$342,926</w:t>
            </w:r>
          </w:p>
        </w:tc>
        <w:tc>
          <w:tcPr>
            <w:tcW w:type="dxa" w:w="1097"/>
          </w:tcPr>
          <w:p>
            <w:pPr>
              <w:spacing w:after="0"/>
              <w:jc w:val="right"/>
            </w:pPr>
            <w:r>
              <w:rPr>
                <w:sz w:val="16"/>
              </w:rPr>
              <w:t>$37,264</w:t>
            </w:r>
          </w:p>
        </w:tc>
        <w:tc>
          <w:tcPr>
            <w:tcW w:type="dxa" w:w="1305"/>
          </w:tcPr>
          <w:p>
            <w:pPr>
              <w:spacing w:after="0"/>
              <w:jc w:val="right"/>
            </w:pPr>
            <w:r>
              <w:rPr>
                <w:sz w:val="16"/>
              </w:rPr>
              <w:t>0.00277%</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$9,794,260,089</w:t>
            </w:r>
          </w:p>
        </w:tc>
        <w:tc>
          <w:tcPr>
            <w:tcW w:type="dxa" w:w="1215"/>
          </w:tcPr>
          <w:p>
            <w:pPr>
              <w:spacing w:after="0"/>
              <w:jc w:val="right"/>
            </w:pPr>
            <w:r>
              <w:rPr>
                <w:sz w:val="16"/>
              </w:rPr>
              <w:t>$491,271,766</w:t>
            </w:r>
          </w:p>
        </w:tc>
        <w:tc>
          <w:tcPr>
            <w:tcW w:type="dxa" w:w="1041"/>
          </w:tcPr>
          <w:p>
            <w:pPr>
              <w:spacing w:after="0"/>
              <w:jc w:val="right"/>
            </w:pPr>
            <w:r>
              <w:rPr>
                <w:sz w:val="16"/>
              </w:rPr>
              <w:t>25,898</w:t>
            </w:r>
          </w:p>
        </w:tc>
        <w:tc>
          <w:tcPr>
            <w:tcW w:type="dxa" w:w="1037"/>
          </w:tcPr>
          <w:p>
            <w:pPr>
              <w:spacing w:after="0"/>
              <w:jc w:val="right"/>
            </w:pPr>
            <w:r>
              <w:rPr>
                <w:sz w:val="16"/>
              </w:rPr>
              <w:t>$8,183</w:t>
            </w:r>
          </w:p>
        </w:tc>
        <w:tc>
          <w:tcPr>
            <w:tcW w:type="dxa" w:w="1126"/>
          </w:tcPr>
          <w:p>
            <w:pPr>
              <w:spacing w:after="0"/>
              <w:jc w:val="right"/>
            </w:pPr>
            <w:r>
              <w:rPr>
                <w:sz w:val="16"/>
              </w:rPr>
              <w:t>$8</w:t>
            </w:r>
          </w:p>
        </w:tc>
        <w:tc>
          <w:tcPr>
            <w:tcW w:type="dxa" w:w="1097"/>
          </w:tcPr>
          <w:p>
            <w:pPr>
              <w:spacing w:after="0"/>
              <w:jc w:val="right"/>
            </w:pPr>
            <w:r>
              <w:rPr>
                <w:sz w:val="16"/>
              </w:rPr>
              <w:t>$380,065</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$9,753,154,172</w:t>
            </w:r>
          </w:p>
        </w:tc>
        <w:tc>
          <w:tcPr>
            <w:tcW w:type="dxa" w:w="1215"/>
          </w:tcPr>
          <w:p>
            <w:pPr>
              <w:spacing w:after="0"/>
              <w:jc w:val="right"/>
            </w:pPr>
            <w:r>
              <w:rPr>
                <w:sz w:val="16"/>
              </w:rPr>
              <w:t>n/a</w:t>
            </w:r>
          </w:p>
        </w:tc>
        <w:tc>
          <w:tcPr>
            <w:tcW w:type="dxa" w:w="1041"/>
          </w:tcPr>
          <w:p>
            <w:pPr>
              <w:spacing w:after="0"/>
              <w:jc w:val="right"/>
            </w:pPr>
            <w:r>
              <w:rPr>
                <w:sz w:val="16"/>
              </w:rPr>
              <w:t>25,618</w:t>
            </w:r>
          </w:p>
        </w:tc>
        <w:tc>
          <w:tcPr>
            <w:tcW w:type="dxa" w:w="1037"/>
          </w:tcPr>
          <w:p>
            <w:pPr>
              <w:spacing w:after="0"/>
              <w:jc w:val="right"/>
            </w:pPr>
            <w:r>
              <w:rPr>
                <w:sz w:val="16"/>
              </w:rPr>
              <w:t>$103,130</w:t>
            </w:r>
          </w:p>
        </w:tc>
        <w:tc>
          <w:tcPr>
            <w:tcW w:type="dxa" w:w="1126"/>
          </w:tcPr>
          <w:p>
            <w:pPr>
              <w:spacing w:after="0"/>
              <w:jc w:val="right"/>
            </w:pPr>
            <w:r>
              <w:rPr>
                <w:sz w:val="16"/>
              </w:rPr>
              <w:t>n/a</w:t>
            </w:r>
          </w:p>
        </w:tc>
        <w:tc>
          <w:tcPr>
            <w:tcW w:type="dxa" w:w="1097"/>
          </w:tcPr>
          <w:p>
            <w:pPr>
              <w:spacing w:after="0"/>
              <w:jc w:val="right"/>
            </w:pPr>
            <w:r>
              <w:rPr>
                <w:sz w:val="16"/>
              </w:rPr>
              <w:t>$18,106</w:t>
            </w:r>
          </w:p>
        </w:tc>
        <w:tc>
          <w:tcPr>
            <w:tcW w:type="dxa" w:w="1305"/>
          </w:tcPr>
          <w:p>
            <w:pPr>
              <w:spacing w:after="0"/>
              <w:jc w:val="right"/>
            </w:pPr>
            <w:r>
              <w:rPr>
                <w:sz w:val="16"/>
              </w:rPr>
              <w:t>0.00106%</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$9,792,231,493</w:t>
            </w:r>
          </w:p>
        </w:tc>
        <w:tc>
          <w:tcPr>
            <w:tcW w:type="dxa" w:w="1215"/>
          </w:tcPr>
          <w:p>
            <w:pPr>
              <w:spacing w:after="0"/>
              <w:jc w:val="right"/>
            </w:pPr>
            <w:r>
              <w:rPr>
                <w:sz w:val="16"/>
              </w:rPr>
              <w:t>$34,014,116</w:t>
            </w:r>
          </w:p>
        </w:tc>
        <w:tc>
          <w:tcPr>
            <w:tcW w:type="dxa" w:w="1041"/>
          </w:tcPr>
          <w:p>
            <w:pPr>
              <w:spacing w:after="0"/>
              <w:jc w:val="right"/>
            </w:pPr>
            <w:r>
              <w:rPr>
                <w:sz w:val="16"/>
              </w:rPr>
              <w:t>252</w:t>
            </w:r>
          </w:p>
        </w:tc>
        <w:tc>
          <w:tcPr>
            <w:tcW w:type="dxa" w:w="1037"/>
          </w:tcPr>
          <w:p>
            <w:pPr>
              <w:spacing w:after="0"/>
              <w:jc w:val="right"/>
            </w:pPr>
            <w:r>
              <w:rPr>
                <w:sz w:val="16"/>
              </w:rPr>
              <w:t>$8,113,725</w:t>
            </w:r>
          </w:p>
        </w:tc>
        <w:tc>
          <w:tcPr>
            <w:tcW w:type="dxa" w:w="1126"/>
          </w:tcPr>
          <w:p>
            <w:pPr>
              <w:spacing w:after="0"/>
              <w:jc w:val="right"/>
            </w:pPr>
            <w:r>
              <w:rPr>
                <w:sz w:val="16"/>
              </w:rPr>
              <w:t>$268,225</w:t>
            </w:r>
          </w:p>
        </w:tc>
        <w:tc>
          <w:tcPr>
            <w:tcW w:type="dxa" w:w="1097"/>
          </w:tcPr>
          <w:p>
            <w:pPr>
              <w:spacing w:after="0"/>
              <w:jc w:val="right"/>
            </w:pPr>
            <w:r>
              <w:rPr>
                <w:sz w:val="16"/>
              </w:rPr>
              <w:t>$5,112</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r>
              <w:rPr>
                <w:sz w:val="16"/>
              </w:rPr>
              <w:t>$608,914.29</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$121,195,407</w:t>
            </w:r>
          </w:p>
        </w:tc>
        <w:tc>
          <w:tcPr>
            <w:tcW w:type="dxa" w:w="1215"/>
          </w:tcPr>
          <w:p>
            <w:pPr>
              <w:spacing w:after="0"/>
              <w:jc w:val="right"/>
            </w:pPr>
            <w:r>
              <w:rPr>
                <w:sz w:val="16"/>
              </w:rPr>
              <w:t>n/a</w:t>
            </w:r>
          </w:p>
        </w:tc>
        <w:tc>
          <w:tcPr>
            <w:tcW w:type="dxa" w:w="1041"/>
          </w:tcPr>
          <w:p>
            <w:pPr>
              <w:spacing w:after="0"/>
              <w:jc w:val="right"/>
            </w:pPr>
            <w:r>
              <w:rPr>
                <w:sz w:val="16"/>
              </w:rPr>
              <w:t>401</w:t>
            </w:r>
          </w:p>
        </w:tc>
        <w:tc>
          <w:tcPr>
            <w:tcW w:type="dxa" w:w="1037"/>
          </w:tcPr>
          <w:p>
            <w:pPr>
              <w:spacing w:after="0"/>
              <w:jc w:val="right"/>
            </w:pPr>
            <w:r>
              <w:rPr>
                <w:sz w:val="16"/>
              </w:rPr>
              <w:t>$146</w:t>
            </w:r>
          </w:p>
        </w:tc>
        <w:tc>
          <w:tcPr>
            <w:tcW w:type="dxa" w:w="1126"/>
          </w:tcPr>
          <w:p>
            <w:pPr>
              <w:spacing w:after="0"/>
              <w:jc w:val="right"/>
            </w:pPr>
            <w:r>
              <w:rPr>
                <w:sz w:val="16"/>
              </w:rPr>
              <w:t>n/a</w:t>
            </w:r>
          </w:p>
        </w:tc>
        <w:tc>
          <w:tcPr>
            <w:tcW w:type="dxa" w:w="1097"/>
          </w:tcPr>
          <w:p>
            <w:pPr>
              <w:spacing w:after="0"/>
              <w:jc w:val="right"/>
            </w:pPr>
            <w:r>
              <w:rPr>
                <w:sz w:val="16"/>
              </w:rPr>
              <w:t>$2,133</w:t>
            </w:r>
          </w:p>
        </w:tc>
        <w:tc>
          <w:tcPr>
            <w:tcW w:type="dxa" w:w="1305"/>
          </w:tcPr>
          <w:p>
            <w:pPr>
              <w:spacing w:after="0"/>
              <w:jc w:val="right"/>
            </w:pPr>
            <w:r>
              <w:rPr>
                <w:sz w:val="16"/>
              </w:rPr>
              <w:t>0.000121%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$9,794,260,089</w:t>
            </w:r>
          </w:p>
        </w:tc>
        <w:tc>
          <w:tcPr>
            <w:tcW w:type="dxa" w:w="1215"/>
          </w:tcPr>
          <w:p>
            <w:pPr>
              <w:spacing w:after="0"/>
              <w:jc w:val="right"/>
            </w:pPr>
            <w:r>
              <w:rPr>
                <w:sz w:val="16"/>
              </w:rPr>
              <w:t>n/a</w:t>
            </w:r>
          </w:p>
        </w:tc>
        <w:tc>
          <w:tcPr>
            <w:tcW w:type="dxa" w:w="1041"/>
          </w:tcPr>
          <w:p>
            <w:pPr>
              <w:spacing w:after="0"/>
              <w:jc w:val="right"/>
            </w:pPr>
            <w:r>
              <w:rPr>
                <w:sz w:val="16"/>
              </w:rPr>
              <w:t>25,898</w:t>
            </w:r>
          </w:p>
        </w:tc>
        <w:tc>
          <w:tcPr>
            <w:tcW w:type="dxa" w:w="1037"/>
          </w:tcPr>
          <w:p>
            <w:pPr>
              <w:spacing w:after="0"/>
              <w:jc w:val="right"/>
            </w:pPr>
            <w:r>
              <w:rPr>
                <w:sz w:val="16"/>
              </w:rPr>
              <w:t>$9,965</w:t>
            </w:r>
          </w:p>
        </w:tc>
        <w:tc>
          <w:tcPr>
            <w:tcW w:type="dxa" w:w="1126"/>
          </w:tcPr>
          <w:p>
            <w:pPr>
              <w:spacing w:after="0"/>
              <w:jc w:val="right"/>
            </w:pPr>
            <w:r>
              <w:rPr>
                <w:sz w:val="16"/>
              </w:rPr>
              <w:t>n/a</w:t>
            </w:r>
          </w:p>
        </w:tc>
        <w:tc>
          <w:tcPr>
            <w:tcW w:type="dxa" w:w="1097"/>
          </w:tcPr>
          <w:p>
            <w:pPr>
              <w:spacing w:after="0"/>
              <w:jc w:val="right"/>
            </w:pPr>
            <w:r>
              <w:rPr>
                <w:sz w:val="16"/>
              </w:rPr>
              <w:t>$20,208</w:t>
            </w:r>
          </w:p>
        </w:tc>
        <w:tc>
          <w:tcPr>
            <w:tcW w:type="dxa" w:w="1305"/>
          </w:tcPr>
          <w:p>
            <w:pPr>
              <w:spacing w:after="0"/>
              <w:jc w:val="right"/>
            </w:pPr>
            <w:r>
              <w:rPr>
                <w:sz w:val="16"/>
              </w:rPr>
              <w:t>0.000102%</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$9,794,260,089</w:t>
            </w:r>
          </w:p>
        </w:tc>
        <w:tc>
          <w:tcPr>
            <w:tcW w:type="dxa" w:w="1215"/>
          </w:tcPr>
          <w:p>
            <w:pPr>
              <w:spacing w:after="0"/>
              <w:jc w:val="right"/>
            </w:pPr>
            <w:r>
              <w:rPr>
                <w:sz w:val="16"/>
              </w:rPr>
              <w:t>$491,271,766</w:t>
            </w:r>
          </w:p>
        </w:tc>
        <w:tc>
          <w:tcPr>
            <w:tcW w:type="dxa" w:w="1041"/>
          </w:tcPr>
          <w:p>
            <w:pPr>
              <w:spacing w:after="0"/>
              <w:jc w:val="right"/>
            </w:pPr>
            <w:r>
              <w:rPr>
                <w:sz w:val="16"/>
              </w:rPr>
              <w:t>25,898</w:t>
            </w:r>
          </w:p>
        </w:tc>
        <w:tc>
          <w:tcPr>
            <w:tcW w:type="dxa" w:w="1037"/>
          </w:tcPr>
          <w:p>
            <w:pPr>
              <w:spacing w:after="0"/>
              <w:jc w:val="right"/>
            </w:pPr>
            <w:r>
              <w:rPr>
                <w:sz w:val="16"/>
              </w:rPr>
              <w:t>$1,020,744</w:t>
            </w:r>
          </w:p>
        </w:tc>
        <w:tc>
          <w:tcPr>
            <w:tcW w:type="dxa" w:w="1126"/>
          </w:tcPr>
          <w:p>
            <w:pPr>
              <w:spacing w:after="0"/>
              <w:jc w:val="right"/>
            </w:pPr>
            <w:r>
              <w:rPr>
                <w:sz w:val="16"/>
              </w:rPr>
              <w:t>$160,767</w:t>
            </w:r>
          </w:p>
        </w:tc>
        <w:tc>
          <w:tcPr>
            <w:tcW w:type="dxa" w:w="1097"/>
          </w:tcPr>
          <w:p>
            <w:pPr>
              <w:spacing w:after="0"/>
              <w:jc w:val="right"/>
            </w:pPr>
            <w:r>
              <w:rPr>
                <w:sz w:val="16"/>
              </w:rPr>
              <w:t>$342,719</w:t>
            </w:r>
          </w:p>
        </w:tc>
        <w:tc>
          <w:tcPr>
            <w:tcW w:type="dxa" w:w="1305"/>
          </w:tcPr>
          <w:p>
            <w:pPr>
              <w:spacing w:after="0"/>
              <w:jc w:val="right"/>
            </w:pPr>
            <w:r>
              <w:rPr>
                <w:sz w:val="16"/>
              </w:rPr>
              <w:t>0.0104%</w:t>
            </w:r>
          </w:p>
        </w:tc>
        <w:tc>
          <w:tcPr>
            <w:tcW w:type="dxa" w:w="1165"/>
          </w:tcPr>
          <w:p>
            <w:pPr>
              <w:spacing w:after="0"/>
              <w:jc w:val="right"/>
            </w:pPr>
            <w:r>
              <w:rPr>
                <w:sz w:val="16"/>
              </w:rPr>
              <w:t>$59,000</w:t>
            </w: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$9,794,260,089</w:t>
            </w:r>
          </w:p>
        </w:tc>
        <w:tc>
          <w:tcPr>
            <w:tcW w:type="dxa" w:w="1215"/>
          </w:tcPr>
          <w:p>
            <w:pPr>
              <w:spacing w:after="0"/>
              <w:jc w:val="right"/>
            </w:pPr>
            <w:r>
              <w:rPr>
                <w:sz w:val="16"/>
              </w:rPr>
              <w:t>$491,271,766</w:t>
            </w:r>
          </w:p>
        </w:tc>
        <w:tc>
          <w:tcPr>
            <w:tcW w:type="dxa" w:w="1041"/>
          </w:tcPr>
          <w:p>
            <w:pPr>
              <w:spacing w:after="0"/>
              <w:jc w:val="right"/>
            </w:pPr>
            <w:r>
              <w:rPr>
                <w:sz w:val="16"/>
              </w:rPr>
              <w:t>25,898</w:t>
            </w:r>
          </w:p>
        </w:tc>
        <w:tc>
          <w:tcPr>
            <w:tcW w:type="dxa" w:w="1037"/>
          </w:tcPr>
          <w:p>
            <w:pPr>
              <w:spacing w:after="0"/>
              <w:jc w:val="right"/>
            </w:pPr>
            <w:r>
              <w:rPr>
                <w:sz w:val="16"/>
              </w:rPr>
              <w:t>$1,682,449</w:t>
            </w:r>
          </w:p>
        </w:tc>
        <w:tc>
          <w:tcPr>
            <w:tcW w:type="dxa" w:w="1126"/>
          </w:tcPr>
          <w:p>
            <w:pPr>
              <w:spacing w:after="0"/>
              <w:jc w:val="right"/>
            </w:pPr>
            <w:r>
              <w:rPr>
                <w:sz w:val="16"/>
              </w:rPr>
              <w:t>$9,511</w:t>
            </w:r>
          </w:p>
        </w:tc>
        <w:tc>
          <w:tcPr>
            <w:tcW w:type="dxa" w:w="1097"/>
          </w:tcPr>
          <w:p>
            <w:pPr>
              <w:spacing w:after="0"/>
              <w:jc w:val="right"/>
            </w:pPr>
            <w:r>
              <w:rPr>
                <w:sz w:val="16"/>
              </w:rPr>
              <w:t>$618,433</w:t>
            </w:r>
          </w:p>
        </w:tc>
        <w:tc>
          <w:tcPr>
            <w:tcW w:type="dxa" w:w="1305"/>
          </w:tcPr>
          <w:p>
            <w:pPr>
              <w:spacing w:after="0"/>
              <w:jc w:val="right"/>
            </w:pPr>
            <w:r>
              <w:rPr>
                <w:sz w:val="16"/>
              </w:rPr>
              <w:t>0.0172%</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$2,495,391,781</w:t>
            </w:r>
          </w:p>
        </w:tc>
        <w:tc>
          <w:tcPr>
            <w:tcW w:type="dxa" w:w="1215"/>
          </w:tcPr>
          <w:p>
            <w:pPr>
              <w:spacing w:after="0"/>
              <w:jc w:val="right"/>
            </w:pPr>
            <w:r>
              <w:rPr>
                <w:sz w:val="16"/>
              </w:rPr>
              <w:t>$116,221,169</w:t>
            </w:r>
          </w:p>
        </w:tc>
        <w:tc>
          <w:tcPr>
            <w:tcW w:type="dxa" w:w="1041"/>
          </w:tcPr>
          <w:p>
            <w:pPr>
              <w:spacing w:after="0"/>
              <w:jc w:val="right"/>
            </w:pPr>
            <w:r>
              <w:rPr>
                <w:sz w:val="16"/>
              </w:rPr>
              <w:t>5,261</w:t>
            </w:r>
          </w:p>
        </w:tc>
        <w:tc>
          <w:tcPr>
            <w:tcW w:type="dxa" w:w="1037"/>
          </w:tcPr>
          <w:p>
            <w:pPr>
              <w:spacing w:after="0"/>
              <w:jc w:val="right"/>
            </w:pPr>
            <w:r>
              <w:rPr>
                <w:sz w:val="16"/>
              </w:rPr>
              <w:t>$13,960</w:t>
            </w:r>
          </w:p>
        </w:tc>
        <w:tc>
          <w:tcPr>
            <w:tcW w:type="dxa" w:w="1126"/>
          </w:tcPr>
          <w:p>
            <w:pPr>
              <w:spacing w:after="0"/>
              <w:jc w:val="right"/>
            </w:pPr>
            <w:r>
              <w:rPr>
                <w:sz w:val="16"/>
              </w:rPr>
              <w:t>$185</w:t>
            </w:r>
          </w:p>
        </w:tc>
        <w:tc>
          <w:tcPr>
            <w:tcW w:type="dxa" w:w="1097"/>
          </w:tcPr>
          <w:p>
            <w:pPr>
              <w:spacing w:after="0"/>
              <w:jc w:val="right"/>
            </w:pPr>
            <w:r>
              <w:rPr>
                <w:sz w:val="16"/>
              </w:rPr>
              <w:t>$702</w:t>
            </w:r>
          </w:p>
        </w:tc>
        <w:tc>
          <w:tcPr>
            <w:tcW w:type="dxa" w:w="1305"/>
          </w:tcPr>
          <w:p>
            <w:pPr>
              <w:spacing w:after="0"/>
              <w:jc w:val="right"/>
            </w:pPr>
            <w:r>
              <w:rPr>
                <w:sz w:val="16"/>
              </w:rPr>
              <w:t>0.000559%</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$9,794,260,089</w:t>
            </w:r>
          </w:p>
        </w:tc>
        <w:tc>
          <w:tcPr>
            <w:tcW w:type="dxa" w:w="1215"/>
          </w:tcPr>
          <w:p>
            <w:pPr>
              <w:spacing w:after="0"/>
              <w:jc w:val="right"/>
            </w:pPr>
            <w:r>
              <w:rPr>
                <w:sz w:val="16"/>
              </w:rPr>
              <w:t>$491,271,766</w:t>
            </w:r>
          </w:p>
        </w:tc>
        <w:tc>
          <w:tcPr>
            <w:tcW w:type="dxa" w:w="1041"/>
          </w:tcPr>
          <w:p>
            <w:pPr>
              <w:spacing w:after="0"/>
              <w:jc w:val="right"/>
            </w:pPr>
            <w:r>
              <w:rPr>
                <w:sz w:val="16"/>
              </w:rPr>
              <w:t>25,898</w:t>
            </w:r>
          </w:p>
        </w:tc>
        <w:tc>
          <w:tcPr>
            <w:tcW w:type="dxa" w:w="1037"/>
          </w:tcPr>
          <w:p>
            <w:pPr>
              <w:spacing w:after="0"/>
              <w:jc w:val="right"/>
            </w:pPr>
            <w:r>
              <w:rPr>
                <w:sz w:val="16"/>
              </w:rPr>
              <w:t>$206,153</w:t>
            </w:r>
          </w:p>
        </w:tc>
        <w:tc>
          <w:tcPr>
            <w:tcW w:type="dxa" w:w="1126"/>
          </w:tcPr>
          <w:p>
            <w:pPr>
              <w:spacing w:after="0"/>
              <w:jc w:val="right"/>
            </w:pPr>
            <w:r>
              <w:rPr>
                <w:sz w:val="16"/>
              </w:rPr>
              <w:t>$3,501</w:t>
            </w:r>
          </w:p>
        </w:tc>
        <w:tc>
          <w:tcPr>
            <w:tcW w:type="dxa" w:w="1097"/>
          </w:tcPr>
          <w:p>
            <w:pPr>
              <w:spacing w:after="0"/>
              <w:jc w:val="right"/>
            </w:pPr>
            <w:r>
              <w:rPr>
                <w:sz w:val="16"/>
              </w:rPr>
              <w:t>$131,326</w:t>
            </w:r>
          </w:p>
        </w:tc>
        <w:tc>
          <w:tcPr>
            <w:tcW w:type="dxa" w:w="1305"/>
          </w:tcPr>
          <w:p>
            <w:pPr>
              <w:spacing w:after="0"/>
              <w:jc w:val="right"/>
            </w:pPr>
            <w:r>
              <w:rPr>
                <w:sz w:val="16"/>
              </w:rPr>
              <w:t>0.0021%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2020-09-01 (Storm Events through 2026-06-30): 57 county-coded records, 57 with a damage value recorded (including $0), $59,000; 51 zone-level records, 50 with a damage value recorded (including $0), $0 reported for the zone; Public Assistance: $608,914.29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25,898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$9,794,260,089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$491,271,766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$12,922,941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$11,522,022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Brown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New Ulm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Springfield city</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Brown County</w:t>
            </w:r>
          </w:p>
        </w:tc>
        <w:tc>
          <w:tcPr>
            <w:tcW w:type="dxa" w:w="1652"/>
          </w:tcPr>
          <w:p>
            <w:pPr>
              <w:spacing w:after="0"/>
              <w:jc w:val="left"/>
            </w:pPr>
            <w:r>
              <w:rPr>
                <w:sz w:val="16"/>
              </w:rPr>
              <w:t>270034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Cobden city</w:t>
            </w:r>
          </w:p>
        </w:tc>
        <w:tc>
          <w:tcPr>
            <w:tcW w:type="dxa" w:w="1652"/>
          </w:tcPr>
          <w:p>
            <w:pPr>
              <w:spacing w:after="0"/>
              <w:jc w:val="left"/>
            </w:pPr>
            <w:r>
              <w:rPr>
                <w:sz w:val="16"/>
              </w:rPr>
              <w:t>270561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Comfrey city</w:t>
            </w:r>
          </w:p>
        </w:tc>
        <w:tc>
          <w:tcPr>
            <w:tcW w:type="dxa" w:w="1652"/>
          </w:tcPr>
          <w:p>
            <w:pPr>
              <w:spacing w:after="0"/>
              <w:jc w:val="left"/>
            </w:pPr>
            <w:r>
              <w:rPr>
                <w:sz w:val="16"/>
              </w:rPr>
              <w:t>270035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Evan city</w:t>
            </w:r>
          </w:p>
        </w:tc>
        <w:tc>
          <w:tcPr>
            <w:tcW w:type="dxa" w:w="1652"/>
          </w:tcPr>
          <w:p>
            <w:pPr>
              <w:spacing w:after="0"/>
              <w:jc w:val="left"/>
            </w:pPr>
            <w:r>
              <w:rPr>
                <w:sz w:val="16"/>
              </w:rPr>
              <w:t>270763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Hanska city</w:t>
            </w:r>
          </w:p>
        </w:tc>
        <w:tc>
          <w:tcPr>
            <w:tcW w:type="dxa" w:w="1652"/>
          </w:tcPr>
          <w:p>
            <w:pPr>
              <w:spacing w:after="0"/>
              <w:jc w:val="left"/>
            </w:pPr>
            <w:r>
              <w:rPr>
                <w:sz w:val="16"/>
              </w:rPr>
              <w:t>270757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New Ulm city</w:t>
            </w:r>
          </w:p>
        </w:tc>
        <w:tc>
          <w:tcPr>
            <w:tcW w:type="dxa" w:w="1652"/>
          </w:tcPr>
          <w:p>
            <w:pPr>
              <w:spacing w:after="0"/>
              <w:jc w:val="left"/>
            </w:pPr>
            <w:r>
              <w:rPr>
                <w:sz w:val="16"/>
              </w:rPr>
              <w:t>270036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Sleepy Eye city</w:t>
            </w:r>
          </w:p>
        </w:tc>
        <w:tc>
          <w:tcPr>
            <w:tcW w:type="dxa" w:w="1652"/>
          </w:tcPr>
          <w:p>
            <w:pPr>
              <w:spacing w:after="0"/>
              <w:jc w:val="left"/>
            </w:pPr>
            <w:r>
              <w:rPr>
                <w:sz w:val="16"/>
              </w:rPr>
              <w:t>270037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Springfield city</w:t>
            </w:r>
          </w:p>
        </w:tc>
        <w:tc>
          <w:tcPr>
            <w:tcW w:type="dxa" w:w="1652"/>
          </w:tcPr>
          <w:p>
            <w:pPr>
              <w:spacing w:after="0"/>
              <w:jc w:val="left"/>
            </w:pPr>
            <w:r>
              <w:rPr>
                <w:sz w:val="16"/>
              </w:rPr>
              <w:t>270038</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Brown County, MN: risk-assessment baseline packet, release 2026-10 (data as of 2026-09-30; County FIPS 27015). Automated baseline. </w:t>
      </w:r>
      <w:hyperlink r:id="rId15">
        <w:r>
          <w:rPr>
            <w:color w:val="1F4E99"/>
            <w:sz w:val="17"/>
            <w:u w:val="single"/>
          </w:rPr>
          <w:t>https://hazardplain.org/mn/27015/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Brown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County, MN: Risk-assessment baseline packet</dc:title>
  <dc:subject>Hazard Plain release 2026-10, as of 2026-09-30. Automated baseline</dc:subject>
  <dc:creator>Hazard Plain</dc:creator>
  <cp:keywords>Hazard Plain; hazard mitigation; risk assessment; 27015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