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Clair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St. Clair County Update (FEMA plan 108393)</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1"/>
        <w:gridCol w:w="858"/>
        <w:gridCol w:w="2326"/>
        <w:gridCol w:w="3277"/>
        <w:gridCol w:w="1037"/>
        <w:gridCol w:w="1037"/>
        <w:gridCol w:w="873"/>
        <w:gridCol w:w="930"/>
        <w:gridCol w:w="2183"/>
      </w:tblGrid>
      <w:tr>
        <w:trPr>
          <w:cantSplit/>
          <w:tblHeader/>
        </w:trPr>
        <w:tc>
          <w:tcPr>
            <w:tcW w:type="dxa" w:w="159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Status</w:t>
            </w:r>
          </w:p>
        </w:tc>
        <w:tc>
          <w:tcPr>
            <w:tcW w:type="dxa" w:w="32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3"/>
            <w:shd w:val="clear" w:color="auto" w:fill="E8E8E8"/>
          </w:tcPr>
          <w:p>
            <w:pPr>
              <w:spacing w:after="0"/>
              <w:jc w:val="left"/>
            </w:pPr>
            <w:r>
              <w:rPr>
                <w:b/>
                <w:sz w:val="16"/>
              </w:rPr>
              <w:t>Notes</w:t>
            </w:r>
          </w:p>
        </w:tc>
      </w:tr>
      <w:tr>
        <w:trPr>
          <w:cantSplit/>
        </w:trPr>
        <w:tc>
          <w:tcPr>
            <w:tcW w:type="dxa" w:w="1591"/>
          </w:tcPr>
          <w:p>
            <w:pPr>
              <w:spacing w:after="0"/>
              <w:jc w:val="left"/>
            </w:pPr>
            <w:r>
              <w:rPr>
                <w:sz w:val="16"/>
              </w:rPr>
              <w:t>St. Clair County</w:t>
            </w:r>
          </w:p>
        </w:tc>
        <w:tc>
          <w:tcPr>
            <w:tcW w:type="dxa" w:w="858"/>
          </w:tcPr>
          <w:p>
            <w:pPr>
              <w:spacing w:after="0"/>
              <w:jc w:val="left"/>
            </w:pPr>
            <w:r>
              <w:rPr>
                <w:sz w:val="16"/>
              </w:rPr>
              <w:t>County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2022-09-15</w:t>
            </w:r>
          </w:p>
        </w:tc>
      </w:tr>
      <w:tr>
        <w:trPr>
          <w:cantSplit/>
        </w:trPr>
        <w:tc>
          <w:tcPr>
            <w:tcW w:type="dxa" w:w="1591"/>
          </w:tcPr>
          <w:p>
            <w:pPr>
              <w:spacing w:after="0"/>
              <w:jc w:val="left"/>
            </w:pPr>
            <w:r>
              <w:rPr>
                <w:sz w:val="16"/>
              </w:rPr>
              <w:t>Algonac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2022-09-15</w:t>
            </w:r>
          </w:p>
        </w:tc>
      </w:tr>
      <w:tr>
        <w:trPr>
          <w:cantSplit/>
        </w:trPr>
        <w:tc>
          <w:tcPr>
            <w:tcW w:type="dxa" w:w="1591"/>
          </w:tcPr>
          <w:p>
            <w:pPr>
              <w:spacing w:after="0"/>
              <w:jc w:val="left"/>
            </w:pPr>
            <w:r>
              <w:rPr>
                <w:sz w:val="16"/>
              </w:rPr>
              <w:t>Capac village</w:t>
            </w:r>
          </w:p>
        </w:tc>
        <w:tc>
          <w:tcPr>
            <w:tcW w:type="dxa" w:w="858"/>
          </w:tcPr>
          <w:p>
            <w:pPr>
              <w:spacing w:after="0"/>
              <w:jc w:val="left"/>
            </w:pPr>
            <w:r>
              <w:rPr>
                <w:sz w:val="16"/>
              </w:rPr>
              <w:t>Village</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2022-12-07</w:t>
            </w:r>
          </w:p>
        </w:tc>
      </w:tr>
      <w:tr>
        <w:trPr>
          <w:cantSplit/>
        </w:trPr>
        <w:tc>
          <w:tcPr>
            <w:tcW w:type="dxa" w:w="1591"/>
          </w:tcPr>
          <w:p>
            <w:pPr>
              <w:spacing w:after="0"/>
              <w:jc w:val="left"/>
            </w:pPr>
            <w:r>
              <w:rPr>
                <w:sz w:val="16"/>
              </w:rPr>
              <w:t>Emmett village</w:t>
            </w:r>
          </w:p>
        </w:tc>
        <w:tc>
          <w:tcPr>
            <w:tcW w:type="dxa" w:w="858"/>
          </w:tcPr>
          <w:p>
            <w:pPr>
              <w:spacing w:after="0"/>
              <w:jc w:val="left"/>
            </w:pPr>
            <w:r>
              <w:rPr>
                <w:sz w:val="16"/>
              </w:rPr>
              <w:t>Village</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2022-10-18</w:t>
            </w:r>
          </w:p>
        </w:tc>
      </w:tr>
      <w:tr>
        <w:trPr>
          <w:cantSplit/>
        </w:trPr>
        <w:tc>
          <w:tcPr>
            <w:tcW w:type="dxa" w:w="1591"/>
          </w:tcPr>
          <w:p>
            <w:pPr>
              <w:spacing w:after="0"/>
              <w:jc w:val="left"/>
            </w:pPr>
            <w:r>
              <w:rPr>
                <w:sz w:val="16"/>
              </w:rPr>
              <w:t>Marine City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Marysville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2022-09-15</w:t>
            </w:r>
          </w:p>
        </w:tc>
      </w:tr>
      <w:tr>
        <w:trPr>
          <w:cantSplit/>
        </w:trPr>
        <w:tc>
          <w:tcPr>
            <w:tcW w:type="dxa" w:w="1591"/>
          </w:tcPr>
          <w:p>
            <w:pPr>
              <w:spacing w:after="0"/>
              <w:jc w:val="left"/>
            </w:pPr>
            <w:r>
              <w:rPr>
                <w:sz w:val="16"/>
              </w:rPr>
              <w:t>Memphis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Port Huron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St. Clair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2022-10-27</w:t>
            </w:r>
          </w:p>
        </w:tc>
      </w:tr>
      <w:tr>
        <w:trPr>
          <w:cantSplit/>
        </w:trPr>
        <w:tc>
          <w:tcPr>
            <w:tcW w:type="dxa" w:w="1591"/>
          </w:tcPr>
          <w:p>
            <w:pPr>
              <w:spacing w:after="0"/>
              <w:jc w:val="left"/>
            </w:pPr>
            <w:r>
              <w:rPr>
                <w:sz w:val="16"/>
              </w:rPr>
              <w:t>Yale city</w:t>
            </w:r>
          </w:p>
        </w:tc>
        <w:tc>
          <w:tcPr>
            <w:tcW w:type="dxa" w:w="858"/>
          </w:tcPr>
          <w:p>
            <w:pPr>
              <w:spacing w:after="0"/>
              <w:jc w:val="left"/>
            </w:pPr>
            <w:r>
              <w:rPr>
                <w:sz w:val="16"/>
              </w:rPr>
              <w:t>City</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2022-12-07</w:t>
            </w:r>
          </w:p>
        </w:tc>
      </w:tr>
      <w:tr>
        <w:trPr>
          <w:cantSplit/>
        </w:trPr>
        <w:tc>
          <w:tcPr>
            <w:tcW w:type="dxa" w:w="1591"/>
          </w:tcPr>
          <w:p>
            <w:pPr>
              <w:spacing w:after="0"/>
              <w:jc w:val="left"/>
            </w:pPr>
            <w:r>
              <w:rPr>
                <w:sz w:val="16"/>
              </w:rPr>
              <w:t>Berlin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2022-10-27</w:t>
            </w:r>
          </w:p>
        </w:tc>
      </w:tr>
      <w:tr>
        <w:trPr>
          <w:cantSplit/>
        </w:trPr>
        <w:tc>
          <w:tcPr>
            <w:tcW w:type="dxa" w:w="1591"/>
          </w:tcPr>
          <w:p>
            <w:pPr>
              <w:spacing w:after="0"/>
              <w:jc w:val="left"/>
            </w:pPr>
            <w:r>
              <w:rPr>
                <w:sz w:val="16"/>
              </w:rPr>
              <w:t>Brockway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2022-12-21</w:t>
            </w:r>
          </w:p>
        </w:tc>
      </w:tr>
      <w:tr>
        <w:trPr>
          <w:cantSplit/>
        </w:trPr>
        <w:tc>
          <w:tcPr>
            <w:tcW w:type="dxa" w:w="1591"/>
          </w:tcPr>
          <w:p>
            <w:pPr>
              <w:spacing w:after="0"/>
              <w:jc w:val="left"/>
            </w:pPr>
            <w:r>
              <w:rPr>
                <w:sz w:val="16"/>
              </w:rPr>
              <w:t>Burtchville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Casco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2022-09-15</w:t>
            </w:r>
          </w:p>
        </w:tc>
      </w:tr>
      <w:tr>
        <w:trPr>
          <w:cantSplit/>
        </w:trPr>
        <w:tc>
          <w:tcPr>
            <w:tcW w:type="dxa" w:w="1591"/>
          </w:tcPr>
          <w:p>
            <w:pPr>
              <w:spacing w:after="0"/>
              <w:jc w:val="left"/>
            </w:pPr>
            <w:r>
              <w:rPr>
                <w:sz w:val="16"/>
              </w:rPr>
              <w:t>China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2022-12-07</w:t>
            </w:r>
          </w:p>
        </w:tc>
      </w:tr>
      <w:tr>
        <w:trPr>
          <w:cantSplit/>
        </w:trPr>
        <w:tc>
          <w:tcPr>
            <w:tcW w:type="dxa" w:w="1591"/>
          </w:tcPr>
          <w:p>
            <w:pPr>
              <w:spacing w:after="0"/>
              <w:jc w:val="left"/>
            </w:pPr>
            <w:r>
              <w:rPr>
                <w:sz w:val="16"/>
              </w:rPr>
              <w:t>Clay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Clyde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Columbus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Cottrellville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2022-12-07</w:t>
            </w:r>
          </w:p>
        </w:tc>
      </w:tr>
      <w:tr>
        <w:trPr>
          <w:cantSplit/>
        </w:trPr>
        <w:tc>
          <w:tcPr>
            <w:tcW w:type="dxa" w:w="1591"/>
          </w:tcPr>
          <w:p>
            <w:pPr>
              <w:spacing w:after="0"/>
              <w:jc w:val="left"/>
            </w:pPr>
            <w:r>
              <w:rPr>
                <w:sz w:val="16"/>
              </w:rPr>
              <w:t>East China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p>
        </w:tc>
      </w:tr>
      <w:tr>
        <w:trPr>
          <w:cantSplit/>
        </w:trPr>
        <w:tc>
          <w:tcPr>
            <w:tcW w:type="dxa" w:w="1591"/>
          </w:tcPr>
          <w:p>
            <w:pPr>
              <w:spacing w:after="0"/>
              <w:jc w:val="left"/>
            </w:pPr>
            <w:r>
              <w:rPr>
                <w:sz w:val="16"/>
              </w:rPr>
              <w:t>Emmett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2022-12-07</w:t>
            </w:r>
          </w:p>
        </w:tc>
      </w:tr>
      <w:tr>
        <w:trPr>
          <w:cantSplit/>
        </w:trPr>
        <w:tc>
          <w:tcPr>
            <w:tcW w:type="dxa" w:w="1591"/>
          </w:tcPr>
          <w:p>
            <w:pPr>
              <w:spacing w:after="0"/>
              <w:jc w:val="left"/>
            </w:pPr>
            <w:r>
              <w:rPr>
                <w:sz w:val="16"/>
              </w:rPr>
              <w:t>Fort Gratiot charter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2022-10-13</w:t>
            </w:r>
          </w:p>
        </w:tc>
      </w:tr>
      <w:tr>
        <w:trPr>
          <w:cantSplit/>
        </w:trPr>
        <w:tc>
          <w:tcPr>
            <w:tcW w:type="dxa" w:w="1591"/>
          </w:tcPr>
          <w:p>
            <w:pPr>
              <w:spacing w:after="0"/>
              <w:jc w:val="left"/>
            </w:pPr>
            <w:r>
              <w:rPr>
                <w:sz w:val="16"/>
              </w:rPr>
              <w:t>Grant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Greenwood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Ira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2022-09-15</w:t>
            </w:r>
          </w:p>
        </w:tc>
      </w:tr>
      <w:tr>
        <w:trPr>
          <w:cantSplit/>
        </w:trPr>
        <w:tc>
          <w:tcPr>
            <w:tcW w:type="dxa" w:w="1591"/>
          </w:tcPr>
          <w:p>
            <w:pPr>
              <w:spacing w:after="0"/>
              <w:jc w:val="left"/>
            </w:pPr>
            <w:r>
              <w:rPr>
                <w:sz w:val="16"/>
              </w:rPr>
              <w:t>Kenockee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Kimball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2022-09-30</w:t>
            </w:r>
          </w:p>
        </w:tc>
      </w:tr>
      <w:tr>
        <w:trPr>
          <w:cantSplit/>
        </w:trPr>
        <w:tc>
          <w:tcPr>
            <w:tcW w:type="dxa" w:w="1591"/>
          </w:tcPr>
          <w:p>
            <w:pPr>
              <w:spacing w:after="0"/>
              <w:jc w:val="left"/>
            </w:pPr>
            <w:r>
              <w:rPr>
                <w:sz w:val="16"/>
              </w:rPr>
              <w:t>Lynn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2022-11-14</w:t>
            </w:r>
          </w:p>
        </w:tc>
      </w:tr>
      <w:tr>
        <w:trPr>
          <w:cantSplit/>
        </w:trPr>
        <w:tc>
          <w:tcPr>
            <w:tcW w:type="dxa" w:w="1591"/>
          </w:tcPr>
          <w:p>
            <w:pPr>
              <w:spacing w:after="0"/>
              <w:jc w:val="left"/>
            </w:pPr>
            <w:r>
              <w:rPr>
                <w:sz w:val="16"/>
              </w:rPr>
              <w:t>Mussey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2022-10-18</w:t>
            </w:r>
          </w:p>
        </w:tc>
      </w:tr>
      <w:tr>
        <w:trPr>
          <w:cantSplit/>
        </w:trPr>
        <w:tc>
          <w:tcPr>
            <w:tcW w:type="dxa" w:w="1591"/>
          </w:tcPr>
          <w:p>
            <w:pPr>
              <w:spacing w:after="0"/>
              <w:jc w:val="left"/>
            </w:pPr>
            <w:r>
              <w:rPr>
                <w:sz w:val="16"/>
              </w:rPr>
              <w:t>Port Huron charter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Riley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2022-10-11</w:t>
            </w:r>
          </w:p>
        </w:tc>
      </w:tr>
      <w:tr>
        <w:trPr>
          <w:cantSplit/>
        </w:trPr>
        <w:tc>
          <w:tcPr>
            <w:tcW w:type="dxa" w:w="1591"/>
          </w:tcPr>
          <w:p>
            <w:pPr>
              <w:spacing w:after="0"/>
              <w:jc w:val="left"/>
            </w:pPr>
            <w:r>
              <w:rPr>
                <w:sz w:val="16"/>
              </w:rPr>
              <w:t>St. Clair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2022-10-05</w:t>
            </w:r>
          </w:p>
        </w:tc>
      </w:tr>
      <w:tr>
        <w:trPr>
          <w:cantSplit/>
        </w:trPr>
        <w:tc>
          <w:tcPr>
            <w:tcW w:type="dxa" w:w="1591"/>
          </w:tcPr>
          <w:p>
            <w:pPr>
              <w:spacing w:after="0"/>
              <w:jc w:val="left"/>
            </w:pPr>
            <w:r>
              <w:rPr>
                <w:sz w:val="16"/>
              </w:rPr>
              <w:t>Wales township</w:t>
            </w:r>
          </w:p>
        </w:tc>
        <w:tc>
          <w:tcPr>
            <w:tcW w:type="dxa" w:w="858"/>
          </w:tcPr>
          <w:p>
            <w:pPr>
              <w:spacing w:after="0"/>
              <w:jc w:val="left"/>
            </w:pPr>
            <w:r>
              <w:rPr>
                <w:sz w:val="16"/>
              </w:rPr>
              <w:t>Township</w:t>
            </w:r>
          </w:p>
        </w:tc>
        <w:tc>
          <w:tcPr>
            <w:tcW w:type="dxa" w:w="2326"/>
          </w:tcPr>
          <w:p>
            <w:pPr>
              <w:spacing w:after="0"/>
              <w:jc w:val="left"/>
            </w:pPr>
            <w:r>
              <w:rPr>
                <w:sz w:val="16"/>
              </w:rPr>
              <w:t>Approved, expires 2027-08-29</w:t>
            </w:r>
          </w:p>
        </w:tc>
        <w:tc>
          <w:tcPr>
            <w:tcW w:type="dxa" w:w="3277"/>
          </w:tcPr>
          <w:p>
            <w:pPr>
              <w:spacing w:after="0"/>
              <w:jc w:val="left"/>
            </w:pPr>
            <w:r>
              <w:rPr>
                <w:sz w:val="16"/>
              </w:rPr>
              <w:t>St. Clair County Update (FEMA plan 108393)</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3"/>
          </w:tcPr>
          <w:p>
            <w:pPr>
              <w:spacing w:after="0"/>
              <w:jc w:val="right"/>
            </w:pPr>
            <w:r>
              <w:rPr>
                <w:sz w:val="16"/>
              </w:rPr>
              <w:t>335</w:t>
            </w:r>
          </w:p>
        </w:tc>
        <w:tc>
          <w:tcPr>
            <w:tcW w:type="dxa" w:w="930"/>
          </w:tcPr>
          <w:p>
            <w:pPr>
              <w:spacing w:after="0"/>
              <w:jc w:val="left"/>
            </w:pPr>
          </w:p>
        </w:tc>
        <w:tc>
          <w:tcPr>
            <w:tcW w:type="dxa" w:w="2183"/>
          </w:tcPr>
          <w:p>
            <w:pPr>
              <w:spacing w:after="0"/>
              <w:jc w:val="left"/>
            </w:pPr>
            <w:r>
              <w:rPr>
                <w:sz w:val="16"/>
              </w:rPr>
              <w:t>member approved 2022-09-15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$28,933,199</w:t>
            </w:r>
          </w:p>
        </w:tc>
        <w:tc>
          <w:tcPr>
            <w:tcW w:type="dxa" w:w="1126"/>
          </w:tcPr>
          <w:p>
            <w:pPr>
              <w:spacing w:after="0"/>
              <w:jc w:val="right"/>
            </w:pPr>
            <w:r>
              <w:rPr>
                <w:sz w:val="16"/>
              </w:rPr>
              <w:t>$37,302</w:t>
            </w:r>
          </w:p>
        </w:tc>
        <w:tc>
          <w:tcPr>
            <w:tcW w:type="dxa" w:w="1271"/>
          </w:tcPr>
          <w:p>
            <w:pPr>
              <w:spacing w:after="0"/>
              <w:jc w:val="right"/>
            </w:pPr>
            <w:r>
              <w:rPr>
                <w:sz w:val="16"/>
              </w:rPr>
              <w:t>$7,887</w:t>
            </w:r>
          </w:p>
        </w:tc>
        <w:tc>
          <w:tcPr>
            <w:tcW w:type="dxa" w:w="1158"/>
          </w:tcPr>
          <w:p>
            <w:pPr>
              <w:spacing w:after="0"/>
              <w:jc w:val="right"/>
            </w:pPr>
            <w:r>
              <w:rPr>
                <w:sz w:val="16"/>
              </w:rPr>
              <w:t>$28,978,389</w:t>
            </w:r>
          </w:p>
        </w:tc>
        <w:tc>
          <w:tcPr>
            <w:tcW w:type="dxa" w:w="1134"/>
          </w:tcPr>
          <w:p>
            <w:pPr>
              <w:spacing w:after="0"/>
              <w:jc w:val="right"/>
            </w:pPr>
            <w:r>
              <w:rPr>
                <w:sz w:val="16"/>
              </w:rPr>
              <w:t>30</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$1,746</w:t>
            </w:r>
          </w:p>
        </w:tc>
        <w:tc>
          <w:tcPr>
            <w:tcW w:type="dxa" w:w="1126"/>
          </w:tcPr>
          <w:p>
            <w:pPr>
              <w:spacing w:after="0"/>
              <w:jc w:val="right"/>
            </w:pPr>
            <w:r>
              <w:rPr>
                <w:sz w:val="16"/>
              </w:rPr>
              <w:t>$65,490</w:t>
            </w:r>
          </w:p>
        </w:tc>
        <w:tc>
          <w:tcPr>
            <w:tcW w:type="dxa" w:w="1271"/>
          </w:tcPr>
          <w:p>
            <w:pPr>
              <w:spacing w:after="0"/>
              <w:jc w:val="right"/>
            </w:pPr>
            <w:r>
              <w:rPr>
                <w:sz w:val="16"/>
              </w:rPr>
              <w:t>$9,963,968</w:t>
            </w:r>
          </w:p>
        </w:tc>
        <w:tc>
          <w:tcPr>
            <w:tcW w:type="dxa" w:w="1158"/>
          </w:tcPr>
          <w:p>
            <w:pPr>
              <w:spacing w:after="0"/>
              <w:jc w:val="right"/>
            </w:pPr>
            <w:r>
              <w:rPr>
                <w:sz w:val="16"/>
              </w:rPr>
              <w:t>$10,031,204</w:t>
            </w:r>
          </w:p>
        </w:tc>
        <w:tc>
          <w:tcPr>
            <w:tcW w:type="dxa" w:w="1134"/>
          </w:tcPr>
          <w:p>
            <w:pPr>
              <w:spacing w:after="0"/>
              <w:jc w:val="right"/>
            </w:pPr>
            <w:r>
              <w:rPr>
                <w:sz w:val="16"/>
              </w:rPr>
              <w:t>15</w:t>
            </w:r>
          </w:p>
        </w:tc>
        <w:tc>
          <w:tcPr>
            <w:tcW w:type="dxa" w:w="2014"/>
          </w:tcPr>
          <w:p>
            <w:pPr>
              <w:spacing w:after="0"/>
              <w:jc w:val="left"/>
            </w:pPr>
          </w:p>
        </w:tc>
        <w:tc>
          <w:tcPr>
            <w:tcW w:type="dxa" w:w="1950"/>
          </w:tcPr>
          <w:p>
            <w:pPr>
              <w:spacing w:after="0"/>
              <w:jc w:val="left"/>
            </w:pPr>
            <w:r>
              <w:rPr>
                <w:sz w:val="16"/>
              </w:rPr>
              <w:t>Includes 2 Frost/Freeze records, event types the NRI definition of this hazard leaves out.</w:t>
            </w: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$2,622,956</w:t>
            </w:r>
          </w:p>
        </w:tc>
        <w:tc>
          <w:tcPr>
            <w:tcW w:type="dxa" w:w="1126"/>
          </w:tcPr>
          <w:p>
            <w:pPr>
              <w:spacing w:after="0"/>
              <w:jc w:val="right"/>
            </w:pPr>
            <w:r>
              <w:rPr>
                <w:sz w:val="16"/>
              </w:rPr>
              <w:t>$1,287</w:t>
            </w:r>
          </w:p>
        </w:tc>
        <w:tc>
          <w:tcPr>
            <w:tcW w:type="dxa" w:w="1271"/>
          </w:tcPr>
          <w:p>
            <w:pPr>
              <w:spacing w:after="0"/>
              <w:jc w:val="right"/>
            </w:pPr>
            <w:r>
              <w:rPr>
                <w:sz w:val="16"/>
              </w:rPr>
              <w:t>$3,589,051</w:t>
            </w:r>
          </w:p>
        </w:tc>
        <w:tc>
          <w:tcPr>
            <w:tcW w:type="dxa" w:w="1158"/>
          </w:tcPr>
          <w:p>
            <w:pPr>
              <w:spacing w:after="0"/>
              <w:jc w:val="right"/>
            </w:pPr>
            <w:r>
              <w:rPr>
                <w:sz w:val="16"/>
              </w:rPr>
              <w:t>$6,213,294</w:t>
            </w:r>
          </w:p>
        </w:tc>
        <w:tc>
          <w:tcPr>
            <w:tcW w:type="dxa" w:w="1134"/>
          </w:tcPr>
          <w:p>
            <w:pPr>
              <w:spacing w:after="0"/>
              <w:jc w:val="right"/>
            </w:pPr>
            <w:r>
              <w:rPr>
                <w:sz w:val="16"/>
              </w:rPr>
              <w:t>10</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$1,679,657</w:t>
            </w:r>
          </w:p>
        </w:tc>
        <w:tc>
          <w:tcPr>
            <w:tcW w:type="dxa" w:w="1126"/>
          </w:tcPr>
          <w:p>
            <w:pPr>
              <w:spacing w:after="0"/>
              <w:jc w:val="right"/>
            </w:pPr>
            <w:r>
              <w:rPr>
                <w:sz w:val="16"/>
              </w:rPr>
              <w:t>$1,250</w:t>
            </w:r>
          </w:p>
        </w:tc>
        <w:tc>
          <w:tcPr>
            <w:tcW w:type="dxa" w:w="1271"/>
          </w:tcPr>
          <w:p>
            <w:pPr>
              <w:spacing w:after="0"/>
              <w:jc w:val="right"/>
            </w:pPr>
            <w:r>
              <w:rPr>
                <w:sz w:val="16"/>
              </w:rPr>
              <w:t>$59,605</w:t>
            </w:r>
          </w:p>
        </w:tc>
        <w:tc>
          <w:tcPr>
            <w:tcW w:type="dxa" w:w="1158"/>
          </w:tcPr>
          <w:p>
            <w:pPr>
              <w:spacing w:after="0"/>
              <w:jc w:val="right"/>
            </w:pPr>
            <w:r>
              <w:rPr>
                <w:sz w:val="16"/>
              </w:rPr>
              <w:t>$1,740,511</w:t>
            </w:r>
          </w:p>
        </w:tc>
        <w:tc>
          <w:tcPr>
            <w:tcW w:type="dxa" w:w="1134"/>
          </w:tcPr>
          <w:p>
            <w:pPr>
              <w:spacing w:after="0"/>
              <w:jc w:val="right"/>
            </w:pPr>
            <w:r>
              <w:rPr>
                <w:sz w:val="16"/>
              </w:rPr>
              <w:t>286</w:t>
            </w:r>
          </w:p>
        </w:tc>
        <w:tc>
          <w:tcPr>
            <w:tcW w:type="dxa" w:w="2014"/>
          </w:tcPr>
          <w:p>
            <w:pPr>
              <w:spacing w:after="0"/>
              <w:jc w:val="left"/>
            </w:pPr>
          </w:p>
        </w:tc>
        <w:tc>
          <w:tcPr>
            <w:tcW w:type="dxa" w:w="1950"/>
          </w:tcPr>
          <w:p>
            <w:pPr>
              <w:spacing w:after="0"/>
              <w:jc w:val="left"/>
            </w:pPr>
            <w:r>
              <w:rPr>
                <w:sz w:val="16"/>
              </w:rPr>
              <w:t>Includes 36 High Wind records and 7 Strong Wind records,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$6,282</w:t>
            </w:r>
          </w:p>
        </w:tc>
        <w:tc>
          <w:tcPr>
            <w:tcW w:type="dxa" w:w="1126"/>
          </w:tcPr>
          <w:p>
            <w:pPr>
              <w:spacing w:after="0"/>
              <w:jc w:val="right"/>
            </w:pPr>
            <w:r>
              <w:rPr>
                <w:sz w:val="16"/>
              </w:rPr>
              <w:t>$1</w:t>
            </w:r>
          </w:p>
        </w:tc>
        <w:tc>
          <w:tcPr>
            <w:tcW w:type="dxa" w:w="1271"/>
          </w:tcPr>
          <w:p>
            <w:pPr>
              <w:spacing w:after="0"/>
              <w:jc w:val="right"/>
            </w:pPr>
            <w:r>
              <w:rPr>
                <w:sz w:val="16"/>
              </w:rPr>
              <w:t>$727,021</w:t>
            </w:r>
          </w:p>
        </w:tc>
        <w:tc>
          <w:tcPr>
            <w:tcW w:type="dxa" w:w="1158"/>
          </w:tcPr>
          <w:p>
            <w:pPr>
              <w:spacing w:after="0"/>
              <w:jc w:val="right"/>
            </w:pPr>
            <w:r>
              <w:rPr>
                <w:sz w:val="16"/>
              </w:rPr>
              <w:t>$733,303</w:t>
            </w:r>
          </w:p>
        </w:tc>
        <w:tc>
          <w:tcPr>
            <w:tcW w:type="dxa" w:w="1134"/>
          </w:tcPr>
          <w:p>
            <w:pPr>
              <w:spacing w:after="0"/>
              <w:jc w:val="right"/>
            </w:pPr>
            <w:r>
              <w:rPr>
                <w:sz w:val="16"/>
              </w:rPr>
              <w:t>13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Ice Storm</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$695,707</w:t>
            </w:r>
          </w:p>
        </w:tc>
        <w:tc>
          <w:tcPr>
            <w:tcW w:type="dxa" w:w="1126"/>
          </w:tcPr>
          <w:p>
            <w:pPr>
              <w:spacing w:after="0"/>
              <w:jc w:val="right"/>
            </w:pPr>
          </w:p>
        </w:tc>
        <w:tc>
          <w:tcPr>
            <w:tcW w:type="dxa" w:w="1271"/>
          </w:tcPr>
          <w:p>
            <w:pPr>
              <w:spacing w:after="0"/>
              <w:jc w:val="right"/>
            </w:pPr>
            <w:r>
              <w:rPr>
                <w:sz w:val="16"/>
              </w:rPr>
              <w:t>$9,558</w:t>
            </w:r>
          </w:p>
        </w:tc>
        <w:tc>
          <w:tcPr>
            <w:tcW w:type="dxa" w:w="1158"/>
          </w:tcPr>
          <w:p>
            <w:pPr>
              <w:spacing w:after="0"/>
              <w:jc w:val="right"/>
            </w:pPr>
            <w:r>
              <w:rPr>
                <w:sz w:val="16"/>
              </w:rPr>
              <w:t>$705,264</w:t>
            </w:r>
          </w:p>
        </w:tc>
        <w:tc>
          <w:tcPr>
            <w:tcW w:type="dxa" w:w="1134"/>
          </w:tcPr>
          <w:p>
            <w:pPr>
              <w:spacing w:after="0"/>
              <w:jc w:val="right"/>
            </w:pPr>
            <w:r>
              <w:rPr>
                <w:sz w:val="16"/>
              </w:rPr>
              <w:t>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Earthquake</w:t>
            </w:r>
          </w:p>
        </w:tc>
        <w:tc>
          <w:tcPr>
            <w:tcW w:type="dxa" w:w="1310"/>
          </w:tcPr>
          <w:p>
            <w:pPr>
              <w:spacing w:after="0"/>
              <w:jc w:val="left"/>
            </w:pPr>
            <w:r>
              <w:rPr>
                <w:sz w:val="16"/>
              </w:rPr>
              <w:t>Very Low</w:t>
            </w:r>
          </w:p>
        </w:tc>
        <w:tc>
          <w:tcPr>
            <w:tcW w:type="dxa" w:w="1310"/>
          </w:tcPr>
          <w:p>
            <w:pPr>
              <w:spacing w:after="0"/>
              <w:jc w:val="left"/>
            </w:pPr>
            <w:r>
              <w:rPr>
                <w:sz w:val="16"/>
              </w:rPr>
              <w:t>Relatively Low</w:t>
            </w:r>
          </w:p>
        </w:tc>
        <w:tc>
          <w:tcPr>
            <w:tcW w:type="dxa" w:w="1126"/>
          </w:tcPr>
          <w:p>
            <w:pPr>
              <w:spacing w:after="0"/>
              <w:jc w:val="right"/>
            </w:pPr>
            <w:r>
              <w:rPr>
                <w:sz w:val="16"/>
              </w:rPr>
              <w:t>$236,091</w:t>
            </w:r>
          </w:p>
        </w:tc>
        <w:tc>
          <w:tcPr>
            <w:tcW w:type="dxa" w:w="1126"/>
          </w:tcPr>
          <w:p>
            <w:pPr>
              <w:spacing w:after="0"/>
              <w:jc w:val="right"/>
            </w:pPr>
          </w:p>
        </w:tc>
        <w:tc>
          <w:tcPr>
            <w:tcW w:type="dxa" w:w="1271"/>
          </w:tcPr>
          <w:p>
            <w:pPr>
              <w:spacing w:after="0"/>
              <w:jc w:val="right"/>
            </w:pPr>
            <w:r>
              <w:rPr>
                <w:sz w:val="16"/>
              </w:rPr>
              <w:t>$68,874</w:t>
            </w:r>
          </w:p>
        </w:tc>
        <w:tc>
          <w:tcPr>
            <w:tcW w:type="dxa" w:w="1158"/>
          </w:tcPr>
          <w:p>
            <w:pPr>
              <w:spacing w:after="0"/>
              <w:jc w:val="right"/>
            </w:pPr>
            <w:r>
              <w:rPr>
                <w:sz w:val="16"/>
              </w:rPr>
              <w:t>$304,965</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$225,090</w:t>
            </w:r>
          </w:p>
        </w:tc>
        <w:tc>
          <w:tcPr>
            <w:tcW w:type="dxa" w:w="1126"/>
          </w:tcPr>
          <w:p>
            <w:pPr>
              <w:spacing w:after="0"/>
              <w:jc w:val="right"/>
            </w:pPr>
            <w:r>
              <w:rPr>
                <w:sz w:val="16"/>
              </w:rPr>
              <w:t>$17,084</w:t>
            </w:r>
          </w:p>
        </w:tc>
        <w:tc>
          <w:tcPr>
            <w:tcW w:type="dxa" w:w="1271"/>
          </w:tcPr>
          <w:p>
            <w:pPr>
              <w:spacing w:after="0"/>
              <w:jc w:val="right"/>
            </w:pPr>
            <w:r>
              <w:rPr>
                <w:sz w:val="16"/>
              </w:rPr>
              <w:t>$13,486</w:t>
            </w:r>
          </w:p>
        </w:tc>
        <w:tc>
          <w:tcPr>
            <w:tcW w:type="dxa" w:w="1158"/>
          </w:tcPr>
          <w:p>
            <w:pPr>
              <w:spacing w:after="0"/>
              <w:jc w:val="right"/>
            </w:pPr>
            <w:r>
              <w:rPr>
                <w:sz w:val="16"/>
              </w:rPr>
              <w:t>$255,660</w:t>
            </w:r>
          </w:p>
        </w:tc>
        <w:tc>
          <w:tcPr>
            <w:tcW w:type="dxa" w:w="1134"/>
          </w:tcPr>
          <w:p>
            <w:pPr>
              <w:spacing w:after="0"/>
              <w:jc w:val="right"/>
            </w:pPr>
            <w:r>
              <w:rPr>
                <w:sz w:val="16"/>
              </w:rPr>
              <w:t>87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$64,016</w:t>
            </w:r>
          </w:p>
        </w:tc>
        <w:tc>
          <w:tcPr>
            <w:tcW w:type="dxa" w:w="1126"/>
          </w:tcPr>
          <w:p>
            <w:pPr>
              <w:spacing w:after="0"/>
              <w:jc w:val="right"/>
            </w:pPr>
          </w:p>
        </w:tc>
        <w:tc>
          <w:tcPr>
            <w:tcW w:type="dxa" w:w="1271"/>
          </w:tcPr>
          <w:p>
            <w:pPr>
              <w:spacing w:after="0"/>
              <w:jc w:val="right"/>
            </w:pPr>
            <w:r>
              <w:rPr>
                <w:sz w:val="16"/>
              </w:rPr>
              <w:t>$135,426</w:t>
            </w:r>
          </w:p>
        </w:tc>
        <w:tc>
          <w:tcPr>
            <w:tcW w:type="dxa" w:w="1158"/>
          </w:tcPr>
          <w:p>
            <w:pPr>
              <w:spacing w:after="0"/>
              <w:jc w:val="right"/>
            </w:pPr>
            <w:r>
              <w:rPr>
                <w:sz w:val="16"/>
              </w:rPr>
              <w:t>$199,442</w:t>
            </w:r>
          </w:p>
        </w:tc>
        <w:tc>
          <w:tcPr>
            <w:tcW w:type="dxa" w:w="1134"/>
          </w:tcPr>
          <w:p>
            <w:pPr>
              <w:spacing w:after="0"/>
              <w:jc w:val="right"/>
            </w:pPr>
            <w:r>
              <w:rPr>
                <w:sz w:val="16"/>
              </w:rPr>
              <w:t>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$70,818</w:t>
            </w:r>
          </w:p>
        </w:tc>
        <w:tc>
          <w:tcPr>
            <w:tcW w:type="dxa" w:w="1126"/>
          </w:tcPr>
          <w:p>
            <w:pPr>
              <w:spacing w:after="0"/>
              <w:jc w:val="right"/>
            </w:pPr>
            <w:r>
              <w:rPr>
                <w:sz w:val="16"/>
              </w:rPr>
              <w:t>$442</w:t>
            </w:r>
          </w:p>
        </w:tc>
        <w:tc>
          <w:tcPr>
            <w:tcW w:type="dxa" w:w="1271"/>
          </w:tcPr>
          <w:p>
            <w:pPr>
              <w:spacing w:after="0"/>
              <w:jc w:val="right"/>
            </w:pPr>
            <w:r>
              <w:rPr>
                <w:sz w:val="16"/>
              </w:rPr>
              <w:t>$16,456</w:t>
            </w:r>
          </w:p>
        </w:tc>
        <w:tc>
          <w:tcPr>
            <w:tcW w:type="dxa" w:w="1158"/>
          </w:tcPr>
          <w:p>
            <w:pPr>
              <w:spacing w:after="0"/>
              <w:jc w:val="right"/>
            </w:pPr>
            <w:r>
              <w:rPr>
                <w:sz w:val="16"/>
              </w:rPr>
              <w:t>$87,717</w:t>
            </w:r>
          </w:p>
        </w:tc>
        <w:tc>
          <w:tcPr>
            <w:tcW w:type="dxa" w:w="1134"/>
          </w:tcPr>
          <w:p>
            <w:pPr>
              <w:spacing w:after="0"/>
              <w:jc w:val="right"/>
            </w:pPr>
            <w:r>
              <w:rPr>
                <w:sz w:val="16"/>
              </w:rPr>
              <w:t>75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Coastal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$51,470</w:t>
            </w:r>
          </w:p>
        </w:tc>
        <w:tc>
          <w:tcPr>
            <w:tcW w:type="dxa" w:w="1126"/>
          </w:tcPr>
          <w:p>
            <w:pPr>
              <w:spacing w:after="0"/>
              <w:jc w:val="right"/>
            </w:pPr>
          </w:p>
        </w:tc>
        <w:tc>
          <w:tcPr>
            <w:tcW w:type="dxa" w:w="1271"/>
          </w:tcPr>
          <w:p>
            <w:pPr>
              <w:spacing w:after="0"/>
              <w:jc w:val="right"/>
            </w:pPr>
            <w:r>
              <w:rPr>
                <w:sz w:val="16"/>
              </w:rPr>
              <w:t>$5,720</w:t>
            </w:r>
          </w:p>
        </w:tc>
        <w:tc>
          <w:tcPr>
            <w:tcW w:type="dxa" w:w="1158"/>
          </w:tcPr>
          <w:p>
            <w:pPr>
              <w:spacing w:after="0"/>
              <w:jc w:val="right"/>
            </w:pPr>
            <w:r>
              <w:rPr>
                <w:sz w:val="16"/>
              </w:rPr>
              <w:t>$57,190</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Hurricane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$14,421</w:t>
            </w:r>
          </w:p>
        </w:tc>
        <w:tc>
          <w:tcPr>
            <w:tcW w:type="dxa" w:w="1126"/>
          </w:tcPr>
          <w:p>
            <w:pPr>
              <w:spacing w:after="0"/>
              <w:jc w:val="right"/>
            </w:pPr>
            <w:r>
              <w:rPr>
                <w:sz w:val="16"/>
              </w:rPr>
              <w:t>$9,006</w:t>
            </w:r>
          </w:p>
        </w:tc>
        <w:tc>
          <w:tcPr>
            <w:tcW w:type="dxa" w:w="1271"/>
          </w:tcPr>
          <w:p>
            <w:pPr>
              <w:spacing w:after="0"/>
              <w:jc w:val="right"/>
            </w:pPr>
            <w:r>
              <w:rPr>
                <w:sz w:val="16"/>
              </w:rPr>
              <w:t>$174</w:t>
            </w:r>
          </w:p>
        </w:tc>
        <w:tc>
          <w:tcPr>
            <w:tcW w:type="dxa" w:w="1158"/>
          </w:tcPr>
          <w:p>
            <w:pPr>
              <w:spacing w:after="0"/>
              <w:jc w:val="right"/>
            </w:pPr>
            <w:r>
              <w:rPr>
                <w:sz w:val="16"/>
              </w:rPr>
              <w:t>$23,601</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$17,135</w:t>
            </w:r>
          </w:p>
        </w:tc>
        <w:tc>
          <w:tcPr>
            <w:tcW w:type="dxa" w:w="1126"/>
          </w:tcPr>
          <w:p>
            <w:pPr>
              <w:spacing w:after="0"/>
              <w:jc w:val="right"/>
            </w:pPr>
            <w:r>
              <w:rPr>
                <w:sz w:val="16"/>
              </w:rPr>
              <w:t>$3</w:t>
            </w:r>
          </w:p>
        </w:tc>
        <w:tc>
          <w:tcPr>
            <w:tcW w:type="dxa" w:w="1271"/>
          </w:tcPr>
          <w:p>
            <w:pPr>
              <w:spacing w:after="0"/>
              <w:jc w:val="right"/>
            </w:pPr>
            <w:r>
              <w:rPr>
                <w:sz w:val="16"/>
              </w:rPr>
              <w:t>$1,788</w:t>
            </w:r>
          </w:p>
        </w:tc>
        <w:tc>
          <w:tcPr>
            <w:tcW w:type="dxa" w:w="1158"/>
          </w:tcPr>
          <w:p>
            <w:pPr>
              <w:spacing w:after="0"/>
              <w:jc w:val="right"/>
            </w:pPr>
            <w:r>
              <w:rPr>
                <w:sz w:val="16"/>
              </w:rPr>
              <w:t>$18,927</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$163</w:t>
            </w:r>
          </w:p>
        </w:tc>
        <w:tc>
          <w:tcPr>
            <w:tcW w:type="dxa" w:w="1126"/>
          </w:tcPr>
          <w:p>
            <w:pPr>
              <w:spacing w:after="0"/>
              <w:jc w:val="right"/>
            </w:pPr>
          </w:p>
        </w:tc>
        <w:tc>
          <w:tcPr>
            <w:tcW w:type="dxa" w:w="1271"/>
          </w:tcPr>
          <w:p>
            <w:pPr>
              <w:spacing w:after="0"/>
              <w:jc w:val="right"/>
            </w:pPr>
            <w:r>
              <w:rPr>
                <w:sz w:val="16"/>
              </w:rPr>
              <w:t>$426</w:t>
            </w:r>
          </w:p>
        </w:tc>
        <w:tc>
          <w:tcPr>
            <w:tcW w:type="dxa" w:w="1158"/>
          </w:tcPr>
          <w:p>
            <w:pPr>
              <w:spacing w:after="0"/>
              <w:jc w:val="right"/>
            </w:pPr>
            <w:r>
              <w:rPr>
                <w:sz w:val="16"/>
              </w:rPr>
              <w:t>$589</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Drought</w:t>
            </w:r>
          </w:p>
        </w:tc>
        <w:tc>
          <w:tcPr>
            <w:tcW w:type="dxa" w:w="1310"/>
          </w:tcPr>
          <w:p>
            <w:pPr>
              <w:spacing w:after="0"/>
              <w:jc w:val="left"/>
            </w:pPr>
            <w:r>
              <w:rPr>
                <w:sz w:val="16"/>
              </w:rPr>
              <w:t>No Rating</w:t>
            </w:r>
          </w:p>
        </w:tc>
        <w:tc>
          <w:tcPr>
            <w:tcW w:type="dxa" w:w="131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1"/>
          </w:tcPr>
          <w:p>
            <w:pPr>
              <w:spacing w:after="0"/>
              <w:jc w:val="right"/>
            </w:pPr>
          </w:p>
        </w:tc>
        <w:tc>
          <w:tcPr>
            <w:tcW w:type="dxa" w:w="1158"/>
          </w:tcPr>
          <w:p>
            <w:pPr>
              <w:spacing w:after="0"/>
              <w:jc w:val="right"/>
            </w:pPr>
            <w:r>
              <w:rPr>
                <w:sz w:val="16"/>
              </w:rPr>
              <w:t>$0</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50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50 of 50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50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50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489"/>
        <w:gridCol w:w="1774"/>
        <w:gridCol w:w="2023"/>
        <w:gridCol w:w="1607"/>
        <w:gridCol w:w="1769"/>
        <w:gridCol w:w="2116"/>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9"/>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2023"/>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769"/>
            <w:shd w:val="clear" w:color="auto" w:fill="E8E8E8"/>
          </w:tcPr>
          <w:p>
            <w:pPr>
              <w:spacing w:after="0"/>
              <w:jc w:val="left"/>
            </w:pPr>
            <w:r>
              <w:rPr>
                <w:b/>
                <w:sz w:val="16"/>
              </w:rPr>
              <w:t>How it applies to members</w:t>
            </w:r>
          </w:p>
        </w:tc>
        <w:tc>
          <w:tcPr>
            <w:tcW w:type="dxa" w:w="2116"/>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9"/>
          </w:tcPr>
          <w:p>
            <w:pPr>
              <w:spacing w:after="0"/>
              <w:jc w:val="right"/>
            </w:pPr>
            <w:r>
              <w:rPr>
                <w:sz w:val="16"/>
              </w:rPr>
              <w:t>13, 1996 to 2019 (13 zone-level)</w:t>
            </w:r>
          </w:p>
        </w:tc>
        <w:tc>
          <w:tcPr>
            <w:tcW w:type="dxa" w:w="1774"/>
          </w:tcPr>
          <w:p>
            <w:pPr>
              <w:spacing w:after="0"/>
              <w:jc w:val="left"/>
            </w:pPr>
            <w:r>
              <w:rPr>
                <w:sz w:val="16"/>
              </w:rPr>
              <w:t>1 day to 21 days (median 3 days); 13 with a recorded value</w:t>
            </w:r>
          </w:p>
        </w:tc>
        <w:tc>
          <w:tcPr>
            <w:tcW w:type="dxa" w:w="2023"/>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607"/>
          </w:tcPr>
          <w:p>
            <w:pPr>
              <w:spacing w:after="0"/>
              <w:jc w:val="left"/>
            </w:pPr>
            <w:r>
              <w:rPr>
                <w:sz w:val="16"/>
              </w:rPr>
              <w:t>Cold/Wind Chill, 2007-02-03, $25,000 property; $0 crops, reported for the zone (2007 dollars)</w:t>
            </w: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9"/>
          </w:tcPr>
          <w:p>
            <w:pPr>
              <w:spacing w:after="0"/>
              <w:jc w:val="right"/>
            </w:pPr>
            <w:r>
              <w:rPr>
                <w:sz w:val="16"/>
              </w:rPr>
              <w:t>2, 2007 to 2012 (2 zone-level)</w:t>
            </w:r>
          </w:p>
        </w:tc>
        <w:tc>
          <w:tcPr>
            <w:tcW w:type="dxa" w:w="1774"/>
          </w:tcPr>
          <w:p>
            <w:pPr>
              <w:spacing w:after="0"/>
              <w:jc w:val="left"/>
            </w:pPr>
          </w:p>
        </w:tc>
        <w:tc>
          <w:tcPr>
            <w:tcW w:type="dxa" w:w="2023"/>
          </w:tcPr>
          <w:p>
            <w:pPr>
              <w:spacing w:after="0"/>
              <w:jc w:val="left"/>
            </w:pPr>
            <w:r>
              <w:rPr>
                <w:sz w:val="16"/>
              </w:rPr>
              <w:t>Frost/Freeze, 2012-04-27, $1,300,000 crop damage, reported for the zone (2012 dollars); NWS zone MIZ063 (ST. CLAIR), zone-level: may include parts of neighboring counties</w:t>
            </w:r>
          </w:p>
        </w:tc>
        <w:tc>
          <w:tcPr>
            <w:tcW w:type="dxa" w:w="1607"/>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489"/>
          </w:tcPr>
          <w:p>
            <w:pPr>
              <w:spacing w:after="0"/>
              <w:jc w:val="right"/>
            </w:pPr>
            <w:r>
              <w:rPr>
                <w:sz w:val="16"/>
              </w:rPr>
              <w:t>2, 2001 to 2002 (2 zone-level)</w:t>
            </w:r>
          </w:p>
        </w:tc>
        <w:tc>
          <w:tcPr>
            <w:tcW w:type="dxa" w:w="1774"/>
          </w:tcPr>
          <w:p>
            <w:pPr>
              <w:spacing w:after="0"/>
              <w:jc w:val="left"/>
            </w:pPr>
            <w:r>
              <w:rPr>
                <w:sz w:val="16"/>
              </w:rPr>
              <w:t>30 days to 31 days (median 30.5 days); 2 with a recorded value</w:t>
            </w:r>
          </w:p>
        </w:tc>
        <w:tc>
          <w:tcPr>
            <w:tcW w:type="dxa" w:w="2023"/>
          </w:tcPr>
          <w:p>
            <w:pPr>
              <w:spacing w:after="0"/>
              <w:jc w:val="left"/>
            </w:pPr>
            <w:r>
              <w:rPr>
                <w:sz w:val="16"/>
              </w:rPr>
              <w:t>31 days (1 month), 2001-07-01 to 2001-07-31, zone-level</w:t>
            </w:r>
          </w:p>
        </w:tc>
        <w:tc>
          <w:tcPr>
            <w:tcW w:type="dxa" w:w="1607"/>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489"/>
          </w:tcPr>
          <w:p>
            <w:pPr>
              <w:spacing w:after="0"/>
              <w:jc w:val="right"/>
            </w:pPr>
            <w:r>
              <w:rPr>
                <w:sz w:val="16"/>
              </w:rPr>
              <w:t>95, 1970 to 2026</w:t>
            </w:r>
          </w:p>
        </w:tc>
        <w:tc>
          <w:tcPr>
            <w:tcW w:type="dxa" w:w="1774"/>
          </w:tcPr>
          <w:p>
            <w:pPr>
              <w:spacing w:after="0"/>
              <w:jc w:val="left"/>
            </w:pPr>
            <w:r>
              <w:rPr>
                <w:sz w:val="16"/>
              </w:rPr>
              <w:t>0.75 in to 2.75 in (median 0.88 in); 95 with a recorded value</w:t>
            </w:r>
          </w:p>
        </w:tc>
        <w:tc>
          <w:tcPr>
            <w:tcW w:type="dxa" w:w="2023"/>
          </w:tcPr>
          <w:p>
            <w:pPr>
              <w:spacing w:after="0"/>
              <w:jc w:val="left"/>
            </w:pPr>
            <w:r>
              <w:rPr>
                <w:sz w:val="16"/>
              </w:rPr>
              <w:t>2.75 in hail, 2000-07-14</w:t>
            </w:r>
          </w:p>
        </w:tc>
        <w:tc>
          <w:tcPr>
            <w:tcW w:type="dxa" w:w="1607"/>
          </w:tcPr>
          <w:p>
            <w:pPr>
              <w:spacing w:after="0"/>
              <w:jc w:val="left"/>
            </w:pPr>
          </w:p>
        </w:tc>
        <w:tc>
          <w:tcPr>
            <w:tcW w:type="dxa" w:w="1769"/>
          </w:tcPr>
          <w:p>
            <w:pPr>
              <w:spacing w:after="0"/>
              <w:jc w:val="left"/>
            </w:pPr>
            <w:r>
              <w:rPr>
                <w:sz w:val="16"/>
              </w:rPr>
              <w:t>Event records naming member places: Port Huron charter township (13 records), Port Huron city (13 records), Yale city (12 records), St. Clair city (10 records), St. Clair township (10 records), Capac village (7 records), Algonac city (5 records), Marysville city (4 records), Kimball township (3 records), Brockway township (1 record); and 3 more member places (see the XLSX file).</w:t>
            </w:r>
          </w:p>
        </w:tc>
        <w:tc>
          <w:tcPr>
            <w:tcW w:type="dxa" w:w="2116"/>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489"/>
          </w:tcPr>
          <w:p>
            <w:pPr>
              <w:spacing w:after="0"/>
              <w:jc w:val="right"/>
            </w:pPr>
            <w:r>
              <w:rPr>
                <w:sz w:val="16"/>
              </w:rPr>
              <w:t>13, 1999 to 2018 (13 zone-level)</w:t>
            </w:r>
          </w:p>
        </w:tc>
        <w:tc>
          <w:tcPr>
            <w:tcW w:type="dxa" w:w="1774"/>
          </w:tcPr>
          <w:p>
            <w:pPr>
              <w:spacing w:after="0"/>
              <w:jc w:val="left"/>
            </w:pPr>
            <w:r>
              <w:rPr>
                <w:sz w:val="16"/>
              </w:rPr>
              <w:t>1 day to 7 days (median 5 days); 9 with a recorded value</w:t>
            </w:r>
          </w:p>
        </w:tc>
        <w:tc>
          <w:tcPr>
            <w:tcW w:type="dxa" w:w="2023"/>
          </w:tcPr>
          <w:p>
            <w:pPr>
              <w:spacing w:after="0"/>
              <w:jc w:val="left"/>
            </w:pPr>
            <w:r>
              <w:rPr>
                <w:sz w:val="16"/>
              </w:rPr>
              <w:t>7 consecutive days, 2012-07-01 to 2012-07-07, zone-level</w:t>
            </w:r>
          </w:p>
        </w:tc>
        <w:tc>
          <w:tcPr>
            <w:tcW w:type="dxa" w:w="1607"/>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489"/>
          </w:tcPr>
          <w:p>
            <w:pPr>
              <w:spacing w:after="0"/>
              <w:jc w:val="right"/>
            </w:pPr>
            <w:r>
              <w:rPr>
                <w:sz w:val="16"/>
              </w:rPr>
              <w:t>6, 1997 to 2023 (6 zone-level)</w:t>
            </w:r>
          </w:p>
        </w:tc>
        <w:tc>
          <w:tcPr>
            <w:tcW w:type="dxa" w:w="1774"/>
          </w:tcPr>
          <w:p>
            <w:pPr>
              <w:spacing w:after="0"/>
              <w:jc w:val="left"/>
            </w:pPr>
          </w:p>
        </w:tc>
        <w:tc>
          <w:tcPr>
            <w:tcW w:type="dxa" w:w="2023"/>
          </w:tcPr>
          <w:p>
            <w:pPr>
              <w:spacing w:after="0"/>
              <w:jc w:val="left"/>
            </w:pPr>
            <w:r>
              <w:rPr>
                <w:sz w:val="16"/>
              </w:rPr>
              <w:t>Ice Storm, 2003-04-03, $10,000,000 property; crops not reported, reported for the zone (2003 dollars); NWS zone MIZ063 (ST. CLAIR), zone-level: may include parts of neighboring counties</w:t>
            </w:r>
          </w:p>
        </w:tc>
        <w:tc>
          <w:tcPr>
            <w:tcW w:type="dxa" w:w="1607"/>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9"/>
          </w:tcPr>
          <w:p>
            <w:pPr>
              <w:spacing w:after="0"/>
              <w:jc w:val="right"/>
            </w:pPr>
            <w:r>
              <w:rPr>
                <w:sz w:val="16"/>
              </w:rPr>
              <w:t>30, 1996 to 2022 (14 zone-level)</w:t>
            </w:r>
          </w:p>
        </w:tc>
        <w:tc>
          <w:tcPr>
            <w:tcW w:type="dxa" w:w="1774"/>
          </w:tcPr>
          <w:p>
            <w:pPr>
              <w:spacing w:after="0"/>
              <w:jc w:val="left"/>
            </w:pPr>
          </w:p>
        </w:tc>
        <w:tc>
          <w:tcPr>
            <w:tcW w:type="dxa" w:w="2023"/>
          </w:tcPr>
          <w:p>
            <w:pPr>
              <w:spacing w:after="0"/>
              <w:jc w:val="left"/>
            </w:pPr>
            <w:r>
              <w:rPr>
                <w:sz w:val="16"/>
              </w:rPr>
              <w:t>Flood, 2019-11-01, $11,900,000 property; $0 crops (2019 dollars)</w:t>
            </w:r>
          </w:p>
        </w:tc>
        <w:tc>
          <w:tcPr>
            <w:tcW w:type="dxa" w:w="1607"/>
          </w:tcPr>
          <w:p>
            <w:pPr>
              <w:spacing w:after="0"/>
              <w:jc w:val="left"/>
            </w:pPr>
          </w:p>
        </w:tc>
        <w:tc>
          <w:tcPr>
            <w:tcW w:type="dxa" w:w="1769"/>
          </w:tcPr>
          <w:p>
            <w:pPr>
              <w:spacing w:after="0"/>
              <w:jc w:val="left"/>
            </w:pPr>
            <w:r>
              <w:rPr>
                <w:sz w:val="16"/>
              </w:rPr>
              <w:t>Event records naming member places: Capac village (4 records), Yale city (2 records), Kimball township (1 record), Marysville city (1 record), Port Huron charter township (1 record), Port Huron city (1 record). Zone-level records (14) apply countywide.</w:t>
            </w:r>
          </w:p>
        </w:tc>
        <w:tc>
          <w:tcPr>
            <w:tcW w:type="dxa" w:w="21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9"/>
          </w:tcPr>
          <w:p>
            <w:pPr>
              <w:spacing w:after="0"/>
              <w:jc w:val="right"/>
            </w:pPr>
            <w:r>
              <w:rPr>
                <w:sz w:val="16"/>
              </w:rPr>
              <w:t>7, 1998 to 2023</w:t>
            </w:r>
          </w:p>
        </w:tc>
        <w:tc>
          <w:tcPr>
            <w:tcW w:type="dxa" w:w="1774"/>
          </w:tcPr>
          <w:p>
            <w:pPr>
              <w:spacing w:after="0"/>
              <w:jc w:val="left"/>
            </w:pPr>
          </w:p>
        </w:tc>
        <w:tc>
          <w:tcPr>
            <w:tcW w:type="dxa" w:w="2023"/>
          </w:tcPr>
          <w:p>
            <w:pPr>
              <w:spacing w:after="0"/>
              <w:jc w:val="left"/>
            </w:pPr>
            <w:r>
              <w:rPr>
                <w:sz w:val="16"/>
              </w:rPr>
              <w:t>Lightning, 2001-09-09, $20,000 property; crops not reported (2001 dollars)</w:t>
            </w:r>
          </w:p>
        </w:tc>
        <w:tc>
          <w:tcPr>
            <w:tcW w:type="dxa" w:w="1607"/>
          </w:tcPr>
          <w:p>
            <w:pPr>
              <w:spacing w:after="0"/>
              <w:jc w:val="left"/>
            </w:pPr>
          </w:p>
        </w:tc>
        <w:tc>
          <w:tcPr>
            <w:tcW w:type="dxa" w:w="1769"/>
          </w:tcPr>
          <w:p>
            <w:pPr>
              <w:spacing w:after="0"/>
              <w:jc w:val="left"/>
            </w:pPr>
            <w:r>
              <w:rPr>
                <w:sz w:val="16"/>
              </w:rPr>
              <w:t>Event records naming member places: Port Huron charter township (3 records), Port Huron city (3 records), St. Clair city (1 record), St. Clair township (1 record), Yale city (1 record).</w:t>
            </w:r>
          </w:p>
        </w:tc>
        <w:tc>
          <w:tcPr>
            <w:tcW w:type="dxa" w:w="2116"/>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9"/>
          </w:tcPr>
          <w:p>
            <w:pPr>
              <w:spacing w:after="0"/>
              <w:jc w:val="right"/>
            </w:pPr>
            <w:r>
              <w:rPr>
                <w:sz w:val="16"/>
              </w:rPr>
              <w:t>43, 1996 to 2026 (43 zone-level)</w:t>
            </w:r>
          </w:p>
        </w:tc>
        <w:tc>
          <w:tcPr>
            <w:tcW w:type="dxa" w:w="1774"/>
          </w:tcPr>
          <w:p>
            <w:pPr>
              <w:spacing w:after="0"/>
              <w:jc w:val="left"/>
            </w:pPr>
            <w:r>
              <w:rPr>
                <w:sz w:val="16"/>
              </w:rPr>
              <w:t>35 kt (40 mph) to 70 kt (81 mph) (median 52 kt (60 mph)); 41 with a recorded value</w:t>
            </w:r>
          </w:p>
        </w:tc>
        <w:tc>
          <w:tcPr>
            <w:tcW w:type="dxa" w:w="2023"/>
          </w:tcPr>
          <w:p>
            <w:pPr>
              <w:spacing w:after="0"/>
              <w:jc w:val="left"/>
            </w:pPr>
            <w:r>
              <w:rPr>
                <w:sz w:val="16"/>
              </w:rPr>
              <w:t>70 kt (81 mph), measurement type not recorded, High Wind, 1997-04-06; NWS zone MIZ063 (ST. CLAIR), zone-level: may include parts of neighboring counties</w:t>
            </w:r>
          </w:p>
        </w:tc>
        <w:tc>
          <w:tcPr>
            <w:tcW w:type="dxa" w:w="1607"/>
          </w:tcPr>
          <w:p>
            <w:pPr>
              <w:spacing w:after="0"/>
              <w:jc w:val="left"/>
            </w:pPr>
            <w:r>
              <w:rPr>
                <w:sz w:val="16"/>
              </w:rPr>
              <w:t>High Wind, 2017-03-08, $25,000,000 property; $0 crops, reported for the zone (2017 dollars)</w:t>
            </w: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489"/>
          </w:tcPr>
          <w:p>
            <w:pPr>
              <w:spacing w:after="0"/>
              <w:jc w:val="right"/>
            </w:pPr>
            <w:r>
              <w:rPr>
                <w:sz w:val="16"/>
              </w:rPr>
              <w:t>281, 1956 to 2026</w:t>
            </w:r>
          </w:p>
        </w:tc>
        <w:tc>
          <w:tcPr>
            <w:tcW w:type="dxa" w:w="1774"/>
          </w:tcPr>
          <w:p>
            <w:pPr>
              <w:spacing w:after="0"/>
              <w:jc w:val="left"/>
            </w:pPr>
            <w:r>
              <w:rPr>
                <w:sz w:val="16"/>
              </w:rPr>
              <w:t>43 kt (49 mph) to 78 kt (90 mph) (median 52 kt (60 mph)); 255 with a recorded value</w:t>
            </w:r>
          </w:p>
        </w:tc>
        <w:tc>
          <w:tcPr>
            <w:tcW w:type="dxa" w:w="2023"/>
          </w:tcPr>
          <w:p>
            <w:pPr>
              <w:spacing w:after="0"/>
              <w:jc w:val="left"/>
            </w:pPr>
            <w:r>
              <w:rPr>
                <w:sz w:val="16"/>
              </w:rPr>
              <w:t>78 kt (90 mph), measurement type not recorded, Thunderstorm Wind, 1975-06-04</w:t>
            </w:r>
          </w:p>
        </w:tc>
        <w:tc>
          <w:tcPr>
            <w:tcW w:type="dxa" w:w="1607"/>
          </w:tcPr>
          <w:p>
            <w:pPr>
              <w:spacing w:after="0"/>
              <w:jc w:val="left"/>
            </w:pPr>
            <w:r>
              <w:rPr>
                <w:sz w:val="16"/>
              </w:rPr>
              <w:t>Thunderstorm Wind, 2008-06-08, $1,000,000 property; $0 crops (2008 dollars)</w:t>
            </w:r>
          </w:p>
        </w:tc>
        <w:tc>
          <w:tcPr>
            <w:tcW w:type="dxa" w:w="1769"/>
          </w:tcPr>
          <w:p>
            <w:pPr>
              <w:spacing w:after="0"/>
              <w:jc w:val="left"/>
            </w:pPr>
            <w:r>
              <w:rPr>
                <w:sz w:val="16"/>
              </w:rPr>
              <w:t>Event records naming member places: Port Huron charter township (32 records), Port Huron city (32 records), Marine City city (30 records), Algonac city (24 records), Capac village (13 records), Yale city (12 records), St. Clair city (10 records), St. Clair township (10 records), Marysville city (9 records), Emmett township (8 records); and 4 more member places (see the XLSX file).</w:t>
            </w:r>
          </w:p>
        </w:tc>
        <w:tc>
          <w:tcPr>
            <w:tcW w:type="dxa" w:w="2116"/>
          </w:tcPr>
          <w:p>
            <w:pPr>
              <w:spacing w:after="0"/>
              <w:jc w:val="left"/>
            </w:pP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489"/>
          </w:tcPr>
          <w:p>
            <w:pPr>
              <w:spacing w:after="0"/>
              <w:jc w:val="right"/>
            </w:pPr>
            <w:r>
              <w:rPr>
                <w:sz w:val="16"/>
              </w:rPr>
              <w:t>23, 1953 to 2021</w:t>
            </w:r>
          </w:p>
        </w:tc>
        <w:tc>
          <w:tcPr>
            <w:tcW w:type="dxa" w:w="1774"/>
          </w:tcPr>
          <w:p>
            <w:pPr>
              <w:spacing w:after="0"/>
              <w:jc w:val="left"/>
            </w:pPr>
            <w:r>
              <w:rPr>
                <w:sz w:val="16"/>
              </w:rPr>
              <w:t>F/EF0 to F/EF4 (median F/EF1); 22 with a recorded value</w:t>
            </w:r>
          </w:p>
        </w:tc>
        <w:tc>
          <w:tcPr>
            <w:tcW w:type="dxa" w:w="2023"/>
          </w:tcPr>
          <w:p>
            <w:pPr>
              <w:spacing w:after="0"/>
              <w:jc w:val="left"/>
            </w:pPr>
            <w:r>
              <w:rPr>
                <w:sz w:val="16"/>
              </w:rPr>
              <w:t>F4 tornado, 1953-05-21, 10 mi path length (records before 1996 may include the whole path; rating and listing come from the county where the tornado began), 1,760 yd wide, $2,500,000 property; crops not recorded (1953 dollars), 2 direct deaths, 68 direct injuries</w:t>
            </w:r>
          </w:p>
        </w:tc>
        <w:tc>
          <w:tcPr>
            <w:tcW w:type="dxa" w:w="1607"/>
          </w:tcPr>
          <w:p>
            <w:pPr>
              <w:spacing w:after="0"/>
              <w:jc w:val="left"/>
            </w:pPr>
            <w:r>
              <w:rPr>
                <w:sz w:val="16"/>
              </w:rPr>
              <w:t>Tornado, 1983-05-02, $25,000,000 property; crops not recorded (1983 dollars)</w:t>
            </w:r>
          </w:p>
        </w:tc>
        <w:tc>
          <w:tcPr>
            <w:tcW w:type="dxa" w:w="1769"/>
          </w:tcPr>
          <w:p>
            <w:pPr>
              <w:spacing w:after="0"/>
              <w:jc w:val="left"/>
            </w:pPr>
            <w:r>
              <w:rPr>
                <w:sz w:val="16"/>
              </w:rPr>
              <w:t>Event records naming member places: Yale city (2 records).</w:t>
            </w:r>
          </w:p>
        </w:tc>
        <w:tc>
          <w:tcPr>
            <w:tcW w:type="dxa" w:w="21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489"/>
          </w:tcPr>
          <w:p>
            <w:pPr>
              <w:spacing w:after="0"/>
              <w:jc w:val="right"/>
            </w:pPr>
            <w:r>
              <w:rPr>
                <w:sz w:val="16"/>
              </w:rPr>
              <w:t>0</w:t>
            </w:r>
          </w:p>
        </w:tc>
        <w:tc>
          <w:tcPr>
            <w:tcW w:type="dxa" w:w="1774"/>
          </w:tcPr>
          <w:p>
            <w:pPr>
              <w:spacing w:after="0"/>
              <w:jc w:val="left"/>
            </w:pPr>
          </w:p>
        </w:tc>
        <w:tc>
          <w:tcPr>
            <w:tcW w:type="dxa" w:w="2023"/>
          </w:tcPr>
          <w:p>
            <w:pPr>
              <w:spacing w:after="0"/>
              <w:jc w:val="left"/>
            </w:pPr>
          </w:p>
        </w:tc>
        <w:tc>
          <w:tcPr>
            <w:tcW w:type="dxa" w:w="1607"/>
          </w:tcPr>
          <w:p>
            <w:pPr>
              <w:spacing w:after="0"/>
              <w:jc w:val="left"/>
            </w:pPr>
          </w:p>
        </w:tc>
        <w:tc>
          <w:tcPr>
            <w:tcW w:type="dxa" w:w="1769"/>
          </w:tcPr>
          <w:p>
            <w:pPr>
              <w:spacing w:after="0"/>
              <w:jc w:val="left"/>
            </w:pPr>
          </w:p>
        </w:tc>
        <w:tc>
          <w:tcPr>
            <w:tcW w:type="dxa" w:w="2116"/>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9"/>
          </w:tcPr>
          <w:p>
            <w:pPr>
              <w:spacing w:after="0"/>
              <w:jc w:val="right"/>
            </w:pPr>
            <w:r>
              <w:rPr>
                <w:sz w:val="16"/>
              </w:rPr>
              <w:t>75, 1996 to 2026 (75 zone-level)</w:t>
            </w:r>
          </w:p>
        </w:tc>
        <w:tc>
          <w:tcPr>
            <w:tcW w:type="dxa" w:w="1774"/>
          </w:tcPr>
          <w:p>
            <w:pPr>
              <w:spacing w:after="0"/>
              <w:jc w:val="left"/>
            </w:pPr>
          </w:p>
        </w:tc>
        <w:tc>
          <w:tcPr>
            <w:tcW w:type="dxa" w:w="2023"/>
          </w:tcPr>
          <w:p>
            <w:pPr>
              <w:spacing w:after="0"/>
              <w:jc w:val="left"/>
            </w:pPr>
            <w:r>
              <w:rPr>
                <w:sz w:val="16"/>
              </w:rPr>
              <w:t>Winter Storm, 2018-04-14, $1,000,000 property; $0 crops, reported for the zone (2018 dollars); NWS zone MIZ063 (ST. CLAIR), zone-level: may include parts of neighboring counties</w:t>
            </w:r>
          </w:p>
        </w:tc>
        <w:tc>
          <w:tcPr>
            <w:tcW w:type="dxa" w:w="1607"/>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2020-03-27</w:t>
            </w:r>
          </w:p>
        </w:tc>
        <w:tc>
          <w:tcPr>
            <w:tcW w:type="dxa" w:w="1179"/>
          </w:tcPr>
          <w:p>
            <w:pPr>
              <w:spacing w:after="0"/>
              <w:jc w:val="left"/>
            </w:pPr>
            <w:r>
              <w:rPr>
                <w:sz w:val="16"/>
              </w:rPr>
              <w:t>2020-01-20</w:t>
            </w:r>
          </w:p>
        </w:tc>
        <w:tc>
          <w:tcPr>
            <w:tcW w:type="dxa" w:w="1179"/>
          </w:tcPr>
          <w:p>
            <w:pPr>
              <w:spacing w:after="0"/>
              <w:jc w:val="left"/>
            </w:pPr>
            <w:r>
              <w:rPr>
                <w:sz w:val="16"/>
              </w:rPr>
              <w:t>DR-4494-MI</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$5,324,728.86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EM-3455-MI</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DR-4494</w:t>
            </w: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EM-3225-MI</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2004-06-30</w:t>
            </w:r>
          </w:p>
        </w:tc>
        <w:tc>
          <w:tcPr>
            <w:tcW w:type="dxa" w:w="1179"/>
          </w:tcPr>
          <w:p>
            <w:pPr>
              <w:spacing w:after="0"/>
              <w:jc w:val="left"/>
            </w:pPr>
            <w:r>
              <w:rPr>
                <w:sz w:val="16"/>
              </w:rPr>
              <w:t>2004-05-20</w:t>
            </w:r>
          </w:p>
        </w:tc>
        <w:tc>
          <w:tcPr>
            <w:tcW w:type="dxa" w:w="1179"/>
          </w:tcPr>
          <w:p>
            <w:pPr>
              <w:spacing w:after="0"/>
              <w:jc w:val="left"/>
            </w:pPr>
            <w:r>
              <w:rPr>
                <w:sz w:val="16"/>
              </w:rPr>
              <w:t>DR-1527-MI</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2003-09-23</w:t>
            </w:r>
          </w:p>
        </w:tc>
        <w:tc>
          <w:tcPr>
            <w:tcW w:type="dxa" w:w="1179"/>
          </w:tcPr>
          <w:p>
            <w:pPr>
              <w:spacing w:after="0"/>
              <w:jc w:val="left"/>
            </w:pPr>
            <w:r>
              <w:rPr>
                <w:sz w:val="16"/>
              </w:rPr>
              <w:t>2003-08-14</w:t>
            </w:r>
          </w:p>
        </w:tc>
        <w:tc>
          <w:tcPr>
            <w:tcW w:type="dxa" w:w="1179"/>
          </w:tcPr>
          <w:p>
            <w:pPr>
              <w:spacing w:after="0"/>
              <w:jc w:val="left"/>
            </w:pPr>
            <w:r>
              <w:rPr>
                <w:sz w:val="16"/>
              </w:rPr>
              <w:t>EM-3189-MI</w:t>
            </w:r>
          </w:p>
        </w:tc>
        <w:tc>
          <w:tcPr>
            <w:tcW w:type="dxa" w:w="1586"/>
          </w:tcPr>
          <w:p>
            <w:pPr>
              <w:spacing w:after="0"/>
              <w:jc w:val="left"/>
            </w:pPr>
            <w:r>
              <w:rPr>
                <w:sz w:val="16"/>
              </w:rPr>
              <w:t>Emergency</w:t>
            </w:r>
          </w:p>
        </w:tc>
        <w:tc>
          <w:tcPr>
            <w:tcW w:type="dxa" w:w="3007"/>
          </w:tcPr>
          <w:p>
            <w:pPr>
              <w:spacing w:after="0"/>
              <w:jc w:val="left"/>
            </w:pPr>
            <w:r>
              <w:rPr>
                <w:sz w:val="16"/>
              </w:rPr>
              <w:t>POWER OUTAGE</w:t>
            </w:r>
          </w:p>
        </w:tc>
        <w:tc>
          <w:tcPr>
            <w:tcW w:type="dxa" w:w="2601"/>
          </w:tcPr>
          <w:p>
            <w:pPr>
              <w:spacing w:after="0"/>
              <w:jc w:val="left"/>
            </w:pPr>
            <w:r>
              <w:rPr>
                <w:sz w:val="16"/>
              </w:rPr>
              <w:t>Non-natural, not counted</w:t>
            </w:r>
          </w:p>
        </w:tc>
        <w:tc>
          <w:tcPr>
            <w:tcW w:type="dxa" w:w="1626"/>
          </w:tcPr>
          <w:p>
            <w:pPr>
              <w:spacing w:after="0"/>
              <w:jc w:val="right"/>
            </w:pPr>
            <w:r>
              <w:rPr>
                <w:sz w:val="16"/>
              </w:rPr>
              <w:t>$119,955.97</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2001-01-10</w:t>
            </w:r>
          </w:p>
        </w:tc>
        <w:tc>
          <w:tcPr>
            <w:tcW w:type="dxa" w:w="1179"/>
          </w:tcPr>
          <w:p>
            <w:pPr>
              <w:spacing w:after="0"/>
              <w:jc w:val="left"/>
            </w:pPr>
            <w:r>
              <w:rPr>
                <w:sz w:val="16"/>
              </w:rPr>
              <w:t>2000-12-11</w:t>
            </w:r>
          </w:p>
        </w:tc>
        <w:tc>
          <w:tcPr>
            <w:tcW w:type="dxa" w:w="1179"/>
          </w:tcPr>
          <w:p>
            <w:pPr>
              <w:spacing w:after="0"/>
              <w:jc w:val="left"/>
            </w:pPr>
            <w:r>
              <w:rPr>
                <w:sz w:val="16"/>
              </w:rPr>
              <w:t>EM-3160-MI</w:t>
            </w:r>
          </w:p>
        </w:tc>
        <w:tc>
          <w:tcPr>
            <w:tcW w:type="dxa" w:w="1586"/>
          </w:tcPr>
          <w:p>
            <w:pPr>
              <w:spacing w:after="0"/>
              <w:jc w:val="left"/>
            </w:pPr>
            <w:r>
              <w:rPr>
                <w:sz w:val="16"/>
              </w:rPr>
              <w:t>Emergency</w:t>
            </w:r>
          </w:p>
        </w:tc>
        <w:tc>
          <w:tcPr>
            <w:tcW w:type="dxa" w:w="3007"/>
          </w:tcPr>
          <w:p>
            <w:pPr>
              <w:spacing w:after="0"/>
              <w:jc w:val="left"/>
            </w:pPr>
            <w:r>
              <w:rPr>
                <w:sz w:val="16"/>
              </w:rPr>
              <w:t>SNOW</w:t>
            </w:r>
          </w:p>
        </w:tc>
        <w:tc>
          <w:tcPr>
            <w:tcW w:type="dxa" w:w="2601"/>
          </w:tcPr>
          <w:p>
            <w:pPr>
              <w:spacing w:after="0"/>
              <w:jc w:val="left"/>
            </w:pPr>
            <w:r>
              <w:rPr>
                <w:sz w:val="16"/>
              </w:rPr>
              <w:t>Winter Weather</w:t>
            </w:r>
          </w:p>
        </w:tc>
        <w:tc>
          <w:tcPr>
            <w:tcW w:type="dxa" w:w="1626"/>
          </w:tcPr>
          <w:p>
            <w:pPr>
              <w:spacing w:after="0"/>
              <w:jc w:val="right"/>
            </w:pPr>
            <w:r>
              <w:rPr>
                <w:sz w:val="16"/>
              </w:rPr>
              <w:t>$230,538.21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1996-07-23</w:t>
            </w:r>
          </w:p>
        </w:tc>
        <w:tc>
          <w:tcPr>
            <w:tcW w:type="dxa" w:w="1179"/>
          </w:tcPr>
          <w:p>
            <w:pPr>
              <w:spacing w:after="0"/>
              <w:jc w:val="left"/>
            </w:pPr>
            <w:r>
              <w:rPr>
                <w:sz w:val="16"/>
              </w:rPr>
              <w:t>1996-06-21</w:t>
            </w:r>
          </w:p>
        </w:tc>
        <w:tc>
          <w:tcPr>
            <w:tcW w:type="dxa" w:w="1179"/>
          </w:tcPr>
          <w:p>
            <w:pPr>
              <w:spacing w:after="0"/>
              <w:jc w:val="left"/>
            </w:pPr>
            <w:r>
              <w:rPr>
                <w:sz w:val="16"/>
              </w:rPr>
              <w:t>DR-1128-MI</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1978-01-27</w:t>
            </w:r>
          </w:p>
        </w:tc>
        <w:tc>
          <w:tcPr>
            <w:tcW w:type="dxa" w:w="1179"/>
          </w:tcPr>
          <w:p>
            <w:pPr>
              <w:spacing w:after="0"/>
              <w:jc w:val="left"/>
            </w:pPr>
            <w:r>
              <w:rPr>
                <w:sz w:val="16"/>
              </w:rPr>
              <w:t>1978-01-27</w:t>
            </w:r>
          </w:p>
        </w:tc>
        <w:tc>
          <w:tcPr>
            <w:tcW w:type="dxa" w:w="1179"/>
          </w:tcPr>
          <w:p>
            <w:pPr>
              <w:spacing w:after="0"/>
              <w:jc w:val="left"/>
            </w:pPr>
            <w:r>
              <w:rPr>
                <w:sz w:val="16"/>
              </w:rPr>
              <w:t>EM-3057-MI</w:t>
            </w:r>
          </w:p>
        </w:tc>
        <w:tc>
          <w:tcPr>
            <w:tcW w:type="dxa" w:w="1586"/>
          </w:tcPr>
          <w:p>
            <w:pPr>
              <w:spacing w:after="0"/>
              <w:jc w:val="left"/>
            </w:pPr>
            <w:r>
              <w:rPr>
                <w:sz w:val="16"/>
              </w:rPr>
              <w:t>Emergency</w:t>
            </w:r>
          </w:p>
        </w:tc>
        <w:tc>
          <w:tcPr>
            <w:tcW w:type="dxa" w:w="3007"/>
          </w:tcPr>
          <w:p>
            <w:pPr>
              <w:spacing w:after="0"/>
              <w:jc w:val="left"/>
            </w:pPr>
            <w:r>
              <w:rPr>
                <w:sz w:val="16"/>
              </w:rPr>
              <w:t>BLIZZARDS &amp; SNOWSTORMS</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1976-03-19</w:t>
            </w:r>
          </w:p>
        </w:tc>
        <w:tc>
          <w:tcPr>
            <w:tcW w:type="dxa" w:w="1179"/>
          </w:tcPr>
          <w:p>
            <w:pPr>
              <w:spacing w:after="0"/>
              <w:jc w:val="left"/>
            </w:pPr>
            <w:r>
              <w:rPr>
                <w:sz w:val="16"/>
              </w:rPr>
              <w:t>1976-03-19</w:t>
            </w:r>
          </w:p>
        </w:tc>
        <w:tc>
          <w:tcPr>
            <w:tcW w:type="dxa" w:w="1179"/>
          </w:tcPr>
          <w:p>
            <w:pPr>
              <w:spacing w:after="0"/>
              <w:jc w:val="left"/>
            </w:pPr>
            <w:r>
              <w:rPr>
                <w:sz w:val="16"/>
              </w:rPr>
              <w:t>DR-495-MI</w:t>
            </w:r>
          </w:p>
        </w:tc>
        <w:tc>
          <w:tcPr>
            <w:tcW w:type="dxa" w:w="1586"/>
          </w:tcPr>
          <w:p>
            <w:pPr>
              <w:spacing w:after="0"/>
              <w:jc w:val="left"/>
            </w:pPr>
            <w:r>
              <w:rPr>
                <w:sz w:val="16"/>
              </w:rPr>
              <w:t>Major disaster</w:t>
            </w:r>
          </w:p>
        </w:tc>
        <w:tc>
          <w:tcPr>
            <w:tcW w:type="dxa" w:w="3007"/>
          </w:tcPr>
          <w:p>
            <w:pPr>
              <w:spacing w:after="0"/>
              <w:jc w:val="left"/>
            </w:pPr>
            <w:r>
              <w:rPr>
                <w:sz w:val="16"/>
              </w:rPr>
              <w:t>SEVERE STORMS, TORNADOES, ICING &amp; FLOODING</w:t>
            </w:r>
          </w:p>
        </w:tc>
        <w:tc>
          <w:tcPr>
            <w:tcW w:type="dxa" w:w="2601"/>
          </w:tcPr>
          <w:p>
            <w:pPr>
              <w:spacing w:after="0"/>
              <w:jc w:val="left"/>
            </w:pPr>
            <w:r>
              <w:rPr>
                <w:sz w:val="16"/>
              </w:rPr>
              <w:t>Inland Flooding; 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1975-04-26</w:t>
            </w:r>
          </w:p>
        </w:tc>
        <w:tc>
          <w:tcPr>
            <w:tcW w:type="dxa" w:w="1179"/>
          </w:tcPr>
          <w:p>
            <w:pPr>
              <w:spacing w:after="0"/>
              <w:jc w:val="left"/>
            </w:pPr>
            <w:r>
              <w:rPr>
                <w:sz w:val="16"/>
              </w:rPr>
              <w:t>1975-04-26</w:t>
            </w:r>
          </w:p>
        </w:tc>
        <w:tc>
          <w:tcPr>
            <w:tcW w:type="dxa" w:w="1179"/>
          </w:tcPr>
          <w:p>
            <w:pPr>
              <w:spacing w:after="0"/>
              <w:jc w:val="left"/>
            </w:pPr>
            <w:r>
              <w:rPr>
                <w:sz w:val="16"/>
              </w:rPr>
              <w:t>DR-465-MI</w:t>
            </w:r>
          </w:p>
        </w:tc>
        <w:tc>
          <w:tcPr>
            <w:tcW w:type="dxa" w:w="1586"/>
          </w:tcPr>
          <w:p>
            <w:pPr>
              <w:spacing w:after="0"/>
              <w:jc w:val="left"/>
            </w:pPr>
            <w:r>
              <w:rPr>
                <w:sz w:val="16"/>
              </w:rPr>
              <w:t>Major disaster</w:t>
            </w:r>
          </w:p>
        </w:tc>
        <w:tc>
          <w:tcPr>
            <w:tcW w:type="dxa" w:w="3007"/>
          </w:tcPr>
          <w:p>
            <w:pPr>
              <w:spacing w:after="0"/>
              <w:jc w:val="left"/>
            </w:pPr>
            <w:r>
              <w:rPr>
                <w:sz w:val="16"/>
              </w:rPr>
              <w:t>SEVERE STORMS, HIGH WINDS &amp; FLOODING</w:t>
            </w:r>
          </w:p>
        </w:tc>
        <w:tc>
          <w:tcPr>
            <w:tcW w:type="dxa" w:w="2601"/>
          </w:tcPr>
          <w:p>
            <w:pPr>
              <w:spacing w:after="0"/>
              <w:jc w:val="left"/>
            </w:pPr>
            <w:r>
              <w:rPr>
                <w:sz w:val="16"/>
              </w:rPr>
              <w:t>Inland Flooding (primary); also designated: Strong Wind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1973-04-12</w:t>
            </w:r>
          </w:p>
        </w:tc>
        <w:tc>
          <w:tcPr>
            <w:tcW w:type="dxa" w:w="1179"/>
          </w:tcPr>
          <w:p>
            <w:pPr>
              <w:spacing w:after="0"/>
              <w:jc w:val="left"/>
            </w:pPr>
            <w:r>
              <w:rPr>
                <w:sz w:val="16"/>
              </w:rPr>
              <w:t>1973-04-12</w:t>
            </w:r>
          </w:p>
        </w:tc>
        <w:tc>
          <w:tcPr>
            <w:tcW w:type="dxa" w:w="1179"/>
          </w:tcPr>
          <w:p>
            <w:pPr>
              <w:spacing w:after="0"/>
              <w:jc w:val="left"/>
            </w:pPr>
            <w:r>
              <w:rPr>
                <w:sz w:val="16"/>
              </w:rPr>
              <w:t>DR-371-MI</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1972-12-01</w:t>
            </w:r>
          </w:p>
        </w:tc>
        <w:tc>
          <w:tcPr>
            <w:tcW w:type="dxa" w:w="1179"/>
          </w:tcPr>
          <w:p>
            <w:pPr>
              <w:spacing w:after="0"/>
              <w:jc w:val="left"/>
            </w:pPr>
            <w:r>
              <w:rPr>
                <w:sz w:val="16"/>
              </w:rPr>
              <w:t>1972-12-01</w:t>
            </w:r>
          </w:p>
        </w:tc>
        <w:tc>
          <w:tcPr>
            <w:tcW w:type="dxa" w:w="1179"/>
          </w:tcPr>
          <w:p>
            <w:pPr>
              <w:spacing w:after="0"/>
              <w:jc w:val="left"/>
            </w:pPr>
            <w:r>
              <w:rPr>
                <w:sz w:val="16"/>
              </w:rPr>
              <w:t>DR-363-MI</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$5,312.25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312.25"/>
        <w:tblDescription w:val="Hazard Plain table b1d_pa_other"/>
      </w:tblPr>
      <w:tblGrid>
        <w:gridCol w:w="1820"/>
        <w:gridCol w:w="1820"/>
        <w:gridCol w:w="4483"/>
        <w:gridCol w:w="4327"/>
        <w:gridCol w:w="1663"/>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483"/>
            <w:shd w:val="clear" w:color="auto" w:fill="E8E8E8"/>
          </w:tcPr>
          <w:p>
            <w:pPr>
              <w:spacing w:after="0"/>
              <w:jc w:val="left"/>
            </w:pPr>
            <w:r>
              <w:rPr>
                <w:b/>
                <w:sz w:val="16"/>
              </w:rPr>
              <w:t>Title</w:t>
            </w:r>
          </w:p>
        </w:tc>
        <w:tc>
          <w:tcPr>
            <w:tcW w:type="dxa" w:w="4327"/>
            <w:shd w:val="clear" w:color="auto" w:fill="E8E8E8"/>
          </w:tcPr>
          <w:p>
            <w:pPr>
              <w:spacing w:after="0"/>
              <w:jc w:val="left"/>
            </w:pPr>
            <w:r>
              <w:rPr>
                <w:b/>
                <w:sz w:val="16"/>
              </w:rPr>
              <w:t>Applicant</w:t>
            </w:r>
          </w:p>
        </w:tc>
        <w:tc>
          <w:tcPr>
            <w:tcW w:type="dxa" w:w="16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EM-3137-MI</w:t>
            </w:r>
          </w:p>
        </w:tc>
        <w:tc>
          <w:tcPr>
            <w:tcW w:type="dxa" w:w="1820"/>
          </w:tcPr>
          <w:p>
            <w:pPr>
              <w:spacing w:after="0"/>
              <w:jc w:val="left"/>
            </w:pPr>
            <w:r>
              <w:rPr>
                <w:sz w:val="16"/>
              </w:rPr>
              <w:t>1999-01-27</w:t>
            </w:r>
          </w:p>
        </w:tc>
        <w:tc>
          <w:tcPr>
            <w:tcW w:type="dxa" w:w="4483"/>
          </w:tcPr>
          <w:p>
            <w:pPr>
              <w:spacing w:after="0"/>
              <w:jc w:val="left"/>
            </w:pPr>
            <w:r>
              <w:rPr>
                <w:sz w:val="16"/>
              </w:rPr>
              <w:t>MI - SEVERE WEATHER 1/2 /99</w:t>
            </w:r>
          </w:p>
        </w:tc>
        <w:tc>
          <w:tcPr>
            <w:tcW w:type="dxa" w:w="4327"/>
          </w:tcPr>
          <w:p>
            <w:pPr>
              <w:spacing w:after="0"/>
              <w:jc w:val="left"/>
            </w:pPr>
            <w:r>
              <w:rPr>
                <w:sz w:val="16"/>
              </w:rPr>
              <w:t>Anchor Bay School District</w:t>
            </w:r>
          </w:p>
        </w:tc>
        <w:tc>
          <w:tcPr>
            <w:tcW w:type="dxa" w:w="1663"/>
          </w:tcPr>
          <w:p>
            <w:pPr>
              <w:spacing w:after="0"/>
              <w:jc w:val="right"/>
            </w:pPr>
            <w:r>
              <w:rPr>
                <w:sz w:val="16"/>
              </w:rPr>
              <w:t>$5,312.25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324</w:t>
            </w:r>
          </w:p>
        </w:tc>
        <w:tc>
          <w:tcPr>
            <w:tcW w:type="dxa" w:w="1422"/>
          </w:tcPr>
          <w:p>
            <w:pPr>
              <w:spacing w:after="0"/>
              <w:jc w:val="right"/>
            </w:pPr>
            <w:r>
              <w:rPr>
                <w:sz w:val="16"/>
              </w:rPr>
              <w:t>30</w:t>
            </w:r>
          </w:p>
        </w:tc>
        <w:tc>
          <w:tcPr>
            <w:tcW w:type="dxa" w:w="1356"/>
          </w:tcPr>
          <w:p>
            <w:pPr>
              <w:spacing w:after="0"/>
              <w:jc w:val="right"/>
            </w:pPr>
            <w:r>
              <w:rPr>
                <w:sz w:val="16"/>
              </w:rPr>
              <w:t>7</w:t>
            </w:r>
          </w:p>
        </w:tc>
        <w:tc>
          <w:tcPr>
            <w:tcW w:type="dxa" w:w="963"/>
          </w:tcPr>
          <w:p>
            <w:pPr>
              <w:spacing w:after="0"/>
              <w:jc w:val="right"/>
            </w:pPr>
            <w:r>
              <w:rPr>
                <w:sz w:val="16"/>
              </w:rPr>
              <w:t>33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2"/>
        <w:gridCol w:w="2903"/>
        <w:gridCol w:w="1073"/>
        <w:gridCol w:w="1731"/>
        <w:gridCol w:w="648"/>
        <w:gridCol w:w="28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2"/>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2019-11-01</w:t>
            </w:r>
          </w:p>
        </w:tc>
        <w:tc>
          <w:tcPr>
            <w:tcW w:type="dxa" w:w="1215"/>
          </w:tcPr>
          <w:p>
            <w:pPr>
              <w:spacing w:after="0"/>
              <w:jc w:val="left"/>
            </w:pPr>
            <w:r>
              <w:rPr>
                <w:sz w:val="16"/>
              </w:rPr>
              <w:t>Flood</w:t>
            </w:r>
          </w:p>
        </w:tc>
        <w:tc>
          <w:tcPr>
            <w:tcW w:type="dxa" w:w="2662"/>
          </w:tcPr>
          <w:p>
            <w:pPr>
              <w:spacing w:after="0"/>
              <w:jc w:val="left"/>
            </w:pPr>
          </w:p>
        </w:tc>
        <w:tc>
          <w:tcPr>
            <w:tcW w:type="dxa" w:w="2903"/>
          </w:tcPr>
          <w:p>
            <w:pPr>
              <w:spacing w:after="0"/>
              <w:jc w:val="left"/>
            </w:pPr>
            <w:r>
              <w:rPr>
                <w:sz w:val="16"/>
              </w:rPr>
              <w:t>$11,900,000 property; $0 crops (2019 dollars)</w:t>
            </w:r>
          </w:p>
        </w:tc>
        <w:tc>
          <w:tcPr>
            <w:tcW w:type="dxa" w:w="1073"/>
          </w:tcPr>
          <w:p>
            <w:pPr>
              <w:spacing w:after="0"/>
              <w:jc w:val="right"/>
            </w:pPr>
            <w:r>
              <w:rPr>
                <w:sz w:val="16"/>
              </w:rPr>
              <w:t>0, 0</w:t>
            </w:r>
          </w:p>
        </w:tc>
        <w:tc>
          <w:tcPr>
            <w:tcW w:type="dxa" w:w="1731"/>
          </w:tcPr>
          <w:p>
            <w:pPr>
              <w:spacing w:after="0"/>
              <w:jc w:val="left"/>
            </w:pPr>
            <w:r>
              <w:rPr>
                <w:sz w:val="16"/>
              </w:rPr>
              <w:t>ANCHORVILLE to JEDDO</w:t>
            </w:r>
          </w:p>
        </w:tc>
        <w:tc>
          <w:tcPr>
            <w:tcW w:type="dxa" w:w="648"/>
          </w:tcPr>
          <w:p>
            <w:pPr>
              <w:spacing w:after="0"/>
              <w:jc w:val="left"/>
            </w:pPr>
          </w:p>
        </w:tc>
        <w:tc>
          <w:tcPr>
            <w:tcW w:type="dxa" w:w="28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2018-01-01</w:t>
            </w:r>
          </w:p>
        </w:tc>
        <w:tc>
          <w:tcPr>
            <w:tcW w:type="dxa" w:w="1215"/>
          </w:tcPr>
          <w:p>
            <w:pPr>
              <w:spacing w:after="0"/>
              <w:jc w:val="left"/>
            </w:pPr>
            <w:r>
              <w:rPr>
                <w:sz w:val="16"/>
              </w:rPr>
              <w:t>Cold/Wind Chill</w:t>
            </w:r>
          </w:p>
        </w:tc>
        <w:tc>
          <w:tcPr>
            <w:tcW w:type="dxa" w:w="2662"/>
          </w:tcPr>
          <w:p>
            <w:pPr>
              <w:spacing w:after="0"/>
              <w:jc w:val="left"/>
            </w:pPr>
          </w:p>
        </w:tc>
        <w:tc>
          <w:tcPr>
            <w:tcW w:type="dxa" w:w="2903"/>
          </w:tcPr>
          <w:p>
            <w:pPr>
              <w:spacing w:after="0"/>
              <w:jc w:val="left"/>
            </w:pPr>
            <w:r>
              <w:rPr>
                <w:sz w:val="16"/>
              </w:rPr>
              <w:t>$0 property; $0 crops, reported for the zone (2018 dollars)</w:t>
            </w:r>
          </w:p>
        </w:tc>
        <w:tc>
          <w:tcPr>
            <w:tcW w:type="dxa" w:w="1073"/>
          </w:tcPr>
          <w:p>
            <w:pPr>
              <w:spacing w:after="0"/>
              <w:jc w:val="right"/>
            </w:pPr>
            <w:r>
              <w:rPr>
                <w:sz w:val="16"/>
              </w:rPr>
              <w:t>1, 0</w:t>
            </w:r>
          </w:p>
        </w:tc>
        <w:tc>
          <w:tcPr>
            <w:tcW w:type="dxa" w:w="1731"/>
          </w:tcPr>
          <w:p>
            <w:pPr>
              <w:spacing w:after="0"/>
              <w:jc w:val="left"/>
            </w:pPr>
            <w:r>
              <w:rPr>
                <w:sz w:val="16"/>
              </w:rPr>
              <w:t>NWS zone MIZ063 (ST. CLAIR), zone-level: may include parts of neighboring counties</w:t>
            </w:r>
          </w:p>
        </w:tc>
        <w:tc>
          <w:tcPr>
            <w:tcW w:type="dxa" w:w="648"/>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2662"/>
          </w:tcPr>
          <w:p>
            <w:pPr>
              <w:spacing w:after="0"/>
              <w:jc w:val="left"/>
            </w:pPr>
          </w:p>
        </w:tc>
        <w:tc>
          <w:tcPr>
            <w:tcW w:type="dxa" w:w="2903"/>
          </w:tcPr>
          <w:p>
            <w:pPr>
              <w:spacing w:after="0"/>
              <w:jc w:val="left"/>
            </w:pPr>
            <w:r>
              <w:rPr>
                <w:sz w:val="16"/>
              </w:rPr>
              <w:t>$0 property; $0 crops, reported for the zone (2012 dollars)</w:t>
            </w:r>
          </w:p>
        </w:tc>
        <w:tc>
          <w:tcPr>
            <w:tcW w:type="dxa" w:w="1073"/>
          </w:tcPr>
          <w:p>
            <w:pPr>
              <w:spacing w:after="0"/>
              <w:jc w:val="right"/>
            </w:pPr>
            <w:r>
              <w:rPr>
                <w:sz w:val="16"/>
              </w:rPr>
              <w:t>0, 0</w:t>
            </w:r>
          </w:p>
        </w:tc>
        <w:tc>
          <w:tcPr>
            <w:tcW w:type="dxa" w:w="1731"/>
          </w:tcPr>
          <w:p>
            <w:pPr>
              <w:spacing w:after="0"/>
              <w:jc w:val="left"/>
            </w:pPr>
            <w:r>
              <w:rPr>
                <w:sz w:val="16"/>
              </w:rPr>
              <w:t>NWS zone MIZ063 (ST. CLAIR), zone-level: may include parts of neighboring counties</w:t>
            </w:r>
          </w:p>
        </w:tc>
        <w:tc>
          <w:tcPr>
            <w:tcW w:type="dxa" w:w="648"/>
          </w:tcPr>
          <w:p>
            <w:pPr>
              <w:spacing w:after="0"/>
              <w:jc w:val="left"/>
            </w:pPr>
          </w:p>
        </w:tc>
        <w:tc>
          <w:tcPr>
            <w:tcW w:type="dxa" w:w="2844"/>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2662"/>
          </w:tcPr>
          <w:p>
            <w:pPr>
              <w:spacing w:after="0"/>
              <w:jc w:val="left"/>
            </w:pPr>
          </w:p>
        </w:tc>
        <w:tc>
          <w:tcPr>
            <w:tcW w:type="dxa" w:w="2903"/>
          </w:tcPr>
          <w:p>
            <w:pPr>
              <w:spacing w:after="0"/>
              <w:jc w:val="left"/>
            </w:pPr>
            <w:r>
              <w:rPr>
                <w:sz w:val="16"/>
              </w:rPr>
              <w:t>$0 property; $1,300,000 crops, reported for the zone (2012 dollars)</w:t>
            </w:r>
          </w:p>
        </w:tc>
        <w:tc>
          <w:tcPr>
            <w:tcW w:type="dxa" w:w="1073"/>
          </w:tcPr>
          <w:p>
            <w:pPr>
              <w:spacing w:after="0"/>
              <w:jc w:val="right"/>
            </w:pPr>
            <w:r>
              <w:rPr>
                <w:sz w:val="16"/>
              </w:rPr>
              <w:t>0, 0</w:t>
            </w:r>
          </w:p>
        </w:tc>
        <w:tc>
          <w:tcPr>
            <w:tcW w:type="dxa" w:w="1731"/>
          </w:tcPr>
          <w:p>
            <w:pPr>
              <w:spacing w:after="0"/>
              <w:jc w:val="left"/>
            </w:pPr>
            <w:r>
              <w:rPr>
                <w:sz w:val="16"/>
              </w:rPr>
              <w:t>NWS zone MIZ063 (ST. CLAIR), zone-level: may include parts of neighboring counties</w:t>
            </w:r>
          </w:p>
        </w:tc>
        <w:tc>
          <w:tcPr>
            <w:tcW w:type="dxa" w:w="648"/>
          </w:tcPr>
          <w:p>
            <w:pPr>
              <w:spacing w:after="0"/>
              <w:jc w:val="left"/>
            </w:pPr>
          </w:p>
        </w:tc>
        <w:tc>
          <w:tcPr>
            <w:tcW w:type="dxa" w:w="284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2010-06-27</w:t>
            </w:r>
          </w:p>
        </w:tc>
        <w:tc>
          <w:tcPr>
            <w:tcW w:type="dxa" w:w="1215"/>
          </w:tcPr>
          <w:p>
            <w:pPr>
              <w:spacing w:after="0"/>
              <w:jc w:val="left"/>
            </w:pPr>
            <w:r>
              <w:rPr>
                <w:sz w:val="16"/>
              </w:rPr>
              <w:t>Tornado</w:t>
            </w:r>
          </w:p>
        </w:tc>
        <w:tc>
          <w:tcPr>
            <w:tcW w:type="dxa" w:w="2662"/>
          </w:tcPr>
          <w:p>
            <w:pPr>
              <w:spacing w:after="0"/>
              <w:jc w:val="left"/>
            </w:pPr>
            <w:r>
              <w:rPr>
                <w:sz w:val="16"/>
              </w:rPr>
              <w:t>EF1, 2.91 mi within this county, 250 yd wide</w:t>
            </w:r>
          </w:p>
        </w:tc>
        <w:tc>
          <w:tcPr>
            <w:tcW w:type="dxa" w:w="2903"/>
          </w:tcPr>
          <w:p>
            <w:pPr>
              <w:spacing w:after="0"/>
              <w:jc w:val="left"/>
            </w:pPr>
            <w:r>
              <w:rPr>
                <w:sz w:val="16"/>
              </w:rPr>
              <w:t>$700,000 property; $0 crops (2010 dollars)</w:t>
            </w:r>
          </w:p>
        </w:tc>
        <w:tc>
          <w:tcPr>
            <w:tcW w:type="dxa" w:w="1073"/>
          </w:tcPr>
          <w:p>
            <w:pPr>
              <w:spacing w:after="0"/>
              <w:jc w:val="right"/>
            </w:pPr>
            <w:r>
              <w:rPr>
                <w:sz w:val="16"/>
              </w:rPr>
              <w:t>1, 4</w:t>
            </w:r>
          </w:p>
        </w:tc>
        <w:tc>
          <w:tcPr>
            <w:tcW w:type="dxa" w:w="1731"/>
          </w:tcPr>
          <w:p>
            <w:pPr>
              <w:spacing w:after="0"/>
              <w:jc w:val="left"/>
            </w:pPr>
            <w:r>
              <w:rPr>
                <w:sz w:val="16"/>
              </w:rPr>
              <w:t>THORNTON to WADNAMS</w:t>
            </w:r>
          </w:p>
        </w:tc>
        <w:tc>
          <w:tcPr>
            <w:tcW w:type="dxa" w:w="648"/>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2662"/>
          </w:tcPr>
          <w:p>
            <w:pPr>
              <w:spacing w:after="0"/>
              <w:jc w:val="left"/>
            </w:pPr>
          </w:p>
        </w:tc>
        <w:tc>
          <w:tcPr>
            <w:tcW w:type="dxa" w:w="2903"/>
          </w:tcPr>
          <w:p>
            <w:pPr>
              <w:spacing w:after="0"/>
              <w:jc w:val="left"/>
            </w:pPr>
            <w:r>
              <w:rPr>
                <w:sz w:val="16"/>
              </w:rPr>
              <w:t>$10,000,000 property; crops not reported, reported for the zone (2003 dollars)</w:t>
            </w:r>
          </w:p>
        </w:tc>
        <w:tc>
          <w:tcPr>
            <w:tcW w:type="dxa" w:w="1073"/>
          </w:tcPr>
          <w:p>
            <w:pPr>
              <w:spacing w:after="0"/>
              <w:jc w:val="right"/>
            </w:pPr>
            <w:r>
              <w:rPr>
                <w:sz w:val="16"/>
              </w:rPr>
              <w:t>0, 0</w:t>
            </w:r>
          </w:p>
        </w:tc>
        <w:tc>
          <w:tcPr>
            <w:tcW w:type="dxa" w:w="1731"/>
          </w:tcPr>
          <w:p>
            <w:pPr>
              <w:spacing w:after="0"/>
              <w:jc w:val="left"/>
            </w:pPr>
            <w:r>
              <w:rPr>
                <w:sz w:val="16"/>
              </w:rPr>
              <w:t>NWS zone MIZ063 (ST. CLAIR), zone-level: may include parts of neighboring counties</w:t>
            </w:r>
          </w:p>
        </w:tc>
        <w:tc>
          <w:tcPr>
            <w:tcW w:type="dxa" w:w="648"/>
          </w:tcPr>
          <w:p>
            <w:pPr>
              <w:spacing w:after="0"/>
              <w:jc w:val="left"/>
            </w:pPr>
          </w:p>
        </w:tc>
        <w:tc>
          <w:tcPr>
            <w:tcW w:type="dxa" w:w="2844"/>
          </w:tcPr>
          <w:p>
            <w:pPr>
              <w:spacing w:after="0"/>
              <w:jc w:val="left"/>
            </w:pPr>
            <w:r>
              <w:rPr>
                <w:sz w:val="16"/>
              </w:rPr>
              <w:t>B1-c worst recorded: Ice Storm</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2662"/>
          </w:tcPr>
          <w:p>
            <w:pPr>
              <w:spacing w:after="0"/>
              <w:jc w:val="left"/>
            </w:pPr>
          </w:p>
        </w:tc>
        <w:tc>
          <w:tcPr>
            <w:tcW w:type="dxa" w:w="2903"/>
          </w:tcPr>
          <w:p>
            <w:pPr>
              <w:spacing w:after="0"/>
              <w:jc w:val="left"/>
            </w:pPr>
            <w:r>
              <w:rPr>
                <w:sz w:val="16"/>
              </w:rPr>
              <w:t>damage not reported</w:t>
            </w:r>
          </w:p>
        </w:tc>
        <w:tc>
          <w:tcPr>
            <w:tcW w:type="dxa" w:w="1073"/>
          </w:tcPr>
          <w:p>
            <w:pPr>
              <w:spacing w:after="0"/>
              <w:jc w:val="right"/>
            </w:pPr>
            <w:r>
              <w:rPr>
                <w:sz w:val="16"/>
              </w:rPr>
              <w:t>0, 0</w:t>
            </w:r>
          </w:p>
        </w:tc>
        <w:tc>
          <w:tcPr>
            <w:tcW w:type="dxa" w:w="1731"/>
          </w:tcPr>
          <w:p>
            <w:pPr>
              <w:spacing w:after="0"/>
              <w:jc w:val="left"/>
            </w:pPr>
            <w:r>
              <w:rPr>
                <w:sz w:val="16"/>
              </w:rPr>
              <w:t>NWS zone MIZ063 (ST. CLAIR), zone-level: may include parts of neighboring counties</w:t>
            </w:r>
          </w:p>
        </w:tc>
        <w:tc>
          <w:tcPr>
            <w:tcW w:type="dxa" w:w="648"/>
          </w:tcPr>
          <w:p>
            <w:pPr>
              <w:spacing w:after="0"/>
              <w:jc w:val="left"/>
            </w:pPr>
          </w:p>
        </w:tc>
        <w:tc>
          <w:tcPr>
            <w:tcW w:type="dxa" w:w="28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2001-09-09</w:t>
            </w:r>
          </w:p>
        </w:tc>
        <w:tc>
          <w:tcPr>
            <w:tcW w:type="dxa" w:w="1215"/>
          </w:tcPr>
          <w:p>
            <w:pPr>
              <w:spacing w:after="0"/>
              <w:jc w:val="left"/>
            </w:pPr>
            <w:r>
              <w:rPr>
                <w:sz w:val="16"/>
              </w:rPr>
              <w:t>Lightning</w:t>
            </w:r>
          </w:p>
        </w:tc>
        <w:tc>
          <w:tcPr>
            <w:tcW w:type="dxa" w:w="2662"/>
          </w:tcPr>
          <w:p>
            <w:pPr>
              <w:spacing w:after="0"/>
              <w:jc w:val="left"/>
            </w:pPr>
          </w:p>
        </w:tc>
        <w:tc>
          <w:tcPr>
            <w:tcW w:type="dxa" w:w="2903"/>
          </w:tcPr>
          <w:p>
            <w:pPr>
              <w:spacing w:after="0"/>
              <w:jc w:val="left"/>
            </w:pPr>
            <w:r>
              <w:rPr>
                <w:sz w:val="16"/>
              </w:rPr>
              <w:t>$20,000 property; crops not reported (2001 dollars)</w:t>
            </w:r>
          </w:p>
        </w:tc>
        <w:tc>
          <w:tcPr>
            <w:tcW w:type="dxa" w:w="1073"/>
          </w:tcPr>
          <w:p>
            <w:pPr>
              <w:spacing w:after="0"/>
              <w:jc w:val="right"/>
            </w:pPr>
            <w:r>
              <w:rPr>
                <w:sz w:val="16"/>
              </w:rPr>
              <w:t>0, 0</w:t>
            </w:r>
          </w:p>
        </w:tc>
        <w:tc>
          <w:tcPr>
            <w:tcW w:type="dxa" w:w="1731"/>
          </w:tcPr>
          <w:p>
            <w:pPr>
              <w:spacing w:after="0"/>
              <w:jc w:val="left"/>
            </w:pPr>
            <w:r>
              <w:rPr>
                <w:sz w:val="16"/>
              </w:rPr>
              <w:t>ANCHORVILLE</w:t>
            </w:r>
          </w:p>
        </w:tc>
        <w:tc>
          <w:tcPr>
            <w:tcW w:type="dxa" w:w="648"/>
          </w:tcPr>
          <w:p>
            <w:pPr>
              <w:spacing w:after="0"/>
              <w:jc w:val="left"/>
            </w:pPr>
          </w:p>
        </w:tc>
        <w:tc>
          <w:tcPr>
            <w:tcW w:type="dxa" w:w="2844"/>
          </w:tcPr>
          <w:p>
            <w:pPr>
              <w:spacing w:after="0"/>
              <w:jc w:val="left"/>
            </w:pPr>
            <w:r>
              <w:rPr>
                <w:sz w:val="16"/>
              </w:rPr>
              <w:t>B1-c worst recorded: Lightning</w:t>
            </w:r>
          </w:p>
        </w:tc>
      </w:tr>
      <w:tr>
        <w:trPr>
          <w:cantSplit/>
        </w:trPr>
        <w:tc>
          <w:tcPr>
            <w:tcW w:type="dxa" w:w="1037"/>
          </w:tcPr>
          <w:p>
            <w:pPr>
              <w:spacing w:after="0"/>
              <w:jc w:val="left"/>
            </w:pPr>
            <w:r>
              <w:rPr>
                <w:sz w:val="16"/>
              </w:rPr>
              <w:t>2000-07-14</w:t>
            </w:r>
          </w:p>
        </w:tc>
        <w:tc>
          <w:tcPr>
            <w:tcW w:type="dxa" w:w="1215"/>
          </w:tcPr>
          <w:p>
            <w:pPr>
              <w:spacing w:after="0"/>
              <w:jc w:val="left"/>
            </w:pPr>
            <w:r>
              <w:rPr>
                <w:sz w:val="16"/>
              </w:rPr>
              <w:t>Hail</w:t>
            </w:r>
          </w:p>
        </w:tc>
        <w:tc>
          <w:tcPr>
            <w:tcW w:type="dxa" w:w="2662"/>
          </w:tcPr>
          <w:p>
            <w:pPr>
              <w:spacing w:after="0"/>
              <w:jc w:val="left"/>
            </w:pPr>
            <w:r>
              <w:rPr>
                <w:sz w:val="16"/>
              </w:rPr>
              <w:t>2.75 in</w:t>
            </w:r>
          </w:p>
        </w:tc>
        <w:tc>
          <w:tcPr>
            <w:tcW w:type="dxa" w:w="2903"/>
          </w:tcPr>
          <w:p>
            <w:pPr>
              <w:spacing w:after="0"/>
              <w:jc w:val="left"/>
            </w:pPr>
            <w:r>
              <w:rPr>
                <w:sz w:val="16"/>
              </w:rPr>
              <w:t>$125,000 property; crops not reported (2000 dollars)</w:t>
            </w:r>
          </w:p>
        </w:tc>
        <w:tc>
          <w:tcPr>
            <w:tcW w:type="dxa" w:w="1073"/>
          </w:tcPr>
          <w:p>
            <w:pPr>
              <w:spacing w:after="0"/>
              <w:jc w:val="right"/>
            </w:pPr>
            <w:r>
              <w:rPr>
                <w:sz w:val="16"/>
              </w:rPr>
              <w:t>0, 0</w:t>
            </w:r>
          </w:p>
        </w:tc>
        <w:tc>
          <w:tcPr>
            <w:tcW w:type="dxa" w:w="1731"/>
          </w:tcPr>
          <w:p>
            <w:pPr>
              <w:spacing w:after="0"/>
              <w:jc w:val="left"/>
            </w:pPr>
            <w:r>
              <w:rPr>
                <w:sz w:val="16"/>
              </w:rPr>
              <w:t>ALGONAC</w:t>
            </w:r>
          </w:p>
        </w:tc>
        <w:tc>
          <w:tcPr>
            <w:tcW w:type="dxa" w:w="648"/>
          </w:tcPr>
          <w:p>
            <w:pPr>
              <w:spacing w:after="0"/>
              <w:jc w:val="left"/>
            </w:pPr>
          </w:p>
        </w:tc>
        <w:tc>
          <w:tcPr>
            <w:tcW w:type="dxa" w:w="2844"/>
          </w:tcPr>
          <w:p>
            <w:pPr>
              <w:spacing w:after="0"/>
              <w:jc w:val="left"/>
            </w:pPr>
            <w:r>
              <w:rPr>
                <w:sz w:val="16"/>
              </w:rPr>
              <w:t>B1-c worst recorded: Hail</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662"/>
          </w:tcPr>
          <w:p>
            <w:pPr>
              <w:spacing w:after="0"/>
              <w:jc w:val="left"/>
            </w:pPr>
            <w:r>
              <w:rPr>
                <w:sz w:val="16"/>
              </w:rPr>
              <w:t>70 kt (81 mph), measurement type not recorded</w:t>
            </w:r>
          </w:p>
        </w:tc>
        <w:tc>
          <w:tcPr>
            <w:tcW w:type="dxa" w:w="2903"/>
          </w:tcPr>
          <w:p>
            <w:pPr>
              <w:spacing w:after="0"/>
              <w:jc w:val="left"/>
            </w:pPr>
            <w:r>
              <w:rPr>
                <w:sz w:val="16"/>
              </w:rPr>
              <w:t>$75,000 property; crops not reported, reported for the zone (1997 dollars)</w:t>
            </w:r>
          </w:p>
        </w:tc>
        <w:tc>
          <w:tcPr>
            <w:tcW w:type="dxa" w:w="1073"/>
          </w:tcPr>
          <w:p>
            <w:pPr>
              <w:spacing w:after="0"/>
              <w:jc w:val="right"/>
            </w:pPr>
            <w:r>
              <w:rPr>
                <w:sz w:val="16"/>
              </w:rPr>
              <w:t>0, 0</w:t>
            </w:r>
          </w:p>
        </w:tc>
        <w:tc>
          <w:tcPr>
            <w:tcW w:type="dxa" w:w="1731"/>
          </w:tcPr>
          <w:p>
            <w:pPr>
              <w:spacing w:after="0"/>
              <w:jc w:val="left"/>
            </w:pPr>
            <w:r>
              <w:rPr>
                <w:sz w:val="16"/>
              </w:rPr>
              <w:t>NWS zone MIZ063 (ST. CLAIR), zone-level: may include parts of neighboring counties</w:t>
            </w:r>
          </w:p>
        </w:tc>
        <w:tc>
          <w:tcPr>
            <w:tcW w:type="dxa" w:w="648"/>
          </w:tcPr>
          <w:p>
            <w:pPr>
              <w:spacing w:after="0"/>
              <w:jc w:val="left"/>
            </w:pPr>
          </w:p>
        </w:tc>
        <w:tc>
          <w:tcPr>
            <w:tcW w:type="dxa" w:w="28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1975-06-04</w:t>
            </w:r>
          </w:p>
        </w:tc>
        <w:tc>
          <w:tcPr>
            <w:tcW w:type="dxa" w:w="1215"/>
          </w:tcPr>
          <w:p>
            <w:pPr>
              <w:spacing w:after="0"/>
              <w:jc w:val="left"/>
            </w:pPr>
            <w:r>
              <w:rPr>
                <w:sz w:val="16"/>
              </w:rPr>
              <w:t>Thunderstorm Wind</w:t>
            </w:r>
          </w:p>
        </w:tc>
        <w:tc>
          <w:tcPr>
            <w:tcW w:type="dxa" w:w="2662"/>
          </w:tcPr>
          <w:p>
            <w:pPr>
              <w:spacing w:after="0"/>
              <w:jc w:val="left"/>
            </w:pPr>
            <w:r>
              <w:rPr>
                <w:sz w:val="16"/>
              </w:rPr>
              <w:t>78 kt (90 mph), measurement type not recorded</w:t>
            </w:r>
          </w:p>
        </w:tc>
        <w:tc>
          <w:tcPr>
            <w:tcW w:type="dxa" w:w="2903"/>
          </w:tcPr>
          <w:p>
            <w:pPr>
              <w:spacing w:after="0"/>
              <w:jc w:val="left"/>
            </w:pPr>
            <w:r>
              <w:rPr>
                <w:sz w:val="16"/>
              </w:rPr>
              <w:t>damage not recorded (pre-1996 record)</w:t>
            </w:r>
          </w:p>
        </w:tc>
        <w:tc>
          <w:tcPr>
            <w:tcW w:type="dxa" w:w="1073"/>
          </w:tcPr>
          <w:p>
            <w:pPr>
              <w:spacing w:after="0"/>
              <w:jc w:val="right"/>
            </w:pPr>
            <w:r>
              <w:rPr>
                <w:sz w:val="16"/>
              </w:rPr>
              <w:t>0, 0</w:t>
            </w:r>
          </w:p>
        </w:tc>
        <w:tc>
          <w:tcPr>
            <w:tcW w:type="dxa" w:w="1731"/>
          </w:tcPr>
          <w:p>
            <w:pPr>
              <w:spacing w:after="0"/>
              <w:jc w:val="left"/>
            </w:pPr>
            <w:r>
              <w:rPr>
                <w:sz w:val="16"/>
              </w:rPr>
              <w:t>location not recorded</w:t>
            </w:r>
          </w:p>
        </w:tc>
        <w:tc>
          <w:tcPr>
            <w:tcW w:type="dxa" w:w="648"/>
          </w:tcPr>
          <w:p>
            <w:pPr>
              <w:spacing w:after="0"/>
              <w:jc w:val="left"/>
            </w:pPr>
          </w:p>
        </w:tc>
        <w:tc>
          <w:tcPr>
            <w:tcW w:type="dxa" w:w="2844"/>
          </w:tcPr>
          <w:p>
            <w:pPr>
              <w:spacing w:after="0"/>
              <w:jc w:val="left"/>
            </w:pPr>
            <w:r>
              <w:rPr>
                <w:sz w:val="16"/>
              </w:rPr>
              <w:t>B1-c worst recorded: Thunderstorm Wind</w:t>
            </w:r>
          </w:p>
        </w:tc>
      </w:tr>
      <w:tr>
        <w:trPr>
          <w:cantSplit/>
        </w:trPr>
        <w:tc>
          <w:tcPr>
            <w:tcW w:type="dxa" w:w="1037"/>
          </w:tcPr>
          <w:p>
            <w:pPr>
              <w:spacing w:after="0"/>
              <w:jc w:val="left"/>
            </w:pPr>
            <w:r>
              <w:rPr>
                <w:sz w:val="16"/>
              </w:rPr>
              <w:t>1953-05-21</w:t>
            </w:r>
          </w:p>
        </w:tc>
        <w:tc>
          <w:tcPr>
            <w:tcW w:type="dxa" w:w="1215"/>
          </w:tcPr>
          <w:p>
            <w:pPr>
              <w:spacing w:after="0"/>
              <w:jc w:val="left"/>
            </w:pPr>
            <w:r>
              <w:rPr>
                <w:sz w:val="16"/>
              </w:rPr>
              <w:t>Tornado</w:t>
            </w:r>
          </w:p>
        </w:tc>
        <w:tc>
          <w:tcPr>
            <w:tcW w:type="dxa" w:w="2662"/>
          </w:tcPr>
          <w:p>
            <w:pPr>
              <w:spacing w:after="0"/>
              <w:jc w:val="left"/>
            </w:pPr>
            <w:r>
              <w:rPr>
                <w:sz w:val="16"/>
              </w:rPr>
              <w:t>F4, 10 mi path length (records before 1996 may include the whole path; rating and listing come from the county where the tornado began), 1,760 yd wide</w:t>
            </w:r>
          </w:p>
        </w:tc>
        <w:tc>
          <w:tcPr>
            <w:tcW w:type="dxa" w:w="2903"/>
          </w:tcPr>
          <w:p>
            <w:pPr>
              <w:spacing w:after="0"/>
              <w:jc w:val="left"/>
            </w:pPr>
            <w:r>
              <w:rPr>
                <w:sz w:val="16"/>
              </w:rPr>
              <w:t>$2,500,000 property; crops not recorded (1953 dollars)</w:t>
            </w:r>
          </w:p>
        </w:tc>
        <w:tc>
          <w:tcPr>
            <w:tcW w:type="dxa" w:w="1073"/>
          </w:tcPr>
          <w:p>
            <w:pPr>
              <w:spacing w:after="0"/>
              <w:jc w:val="right"/>
            </w:pPr>
            <w:r>
              <w:rPr>
                <w:sz w:val="16"/>
              </w:rPr>
              <w:t>2, 68</w:t>
            </w:r>
          </w:p>
        </w:tc>
        <w:tc>
          <w:tcPr>
            <w:tcW w:type="dxa" w:w="1731"/>
          </w:tcPr>
          <w:p>
            <w:pPr>
              <w:spacing w:after="0"/>
              <w:jc w:val="left"/>
            </w:pPr>
            <w:r>
              <w:rPr>
                <w:sz w:val="16"/>
              </w:rPr>
              <w:t>location not recorded</w:t>
            </w:r>
          </w:p>
        </w:tc>
        <w:tc>
          <w:tcPr>
            <w:tcW w:type="dxa" w:w="648"/>
          </w:tcPr>
          <w:p>
            <w:pPr>
              <w:spacing w:after="0"/>
              <w:jc w:val="left"/>
            </w:pPr>
          </w:p>
        </w:tc>
        <w:tc>
          <w:tcPr>
            <w:tcW w:type="dxa" w:w="28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8"/>
        <w:gridCol w:w="1037"/>
        <w:gridCol w:w="1740"/>
        <w:gridCol w:w="1513"/>
        <w:gridCol w:w="1476"/>
        <w:gridCol w:w="1037"/>
        <w:gridCol w:w="2053"/>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0"/>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p>
        </w:tc>
        <w:tc>
          <w:tcPr>
            <w:tcW w:type="dxa" w:w="1431"/>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0.0128</w:t>
            </w:r>
          </w:p>
        </w:tc>
        <w:tc>
          <w:tcPr>
            <w:tcW w:type="dxa" w:w="1431"/>
          </w:tcPr>
          <w:p>
            <w:pPr>
              <w:spacing w:after="0"/>
              <w:jc w:val="left"/>
            </w:pPr>
            <w:r>
              <w:rPr>
                <w:sz w:val="16"/>
              </w:rPr>
              <w:t>events per year at a location (modeled)</w:t>
            </w:r>
          </w:p>
        </w:tc>
        <w:tc>
          <w:tcPr>
            <w:tcW w:type="dxa" w:w="1558"/>
          </w:tcPr>
          <w:p>
            <w:pPr>
              <w:spacing w:after="0"/>
              <w:jc w:val="left"/>
            </w:pPr>
            <w:r>
              <w:rPr>
                <w:sz w:val="16"/>
              </w:rPr>
              <w:t>about 0.013 per year at a given location in the county</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0"/>
          </w:tcPr>
          <w:p>
            <w:pPr>
              <w:spacing w:after="0"/>
              <w:jc w:val="right"/>
            </w:pPr>
            <w:r>
              <w:rPr>
                <w:sz w:val="16"/>
              </w:rPr>
              <w:t>3</w:t>
            </w:r>
          </w:p>
        </w:tc>
        <w:tc>
          <w:tcPr>
            <w:tcW w:type="dxa" w:w="1431"/>
          </w:tcPr>
          <w:p>
            <w:pPr>
              <w:spacing w:after="0"/>
              <w:jc w:val="left"/>
            </w:pPr>
            <w:r>
              <w:rPr>
                <w:sz w:val="16"/>
              </w:rPr>
              <w:t>event-days per year</w:t>
            </w:r>
          </w:p>
        </w:tc>
        <w:tc>
          <w:tcPr>
            <w:tcW w:type="dxa" w:w="1558"/>
          </w:tcPr>
          <w:p>
            <w:pPr>
              <w:spacing w:after="0"/>
              <w:jc w:val="left"/>
            </w:pPr>
            <w:r>
              <w:rPr>
                <w:sz w:val="16"/>
              </w:rPr>
              <w:t>about 3 days per year</w:t>
            </w:r>
          </w:p>
        </w:tc>
        <w:tc>
          <w:tcPr>
            <w:tcW w:type="dxa" w:w="1037"/>
          </w:tcPr>
          <w:p>
            <w:pPr>
              <w:spacing w:after="0"/>
              <w:jc w:val="left"/>
            </w:pPr>
            <w:r>
              <w:rPr>
                <w:sz w:val="16"/>
              </w:rPr>
              <w:t>Likely</w:t>
            </w:r>
          </w:p>
        </w:tc>
        <w:tc>
          <w:tcPr>
            <w:tcW w:type="dxa" w:w="1740"/>
          </w:tcPr>
          <w:p>
            <w:pPr>
              <w:spacing w:after="0"/>
              <w:jc w:val="left"/>
            </w:pPr>
            <w:r>
              <w:rPr>
                <w:sz w:val="16"/>
              </w:rPr>
              <w:t>event-days in 10 of 30 years, 1996 to 2025 (33.3%)</w:t>
            </w:r>
          </w:p>
        </w:tc>
        <w:tc>
          <w:tcPr>
            <w:tcW w:type="dxa" w:w="1513"/>
          </w:tcPr>
          <w:p>
            <w:pPr>
              <w:spacing w:after="0"/>
              <w:jc w:val="right"/>
            </w:pPr>
            <w:r>
              <w:rPr>
                <w:sz w:val="16"/>
              </w:rPr>
              <w:t>57</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Possible</w:t>
            </w:r>
          </w:p>
        </w:tc>
        <w:tc>
          <w:tcPr>
            <w:tcW w:type="dxa" w:w="1740"/>
          </w:tcPr>
          <w:p>
            <w:pPr>
              <w:spacing w:after="0"/>
              <w:jc w:val="left"/>
            </w:pPr>
            <w:r>
              <w:rPr>
                <w:sz w:val="16"/>
              </w:rPr>
              <w:t>event-days in 2 of 30 years, 1996 to 2025 (6.67%)</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0.000703</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0.0703%</w:t>
            </w: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1.66</w:t>
            </w:r>
          </w:p>
        </w:tc>
        <w:tc>
          <w:tcPr>
            <w:tcW w:type="dxa" w:w="1431"/>
          </w:tcPr>
          <w:p>
            <w:pPr>
              <w:spacing w:after="0"/>
              <w:jc w:val="left"/>
            </w:pPr>
            <w:r>
              <w:rPr>
                <w:sz w:val="16"/>
              </w:rPr>
              <w:t>events per year</w:t>
            </w:r>
          </w:p>
        </w:tc>
        <w:tc>
          <w:tcPr>
            <w:tcW w:type="dxa" w:w="1558"/>
          </w:tcPr>
          <w:p>
            <w:pPr>
              <w:spacing w:after="0"/>
              <w:jc w:val="left"/>
            </w:pPr>
            <w:r>
              <w:rPr>
                <w:sz w:val="16"/>
              </w:rPr>
              <w:t>about 1.66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67.8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2.37</w:t>
            </w:r>
          </w:p>
        </w:tc>
        <w:tc>
          <w:tcPr>
            <w:tcW w:type="dxa" w:w="1431"/>
          </w:tcPr>
          <w:p>
            <w:pPr>
              <w:spacing w:after="0"/>
              <w:jc w:val="left"/>
            </w:pPr>
            <w:r>
              <w:rPr>
                <w:sz w:val="16"/>
              </w:rPr>
              <w:t>event-days per year</w:t>
            </w:r>
          </w:p>
        </w:tc>
        <w:tc>
          <w:tcPr>
            <w:tcW w:type="dxa" w:w="1558"/>
          </w:tcPr>
          <w:p>
            <w:pPr>
              <w:spacing w:after="0"/>
              <w:jc w:val="left"/>
            </w:pPr>
            <w:r>
              <w:rPr>
                <w:sz w:val="16"/>
              </w:rPr>
              <w:t>about 2.37 days per year</w:t>
            </w:r>
          </w:p>
        </w:tc>
        <w:tc>
          <w:tcPr>
            <w:tcW w:type="dxa" w:w="1037"/>
          </w:tcPr>
          <w:p>
            <w:pPr>
              <w:spacing w:after="0"/>
              <w:jc w:val="left"/>
            </w:pPr>
            <w:r>
              <w:rPr>
                <w:sz w:val="16"/>
              </w:rPr>
              <w:t>Likely</w:t>
            </w:r>
          </w:p>
        </w:tc>
        <w:tc>
          <w:tcPr>
            <w:tcW w:type="dxa" w:w="1740"/>
          </w:tcPr>
          <w:p>
            <w:pPr>
              <w:spacing w:after="0"/>
              <w:jc w:val="left"/>
            </w:pPr>
            <w:r>
              <w:rPr>
                <w:sz w:val="16"/>
              </w:rPr>
              <w:t>event-days in 8 of 30 years, 1996 to 2025 (26.7%)</w:t>
            </w:r>
          </w:p>
        </w:tc>
        <w:tc>
          <w:tcPr>
            <w:tcW w:type="dxa" w:w="1513"/>
          </w:tcPr>
          <w:p>
            <w:pPr>
              <w:spacing w:after="0"/>
              <w:jc w:val="right"/>
            </w:pPr>
            <w:r>
              <w:rPr>
                <w:sz w:val="16"/>
              </w:rPr>
              <w:t>36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2.37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0.0164</w:t>
            </w:r>
          </w:p>
        </w:tc>
        <w:tc>
          <w:tcPr>
            <w:tcW w:type="dxa" w:w="1431"/>
          </w:tcPr>
          <w:p>
            <w:pPr>
              <w:spacing w:after="0"/>
              <w:jc w:val="left"/>
            </w:pPr>
            <w:r>
              <w:rPr>
                <w:sz w:val="16"/>
              </w:rPr>
              <w:t>events per year</w:t>
            </w:r>
          </w:p>
        </w:tc>
        <w:tc>
          <w:tcPr>
            <w:tcW w:type="dxa" w:w="1558"/>
          </w:tcPr>
          <w:p>
            <w:pPr>
              <w:spacing w:after="0"/>
              <w:jc w:val="left"/>
            </w:pPr>
            <w:r>
              <w:rPr>
                <w:sz w:val="16"/>
              </w:rPr>
              <w:t>about 1 in 61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5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1.9</w:t>
            </w:r>
          </w:p>
        </w:tc>
        <w:tc>
          <w:tcPr>
            <w:tcW w:type="dxa" w:w="1431"/>
          </w:tcPr>
          <w:p>
            <w:pPr>
              <w:spacing w:after="0"/>
              <w:jc w:val="left"/>
            </w:pPr>
            <w:r>
              <w:rPr>
                <w:sz w:val="16"/>
              </w:rPr>
              <w:t>event-days per year</w:t>
            </w:r>
          </w:p>
        </w:tc>
        <w:tc>
          <w:tcPr>
            <w:tcW w:type="dxa" w:w="1558"/>
          </w:tcPr>
          <w:p>
            <w:pPr>
              <w:spacing w:after="0"/>
              <w:jc w:val="left"/>
            </w:pPr>
            <w:r>
              <w:rPr>
                <w:sz w:val="16"/>
              </w:rPr>
              <w:t>about 1.9 days per year</w:t>
            </w:r>
          </w:p>
        </w:tc>
        <w:tc>
          <w:tcPr>
            <w:tcW w:type="dxa" w:w="1037"/>
          </w:tcPr>
          <w:p>
            <w:pPr>
              <w:spacing w:after="0"/>
              <w:jc w:val="left"/>
            </w:pPr>
            <w:r>
              <w:rPr>
                <w:sz w:val="16"/>
              </w:rPr>
              <w:t>Likely</w:t>
            </w:r>
          </w:p>
        </w:tc>
        <w:tc>
          <w:tcPr>
            <w:tcW w:type="dxa" w:w="1740"/>
          </w:tcPr>
          <w:p>
            <w:pPr>
              <w:spacing w:after="0"/>
              <w:jc w:val="left"/>
            </w:pPr>
            <w:r>
              <w:rPr>
                <w:sz w:val="16"/>
              </w:rPr>
              <w:t>event-days in 6 of 30 years, 1996 to 2025 (20%)</w:t>
            </w:r>
          </w:p>
        </w:tc>
        <w:tc>
          <w:tcPr>
            <w:tcW w:type="dxa" w:w="1513"/>
          </w:tcPr>
          <w:p>
            <w:pPr>
              <w:spacing w:after="0"/>
              <w:jc w:val="right"/>
            </w:pPr>
            <w:r>
              <w:rPr>
                <w:sz w:val="16"/>
              </w:rPr>
              <w:t>122</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53"/>
          </w:tcPr>
          <w:p>
            <w:pPr>
              <w:spacing w:after="0"/>
              <w:jc w:val="left"/>
            </w:pPr>
            <w:r>
              <w:rPr>
                <w:sz w:val="16"/>
              </w:rPr>
              <w:t>NRI gives about 1.9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1.04</w:t>
            </w:r>
          </w:p>
        </w:tc>
        <w:tc>
          <w:tcPr>
            <w:tcW w:type="dxa" w:w="1431"/>
          </w:tcPr>
          <w:p>
            <w:pPr>
              <w:spacing w:after="0"/>
              <w:jc w:val="left"/>
            </w:pPr>
            <w:r>
              <w:rPr>
                <w:sz w:val="16"/>
              </w:rPr>
              <w:t>event-days per year</w:t>
            </w:r>
          </w:p>
        </w:tc>
        <w:tc>
          <w:tcPr>
            <w:tcW w:type="dxa" w:w="1558"/>
          </w:tcPr>
          <w:p>
            <w:pPr>
              <w:spacing w:after="0"/>
              <w:jc w:val="left"/>
            </w:pPr>
            <w:r>
              <w:rPr>
                <w:sz w:val="16"/>
              </w:rPr>
              <w:t>about 1.04 days per year</w:t>
            </w:r>
          </w:p>
        </w:tc>
        <w:tc>
          <w:tcPr>
            <w:tcW w:type="dxa" w:w="1037"/>
          </w:tcPr>
          <w:p>
            <w:pPr>
              <w:spacing w:after="0"/>
              <w:jc w:val="left"/>
            </w:pPr>
            <w:r>
              <w:rPr>
                <w:sz w:val="16"/>
              </w:rPr>
              <w:t>Likely</w:t>
            </w:r>
          </w:p>
        </w:tc>
        <w:tc>
          <w:tcPr>
            <w:tcW w:type="dxa" w:w="1740"/>
          </w:tcPr>
          <w:p>
            <w:pPr>
              <w:spacing w:after="0"/>
              <w:jc w:val="left"/>
            </w:pPr>
            <w:r>
              <w:rPr>
                <w:sz w:val="16"/>
              </w:rPr>
              <w:t>event-days in 13 of 30 years, 1996 to 2025 (43.3%)</w:t>
            </w:r>
          </w:p>
        </w:tc>
        <w:tc>
          <w:tcPr>
            <w:tcW w:type="dxa" w:w="1513"/>
          </w:tcPr>
          <w:p>
            <w:pPr>
              <w:spacing w:after="0"/>
              <w:jc w:val="right"/>
            </w:pPr>
            <w:r>
              <w:rPr>
                <w:sz w:val="16"/>
              </w:rPr>
              <w:t>29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53"/>
          </w:tcPr>
          <w:p>
            <w:pPr>
              <w:spacing w:after="0"/>
              <w:jc w:val="left"/>
            </w:pPr>
            <w:r>
              <w:rPr>
                <w:sz w:val="16"/>
              </w:rPr>
              <w:t>NRI gives about 1.04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0"/>
          </w:tcPr>
          <w:p>
            <w:pPr>
              <w:spacing w:after="0"/>
              <w:jc w:val="right"/>
            </w:pPr>
            <w:r>
              <w:rPr>
                <w:sz w:val="16"/>
              </w:rPr>
              <w:t>0.0989</w:t>
            </w:r>
          </w:p>
        </w:tc>
        <w:tc>
          <w:tcPr>
            <w:tcW w:type="dxa" w:w="1431"/>
          </w:tcPr>
          <w:p>
            <w:pPr>
              <w:spacing w:after="0"/>
              <w:jc w:val="left"/>
            </w:pPr>
            <w:r>
              <w:rPr>
                <w:sz w:val="16"/>
              </w:rPr>
              <w:t>events per year (modeled)</w:t>
            </w:r>
          </w:p>
        </w:tc>
        <w:tc>
          <w:tcPr>
            <w:tcW w:type="dxa" w:w="1558"/>
          </w:tcPr>
          <w:p>
            <w:pPr>
              <w:spacing w:after="0"/>
              <w:jc w:val="left"/>
            </w:pPr>
            <w:r>
              <w:rPr>
                <w:sz w:val="16"/>
              </w:rPr>
              <w:t>about 1 in 10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32.3</w:t>
            </w:r>
          </w:p>
        </w:tc>
        <w:tc>
          <w:tcPr>
            <w:tcW w:type="dxa" w:w="1431"/>
          </w:tcPr>
          <w:p>
            <w:pPr>
              <w:spacing w:after="0"/>
              <w:jc w:val="left"/>
            </w:pPr>
            <w:r>
              <w:rPr>
                <w:sz w:val="16"/>
              </w:rPr>
              <w:t>days per year with a strike</w:t>
            </w:r>
          </w:p>
        </w:tc>
        <w:tc>
          <w:tcPr>
            <w:tcW w:type="dxa" w:w="1558"/>
          </w:tcPr>
          <w:p>
            <w:pPr>
              <w:spacing w:after="0"/>
              <w:jc w:val="left"/>
            </w:pPr>
            <w:r>
              <w:rPr>
                <w:sz w:val="16"/>
              </w:rPr>
              <w:t>about 32.3 days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3.52</w:t>
            </w:r>
          </w:p>
        </w:tc>
        <w:tc>
          <w:tcPr>
            <w:tcW w:type="dxa" w:w="1431"/>
          </w:tcPr>
          <w:p>
            <w:pPr>
              <w:spacing w:after="0"/>
              <w:jc w:val="left"/>
            </w:pPr>
            <w:r>
              <w:rPr>
                <w:sz w:val="16"/>
              </w:rPr>
              <w:t>events per year</w:t>
            </w:r>
          </w:p>
        </w:tc>
        <w:tc>
          <w:tcPr>
            <w:tcW w:type="dxa" w:w="1558"/>
          </w:tcPr>
          <w:p>
            <w:pPr>
              <w:spacing w:after="0"/>
              <w:jc w:val="left"/>
            </w:pPr>
            <w:r>
              <w:rPr>
                <w:sz w:val="16"/>
              </w:rPr>
              <w:t>about 3.52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125</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0.207</w:t>
            </w:r>
          </w:p>
        </w:tc>
        <w:tc>
          <w:tcPr>
            <w:tcW w:type="dxa" w:w="1431"/>
          </w:tcPr>
          <w:p>
            <w:pPr>
              <w:spacing w:after="0"/>
              <w:jc w:val="left"/>
            </w:pPr>
            <w:r>
              <w:rPr>
                <w:sz w:val="16"/>
              </w:rPr>
              <w:t>events per year</w:t>
            </w:r>
          </w:p>
        </w:tc>
        <w:tc>
          <w:tcPr>
            <w:tcW w:type="dxa" w:w="1558"/>
          </w:tcPr>
          <w:p>
            <w:pPr>
              <w:spacing w:after="0"/>
              <w:jc w:val="left"/>
            </w:pPr>
            <w:r>
              <w:rPr>
                <w:sz w:val="16"/>
              </w:rPr>
              <w:t>about 1 in 5 years</w:t>
            </w:r>
          </w:p>
        </w:tc>
        <w:tc>
          <w:tcPr>
            <w:tcW w:type="dxa" w:w="1037"/>
          </w:tcPr>
          <w:p>
            <w:pPr>
              <w:spacing w:after="0"/>
              <w:jc w:val="left"/>
            </w:pPr>
            <w:r>
              <w:rPr>
                <w:sz w:val="16"/>
              </w:rPr>
              <w:t>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0.00155%</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12.9</w:t>
            </w:r>
          </w:p>
        </w:tc>
        <w:tc>
          <w:tcPr>
            <w:tcW w:type="dxa" w:w="1431"/>
          </w:tcPr>
          <w:p>
            <w:pPr>
              <w:spacing w:after="0"/>
              <w:jc w:val="left"/>
            </w:pPr>
            <w:r>
              <w:rPr>
                <w:sz w:val="16"/>
              </w:rPr>
              <w:t>event-days per year</w:t>
            </w:r>
          </w:p>
        </w:tc>
        <w:tc>
          <w:tcPr>
            <w:tcW w:type="dxa" w:w="1558"/>
          </w:tcPr>
          <w:p>
            <w:pPr>
              <w:spacing w:after="0"/>
              <w:jc w:val="left"/>
            </w:pPr>
            <w:r>
              <w:rPr>
                <w:sz w:val="16"/>
              </w:rPr>
              <w:t>about 12.9 days per year</w:t>
            </w:r>
          </w:p>
        </w:tc>
        <w:tc>
          <w:tcPr>
            <w:tcW w:type="dxa" w:w="1037"/>
          </w:tcPr>
          <w:p>
            <w:pPr>
              <w:spacing w:after="0"/>
              <w:jc w:val="left"/>
            </w:pPr>
            <w:r>
              <w:rPr>
                <w:sz w:val="16"/>
              </w:rPr>
              <w:t>Highly likely</w:t>
            </w:r>
          </w:p>
        </w:tc>
        <w:tc>
          <w:tcPr>
            <w:tcW w:type="dxa" w:w="1740"/>
          </w:tcPr>
          <w:p>
            <w:pPr>
              <w:spacing w:after="0"/>
              <w:jc w:val="left"/>
            </w:pPr>
            <w:r>
              <w:rPr>
                <w:sz w:val="16"/>
              </w:rPr>
              <w:t>event-days in 28 of 30 years, 1996 to 2025 (93.3%)</w:t>
            </w:r>
          </w:p>
        </w:tc>
        <w:tc>
          <w:tcPr>
            <w:tcW w:type="dxa" w:w="1513"/>
          </w:tcPr>
          <w:p>
            <w:pPr>
              <w:spacing w:after="0"/>
              <w:jc w:val="right"/>
            </w:pPr>
            <w:r>
              <w:rPr>
                <w:sz w:val="16"/>
              </w:rPr>
              <w:t>245</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231</w:t>
            </w:r>
          </w:p>
        </w:tc>
        <w:tc>
          <w:tcPr>
            <w:tcW w:type="dxa" w:w="1476"/>
          </w:tcPr>
          <w:p>
            <w:pPr>
              <w:spacing w:after="0"/>
              <w:jc w:val="right"/>
            </w:pPr>
            <w:r>
              <w:rPr>
                <w:sz w:val="16"/>
              </w:rPr>
              <w:t>30</w:t>
            </w:r>
          </w:p>
        </w:tc>
        <w:tc>
          <w:tcPr>
            <w:tcW w:type="dxa" w:w="1476"/>
          </w:tcPr>
          <w:p>
            <w:pPr>
              <w:spacing w:after="0"/>
              <w:jc w:val="right"/>
            </w:pPr>
            <w:r>
              <w:rPr>
                <w:sz w:val="16"/>
              </w:rPr>
              <w:t>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7"/>
        <w:gridCol w:w="680"/>
        <w:gridCol w:w="648"/>
        <w:gridCol w:w="4251"/>
        <w:gridCol w:w="5825"/>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51"/>
            <w:shd w:val="clear" w:color="auto" w:fill="E8E8E8"/>
          </w:tcPr>
          <w:p>
            <w:pPr>
              <w:spacing w:after="0"/>
              <w:jc w:val="left"/>
            </w:pPr>
            <w:r>
              <w:rPr>
                <w:b/>
                <w:sz w:val="16"/>
              </w:rPr>
              <w:t>Tracts by rating</w:t>
            </w:r>
          </w:p>
        </w:tc>
        <w:tc>
          <w:tcPr>
            <w:tcW w:type="dxa" w:w="58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50</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Not Applicable 50</w:t>
            </w:r>
          </w:p>
        </w:tc>
        <w:tc>
          <w:tcPr>
            <w:tcW w:type="dxa" w:w="5825"/>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28 of 50</w:t>
            </w:r>
          </w:p>
        </w:tc>
        <w:tc>
          <w:tcPr>
            <w:tcW w:type="dxa" w:w="847"/>
          </w:tcPr>
          <w:p>
            <w:pPr>
              <w:spacing w:after="0"/>
              <w:jc w:val="right"/>
            </w:pPr>
            <w:r>
              <w:rPr>
                <w:sz w:val="16"/>
              </w:rPr>
              <w:t>68.1</w:t>
            </w:r>
          </w:p>
        </w:tc>
        <w:tc>
          <w:tcPr>
            <w:tcW w:type="dxa" w:w="680"/>
          </w:tcPr>
          <w:p>
            <w:pPr>
              <w:spacing w:after="0"/>
              <w:jc w:val="right"/>
            </w:pPr>
            <w:r>
              <w:rPr>
                <w:sz w:val="16"/>
              </w:rPr>
              <w:t>76.0</w:t>
            </w:r>
          </w:p>
        </w:tc>
        <w:tc>
          <w:tcPr>
            <w:tcW w:type="dxa" w:w="648"/>
          </w:tcPr>
          <w:p>
            <w:pPr>
              <w:spacing w:after="0"/>
              <w:jc w:val="right"/>
            </w:pPr>
            <w:r>
              <w:rPr>
                <w:sz w:val="16"/>
              </w:rPr>
              <w:t>90.2</w:t>
            </w:r>
          </w:p>
        </w:tc>
        <w:tc>
          <w:tcPr>
            <w:tcW w:type="dxa" w:w="4251"/>
          </w:tcPr>
          <w:p>
            <w:pPr>
              <w:spacing w:after="0"/>
              <w:jc w:val="left"/>
            </w:pPr>
            <w:r>
              <w:rPr>
                <w:sz w:val="16"/>
              </w:rPr>
              <w:t>Relatively Moderate 1, Relatively Low 12, Very Low 15, No Rating 22</w:t>
            </w:r>
          </w:p>
        </w:tc>
        <w:tc>
          <w:tcPr>
            <w:tcW w:type="dxa" w:w="5825"/>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50 of 50</w:t>
            </w:r>
          </w:p>
        </w:tc>
        <w:tc>
          <w:tcPr>
            <w:tcW w:type="dxa" w:w="847"/>
          </w:tcPr>
          <w:p>
            <w:pPr>
              <w:spacing w:after="0"/>
              <w:jc w:val="right"/>
            </w:pPr>
            <w:r>
              <w:rPr>
                <w:sz w:val="16"/>
              </w:rPr>
              <w:t>17.0</w:t>
            </w:r>
          </w:p>
        </w:tc>
        <w:tc>
          <w:tcPr>
            <w:tcW w:type="dxa" w:w="680"/>
          </w:tcPr>
          <w:p>
            <w:pPr>
              <w:spacing w:after="0"/>
              <w:jc w:val="right"/>
            </w:pPr>
            <w:r>
              <w:rPr>
                <w:sz w:val="16"/>
              </w:rPr>
              <w:t>80.6</w:t>
            </w:r>
          </w:p>
        </w:tc>
        <w:tc>
          <w:tcPr>
            <w:tcW w:type="dxa" w:w="648"/>
          </w:tcPr>
          <w:p>
            <w:pPr>
              <w:spacing w:after="0"/>
              <w:jc w:val="right"/>
            </w:pPr>
            <w:r>
              <w:rPr>
                <w:sz w:val="16"/>
              </w:rPr>
              <w:t>94.2</w:t>
            </w:r>
          </w:p>
        </w:tc>
        <w:tc>
          <w:tcPr>
            <w:tcW w:type="dxa" w:w="4251"/>
          </w:tcPr>
          <w:p>
            <w:pPr>
              <w:spacing w:after="0"/>
              <w:jc w:val="left"/>
            </w:pPr>
            <w:r>
              <w:rPr>
                <w:sz w:val="16"/>
              </w:rPr>
              <w:t>Relatively High 31, Relatively Moderate 18, Very Low 1</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0 of 50</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 Rating 50</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50 of 50</w:t>
            </w:r>
          </w:p>
        </w:tc>
        <w:tc>
          <w:tcPr>
            <w:tcW w:type="dxa" w:w="847"/>
          </w:tcPr>
          <w:p>
            <w:pPr>
              <w:spacing w:after="0"/>
              <w:jc w:val="right"/>
            </w:pPr>
            <w:r>
              <w:rPr>
                <w:sz w:val="16"/>
              </w:rPr>
              <w:t>7.7</w:t>
            </w:r>
          </w:p>
        </w:tc>
        <w:tc>
          <w:tcPr>
            <w:tcW w:type="dxa" w:w="680"/>
          </w:tcPr>
          <w:p>
            <w:pPr>
              <w:spacing w:after="0"/>
              <w:jc w:val="right"/>
            </w:pPr>
            <w:r>
              <w:rPr>
                <w:sz w:val="16"/>
              </w:rPr>
              <w:t>17.8</w:t>
            </w:r>
          </w:p>
        </w:tc>
        <w:tc>
          <w:tcPr>
            <w:tcW w:type="dxa" w:w="648"/>
          </w:tcPr>
          <w:p>
            <w:pPr>
              <w:spacing w:after="0"/>
              <w:jc w:val="right"/>
            </w:pPr>
            <w:r>
              <w:rPr>
                <w:sz w:val="16"/>
              </w:rPr>
              <w:t>42.1</w:t>
            </w:r>
          </w:p>
        </w:tc>
        <w:tc>
          <w:tcPr>
            <w:tcW w:type="dxa" w:w="4251"/>
          </w:tcPr>
          <w:p>
            <w:pPr>
              <w:spacing w:after="0"/>
              <w:jc w:val="left"/>
            </w:pPr>
            <w:r>
              <w:rPr>
                <w:sz w:val="16"/>
              </w:rPr>
              <w:t>Relatively Low 1, Very Low 49</w:t>
            </w:r>
          </w:p>
        </w:tc>
        <w:tc>
          <w:tcPr>
            <w:tcW w:type="dxa" w:w="5825"/>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50 of 50</w:t>
            </w:r>
          </w:p>
        </w:tc>
        <w:tc>
          <w:tcPr>
            <w:tcW w:type="dxa" w:w="847"/>
          </w:tcPr>
          <w:p>
            <w:pPr>
              <w:spacing w:after="0"/>
              <w:jc w:val="right"/>
            </w:pPr>
            <w:r>
              <w:rPr>
                <w:sz w:val="16"/>
              </w:rPr>
              <w:t>20.3</w:t>
            </w:r>
          </w:p>
        </w:tc>
        <w:tc>
          <w:tcPr>
            <w:tcW w:type="dxa" w:w="680"/>
          </w:tcPr>
          <w:p>
            <w:pPr>
              <w:spacing w:after="0"/>
              <w:jc w:val="right"/>
            </w:pPr>
            <w:r>
              <w:rPr>
                <w:sz w:val="16"/>
              </w:rPr>
              <w:t>41.2</w:t>
            </w:r>
          </w:p>
        </w:tc>
        <w:tc>
          <w:tcPr>
            <w:tcW w:type="dxa" w:w="648"/>
          </w:tcPr>
          <w:p>
            <w:pPr>
              <w:spacing w:after="0"/>
              <w:jc w:val="right"/>
            </w:pPr>
            <w:r>
              <w:rPr>
                <w:sz w:val="16"/>
              </w:rPr>
              <w:t>61.2</w:t>
            </w:r>
          </w:p>
        </w:tc>
        <w:tc>
          <w:tcPr>
            <w:tcW w:type="dxa" w:w="4251"/>
          </w:tcPr>
          <w:p>
            <w:pPr>
              <w:spacing w:after="0"/>
              <w:jc w:val="left"/>
            </w:pPr>
            <w:r>
              <w:rPr>
                <w:sz w:val="16"/>
              </w:rPr>
              <w:t>Relatively Low 36, Very Low 14</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50 of 50</w:t>
            </w:r>
          </w:p>
        </w:tc>
        <w:tc>
          <w:tcPr>
            <w:tcW w:type="dxa" w:w="847"/>
          </w:tcPr>
          <w:p>
            <w:pPr>
              <w:spacing w:after="0"/>
              <w:jc w:val="right"/>
            </w:pPr>
            <w:r>
              <w:rPr>
                <w:sz w:val="16"/>
              </w:rPr>
              <w:t>1.8</w:t>
            </w:r>
          </w:p>
        </w:tc>
        <w:tc>
          <w:tcPr>
            <w:tcW w:type="dxa" w:w="680"/>
          </w:tcPr>
          <w:p>
            <w:pPr>
              <w:spacing w:after="0"/>
              <w:jc w:val="right"/>
            </w:pPr>
            <w:r>
              <w:rPr>
                <w:sz w:val="16"/>
              </w:rPr>
              <w:t>18.1</w:t>
            </w:r>
          </w:p>
        </w:tc>
        <w:tc>
          <w:tcPr>
            <w:tcW w:type="dxa" w:w="648"/>
          </w:tcPr>
          <w:p>
            <w:pPr>
              <w:spacing w:after="0"/>
              <w:jc w:val="right"/>
            </w:pPr>
            <w:r>
              <w:rPr>
                <w:sz w:val="16"/>
              </w:rPr>
              <w:t>44.2</w:t>
            </w:r>
          </w:p>
        </w:tc>
        <w:tc>
          <w:tcPr>
            <w:tcW w:type="dxa" w:w="4251"/>
          </w:tcPr>
          <w:p>
            <w:pPr>
              <w:spacing w:after="0"/>
              <w:jc w:val="left"/>
            </w:pPr>
            <w:r>
              <w:rPr>
                <w:sz w:val="16"/>
              </w:rPr>
              <w:t>Relatively Low 29, Very Low 21</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50 of 50</w:t>
            </w:r>
          </w:p>
        </w:tc>
        <w:tc>
          <w:tcPr>
            <w:tcW w:type="dxa" w:w="847"/>
          </w:tcPr>
          <w:p>
            <w:pPr>
              <w:spacing w:after="0"/>
              <w:jc w:val="right"/>
            </w:pPr>
            <w:r>
              <w:rPr>
                <w:sz w:val="16"/>
              </w:rPr>
              <w:t>16.8</w:t>
            </w:r>
          </w:p>
        </w:tc>
        <w:tc>
          <w:tcPr>
            <w:tcW w:type="dxa" w:w="680"/>
          </w:tcPr>
          <w:p>
            <w:pPr>
              <w:spacing w:after="0"/>
              <w:jc w:val="right"/>
            </w:pPr>
            <w:r>
              <w:rPr>
                <w:sz w:val="16"/>
              </w:rPr>
              <w:t>26.9</w:t>
            </w:r>
          </w:p>
        </w:tc>
        <w:tc>
          <w:tcPr>
            <w:tcW w:type="dxa" w:w="648"/>
          </w:tcPr>
          <w:p>
            <w:pPr>
              <w:spacing w:after="0"/>
              <w:jc w:val="right"/>
            </w:pPr>
            <w:r>
              <w:rPr>
                <w:sz w:val="16"/>
              </w:rPr>
              <w:t>41.3</w:t>
            </w:r>
          </w:p>
        </w:tc>
        <w:tc>
          <w:tcPr>
            <w:tcW w:type="dxa" w:w="4251"/>
          </w:tcPr>
          <w:p>
            <w:pPr>
              <w:spacing w:after="0"/>
              <w:jc w:val="left"/>
            </w:pPr>
            <w:r>
              <w:rPr>
                <w:sz w:val="16"/>
              </w:rPr>
              <w:t>Very Low 50</w:t>
            </w:r>
          </w:p>
        </w:tc>
        <w:tc>
          <w:tcPr>
            <w:tcW w:type="dxa" w:w="5825"/>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50 of 50</w:t>
            </w:r>
          </w:p>
        </w:tc>
        <w:tc>
          <w:tcPr>
            <w:tcW w:type="dxa" w:w="847"/>
          </w:tcPr>
          <w:p>
            <w:pPr>
              <w:spacing w:after="0"/>
              <w:jc w:val="right"/>
            </w:pPr>
            <w:r>
              <w:rPr>
                <w:sz w:val="16"/>
              </w:rPr>
              <w:t>37.8</w:t>
            </w:r>
          </w:p>
        </w:tc>
        <w:tc>
          <w:tcPr>
            <w:tcW w:type="dxa" w:w="680"/>
          </w:tcPr>
          <w:p>
            <w:pPr>
              <w:spacing w:after="0"/>
              <w:jc w:val="right"/>
            </w:pPr>
            <w:r>
              <w:rPr>
                <w:sz w:val="16"/>
              </w:rPr>
              <w:t>75.2</w:t>
            </w:r>
          </w:p>
        </w:tc>
        <w:tc>
          <w:tcPr>
            <w:tcW w:type="dxa" w:w="648"/>
          </w:tcPr>
          <w:p>
            <w:pPr>
              <w:spacing w:after="0"/>
              <w:jc w:val="right"/>
            </w:pPr>
            <w:r>
              <w:rPr>
                <w:sz w:val="16"/>
              </w:rPr>
              <w:t>91.4</w:t>
            </w:r>
          </w:p>
        </w:tc>
        <w:tc>
          <w:tcPr>
            <w:tcW w:type="dxa" w:w="4251"/>
          </w:tcPr>
          <w:p>
            <w:pPr>
              <w:spacing w:after="0"/>
              <w:jc w:val="left"/>
            </w:pPr>
            <w:r>
              <w:rPr>
                <w:sz w:val="16"/>
              </w:rPr>
              <w:t>Relatively High 1, Relatively Moderate 33, Relatively Low 16</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50 of 50</w:t>
            </w:r>
          </w:p>
        </w:tc>
        <w:tc>
          <w:tcPr>
            <w:tcW w:type="dxa" w:w="847"/>
          </w:tcPr>
          <w:p>
            <w:pPr>
              <w:spacing w:after="0"/>
              <w:jc w:val="right"/>
            </w:pPr>
            <w:r>
              <w:rPr>
                <w:sz w:val="16"/>
              </w:rPr>
              <w:t>2.8</w:t>
            </w:r>
          </w:p>
        </w:tc>
        <w:tc>
          <w:tcPr>
            <w:tcW w:type="dxa" w:w="680"/>
          </w:tcPr>
          <w:p>
            <w:pPr>
              <w:spacing w:after="0"/>
              <w:jc w:val="right"/>
            </w:pPr>
            <w:r>
              <w:rPr>
                <w:sz w:val="16"/>
              </w:rPr>
              <w:t>40.3</w:t>
            </w:r>
          </w:p>
        </w:tc>
        <w:tc>
          <w:tcPr>
            <w:tcW w:type="dxa" w:w="648"/>
          </w:tcPr>
          <w:p>
            <w:pPr>
              <w:spacing w:after="0"/>
              <w:jc w:val="right"/>
            </w:pPr>
            <w:r>
              <w:rPr>
                <w:sz w:val="16"/>
              </w:rPr>
              <w:t>85.5</w:t>
            </w:r>
          </w:p>
        </w:tc>
        <w:tc>
          <w:tcPr>
            <w:tcW w:type="dxa" w:w="4251"/>
          </w:tcPr>
          <w:p>
            <w:pPr>
              <w:spacing w:after="0"/>
              <w:jc w:val="left"/>
            </w:pPr>
            <w:r>
              <w:rPr>
                <w:sz w:val="16"/>
              </w:rPr>
              <w:t>Relatively High 4, Relatively Moderate 15, Relatively Low 24, Very Low 7</w:t>
            </w:r>
          </w:p>
        </w:tc>
        <w:tc>
          <w:tcPr>
            <w:tcW w:type="dxa" w:w="5825"/>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49 of 50</w:t>
            </w:r>
          </w:p>
        </w:tc>
        <w:tc>
          <w:tcPr>
            <w:tcW w:type="dxa" w:w="847"/>
          </w:tcPr>
          <w:p>
            <w:pPr>
              <w:spacing w:after="0"/>
              <w:jc w:val="right"/>
            </w:pPr>
            <w:r>
              <w:rPr>
                <w:sz w:val="16"/>
              </w:rPr>
              <w:t>13.3</w:t>
            </w:r>
          </w:p>
        </w:tc>
        <w:tc>
          <w:tcPr>
            <w:tcW w:type="dxa" w:w="680"/>
          </w:tcPr>
          <w:p>
            <w:pPr>
              <w:spacing w:after="0"/>
              <w:jc w:val="right"/>
            </w:pPr>
            <w:r>
              <w:rPr>
                <w:sz w:val="16"/>
              </w:rPr>
              <w:t>50.7</w:t>
            </w:r>
          </w:p>
        </w:tc>
        <w:tc>
          <w:tcPr>
            <w:tcW w:type="dxa" w:w="648"/>
          </w:tcPr>
          <w:p>
            <w:pPr>
              <w:spacing w:after="0"/>
              <w:jc w:val="right"/>
            </w:pPr>
            <w:r>
              <w:rPr>
                <w:sz w:val="16"/>
              </w:rPr>
              <w:t>81.9</w:t>
            </w:r>
          </w:p>
        </w:tc>
        <w:tc>
          <w:tcPr>
            <w:tcW w:type="dxa" w:w="4251"/>
          </w:tcPr>
          <w:p>
            <w:pPr>
              <w:spacing w:after="0"/>
              <w:jc w:val="left"/>
            </w:pPr>
            <w:r>
              <w:rPr>
                <w:sz w:val="16"/>
              </w:rPr>
              <w:t>Relatively Low 1, Very Low 48, No Rating 1</w:t>
            </w:r>
          </w:p>
        </w:tc>
        <w:tc>
          <w:tcPr>
            <w:tcW w:type="dxa" w:w="5825"/>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50 of 50</w:t>
            </w:r>
          </w:p>
        </w:tc>
        <w:tc>
          <w:tcPr>
            <w:tcW w:type="dxa" w:w="847"/>
          </w:tcPr>
          <w:p>
            <w:pPr>
              <w:spacing w:after="0"/>
              <w:jc w:val="right"/>
            </w:pPr>
            <w:r>
              <w:rPr>
                <w:sz w:val="16"/>
              </w:rPr>
              <w:t>0.9</w:t>
            </w:r>
          </w:p>
        </w:tc>
        <w:tc>
          <w:tcPr>
            <w:tcW w:type="dxa" w:w="680"/>
          </w:tcPr>
          <w:p>
            <w:pPr>
              <w:spacing w:after="0"/>
              <w:jc w:val="right"/>
            </w:pPr>
            <w:r>
              <w:rPr>
                <w:sz w:val="16"/>
              </w:rPr>
              <w:t>21.1</w:t>
            </w:r>
          </w:p>
        </w:tc>
        <w:tc>
          <w:tcPr>
            <w:tcW w:type="dxa" w:w="648"/>
          </w:tcPr>
          <w:p>
            <w:pPr>
              <w:spacing w:after="0"/>
              <w:jc w:val="right"/>
            </w:pPr>
            <w:r>
              <w:rPr>
                <w:sz w:val="16"/>
              </w:rPr>
              <w:t>42.6</w:t>
            </w:r>
          </w:p>
        </w:tc>
        <w:tc>
          <w:tcPr>
            <w:tcW w:type="dxa" w:w="4251"/>
          </w:tcPr>
          <w:p>
            <w:pPr>
              <w:spacing w:after="0"/>
              <w:jc w:val="left"/>
            </w:pPr>
            <w:r>
              <w:rPr>
                <w:sz w:val="16"/>
              </w:rPr>
              <w:t>Relatively Low 28, Very Low 22</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50 of 50</w:t>
            </w:r>
          </w:p>
        </w:tc>
        <w:tc>
          <w:tcPr>
            <w:tcW w:type="dxa" w:w="847"/>
          </w:tcPr>
          <w:p>
            <w:pPr>
              <w:spacing w:after="0"/>
              <w:jc w:val="right"/>
            </w:pPr>
            <w:r>
              <w:rPr>
                <w:sz w:val="16"/>
              </w:rPr>
              <w:t>27.3</w:t>
            </w:r>
          </w:p>
        </w:tc>
        <w:tc>
          <w:tcPr>
            <w:tcW w:type="dxa" w:w="680"/>
          </w:tcPr>
          <w:p>
            <w:pPr>
              <w:spacing w:after="0"/>
              <w:jc w:val="right"/>
            </w:pPr>
            <w:r>
              <w:rPr>
                <w:sz w:val="16"/>
              </w:rPr>
              <w:t>67.5</w:t>
            </w:r>
          </w:p>
        </w:tc>
        <w:tc>
          <w:tcPr>
            <w:tcW w:type="dxa" w:w="648"/>
          </w:tcPr>
          <w:p>
            <w:pPr>
              <w:spacing w:after="0"/>
              <w:jc w:val="right"/>
            </w:pPr>
            <w:r>
              <w:rPr>
                <w:sz w:val="16"/>
              </w:rPr>
              <w:t>88.0</w:t>
            </w:r>
          </w:p>
        </w:tc>
        <w:tc>
          <w:tcPr>
            <w:tcW w:type="dxa" w:w="4251"/>
          </w:tcPr>
          <w:p>
            <w:pPr>
              <w:spacing w:after="0"/>
              <w:jc w:val="left"/>
            </w:pPr>
            <w:r>
              <w:rPr>
                <w:sz w:val="16"/>
              </w:rPr>
              <w:t>Relatively High 5, Relatively Moderate 38, Relatively Low 7</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50 of 50</w:t>
            </w:r>
          </w:p>
        </w:tc>
        <w:tc>
          <w:tcPr>
            <w:tcW w:type="dxa" w:w="847"/>
          </w:tcPr>
          <w:p>
            <w:pPr>
              <w:spacing w:after="0"/>
              <w:jc w:val="right"/>
            </w:pPr>
            <w:r>
              <w:rPr>
                <w:sz w:val="16"/>
              </w:rPr>
              <w:t>23.7</w:t>
            </w:r>
          </w:p>
        </w:tc>
        <w:tc>
          <w:tcPr>
            <w:tcW w:type="dxa" w:w="680"/>
          </w:tcPr>
          <w:p>
            <w:pPr>
              <w:spacing w:after="0"/>
              <w:jc w:val="right"/>
            </w:pPr>
            <w:r>
              <w:rPr>
                <w:sz w:val="16"/>
              </w:rPr>
              <w:t>60.6</w:t>
            </w:r>
          </w:p>
        </w:tc>
        <w:tc>
          <w:tcPr>
            <w:tcW w:type="dxa" w:w="648"/>
          </w:tcPr>
          <w:p>
            <w:pPr>
              <w:spacing w:after="0"/>
              <w:jc w:val="right"/>
            </w:pPr>
            <w:r>
              <w:rPr>
                <w:sz w:val="16"/>
              </w:rPr>
              <w:t>82.9</w:t>
            </w:r>
          </w:p>
        </w:tc>
        <w:tc>
          <w:tcPr>
            <w:tcW w:type="dxa" w:w="4251"/>
          </w:tcPr>
          <w:p>
            <w:pPr>
              <w:spacing w:after="0"/>
              <w:jc w:val="left"/>
            </w:pPr>
            <w:r>
              <w:rPr>
                <w:sz w:val="16"/>
              </w:rPr>
              <w:t>Relatively High 4, Relatively Moderate 36, Relatively Low 9, Very Low 1</w:t>
            </w:r>
          </w:p>
        </w:tc>
        <w:tc>
          <w:tcPr>
            <w:tcW w:type="dxa" w:w="5825"/>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50</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Insufficient Data 50</w:t>
            </w:r>
          </w:p>
        </w:tc>
        <w:tc>
          <w:tcPr>
            <w:tcW w:type="dxa" w:w="5825"/>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50</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Not Applicable 50</w:t>
            </w:r>
          </w:p>
        </w:tc>
        <w:tc>
          <w:tcPr>
            <w:tcW w:type="dxa" w:w="5825"/>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49 of 50</w:t>
            </w:r>
          </w:p>
        </w:tc>
        <w:tc>
          <w:tcPr>
            <w:tcW w:type="dxa" w:w="847"/>
          </w:tcPr>
          <w:p>
            <w:pPr>
              <w:spacing w:after="0"/>
              <w:jc w:val="right"/>
            </w:pPr>
            <w:r>
              <w:rPr>
                <w:sz w:val="16"/>
              </w:rPr>
              <w:t>22.6</w:t>
            </w:r>
          </w:p>
        </w:tc>
        <w:tc>
          <w:tcPr>
            <w:tcW w:type="dxa" w:w="680"/>
          </w:tcPr>
          <w:p>
            <w:pPr>
              <w:spacing w:after="0"/>
              <w:jc w:val="right"/>
            </w:pPr>
            <w:r>
              <w:rPr>
                <w:sz w:val="16"/>
              </w:rPr>
              <w:t>53.7</w:t>
            </w:r>
          </w:p>
        </w:tc>
        <w:tc>
          <w:tcPr>
            <w:tcW w:type="dxa" w:w="648"/>
          </w:tcPr>
          <w:p>
            <w:pPr>
              <w:spacing w:after="0"/>
              <w:jc w:val="right"/>
            </w:pPr>
            <w:r>
              <w:rPr>
                <w:sz w:val="16"/>
              </w:rPr>
              <w:t>71.5</w:t>
            </w:r>
          </w:p>
        </w:tc>
        <w:tc>
          <w:tcPr>
            <w:tcW w:type="dxa" w:w="4251"/>
          </w:tcPr>
          <w:p>
            <w:pPr>
              <w:spacing w:after="0"/>
              <w:jc w:val="left"/>
            </w:pPr>
            <w:r>
              <w:rPr>
                <w:sz w:val="16"/>
              </w:rPr>
              <w:t>Relatively Low 1, Very Low 48, No Rating 1</w:t>
            </w:r>
          </w:p>
        </w:tc>
        <w:tc>
          <w:tcPr>
            <w:tcW w:type="dxa" w:w="5825"/>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50 of 50</w:t>
            </w:r>
          </w:p>
        </w:tc>
        <w:tc>
          <w:tcPr>
            <w:tcW w:type="dxa" w:w="847"/>
          </w:tcPr>
          <w:p>
            <w:pPr>
              <w:spacing w:after="0"/>
              <w:jc w:val="right"/>
            </w:pPr>
            <w:r>
              <w:rPr>
                <w:sz w:val="16"/>
              </w:rPr>
              <w:t>20.7</w:t>
            </w:r>
          </w:p>
        </w:tc>
        <w:tc>
          <w:tcPr>
            <w:tcW w:type="dxa" w:w="680"/>
          </w:tcPr>
          <w:p>
            <w:pPr>
              <w:spacing w:after="0"/>
              <w:jc w:val="right"/>
            </w:pPr>
            <w:r>
              <w:rPr>
                <w:sz w:val="16"/>
              </w:rPr>
              <w:t>39.9</w:t>
            </w:r>
          </w:p>
        </w:tc>
        <w:tc>
          <w:tcPr>
            <w:tcW w:type="dxa" w:w="648"/>
          </w:tcPr>
          <w:p>
            <w:pPr>
              <w:spacing w:after="0"/>
              <w:jc w:val="right"/>
            </w:pPr>
            <w:r>
              <w:rPr>
                <w:sz w:val="16"/>
              </w:rPr>
              <w:t>62.4</w:t>
            </w:r>
          </w:p>
        </w:tc>
        <w:tc>
          <w:tcPr>
            <w:tcW w:type="dxa" w:w="4251"/>
          </w:tcPr>
          <w:p>
            <w:pPr>
              <w:spacing w:after="0"/>
              <w:jc w:val="left"/>
            </w:pPr>
            <w:r>
              <w:rPr>
                <w:sz w:val="16"/>
              </w:rPr>
              <w:t>Relatively Moderate 8, Relatively Low 42</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8"/>
        <w:gridCol w:w="924"/>
        <w:gridCol w:w="2845"/>
        <w:gridCol w:w="2269"/>
        <w:gridCol w:w="1596"/>
        <w:gridCol w:w="1942"/>
        <w:gridCol w:w="2749"/>
      </w:tblGrid>
      <w:tr>
        <w:trPr>
          <w:cantSplit/>
          <w:tblHeader/>
        </w:trPr>
        <w:tc>
          <w:tcPr>
            <w:tcW w:type="dxa" w:w="1788"/>
            <w:shd w:val="clear" w:color="auto" w:fill="E8E8E8"/>
          </w:tcPr>
          <w:p>
            <w:pPr>
              <w:spacing w:after="0"/>
              <w:jc w:val="left"/>
            </w:pPr>
            <w:r>
              <w:rPr>
                <w:b/>
                <w:sz w:val="16"/>
              </w:rPr>
              <w:t>Member</w:t>
            </w:r>
          </w:p>
        </w:tc>
        <w:tc>
          <w:tcPr>
            <w:tcW w:type="dxa" w:w="924"/>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2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9"/>
            <w:shd w:val="clear" w:color="auto" w:fill="E8E8E8"/>
          </w:tcPr>
          <w:p>
            <w:pPr>
              <w:spacing w:after="0"/>
              <w:jc w:val="left"/>
            </w:pPr>
            <w:r>
              <w:rPr>
                <w:b/>
                <w:sz w:val="16"/>
              </w:rPr>
              <w:t>Notes</w:t>
            </w:r>
          </w:p>
        </w:tc>
      </w:tr>
      <w:tr>
        <w:trPr>
          <w:cantSplit/>
        </w:trPr>
        <w:tc>
          <w:tcPr>
            <w:tcW w:type="dxa" w:w="1788"/>
          </w:tcPr>
          <w:p>
            <w:pPr>
              <w:spacing w:after="0"/>
              <w:jc w:val="left"/>
            </w:pPr>
            <w:r>
              <w:rPr>
                <w:sz w:val="16"/>
              </w:rPr>
              <w:t>St. Clair County</w:t>
            </w:r>
          </w:p>
        </w:tc>
        <w:tc>
          <w:tcPr>
            <w:tcW w:type="dxa" w:w="924"/>
          </w:tcPr>
          <w:p>
            <w:pPr>
              <w:spacing w:after="0"/>
              <w:jc w:val="left"/>
            </w:pPr>
            <w:r>
              <w:rPr>
                <w:sz w:val="16"/>
              </w:rPr>
              <w:t>County</w:t>
            </w:r>
          </w:p>
        </w:tc>
        <w:tc>
          <w:tcPr>
            <w:tcW w:type="dxa" w:w="2845"/>
          </w:tcPr>
          <w:p>
            <w:pPr>
              <w:spacing w:after="0"/>
              <w:jc w:val="left"/>
            </w:pPr>
            <w:r>
              <w:rPr>
                <w:sz w:val="16"/>
              </w:rPr>
              <w:t>Approved, expires 2027-08-29</w:t>
            </w:r>
          </w:p>
        </w:tc>
        <w:tc>
          <w:tcPr>
            <w:tcW w:type="dxa" w:w="2269"/>
          </w:tcPr>
          <w:p>
            <w:pPr>
              <w:spacing w:after="0"/>
              <w:jc w:val="right"/>
            </w:pPr>
          </w:p>
        </w:tc>
        <w:tc>
          <w:tcPr>
            <w:tcW w:type="dxa" w:w="1596"/>
          </w:tcPr>
          <w:p>
            <w:pPr>
              <w:spacing w:after="0"/>
              <w:jc w:val="right"/>
            </w:pPr>
            <w:r>
              <w:rPr>
                <w:sz w:val="16"/>
              </w:rPr>
              <w:t>$26,478.27</w:t>
            </w:r>
          </w:p>
        </w:tc>
        <w:tc>
          <w:tcPr>
            <w:tcW w:type="dxa" w:w="1942"/>
          </w:tcPr>
          <w:p>
            <w:pPr>
              <w:spacing w:after="0"/>
              <w:jc w:val="right"/>
            </w:pPr>
            <w:r>
              <w:rPr>
                <w:sz w:val="16"/>
              </w:rPr>
              <w:t>0; 0</w:t>
            </w:r>
          </w:p>
        </w:tc>
        <w:tc>
          <w:tcPr>
            <w:tcW w:type="dxa" w:w="2749"/>
          </w:tcPr>
          <w:p>
            <w:pPr>
              <w:spacing w:after="0"/>
              <w:jc w:val="left"/>
            </w:pPr>
            <w:r>
              <w:rPr>
                <w:sz w:val="16"/>
              </w:rPr>
              <w:t>No NFIP community ID on this member's plan row. Includes $16,903.02 for declarations not counted as hazard incidents (EM-3189-MI).</w:t>
            </w:r>
          </w:p>
        </w:tc>
      </w:tr>
      <w:tr>
        <w:trPr>
          <w:cantSplit/>
        </w:trPr>
        <w:tc>
          <w:tcPr>
            <w:tcW w:type="dxa" w:w="1788"/>
          </w:tcPr>
          <w:p>
            <w:pPr>
              <w:spacing w:after="0"/>
              <w:jc w:val="left"/>
            </w:pPr>
            <w:r>
              <w:rPr>
                <w:sz w:val="16"/>
              </w:rPr>
              <w:t>Algonac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8</w:t>
            </w:r>
          </w:p>
        </w:tc>
        <w:tc>
          <w:tcPr>
            <w:tcW w:type="dxa" w:w="1596"/>
          </w:tcPr>
          <w:p>
            <w:pPr>
              <w:spacing w:after="0"/>
              <w:jc w:val="right"/>
            </w:pPr>
            <w:r>
              <w:rPr>
                <w:sz w:val="16"/>
              </w:rPr>
              <w:t>$6,292.08</w:t>
            </w:r>
          </w:p>
        </w:tc>
        <w:tc>
          <w:tcPr>
            <w:tcW w:type="dxa" w:w="1942"/>
          </w:tcPr>
          <w:p>
            <w:pPr>
              <w:spacing w:after="0"/>
              <w:jc w:val="right"/>
            </w:pPr>
            <w:r>
              <w:rPr>
                <w:sz w:val="16"/>
              </w:rPr>
              <w:t>29; 0</w:t>
            </w:r>
          </w:p>
        </w:tc>
        <w:tc>
          <w:tcPr>
            <w:tcW w:type="dxa" w:w="2749"/>
          </w:tcPr>
          <w:p>
            <w:pPr>
              <w:spacing w:after="0"/>
              <w:jc w:val="left"/>
            </w:pPr>
            <w:r>
              <w:rPr>
                <w:sz w:val="16"/>
              </w:rPr>
              <w:t>Includes $1,613.43 for declarations not counted as hazard incidents (EM-3189-MI).</w:t>
            </w:r>
          </w:p>
        </w:tc>
      </w:tr>
      <w:tr>
        <w:trPr>
          <w:cantSplit/>
        </w:trPr>
        <w:tc>
          <w:tcPr>
            <w:tcW w:type="dxa" w:w="1788"/>
          </w:tcPr>
          <w:p>
            <w:pPr>
              <w:spacing w:after="0"/>
              <w:jc w:val="left"/>
            </w:pPr>
            <w:r>
              <w:rPr>
                <w:sz w:val="16"/>
              </w:rPr>
              <w:t>Capac village</w:t>
            </w:r>
          </w:p>
        </w:tc>
        <w:tc>
          <w:tcPr>
            <w:tcW w:type="dxa" w:w="924"/>
          </w:tcPr>
          <w:p>
            <w:pPr>
              <w:spacing w:after="0"/>
              <w:jc w:val="left"/>
            </w:pPr>
            <w:r>
              <w:rPr>
                <w:sz w:val="16"/>
              </w:rPr>
              <w:t>Village</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$9,114.88</w:t>
            </w:r>
          </w:p>
        </w:tc>
        <w:tc>
          <w:tcPr>
            <w:tcW w:type="dxa" w:w="1942"/>
          </w:tcPr>
          <w:p>
            <w:pPr>
              <w:spacing w:after="0"/>
              <w:jc w:val="right"/>
            </w:pPr>
            <w:r>
              <w:rPr>
                <w:sz w:val="16"/>
              </w:rPr>
              <w:t>24; 3</w:t>
            </w:r>
          </w:p>
        </w:tc>
        <w:tc>
          <w:tcPr>
            <w:tcW w:type="dxa" w:w="2749"/>
          </w:tcPr>
          <w:p>
            <w:pPr>
              <w:spacing w:after="0"/>
              <w:jc w:val="left"/>
            </w:pPr>
            <w:r>
              <w:rPr>
                <w:sz w:val="16"/>
              </w:rPr>
              <w:t>Includes $2,047.91 for declarations not counted as hazard incidents (EM-3189-MI).</w:t>
            </w:r>
          </w:p>
        </w:tc>
      </w:tr>
      <w:tr>
        <w:trPr>
          <w:cantSplit/>
        </w:trPr>
        <w:tc>
          <w:tcPr>
            <w:tcW w:type="dxa" w:w="1788"/>
          </w:tcPr>
          <w:p>
            <w:pPr>
              <w:spacing w:after="0"/>
              <w:jc w:val="left"/>
            </w:pPr>
            <w:r>
              <w:rPr>
                <w:sz w:val="16"/>
              </w:rPr>
              <w:t>Emmett village</w:t>
            </w:r>
          </w:p>
        </w:tc>
        <w:tc>
          <w:tcPr>
            <w:tcW w:type="dxa" w:w="924"/>
          </w:tcPr>
          <w:p>
            <w:pPr>
              <w:spacing w:after="0"/>
              <w:jc w:val="left"/>
            </w:pPr>
            <w:r>
              <w:rPr>
                <w:sz w:val="16"/>
              </w:rPr>
              <w:t>Village</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9; 1</w:t>
            </w:r>
          </w:p>
        </w:tc>
        <w:tc>
          <w:tcPr>
            <w:tcW w:type="dxa" w:w="2749"/>
          </w:tcPr>
          <w:p>
            <w:pPr>
              <w:spacing w:after="0"/>
              <w:jc w:val="left"/>
            </w:pPr>
          </w:p>
        </w:tc>
      </w:tr>
      <w:tr>
        <w:trPr>
          <w:cantSplit/>
        </w:trPr>
        <w:tc>
          <w:tcPr>
            <w:tcW w:type="dxa" w:w="1788"/>
          </w:tcPr>
          <w:p>
            <w:pPr>
              <w:spacing w:after="0"/>
              <w:jc w:val="left"/>
            </w:pPr>
            <w:r>
              <w:rPr>
                <w:sz w:val="16"/>
              </w:rPr>
              <w:t>Marine City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6</w:t>
            </w:r>
          </w:p>
        </w:tc>
        <w:tc>
          <w:tcPr>
            <w:tcW w:type="dxa" w:w="1596"/>
          </w:tcPr>
          <w:p>
            <w:pPr>
              <w:spacing w:after="0"/>
              <w:jc w:val="right"/>
            </w:pPr>
            <w:r>
              <w:rPr>
                <w:sz w:val="16"/>
              </w:rPr>
              <w:t>$2,300.10</w:t>
            </w:r>
          </w:p>
        </w:tc>
        <w:tc>
          <w:tcPr>
            <w:tcW w:type="dxa" w:w="1942"/>
          </w:tcPr>
          <w:p>
            <w:pPr>
              <w:spacing w:after="0"/>
              <w:jc w:val="right"/>
            </w:pPr>
            <w:r>
              <w:rPr>
                <w:sz w:val="16"/>
              </w:rPr>
              <w:t>31; 6</w:t>
            </w:r>
          </w:p>
        </w:tc>
        <w:tc>
          <w:tcPr>
            <w:tcW w:type="dxa" w:w="2749"/>
          </w:tcPr>
          <w:p>
            <w:pPr>
              <w:spacing w:after="0"/>
              <w:jc w:val="left"/>
            </w:pPr>
            <w:r>
              <w:rPr>
                <w:sz w:val="16"/>
              </w:rPr>
              <w:t>Includes $2,300.10 for declarations not counted as hazard incidents (EM-3189-MI).</w:t>
            </w:r>
          </w:p>
        </w:tc>
      </w:tr>
      <w:tr>
        <w:trPr>
          <w:cantSplit/>
        </w:trPr>
        <w:tc>
          <w:tcPr>
            <w:tcW w:type="dxa" w:w="1788"/>
          </w:tcPr>
          <w:p>
            <w:pPr>
              <w:spacing w:after="0"/>
              <w:jc w:val="left"/>
            </w:pPr>
            <w:r>
              <w:rPr>
                <w:sz w:val="16"/>
              </w:rPr>
              <w:t>Marysville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$46,799.62</w:t>
            </w:r>
          </w:p>
        </w:tc>
        <w:tc>
          <w:tcPr>
            <w:tcW w:type="dxa" w:w="1942"/>
          </w:tcPr>
          <w:p>
            <w:pPr>
              <w:spacing w:after="0"/>
              <w:jc w:val="right"/>
            </w:pPr>
            <w:r>
              <w:rPr>
                <w:sz w:val="16"/>
              </w:rPr>
              <w:t>14; 2</w:t>
            </w:r>
          </w:p>
        </w:tc>
        <w:tc>
          <w:tcPr>
            <w:tcW w:type="dxa" w:w="2749"/>
          </w:tcPr>
          <w:p>
            <w:pPr>
              <w:spacing w:after="0"/>
              <w:jc w:val="left"/>
            </w:pPr>
            <w:r>
              <w:rPr>
                <w:sz w:val="16"/>
              </w:rPr>
              <w:t>Includes $31,178.62 for declarations not counted as hazard incidents (DR-4494-MI, EM-3189-MI).</w:t>
            </w:r>
          </w:p>
        </w:tc>
      </w:tr>
      <w:tr>
        <w:trPr>
          <w:cantSplit/>
        </w:trPr>
        <w:tc>
          <w:tcPr>
            <w:tcW w:type="dxa" w:w="1788"/>
          </w:tcPr>
          <w:p>
            <w:pPr>
              <w:spacing w:after="0"/>
              <w:jc w:val="left"/>
            </w:pPr>
            <w:r>
              <w:rPr>
                <w:sz w:val="16"/>
              </w:rPr>
              <w:t>Memphis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Port Huron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4</w:t>
            </w:r>
          </w:p>
        </w:tc>
        <w:tc>
          <w:tcPr>
            <w:tcW w:type="dxa" w:w="1596"/>
          </w:tcPr>
          <w:p>
            <w:pPr>
              <w:spacing w:after="0"/>
              <w:jc w:val="right"/>
            </w:pPr>
            <w:r>
              <w:rPr>
                <w:sz w:val="16"/>
              </w:rPr>
              <w:t>$223,309.71</w:t>
            </w:r>
          </w:p>
        </w:tc>
        <w:tc>
          <w:tcPr>
            <w:tcW w:type="dxa" w:w="1942"/>
          </w:tcPr>
          <w:p>
            <w:pPr>
              <w:spacing w:after="0"/>
              <w:jc w:val="right"/>
            </w:pPr>
            <w:r>
              <w:rPr>
                <w:sz w:val="16"/>
              </w:rPr>
              <w:t>49; 4</w:t>
            </w:r>
          </w:p>
        </w:tc>
        <w:tc>
          <w:tcPr>
            <w:tcW w:type="dxa" w:w="2749"/>
          </w:tcPr>
          <w:p>
            <w:pPr>
              <w:spacing w:after="0"/>
              <w:jc w:val="left"/>
            </w:pPr>
            <w:r>
              <w:rPr>
                <w:sz w:val="16"/>
              </w:rPr>
              <w:t>Includes $180,177.96 for declarations not counted as hazard incidents (DR-4494-MI, EM-3189-MI).</w:t>
            </w:r>
          </w:p>
        </w:tc>
      </w:tr>
      <w:tr>
        <w:trPr>
          <w:cantSplit/>
        </w:trPr>
        <w:tc>
          <w:tcPr>
            <w:tcW w:type="dxa" w:w="1788"/>
          </w:tcPr>
          <w:p>
            <w:pPr>
              <w:spacing w:after="0"/>
              <w:jc w:val="left"/>
            </w:pPr>
            <w:r>
              <w:rPr>
                <w:sz w:val="16"/>
              </w:rPr>
              <w:t>St. Clair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$12,792.09</w:t>
            </w:r>
          </w:p>
        </w:tc>
        <w:tc>
          <w:tcPr>
            <w:tcW w:type="dxa" w:w="1942"/>
          </w:tcPr>
          <w:p>
            <w:pPr>
              <w:spacing w:after="0"/>
              <w:jc w:val="right"/>
            </w:pPr>
            <w:r>
              <w:rPr>
                <w:sz w:val="16"/>
              </w:rPr>
              <w:t>21; 1</w:t>
            </w:r>
          </w:p>
        </w:tc>
        <w:tc>
          <w:tcPr>
            <w:tcW w:type="dxa" w:w="2749"/>
          </w:tcPr>
          <w:p>
            <w:pPr>
              <w:spacing w:after="0"/>
              <w:jc w:val="left"/>
            </w:pPr>
            <w:r>
              <w:rPr>
                <w:sz w:val="16"/>
              </w:rPr>
              <w:t>Includes $1,494.50 for declarations not counted as hazard incidents (EM-3189-MI).</w:t>
            </w:r>
          </w:p>
        </w:tc>
      </w:tr>
      <w:tr>
        <w:trPr>
          <w:cantSplit/>
        </w:trPr>
        <w:tc>
          <w:tcPr>
            <w:tcW w:type="dxa" w:w="1788"/>
          </w:tcPr>
          <w:p>
            <w:pPr>
              <w:spacing w:after="0"/>
              <w:jc w:val="left"/>
            </w:pPr>
            <w:r>
              <w:rPr>
                <w:sz w:val="16"/>
              </w:rPr>
              <w:t>Yale city</w:t>
            </w:r>
          </w:p>
        </w:tc>
        <w:tc>
          <w:tcPr>
            <w:tcW w:type="dxa" w:w="924"/>
          </w:tcPr>
          <w:p>
            <w:pPr>
              <w:spacing w:after="0"/>
              <w:jc w:val="left"/>
            </w:pPr>
            <w:r>
              <w:rPr>
                <w:sz w:val="16"/>
              </w:rPr>
              <w:t>City</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$3,794.33</w:t>
            </w:r>
          </w:p>
        </w:tc>
        <w:tc>
          <w:tcPr>
            <w:tcW w:type="dxa" w:w="1942"/>
          </w:tcPr>
          <w:p>
            <w:pPr>
              <w:spacing w:after="0"/>
              <w:jc w:val="right"/>
            </w:pPr>
            <w:r>
              <w:rPr>
                <w:sz w:val="16"/>
              </w:rPr>
              <w:t>29; 1</w:t>
            </w:r>
          </w:p>
        </w:tc>
        <w:tc>
          <w:tcPr>
            <w:tcW w:type="dxa" w:w="2749"/>
          </w:tcPr>
          <w:p>
            <w:pPr>
              <w:spacing w:after="0"/>
              <w:jc w:val="left"/>
            </w:pPr>
          </w:p>
        </w:tc>
      </w:tr>
      <w:tr>
        <w:trPr>
          <w:cantSplit/>
        </w:trPr>
        <w:tc>
          <w:tcPr>
            <w:tcW w:type="dxa" w:w="1788"/>
          </w:tcPr>
          <w:p>
            <w:pPr>
              <w:spacing w:after="0"/>
              <w:jc w:val="left"/>
            </w:pPr>
            <w:r>
              <w:rPr>
                <w:sz w:val="16"/>
              </w:rPr>
              <w:t>Berlin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Brockway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6; 0</w:t>
            </w:r>
          </w:p>
        </w:tc>
        <w:tc>
          <w:tcPr>
            <w:tcW w:type="dxa" w:w="2749"/>
          </w:tcPr>
          <w:p>
            <w:pPr>
              <w:spacing w:after="0"/>
              <w:jc w:val="left"/>
            </w:pPr>
          </w:p>
        </w:tc>
      </w:tr>
      <w:tr>
        <w:trPr>
          <w:cantSplit/>
        </w:trPr>
        <w:tc>
          <w:tcPr>
            <w:tcW w:type="dxa" w:w="1788"/>
          </w:tcPr>
          <w:p>
            <w:pPr>
              <w:spacing w:after="0"/>
              <w:jc w:val="left"/>
            </w:pPr>
            <w:r>
              <w:rPr>
                <w:sz w:val="16"/>
              </w:rPr>
              <w:t>Burtchville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1; any 1</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Casco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China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1, SRL 0; any 3</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Clay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2; any 18</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Clyde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Columbus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7; 2</w:t>
            </w:r>
          </w:p>
        </w:tc>
        <w:tc>
          <w:tcPr>
            <w:tcW w:type="dxa" w:w="2749"/>
          </w:tcPr>
          <w:p>
            <w:pPr>
              <w:spacing w:after="0"/>
              <w:jc w:val="left"/>
            </w:pPr>
          </w:p>
        </w:tc>
      </w:tr>
      <w:tr>
        <w:trPr>
          <w:cantSplit/>
        </w:trPr>
        <w:tc>
          <w:tcPr>
            <w:tcW w:type="dxa" w:w="1788"/>
          </w:tcPr>
          <w:p>
            <w:pPr>
              <w:spacing w:after="0"/>
              <w:jc w:val="left"/>
            </w:pPr>
            <w:r>
              <w:rPr>
                <w:sz w:val="16"/>
              </w:rPr>
              <w:t>Cottrellville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2</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East China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16</w:t>
            </w:r>
          </w:p>
        </w:tc>
        <w:tc>
          <w:tcPr>
            <w:tcW w:type="dxa" w:w="1596"/>
          </w:tcPr>
          <w:p>
            <w:pPr>
              <w:spacing w:after="0"/>
              <w:jc w:val="right"/>
            </w:pPr>
            <w:r>
              <w:rPr>
                <w:sz w:val="16"/>
              </w:rPr>
              <w:t>$1,891.54</w:t>
            </w:r>
          </w:p>
        </w:tc>
        <w:tc>
          <w:tcPr>
            <w:tcW w:type="dxa" w:w="1942"/>
          </w:tcPr>
          <w:p>
            <w:pPr>
              <w:spacing w:after="0"/>
              <w:jc w:val="right"/>
            </w:pPr>
            <w:r>
              <w:rPr>
                <w:sz w:val="16"/>
              </w:rPr>
              <w:t>0; 0</w:t>
            </w:r>
          </w:p>
        </w:tc>
        <w:tc>
          <w:tcPr>
            <w:tcW w:type="dxa" w:w="2749"/>
          </w:tcPr>
          <w:p>
            <w:pPr>
              <w:spacing w:after="0"/>
              <w:jc w:val="left"/>
            </w:pPr>
            <w:r>
              <w:rPr>
                <w:sz w:val="16"/>
              </w:rPr>
              <w:t>Includes $1,891.54 for declarations not counted as hazard incidents (EM-3189-MI).</w:t>
            </w:r>
          </w:p>
        </w:tc>
      </w:tr>
      <w:tr>
        <w:trPr>
          <w:cantSplit/>
        </w:trPr>
        <w:tc>
          <w:tcPr>
            <w:tcW w:type="dxa" w:w="1788"/>
          </w:tcPr>
          <w:p>
            <w:pPr>
              <w:spacing w:after="0"/>
              <w:jc w:val="left"/>
            </w:pPr>
            <w:r>
              <w:rPr>
                <w:sz w:val="16"/>
              </w:rPr>
              <w:t>Emmett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9; 1</w:t>
            </w:r>
          </w:p>
        </w:tc>
        <w:tc>
          <w:tcPr>
            <w:tcW w:type="dxa" w:w="2749"/>
          </w:tcPr>
          <w:p>
            <w:pPr>
              <w:spacing w:after="0"/>
              <w:jc w:val="left"/>
            </w:pPr>
          </w:p>
        </w:tc>
      </w:tr>
      <w:tr>
        <w:trPr>
          <w:cantSplit/>
        </w:trPr>
        <w:tc>
          <w:tcPr>
            <w:tcW w:type="dxa" w:w="1788"/>
          </w:tcPr>
          <w:p>
            <w:pPr>
              <w:spacing w:after="0"/>
              <w:jc w:val="left"/>
            </w:pPr>
            <w:r>
              <w:rPr>
                <w:sz w:val="16"/>
              </w:rPr>
              <w:t>Fort Gratiot charter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6</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Grant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Greenwood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Ira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1; any 8</w:t>
            </w:r>
          </w:p>
        </w:tc>
        <w:tc>
          <w:tcPr>
            <w:tcW w:type="dxa" w:w="1596"/>
          </w:tcPr>
          <w:p>
            <w:pPr>
              <w:spacing w:after="0"/>
              <w:jc w:val="right"/>
            </w:pPr>
            <w:r>
              <w:rPr>
                <w:sz w:val="16"/>
              </w:rPr>
              <w:t>$6,223.75</w:t>
            </w:r>
          </w:p>
        </w:tc>
        <w:tc>
          <w:tcPr>
            <w:tcW w:type="dxa" w:w="1942"/>
          </w:tcPr>
          <w:p>
            <w:pPr>
              <w:spacing w:after="0"/>
              <w:jc w:val="right"/>
            </w:pPr>
            <w:r>
              <w:rPr>
                <w:sz w:val="16"/>
              </w:rPr>
              <w:t>0; 0</w:t>
            </w:r>
          </w:p>
        </w:tc>
        <w:tc>
          <w:tcPr>
            <w:tcW w:type="dxa" w:w="2749"/>
          </w:tcPr>
          <w:p>
            <w:pPr>
              <w:spacing w:after="0"/>
              <w:jc w:val="left"/>
            </w:pPr>
            <w:r>
              <w:rPr>
                <w:sz w:val="16"/>
              </w:rPr>
              <w:t>Includes $4,875.44 for declarations not counted as hazard incidents (EM-3189-MI).</w:t>
            </w:r>
          </w:p>
        </w:tc>
      </w:tr>
      <w:tr>
        <w:trPr>
          <w:cantSplit/>
        </w:trPr>
        <w:tc>
          <w:tcPr>
            <w:tcW w:type="dxa" w:w="1788"/>
          </w:tcPr>
          <w:p>
            <w:pPr>
              <w:spacing w:after="0"/>
              <w:jc w:val="left"/>
            </w:pPr>
            <w:r>
              <w:rPr>
                <w:sz w:val="16"/>
              </w:rPr>
              <w:t>Kenockee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Kimball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1</w:t>
            </w:r>
          </w:p>
        </w:tc>
        <w:tc>
          <w:tcPr>
            <w:tcW w:type="dxa" w:w="1596"/>
          </w:tcPr>
          <w:p>
            <w:pPr>
              <w:spacing w:after="0"/>
              <w:jc w:val="right"/>
            </w:pPr>
            <w:r>
              <w:rPr>
                <w:sz w:val="16"/>
              </w:rPr>
              <w:t>$1,526.01</w:t>
            </w:r>
          </w:p>
        </w:tc>
        <w:tc>
          <w:tcPr>
            <w:tcW w:type="dxa" w:w="1942"/>
          </w:tcPr>
          <w:p>
            <w:pPr>
              <w:spacing w:after="0"/>
              <w:jc w:val="right"/>
            </w:pPr>
            <w:r>
              <w:rPr>
                <w:sz w:val="16"/>
              </w:rPr>
              <w:t>7; 1</w:t>
            </w:r>
          </w:p>
        </w:tc>
        <w:tc>
          <w:tcPr>
            <w:tcW w:type="dxa" w:w="2749"/>
          </w:tcPr>
          <w:p>
            <w:pPr>
              <w:spacing w:after="0"/>
              <w:jc w:val="left"/>
            </w:pPr>
            <w:r>
              <w:rPr>
                <w:sz w:val="16"/>
              </w:rPr>
              <w:t>Includes $1,526.01 for declarations not counted as hazard incidents (EM-3189-MI).</w:t>
            </w:r>
          </w:p>
        </w:tc>
      </w:tr>
      <w:tr>
        <w:trPr>
          <w:cantSplit/>
        </w:trPr>
        <w:tc>
          <w:tcPr>
            <w:tcW w:type="dxa" w:w="1788"/>
          </w:tcPr>
          <w:p>
            <w:pPr>
              <w:spacing w:after="0"/>
              <w:jc w:val="left"/>
            </w:pPr>
            <w:r>
              <w:rPr>
                <w:sz w:val="16"/>
              </w:rPr>
              <w:t>Lynn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Mussey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Port Huron charter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49; 4</w:t>
            </w:r>
          </w:p>
        </w:tc>
        <w:tc>
          <w:tcPr>
            <w:tcW w:type="dxa" w:w="2749"/>
          </w:tcPr>
          <w:p>
            <w:pPr>
              <w:spacing w:after="0"/>
              <w:jc w:val="left"/>
            </w:pPr>
          </w:p>
        </w:tc>
      </w:tr>
      <w:tr>
        <w:trPr>
          <w:cantSplit/>
        </w:trPr>
        <w:tc>
          <w:tcPr>
            <w:tcW w:type="dxa" w:w="1788"/>
          </w:tcPr>
          <w:p>
            <w:pPr>
              <w:spacing w:after="0"/>
              <w:jc w:val="left"/>
            </w:pPr>
            <w:r>
              <w:rPr>
                <w:sz w:val="16"/>
              </w:rPr>
              <w:t>Riley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r>
        <w:trPr>
          <w:cantSplit/>
        </w:trPr>
        <w:tc>
          <w:tcPr>
            <w:tcW w:type="dxa" w:w="1788"/>
          </w:tcPr>
          <w:p>
            <w:pPr>
              <w:spacing w:after="0"/>
              <w:jc w:val="left"/>
            </w:pPr>
            <w:r>
              <w:rPr>
                <w:sz w:val="16"/>
              </w:rPr>
              <w:t>St. Clair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21; 1</w:t>
            </w:r>
          </w:p>
        </w:tc>
        <w:tc>
          <w:tcPr>
            <w:tcW w:type="dxa" w:w="2749"/>
          </w:tcPr>
          <w:p>
            <w:pPr>
              <w:spacing w:after="0"/>
              <w:jc w:val="left"/>
            </w:pPr>
          </w:p>
        </w:tc>
      </w:tr>
      <w:tr>
        <w:trPr>
          <w:cantSplit/>
        </w:trPr>
        <w:tc>
          <w:tcPr>
            <w:tcW w:type="dxa" w:w="1788"/>
          </w:tcPr>
          <w:p>
            <w:pPr>
              <w:spacing w:after="0"/>
              <w:jc w:val="left"/>
            </w:pPr>
            <w:r>
              <w:rPr>
                <w:sz w:val="16"/>
              </w:rPr>
              <w:t>Wales township</w:t>
            </w:r>
          </w:p>
        </w:tc>
        <w:tc>
          <w:tcPr>
            <w:tcW w:type="dxa" w:w="924"/>
          </w:tcPr>
          <w:p>
            <w:pPr>
              <w:spacing w:after="0"/>
              <w:jc w:val="left"/>
            </w:pPr>
            <w:r>
              <w:rPr>
                <w:sz w:val="16"/>
              </w:rPr>
              <w:t>Township</w:t>
            </w:r>
          </w:p>
        </w:tc>
        <w:tc>
          <w:tcPr>
            <w:tcW w:type="dxa" w:w="2845"/>
          </w:tcPr>
          <w:p>
            <w:pPr>
              <w:spacing w:after="0"/>
              <w:jc w:val="left"/>
            </w:pPr>
            <w:r>
              <w:rPr>
                <w:sz w:val="16"/>
              </w:rPr>
              <w:t>Approved, expires 2027-08-29</w:t>
            </w:r>
          </w:p>
        </w:tc>
        <w:tc>
          <w:tcPr>
            <w:tcW w:type="dxa" w:w="2269"/>
          </w:tcPr>
          <w:p>
            <w:pPr>
              <w:spacing w:after="0"/>
              <w:jc w:val="right"/>
            </w:pPr>
            <w:r>
              <w:rPr>
                <w:sz w:val="16"/>
              </w:rPr>
              <w:t>FMA RL 0, SRL 0; any 0</w:t>
            </w:r>
          </w:p>
        </w:tc>
        <w:tc>
          <w:tcPr>
            <w:tcW w:type="dxa" w:w="1596"/>
          </w:tcPr>
          <w:p>
            <w:pPr>
              <w:spacing w:after="0"/>
              <w:jc w:val="right"/>
            </w:pPr>
            <w:r>
              <w:rPr>
                <w:sz w:val="16"/>
              </w:rPr>
              <w:t>none found</w:t>
            </w:r>
          </w:p>
        </w:tc>
        <w:tc>
          <w:tcPr>
            <w:tcW w:type="dxa" w:w="1942"/>
          </w:tcPr>
          <w:p>
            <w:pPr>
              <w:spacing w:after="0"/>
              <w:jc w:val="right"/>
            </w:pPr>
            <w:r>
              <w:rPr>
                <w:sz w:val="16"/>
              </w:rPr>
              <w:t>0; 0</w:t>
            </w:r>
          </w:p>
        </w:tc>
        <w:tc>
          <w:tcPr>
            <w:tcW w:type="dxa" w:w="274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2"/>
        <w:gridCol w:w="1058"/>
        <w:gridCol w:w="1263"/>
        <w:gridCol w:w="1134"/>
        <w:gridCol w:w="113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$6,175,182,323</w:t>
            </w:r>
          </w:p>
        </w:tc>
        <w:tc>
          <w:tcPr>
            <w:tcW w:type="dxa" w:w="1215"/>
          </w:tcPr>
          <w:p>
            <w:pPr>
              <w:spacing w:after="0"/>
              <w:jc w:val="right"/>
            </w:pPr>
          </w:p>
        </w:tc>
        <w:tc>
          <w:tcPr>
            <w:tcW w:type="dxa" w:w="1048"/>
          </w:tcPr>
          <w:p>
            <w:pPr>
              <w:spacing w:after="0"/>
              <w:jc w:val="right"/>
            </w:pPr>
            <w:r>
              <w:rPr>
                <w:sz w:val="16"/>
              </w:rPr>
              <w:t>12,313</w:t>
            </w:r>
          </w:p>
        </w:tc>
        <w:tc>
          <w:tcPr>
            <w:tcW w:type="dxa" w:w="1126"/>
          </w:tcPr>
          <w:p>
            <w:pPr>
              <w:spacing w:after="0"/>
              <w:jc w:val="right"/>
            </w:pPr>
            <w:r>
              <w:rPr>
                <w:sz w:val="16"/>
              </w:rPr>
              <w:t>$51,470</w:t>
            </w:r>
          </w:p>
        </w:tc>
        <w:tc>
          <w:tcPr>
            <w:tcW w:type="dxa" w:w="1126"/>
          </w:tcPr>
          <w:p>
            <w:pPr>
              <w:spacing w:after="0"/>
              <w:jc w:val="right"/>
            </w:pPr>
          </w:p>
        </w:tc>
        <w:tc>
          <w:tcPr>
            <w:tcW w:type="dxa" w:w="1192"/>
          </w:tcPr>
          <w:p>
            <w:pPr>
              <w:spacing w:after="0"/>
              <w:jc w:val="right"/>
            </w:pPr>
            <w:r>
              <w:rPr>
                <w:sz w:val="16"/>
              </w:rPr>
              <w:t>$5,720</w:t>
            </w:r>
          </w:p>
        </w:tc>
        <w:tc>
          <w:tcPr>
            <w:tcW w:type="dxa" w:w="1058"/>
          </w:tcPr>
          <w:p>
            <w:pPr>
              <w:spacing w:after="0"/>
              <w:jc w:val="right"/>
            </w:pPr>
            <w:r>
              <w:rPr>
                <w:sz w:val="16"/>
              </w:rPr>
              <w:t>0.000834%</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$34,294,624,496</w:t>
            </w:r>
          </w:p>
        </w:tc>
        <w:tc>
          <w:tcPr>
            <w:tcW w:type="dxa" w:w="1215"/>
          </w:tcPr>
          <w:p>
            <w:pPr>
              <w:spacing w:after="0"/>
              <w:jc w:val="right"/>
            </w:pPr>
            <w:r>
              <w:rPr>
                <w:sz w:val="16"/>
              </w:rPr>
              <w:t>$104,159,716</w:t>
            </w:r>
          </w:p>
        </w:tc>
        <w:tc>
          <w:tcPr>
            <w:tcW w:type="dxa" w:w="1048"/>
          </w:tcPr>
          <w:p>
            <w:pPr>
              <w:spacing w:after="0"/>
              <w:jc w:val="right"/>
            </w:pPr>
            <w:r>
              <w:rPr>
                <w:sz w:val="16"/>
              </w:rPr>
              <w:t>160,353</w:t>
            </w:r>
          </w:p>
        </w:tc>
        <w:tc>
          <w:tcPr>
            <w:tcW w:type="dxa" w:w="1126"/>
          </w:tcPr>
          <w:p>
            <w:pPr>
              <w:spacing w:after="0"/>
              <w:jc w:val="right"/>
            </w:pPr>
            <w:r>
              <w:rPr>
                <w:sz w:val="16"/>
              </w:rPr>
              <w:t>$1,746</w:t>
            </w:r>
          </w:p>
        </w:tc>
        <w:tc>
          <w:tcPr>
            <w:tcW w:type="dxa" w:w="1126"/>
          </w:tcPr>
          <w:p>
            <w:pPr>
              <w:spacing w:after="0"/>
              <w:jc w:val="right"/>
            </w:pPr>
            <w:r>
              <w:rPr>
                <w:sz w:val="16"/>
              </w:rPr>
              <w:t>$65,490</w:t>
            </w:r>
          </w:p>
        </w:tc>
        <w:tc>
          <w:tcPr>
            <w:tcW w:type="dxa" w:w="1192"/>
          </w:tcPr>
          <w:p>
            <w:pPr>
              <w:spacing w:after="0"/>
              <w:jc w:val="right"/>
            </w:pPr>
            <w:r>
              <w:rPr>
                <w:sz w:val="16"/>
              </w:rPr>
              <w:t>$9,963,968</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$59,008,584,275</w:t>
            </w:r>
          </w:p>
        </w:tc>
        <w:tc>
          <w:tcPr>
            <w:tcW w:type="dxa" w:w="1215"/>
          </w:tcPr>
          <w:p>
            <w:pPr>
              <w:spacing w:after="0"/>
              <w:jc w:val="right"/>
            </w:pPr>
          </w:p>
        </w:tc>
        <w:tc>
          <w:tcPr>
            <w:tcW w:type="dxa" w:w="1048"/>
          </w:tcPr>
          <w:p>
            <w:pPr>
              <w:spacing w:after="0"/>
              <w:jc w:val="right"/>
            </w:pPr>
            <w:r>
              <w:rPr>
                <w:sz w:val="16"/>
              </w:rPr>
              <w:t>160,383</w:t>
            </w:r>
          </w:p>
        </w:tc>
        <w:tc>
          <w:tcPr>
            <w:tcW w:type="dxa" w:w="1126"/>
          </w:tcPr>
          <w:p>
            <w:pPr>
              <w:spacing w:after="0"/>
              <w:jc w:val="right"/>
            </w:pPr>
            <w:r>
              <w:rPr>
                <w:sz w:val="16"/>
              </w:rPr>
              <w:t>$236,091</w:t>
            </w:r>
          </w:p>
        </w:tc>
        <w:tc>
          <w:tcPr>
            <w:tcW w:type="dxa" w:w="1126"/>
          </w:tcPr>
          <w:p>
            <w:pPr>
              <w:spacing w:after="0"/>
              <w:jc w:val="right"/>
            </w:pPr>
          </w:p>
        </w:tc>
        <w:tc>
          <w:tcPr>
            <w:tcW w:type="dxa" w:w="1192"/>
          </w:tcPr>
          <w:p>
            <w:pPr>
              <w:spacing w:after="0"/>
              <w:jc w:val="right"/>
            </w:pPr>
            <w:r>
              <w:rPr>
                <w:sz w:val="16"/>
              </w:rPr>
              <w:t>$68,874</w:t>
            </w:r>
          </w:p>
        </w:tc>
        <w:tc>
          <w:tcPr>
            <w:tcW w:type="dxa" w:w="1058"/>
          </w:tcPr>
          <w:p>
            <w:pPr>
              <w:spacing w:after="0"/>
              <w:jc w:val="right"/>
            </w:pPr>
            <w:r>
              <w:rPr>
                <w:sz w:val="16"/>
              </w:rPr>
              <w:t>0.0004%</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$34,294,624,496</w:t>
            </w:r>
          </w:p>
        </w:tc>
        <w:tc>
          <w:tcPr>
            <w:tcW w:type="dxa" w:w="1215"/>
          </w:tcPr>
          <w:p>
            <w:pPr>
              <w:spacing w:after="0"/>
              <w:jc w:val="right"/>
            </w:pPr>
            <w:r>
              <w:rPr>
                <w:sz w:val="16"/>
              </w:rPr>
              <w:t>$104,159,716</w:t>
            </w:r>
          </w:p>
        </w:tc>
        <w:tc>
          <w:tcPr>
            <w:tcW w:type="dxa" w:w="1048"/>
          </w:tcPr>
          <w:p>
            <w:pPr>
              <w:spacing w:after="0"/>
              <w:jc w:val="right"/>
            </w:pPr>
            <w:r>
              <w:rPr>
                <w:sz w:val="16"/>
              </w:rPr>
              <w:t>160,353</w:t>
            </w:r>
          </w:p>
        </w:tc>
        <w:tc>
          <w:tcPr>
            <w:tcW w:type="dxa" w:w="1126"/>
          </w:tcPr>
          <w:p>
            <w:pPr>
              <w:spacing w:after="0"/>
              <w:jc w:val="right"/>
            </w:pPr>
            <w:r>
              <w:rPr>
                <w:sz w:val="16"/>
              </w:rPr>
              <w:t>$225,090</w:t>
            </w:r>
          </w:p>
        </w:tc>
        <w:tc>
          <w:tcPr>
            <w:tcW w:type="dxa" w:w="1126"/>
          </w:tcPr>
          <w:p>
            <w:pPr>
              <w:spacing w:after="0"/>
              <w:jc w:val="right"/>
            </w:pPr>
            <w:r>
              <w:rPr>
                <w:sz w:val="16"/>
              </w:rPr>
              <w:t>$17,084</w:t>
            </w:r>
          </w:p>
        </w:tc>
        <w:tc>
          <w:tcPr>
            <w:tcW w:type="dxa" w:w="1192"/>
          </w:tcPr>
          <w:p>
            <w:pPr>
              <w:spacing w:after="0"/>
              <w:jc w:val="right"/>
            </w:pPr>
            <w:r>
              <w:rPr>
                <w:sz w:val="16"/>
              </w:rPr>
              <w:t>$13,486</w:t>
            </w:r>
          </w:p>
        </w:tc>
        <w:tc>
          <w:tcPr>
            <w:tcW w:type="dxa" w:w="1058"/>
          </w:tcPr>
          <w:p>
            <w:pPr>
              <w:spacing w:after="0"/>
              <w:jc w:val="right"/>
            </w:pPr>
            <w:r>
              <w:rPr>
                <w:sz w:val="16"/>
              </w:rPr>
              <w:t>0.000656%</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$34,294,624,496</w:t>
            </w:r>
          </w:p>
        </w:tc>
        <w:tc>
          <w:tcPr>
            <w:tcW w:type="dxa" w:w="1215"/>
          </w:tcPr>
          <w:p>
            <w:pPr>
              <w:spacing w:after="0"/>
              <w:jc w:val="right"/>
            </w:pPr>
            <w:r>
              <w:rPr>
                <w:sz w:val="16"/>
              </w:rPr>
              <w:t>$104,159,716</w:t>
            </w:r>
          </w:p>
        </w:tc>
        <w:tc>
          <w:tcPr>
            <w:tcW w:type="dxa" w:w="1048"/>
          </w:tcPr>
          <w:p>
            <w:pPr>
              <w:spacing w:after="0"/>
              <w:jc w:val="right"/>
            </w:pPr>
            <w:r>
              <w:rPr>
                <w:sz w:val="16"/>
              </w:rPr>
              <w:t>160,353</w:t>
            </w:r>
          </w:p>
        </w:tc>
        <w:tc>
          <w:tcPr>
            <w:tcW w:type="dxa" w:w="1126"/>
          </w:tcPr>
          <w:p>
            <w:pPr>
              <w:spacing w:after="0"/>
              <w:jc w:val="right"/>
            </w:pPr>
            <w:r>
              <w:rPr>
                <w:sz w:val="16"/>
              </w:rPr>
              <w:t>$6,282</w:t>
            </w:r>
          </w:p>
        </w:tc>
        <w:tc>
          <w:tcPr>
            <w:tcW w:type="dxa" w:w="1126"/>
          </w:tcPr>
          <w:p>
            <w:pPr>
              <w:spacing w:after="0"/>
              <w:jc w:val="right"/>
            </w:pPr>
            <w:r>
              <w:rPr>
                <w:sz w:val="16"/>
              </w:rPr>
              <w:t>$1</w:t>
            </w:r>
          </w:p>
        </w:tc>
        <w:tc>
          <w:tcPr>
            <w:tcW w:type="dxa" w:w="1192"/>
          </w:tcPr>
          <w:p>
            <w:pPr>
              <w:spacing w:after="0"/>
              <w:jc w:val="right"/>
            </w:pPr>
            <w:r>
              <w:rPr>
                <w:sz w:val="16"/>
              </w:rPr>
              <w:t>$727,021</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$34,264,537,593</w:t>
            </w:r>
          </w:p>
        </w:tc>
        <w:tc>
          <w:tcPr>
            <w:tcW w:type="dxa" w:w="1215"/>
          </w:tcPr>
          <w:p>
            <w:pPr>
              <w:spacing w:after="0"/>
              <w:jc w:val="right"/>
            </w:pPr>
            <w:r>
              <w:rPr>
                <w:sz w:val="16"/>
              </w:rPr>
              <w:t>$102,025,116</w:t>
            </w:r>
          </w:p>
        </w:tc>
        <w:tc>
          <w:tcPr>
            <w:tcW w:type="dxa" w:w="1048"/>
          </w:tcPr>
          <w:p>
            <w:pPr>
              <w:spacing w:after="0"/>
              <w:jc w:val="right"/>
            </w:pPr>
            <w:r>
              <w:rPr>
                <w:sz w:val="16"/>
              </w:rPr>
              <w:t>160,041</w:t>
            </w:r>
          </w:p>
        </w:tc>
        <w:tc>
          <w:tcPr>
            <w:tcW w:type="dxa" w:w="1126"/>
          </w:tcPr>
          <w:p>
            <w:pPr>
              <w:spacing w:after="0"/>
              <w:jc w:val="right"/>
            </w:pPr>
            <w:r>
              <w:rPr>
                <w:sz w:val="16"/>
              </w:rPr>
              <w:t>$14,421</w:t>
            </w:r>
          </w:p>
        </w:tc>
        <w:tc>
          <w:tcPr>
            <w:tcW w:type="dxa" w:w="1126"/>
          </w:tcPr>
          <w:p>
            <w:pPr>
              <w:spacing w:after="0"/>
              <w:jc w:val="right"/>
            </w:pPr>
            <w:r>
              <w:rPr>
                <w:sz w:val="16"/>
              </w:rPr>
              <w:t>$9,006</w:t>
            </w:r>
          </w:p>
        </w:tc>
        <w:tc>
          <w:tcPr>
            <w:tcW w:type="dxa" w:w="1192"/>
          </w:tcPr>
          <w:p>
            <w:pPr>
              <w:spacing w:after="0"/>
              <w:jc w:val="right"/>
            </w:pPr>
            <w:r>
              <w:rPr>
                <w:sz w:val="16"/>
              </w:rPr>
              <w:t>$174</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$34,237,082,543</w:t>
            </w:r>
          </w:p>
        </w:tc>
        <w:tc>
          <w:tcPr>
            <w:tcW w:type="dxa" w:w="1215"/>
          </w:tcPr>
          <w:p>
            <w:pPr>
              <w:spacing w:after="0"/>
              <w:jc w:val="right"/>
            </w:pPr>
          </w:p>
        </w:tc>
        <w:tc>
          <w:tcPr>
            <w:tcW w:type="dxa" w:w="1048"/>
          </w:tcPr>
          <w:p>
            <w:pPr>
              <w:spacing w:after="0"/>
              <w:jc w:val="right"/>
            </w:pPr>
            <w:r>
              <w:rPr>
                <w:sz w:val="16"/>
              </w:rPr>
              <w:t>159,915</w:t>
            </w:r>
          </w:p>
        </w:tc>
        <w:tc>
          <w:tcPr>
            <w:tcW w:type="dxa" w:w="1126"/>
          </w:tcPr>
          <w:p>
            <w:pPr>
              <w:spacing w:after="0"/>
              <w:jc w:val="right"/>
            </w:pPr>
            <w:r>
              <w:rPr>
                <w:sz w:val="16"/>
              </w:rPr>
              <w:t>$695,707</w:t>
            </w:r>
          </w:p>
        </w:tc>
        <w:tc>
          <w:tcPr>
            <w:tcW w:type="dxa" w:w="1126"/>
          </w:tcPr>
          <w:p>
            <w:pPr>
              <w:spacing w:after="0"/>
              <w:jc w:val="right"/>
            </w:pPr>
          </w:p>
        </w:tc>
        <w:tc>
          <w:tcPr>
            <w:tcW w:type="dxa" w:w="1192"/>
          </w:tcPr>
          <w:p>
            <w:pPr>
              <w:spacing w:after="0"/>
              <w:jc w:val="right"/>
            </w:pPr>
            <w:r>
              <w:rPr>
                <w:sz w:val="16"/>
              </w:rPr>
              <w:t>$9,558</w:t>
            </w:r>
          </w:p>
        </w:tc>
        <w:tc>
          <w:tcPr>
            <w:tcW w:type="dxa" w:w="1058"/>
          </w:tcPr>
          <w:p>
            <w:pPr>
              <w:spacing w:after="0"/>
              <w:jc w:val="right"/>
            </w:pPr>
            <w:r>
              <w:rPr>
                <w:sz w:val="16"/>
              </w:rPr>
              <w:t>0.00203%</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$34,188,445,862</w:t>
            </w:r>
          </w:p>
        </w:tc>
        <w:tc>
          <w:tcPr>
            <w:tcW w:type="dxa" w:w="1215"/>
          </w:tcPr>
          <w:p>
            <w:pPr>
              <w:spacing w:after="0"/>
              <w:jc w:val="right"/>
            </w:pPr>
            <w:r>
              <w:rPr>
                <w:sz w:val="16"/>
              </w:rPr>
              <w:t>$3,744,555</w:t>
            </w:r>
          </w:p>
        </w:tc>
        <w:tc>
          <w:tcPr>
            <w:tcW w:type="dxa" w:w="1048"/>
          </w:tcPr>
          <w:p>
            <w:pPr>
              <w:spacing w:after="0"/>
              <w:jc w:val="right"/>
            </w:pPr>
            <w:r>
              <w:rPr>
                <w:sz w:val="16"/>
              </w:rPr>
              <w:t>9,072</w:t>
            </w:r>
          </w:p>
        </w:tc>
        <w:tc>
          <w:tcPr>
            <w:tcW w:type="dxa" w:w="1126"/>
          </w:tcPr>
          <w:p>
            <w:pPr>
              <w:spacing w:after="0"/>
              <w:jc w:val="right"/>
            </w:pPr>
            <w:r>
              <w:rPr>
                <w:sz w:val="16"/>
              </w:rPr>
              <w:t>$28,933,199</w:t>
            </w:r>
          </w:p>
        </w:tc>
        <w:tc>
          <w:tcPr>
            <w:tcW w:type="dxa" w:w="1126"/>
          </w:tcPr>
          <w:p>
            <w:pPr>
              <w:spacing w:after="0"/>
              <w:jc w:val="right"/>
            </w:pPr>
            <w:r>
              <w:rPr>
                <w:sz w:val="16"/>
              </w:rPr>
              <w:t>$37,302</w:t>
            </w:r>
          </w:p>
        </w:tc>
        <w:tc>
          <w:tcPr>
            <w:tcW w:type="dxa" w:w="1192"/>
          </w:tcPr>
          <w:p>
            <w:pPr>
              <w:spacing w:after="0"/>
              <w:jc w:val="right"/>
            </w:pPr>
            <w:r>
              <w:rPr>
                <w:sz w:val="16"/>
              </w:rPr>
              <w:t>$7,887</w:t>
            </w:r>
          </w:p>
        </w:tc>
        <w:tc>
          <w:tcPr>
            <w:tcW w:type="dxa" w:w="1058"/>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$108,961,453</w:t>
            </w:r>
          </w:p>
        </w:tc>
        <w:tc>
          <w:tcPr>
            <w:tcW w:type="dxa" w:w="1215"/>
          </w:tcPr>
          <w:p>
            <w:pPr>
              <w:spacing w:after="0"/>
              <w:jc w:val="right"/>
            </w:pPr>
          </w:p>
        </w:tc>
        <w:tc>
          <w:tcPr>
            <w:tcW w:type="dxa" w:w="1048"/>
          </w:tcPr>
          <w:p>
            <w:pPr>
              <w:spacing w:after="0"/>
              <w:jc w:val="right"/>
            </w:pPr>
            <w:r>
              <w:rPr>
                <w:sz w:val="16"/>
              </w:rPr>
              <w:t>448</w:t>
            </w:r>
          </w:p>
        </w:tc>
        <w:tc>
          <w:tcPr>
            <w:tcW w:type="dxa" w:w="1126"/>
          </w:tcPr>
          <w:p>
            <w:pPr>
              <w:spacing w:after="0"/>
              <w:jc w:val="right"/>
            </w:pPr>
            <w:r>
              <w:rPr>
                <w:sz w:val="16"/>
              </w:rPr>
              <w:t>$163</w:t>
            </w:r>
          </w:p>
        </w:tc>
        <w:tc>
          <w:tcPr>
            <w:tcW w:type="dxa" w:w="1126"/>
          </w:tcPr>
          <w:p>
            <w:pPr>
              <w:spacing w:after="0"/>
              <w:jc w:val="right"/>
            </w:pPr>
          </w:p>
        </w:tc>
        <w:tc>
          <w:tcPr>
            <w:tcW w:type="dxa" w:w="1192"/>
          </w:tcPr>
          <w:p>
            <w:pPr>
              <w:spacing w:after="0"/>
              <w:jc w:val="right"/>
            </w:pPr>
            <w:r>
              <w:rPr>
                <w:sz w:val="16"/>
              </w:rPr>
              <w:t>$426</w:t>
            </w:r>
          </w:p>
        </w:tc>
        <w:tc>
          <w:tcPr>
            <w:tcW w:type="dxa" w:w="1058"/>
          </w:tcPr>
          <w:p>
            <w:pPr>
              <w:spacing w:after="0"/>
              <w:jc w:val="right"/>
            </w:pPr>
            <w:r>
              <w:rPr>
                <w:sz w:val="16"/>
              </w:rPr>
              <w:t>0.000149%</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$34,294,624,496</w:t>
            </w:r>
          </w:p>
        </w:tc>
        <w:tc>
          <w:tcPr>
            <w:tcW w:type="dxa" w:w="1215"/>
          </w:tcPr>
          <w:p>
            <w:pPr>
              <w:spacing w:after="0"/>
              <w:jc w:val="right"/>
            </w:pPr>
          </w:p>
        </w:tc>
        <w:tc>
          <w:tcPr>
            <w:tcW w:type="dxa" w:w="1048"/>
          </w:tcPr>
          <w:p>
            <w:pPr>
              <w:spacing w:after="0"/>
              <w:jc w:val="right"/>
            </w:pPr>
            <w:r>
              <w:rPr>
                <w:sz w:val="16"/>
              </w:rPr>
              <w:t>160,353</w:t>
            </w:r>
          </w:p>
        </w:tc>
        <w:tc>
          <w:tcPr>
            <w:tcW w:type="dxa" w:w="1126"/>
          </w:tcPr>
          <w:p>
            <w:pPr>
              <w:spacing w:after="0"/>
              <w:jc w:val="right"/>
            </w:pPr>
            <w:r>
              <w:rPr>
                <w:sz w:val="16"/>
              </w:rPr>
              <w:t>$64,016</w:t>
            </w:r>
          </w:p>
        </w:tc>
        <w:tc>
          <w:tcPr>
            <w:tcW w:type="dxa" w:w="1126"/>
          </w:tcPr>
          <w:p>
            <w:pPr>
              <w:spacing w:after="0"/>
              <w:jc w:val="right"/>
            </w:pPr>
          </w:p>
        </w:tc>
        <w:tc>
          <w:tcPr>
            <w:tcW w:type="dxa" w:w="1192"/>
          </w:tcPr>
          <w:p>
            <w:pPr>
              <w:spacing w:after="0"/>
              <w:jc w:val="right"/>
            </w:pPr>
            <w:r>
              <w:rPr>
                <w:sz w:val="16"/>
              </w:rPr>
              <w:t>$135,426</w:t>
            </w:r>
          </w:p>
        </w:tc>
        <w:tc>
          <w:tcPr>
            <w:tcW w:type="dxa" w:w="1058"/>
          </w:tcPr>
          <w:p>
            <w:pPr>
              <w:spacing w:after="0"/>
              <w:jc w:val="right"/>
            </w:pPr>
            <w:r>
              <w:rPr>
                <w:sz w:val="16"/>
              </w:rPr>
              <w:t>0.000187%</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$34,294,624,496</w:t>
            </w:r>
          </w:p>
        </w:tc>
        <w:tc>
          <w:tcPr>
            <w:tcW w:type="dxa" w:w="1215"/>
          </w:tcPr>
          <w:p>
            <w:pPr>
              <w:spacing w:after="0"/>
              <w:jc w:val="right"/>
            </w:pPr>
            <w:r>
              <w:rPr>
                <w:sz w:val="16"/>
              </w:rPr>
              <w:t>$104,159,716</w:t>
            </w:r>
          </w:p>
        </w:tc>
        <w:tc>
          <w:tcPr>
            <w:tcW w:type="dxa" w:w="1048"/>
          </w:tcPr>
          <w:p>
            <w:pPr>
              <w:spacing w:after="0"/>
              <w:jc w:val="right"/>
            </w:pPr>
            <w:r>
              <w:rPr>
                <w:sz w:val="16"/>
              </w:rPr>
              <w:t>160,353</w:t>
            </w:r>
          </w:p>
        </w:tc>
        <w:tc>
          <w:tcPr>
            <w:tcW w:type="dxa" w:w="1126"/>
          </w:tcPr>
          <w:p>
            <w:pPr>
              <w:spacing w:after="0"/>
              <w:jc w:val="right"/>
            </w:pPr>
            <w:r>
              <w:rPr>
                <w:sz w:val="16"/>
              </w:rPr>
              <w:t>$1,679,657</w:t>
            </w:r>
          </w:p>
        </w:tc>
        <w:tc>
          <w:tcPr>
            <w:tcW w:type="dxa" w:w="1126"/>
          </w:tcPr>
          <w:p>
            <w:pPr>
              <w:spacing w:after="0"/>
              <w:jc w:val="right"/>
            </w:pPr>
            <w:r>
              <w:rPr>
                <w:sz w:val="16"/>
              </w:rPr>
              <w:t>$1,250</w:t>
            </w:r>
          </w:p>
        </w:tc>
        <w:tc>
          <w:tcPr>
            <w:tcW w:type="dxa" w:w="1192"/>
          </w:tcPr>
          <w:p>
            <w:pPr>
              <w:spacing w:after="0"/>
              <w:jc w:val="right"/>
            </w:pPr>
            <w:r>
              <w:rPr>
                <w:sz w:val="16"/>
              </w:rPr>
              <w:t>$59,605</w:t>
            </w:r>
          </w:p>
        </w:tc>
        <w:tc>
          <w:tcPr>
            <w:tcW w:type="dxa" w:w="1058"/>
          </w:tcPr>
          <w:p>
            <w:pPr>
              <w:spacing w:after="0"/>
              <w:jc w:val="right"/>
            </w:pPr>
            <w:r>
              <w:rPr>
                <w:sz w:val="16"/>
              </w:rPr>
              <w:t>0.0049%</w:t>
            </w:r>
          </w:p>
        </w:tc>
        <w:tc>
          <w:tcPr>
            <w:tcW w:type="dxa" w:w="1263"/>
          </w:tcPr>
          <w:p>
            <w:pPr>
              <w:spacing w:after="0"/>
              <w:jc w:val="right"/>
            </w:pPr>
            <w:r>
              <w:rPr>
                <w:sz w:val="16"/>
              </w:rPr>
              <w:t>$77,000</w:t>
            </w:r>
          </w:p>
        </w:tc>
        <w:tc>
          <w:tcPr>
            <w:tcW w:type="dxa" w:w="1134"/>
          </w:tcPr>
          <w:p>
            <w:pPr>
              <w:spacing w:after="0"/>
              <w:jc w:val="right"/>
            </w:pPr>
            <w:r>
              <w:rPr>
                <w:sz w:val="16"/>
              </w:rPr>
              <w:t>$100,000</w:t>
            </w:r>
          </w:p>
        </w:tc>
        <w:tc>
          <w:tcPr>
            <w:tcW w:type="dxa" w:w="1134"/>
          </w:tcPr>
          <w:p>
            <w:pPr>
              <w:spacing w:after="0"/>
              <w:jc w:val="right"/>
            </w:pPr>
          </w:p>
        </w:tc>
        <w:tc>
          <w:tcPr>
            <w:tcW w:type="dxa" w:w="1296"/>
          </w:tcPr>
          <w:p>
            <w:pPr>
              <w:spacing w:after="0"/>
              <w:jc w:val="left"/>
            </w:pPr>
            <w:r>
              <w:rPr>
                <w:sz w:val="16"/>
              </w:rPr>
              <w:t>Storm Events damage since the plan includes 1 zone-level High Wind record ($100,000),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$34,294,624,496</w:t>
            </w:r>
          </w:p>
        </w:tc>
        <w:tc>
          <w:tcPr>
            <w:tcW w:type="dxa" w:w="1215"/>
          </w:tcPr>
          <w:p>
            <w:pPr>
              <w:spacing w:after="0"/>
              <w:jc w:val="right"/>
            </w:pPr>
            <w:r>
              <w:rPr>
                <w:sz w:val="16"/>
              </w:rPr>
              <w:t>$104,159,716</w:t>
            </w:r>
          </w:p>
        </w:tc>
        <w:tc>
          <w:tcPr>
            <w:tcW w:type="dxa" w:w="1048"/>
          </w:tcPr>
          <w:p>
            <w:pPr>
              <w:spacing w:after="0"/>
              <w:jc w:val="right"/>
            </w:pPr>
            <w:r>
              <w:rPr>
                <w:sz w:val="16"/>
              </w:rPr>
              <w:t>160,353</w:t>
            </w:r>
          </w:p>
        </w:tc>
        <w:tc>
          <w:tcPr>
            <w:tcW w:type="dxa" w:w="1126"/>
          </w:tcPr>
          <w:p>
            <w:pPr>
              <w:spacing w:after="0"/>
              <w:jc w:val="right"/>
            </w:pPr>
            <w:r>
              <w:rPr>
                <w:sz w:val="16"/>
              </w:rPr>
              <w:t>$2,622,956</w:t>
            </w:r>
          </w:p>
        </w:tc>
        <w:tc>
          <w:tcPr>
            <w:tcW w:type="dxa" w:w="1126"/>
          </w:tcPr>
          <w:p>
            <w:pPr>
              <w:spacing w:after="0"/>
              <w:jc w:val="right"/>
            </w:pPr>
            <w:r>
              <w:rPr>
                <w:sz w:val="16"/>
              </w:rPr>
              <w:t>$1,287</w:t>
            </w:r>
          </w:p>
        </w:tc>
        <w:tc>
          <w:tcPr>
            <w:tcW w:type="dxa" w:w="1192"/>
          </w:tcPr>
          <w:p>
            <w:pPr>
              <w:spacing w:after="0"/>
              <w:jc w:val="right"/>
            </w:pPr>
            <w:r>
              <w:rPr>
                <w:sz w:val="16"/>
              </w:rPr>
              <w:t>$3,589,051</w:t>
            </w:r>
          </w:p>
        </w:tc>
        <w:tc>
          <w:tcPr>
            <w:tcW w:type="dxa" w:w="1058"/>
          </w:tcPr>
          <w:p>
            <w:pPr>
              <w:spacing w:after="0"/>
              <w:jc w:val="right"/>
            </w:pPr>
            <w:r>
              <w:rPr>
                <w:sz w:val="16"/>
              </w:rPr>
              <w:t>0.00765%</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$12,924,474,606</w:t>
            </w:r>
          </w:p>
        </w:tc>
        <w:tc>
          <w:tcPr>
            <w:tcW w:type="dxa" w:w="1215"/>
          </w:tcPr>
          <w:p>
            <w:pPr>
              <w:spacing w:after="0"/>
              <w:jc w:val="right"/>
            </w:pPr>
            <w:r>
              <w:rPr>
                <w:sz w:val="16"/>
              </w:rPr>
              <w:t>$29,695,705</w:t>
            </w:r>
          </w:p>
        </w:tc>
        <w:tc>
          <w:tcPr>
            <w:tcW w:type="dxa" w:w="1048"/>
          </w:tcPr>
          <w:p>
            <w:pPr>
              <w:spacing w:after="0"/>
              <w:jc w:val="right"/>
            </w:pPr>
            <w:r>
              <w:rPr>
                <w:sz w:val="16"/>
              </w:rPr>
              <w:t>63,513</w:t>
            </w:r>
          </w:p>
        </w:tc>
        <w:tc>
          <w:tcPr>
            <w:tcW w:type="dxa" w:w="1126"/>
          </w:tcPr>
          <w:p>
            <w:pPr>
              <w:spacing w:after="0"/>
              <w:jc w:val="right"/>
            </w:pPr>
            <w:r>
              <w:rPr>
                <w:sz w:val="16"/>
              </w:rPr>
              <w:t>$17,135</w:t>
            </w:r>
          </w:p>
        </w:tc>
        <w:tc>
          <w:tcPr>
            <w:tcW w:type="dxa" w:w="1126"/>
          </w:tcPr>
          <w:p>
            <w:pPr>
              <w:spacing w:after="0"/>
              <w:jc w:val="right"/>
            </w:pPr>
            <w:r>
              <w:rPr>
                <w:sz w:val="16"/>
              </w:rPr>
              <w:t>$3</w:t>
            </w:r>
          </w:p>
        </w:tc>
        <w:tc>
          <w:tcPr>
            <w:tcW w:type="dxa" w:w="1192"/>
          </w:tcPr>
          <w:p>
            <w:pPr>
              <w:spacing w:after="0"/>
              <w:jc w:val="right"/>
            </w:pPr>
            <w:r>
              <w:rPr>
                <w:sz w:val="16"/>
              </w:rPr>
              <w:t>$1,788</w:t>
            </w:r>
          </w:p>
        </w:tc>
        <w:tc>
          <w:tcPr>
            <w:tcW w:type="dxa" w:w="1058"/>
          </w:tcPr>
          <w:p>
            <w:pPr>
              <w:spacing w:after="0"/>
              <w:jc w:val="right"/>
            </w:pPr>
            <w:r>
              <w:rPr>
                <w:sz w:val="16"/>
              </w:rPr>
              <w:t>0.000133%</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$34,294,624,496</w:t>
            </w:r>
          </w:p>
        </w:tc>
        <w:tc>
          <w:tcPr>
            <w:tcW w:type="dxa" w:w="1215"/>
          </w:tcPr>
          <w:p>
            <w:pPr>
              <w:spacing w:after="0"/>
              <w:jc w:val="right"/>
            </w:pPr>
            <w:r>
              <w:rPr>
                <w:sz w:val="16"/>
              </w:rPr>
              <w:t>$104,159,716</w:t>
            </w:r>
          </w:p>
        </w:tc>
        <w:tc>
          <w:tcPr>
            <w:tcW w:type="dxa" w:w="1048"/>
          </w:tcPr>
          <w:p>
            <w:pPr>
              <w:spacing w:after="0"/>
              <w:jc w:val="right"/>
            </w:pPr>
            <w:r>
              <w:rPr>
                <w:sz w:val="16"/>
              </w:rPr>
              <w:t>160,353</w:t>
            </w:r>
          </w:p>
        </w:tc>
        <w:tc>
          <w:tcPr>
            <w:tcW w:type="dxa" w:w="1126"/>
          </w:tcPr>
          <w:p>
            <w:pPr>
              <w:spacing w:after="0"/>
              <w:jc w:val="right"/>
            </w:pPr>
            <w:r>
              <w:rPr>
                <w:sz w:val="16"/>
              </w:rPr>
              <w:t>$70,818</w:t>
            </w:r>
          </w:p>
        </w:tc>
        <w:tc>
          <w:tcPr>
            <w:tcW w:type="dxa" w:w="1126"/>
          </w:tcPr>
          <w:p>
            <w:pPr>
              <w:spacing w:after="0"/>
              <w:jc w:val="right"/>
            </w:pPr>
            <w:r>
              <w:rPr>
                <w:sz w:val="16"/>
              </w:rPr>
              <w:t>$442</w:t>
            </w:r>
          </w:p>
        </w:tc>
        <w:tc>
          <w:tcPr>
            <w:tcW w:type="dxa" w:w="1192"/>
          </w:tcPr>
          <w:p>
            <w:pPr>
              <w:spacing w:after="0"/>
              <w:jc w:val="right"/>
            </w:pPr>
            <w:r>
              <w:rPr>
                <w:sz w:val="16"/>
              </w:rPr>
              <w:t>$16,456</w:t>
            </w:r>
          </w:p>
        </w:tc>
        <w:tc>
          <w:tcPr>
            <w:tcW w:type="dxa" w:w="1058"/>
          </w:tcPr>
          <w:p>
            <w:pPr>
              <w:spacing w:after="0"/>
              <w:jc w:val="right"/>
            </w:pPr>
            <w:r>
              <w:rPr>
                <w:sz w:val="16"/>
              </w:rPr>
              <w:t>0.000206%</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bl>
    <w:p>
      <w:pPr>
        <w:spacing w:after="40" w:before="60"/>
      </w:pPr>
      <w:r>
        <w:rPr>
          <w:sz w:val="15"/>
        </w:rPr>
        <w:t>Totals since 2022-08-30 (Storm Events through 2026-06-30): 38 county-coded records, 38 with a damage value recorded (including $0), $77,000; 7 zone-level records, 7 with a damage value recorded (including $0), $100,000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160,353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$34,294,624,496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$104,159,716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$34,750,616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$14,599,440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73</w:t>
            </w:r>
          </w:p>
        </w:tc>
        <w:tc>
          <w:tcPr>
            <w:tcW w:type="dxa" w:w="1453"/>
          </w:tcPr>
          <w:p>
            <w:pPr>
              <w:spacing w:after="0"/>
              <w:jc w:val="right"/>
            </w:pPr>
            <w:r>
              <w:rPr>
                <w:sz w:val="16"/>
              </w:rPr>
              <w:t>4</w:t>
            </w:r>
          </w:p>
        </w:tc>
        <w:tc>
          <w:tcPr>
            <w:tcW w:type="dxa" w:w="1453"/>
          </w:tcPr>
          <w:p>
            <w:pPr>
              <w:spacing w:after="0"/>
              <w:jc w:val="right"/>
            </w:pPr>
            <w:r>
              <w:rPr>
                <w:sz w:val="16"/>
              </w:rPr>
              <w:t>73</w:t>
            </w:r>
          </w:p>
        </w:tc>
        <w:tc>
          <w:tcPr>
            <w:tcW w:type="dxa" w:w="1453"/>
          </w:tcPr>
          <w:p>
            <w:pPr>
              <w:spacing w:after="0"/>
              <w:jc w:val="right"/>
            </w:pPr>
            <w:r>
              <w:rPr>
                <w:sz w:val="16"/>
              </w:rPr>
              <w:t>1</w:t>
            </w:r>
          </w:p>
        </w:tc>
        <w:tc>
          <w:tcPr>
            <w:tcW w:type="dxa" w:w="1617"/>
          </w:tcPr>
          <w:p>
            <w:pPr>
              <w:spacing w:after="0"/>
              <w:jc w:val="right"/>
            </w:pPr>
            <w:r>
              <w:rPr>
                <w:sz w:val="16"/>
              </w:rPr>
              <w:t>18</w:t>
            </w:r>
          </w:p>
        </w:tc>
      </w:tr>
      <w:tr>
        <w:trPr>
          <w:cantSplit/>
        </w:trPr>
        <w:tc>
          <w:tcPr>
            <w:tcW w:type="dxa" w:w="3779"/>
          </w:tcPr>
          <w:p>
            <w:pPr>
              <w:spacing w:after="0"/>
              <w:jc w:val="left"/>
            </w:pPr>
            <w:r>
              <w:rPr>
                <w:sz w:val="16"/>
              </w:rPr>
              <w:t>ALGONAC, CITY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BURTCHVILLE, TOWNSHIP OF</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CLAY, TOWNSHIP OF</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18</w:t>
            </w:r>
          </w:p>
        </w:tc>
        <w:tc>
          <w:tcPr>
            <w:tcW w:type="dxa" w:w="1453"/>
          </w:tcPr>
          <w:p>
            <w:pPr>
              <w:spacing w:after="0"/>
              <w:jc w:val="right"/>
            </w:pPr>
            <w:r>
              <w:rPr>
                <w:sz w:val="16"/>
              </w:rPr>
              <w:t>2</w:t>
            </w:r>
          </w:p>
        </w:tc>
        <w:tc>
          <w:tcPr>
            <w:tcW w:type="dxa" w:w="1453"/>
          </w:tcPr>
          <w:p>
            <w:pPr>
              <w:spacing w:after="0"/>
              <w:jc w:val="right"/>
            </w:pPr>
            <w:r>
              <w:rPr>
                <w:sz w:val="16"/>
              </w:rPr>
              <w:t>18</w:t>
            </w:r>
          </w:p>
        </w:tc>
        <w:tc>
          <w:tcPr>
            <w:tcW w:type="dxa" w:w="1453"/>
          </w:tcPr>
          <w:p>
            <w:pPr>
              <w:spacing w:after="0"/>
              <w:jc w:val="right"/>
            </w:pPr>
            <w:r>
              <w:rPr>
                <w:sz w:val="16"/>
              </w:rPr>
              <w:t>1</w:t>
            </w:r>
          </w:p>
        </w:tc>
        <w:tc>
          <w:tcPr>
            <w:tcW w:type="dxa" w:w="1617"/>
          </w:tcPr>
          <w:p>
            <w:pPr>
              <w:spacing w:after="0"/>
              <w:jc w:val="right"/>
            </w:pPr>
            <w:r>
              <w:rPr>
                <w:sz w:val="16"/>
              </w:rPr>
              <w:t>5</w:t>
            </w:r>
          </w:p>
        </w:tc>
      </w:tr>
      <w:tr>
        <w:trPr>
          <w:cantSplit/>
        </w:trPr>
        <w:tc>
          <w:tcPr>
            <w:tcW w:type="dxa" w:w="3779"/>
          </w:tcPr>
          <w:p>
            <w:pPr>
              <w:spacing w:after="0"/>
              <w:jc w:val="left"/>
            </w:pPr>
            <w:r>
              <w:rPr>
                <w:sz w:val="16"/>
              </w:rPr>
              <w:t>COTTRELLVILLE,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EAST CHINA, CHARTER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16</w:t>
            </w:r>
          </w:p>
        </w:tc>
        <w:tc>
          <w:tcPr>
            <w:tcW w:type="dxa" w:w="1453"/>
          </w:tcPr>
          <w:p>
            <w:pPr>
              <w:spacing w:after="0"/>
              <w:jc w:val="right"/>
            </w:pPr>
            <w:r>
              <w:rPr>
                <w:sz w:val="16"/>
              </w:rPr>
              <w:t>0</w:t>
            </w:r>
          </w:p>
        </w:tc>
        <w:tc>
          <w:tcPr>
            <w:tcW w:type="dxa" w:w="1453"/>
          </w:tcPr>
          <w:p>
            <w:pPr>
              <w:spacing w:after="0"/>
              <w:jc w:val="right"/>
            </w:pPr>
            <w:r>
              <w:rPr>
                <w:sz w:val="16"/>
              </w:rPr>
              <w:t>16</w:t>
            </w:r>
          </w:p>
        </w:tc>
        <w:tc>
          <w:tcPr>
            <w:tcW w:type="dxa" w:w="1453"/>
          </w:tcPr>
          <w:p>
            <w:pPr>
              <w:spacing w:after="0"/>
              <w:jc w:val="right"/>
            </w:pPr>
            <w:r>
              <w:rPr>
                <w:sz w:val="16"/>
              </w:rPr>
              <w:t>0</w:t>
            </w:r>
          </w:p>
        </w:tc>
        <w:tc>
          <w:tcPr>
            <w:tcW w:type="dxa" w:w="1617"/>
          </w:tcPr>
          <w:p>
            <w:pPr>
              <w:spacing w:after="0"/>
              <w:jc w:val="right"/>
            </w:pPr>
            <w:r>
              <w:rPr>
                <w:sz w:val="16"/>
              </w:rPr>
              <w:t>8</w:t>
            </w:r>
          </w:p>
        </w:tc>
      </w:tr>
      <w:tr>
        <w:trPr>
          <w:cantSplit/>
        </w:trPr>
        <w:tc>
          <w:tcPr>
            <w:tcW w:type="dxa" w:w="3779"/>
          </w:tcPr>
          <w:p>
            <w:pPr>
              <w:spacing w:after="0"/>
              <w:jc w:val="left"/>
            </w:pPr>
            <w:r>
              <w:rPr>
                <w:sz w:val="16"/>
              </w:rPr>
              <w:t>FORT GRATIOT, CHARTER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IRA, TOWNSHIP OF</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MARINE CITY, CITY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CHINA, CHARTER TOWNSHIP OF</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PORT HURON, CITY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KIMBALL,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 level, not in this county: county not reported</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Algonac city</w:t>
            </w:r>
          </w:p>
        </w:tc>
        <w:tc>
          <w:tcPr>
            <w:tcW w:type="dxa" w:w="1473"/>
          </w:tcPr>
          <w:p>
            <w:pPr>
              <w:spacing w:after="0"/>
              <w:jc w:val="left"/>
            </w:pPr>
            <w:r>
              <w:rPr>
                <w:sz w:val="16"/>
              </w:rPr>
              <w:t>260191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Capac village</w:t>
            </w:r>
          </w:p>
        </w:tc>
        <w:tc>
          <w:tcPr>
            <w:tcW w:type="dxa" w:w="1473"/>
          </w:tcPr>
          <w:p>
            <w:pPr>
              <w:spacing w:after="0"/>
              <w:jc w:val="left"/>
            </w:pPr>
            <w:r>
              <w:rPr>
                <w:sz w:val="16"/>
              </w:rPr>
              <w:t>260615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Emmett village</w:t>
            </w:r>
          </w:p>
        </w:tc>
        <w:tc>
          <w:tcPr>
            <w:tcW w:type="dxa" w:w="1473"/>
          </w:tcPr>
          <w:p>
            <w:pPr>
              <w:spacing w:after="0"/>
              <w:jc w:val="left"/>
            </w:pPr>
            <w:r>
              <w:rPr>
                <w:sz w:val="16"/>
              </w:rPr>
              <w:t>260539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Marine City city</w:t>
            </w:r>
          </w:p>
        </w:tc>
        <w:tc>
          <w:tcPr>
            <w:tcW w:type="dxa" w:w="1473"/>
          </w:tcPr>
          <w:p>
            <w:pPr>
              <w:spacing w:after="0"/>
              <w:jc w:val="left"/>
            </w:pPr>
            <w:r>
              <w:rPr>
                <w:sz w:val="16"/>
              </w:rPr>
              <w:t>260200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Marysville city</w:t>
            </w:r>
          </w:p>
        </w:tc>
        <w:tc>
          <w:tcPr>
            <w:tcW w:type="dxa" w:w="1473"/>
          </w:tcPr>
          <w:p>
            <w:pPr>
              <w:spacing w:after="0"/>
              <w:jc w:val="left"/>
            </w:pPr>
            <w:r>
              <w:rPr>
                <w:sz w:val="16"/>
              </w:rPr>
              <w:t>260201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Memphis city</w:t>
            </w:r>
          </w:p>
        </w:tc>
        <w:tc>
          <w:tcPr>
            <w:tcW w:type="dxa" w:w="1473"/>
          </w:tcPr>
          <w:p>
            <w:pPr>
              <w:spacing w:after="0"/>
              <w:jc w:val="left"/>
            </w:pPr>
            <w:r>
              <w:rPr>
                <w:sz w:val="16"/>
              </w:rPr>
              <w:t>260202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 Huron city</w:t>
            </w:r>
          </w:p>
        </w:tc>
        <w:tc>
          <w:tcPr>
            <w:tcW w:type="dxa" w:w="1473"/>
          </w:tcPr>
          <w:p>
            <w:pPr>
              <w:spacing w:after="0"/>
              <w:jc w:val="left"/>
            </w:pPr>
            <w:r>
              <w:rPr>
                <w:sz w:val="16"/>
              </w:rPr>
              <w:t>260204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Clair city</w:t>
            </w:r>
          </w:p>
        </w:tc>
        <w:tc>
          <w:tcPr>
            <w:tcW w:type="dxa" w:w="1473"/>
          </w:tcPr>
          <w:p>
            <w:pPr>
              <w:spacing w:after="0"/>
              <w:jc w:val="left"/>
            </w:pPr>
            <w:r>
              <w:rPr>
                <w:sz w:val="16"/>
              </w:rPr>
              <w:t>260279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Yale city</w:t>
            </w:r>
          </w:p>
        </w:tc>
        <w:tc>
          <w:tcPr>
            <w:tcW w:type="dxa" w:w="1473"/>
          </w:tcPr>
          <w:p>
            <w:pPr>
              <w:spacing w:after="0"/>
              <w:jc w:val="left"/>
            </w:pPr>
            <w:r>
              <w:rPr>
                <w:sz w:val="16"/>
              </w:rPr>
              <w:t>260329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Berlin township</w:t>
            </w:r>
          </w:p>
        </w:tc>
        <w:tc>
          <w:tcPr>
            <w:tcW w:type="dxa" w:w="1473"/>
          </w:tcPr>
          <w:p>
            <w:pPr>
              <w:spacing w:after="0"/>
              <w:jc w:val="left"/>
            </w:pPr>
            <w:r>
              <w:rPr>
                <w:sz w:val="16"/>
              </w:rPr>
              <w:t>260192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Brockway township</w:t>
            </w:r>
          </w:p>
        </w:tc>
        <w:tc>
          <w:tcPr>
            <w:tcW w:type="dxa" w:w="1473"/>
          </w:tcPr>
          <w:p>
            <w:pPr>
              <w:spacing w:after="0"/>
              <w:jc w:val="left"/>
            </w:pPr>
            <w:r>
              <w:rPr>
                <w:sz w:val="16"/>
              </w:rPr>
              <w:t>260505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Burtchville township</w:t>
            </w:r>
          </w:p>
        </w:tc>
        <w:tc>
          <w:tcPr>
            <w:tcW w:type="dxa" w:w="1473"/>
          </w:tcPr>
          <w:p>
            <w:pPr>
              <w:spacing w:after="0"/>
              <w:jc w:val="left"/>
            </w:pPr>
            <w:r>
              <w:rPr>
                <w:sz w:val="16"/>
              </w:rPr>
              <w:t>260193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Casco township</w:t>
            </w:r>
          </w:p>
        </w:tc>
        <w:tc>
          <w:tcPr>
            <w:tcW w:type="dxa" w:w="1473"/>
          </w:tcPr>
          <w:p>
            <w:pPr>
              <w:spacing w:after="0"/>
              <w:jc w:val="left"/>
            </w:pPr>
            <w:r>
              <w:rPr>
                <w:sz w:val="16"/>
              </w:rPr>
              <w:t>260506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China township</w:t>
            </w:r>
          </w:p>
        </w:tc>
        <w:tc>
          <w:tcPr>
            <w:tcW w:type="dxa" w:w="1473"/>
          </w:tcPr>
          <w:p>
            <w:pPr>
              <w:spacing w:after="0"/>
              <w:jc w:val="left"/>
            </w:pPr>
            <w:r>
              <w:rPr>
                <w:sz w:val="16"/>
              </w:rPr>
              <w:t>260203</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Clay township</w:t>
            </w:r>
          </w:p>
        </w:tc>
        <w:tc>
          <w:tcPr>
            <w:tcW w:type="dxa" w:w="1473"/>
          </w:tcPr>
          <w:p>
            <w:pPr>
              <w:spacing w:after="0"/>
              <w:jc w:val="left"/>
            </w:pPr>
            <w:r>
              <w:rPr>
                <w:sz w:val="16"/>
              </w:rPr>
              <w:t>260194</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18</w:t>
            </w:r>
          </w:p>
        </w:tc>
        <w:tc>
          <w:tcPr>
            <w:tcW w:type="dxa" w:w="1323"/>
          </w:tcPr>
          <w:p>
            <w:pPr>
              <w:spacing w:after="0"/>
              <w:jc w:val="right"/>
            </w:pPr>
            <w:r>
              <w:rPr>
                <w:sz w:val="16"/>
              </w:rPr>
              <w:t>2</w:t>
            </w:r>
          </w:p>
        </w:tc>
        <w:tc>
          <w:tcPr>
            <w:tcW w:type="dxa" w:w="1323"/>
          </w:tcPr>
          <w:p>
            <w:pPr>
              <w:spacing w:after="0"/>
              <w:jc w:val="right"/>
            </w:pPr>
            <w:r>
              <w:rPr>
                <w:sz w:val="16"/>
              </w:rPr>
              <w:t>18</w:t>
            </w:r>
          </w:p>
        </w:tc>
        <w:tc>
          <w:tcPr>
            <w:tcW w:type="dxa" w:w="1323"/>
          </w:tcPr>
          <w:p>
            <w:pPr>
              <w:spacing w:after="0"/>
              <w:jc w:val="right"/>
            </w:pPr>
            <w:r>
              <w:rPr>
                <w:sz w:val="16"/>
              </w:rPr>
              <w:t>1</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Clyde township</w:t>
            </w:r>
          </w:p>
        </w:tc>
        <w:tc>
          <w:tcPr>
            <w:tcW w:type="dxa" w:w="1473"/>
          </w:tcPr>
          <w:p>
            <w:pPr>
              <w:spacing w:after="0"/>
              <w:jc w:val="left"/>
            </w:pPr>
            <w:r>
              <w:rPr>
                <w:sz w:val="16"/>
              </w:rPr>
              <w:t>260195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Columbus township</w:t>
            </w:r>
          </w:p>
        </w:tc>
        <w:tc>
          <w:tcPr>
            <w:tcW w:type="dxa" w:w="1473"/>
          </w:tcPr>
          <w:p>
            <w:pPr>
              <w:spacing w:after="0"/>
              <w:jc w:val="left"/>
            </w:pPr>
            <w:r>
              <w:rPr>
                <w:sz w:val="16"/>
              </w:rPr>
              <w:t>260507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Cottrellville township</w:t>
            </w:r>
          </w:p>
        </w:tc>
        <w:tc>
          <w:tcPr>
            <w:tcW w:type="dxa" w:w="1473"/>
          </w:tcPr>
          <w:p>
            <w:pPr>
              <w:spacing w:after="0"/>
              <w:jc w:val="left"/>
            </w:pPr>
            <w:r>
              <w:rPr>
                <w:sz w:val="16"/>
              </w:rPr>
              <w:t>260196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East China township</w:t>
            </w:r>
          </w:p>
        </w:tc>
        <w:tc>
          <w:tcPr>
            <w:tcW w:type="dxa" w:w="1473"/>
          </w:tcPr>
          <w:p>
            <w:pPr>
              <w:spacing w:after="0"/>
              <w:jc w:val="left"/>
            </w:pPr>
            <w:r>
              <w:rPr>
                <w:sz w:val="16"/>
              </w:rPr>
              <w:t>260197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16</w:t>
            </w:r>
          </w:p>
        </w:tc>
        <w:tc>
          <w:tcPr>
            <w:tcW w:type="dxa" w:w="1323"/>
          </w:tcPr>
          <w:p>
            <w:pPr>
              <w:spacing w:after="0"/>
              <w:jc w:val="right"/>
            </w:pPr>
            <w:r>
              <w:rPr>
                <w:sz w:val="16"/>
              </w:rPr>
              <w:t>0</w:t>
            </w:r>
          </w:p>
        </w:tc>
        <w:tc>
          <w:tcPr>
            <w:tcW w:type="dxa" w:w="1323"/>
          </w:tcPr>
          <w:p>
            <w:pPr>
              <w:spacing w:after="0"/>
              <w:jc w:val="right"/>
            </w:pPr>
            <w:r>
              <w:rPr>
                <w:sz w:val="16"/>
              </w:rPr>
              <w:t>16</w:t>
            </w:r>
          </w:p>
        </w:tc>
        <w:tc>
          <w:tcPr>
            <w:tcW w:type="dxa" w:w="1323"/>
          </w:tcPr>
          <w:p>
            <w:pPr>
              <w:spacing w:after="0"/>
              <w:jc w:val="right"/>
            </w:pPr>
            <w:r>
              <w:rPr>
                <w:sz w:val="16"/>
              </w:rPr>
              <w:t>0</w:t>
            </w:r>
          </w:p>
        </w:tc>
        <w:tc>
          <w:tcPr>
            <w:tcW w:type="dxa" w:w="1473"/>
          </w:tcPr>
          <w:p>
            <w:pPr>
              <w:spacing w:after="0"/>
              <w:jc w:val="right"/>
            </w:pPr>
            <w:r>
              <w:rPr>
                <w:sz w:val="16"/>
              </w:rPr>
              <w:t>8</w:t>
            </w:r>
          </w:p>
        </w:tc>
        <w:tc>
          <w:tcPr>
            <w:tcW w:type="dxa" w:w="905"/>
          </w:tcPr>
          <w:p>
            <w:pPr>
              <w:spacing w:after="0"/>
              <w:jc w:val="left"/>
            </w:pPr>
          </w:p>
        </w:tc>
      </w:tr>
      <w:tr>
        <w:trPr>
          <w:cantSplit/>
        </w:trPr>
        <w:tc>
          <w:tcPr>
            <w:tcW w:type="dxa" w:w="2321"/>
          </w:tcPr>
          <w:p>
            <w:pPr>
              <w:spacing w:after="0"/>
              <w:jc w:val="left"/>
            </w:pPr>
            <w:r>
              <w:rPr>
                <w:sz w:val="16"/>
              </w:rPr>
              <w:t>Emmett township</w:t>
            </w:r>
          </w:p>
        </w:tc>
        <w:tc>
          <w:tcPr>
            <w:tcW w:type="dxa" w:w="1473"/>
          </w:tcPr>
          <w:p>
            <w:pPr>
              <w:spacing w:after="0"/>
              <w:jc w:val="left"/>
            </w:pPr>
            <w:r>
              <w:rPr>
                <w:sz w:val="16"/>
              </w:rPr>
              <w:t>260619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Fort Gratiot charter township</w:t>
            </w:r>
          </w:p>
        </w:tc>
        <w:tc>
          <w:tcPr>
            <w:tcW w:type="dxa" w:w="1473"/>
          </w:tcPr>
          <w:p>
            <w:pPr>
              <w:spacing w:after="0"/>
              <w:jc w:val="left"/>
            </w:pPr>
            <w:r>
              <w:rPr>
                <w:sz w:val="16"/>
              </w:rPr>
              <w:t>260198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Grant township</w:t>
            </w:r>
          </w:p>
        </w:tc>
        <w:tc>
          <w:tcPr>
            <w:tcW w:type="dxa" w:w="1473"/>
          </w:tcPr>
          <w:p>
            <w:pPr>
              <w:spacing w:after="0"/>
              <w:jc w:val="left"/>
            </w:pPr>
            <w:r>
              <w:rPr>
                <w:sz w:val="16"/>
              </w:rPr>
              <w:t>260488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Greenwood township</w:t>
            </w:r>
          </w:p>
        </w:tc>
        <w:tc>
          <w:tcPr>
            <w:tcW w:type="dxa" w:w="1473"/>
          </w:tcPr>
          <w:p>
            <w:pPr>
              <w:spacing w:after="0"/>
              <w:jc w:val="left"/>
            </w:pPr>
            <w:r>
              <w:rPr>
                <w:sz w:val="16"/>
              </w:rPr>
              <w:t>260324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Ira township</w:t>
            </w:r>
          </w:p>
        </w:tc>
        <w:tc>
          <w:tcPr>
            <w:tcW w:type="dxa" w:w="1473"/>
          </w:tcPr>
          <w:p>
            <w:pPr>
              <w:spacing w:after="0"/>
              <w:jc w:val="left"/>
            </w:pPr>
            <w:r>
              <w:rPr>
                <w:sz w:val="16"/>
              </w:rPr>
              <w:t>260199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8</w:t>
            </w:r>
          </w:p>
        </w:tc>
        <w:tc>
          <w:tcPr>
            <w:tcW w:type="dxa" w:w="1323"/>
          </w:tcPr>
          <w:p>
            <w:pPr>
              <w:spacing w:after="0"/>
              <w:jc w:val="right"/>
            </w:pPr>
            <w:r>
              <w:rPr>
                <w:sz w:val="16"/>
              </w:rPr>
              <w:t>1</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Kenockee township</w:t>
            </w:r>
          </w:p>
        </w:tc>
        <w:tc>
          <w:tcPr>
            <w:tcW w:type="dxa" w:w="1473"/>
          </w:tcPr>
          <w:p>
            <w:pPr>
              <w:spacing w:after="0"/>
              <w:jc w:val="left"/>
            </w:pPr>
            <w:r>
              <w:rPr>
                <w:sz w:val="16"/>
              </w:rPr>
              <w:t>260915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Kimball township</w:t>
            </w:r>
          </w:p>
        </w:tc>
        <w:tc>
          <w:tcPr>
            <w:tcW w:type="dxa" w:w="1473"/>
          </w:tcPr>
          <w:p>
            <w:pPr>
              <w:spacing w:after="0"/>
              <w:jc w:val="left"/>
            </w:pPr>
            <w:r>
              <w:rPr>
                <w:sz w:val="16"/>
              </w:rPr>
              <w:t>260594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Lynn township</w:t>
            </w:r>
          </w:p>
        </w:tc>
        <w:tc>
          <w:tcPr>
            <w:tcW w:type="dxa" w:w="1473"/>
          </w:tcPr>
          <w:p>
            <w:pPr>
              <w:spacing w:after="0"/>
              <w:jc w:val="left"/>
            </w:pPr>
            <w:r>
              <w:rPr>
                <w:sz w:val="16"/>
              </w:rPr>
              <w:t>260592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Mussey township</w:t>
            </w:r>
          </w:p>
        </w:tc>
        <w:tc>
          <w:tcPr>
            <w:tcW w:type="dxa" w:w="1473"/>
          </w:tcPr>
          <w:p>
            <w:pPr>
              <w:spacing w:after="0"/>
              <w:jc w:val="left"/>
            </w:pPr>
            <w:r>
              <w:rPr>
                <w:sz w:val="16"/>
              </w:rPr>
              <w:t>260620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 Huron charter township</w:t>
            </w:r>
          </w:p>
        </w:tc>
        <w:tc>
          <w:tcPr>
            <w:tcW w:type="dxa" w:w="1473"/>
          </w:tcPr>
          <w:p>
            <w:pPr>
              <w:spacing w:after="0"/>
              <w:jc w:val="left"/>
            </w:pPr>
            <w:r>
              <w:rPr>
                <w:sz w:val="16"/>
              </w:rPr>
              <w:t>260672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Riley township</w:t>
            </w:r>
          </w:p>
        </w:tc>
        <w:tc>
          <w:tcPr>
            <w:tcW w:type="dxa" w:w="1473"/>
          </w:tcPr>
          <w:p>
            <w:pPr>
              <w:spacing w:after="0"/>
              <w:jc w:val="left"/>
            </w:pPr>
            <w:r>
              <w:rPr>
                <w:sz w:val="16"/>
              </w:rPr>
              <w:t>260621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Clair township</w:t>
            </w:r>
          </w:p>
        </w:tc>
        <w:tc>
          <w:tcPr>
            <w:tcW w:type="dxa" w:w="1473"/>
          </w:tcPr>
          <w:p>
            <w:pPr>
              <w:spacing w:after="0"/>
              <w:jc w:val="left"/>
            </w:pPr>
            <w:r>
              <w:rPr>
                <w:sz w:val="16"/>
              </w:rPr>
              <w:t>260205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Wales township</w:t>
            </w:r>
          </w:p>
        </w:tc>
        <w:tc>
          <w:tcPr>
            <w:tcW w:type="dxa" w:w="1473"/>
          </w:tcPr>
          <w:p>
            <w:pPr>
              <w:spacing w:after="0"/>
              <w:jc w:val="left"/>
            </w:pPr>
            <w:r>
              <w:rPr>
                <w:sz w:val="16"/>
              </w:rPr>
              <w:t>260508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59</w:t>
            </w:r>
          </w:p>
        </w:tc>
        <w:tc>
          <w:tcPr>
            <w:tcW w:type="dxa" w:w="1496"/>
          </w:tcPr>
          <w:p>
            <w:pPr>
              <w:spacing w:after="0"/>
              <w:jc w:val="right"/>
            </w:pPr>
            <w:r>
              <w:rPr>
                <w:sz w:val="16"/>
              </w:rPr>
              <w:t>4</w:t>
            </w:r>
          </w:p>
        </w:tc>
        <w:tc>
          <w:tcPr>
            <w:tcW w:type="dxa" w:w="1496"/>
          </w:tcPr>
          <w:p>
            <w:pPr>
              <w:spacing w:after="0"/>
              <w:jc w:val="right"/>
            </w:pPr>
            <w:r>
              <w:rPr>
                <w:sz w:val="16"/>
              </w:rPr>
              <w:t>59</w:t>
            </w:r>
          </w:p>
        </w:tc>
        <w:tc>
          <w:tcPr>
            <w:tcW w:type="dxa" w:w="1496"/>
          </w:tcPr>
          <w:p>
            <w:pPr>
              <w:spacing w:after="0"/>
              <w:jc w:val="right"/>
            </w:pPr>
            <w:r>
              <w:rPr>
                <w:sz w:val="16"/>
              </w:rPr>
              <w:t>1</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Clair County, MI: risk-assessment baseline packet, release 2026-10 (data as of 2026-09-28; County area 26147).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Clair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Clair County, MI: Risk-assessment baseline packet</dc:title>
  <dc:subject>Hazard Plain release 2026-10, as of 2026-09-28. Preview: automated baseline</dc:subject>
  <dc:creator>Hazard Plain</dc:creator>
  <cp:keywords>Hazard Plain; hazard mitigation; risk assessment; 26147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