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Presque Isle County, MI</w:t>
      </w:r>
    </w:p>
    <w:p>
      <w:pPr>
        <w:spacing w:after="120" w:before="0"/>
      </w:pPr>
      <w:r>
        <w:rPr>
          <w:color w:val="555555"/>
          <w:sz w:val="24"/>
        </w:rPr>
        <w:t>Risk-assessment baseline packet</w:t>
      </w:r>
    </w:p>
    <w:p>
      <w:pPr>
        <w:spacing w:after="120" w:before="0"/>
      </w:pPr>
      <w:r>
        <w:rPr>
          <w:b/>
          <w:sz w:val="18"/>
        </w:rPr>
        <w:t xml:space="preserve">County FIPS: </w:t>
      </w:r>
      <w:r>
        <w:rPr>
          <w:sz w:val="18"/>
        </w:rPr>
        <w:t>26141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2027-03-20. Plan: Presque Isle County HMP Update (FEMA plan 108113), approved 2022-03-21.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2022-03-21: 2 new hazard declarations (2 incidents)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($3,888,001 a year), Cold Wave ($505,601) and Lightning ($494,224).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2027-03-20</w:t>
      </w:r>
    </w:p>
    <w:p>
      <w:pPr>
        <w:keepNext/>
        <w:spacing w:after="40" w:before="0"/>
      </w:pPr>
      <w:r>
        <w:rPr>
          <w:b/>
        </w:rPr>
        <w:t xml:space="preserve">Plan: </w:t>
      </w:r>
      <w:r>
        <w:rPr/>
        <w:t>Presque Isle County HMP Update (FEMA plan 108113)</w:t>
      </w:r>
    </w:p>
    <w:p>
      <w:pPr>
        <w:keepNext/>
        <w:spacing w:after="40" w:before="0"/>
      </w:pPr>
      <w:r>
        <w:rPr>
          <w:b/>
        </w:rPr>
        <w:t xml:space="preserve">Approved: </w:t>
      </w:r>
      <w:r>
        <w:rPr/>
        <w:t>2022-03-21</w:t>
      </w:r>
    </w:p>
    <w:p>
      <w:pPr>
        <w:keepNext/>
        <w:spacing w:after="40" w:before="0"/>
      </w:pPr>
      <w:r>
        <w:rPr>
          <w:b/>
        </w:rPr>
        <w:t xml:space="preserve">Days to expiry: </w:t>
      </w:r>
      <w:r>
        <w:rPr/>
        <w:t>171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DR-4880-MI (Severe Winter Storm),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8"/>
        <w:gridCol w:w="858"/>
        <w:gridCol w:w="1952"/>
        <w:gridCol w:w="2849"/>
        <w:gridCol w:w="1231"/>
        <w:gridCol w:w="1037"/>
        <w:gridCol w:w="845"/>
        <w:gridCol w:w="1452"/>
        <w:gridCol w:w="2430"/>
      </w:tblGrid>
      <w:tr>
        <w:trPr>
          <w:cantSplit/>
          <w:tblHeader/>
        </w:trPr>
        <w:tc>
          <w:tcPr>
            <w:tcW w:type="dxa" w:w="145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52"/>
            <w:shd w:val="clear" w:color="auto" w:fill="E8E8E8"/>
          </w:tcPr>
          <w:p>
            <w:pPr>
              <w:spacing w:after="0"/>
              <w:jc w:val="left"/>
            </w:pPr>
            <w:r>
              <w:rPr>
                <w:b/>
                <w:sz w:val="16"/>
              </w:rPr>
              <w:t>Status</w:t>
            </w:r>
          </w:p>
        </w:tc>
        <w:tc>
          <w:tcPr>
            <w:tcW w:type="dxa" w:w="2849"/>
            <w:shd w:val="clear" w:color="auto" w:fill="E8E8E8"/>
          </w:tcPr>
          <w:p>
            <w:pPr>
              <w:spacing w:after="0"/>
              <w:jc w:val="left"/>
            </w:pPr>
            <w:r>
              <w:rPr>
                <w:b/>
                <w:sz w:val="16"/>
              </w:rPr>
              <w:t>Plan</w:t>
            </w:r>
          </w:p>
        </w:tc>
        <w:tc>
          <w:tcPr>
            <w:tcW w:type="dxa" w:w="123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2"/>
            <w:shd w:val="clear" w:color="auto" w:fill="E8E8E8"/>
          </w:tcPr>
          <w:p>
            <w:pPr>
              <w:spacing w:after="0"/>
              <w:jc w:val="left"/>
            </w:pPr>
            <w:r>
              <w:rPr>
                <w:b/>
                <w:sz w:val="16"/>
              </w:rPr>
              <w:t>Update underway</w:t>
            </w:r>
          </w:p>
        </w:tc>
        <w:tc>
          <w:tcPr>
            <w:tcW w:type="dxa" w:w="2430"/>
            <w:shd w:val="clear" w:color="auto" w:fill="E8E8E8"/>
          </w:tcPr>
          <w:p>
            <w:pPr>
              <w:spacing w:after="0"/>
              <w:jc w:val="left"/>
            </w:pPr>
            <w:r>
              <w:rPr>
                <w:b/>
                <w:sz w:val="16"/>
              </w:rPr>
              <w:t>Notes</w:t>
            </w:r>
          </w:p>
        </w:tc>
      </w:tr>
      <w:tr>
        <w:trPr>
          <w:cantSplit/>
        </w:trPr>
        <w:tc>
          <w:tcPr>
            <w:tcW w:type="dxa" w:w="1458"/>
          </w:tcPr>
          <w:p>
            <w:pPr>
              <w:spacing w:after="0"/>
              <w:jc w:val="left"/>
            </w:pPr>
            <w:r>
              <w:rPr>
                <w:sz w:val="16"/>
              </w:rPr>
              <w:t>Presque Isle County</w:t>
            </w:r>
          </w:p>
        </w:tc>
        <w:tc>
          <w:tcPr>
            <w:tcW w:type="dxa" w:w="858"/>
          </w:tcPr>
          <w:p>
            <w:pPr>
              <w:spacing w:after="0"/>
              <w:jc w:val="left"/>
            </w:pPr>
            <w:r>
              <w:rPr>
                <w:sz w:val="16"/>
              </w:rPr>
              <w:t>County</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p>
        </w:tc>
      </w:tr>
      <w:tr>
        <w:trPr>
          <w:cantSplit/>
        </w:trPr>
        <w:tc>
          <w:tcPr>
            <w:tcW w:type="dxa" w:w="1458"/>
          </w:tcPr>
          <w:p>
            <w:pPr>
              <w:spacing w:after="0"/>
              <w:jc w:val="left"/>
            </w:pPr>
            <w:r>
              <w:rPr>
                <w:sz w:val="16"/>
              </w:rPr>
              <w:t>Millersburg village</w:t>
            </w:r>
          </w:p>
        </w:tc>
        <w:tc>
          <w:tcPr>
            <w:tcW w:type="dxa" w:w="858"/>
          </w:tcPr>
          <w:p>
            <w:pPr>
              <w:spacing w:after="0"/>
              <w:jc w:val="left"/>
            </w:pPr>
            <w:r>
              <w:rPr>
                <w:sz w:val="16"/>
              </w:rPr>
              <w:t>Village</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2023-05-01</w:t>
            </w:r>
          </w:p>
        </w:tc>
      </w:tr>
      <w:tr>
        <w:trPr>
          <w:cantSplit/>
        </w:trPr>
        <w:tc>
          <w:tcPr>
            <w:tcW w:type="dxa" w:w="1458"/>
          </w:tcPr>
          <w:p>
            <w:pPr>
              <w:spacing w:after="0"/>
              <w:jc w:val="left"/>
            </w:pPr>
            <w:r>
              <w:rPr>
                <w:sz w:val="16"/>
              </w:rPr>
              <w:t>Onaway city</w:t>
            </w:r>
          </w:p>
        </w:tc>
        <w:tc>
          <w:tcPr>
            <w:tcW w:type="dxa" w:w="858"/>
          </w:tcPr>
          <w:p>
            <w:pPr>
              <w:spacing w:after="0"/>
              <w:jc w:val="left"/>
            </w:pPr>
            <w:r>
              <w:rPr>
                <w:sz w:val="16"/>
              </w:rPr>
              <w:t>City</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Posen village</w:t>
            </w:r>
          </w:p>
        </w:tc>
        <w:tc>
          <w:tcPr>
            <w:tcW w:type="dxa" w:w="858"/>
          </w:tcPr>
          <w:p>
            <w:pPr>
              <w:spacing w:after="0"/>
              <w:jc w:val="left"/>
            </w:pPr>
            <w:r>
              <w:rPr>
                <w:sz w:val="16"/>
              </w:rPr>
              <w:t>Village</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Rogers City city</w:t>
            </w:r>
          </w:p>
        </w:tc>
        <w:tc>
          <w:tcPr>
            <w:tcW w:type="dxa" w:w="858"/>
          </w:tcPr>
          <w:p>
            <w:pPr>
              <w:spacing w:after="0"/>
              <w:jc w:val="left"/>
            </w:pPr>
            <w:r>
              <w:rPr>
                <w:sz w:val="16"/>
              </w:rPr>
              <w:t>City</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Allis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Bearinger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2023-05-01</w:t>
            </w:r>
          </w:p>
        </w:tc>
      </w:tr>
      <w:tr>
        <w:trPr>
          <w:cantSplit/>
        </w:trPr>
        <w:tc>
          <w:tcPr>
            <w:tcW w:type="dxa" w:w="1458"/>
          </w:tcPr>
          <w:p>
            <w:pPr>
              <w:spacing w:after="0"/>
              <w:jc w:val="left"/>
            </w:pPr>
            <w:r>
              <w:rPr>
                <w:sz w:val="16"/>
              </w:rPr>
              <w:t>Belknap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Bismarck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2023-12-05</w:t>
            </w:r>
          </w:p>
        </w:tc>
      </w:tr>
      <w:tr>
        <w:trPr>
          <w:cantSplit/>
        </w:trPr>
        <w:tc>
          <w:tcPr>
            <w:tcW w:type="dxa" w:w="1458"/>
          </w:tcPr>
          <w:p>
            <w:pPr>
              <w:spacing w:after="0"/>
              <w:jc w:val="left"/>
            </w:pPr>
            <w:r>
              <w:rPr>
                <w:sz w:val="16"/>
              </w:rPr>
              <w:t>Case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Krakow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Metz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Moltke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2023-03-20</w:t>
            </w:r>
          </w:p>
        </w:tc>
      </w:tr>
      <w:tr>
        <w:trPr>
          <w:cantSplit/>
        </w:trPr>
        <w:tc>
          <w:tcPr>
            <w:tcW w:type="dxa" w:w="1458"/>
          </w:tcPr>
          <w:p>
            <w:pPr>
              <w:spacing w:after="0"/>
              <w:jc w:val="left"/>
            </w:pPr>
            <w:r>
              <w:rPr>
                <w:sz w:val="16"/>
              </w:rPr>
              <w:t>North Allis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Ocqueoc township</w:t>
            </w:r>
          </w:p>
        </w:tc>
        <w:tc>
          <w:tcPr>
            <w:tcW w:type="dxa" w:w="858"/>
          </w:tcPr>
          <w:p>
            <w:pPr>
              <w:spacing w:after="0"/>
              <w:jc w:val="left"/>
            </w:pPr>
            <w:r>
              <w:rPr>
                <w:sz w:val="16"/>
              </w:rPr>
              <w:t>Township</w:t>
            </w:r>
          </w:p>
        </w:tc>
        <w:tc>
          <w:tcPr>
            <w:tcW w:type="dxa" w:w="1952"/>
          </w:tcPr>
          <w:p>
            <w:pPr>
              <w:spacing w:after="0"/>
              <w:jc w:val="left"/>
            </w:pPr>
            <w:r>
              <w:rPr>
                <w:sz w:val="16"/>
              </w:rPr>
              <w:t>Approved, expires 2027-03-20</w:t>
            </w:r>
          </w:p>
        </w:tc>
        <w:tc>
          <w:tcPr>
            <w:tcW w:type="dxa" w:w="2849"/>
          </w:tcPr>
          <w:p>
            <w:pPr>
              <w:spacing w:after="0"/>
              <w:jc w:val="left"/>
            </w:pPr>
            <w:r>
              <w:rPr>
                <w:sz w:val="16"/>
              </w:rPr>
              <w:t>Presque Isle County HMP Update (FEMA plan 108113)</w:t>
            </w:r>
          </w:p>
        </w:tc>
        <w:tc>
          <w:tcPr>
            <w:tcW w:type="dxa" w:w="1231"/>
          </w:tcPr>
          <w:p>
            <w:pPr>
              <w:spacing w:after="0"/>
              <w:jc w:val="left"/>
            </w:pPr>
            <w:r>
              <w:rPr>
                <w:sz w:val="16"/>
              </w:rPr>
              <w:t>2022-03-21</w:t>
            </w:r>
          </w:p>
        </w:tc>
        <w:tc>
          <w:tcPr>
            <w:tcW w:type="dxa" w:w="1037"/>
          </w:tcPr>
          <w:p>
            <w:pPr>
              <w:spacing w:after="0"/>
              <w:jc w:val="left"/>
            </w:pPr>
            <w:r>
              <w:rPr>
                <w:sz w:val="16"/>
              </w:rPr>
              <w:t>2027-03-20</w:t>
            </w:r>
          </w:p>
        </w:tc>
        <w:tc>
          <w:tcPr>
            <w:tcW w:type="dxa" w:w="845"/>
          </w:tcPr>
          <w:p>
            <w:pPr>
              <w:spacing w:after="0"/>
              <w:jc w:val="right"/>
            </w:pPr>
            <w:r>
              <w:rPr>
                <w:sz w:val="16"/>
              </w:rPr>
              <w:t>171</w:t>
            </w:r>
          </w:p>
        </w:tc>
        <w:tc>
          <w:tcPr>
            <w:tcW w:type="dxa" w:w="1452"/>
          </w:tcPr>
          <w:p>
            <w:pPr>
              <w:spacing w:after="0"/>
              <w:jc w:val="left"/>
            </w:pPr>
          </w:p>
        </w:tc>
        <w:tc>
          <w:tcPr>
            <w:tcW w:type="dxa" w:w="2430"/>
          </w:tcPr>
          <w:p>
            <w:pPr>
              <w:spacing w:after="0"/>
              <w:jc w:val="left"/>
            </w:pPr>
            <w:r>
              <w:rPr>
                <w:sz w:val="16"/>
              </w:rPr>
              <w:t>this jurisdiction approved 2023-03-07</w:t>
            </w:r>
          </w:p>
        </w:tc>
      </w:tr>
      <w:tr>
        <w:trPr>
          <w:cantSplit/>
        </w:trPr>
        <w:tc>
          <w:tcPr>
            <w:tcW w:type="dxa" w:w="1458"/>
          </w:tcPr>
          <w:p>
            <w:pPr>
              <w:spacing w:after="0"/>
              <w:jc w:val="left"/>
            </w:pPr>
            <w:r>
              <w:rPr>
                <w:sz w:val="16"/>
              </w:rPr>
              <w:t>Posen township</w:t>
            </w:r>
          </w:p>
        </w:tc>
        <w:tc>
          <w:tcPr>
            <w:tcW w:type="dxa" w:w="858"/>
          </w:tcPr>
          <w:p>
            <w:pPr>
              <w:spacing w:after="0"/>
              <w:jc w:val="left"/>
            </w:pPr>
            <w:r>
              <w:rPr>
                <w:sz w:val="16"/>
              </w:rPr>
              <w:t>Township</w:t>
            </w:r>
          </w:p>
        </w:tc>
        <w:tc>
          <w:tcPr>
            <w:tcW w:type="dxa" w:w="1952"/>
          </w:tcPr>
          <w:p>
            <w:pPr>
              <w:spacing w:after="0"/>
              <w:jc w:val="left"/>
            </w:pPr>
            <w:r>
              <w:rPr>
                <w:sz w:val="16"/>
              </w:rPr>
              <w:t>Plan 108113 approved 2022-03-21, pending adoption here; not yet eligible</w:t>
            </w:r>
          </w:p>
        </w:tc>
        <w:tc>
          <w:tcPr>
            <w:tcW w:type="dxa" w:w="2849"/>
          </w:tcPr>
          <w:p>
            <w:pPr>
              <w:spacing w:after="0"/>
              <w:jc w:val="left"/>
            </w:pPr>
            <w:r>
              <w:rPr>
                <w:sz w:val="16"/>
              </w:rPr>
              <w:t>Presque Isle County HMP Update (FEMA plan 108113), pending adoption here</w:t>
            </w:r>
          </w:p>
        </w:tc>
        <w:tc>
          <w:tcPr>
            <w:tcW w:type="dxa" w:w="1231"/>
          </w:tcPr>
          <w:p>
            <w:pPr>
              <w:spacing w:after="0"/>
              <w:jc w:val="left"/>
            </w:pPr>
            <w:r>
              <w:rPr>
                <w:sz w:val="16"/>
              </w:rPr>
              <w:t>2022-03-21 by FEMA; not yet adopted here</w:t>
            </w:r>
          </w:p>
        </w:tc>
        <w:tc>
          <w:tcPr>
            <w:tcW w:type="dxa" w:w="1037"/>
          </w:tcPr>
          <w:p>
            <w:pPr>
              <w:spacing w:after="0"/>
              <w:jc w:val="left"/>
            </w:pPr>
            <w:r>
              <w:rPr>
                <w:sz w:val="16"/>
              </w:rPr>
              <w:t>2027-03-20 once adopted</w:t>
            </w:r>
          </w:p>
        </w:tc>
        <w:tc>
          <w:tcPr>
            <w:tcW w:type="dxa" w:w="845"/>
          </w:tcPr>
          <w:p>
            <w:pPr>
              <w:spacing w:after="0"/>
              <w:jc w:val="right"/>
            </w:pPr>
          </w:p>
        </w:tc>
        <w:tc>
          <w:tcPr>
            <w:tcW w:type="dxa" w:w="1452"/>
          </w:tcPr>
          <w:p>
            <w:pPr>
              <w:spacing w:after="0"/>
              <w:jc w:val="left"/>
            </w:pPr>
            <w:r>
              <w:rPr>
                <w:sz w:val="16"/>
              </w:rPr>
              <w:t>FEMA tracker shows a plan approvable pending adoption</w:t>
            </w:r>
          </w:p>
        </w:tc>
        <w:tc>
          <w:tcPr>
            <w:tcW w:type="dxa" w:w="243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Relatively Low</w:t>
            </w:r>
          </w:p>
        </w:tc>
        <w:tc>
          <w:tcPr>
            <w:tcW w:type="dxa" w:w="1372"/>
          </w:tcPr>
          <w:p>
            <w:pPr>
              <w:spacing w:after="0"/>
              <w:jc w:val="left"/>
            </w:pPr>
            <w:r>
              <w:rPr>
                <w:sz w:val="16"/>
              </w:rPr>
              <w:t>Very Low</w:t>
            </w:r>
          </w:p>
        </w:tc>
        <w:tc>
          <w:tcPr>
            <w:tcW w:type="dxa" w:w="1037"/>
          </w:tcPr>
          <w:p>
            <w:pPr>
              <w:spacing w:after="0"/>
              <w:jc w:val="right"/>
            </w:pPr>
            <w:r>
              <w:rPr>
                <w:sz w:val="16"/>
              </w:rPr>
              <w:t>$3,888,001</w:t>
            </w:r>
          </w:p>
        </w:tc>
        <w:tc>
          <w:tcPr>
            <w:tcW w:type="dxa" w:w="1126"/>
          </w:tcPr>
          <w:p>
            <w:pPr>
              <w:spacing w:after="0"/>
              <w:jc w:val="right"/>
            </w:pPr>
            <w:r>
              <w:rPr>
                <w:sz w:val="16"/>
              </w:rPr>
              <w:t>$0</w:t>
            </w:r>
          </w:p>
        </w:tc>
        <w:tc>
          <w:tcPr>
            <w:tcW w:type="dxa" w:w="1922"/>
          </w:tcPr>
          <w:p>
            <w:pPr>
              <w:spacing w:after="0"/>
              <w:jc w:val="right"/>
            </w:pPr>
            <w:r>
              <w:rPr>
                <w:sz w:val="16"/>
              </w:rPr>
              <w:t>under $1</w:t>
            </w:r>
          </w:p>
        </w:tc>
        <w:tc>
          <w:tcPr>
            <w:tcW w:type="dxa" w:w="1193"/>
          </w:tcPr>
          <w:p>
            <w:pPr>
              <w:spacing w:after="0"/>
              <w:jc w:val="right"/>
            </w:pPr>
            <w:r>
              <w:rPr>
                <w:sz w:val="16"/>
              </w:rPr>
              <w:t>$3,888,001</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$279</w:t>
            </w:r>
          </w:p>
        </w:tc>
        <w:tc>
          <w:tcPr>
            <w:tcW w:type="dxa" w:w="1126"/>
          </w:tcPr>
          <w:p>
            <w:pPr>
              <w:spacing w:after="0"/>
              <w:jc w:val="right"/>
            </w:pPr>
            <w:r>
              <w:rPr>
                <w:sz w:val="16"/>
              </w:rPr>
              <w:t>$10,791</w:t>
            </w:r>
          </w:p>
        </w:tc>
        <w:tc>
          <w:tcPr>
            <w:tcW w:type="dxa" w:w="1922"/>
          </w:tcPr>
          <w:p>
            <w:pPr>
              <w:spacing w:after="0"/>
              <w:jc w:val="right"/>
            </w:pPr>
            <w:r>
              <w:rPr>
                <w:sz w:val="16"/>
              </w:rPr>
              <w:t>$494,531</w:t>
            </w:r>
          </w:p>
        </w:tc>
        <w:tc>
          <w:tcPr>
            <w:tcW w:type="dxa" w:w="1193"/>
          </w:tcPr>
          <w:p>
            <w:pPr>
              <w:spacing w:after="0"/>
              <w:jc w:val="right"/>
            </w:pPr>
            <w:r>
              <w:rPr>
                <w:sz w:val="16"/>
              </w:rPr>
              <w:t>$505,601</w:t>
            </w:r>
          </w:p>
        </w:tc>
        <w:tc>
          <w:tcPr>
            <w:tcW w:type="dxa" w:w="2132"/>
          </w:tcPr>
          <w:p>
            <w:pPr>
              <w:spacing w:after="0"/>
              <w:jc w:val="right"/>
            </w:pPr>
            <w:r>
              <w:rPr>
                <w:sz w:val="16"/>
              </w:rPr>
              <w:t>5</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Lightning</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$4,939</w:t>
            </w:r>
          </w:p>
        </w:tc>
        <w:tc>
          <w:tcPr>
            <w:tcW w:type="dxa" w:w="1126"/>
          </w:tcPr>
          <w:p>
            <w:pPr>
              <w:spacing w:after="0"/>
              <w:jc w:val="right"/>
            </w:pPr>
            <w:r>
              <w:rPr>
                <w:sz w:val="16"/>
              </w:rPr>
              <w:t>n/a</w:t>
            </w:r>
          </w:p>
        </w:tc>
        <w:tc>
          <w:tcPr>
            <w:tcW w:type="dxa" w:w="1922"/>
          </w:tcPr>
          <w:p>
            <w:pPr>
              <w:spacing w:after="0"/>
              <w:jc w:val="right"/>
            </w:pPr>
            <w:r>
              <w:rPr>
                <w:sz w:val="16"/>
              </w:rPr>
              <w:t>$489,286</w:t>
            </w:r>
          </w:p>
        </w:tc>
        <w:tc>
          <w:tcPr>
            <w:tcW w:type="dxa" w:w="1193"/>
          </w:tcPr>
          <w:p>
            <w:pPr>
              <w:spacing w:after="0"/>
              <w:jc w:val="right"/>
            </w:pPr>
            <w:r>
              <w:rPr>
                <w:sz w:val="16"/>
              </w:rPr>
              <w:t>$494,224</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Hail</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$156,967</w:t>
            </w:r>
          </w:p>
        </w:tc>
        <w:tc>
          <w:tcPr>
            <w:tcW w:type="dxa" w:w="1126"/>
          </w:tcPr>
          <w:p>
            <w:pPr>
              <w:spacing w:after="0"/>
              <w:jc w:val="right"/>
            </w:pPr>
            <w:r>
              <w:rPr>
                <w:sz w:val="16"/>
              </w:rPr>
              <w:t>$14,347</w:t>
            </w:r>
          </w:p>
        </w:tc>
        <w:tc>
          <w:tcPr>
            <w:tcW w:type="dxa" w:w="1922"/>
          </w:tcPr>
          <w:p>
            <w:pPr>
              <w:spacing w:after="0"/>
              <w:jc w:val="right"/>
            </w:pPr>
            <w:r>
              <w:rPr>
                <w:sz w:val="16"/>
              </w:rPr>
              <w:t>$48,929</w:t>
            </w:r>
          </w:p>
        </w:tc>
        <w:tc>
          <w:tcPr>
            <w:tcW w:type="dxa" w:w="1193"/>
          </w:tcPr>
          <w:p>
            <w:pPr>
              <w:spacing w:after="0"/>
              <w:jc w:val="right"/>
            </w:pPr>
            <w:r>
              <w:rPr>
                <w:sz w:val="16"/>
              </w:rPr>
              <w:t>$220,242</w:t>
            </w:r>
          </w:p>
        </w:tc>
        <w:tc>
          <w:tcPr>
            <w:tcW w:type="dxa" w:w="2132"/>
          </w:tcPr>
          <w:p>
            <w:pPr>
              <w:spacing w:after="0"/>
              <w:jc w:val="right"/>
            </w:pPr>
            <w:r>
              <w:rPr>
                <w:sz w:val="16"/>
              </w:rPr>
              <w:t>31</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$89,049</w:t>
            </w:r>
          </w:p>
        </w:tc>
        <w:tc>
          <w:tcPr>
            <w:tcW w:type="dxa" w:w="1126"/>
          </w:tcPr>
          <w:p>
            <w:pPr>
              <w:spacing w:after="0"/>
              <w:jc w:val="right"/>
            </w:pPr>
            <w:r>
              <w:rPr>
                <w:sz w:val="16"/>
              </w:rPr>
              <w:t>$84</w:t>
            </w:r>
          </w:p>
        </w:tc>
        <w:tc>
          <w:tcPr>
            <w:tcW w:type="dxa" w:w="1922"/>
          </w:tcPr>
          <w:p>
            <w:pPr>
              <w:spacing w:after="0"/>
              <w:jc w:val="right"/>
            </w:pPr>
            <w:r>
              <w:rPr>
                <w:sz w:val="16"/>
              </w:rPr>
              <w:t>$78,062</w:t>
            </w:r>
          </w:p>
        </w:tc>
        <w:tc>
          <w:tcPr>
            <w:tcW w:type="dxa" w:w="1193"/>
          </w:tcPr>
          <w:p>
            <w:pPr>
              <w:spacing w:after="0"/>
              <w:jc w:val="right"/>
            </w:pPr>
            <w:r>
              <w:rPr>
                <w:sz w:val="16"/>
              </w:rPr>
              <w:t>$167,195</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$22,049</w:t>
            </w:r>
          </w:p>
        </w:tc>
        <w:tc>
          <w:tcPr>
            <w:tcW w:type="dxa" w:w="1126"/>
          </w:tcPr>
          <w:p>
            <w:pPr>
              <w:spacing w:after="0"/>
              <w:jc w:val="right"/>
            </w:pPr>
            <w:r>
              <w:rPr>
                <w:sz w:val="16"/>
              </w:rPr>
              <w:t>$592</w:t>
            </w:r>
          </w:p>
        </w:tc>
        <w:tc>
          <w:tcPr>
            <w:tcW w:type="dxa" w:w="1922"/>
          </w:tcPr>
          <w:p>
            <w:pPr>
              <w:spacing w:after="0"/>
              <w:jc w:val="right"/>
            </w:pPr>
            <w:r>
              <w:rPr>
                <w:sz w:val="16"/>
              </w:rPr>
              <w:t>$38,556</w:t>
            </w:r>
          </w:p>
        </w:tc>
        <w:tc>
          <w:tcPr>
            <w:tcW w:type="dxa" w:w="1193"/>
          </w:tcPr>
          <w:p>
            <w:pPr>
              <w:spacing w:after="0"/>
              <w:jc w:val="right"/>
            </w:pPr>
            <w:r>
              <w:rPr>
                <w:sz w:val="16"/>
              </w:rPr>
              <w:t>$61,197</w:t>
            </w:r>
          </w:p>
        </w:tc>
        <w:tc>
          <w:tcPr>
            <w:tcW w:type="dxa" w:w="2132"/>
          </w:tcPr>
          <w:p>
            <w:pPr>
              <w:spacing w:after="0"/>
              <w:jc w:val="right"/>
            </w:pPr>
            <w:r>
              <w:rPr>
                <w:sz w:val="16"/>
              </w:rPr>
              <w:t>33</w:t>
            </w:r>
          </w:p>
        </w:tc>
        <w:tc>
          <w:tcPr>
            <w:tcW w:type="dxa" w:w="2198"/>
          </w:tcPr>
          <w:p>
            <w:pPr>
              <w:spacing w:after="0"/>
              <w:jc w:val="left"/>
            </w:pPr>
            <w:r>
              <w:rPr>
                <w:sz w:val="16"/>
              </w:rPr>
              <w:t>Includes 5 High Wind and 1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$272</w:t>
            </w:r>
          </w:p>
        </w:tc>
        <w:tc>
          <w:tcPr>
            <w:tcW w:type="dxa" w:w="1126"/>
          </w:tcPr>
          <w:p>
            <w:pPr>
              <w:spacing w:after="0"/>
              <w:jc w:val="right"/>
            </w:pPr>
            <w:r>
              <w:rPr>
                <w:sz w:val="16"/>
              </w:rPr>
              <w:t>under $1</w:t>
            </w:r>
          </w:p>
        </w:tc>
        <w:tc>
          <w:tcPr>
            <w:tcW w:type="dxa" w:w="1922"/>
          </w:tcPr>
          <w:p>
            <w:pPr>
              <w:spacing w:after="0"/>
              <w:jc w:val="right"/>
            </w:pPr>
            <w:r>
              <w:rPr>
                <w:sz w:val="16"/>
              </w:rPr>
              <w:t>$25,541</w:t>
            </w:r>
          </w:p>
        </w:tc>
        <w:tc>
          <w:tcPr>
            <w:tcW w:type="dxa" w:w="1193"/>
          </w:tcPr>
          <w:p>
            <w:pPr>
              <w:spacing w:after="0"/>
              <w:jc w:val="right"/>
            </w:pPr>
            <w:r>
              <w:rPr>
                <w:sz w:val="16"/>
              </w:rPr>
              <w:t>$25,812</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$678</w:t>
            </w:r>
          </w:p>
        </w:tc>
        <w:tc>
          <w:tcPr>
            <w:tcW w:type="dxa" w:w="1126"/>
          </w:tcPr>
          <w:p>
            <w:pPr>
              <w:spacing w:after="0"/>
              <w:jc w:val="right"/>
            </w:pPr>
            <w:r>
              <w:rPr>
                <w:sz w:val="16"/>
              </w:rPr>
              <w:t>$158</w:t>
            </w:r>
          </w:p>
        </w:tc>
        <w:tc>
          <w:tcPr>
            <w:tcW w:type="dxa" w:w="1922"/>
          </w:tcPr>
          <w:p>
            <w:pPr>
              <w:spacing w:after="0"/>
              <w:jc w:val="right"/>
            </w:pPr>
            <w:r>
              <w:rPr>
                <w:sz w:val="16"/>
              </w:rPr>
              <w:t>$5,366</w:t>
            </w:r>
          </w:p>
        </w:tc>
        <w:tc>
          <w:tcPr>
            <w:tcW w:type="dxa" w:w="1193"/>
          </w:tcPr>
          <w:p>
            <w:pPr>
              <w:spacing w:after="0"/>
              <w:jc w:val="right"/>
            </w:pPr>
            <w:r>
              <w:rPr>
                <w:sz w:val="16"/>
              </w:rPr>
              <w:t>$6,202</w:t>
            </w:r>
          </w:p>
        </w:tc>
        <w:tc>
          <w:tcPr>
            <w:tcW w:type="dxa" w:w="2132"/>
          </w:tcPr>
          <w:p>
            <w:pPr>
              <w:spacing w:after="0"/>
              <w:jc w:val="right"/>
            </w:pPr>
            <w:r>
              <w:rPr>
                <w:sz w:val="16"/>
              </w:rPr>
              <w:t>81</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$5,078</w:t>
            </w:r>
          </w:p>
        </w:tc>
        <w:tc>
          <w:tcPr>
            <w:tcW w:type="dxa" w:w="1126"/>
          </w:tcPr>
          <w:p>
            <w:pPr>
              <w:spacing w:after="0"/>
              <w:jc w:val="right"/>
            </w:pPr>
            <w:r>
              <w:rPr>
                <w:sz w:val="16"/>
              </w:rPr>
              <w:t>n/a</w:t>
            </w:r>
          </w:p>
        </w:tc>
        <w:tc>
          <w:tcPr>
            <w:tcW w:type="dxa" w:w="1922"/>
          </w:tcPr>
          <w:p>
            <w:pPr>
              <w:spacing w:after="0"/>
              <w:jc w:val="right"/>
            </w:pPr>
            <w:r>
              <w:rPr>
                <w:sz w:val="16"/>
              </w:rPr>
              <w:t>$1,115</w:t>
            </w:r>
          </w:p>
        </w:tc>
        <w:tc>
          <w:tcPr>
            <w:tcW w:type="dxa" w:w="1193"/>
          </w:tcPr>
          <w:p>
            <w:pPr>
              <w:spacing w:after="0"/>
              <w:jc w:val="right"/>
            </w:pPr>
            <w:r>
              <w:rPr>
                <w:sz w:val="16"/>
              </w:rPr>
              <w:t>$6,193</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10</w:t>
            </w:r>
          </w:p>
        </w:tc>
        <w:tc>
          <w:tcPr>
            <w:tcW w:type="dxa" w:w="1037"/>
          </w:tcPr>
          <w:p>
            <w:pPr>
              <w:spacing w:after="0"/>
              <w:jc w:val="left"/>
            </w:pPr>
            <w:r>
              <w:rPr>
                <w:sz w:val="16"/>
              </w:rPr>
              <w:t>Hurricane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$5,134</w:t>
            </w:r>
          </w:p>
        </w:tc>
        <w:tc>
          <w:tcPr>
            <w:tcW w:type="dxa" w:w="1126"/>
          </w:tcPr>
          <w:p>
            <w:pPr>
              <w:spacing w:after="0"/>
              <w:jc w:val="right"/>
            </w:pPr>
            <w:r>
              <w:rPr>
                <w:sz w:val="16"/>
              </w:rPr>
              <w:t>$647</w:t>
            </w:r>
          </w:p>
        </w:tc>
        <w:tc>
          <w:tcPr>
            <w:tcW w:type="dxa" w:w="1922"/>
          </w:tcPr>
          <w:p>
            <w:pPr>
              <w:spacing w:after="0"/>
              <w:jc w:val="right"/>
            </w:pPr>
            <w:r>
              <w:rPr>
                <w:sz w:val="16"/>
              </w:rPr>
              <w:t>$4</w:t>
            </w:r>
          </w:p>
        </w:tc>
        <w:tc>
          <w:tcPr>
            <w:tcW w:type="dxa" w:w="1193"/>
          </w:tcPr>
          <w:p>
            <w:pPr>
              <w:spacing w:after="0"/>
              <w:jc w:val="right"/>
            </w:pPr>
            <w:r>
              <w:rPr>
                <w:sz w:val="16"/>
              </w:rPr>
              <w:t>$5,785</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$3,154</w:t>
            </w:r>
          </w:p>
        </w:tc>
        <w:tc>
          <w:tcPr>
            <w:tcW w:type="dxa" w:w="1126"/>
          </w:tcPr>
          <w:p>
            <w:pPr>
              <w:spacing w:after="0"/>
              <w:jc w:val="right"/>
            </w:pPr>
            <w:r>
              <w:rPr>
                <w:sz w:val="16"/>
              </w:rPr>
              <w:t>$1</w:t>
            </w:r>
          </w:p>
        </w:tc>
        <w:tc>
          <w:tcPr>
            <w:tcW w:type="dxa" w:w="1922"/>
          </w:tcPr>
          <w:p>
            <w:pPr>
              <w:spacing w:after="0"/>
              <w:jc w:val="right"/>
            </w:pPr>
            <w:r>
              <w:rPr>
                <w:sz w:val="16"/>
              </w:rPr>
              <w:t>$164</w:t>
            </w:r>
          </w:p>
        </w:tc>
        <w:tc>
          <w:tcPr>
            <w:tcW w:type="dxa" w:w="1193"/>
          </w:tcPr>
          <w:p>
            <w:pPr>
              <w:spacing w:after="0"/>
              <w:jc w:val="right"/>
            </w:pPr>
            <w:r>
              <w:rPr>
                <w:sz w:val="16"/>
              </w:rPr>
              <w:t>$3,319</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Ice Storm</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$2,796</w:t>
            </w:r>
          </w:p>
        </w:tc>
        <w:tc>
          <w:tcPr>
            <w:tcW w:type="dxa" w:w="1126"/>
          </w:tcPr>
          <w:p>
            <w:pPr>
              <w:spacing w:after="0"/>
              <w:jc w:val="right"/>
            </w:pPr>
            <w:r>
              <w:rPr>
                <w:sz w:val="16"/>
              </w:rPr>
              <w:t>n/a</w:t>
            </w:r>
          </w:p>
        </w:tc>
        <w:tc>
          <w:tcPr>
            <w:tcW w:type="dxa" w:w="1922"/>
          </w:tcPr>
          <w:p>
            <w:pPr>
              <w:spacing w:after="0"/>
              <w:jc w:val="right"/>
            </w:pPr>
            <w:r>
              <w:rPr>
                <w:sz w:val="16"/>
              </w:rPr>
              <w:t>$444</w:t>
            </w:r>
          </w:p>
        </w:tc>
        <w:tc>
          <w:tcPr>
            <w:tcW w:type="dxa" w:w="1193"/>
          </w:tcPr>
          <w:p>
            <w:pPr>
              <w:spacing w:after="0"/>
              <w:jc w:val="right"/>
            </w:pPr>
            <w:r>
              <w:rPr>
                <w:sz w:val="16"/>
              </w:rPr>
              <w:t>$3,241</w:t>
            </w:r>
          </w:p>
        </w:tc>
        <w:tc>
          <w:tcPr>
            <w:tcW w:type="dxa" w:w="2132"/>
          </w:tcPr>
          <w:p>
            <w:pPr>
              <w:spacing w:after="0"/>
              <w:jc w:val="right"/>
            </w:pPr>
            <w:r>
              <w:rPr>
                <w:sz w:val="16"/>
              </w:rPr>
              <w:t>6</w:t>
            </w:r>
          </w:p>
        </w:tc>
        <w:tc>
          <w:tcPr>
            <w:tcW w:type="dxa" w:w="2198"/>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922"/>
          </w:tcPr>
          <w:p>
            <w:pPr>
              <w:spacing w:after="0"/>
              <w:jc w:val="right"/>
            </w:pPr>
            <w:r>
              <w:rPr>
                <w:sz w:val="16"/>
              </w:rPr>
              <w:t>$183</w:t>
            </w:r>
          </w:p>
        </w:tc>
        <w:tc>
          <w:tcPr>
            <w:tcW w:type="dxa" w:w="1193"/>
          </w:tcPr>
          <w:p>
            <w:pPr>
              <w:spacing w:after="0"/>
              <w:jc w:val="right"/>
            </w:pPr>
            <w:r>
              <w:rPr>
                <w:sz w:val="16"/>
              </w:rPr>
              <w:t>$200</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Coastal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22"/>
          </w:tcPr>
          <w:p>
            <w:pPr>
              <w:spacing w:after="0"/>
              <w:jc w:val="right"/>
            </w:pPr>
            <w:r>
              <w:rPr>
                <w:sz w:val="16"/>
              </w:rPr>
              <w:t>under $1</w:t>
            </w:r>
          </w:p>
        </w:tc>
        <w:tc>
          <w:tcPr>
            <w:tcW w:type="dxa" w:w="1193"/>
          </w:tcPr>
          <w:p>
            <w:pPr>
              <w:spacing w:after="0"/>
              <w:jc w:val="right"/>
            </w:pPr>
            <w:r>
              <w:rPr>
                <w:sz w:val="16"/>
              </w:rPr>
              <w:t>under $1</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72"/>
          </w:tcPr>
          <w:p>
            <w:pPr>
              <w:spacing w:after="0"/>
              <w:jc w:val="left"/>
            </w:pPr>
            <w:r>
              <w:rPr>
                <w:sz w:val="16"/>
              </w:rPr>
              <w:t>No Rating</w:t>
            </w:r>
          </w:p>
        </w:tc>
        <w:tc>
          <w:tcPr>
            <w:tcW w:type="dxa" w:w="137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22"/>
          </w:tcPr>
          <w:p>
            <w:pPr>
              <w:spacing w:after="0"/>
              <w:jc w:val="right"/>
            </w:pPr>
            <w:r>
              <w:rPr>
                <w:sz w:val="16"/>
              </w:rPr>
              <w:t>n/a</w:t>
            </w:r>
          </w:p>
        </w:tc>
        <w:tc>
          <w:tcPr>
            <w:tcW w:type="dxa" w:w="1193"/>
          </w:tcPr>
          <w:p>
            <w:pPr>
              <w:spacing w:after="0"/>
              <w:jc w:val="right"/>
            </w:pPr>
            <w:r>
              <w:rPr>
                <w:sz w:val="16"/>
              </w:rPr>
              <w:t>$0</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9503 (Very Low, 8.7); tract 9505 (Very Low, 8.3); tract 9504 (Very Low, 8.1)</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9503 (Very Low, 37.1); tract 9505 (Very Low, 37.0); tract 9501 (Very Low, 36.1)</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9503 (Relatively Low, 81.8); tract 9501 (Very Low, 79.3); tract 9504 (Very Low, 75.4)</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9504 (Relatively Low, 48.5); tract 9505 (Relatively Low, 42.2); tract 9503 (Relatively Low, 41.3)</w:t>
            </w:r>
          </w:p>
        </w:tc>
      </w:tr>
      <w:tr>
        <w:trPr>
          <w:cantSplit/>
        </w:trPr>
        <w:tc>
          <w:tcPr>
            <w:tcW w:type="dxa" w:w="3762"/>
          </w:tcPr>
          <w:p>
            <w:pPr>
              <w:spacing w:after="0"/>
              <w:jc w:val="left"/>
            </w:pPr>
            <w:r>
              <w:rPr>
                <w:sz w:val="16"/>
              </w:rPr>
              <w:t>Tsunami</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9501 (Relatively Low, 69.7); tract 9503 (Very Low, 68.6); tract 9506 (Very Low, 62.4)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97"/>
        <w:gridCol w:w="1438"/>
        <w:gridCol w:w="1961"/>
        <w:gridCol w:w="2270"/>
        <w:gridCol w:w="1649"/>
        <w:gridCol w:w="1608"/>
        <w:gridCol w:w="1521"/>
      </w:tblGrid>
      <w:tr>
        <w:trPr>
          <w:cantSplit/>
          <w:tblHeader/>
        </w:trPr>
        <w:tc>
          <w:tcPr>
            <w:tcW w:type="dxa" w:w="1767"/>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4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2270"/>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jurisdictions</w:t>
            </w:r>
          </w:p>
        </w:tc>
        <w:tc>
          <w:tcPr>
            <w:tcW w:type="dxa" w:w="1521"/>
            <w:shd w:val="clear" w:color="auto" w:fill="E8E8E8"/>
          </w:tcPr>
          <w:p>
            <w:pPr>
              <w:spacing w:after="0"/>
              <w:jc w:val="left"/>
            </w:pPr>
            <w:r>
              <w:rPr>
                <w:b/>
                <w:sz w:val="16"/>
              </w:rPr>
              <w:t>Note</w:t>
            </w:r>
          </w:p>
        </w:tc>
      </w:tr>
      <w:tr>
        <w:trPr>
          <w:cantSplit/>
        </w:trPr>
        <w:tc>
          <w:tcPr>
            <w:tcW w:type="dxa" w:w="1767"/>
          </w:tcPr>
          <w:p>
            <w:pPr>
              <w:spacing w:after="0"/>
              <w:jc w:val="left"/>
            </w:pPr>
            <w:r>
              <w:rPr>
                <w:sz w:val="16"/>
              </w:rPr>
              <w:t>Coastal Flood, Storm Surge/Tide</w:t>
            </w:r>
          </w:p>
        </w:tc>
        <w:tc>
          <w:tcPr>
            <w:tcW w:type="dxa" w:w="1897"/>
          </w:tcPr>
          <w:p>
            <w:pPr>
              <w:spacing w:after="0"/>
              <w:jc w:val="left"/>
            </w:pPr>
            <w:r>
              <w:rPr>
                <w:sz w:val="16"/>
              </w:rPr>
              <w:t>none in data (flood depth: FIRM)</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r>
              <w:rPr>
                <w:sz w:val="16"/>
              </w:rPr>
              <w:t>Flood depth: see the FEMA Flood Insurance Rate Map.</w:t>
            </w:r>
          </w:p>
        </w:tc>
      </w:tr>
      <w:tr>
        <w:trPr>
          <w:cantSplit/>
        </w:trPr>
        <w:tc>
          <w:tcPr>
            <w:tcW w:type="dxa" w:w="1767"/>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438"/>
          </w:tcPr>
          <w:p>
            <w:pPr>
              <w:spacing w:after="0"/>
              <w:jc w:val="right"/>
            </w:pPr>
            <w:r>
              <w:rPr>
                <w:sz w:val="16"/>
              </w:rPr>
              <w:t>5 records, 2007 to 2026 (5 zone-level)</w:t>
            </w:r>
          </w:p>
        </w:tc>
        <w:tc>
          <w:tcPr>
            <w:tcW w:type="dxa" w:w="1961"/>
          </w:tcPr>
          <w:p>
            <w:pPr>
              <w:spacing w:after="0"/>
              <w:jc w:val="left"/>
            </w:pPr>
            <w:r>
              <w:rPr>
                <w:sz w:val="16"/>
              </w:rPr>
              <w:t>2 days to 3 days (median 2 days); 5 with a recorded value</w:t>
            </w:r>
          </w:p>
        </w:tc>
        <w:tc>
          <w:tcPr>
            <w:tcW w:type="dxa" w:w="2270"/>
          </w:tcPr>
          <w:p>
            <w:pPr>
              <w:spacing w:after="0"/>
              <w:jc w:val="left"/>
            </w:pPr>
            <w:r>
              <w:rPr>
                <w:sz w:val="16"/>
              </w:rPr>
              <w:t>3 consecutive days, 2026-01-22 to 2026-01-24, zone-level</w:t>
            </w:r>
          </w:p>
        </w:tc>
        <w:tc>
          <w:tcPr>
            <w:tcW w:type="dxa" w:w="1649"/>
          </w:tcPr>
          <w:p>
            <w:pPr>
              <w:spacing w:after="0"/>
              <w:jc w:val="left"/>
            </w:pPr>
          </w:p>
        </w:tc>
        <w:tc>
          <w:tcPr>
            <w:tcW w:type="dxa" w:w="1608"/>
          </w:tcPr>
          <w:p>
            <w:pPr>
              <w:spacing w:after="0"/>
              <w:jc w:val="left"/>
            </w:pPr>
            <w:r>
              <w:rPr>
                <w:sz w:val="16"/>
              </w:rPr>
              <w:t>Countywide (zone-level records).</w:t>
            </w:r>
          </w:p>
        </w:tc>
        <w:tc>
          <w:tcPr>
            <w:tcW w:type="dxa" w:w="1521"/>
          </w:tcPr>
          <w:p>
            <w:pPr>
              <w:spacing w:after="0"/>
              <w:jc w:val="left"/>
            </w:pPr>
          </w:p>
        </w:tc>
      </w:tr>
      <w:tr>
        <w:trPr>
          <w:cantSplit/>
        </w:trPr>
        <w:tc>
          <w:tcPr>
            <w:tcW w:type="dxa" w:w="1767"/>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p>
        </w:tc>
      </w:tr>
      <w:tr>
        <w:trPr>
          <w:cantSplit/>
        </w:trPr>
        <w:tc>
          <w:tcPr>
            <w:tcW w:type="dxa" w:w="1767"/>
          </w:tcPr>
          <w:p>
            <w:pPr>
              <w:spacing w:after="0"/>
              <w:jc w:val="left"/>
            </w:pPr>
            <w:r>
              <w:rPr>
                <w:sz w:val="16"/>
              </w:rPr>
              <w:t>Drought</w:t>
            </w:r>
          </w:p>
        </w:tc>
        <w:tc>
          <w:tcPr>
            <w:tcW w:type="dxa" w:w="1897"/>
          </w:tcPr>
          <w:p>
            <w:pPr>
              <w:spacing w:after="0"/>
              <w:jc w:val="left"/>
            </w:pPr>
            <w:r>
              <w:rPr>
                <w:sz w:val="16"/>
              </w:rPr>
              <w:t>U.S. Drought Monitor scale (D0 to D4)</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97"/>
          </w:tcPr>
          <w:p>
            <w:pPr>
              <w:spacing w:after="0"/>
              <w:jc w:val="left"/>
            </w:pPr>
            <w:r>
              <w:rPr>
                <w:sz w:val="16"/>
              </w:rPr>
              <w:t>Modified Mercalli (local data)</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97"/>
          </w:tcPr>
          <w:p>
            <w:pPr>
              <w:spacing w:after="0"/>
              <w:jc w:val="left"/>
            </w:pPr>
            <w:r>
              <w:rPr>
                <w:sz w:val="16"/>
              </w:rPr>
              <w:t>hail size (inches)</w:t>
            </w:r>
          </w:p>
        </w:tc>
        <w:tc>
          <w:tcPr>
            <w:tcW w:type="dxa" w:w="1438"/>
          </w:tcPr>
          <w:p>
            <w:pPr>
              <w:spacing w:after="0"/>
              <w:jc w:val="right"/>
            </w:pPr>
            <w:r>
              <w:rPr>
                <w:sz w:val="16"/>
              </w:rPr>
              <w:t>36 records, 1981 to 2022</w:t>
            </w:r>
          </w:p>
        </w:tc>
        <w:tc>
          <w:tcPr>
            <w:tcW w:type="dxa" w:w="1961"/>
          </w:tcPr>
          <w:p>
            <w:pPr>
              <w:spacing w:after="0"/>
              <w:jc w:val="left"/>
            </w:pPr>
            <w:r>
              <w:rPr>
                <w:sz w:val="16"/>
              </w:rPr>
              <w:t>0.75 in to 3 in (median 1 in); 36 with a recorded value</w:t>
            </w:r>
          </w:p>
        </w:tc>
        <w:tc>
          <w:tcPr>
            <w:tcW w:type="dxa" w:w="2270"/>
          </w:tcPr>
          <w:p>
            <w:pPr>
              <w:spacing w:after="0"/>
              <w:jc w:val="left"/>
            </w:pPr>
            <w:r>
              <w:rPr>
                <w:sz w:val="16"/>
              </w:rPr>
              <w:t>3 in hail, 2022-05-20</w:t>
            </w:r>
          </w:p>
        </w:tc>
        <w:tc>
          <w:tcPr>
            <w:tcW w:type="dxa" w:w="1649"/>
          </w:tcPr>
          <w:p>
            <w:pPr>
              <w:spacing w:after="0"/>
              <w:jc w:val="left"/>
            </w:pPr>
            <w:r>
              <w:rPr>
                <w:sz w:val="16"/>
              </w:rPr>
              <w:t>Hail, 2004-07-13, $3,500,000 property; $300,000 crops (2004 dollars)</w:t>
            </w:r>
          </w:p>
        </w:tc>
        <w:tc>
          <w:tcPr>
            <w:tcW w:type="dxa" w:w="1608"/>
          </w:tcPr>
          <w:p>
            <w:pPr>
              <w:spacing w:after="0"/>
              <w:jc w:val="left"/>
            </w:pPr>
            <w:r>
              <w:rPr>
                <w:sz w:val="16"/>
              </w:rPr>
              <w:t>Event records naming jurisdictions in the plan: Posen township (5 records), Posen village (5 records), Rogers City city (5 records), Ocqueoc township (4 records), Onaway city (3 records), Millersburg village (2 records).</w:t>
            </w:r>
          </w:p>
        </w:tc>
        <w:tc>
          <w:tcPr>
            <w:tcW w:type="dxa" w:w="1521"/>
          </w:tcPr>
          <w:p>
            <w:pPr>
              <w:spacing w:after="0"/>
              <w:jc w:val="left"/>
            </w:pPr>
          </w:p>
        </w:tc>
      </w:tr>
      <w:tr>
        <w:trPr>
          <w:cantSplit/>
        </w:trPr>
        <w:tc>
          <w:tcPr>
            <w:tcW w:type="dxa" w:w="1767"/>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438"/>
          </w:tcPr>
          <w:p>
            <w:pPr>
              <w:spacing w:after="0"/>
              <w:jc w:val="right"/>
            </w:pPr>
            <w:r>
              <w:rPr>
                <w:sz w:val="16"/>
              </w:rPr>
              <w:t>2 records, 2001 to 2018 (2 zone-level)</w:t>
            </w:r>
          </w:p>
        </w:tc>
        <w:tc>
          <w:tcPr>
            <w:tcW w:type="dxa" w:w="1961"/>
          </w:tcPr>
          <w:p>
            <w:pPr>
              <w:spacing w:after="0"/>
              <w:jc w:val="left"/>
            </w:pPr>
            <w:r>
              <w:rPr>
                <w:sz w:val="16"/>
              </w:rPr>
              <w:t>1 day to 9 days (median 5 days); 2 with a recorded value</w:t>
            </w:r>
          </w:p>
        </w:tc>
        <w:tc>
          <w:tcPr>
            <w:tcW w:type="dxa" w:w="2270"/>
          </w:tcPr>
          <w:p>
            <w:pPr>
              <w:spacing w:after="0"/>
              <w:jc w:val="left"/>
            </w:pPr>
            <w:r>
              <w:rPr>
                <w:sz w:val="16"/>
              </w:rPr>
              <w:t>9 consecutive days, 2001-08-01 to 2001-08-09, zone-level</w:t>
            </w:r>
          </w:p>
        </w:tc>
        <w:tc>
          <w:tcPr>
            <w:tcW w:type="dxa" w:w="1649"/>
          </w:tcPr>
          <w:p>
            <w:pPr>
              <w:spacing w:after="0"/>
              <w:jc w:val="left"/>
            </w:pPr>
          </w:p>
        </w:tc>
        <w:tc>
          <w:tcPr>
            <w:tcW w:type="dxa" w:w="1608"/>
          </w:tcPr>
          <w:p>
            <w:pPr>
              <w:spacing w:after="0"/>
              <w:jc w:val="left"/>
            </w:pPr>
            <w:r>
              <w:rPr>
                <w:sz w:val="16"/>
              </w:rPr>
              <w:t>Countywide (zone-level records).</w:t>
            </w:r>
          </w:p>
        </w:tc>
        <w:tc>
          <w:tcPr>
            <w:tcW w:type="dxa" w:w="1521"/>
          </w:tcPr>
          <w:p>
            <w:pPr>
              <w:spacing w:after="0"/>
              <w:jc w:val="left"/>
            </w:pPr>
          </w:p>
        </w:tc>
      </w:tr>
      <w:tr>
        <w:trPr>
          <w:cantSplit/>
        </w:trPr>
        <w:tc>
          <w:tcPr>
            <w:tcW w:type="dxa" w:w="1767"/>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97"/>
          </w:tcPr>
          <w:p>
            <w:pPr>
              <w:spacing w:after="0"/>
              <w:jc w:val="left"/>
            </w:pPr>
            <w:r>
              <w:rPr>
                <w:sz w:val="16"/>
              </w:rPr>
              <w:t>Sperry-Piltz ice scale (local data)</w:t>
            </w:r>
          </w:p>
        </w:tc>
        <w:tc>
          <w:tcPr>
            <w:tcW w:type="dxa" w:w="1438"/>
          </w:tcPr>
          <w:p>
            <w:pPr>
              <w:spacing w:after="0"/>
              <w:jc w:val="right"/>
            </w:pPr>
            <w:r>
              <w:rPr>
                <w:sz w:val="16"/>
              </w:rPr>
              <w:t>6 records, 1997 to 2026 (6 zone-level)</w:t>
            </w:r>
          </w:p>
        </w:tc>
        <w:tc>
          <w:tcPr>
            <w:tcW w:type="dxa" w:w="1961"/>
          </w:tcPr>
          <w:p>
            <w:pPr>
              <w:spacing w:after="0"/>
              <w:jc w:val="left"/>
            </w:pPr>
          </w:p>
        </w:tc>
        <w:tc>
          <w:tcPr>
            <w:tcW w:type="dxa" w:w="2270"/>
          </w:tcPr>
          <w:p>
            <w:pPr>
              <w:spacing w:after="0"/>
              <w:jc w:val="left"/>
            </w:pPr>
            <w:r>
              <w:rPr>
                <w:sz w:val="16"/>
              </w:rPr>
              <w:t>No damage reported in 6 records.</w:t>
            </w:r>
          </w:p>
        </w:tc>
        <w:tc>
          <w:tcPr>
            <w:tcW w:type="dxa" w:w="1649"/>
          </w:tcPr>
          <w:p>
            <w:pPr>
              <w:spacing w:after="0"/>
              <w:jc w:val="left"/>
            </w:pPr>
          </w:p>
        </w:tc>
        <w:tc>
          <w:tcPr>
            <w:tcW w:type="dxa" w:w="1608"/>
          </w:tcPr>
          <w:p>
            <w:pPr>
              <w:spacing w:after="0"/>
              <w:jc w:val="left"/>
            </w:pPr>
            <w:r>
              <w:rPr>
                <w:sz w:val="16"/>
              </w:rPr>
              <w:t>Countywide (zone-level records).</w:t>
            </w:r>
          </w:p>
        </w:tc>
        <w:tc>
          <w:tcPr>
            <w:tcW w:type="dxa" w:w="1521"/>
          </w:tcPr>
          <w:p>
            <w:pPr>
              <w:spacing w:after="0"/>
              <w:jc w:val="left"/>
            </w:pPr>
          </w:p>
        </w:tc>
      </w:tr>
      <w:tr>
        <w:trPr>
          <w:cantSplit/>
        </w:trPr>
        <w:tc>
          <w:tcPr>
            <w:tcW w:type="dxa" w:w="1767"/>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97"/>
          </w:tcPr>
          <w:p>
            <w:pPr>
              <w:spacing w:after="0"/>
              <w:jc w:val="left"/>
            </w:pPr>
            <w:r>
              <w:rPr>
                <w:sz w:val="16"/>
              </w:rPr>
              <w:t>none (count and damage only)</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p>
        </w:tc>
      </w:tr>
      <w:tr>
        <w:trPr>
          <w:cantSplit/>
        </w:trPr>
        <w:tc>
          <w:tcPr>
            <w:tcW w:type="dxa" w:w="1767"/>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438"/>
          </w:tcPr>
          <w:p>
            <w:pPr>
              <w:spacing w:after="0"/>
              <w:jc w:val="right"/>
            </w:pPr>
            <w:r>
              <w:rPr>
                <w:sz w:val="16"/>
              </w:rPr>
              <w:t>3 records, 2001 to 2016</w:t>
            </w:r>
          </w:p>
        </w:tc>
        <w:tc>
          <w:tcPr>
            <w:tcW w:type="dxa" w:w="1961"/>
          </w:tcPr>
          <w:p>
            <w:pPr>
              <w:spacing w:after="0"/>
              <w:jc w:val="left"/>
            </w:pPr>
          </w:p>
        </w:tc>
        <w:tc>
          <w:tcPr>
            <w:tcW w:type="dxa" w:w="2270"/>
          </w:tcPr>
          <w:p>
            <w:pPr>
              <w:spacing w:after="0"/>
              <w:jc w:val="left"/>
            </w:pPr>
            <w:r>
              <w:rPr>
                <w:sz w:val="16"/>
              </w:rPr>
              <w:t>Lightning, 2016-08-19, $0 property; $0 crops (2016 dollars), 1 direct death</w:t>
            </w:r>
          </w:p>
        </w:tc>
        <w:tc>
          <w:tcPr>
            <w:tcW w:type="dxa" w:w="1649"/>
          </w:tcPr>
          <w:p>
            <w:pPr>
              <w:spacing w:after="0"/>
              <w:jc w:val="left"/>
            </w:pPr>
            <w:r>
              <w:rPr>
                <w:sz w:val="16"/>
              </w:rPr>
              <w:t>Lightning, 2003-08-29, $4,000 property; crops not reported (2003 dollars)</w:t>
            </w:r>
          </w:p>
        </w:tc>
        <w:tc>
          <w:tcPr>
            <w:tcW w:type="dxa" w:w="1608"/>
          </w:tcPr>
          <w:p>
            <w:pPr>
              <w:spacing w:after="0"/>
              <w:jc w:val="left"/>
            </w:pPr>
            <w:r>
              <w:rPr>
                <w:sz w:val="16"/>
              </w:rPr>
              <w:t>Event records naming jurisdictions in the plan: Onaway city (1 record), Rogers City city (1 record).</w:t>
            </w:r>
          </w:p>
        </w:tc>
        <w:tc>
          <w:tcPr>
            <w:tcW w:type="dxa" w:w="1521"/>
          </w:tcPr>
          <w:p>
            <w:pPr>
              <w:spacing w:after="0"/>
              <w:jc w:val="left"/>
            </w:pPr>
            <w:r>
              <w:rPr>
                <w:sz w:val="16"/>
              </w:rPr>
              <w:t>Storm Events lists lightning with damage or casualties.</w:t>
            </w:r>
          </w:p>
        </w:tc>
      </w:tr>
      <w:tr>
        <w:trPr>
          <w:cantSplit/>
        </w:trPr>
        <w:tc>
          <w:tcPr>
            <w:tcW w:type="dxa" w:w="1767"/>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438"/>
          </w:tcPr>
          <w:p>
            <w:pPr>
              <w:spacing w:after="0"/>
              <w:jc w:val="right"/>
            </w:pPr>
            <w:r>
              <w:rPr>
                <w:sz w:val="16"/>
              </w:rPr>
              <w:t>6 records, 1998 to 2021 (6 zone-level)</w:t>
            </w:r>
          </w:p>
        </w:tc>
        <w:tc>
          <w:tcPr>
            <w:tcW w:type="dxa" w:w="1961"/>
          </w:tcPr>
          <w:p>
            <w:pPr>
              <w:spacing w:after="0"/>
              <w:jc w:val="left"/>
            </w:pPr>
            <w:r>
              <w:rPr>
                <w:sz w:val="16"/>
              </w:rPr>
              <w:t>48 kt (55 mph) to 56 kt (64 mph) (median 52 kt (60 mph)); 5 with a recorded value</w:t>
            </w:r>
          </w:p>
        </w:tc>
        <w:tc>
          <w:tcPr>
            <w:tcW w:type="dxa" w:w="2270"/>
          </w:tcPr>
          <w:p>
            <w:pPr>
              <w:spacing w:after="0"/>
              <w:jc w:val="left"/>
            </w:pPr>
            <w:r>
              <w:rPr>
                <w:sz w:val="16"/>
              </w:rPr>
              <w:t>56 kt (64 mph), measurement type not recorded, High Wind, 1998-11-10; NWS zone MIZ018</w:t>
            </w:r>
          </w:p>
        </w:tc>
        <w:tc>
          <w:tcPr>
            <w:tcW w:type="dxa" w:w="1649"/>
          </w:tcPr>
          <w:p>
            <w:pPr>
              <w:spacing w:after="0"/>
              <w:jc w:val="left"/>
            </w:pPr>
            <w:r>
              <w:rPr>
                <w:sz w:val="16"/>
              </w:rPr>
              <w:t>High Wind, 2005-11-13, $12,000 property; crops not reported (zone total, 2005 dollars)</w:t>
            </w:r>
          </w:p>
        </w:tc>
        <w:tc>
          <w:tcPr>
            <w:tcW w:type="dxa" w:w="1608"/>
          </w:tcPr>
          <w:p>
            <w:pPr>
              <w:spacing w:after="0"/>
              <w:jc w:val="left"/>
            </w:pPr>
            <w:r>
              <w:rPr>
                <w:sz w:val="16"/>
              </w:rPr>
              <w:t>Countywide (zone-level records).</w:t>
            </w:r>
          </w:p>
        </w:tc>
        <w:tc>
          <w:tcPr>
            <w:tcW w:type="dxa" w:w="1521"/>
          </w:tcPr>
          <w:p>
            <w:pPr>
              <w:spacing w:after="0"/>
              <w:jc w:val="left"/>
            </w:pPr>
          </w:p>
        </w:tc>
      </w:tr>
      <w:tr>
        <w:trPr>
          <w:cantSplit/>
        </w:trPr>
        <w:tc>
          <w:tcPr>
            <w:tcW w:type="dxa" w:w="1767"/>
          </w:tcPr>
          <w:p>
            <w:pPr>
              <w:spacing w:after="0"/>
              <w:jc w:val="left"/>
            </w:pPr>
            <w:r>
              <w:rPr>
                <w:sz w:val="16"/>
              </w:rPr>
              <w:t>Thunderstorm Wind</w:t>
            </w:r>
          </w:p>
        </w:tc>
        <w:tc>
          <w:tcPr>
            <w:tcW w:type="dxa" w:w="1897"/>
          </w:tcPr>
          <w:p>
            <w:pPr>
              <w:spacing w:after="0"/>
              <w:jc w:val="left"/>
            </w:pPr>
            <w:r>
              <w:rPr>
                <w:sz w:val="16"/>
              </w:rPr>
              <w:t>wind speed (kt and mph)</w:t>
            </w:r>
          </w:p>
        </w:tc>
        <w:tc>
          <w:tcPr>
            <w:tcW w:type="dxa" w:w="1438"/>
          </w:tcPr>
          <w:p>
            <w:pPr>
              <w:spacing w:after="0"/>
              <w:jc w:val="right"/>
            </w:pPr>
            <w:r>
              <w:rPr>
                <w:sz w:val="16"/>
              </w:rPr>
              <w:t>50 records, 1956 to 2021</w:t>
            </w:r>
          </w:p>
        </w:tc>
        <w:tc>
          <w:tcPr>
            <w:tcW w:type="dxa" w:w="1961"/>
          </w:tcPr>
          <w:p>
            <w:pPr>
              <w:spacing w:after="0"/>
              <w:jc w:val="left"/>
            </w:pPr>
            <w:r>
              <w:rPr>
                <w:sz w:val="16"/>
              </w:rPr>
              <w:t>50 kt (58 mph) to 68 kt (78 mph) (median 52 kt (60 mph)); 28 with a recorded value</w:t>
            </w:r>
          </w:p>
        </w:tc>
        <w:tc>
          <w:tcPr>
            <w:tcW w:type="dxa" w:w="2270"/>
          </w:tcPr>
          <w:p>
            <w:pPr>
              <w:spacing w:after="0"/>
              <w:jc w:val="left"/>
            </w:pPr>
            <w:r>
              <w:rPr>
                <w:sz w:val="16"/>
              </w:rPr>
              <w:t>68 kt (78 mph), measurement type not recorded, Thunderstorm Wind, 1992-06-17</w:t>
            </w:r>
          </w:p>
        </w:tc>
        <w:tc>
          <w:tcPr>
            <w:tcW w:type="dxa" w:w="1649"/>
          </w:tcPr>
          <w:p>
            <w:pPr>
              <w:spacing w:after="0"/>
              <w:jc w:val="left"/>
            </w:pPr>
            <w:r>
              <w:rPr>
                <w:sz w:val="16"/>
              </w:rPr>
              <w:t>Thunderstorm Wind, 2020-07-18, $95,000 property; $0 crops (2020 dollars)</w:t>
            </w:r>
          </w:p>
        </w:tc>
        <w:tc>
          <w:tcPr>
            <w:tcW w:type="dxa" w:w="1608"/>
          </w:tcPr>
          <w:p>
            <w:pPr>
              <w:spacing w:after="0"/>
              <w:jc w:val="left"/>
            </w:pPr>
            <w:r>
              <w:rPr>
                <w:sz w:val="16"/>
              </w:rPr>
              <w:t>Event records naming jurisdictions in the plan: Onaway city (8 records), Rogers City city (7 records), Ocqueoc township (6 records), Posen township (5 records), Posen village (5 records), Millersburg village (2 records).</w:t>
            </w:r>
          </w:p>
        </w:tc>
        <w:tc>
          <w:tcPr>
            <w:tcW w:type="dxa" w:w="1521"/>
          </w:tcPr>
          <w:p>
            <w:pPr>
              <w:spacing w:after="0"/>
              <w:jc w:val="left"/>
            </w:pPr>
          </w:p>
        </w:tc>
      </w:tr>
      <w:tr>
        <w:trPr>
          <w:cantSplit/>
        </w:trPr>
        <w:tc>
          <w:tcPr>
            <w:tcW w:type="dxa" w:w="1767"/>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438"/>
          </w:tcPr>
          <w:p>
            <w:pPr>
              <w:spacing w:after="0"/>
              <w:jc w:val="right"/>
            </w:pPr>
            <w:r>
              <w:rPr>
                <w:sz w:val="16"/>
              </w:rPr>
              <w:t>7 records, 1957 to 2002</w:t>
            </w:r>
          </w:p>
        </w:tc>
        <w:tc>
          <w:tcPr>
            <w:tcW w:type="dxa" w:w="1961"/>
          </w:tcPr>
          <w:p>
            <w:pPr>
              <w:spacing w:after="0"/>
              <w:jc w:val="left"/>
            </w:pPr>
            <w:r>
              <w:rPr>
                <w:sz w:val="16"/>
              </w:rPr>
              <w:t>F/EF0 to F/EF2 (median F/EF1); 7 with a recorded value</w:t>
            </w:r>
          </w:p>
        </w:tc>
        <w:tc>
          <w:tcPr>
            <w:tcW w:type="dxa" w:w="2270"/>
          </w:tcPr>
          <w:p>
            <w:pPr>
              <w:spacing w:after="0"/>
              <w:jc w:val="left"/>
            </w:pPr>
            <w:r>
              <w:rPr>
                <w:sz w:val="16"/>
              </w:rPr>
              <w:t>F2 tornado, 1964-05-08, 17.9 mi path length (whole path, pre-1996), 400 yd wide, $250,000 property; crops not recorded (1964 dollars)</w:t>
            </w:r>
          </w:p>
        </w:tc>
        <w:tc>
          <w:tcPr>
            <w:tcW w:type="dxa" w:w="1649"/>
          </w:tcPr>
          <w:p>
            <w:pPr>
              <w:spacing w:after="0"/>
              <w:jc w:val="left"/>
            </w:pPr>
          </w:p>
        </w:tc>
        <w:tc>
          <w:tcPr>
            <w:tcW w:type="dxa" w:w="1608"/>
          </w:tcPr>
          <w:p>
            <w:pPr>
              <w:spacing w:after="0"/>
              <w:jc w:val="left"/>
            </w:pPr>
            <w:r>
              <w:rPr>
                <w:sz w:val="16"/>
              </w:rPr>
              <w:t>Event records naming jurisdictions in the plan: Posen township (1 record), Posen village (1 record).</w:t>
            </w:r>
          </w:p>
        </w:tc>
        <w:tc>
          <w:tcPr>
            <w:tcW w:type="dxa" w:w="15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Tsunami</w:t>
            </w:r>
          </w:p>
        </w:tc>
        <w:tc>
          <w:tcPr>
            <w:tcW w:type="dxa" w:w="1897"/>
          </w:tcPr>
          <w:p>
            <w:pPr>
              <w:spacing w:after="0"/>
              <w:jc w:val="left"/>
            </w:pPr>
            <w:r>
              <w:rPr>
                <w:sz w:val="16"/>
              </w:rPr>
              <w:t>none (count and damage only)</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p>
        </w:tc>
      </w:tr>
      <w:tr>
        <w:trPr>
          <w:cantSplit/>
        </w:trPr>
        <w:tc>
          <w:tcPr>
            <w:tcW w:type="dxa" w:w="1767"/>
          </w:tcPr>
          <w:p>
            <w:pPr>
              <w:spacing w:after="0"/>
              <w:jc w:val="left"/>
            </w:pPr>
            <w:r>
              <w:rPr>
                <w:sz w:val="16"/>
              </w:rPr>
              <w:t>Wildfire</w:t>
            </w:r>
          </w:p>
        </w:tc>
        <w:tc>
          <w:tcPr>
            <w:tcW w:type="dxa" w:w="1897"/>
          </w:tcPr>
          <w:p>
            <w:pPr>
              <w:spacing w:after="0"/>
              <w:jc w:val="left"/>
            </w:pPr>
            <w:r>
              <w:rPr>
                <w:sz w:val="16"/>
              </w:rPr>
              <w:t>acres burned (local data)</w:t>
            </w:r>
          </w:p>
        </w:tc>
        <w:tc>
          <w:tcPr>
            <w:tcW w:type="dxa" w:w="1438"/>
          </w:tcPr>
          <w:p>
            <w:pPr>
              <w:spacing w:after="0"/>
              <w:jc w:val="right"/>
            </w:pPr>
            <w:r>
              <w:rPr>
                <w:sz w:val="16"/>
              </w:rPr>
              <w:t>0</w:t>
            </w:r>
          </w:p>
        </w:tc>
        <w:tc>
          <w:tcPr>
            <w:tcW w:type="dxa" w:w="1961"/>
          </w:tcPr>
          <w:p>
            <w:pPr>
              <w:spacing w:after="0"/>
              <w:jc w:val="left"/>
            </w:pPr>
          </w:p>
        </w:tc>
        <w:tc>
          <w:tcPr>
            <w:tcW w:type="dxa" w:w="2270"/>
          </w:tcPr>
          <w:p>
            <w:pPr>
              <w:spacing w:after="0"/>
              <w:jc w:val="left"/>
            </w:pPr>
          </w:p>
        </w:tc>
        <w:tc>
          <w:tcPr>
            <w:tcW w:type="dxa" w:w="1649"/>
          </w:tcPr>
          <w:p>
            <w:pPr>
              <w:spacing w:after="0"/>
              <w:jc w:val="left"/>
            </w:pPr>
          </w:p>
        </w:tc>
        <w:tc>
          <w:tcPr>
            <w:tcW w:type="dxa" w:w="1608"/>
          </w:tcPr>
          <w:p>
            <w:pPr>
              <w:spacing w:after="0"/>
              <w:jc w:val="left"/>
            </w:pPr>
          </w:p>
        </w:tc>
        <w:tc>
          <w:tcPr>
            <w:tcW w:type="dxa" w:w="1521"/>
          </w:tcPr>
          <w:p>
            <w:pPr>
              <w:spacing w:after="0"/>
              <w:jc w:val="left"/>
            </w:pPr>
          </w:p>
        </w:tc>
      </w:tr>
      <w:tr>
        <w:trPr>
          <w:cantSplit/>
        </w:trPr>
        <w:tc>
          <w:tcPr>
            <w:tcW w:type="dxa" w:w="1767"/>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438"/>
          </w:tcPr>
          <w:p>
            <w:pPr>
              <w:spacing w:after="0"/>
              <w:jc w:val="right"/>
            </w:pPr>
            <w:r>
              <w:rPr>
                <w:sz w:val="16"/>
              </w:rPr>
              <w:t>81 records, 1996 to 2026 (81 zone-level)</w:t>
            </w:r>
          </w:p>
        </w:tc>
        <w:tc>
          <w:tcPr>
            <w:tcW w:type="dxa" w:w="1961"/>
          </w:tcPr>
          <w:p>
            <w:pPr>
              <w:spacing w:after="0"/>
              <w:jc w:val="left"/>
            </w:pPr>
          </w:p>
        </w:tc>
        <w:tc>
          <w:tcPr>
            <w:tcW w:type="dxa" w:w="2270"/>
          </w:tcPr>
          <w:p>
            <w:pPr>
              <w:spacing w:after="0"/>
              <w:jc w:val="left"/>
            </w:pPr>
            <w:r>
              <w:rPr>
                <w:sz w:val="16"/>
              </w:rPr>
              <w:t>Heavy Snow, 2012-03-02, $250,000 property; $0 crops (2012 dollars); NWS zone MIZ018</w:t>
            </w:r>
          </w:p>
        </w:tc>
        <w:tc>
          <w:tcPr>
            <w:tcW w:type="dxa" w:w="1649"/>
          </w:tcPr>
          <w:p>
            <w:pPr>
              <w:spacing w:after="0"/>
              <w:jc w:val="left"/>
            </w:pPr>
          </w:p>
        </w:tc>
        <w:tc>
          <w:tcPr>
            <w:tcW w:type="dxa" w:w="1608"/>
          </w:tcPr>
          <w:p>
            <w:pPr>
              <w:spacing w:after="0"/>
              <w:jc w:val="left"/>
            </w:pPr>
            <w:r>
              <w:rPr>
                <w:sz w:val="16"/>
              </w:rPr>
              <w:t>Countywide (zone-level records).</w:t>
            </w:r>
          </w:p>
        </w:tc>
        <w:tc>
          <w:tcPr>
            <w:tcW w:type="dxa" w:w="15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4"/>
        <w:gridCol w:w="1773"/>
        <w:gridCol w:w="3608"/>
        <w:gridCol w:w="2314"/>
        <w:gridCol w:w="117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4"/>
            <w:shd w:val="clear" w:color="auto" w:fill="E8E8E8"/>
          </w:tcPr>
          <w:p>
            <w:pPr>
              <w:spacing w:after="0"/>
              <w:jc w:val="left"/>
            </w:pPr>
            <w:r>
              <w:rPr>
                <w:b/>
                <w:sz w:val="16"/>
              </w:rPr>
              <w:t>Type</w:t>
            </w:r>
          </w:p>
        </w:tc>
        <w:tc>
          <w:tcPr>
            <w:tcW w:type="dxa" w:w="1773"/>
            <w:shd w:val="clear" w:color="auto" w:fill="E8E8E8"/>
          </w:tcPr>
          <w:p>
            <w:pPr>
              <w:spacing w:after="0"/>
              <w:jc w:val="left"/>
            </w:pPr>
            <w:r>
              <w:rPr>
                <w:b/>
                <w:sz w:val="16"/>
              </w:rPr>
              <w:t>Title</w:t>
            </w:r>
          </w:p>
        </w:tc>
        <w:tc>
          <w:tcPr>
            <w:tcW w:type="dxa" w:w="3608"/>
            <w:shd w:val="clear" w:color="auto" w:fill="E8E8E8"/>
          </w:tcPr>
          <w:p>
            <w:pPr>
              <w:spacing w:after="0"/>
              <w:jc w:val="left"/>
            </w:pPr>
            <w:r>
              <w:rPr>
                <w:b/>
                <w:sz w:val="16"/>
              </w:rPr>
              <w:t>Mapped hazard</w:t>
            </w:r>
          </w:p>
        </w:tc>
        <w:tc>
          <w:tcPr>
            <w:tcW w:type="dxa" w:w="23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54"/>
          </w:tcPr>
          <w:p>
            <w:pPr>
              <w:spacing w:after="0"/>
              <w:jc w:val="left"/>
            </w:pPr>
            <w:r>
              <w:rPr>
                <w:sz w:val="16"/>
              </w:rPr>
              <w:t>Major disaster</w:t>
            </w:r>
          </w:p>
        </w:tc>
        <w:tc>
          <w:tcPr>
            <w:tcW w:type="dxa" w:w="1773"/>
          </w:tcPr>
          <w:p>
            <w:pPr>
              <w:spacing w:after="0"/>
              <w:jc w:val="left"/>
            </w:pPr>
            <w:r>
              <w:rPr>
                <w:sz w:val="16"/>
              </w:rPr>
              <w:t>Severe Storms, Tornadoes, and Flooding</w:t>
            </w:r>
          </w:p>
        </w:tc>
        <w:tc>
          <w:tcPr>
            <w:tcW w:type="dxa" w:w="3608"/>
          </w:tcPr>
          <w:p>
            <w:pPr>
              <w:spacing w:after="0"/>
              <w:jc w:val="left"/>
            </w:pPr>
            <w:r>
              <w:rPr>
                <w:sz w:val="16"/>
              </w:rPr>
              <w:t>Inland Flooding (primary); also designated: Tornado</w:t>
            </w:r>
          </w:p>
        </w:tc>
        <w:tc>
          <w:tcPr>
            <w:tcW w:type="dxa" w:w="2314"/>
          </w:tcPr>
          <w:p>
            <w:pPr>
              <w:spacing w:after="0"/>
              <w:jc w:val="right"/>
            </w:pPr>
            <w:r>
              <w:rPr>
                <w:sz w:val="16"/>
              </w:rPr>
              <w:t>$24,818.63</w:t>
            </w:r>
          </w:p>
        </w:tc>
        <w:tc>
          <w:tcPr>
            <w:tcW w:type="dxa" w:w="117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254"/>
          </w:tcPr>
          <w:p>
            <w:pPr>
              <w:spacing w:after="0"/>
              <w:jc w:val="left"/>
            </w:pPr>
            <w:r>
              <w:rPr>
                <w:sz w:val="16"/>
              </w:rPr>
              <w:t>Major disaster</w:t>
            </w:r>
          </w:p>
        </w:tc>
        <w:tc>
          <w:tcPr>
            <w:tcW w:type="dxa" w:w="1773"/>
          </w:tcPr>
          <w:p>
            <w:pPr>
              <w:spacing w:after="0"/>
              <w:jc w:val="left"/>
            </w:pPr>
            <w:r>
              <w:rPr>
                <w:sz w:val="16"/>
              </w:rPr>
              <w:t>Severe Winter Storm</w:t>
            </w:r>
          </w:p>
        </w:tc>
        <w:tc>
          <w:tcPr>
            <w:tcW w:type="dxa" w:w="3608"/>
          </w:tcPr>
          <w:p>
            <w:pPr>
              <w:spacing w:after="0"/>
              <w:jc w:val="left"/>
            </w:pPr>
            <w:r>
              <w:rPr>
                <w:sz w:val="16"/>
              </w:rPr>
              <w:t>Ice Storm (primary); also designated: Winter Weather</w:t>
            </w:r>
          </w:p>
        </w:tc>
        <w:tc>
          <w:tcPr>
            <w:tcW w:type="dxa" w:w="2314"/>
          </w:tcPr>
          <w:p>
            <w:pPr>
              <w:spacing w:after="0"/>
              <w:jc w:val="right"/>
            </w:pPr>
            <w:r>
              <w:rPr>
                <w:sz w:val="16"/>
              </w:rPr>
              <w:t>$26,359,388.83</w:t>
            </w:r>
          </w:p>
        </w:tc>
        <w:tc>
          <w:tcPr>
            <w:tcW w:type="dxa" w:w="117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54"/>
          </w:tcPr>
          <w:p>
            <w:pPr>
              <w:spacing w:after="0"/>
              <w:jc w:val="left"/>
            </w:pPr>
            <w:r>
              <w:rPr>
                <w:sz w:val="16"/>
              </w:rPr>
              <w:t>Major disaster</w:t>
            </w:r>
          </w:p>
        </w:tc>
        <w:tc>
          <w:tcPr>
            <w:tcW w:type="dxa" w:w="1773"/>
          </w:tcPr>
          <w:p>
            <w:pPr>
              <w:spacing w:after="0"/>
              <w:jc w:val="left"/>
            </w:pPr>
            <w:r>
              <w:rPr>
                <w:sz w:val="16"/>
              </w:rPr>
              <w:t>COVID-19 Pandemic</w:t>
            </w:r>
          </w:p>
        </w:tc>
        <w:tc>
          <w:tcPr>
            <w:tcW w:type="dxa" w:w="3608"/>
          </w:tcPr>
          <w:p>
            <w:pPr>
              <w:spacing w:after="0"/>
              <w:jc w:val="left"/>
            </w:pPr>
            <w:r>
              <w:rPr>
                <w:sz w:val="16"/>
              </w:rPr>
              <w:t>Non-natural, not counted</w:t>
            </w:r>
          </w:p>
        </w:tc>
        <w:tc>
          <w:tcPr>
            <w:tcW w:type="dxa" w:w="2314"/>
          </w:tcPr>
          <w:p>
            <w:pPr>
              <w:spacing w:after="0"/>
              <w:jc w:val="right"/>
            </w:pPr>
            <w:r>
              <w:rPr>
                <w:sz w:val="16"/>
              </w:rPr>
              <w:t>$15,013.38</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54"/>
          </w:tcPr>
          <w:p>
            <w:pPr>
              <w:spacing w:after="0"/>
              <w:jc w:val="left"/>
            </w:pPr>
            <w:r>
              <w:rPr>
                <w:sz w:val="16"/>
              </w:rPr>
              <w:t>Emergency</w:t>
            </w:r>
          </w:p>
        </w:tc>
        <w:tc>
          <w:tcPr>
            <w:tcW w:type="dxa" w:w="1773"/>
          </w:tcPr>
          <w:p>
            <w:pPr>
              <w:spacing w:after="0"/>
              <w:jc w:val="left"/>
            </w:pPr>
            <w:r>
              <w:rPr>
                <w:sz w:val="16"/>
              </w:rPr>
              <w:t>COVID-19</w:t>
            </w:r>
          </w:p>
        </w:tc>
        <w:tc>
          <w:tcPr>
            <w:tcW w:type="dxa" w:w="3608"/>
          </w:tcPr>
          <w:p>
            <w:pPr>
              <w:spacing w:after="0"/>
              <w:jc w:val="left"/>
            </w:pPr>
            <w:r>
              <w:rPr>
                <w:sz w:val="16"/>
              </w:rPr>
              <w:t>Non-natural, not counted</w:t>
            </w:r>
          </w:p>
        </w:tc>
        <w:tc>
          <w:tcPr>
            <w:tcW w:type="dxa" w:w="2314"/>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54"/>
          </w:tcPr>
          <w:p>
            <w:pPr>
              <w:spacing w:after="0"/>
              <w:jc w:val="left"/>
            </w:pPr>
            <w:r>
              <w:rPr>
                <w:sz w:val="16"/>
              </w:rPr>
              <w:t>Emergency</w:t>
            </w:r>
          </w:p>
        </w:tc>
        <w:tc>
          <w:tcPr>
            <w:tcW w:type="dxa" w:w="1773"/>
          </w:tcPr>
          <w:p>
            <w:pPr>
              <w:spacing w:after="0"/>
              <w:jc w:val="left"/>
            </w:pPr>
            <w:r>
              <w:rPr>
                <w:sz w:val="16"/>
              </w:rPr>
              <w:t>Hurricane Katrina Evacuation</w:t>
            </w:r>
          </w:p>
        </w:tc>
        <w:tc>
          <w:tcPr>
            <w:tcW w:type="dxa" w:w="3608"/>
          </w:tcPr>
          <w:p>
            <w:pPr>
              <w:spacing w:after="0"/>
              <w:jc w:val="left"/>
            </w:pPr>
            <w:r>
              <w:rPr>
                <w:sz w:val="16"/>
              </w:rPr>
              <w:t>Hurricane: evacuation support, not a local hazard event; not counted</w:t>
            </w:r>
          </w:p>
        </w:tc>
        <w:tc>
          <w:tcPr>
            <w:tcW w:type="dxa" w:w="2314"/>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54"/>
          </w:tcPr>
          <w:p>
            <w:pPr>
              <w:spacing w:after="0"/>
              <w:jc w:val="left"/>
            </w:pPr>
            <w:r>
              <w:rPr>
                <w:sz w:val="16"/>
              </w:rPr>
              <w:t>Emergency</w:t>
            </w:r>
          </w:p>
        </w:tc>
        <w:tc>
          <w:tcPr>
            <w:tcW w:type="dxa" w:w="1773"/>
          </w:tcPr>
          <w:p>
            <w:pPr>
              <w:spacing w:after="0"/>
              <w:jc w:val="left"/>
            </w:pPr>
            <w:r>
              <w:rPr>
                <w:sz w:val="16"/>
              </w:rPr>
              <w:t>Blizzards &amp; Snowstorms</w:t>
            </w:r>
          </w:p>
        </w:tc>
        <w:tc>
          <w:tcPr>
            <w:tcW w:type="dxa" w:w="3608"/>
          </w:tcPr>
          <w:p>
            <w:pPr>
              <w:spacing w:after="0"/>
              <w:jc w:val="left"/>
            </w:pPr>
            <w:r>
              <w:rPr>
                <w:sz w:val="16"/>
              </w:rPr>
              <w:t>Winter Weather</w:t>
            </w:r>
          </w:p>
        </w:tc>
        <w:tc>
          <w:tcPr>
            <w:tcW w:type="dxa" w:w="2314"/>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54"/>
          </w:tcPr>
          <w:p>
            <w:pPr>
              <w:spacing w:after="0"/>
              <w:jc w:val="left"/>
            </w:pPr>
            <w:r>
              <w:rPr>
                <w:sz w:val="16"/>
              </w:rPr>
              <w:t>Emergency</w:t>
            </w:r>
          </w:p>
        </w:tc>
        <w:tc>
          <w:tcPr>
            <w:tcW w:type="dxa" w:w="1773"/>
          </w:tcPr>
          <w:p>
            <w:pPr>
              <w:spacing w:after="0"/>
              <w:jc w:val="left"/>
            </w:pPr>
            <w:r>
              <w:rPr>
                <w:sz w:val="16"/>
              </w:rPr>
              <w:t>Drought</w:t>
            </w:r>
          </w:p>
        </w:tc>
        <w:tc>
          <w:tcPr>
            <w:tcW w:type="dxa" w:w="3608"/>
          </w:tcPr>
          <w:p>
            <w:pPr>
              <w:spacing w:after="0"/>
              <w:jc w:val="left"/>
            </w:pPr>
            <w:r>
              <w:rPr>
                <w:sz w:val="16"/>
              </w:rPr>
              <w:t>Drought</w:t>
            </w:r>
          </w:p>
        </w:tc>
        <w:tc>
          <w:tcPr>
            <w:tcW w:type="dxa" w:w="2314"/>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81</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8"/>
        <w:gridCol w:w="2819"/>
        <w:gridCol w:w="930"/>
        <w:gridCol w:w="2462"/>
        <w:gridCol w:w="1036"/>
        <w:gridCol w:w="26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8"/>
            <w:shd w:val="clear" w:color="auto" w:fill="E8E8E8"/>
          </w:tcPr>
          <w:p>
            <w:pPr>
              <w:spacing w:after="0"/>
              <w:jc w:val="left"/>
            </w:pPr>
            <w:r>
              <w:rPr>
                <w:b/>
                <w:sz w:val="16"/>
              </w:rPr>
              <w:t>Magnitude or extent</w:t>
            </w:r>
          </w:p>
        </w:tc>
        <w:tc>
          <w:tcPr>
            <w:tcW w:type="dxa" w:w="28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2"/>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15"/>
          </w:tcPr>
          <w:p>
            <w:pPr>
              <w:spacing w:after="0"/>
              <w:jc w:val="left"/>
            </w:pPr>
            <w:r>
              <w:rPr>
                <w:sz w:val="16"/>
              </w:rPr>
              <w:t>Extreme Cold/Wind Chill</w:t>
            </w:r>
          </w:p>
        </w:tc>
        <w:tc>
          <w:tcPr>
            <w:tcW w:type="dxa" w:w="1928"/>
          </w:tcPr>
          <w:p>
            <w:pPr>
              <w:spacing w:after="0"/>
              <w:jc w:val="left"/>
            </w:pP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462"/>
          </w:tcPr>
          <w:p>
            <w:pPr>
              <w:spacing w:after="0"/>
              <w:jc w:val="left"/>
            </w:pPr>
            <w:r>
              <w:rPr>
                <w:sz w:val="16"/>
              </w:rPr>
              <w:t>NWS zone MIZ018 (PRESQUE ISLE), zone-level</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2022-05-20</w:t>
            </w:r>
          </w:p>
        </w:tc>
        <w:tc>
          <w:tcPr>
            <w:tcW w:type="dxa" w:w="1215"/>
          </w:tcPr>
          <w:p>
            <w:pPr>
              <w:spacing w:after="0"/>
              <w:jc w:val="left"/>
            </w:pPr>
            <w:r>
              <w:rPr>
                <w:sz w:val="16"/>
              </w:rPr>
              <w:t>Hail</w:t>
            </w:r>
          </w:p>
        </w:tc>
        <w:tc>
          <w:tcPr>
            <w:tcW w:type="dxa" w:w="1928"/>
          </w:tcPr>
          <w:p>
            <w:pPr>
              <w:spacing w:after="0"/>
              <w:jc w:val="left"/>
            </w:pPr>
            <w:r>
              <w:rPr>
                <w:sz w:val="16"/>
              </w:rPr>
              <w:t>3 in</w:t>
            </w:r>
          </w:p>
        </w:tc>
        <w:tc>
          <w:tcPr>
            <w:tcW w:type="dxa" w:w="2819"/>
          </w:tcPr>
          <w:p>
            <w:pPr>
              <w:spacing w:after="0"/>
              <w:jc w:val="left"/>
            </w:pPr>
            <w:r>
              <w:rPr>
                <w:sz w:val="16"/>
              </w:rPr>
              <w:t>$0 property; $0 crops (2022 dollars)</w:t>
            </w:r>
          </w:p>
        </w:tc>
        <w:tc>
          <w:tcPr>
            <w:tcW w:type="dxa" w:w="930"/>
          </w:tcPr>
          <w:p>
            <w:pPr>
              <w:spacing w:after="0"/>
              <w:jc w:val="right"/>
            </w:pPr>
            <w:r>
              <w:rPr>
                <w:sz w:val="16"/>
              </w:rPr>
              <w:t>0, 0</w:t>
            </w:r>
          </w:p>
        </w:tc>
        <w:tc>
          <w:tcPr>
            <w:tcW w:type="dxa" w:w="2462"/>
          </w:tcPr>
          <w:p>
            <w:pPr>
              <w:spacing w:after="0"/>
              <w:jc w:val="left"/>
            </w:pPr>
            <w:r>
              <w:rPr>
                <w:sz w:val="16"/>
              </w:rPr>
              <w:t>ERAND LAKE</w:t>
            </w:r>
          </w:p>
        </w:tc>
        <w:tc>
          <w:tcPr>
            <w:tcW w:type="dxa" w:w="1036"/>
          </w:tcPr>
          <w:p>
            <w:pPr>
              <w:spacing w:after="0"/>
              <w:jc w:val="left"/>
            </w:pPr>
            <w:r>
              <w:rPr>
                <w:sz w:val="16"/>
              </w:rPr>
              <w:t>new since last plan; within last 5 years</w:t>
            </w:r>
          </w:p>
        </w:tc>
        <w:tc>
          <w:tcPr>
            <w:tcW w:type="dxa" w:w="2685"/>
          </w:tcPr>
          <w:p>
            <w:pPr>
              <w:spacing w:after="0"/>
              <w:jc w:val="left"/>
            </w:pPr>
            <w:r>
              <w:rPr>
                <w:sz w:val="16"/>
              </w:rPr>
              <w:t>B1-c worst recorded: Hail</w:t>
            </w:r>
          </w:p>
        </w:tc>
      </w:tr>
      <w:tr>
        <w:trPr>
          <w:cantSplit/>
        </w:trPr>
        <w:tc>
          <w:tcPr>
            <w:tcW w:type="dxa" w:w="1037"/>
          </w:tcPr>
          <w:p>
            <w:pPr>
              <w:spacing w:after="0"/>
              <w:jc w:val="left"/>
            </w:pPr>
            <w:r>
              <w:rPr>
                <w:sz w:val="16"/>
              </w:rPr>
              <w:t>2020-07-18</w:t>
            </w:r>
          </w:p>
        </w:tc>
        <w:tc>
          <w:tcPr>
            <w:tcW w:type="dxa" w:w="1215"/>
          </w:tcPr>
          <w:p>
            <w:pPr>
              <w:spacing w:after="0"/>
              <w:jc w:val="left"/>
            </w:pPr>
            <w:r>
              <w:rPr>
                <w:sz w:val="16"/>
              </w:rPr>
              <w:t>Thunderstorm Wind</w:t>
            </w:r>
          </w:p>
        </w:tc>
        <w:tc>
          <w:tcPr>
            <w:tcW w:type="dxa" w:w="1928"/>
          </w:tcPr>
          <w:p>
            <w:pPr>
              <w:spacing w:after="0"/>
              <w:jc w:val="left"/>
            </w:pPr>
            <w:r>
              <w:rPr>
                <w:sz w:val="16"/>
              </w:rPr>
              <w:t>58 kt (67 mph) estimated gust</w:t>
            </w:r>
          </w:p>
        </w:tc>
        <w:tc>
          <w:tcPr>
            <w:tcW w:type="dxa" w:w="2819"/>
          </w:tcPr>
          <w:p>
            <w:pPr>
              <w:spacing w:after="0"/>
              <w:jc w:val="left"/>
            </w:pPr>
            <w:r>
              <w:rPr>
                <w:sz w:val="16"/>
              </w:rPr>
              <w:t>$95,000 property; $0 crops (2020 dollars)</w:t>
            </w:r>
          </w:p>
        </w:tc>
        <w:tc>
          <w:tcPr>
            <w:tcW w:type="dxa" w:w="930"/>
          </w:tcPr>
          <w:p>
            <w:pPr>
              <w:spacing w:after="0"/>
              <w:jc w:val="right"/>
            </w:pPr>
            <w:r>
              <w:rPr>
                <w:sz w:val="16"/>
              </w:rPr>
              <w:t>0, 1</w:t>
            </w:r>
          </w:p>
        </w:tc>
        <w:tc>
          <w:tcPr>
            <w:tcW w:type="dxa" w:w="2462"/>
          </w:tcPr>
          <w:p>
            <w:pPr>
              <w:spacing w:after="0"/>
              <w:jc w:val="left"/>
            </w:pPr>
            <w:r>
              <w:rPr>
                <w:sz w:val="16"/>
              </w:rPr>
              <w:t>BLACK LAKE BLUFFS</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2016-08-19</w:t>
            </w:r>
          </w:p>
        </w:tc>
        <w:tc>
          <w:tcPr>
            <w:tcW w:type="dxa" w:w="1215"/>
          </w:tcPr>
          <w:p>
            <w:pPr>
              <w:spacing w:after="0"/>
              <w:jc w:val="left"/>
            </w:pPr>
            <w:r>
              <w:rPr>
                <w:sz w:val="16"/>
              </w:rPr>
              <w:t>Lightning</w:t>
            </w:r>
          </w:p>
        </w:tc>
        <w:tc>
          <w:tcPr>
            <w:tcW w:type="dxa" w:w="1928"/>
          </w:tcPr>
          <w:p>
            <w:pPr>
              <w:spacing w:after="0"/>
              <w:jc w:val="left"/>
            </w:pPr>
          </w:p>
        </w:tc>
        <w:tc>
          <w:tcPr>
            <w:tcW w:type="dxa" w:w="2819"/>
          </w:tcPr>
          <w:p>
            <w:pPr>
              <w:spacing w:after="0"/>
              <w:jc w:val="left"/>
            </w:pPr>
            <w:r>
              <w:rPr>
                <w:sz w:val="16"/>
              </w:rPr>
              <w:t>$0 property; $0 crops (2016 dollars)</w:t>
            </w:r>
          </w:p>
        </w:tc>
        <w:tc>
          <w:tcPr>
            <w:tcW w:type="dxa" w:w="930"/>
          </w:tcPr>
          <w:p>
            <w:pPr>
              <w:spacing w:after="0"/>
              <w:jc w:val="right"/>
            </w:pPr>
            <w:r>
              <w:rPr>
                <w:sz w:val="16"/>
              </w:rPr>
              <w:t>1, 0</w:t>
            </w:r>
          </w:p>
        </w:tc>
        <w:tc>
          <w:tcPr>
            <w:tcW w:type="dxa" w:w="2462"/>
          </w:tcPr>
          <w:p>
            <w:pPr>
              <w:spacing w:after="0"/>
              <w:jc w:val="left"/>
            </w:pPr>
            <w:r>
              <w:rPr>
                <w:sz w:val="16"/>
              </w:rPr>
              <w:t>ERAND LAKE</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928"/>
          </w:tcPr>
          <w:p>
            <w:pPr>
              <w:spacing w:after="0"/>
              <w:jc w:val="left"/>
            </w:pPr>
          </w:p>
        </w:tc>
        <w:tc>
          <w:tcPr>
            <w:tcW w:type="dxa" w:w="2819"/>
          </w:tcPr>
          <w:p>
            <w:pPr>
              <w:spacing w:after="0"/>
              <w:jc w:val="left"/>
            </w:pPr>
            <w:r>
              <w:rPr>
                <w:sz w:val="16"/>
              </w:rPr>
              <w:t>$250,000 property; $0 crops (zone total, 2012 dollars)</w:t>
            </w:r>
          </w:p>
        </w:tc>
        <w:tc>
          <w:tcPr>
            <w:tcW w:type="dxa" w:w="930"/>
          </w:tcPr>
          <w:p>
            <w:pPr>
              <w:spacing w:after="0"/>
              <w:jc w:val="right"/>
            </w:pPr>
            <w:r>
              <w:rPr>
                <w:sz w:val="16"/>
              </w:rPr>
              <w:t>0, 0</w:t>
            </w:r>
          </w:p>
        </w:tc>
        <w:tc>
          <w:tcPr>
            <w:tcW w:type="dxa" w:w="2462"/>
          </w:tcPr>
          <w:p>
            <w:pPr>
              <w:spacing w:after="0"/>
              <w:jc w:val="left"/>
            </w:pPr>
            <w:r>
              <w:rPr>
                <w:sz w:val="16"/>
              </w:rPr>
              <w:t>NWS zone MIZ018 (PRESQUE ISLE), zone-level</w:t>
            </w:r>
          </w:p>
        </w:tc>
        <w:tc>
          <w:tcPr>
            <w:tcW w:type="dxa" w:w="1036"/>
          </w:tcPr>
          <w:p>
            <w:pPr>
              <w:spacing w:after="0"/>
              <w:jc w:val="left"/>
            </w:pPr>
          </w:p>
        </w:tc>
        <w:tc>
          <w:tcPr>
            <w:tcW w:type="dxa" w:w="26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2005-11-13</w:t>
            </w:r>
          </w:p>
        </w:tc>
        <w:tc>
          <w:tcPr>
            <w:tcW w:type="dxa" w:w="1215"/>
          </w:tcPr>
          <w:p>
            <w:pPr>
              <w:spacing w:after="0"/>
              <w:jc w:val="left"/>
            </w:pPr>
            <w:r>
              <w:rPr>
                <w:sz w:val="16"/>
              </w:rPr>
              <w:t>High Wind</w:t>
            </w:r>
          </w:p>
        </w:tc>
        <w:tc>
          <w:tcPr>
            <w:tcW w:type="dxa" w:w="1928"/>
          </w:tcPr>
          <w:p>
            <w:pPr>
              <w:spacing w:after="0"/>
              <w:jc w:val="left"/>
            </w:pPr>
            <w:r>
              <w:rPr>
                <w:sz w:val="16"/>
              </w:rPr>
              <w:t>52 kt (60 mph) estimated gust</w:t>
            </w:r>
          </w:p>
        </w:tc>
        <w:tc>
          <w:tcPr>
            <w:tcW w:type="dxa" w:w="2819"/>
          </w:tcPr>
          <w:p>
            <w:pPr>
              <w:spacing w:after="0"/>
              <w:jc w:val="left"/>
            </w:pPr>
            <w:r>
              <w:rPr>
                <w:sz w:val="16"/>
              </w:rPr>
              <w:t>$12,000 property; crops not reported (zone total, 2005 dollars)</w:t>
            </w:r>
          </w:p>
        </w:tc>
        <w:tc>
          <w:tcPr>
            <w:tcW w:type="dxa" w:w="930"/>
          </w:tcPr>
          <w:p>
            <w:pPr>
              <w:spacing w:after="0"/>
              <w:jc w:val="right"/>
            </w:pPr>
            <w:r>
              <w:rPr>
                <w:sz w:val="16"/>
              </w:rPr>
              <w:t>0, 0</w:t>
            </w:r>
          </w:p>
        </w:tc>
        <w:tc>
          <w:tcPr>
            <w:tcW w:type="dxa" w:w="2462"/>
          </w:tcPr>
          <w:p>
            <w:pPr>
              <w:spacing w:after="0"/>
              <w:jc w:val="left"/>
            </w:pPr>
            <w:r>
              <w:rPr>
                <w:sz w:val="16"/>
              </w:rPr>
              <w:t>NWS zone MIZ018 (PRESQUE ISLE), zone-level</w:t>
            </w:r>
          </w:p>
        </w:tc>
        <w:tc>
          <w:tcPr>
            <w:tcW w:type="dxa" w:w="1036"/>
          </w:tcPr>
          <w:p>
            <w:pPr>
              <w:spacing w:after="0"/>
              <w:jc w:val="left"/>
            </w:pPr>
          </w:p>
        </w:tc>
        <w:tc>
          <w:tcPr>
            <w:tcW w:type="dxa" w:w="2685"/>
          </w:tcPr>
          <w:p>
            <w:pPr>
              <w:spacing w:after="0"/>
              <w:jc w:val="left"/>
            </w:pPr>
            <w:r>
              <w:rPr>
                <w:sz w:val="16"/>
              </w:rPr>
              <w:t>B1-c most damaging: High Wind and Strong Wind</w:t>
            </w:r>
          </w:p>
        </w:tc>
      </w:tr>
      <w:tr>
        <w:trPr>
          <w:cantSplit/>
        </w:trPr>
        <w:tc>
          <w:tcPr>
            <w:tcW w:type="dxa" w:w="1037"/>
          </w:tcPr>
          <w:p>
            <w:pPr>
              <w:spacing w:after="0"/>
              <w:jc w:val="left"/>
            </w:pPr>
            <w:r>
              <w:rPr>
                <w:sz w:val="16"/>
              </w:rPr>
              <w:t>2004-07-13</w:t>
            </w:r>
          </w:p>
        </w:tc>
        <w:tc>
          <w:tcPr>
            <w:tcW w:type="dxa" w:w="1215"/>
          </w:tcPr>
          <w:p>
            <w:pPr>
              <w:spacing w:after="0"/>
              <w:jc w:val="left"/>
            </w:pPr>
            <w:r>
              <w:rPr>
                <w:sz w:val="16"/>
              </w:rPr>
              <w:t>Hail</w:t>
            </w:r>
          </w:p>
        </w:tc>
        <w:tc>
          <w:tcPr>
            <w:tcW w:type="dxa" w:w="1928"/>
          </w:tcPr>
          <w:p>
            <w:pPr>
              <w:spacing w:after="0"/>
              <w:jc w:val="left"/>
            </w:pPr>
            <w:r>
              <w:rPr>
                <w:sz w:val="16"/>
              </w:rPr>
              <w:t>2.75 in</w:t>
            </w:r>
          </w:p>
        </w:tc>
        <w:tc>
          <w:tcPr>
            <w:tcW w:type="dxa" w:w="2819"/>
          </w:tcPr>
          <w:p>
            <w:pPr>
              <w:spacing w:after="0"/>
              <w:jc w:val="left"/>
            </w:pPr>
            <w:r>
              <w:rPr>
                <w:sz w:val="16"/>
              </w:rPr>
              <w:t>$3,500,000 property; $300,000 crops (2004 dollars)</w:t>
            </w:r>
          </w:p>
        </w:tc>
        <w:tc>
          <w:tcPr>
            <w:tcW w:type="dxa" w:w="930"/>
          </w:tcPr>
          <w:p>
            <w:pPr>
              <w:spacing w:after="0"/>
              <w:jc w:val="right"/>
            </w:pPr>
            <w:r>
              <w:rPr>
                <w:sz w:val="16"/>
              </w:rPr>
              <w:t>0, 1</w:t>
            </w:r>
          </w:p>
        </w:tc>
        <w:tc>
          <w:tcPr>
            <w:tcW w:type="dxa" w:w="2462"/>
          </w:tcPr>
          <w:p>
            <w:pPr>
              <w:spacing w:after="0"/>
              <w:jc w:val="left"/>
            </w:pPr>
            <w:r>
              <w:rPr>
                <w:sz w:val="16"/>
              </w:rPr>
              <w:t>POSEN</w:t>
            </w:r>
          </w:p>
        </w:tc>
        <w:tc>
          <w:tcPr>
            <w:tcW w:type="dxa" w:w="1036"/>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2003-08-29</w:t>
            </w:r>
          </w:p>
        </w:tc>
        <w:tc>
          <w:tcPr>
            <w:tcW w:type="dxa" w:w="1215"/>
          </w:tcPr>
          <w:p>
            <w:pPr>
              <w:spacing w:after="0"/>
              <w:jc w:val="left"/>
            </w:pPr>
            <w:r>
              <w:rPr>
                <w:sz w:val="16"/>
              </w:rPr>
              <w:t>Lightning</w:t>
            </w:r>
          </w:p>
        </w:tc>
        <w:tc>
          <w:tcPr>
            <w:tcW w:type="dxa" w:w="1928"/>
          </w:tcPr>
          <w:p>
            <w:pPr>
              <w:spacing w:after="0"/>
              <w:jc w:val="left"/>
            </w:pPr>
          </w:p>
        </w:tc>
        <w:tc>
          <w:tcPr>
            <w:tcW w:type="dxa" w:w="2819"/>
          </w:tcPr>
          <w:p>
            <w:pPr>
              <w:spacing w:after="0"/>
              <w:jc w:val="left"/>
            </w:pPr>
            <w:r>
              <w:rPr>
                <w:sz w:val="16"/>
              </w:rPr>
              <w:t>$4,000 property; crops not reported (2003 dollars)</w:t>
            </w:r>
          </w:p>
        </w:tc>
        <w:tc>
          <w:tcPr>
            <w:tcW w:type="dxa" w:w="930"/>
          </w:tcPr>
          <w:p>
            <w:pPr>
              <w:spacing w:after="0"/>
              <w:jc w:val="right"/>
            </w:pPr>
            <w:r>
              <w:rPr>
                <w:sz w:val="16"/>
              </w:rPr>
              <w:t>0, 0</w:t>
            </w:r>
          </w:p>
        </w:tc>
        <w:tc>
          <w:tcPr>
            <w:tcW w:type="dxa" w:w="2462"/>
          </w:tcPr>
          <w:p>
            <w:pPr>
              <w:spacing w:after="0"/>
              <w:jc w:val="left"/>
            </w:pPr>
            <w:r>
              <w:rPr>
                <w:sz w:val="16"/>
              </w:rPr>
              <w:t>ONAWAY</w:t>
            </w:r>
          </w:p>
        </w:tc>
        <w:tc>
          <w:tcPr>
            <w:tcW w:type="dxa" w:w="1036"/>
          </w:tcPr>
          <w:p>
            <w:pPr>
              <w:spacing w:after="0"/>
              <w:jc w:val="left"/>
            </w:pPr>
          </w:p>
        </w:tc>
        <w:tc>
          <w:tcPr>
            <w:tcW w:type="dxa" w:w="2685"/>
          </w:tcPr>
          <w:p>
            <w:pPr>
              <w:spacing w:after="0"/>
              <w:jc w:val="left"/>
            </w:pPr>
            <w:r>
              <w:rPr>
                <w:sz w:val="16"/>
              </w:rPr>
              <w:t>B1-c most damaging: Lightning</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928"/>
          </w:tcPr>
          <w:p>
            <w:pPr>
              <w:spacing w:after="0"/>
              <w:jc w:val="left"/>
            </w:pP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462"/>
          </w:tcPr>
          <w:p>
            <w:pPr>
              <w:spacing w:after="0"/>
              <w:jc w:val="left"/>
            </w:pPr>
            <w:r>
              <w:rPr>
                <w:sz w:val="16"/>
              </w:rPr>
              <w:t>NWS zone MIZ018 (PRESQUE ISLE), zone-level</w:t>
            </w:r>
          </w:p>
        </w:tc>
        <w:tc>
          <w:tcPr>
            <w:tcW w:type="dxa" w:w="1036"/>
          </w:tcPr>
          <w:p>
            <w:pPr>
              <w:spacing w:after="0"/>
              <w:jc w:val="left"/>
            </w:pPr>
          </w:p>
        </w:tc>
        <w:tc>
          <w:tcPr>
            <w:tcW w:type="dxa" w:w="2685"/>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928"/>
          </w:tcPr>
          <w:p>
            <w:pPr>
              <w:spacing w:after="0"/>
              <w:jc w:val="left"/>
            </w:pPr>
            <w:r>
              <w:rPr>
                <w:sz w:val="16"/>
              </w:rPr>
              <w:t>56 kt (64 mph), measurement type not recorded</w:t>
            </w:r>
          </w:p>
        </w:tc>
        <w:tc>
          <w:tcPr>
            <w:tcW w:type="dxa" w:w="2819"/>
          </w:tcPr>
          <w:p>
            <w:pPr>
              <w:spacing w:after="0"/>
              <w:jc w:val="left"/>
            </w:pPr>
            <w:r>
              <w:rPr>
                <w:sz w:val="16"/>
              </w:rPr>
              <w:t>damage not reported</w:t>
            </w:r>
          </w:p>
        </w:tc>
        <w:tc>
          <w:tcPr>
            <w:tcW w:type="dxa" w:w="930"/>
          </w:tcPr>
          <w:p>
            <w:pPr>
              <w:spacing w:after="0"/>
              <w:jc w:val="right"/>
            </w:pPr>
            <w:r>
              <w:rPr>
                <w:sz w:val="16"/>
              </w:rPr>
              <w:t>0, 0</w:t>
            </w:r>
          </w:p>
        </w:tc>
        <w:tc>
          <w:tcPr>
            <w:tcW w:type="dxa" w:w="2462"/>
          </w:tcPr>
          <w:p>
            <w:pPr>
              <w:spacing w:after="0"/>
              <w:jc w:val="left"/>
            </w:pPr>
            <w:r>
              <w:rPr>
                <w:sz w:val="16"/>
              </w:rPr>
              <w:t>NWS zone MIZ018 (PRESQUE ISLE), zone-level</w:t>
            </w:r>
          </w:p>
        </w:tc>
        <w:tc>
          <w:tcPr>
            <w:tcW w:type="dxa" w:w="1036"/>
          </w:tcPr>
          <w:p>
            <w:pPr>
              <w:spacing w:after="0"/>
              <w:jc w:val="left"/>
            </w:pPr>
          </w:p>
        </w:tc>
        <w:tc>
          <w:tcPr>
            <w:tcW w:type="dxa" w:w="2685"/>
          </w:tcPr>
          <w:p>
            <w:pPr>
              <w:spacing w:after="0"/>
              <w:jc w:val="left"/>
            </w:pPr>
            <w:r>
              <w:rPr>
                <w:sz w:val="16"/>
              </w:rPr>
              <w:t>B1-c worst recorded: High Wind and Strong Wind</w:t>
            </w:r>
          </w:p>
        </w:tc>
      </w:tr>
      <w:tr>
        <w:trPr>
          <w:cantSplit/>
        </w:trPr>
        <w:tc>
          <w:tcPr>
            <w:tcW w:type="dxa" w:w="1037"/>
          </w:tcPr>
          <w:p>
            <w:pPr>
              <w:spacing w:after="0"/>
              <w:jc w:val="left"/>
            </w:pPr>
            <w:r>
              <w:rPr>
                <w:sz w:val="16"/>
              </w:rPr>
              <w:t>1992-06-17</w:t>
            </w:r>
          </w:p>
        </w:tc>
        <w:tc>
          <w:tcPr>
            <w:tcW w:type="dxa" w:w="1215"/>
          </w:tcPr>
          <w:p>
            <w:pPr>
              <w:spacing w:after="0"/>
              <w:jc w:val="left"/>
            </w:pPr>
            <w:r>
              <w:rPr>
                <w:sz w:val="16"/>
              </w:rPr>
              <w:t>Thunderstorm Wind</w:t>
            </w:r>
          </w:p>
        </w:tc>
        <w:tc>
          <w:tcPr>
            <w:tcW w:type="dxa" w:w="1928"/>
          </w:tcPr>
          <w:p>
            <w:pPr>
              <w:spacing w:after="0"/>
              <w:jc w:val="left"/>
            </w:pPr>
            <w:r>
              <w:rPr>
                <w:sz w:val="16"/>
              </w:rPr>
              <w:t>68 kt (78 mph), measurement type not recorded</w:t>
            </w:r>
          </w:p>
        </w:tc>
        <w:tc>
          <w:tcPr>
            <w:tcW w:type="dxa" w:w="2819"/>
          </w:tcPr>
          <w:p>
            <w:pPr>
              <w:spacing w:after="0"/>
              <w:jc w:val="left"/>
            </w:pPr>
            <w:r>
              <w:rPr>
                <w:sz w:val="16"/>
              </w:rPr>
              <w:t>damage not recorded (pre-1996 record)</w:t>
            </w:r>
          </w:p>
        </w:tc>
        <w:tc>
          <w:tcPr>
            <w:tcW w:type="dxa" w:w="930"/>
          </w:tcPr>
          <w:p>
            <w:pPr>
              <w:spacing w:after="0"/>
              <w:jc w:val="right"/>
            </w:pPr>
            <w:r>
              <w:rPr>
                <w:sz w:val="16"/>
              </w:rPr>
              <w:t>0, 0</w:t>
            </w:r>
          </w:p>
        </w:tc>
        <w:tc>
          <w:tcPr>
            <w:tcW w:type="dxa" w:w="2462"/>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B1-c worst recorded: Thunderstorm Wind</w:t>
            </w:r>
          </w:p>
        </w:tc>
      </w:tr>
      <w:tr>
        <w:trPr>
          <w:cantSplit/>
        </w:trPr>
        <w:tc>
          <w:tcPr>
            <w:tcW w:type="dxa" w:w="1037"/>
          </w:tcPr>
          <w:p>
            <w:pPr>
              <w:spacing w:after="0"/>
              <w:jc w:val="left"/>
            </w:pPr>
            <w:r>
              <w:rPr>
                <w:sz w:val="16"/>
              </w:rPr>
              <w:t>1964-05-08</w:t>
            </w:r>
          </w:p>
        </w:tc>
        <w:tc>
          <w:tcPr>
            <w:tcW w:type="dxa" w:w="1215"/>
          </w:tcPr>
          <w:p>
            <w:pPr>
              <w:spacing w:after="0"/>
              <w:jc w:val="left"/>
            </w:pPr>
            <w:r>
              <w:rPr>
                <w:sz w:val="16"/>
              </w:rPr>
              <w:t>Tornado</w:t>
            </w:r>
          </w:p>
        </w:tc>
        <w:tc>
          <w:tcPr>
            <w:tcW w:type="dxa" w:w="1928"/>
          </w:tcPr>
          <w:p>
            <w:pPr>
              <w:spacing w:after="0"/>
              <w:jc w:val="left"/>
            </w:pPr>
            <w:r>
              <w:rPr>
                <w:sz w:val="16"/>
              </w:rPr>
              <w:t>F2, 17.9 mi path length (whole path, pre-1996), 400 yd wide</w:t>
            </w:r>
          </w:p>
        </w:tc>
        <w:tc>
          <w:tcPr>
            <w:tcW w:type="dxa" w:w="2819"/>
          </w:tcPr>
          <w:p>
            <w:pPr>
              <w:spacing w:after="0"/>
              <w:jc w:val="left"/>
            </w:pPr>
            <w:r>
              <w:rPr>
                <w:sz w:val="16"/>
              </w:rPr>
              <w:t>$250,000 property; crops not recorded (1964 dollars)</w:t>
            </w:r>
          </w:p>
        </w:tc>
        <w:tc>
          <w:tcPr>
            <w:tcW w:type="dxa" w:w="930"/>
          </w:tcPr>
          <w:p>
            <w:pPr>
              <w:spacing w:after="0"/>
              <w:jc w:val="right"/>
            </w:pPr>
            <w:r>
              <w:rPr>
                <w:sz w:val="16"/>
              </w:rPr>
              <w:t>0, 0</w:t>
            </w:r>
          </w:p>
        </w:tc>
        <w:tc>
          <w:tcPr>
            <w:tcW w:type="dxa" w:w="2462"/>
          </w:tcPr>
          <w:p>
            <w:pPr>
              <w:spacing w:after="0"/>
              <w:jc w:val="left"/>
            </w:pPr>
            <w:r>
              <w:rPr>
                <w:sz w:val="16"/>
              </w:rPr>
              <w:t>location not recorded</w:t>
            </w:r>
          </w:p>
        </w:tc>
        <w:tc>
          <w:tcPr>
            <w:tcW w:type="dxa" w:w="1036"/>
          </w:tcPr>
          <w:p>
            <w:pPr>
              <w:spacing w:after="0"/>
              <w:jc w:val="left"/>
            </w:pPr>
          </w:p>
        </w:tc>
        <w:tc>
          <w:tcPr>
            <w:tcW w:type="dxa" w:w="268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0.012</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0.012 per year at a given location in the county</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6"/>
          </w:tcPr>
          <w:p>
            <w:pPr>
              <w:spacing w:after="0"/>
              <w:jc w:val="right"/>
            </w:pPr>
            <w:r>
              <w:rPr>
                <w:sz w:val="16"/>
              </w:rPr>
              <w:t>2.05</w:t>
            </w:r>
          </w:p>
        </w:tc>
        <w:tc>
          <w:tcPr>
            <w:tcW w:type="dxa" w:w="1425"/>
          </w:tcPr>
          <w:p>
            <w:pPr>
              <w:spacing w:after="0"/>
              <w:jc w:val="left"/>
            </w:pPr>
            <w:r>
              <w:rPr>
                <w:sz w:val="16"/>
              </w:rPr>
              <w:t>event-days per year</w:t>
            </w:r>
          </w:p>
        </w:tc>
        <w:tc>
          <w:tcPr>
            <w:tcW w:type="dxa" w:w="1551"/>
          </w:tcPr>
          <w:p>
            <w:pPr>
              <w:spacing w:after="0"/>
              <w:jc w:val="left"/>
            </w:pPr>
            <w:r>
              <w:rPr>
                <w:sz w:val="16"/>
              </w:rPr>
              <w:t>about 2.05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2 of 30 years, 1996 to 2025 (6.67%)</w:t>
            </w:r>
          </w:p>
        </w:tc>
        <w:tc>
          <w:tcPr>
            <w:tcW w:type="dxa" w:w="1511"/>
          </w:tcPr>
          <w:p>
            <w:pPr>
              <w:spacing w:after="0"/>
              <w:jc w:val="right"/>
            </w:pPr>
            <w:r>
              <w:rPr>
                <w:sz w:val="16"/>
              </w:rPr>
              <w:t>39</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Drought</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0.000249</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0.0249%</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0.676</w:t>
            </w:r>
          </w:p>
        </w:tc>
        <w:tc>
          <w:tcPr>
            <w:tcW w:type="dxa" w:w="1425"/>
          </w:tcPr>
          <w:p>
            <w:pPr>
              <w:spacing w:after="0"/>
              <w:jc w:val="left"/>
            </w:pPr>
            <w:r>
              <w:rPr>
                <w:sz w:val="16"/>
              </w:rPr>
              <w:t>events per year</w:t>
            </w:r>
          </w:p>
        </w:tc>
        <w:tc>
          <w:tcPr>
            <w:tcW w:type="dxa" w:w="1551"/>
          </w:tcPr>
          <w:p>
            <w:pPr>
              <w:spacing w:after="0"/>
              <w:jc w:val="left"/>
            </w:pPr>
            <w:r>
              <w:rPr>
                <w:sz w:val="16"/>
              </w:rPr>
              <w:t>about 0.68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26.9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0.684</w:t>
            </w:r>
          </w:p>
        </w:tc>
        <w:tc>
          <w:tcPr>
            <w:tcW w:type="dxa" w:w="1425"/>
          </w:tcPr>
          <w:p>
            <w:pPr>
              <w:spacing w:after="0"/>
              <w:jc w:val="left"/>
            </w:pPr>
            <w:r>
              <w:rPr>
                <w:sz w:val="16"/>
              </w:rPr>
              <w:t>event-days per year</w:t>
            </w:r>
          </w:p>
        </w:tc>
        <w:tc>
          <w:tcPr>
            <w:tcW w:type="dxa" w:w="1551"/>
          </w:tcPr>
          <w:p>
            <w:pPr>
              <w:spacing w:after="0"/>
              <w:jc w:val="left"/>
            </w:pPr>
            <w:r>
              <w:rPr>
                <w:sz w:val="16"/>
              </w:rPr>
              <w:t>about 0.684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2 of 30 years, 1996 to 2025 (6.67%)</w:t>
            </w:r>
          </w:p>
        </w:tc>
        <w:tc>
          <w:tcPr>
            <w:tcW w:type="dxa" w:w="1511"/>
          </w:tcPr>
          <w:p>
            <w:pPr>
              <w:spacing w:after="0"/>
              <w:jc w:val="right"/>
            </w:pPr>
            <w:r>
              <w:rPr>
                <w:sz w:val="16"/>
              </w:rPr>
              <w:t>11</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Hurricane</w:t>
            </w:r>
          </w:p>
        </w:tc>
        <w:tc>
          <w:tcPr>
            <w:tcW w:type="dxa" w:w="1226"/>
          </w:tcPr>
          <w:p>
            <w:pPr>
              <w:spacing w:after="0"/>
              <w:jc w:val="right"/>
            </w:pPr>
            <w:r>
              <w:rPr>
                <w:sz w:val="16"/>
              </w:rPr>
              <w:t>0.0102</w:t>
            </w:r>
          </w:p>
        </w:tc>
        <w:tc>
          <w:tcPr>
            <w:tcW w:type="dxa" w:w="1425"/>
          </w:tcPr>
          <w:p>
            <w:pPr>
              <w:spacing w:after="0"/>
              <w:jc w:val="left"/>
            </w:pPr>
            <w:r>
              <w:rPr>
                <w:sz w:val="16"/>
              </w:rPr>
              <w:t>events per year</w:t>
            </w:r>
          </w:p>
        </w:tc>
        <w:tc>
          <w:tcPr>
            <w:tcW w:type="dxa" w:w="1551"/>
          </w:tcPr>
          <w:p>
            <w:pPr>
              <w:spacing w:after="0"/>
              <w:jc w:val="left"/>
            </w:pPr>
            <w:r>
              <w:rPr>
                <w:sz w:val="16"/>
              </w:rPr>
              <w:t>about 1 in 98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6</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0.0549</w:t>
            </w:r>
          </w:p>
        </w:tc>
        <w:tc>
          <w:tcPr>
            <w:tcW w:type="dxa" w:w="1425"/>
          </w:tcPr>
          <w:p>
            <w:pPr>
              <w:spacing w:after="0"/>
              <w:jc w:val="left"/>
            </w:pPr>
            <w:r>
              <w:rPr>
                <w:sz w:val="16"/>
              </w:rPr>
              <w:t>event-days per year</w:t>
            </w:r>
          </w:p>
        </w:tc>
        <w:tc>
          <w:tcPr>
            <w:tcW w:type="dxa" w:w="1551"/>
          </w:tcPr>
          <w:p>
            <w:pPr>
              <w:spacing w:after="0"/>
              <w:jc w:val="left"/>
            </w:pPr>
            <w:r>
              <w:rPr>
                <w:sz w:val="16"/>
              </w:rPr>
              <w:t>about 0.0549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5 of 30 years, 1996 to 2025 (16.7%)</w:t>
            </w:r>
          </w:p>
        </w:tc>
        <w:tc>
          <w:tcPr>
            <w:tcW w:type="dxa" w:w="1511"/>
          </w:tcPr>
          <w:p>
            <w:pPr>
              <w:spacing w:after="0"/>
              <w:jc w:val="right"/>
            </w:pPr>
            <w:r>
              <w:rPr>
                <w:sz w:val="16"/>
              </w:rPr>
              <w:t>1</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0.01</w:t>
            </w:r>
          </w:p>
        </w:tc>
        <w:tc>
          <w:tcPr>
            <w:tcW w:type="dxa" w:w="1425"/>
          </w:tcPr>
          <w:p>
            <w:pPr>
              <w:spacing w:after="0"/>
              <w:jc w:val="left"/>
            </w:pPr>
            <w:r>
              <w:rPr>
                <w:sz w:val="16"/>
              </w:rPr>
              <w:t>event-days per year</w:t>
            </w:r>
          </w:p>
        </w:tc>
        <w:tc>
          <w:tcPr>
            <w:tcW w:type="dxa" w:w="1551"/>
          </w:tcPr>
          <w:p>
            <w:pPr>
              <w:spacing w:after="0"/>
              <w:jc w:val="left"/>
            </w:pPr>
            <w:r>
              <w:rPr>
                <w:sz w:val="16"/>
              </w:rPr>
              <w:t>about 0.01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r>
              <w:rPr>
                <w:sz w:val="16"/>
              </w:rPr>
              <w:t>No Storm Events inland flooding record, 1996 to 2025</w:t>
            </w:r>
          </w:p>
        </w:tc>
      </w:tr>
      <w:tr>
        <w:trPr>
          <w:cantSplit/>
        </w:trPr>
        <w:tc>
          <w:tcPr>
            <w:tcW w:type="dxa" w:w="1037"/>
          </w:tcPr>
          <w:p>
            <w:pPr>
              <w:spacing w:after="0"/>
              <w:jc w:val="left"/>
            </w:pPr>
            <w:r>
              <w:rPr>
                <w:sz w:val="16"/>
              </w:rPr>
              <w:t>Landslide</w:t>
            </w:r>
          </w:p>
        </w:tc>
        <w:tc>
          <w:tcPr>
            <w:tcW w:type="dxa" w:w="1226"/>
          </w:tcPr>
          <w:p>
            <w:pPr>
              <w:spacing w:after="0"/>
              <w:jc w:val="right"/>
            </w:pPr>
            <w:r>
              <w:rPr>
                <w:sz w:val="16"/>
              </w:rPr>
              <w:t>0.0994</w:t>
            </w:r>
          </w:p>
        </w:tc>
        <w:tc>
          <w:tcPr>
            <w:tcW w:type="dxa" w:w="1425"/>
          </w:tcPr>
          <w:p>
            <w:pPr>
              <w:spacing w:after="0"/>
              <w:jc w:val="left"/>
            </w:pPr>
            <w:r>
              <w:rPr>
                <w:sz w:val="16"/>
              </w:rPr>
              <w:t>events per year (modeled)</w:t>
            </w:r>
          </w:p>
        </w:tc>
        <w:tc>
          <w:tcPr>
            <w:tcW w:type="dxa" w:w="1551"/>
          </w:tcPr>
          <w:p>
            <w:pPr>
              <w:spacing w:after="0"/>
              <w:jc w:val="left"/>
            </w:pPr>
            <w:r>
              <w:rPr>
                <w:sz w:val="16"/>
              </w:rPr>
              <w:t>about 1 in 10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22.9</w:t>
            </w:r>
          </w:p>
        </w:tc>
        <w:tc>
          <w:tcPr>
            <w:tcW w:type="dxa" w:w="1425"/>
          </w:tcPr>
          <w:p>
            <w:pPr>
              <w:spacing w:after="0"/>
              <w:jc w:val="left"/>
            </w:pPr>
            <w:r>
              <w:rPr>
                <w:sz w:val="16"/>
              </w:rPr>
              <w:t>days per year with a strike</w:t>
            </w:r>
          </w:p>
        </w:tc>
        <w:tc>
          <w:tcPr>
            <w:tcW w:type="dxa" w:w="1551"/>
          </w:tcPr>
          <w:p>
            <w:pPr>
              <w:spacing w:after="0"/>
              <w:jc w:val="left"/>
            </w:pPr>
            <w:r>
              <w:rPr>
                <w:sz w:val="16"/>
              </w:rPr>
              <w:t>about 22.9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0.568</w:t>
            </w:r>
          </w:p>
        </w:tc>
        <w:tc>
          <w:tcPr>
            <w:tcW w:type="dxa" w:w="1425"/>
          </w:tcPr>
          <w:p>
            <w:pPr>
              <w:spacing w:after="0"/>
              <w:jc w:val="left"/>
            </w:pPr>
            <w:r>
              <w:rPr>
                <w:sz w:val="16"/>
              </w:rPr>
              <w:t>events per year</w:t>
            </w:r>
          </w:p>
        </w:tc>
        <w:tc>
          <w:tcPr>
            <w:tcW w:type="dxa" w:w="1551"/>
          </w:tcPr>
          <w:p>
            <w:pPr>
              <w:spacing w:after="0"/>
              <w:jc w:val="left"/>
            </w:pPr>
            <w:r>
              <w:rPr>
                <w:sz w:val="16"/>
              </w:rPr>
              <w:t>about 0.57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7</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0.169</w:t>
            </w:r>
          </w:p>
        </w:tc>
        <w:tc>
          <w:tcPr>
            <w:tcW w:type="dxa" w:w="1425"/>
          </w:tcPr>
          <w:p>
            <w:pPr>
              <w:spacing w:after="0"/>
              <w:jc w:val="left"/>
            </w:pPr>
            <w:r>
              <w:rPr>
                <w:sz w:val="16"/>
              </w:rPr>
              <w:t>events per year</w:t>
            </w:r>
          </w:p>
        </w:tc>
        <w:tc>
          <w:tcPr>
            <w:tcW w:type="dxa" w:w="1551"/>
          </w:tcPr>
          <w:p>
            <w:pPr>
              <w:spacing w:after="0"/>
              <w:jc w:val="left"/>
            </w:pPr>
            <w:r>
              <w:rPr>
                <w:sz w:val="16"/>
              </w:rPr>
              <w:t>about 1 in 6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0.0000278</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0.00278%</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19.7</w:t>
            </w:r>
          </w:p>
        </w:tc>
        <w:tc>
          <w:tcPr>
            <w:tcW w:type="dxa" w:w="1425"/>
          </w:tcPr>
          <w:p>
            <w:pPr>
              <w:spacing w:after="0"/>
              <w:jc w:val="left"/>
            </w:pPr>
            <w:r>
              <w:rPr>
                <w:sz w:val="16"/>
              </w:rPr>
              <w:t>event-days per year</w:t>
            </w:r>
          </w:p>
        </w:tc>
        <w:tc>
          <w:tcPr>
            <w:tcW w:type="dxa" w:w="1551"/>
          </w:tcPr>
          <w:p>
            <w:pPr>
              <w:spacing w:after="0"/>
              <w:jc w:val="left"/>
            </w:pPr>
            <w:r>
              <w:rPr>
                <w:sz w:val="16"/>
              </w:rPr>
              <w:t>about 19.7 days per year</w:t>
            </w:r>
          </w:p>
        </w:tc>
        <w:tc>
          <w:tcPr>
            <w:tcW w:type="dxa" w:w="1037"/>
          </w:tcPr>
          <w:p>
            <w:pPr>
              <w:spacing w:after="0"/>
              <w:jc w:val="left"/>
            </w:pPr>
            <w:r>
              <w:rPr>
                <w:sz w:val="16"/>
              </w:rPr>
              <w:t>Highly likely</w:t>
            </w:r>
          </w:p>
        </w:tc>
        <w:tc>
          <w:tcPr>
            <w:tcW w:type="dxa" w:w="1880"/>
          </w:tcPr>
          <w:p>
            <w:pPr>
              <w:spacing w:after="0"/>
              <w:jc w:val="left"/>
            </w:pPr>
            <w:r>
              <w:rPr>
                <w:sz w:val="16"/>
              </w:rPr>
              <w:t>Storm Events event-days in 27 of 30 years, 1996 to 2025 (90%)</w:t>
            </w:r>
          </w:p>
        </w:tc>
        <w:tc>
          <w:tcPr>
            <w:tcW w:type="dxa" w:w="1511"/>
          </w:tcPr>
          <w:p>
            <w:pPr>
              <w:spacing w:after="0"/>
              <w:jc w:val="right"/>
            </w:pPr>
            <w:r>
              <w:rPr>
                <w:sz w:val="16"/>
              </w:rPr>
              <w:t>374</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4 of 6</w:t>
            </w:r>
          </w:p>
        </w:tc>
        <w:tc>
          <w:tcPr>
            <w:tcW w:type="dxa" w:w="1601"/>
          </w:tcPr>
          <w:p>
            <w:pPr>
              <w:spacing w:after="0"/>
              <w:jc w:val="right"/>
            </w:pPr>
            <w:r>
              <w:rPr>
                <w:sz w:val="16"/>
              </w:rPr>
              <w:t>68.0</w:t>
            </w:r>
          </w:p>
        </w:tc>
        <w:tc>
          <w:tcPr>
            <w:tcW w:type="dxa" w:w="1679"/>
          </w:tcPr>
          <w:p>
            <w:pPr>
              <w:spacing w:after="0"/>
              <w:jc w:val="right"/>
            </w:pPr>
            <w:r>
              <w:rPr>
                <w:sz w:val="16"/>
              </w:rPr>
              <w:t>68.5</w:t>
            </w:r>
          </w:p>
        </w:tc>
        <w:tc>
          <w:tcPr>
            <w:tcW w:type="dxa" w:w="1601"/>
          </w:tcPr>
          <w:p>
            <w:pPr>
              <w:spacing w:after="0"/>
              <w:jc w:val="right"/>
            </w:pPr>
            <w:r>
              <w:rPr>
                <w:sz w:val="16"/>
              </w:rPr>
              <w:t>68.6</w:t>
            </w:r>
          </w:p>
        </w:tc>
        <w:tc>
          <w:tcPr>
            <w:tcW w:type="dxa" w:w="4989"/>
          </w:tcPr>
          <w:p>
            <w:pPr>
              <w:spacing w:after="0"/>
              <w:jc w:val="left"/>
            </w:pPr>
            <w:r>
              <w:rPr>
                <w:sz w:val="16"/>
              </w:rPr>
              <w:t>Very Low 4, No Rating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6 of 6</w:t>
            </w:r>
          </w:p>
        </w:tc>
        <w:tc>
          <w:tcPr>
            <w:tcW w:type="dxa" w:w="1601"/>
          </w:tcPr>
          <w:p>
            <w:pPr>
              <w:spacing w:after="0"/>
              <w:jc w:val="right"/>
            </w:pPr>
            <w:r>
              <w:rPr>
                <w:sz w:val="16"/>
              </w:rPr>
              <w:t>58.0</w:t>
            </w:r>
          </w:p>
        </w:tc>
        <w:tc>
          <w:tcPr>
            <w:tcW w:type="dxa" w:w="1679"/>
          </w:tcPr>
          <w:p>
            <w:pPr>
              <w:spacing w:after="0"/>
              <w:jc w:val="right"/>
            </w:pPr>
            <w:r>
              <w:rPr>
                <w:sz w:val="16"/>
              </w:rPr>
              <w:t>71.8</w:t>
            </w:r>
          </w:p>
        </w:tc>
        <w:tc>
          <w:tcPr>
            <w:tcW w:type="dxa" w:w="1601"/>
          </w:tcPr>
          <w:p>
            <w:pPr>
              <w:spacing w:after="0"/>
              <w:jc w:val="right"/>
            </w:pPr>
            <w:r>
              <w:rPr>
                <w:sz w:val="16"/>
              </w:rPr>
              <w:t>73.8</w:t>
            </w:r>
          </w:p>
        </w:tc>
        <w:tc>
          <w:tcPr>
            <w:tcW w:type="dxa" w:w="4989"/>
          </w:tcPr>
          <w:p>
            <w:pPr>
              <w:spacing w:after="0"/>
              <w:jc w:val="left"/>
            </w:pPr>
            <w:r>
              <w:rPr>
                <w:sz w:val="16"/>
              </w:rPr>
              <w:t>Relatively Moderate 6</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6</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6</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6 of 6</w:t>
            </w:r>
          </w:p>
        </w:tc>
        <w:tc>
          <w:tcPr>
            <w:tcW w:type="dxa" w:w="1601"/>
          </w:tcPr>
          <w:p>
            <w:pPr>
              <w:spacing w:after="0"/>
              <w:jc w:val="right"/>
            </w:pPr>
            <w:r>
              <w:rPr>
                <w:sz w:val="16"/>
              </w:rPr>
              <w:t>5.1</w:t>
            </w:r>
          </w:p>
        </w:tc>
        <w:tc>
          <w:tcPr>
            <w:tcW w:type="dxa" w:w="1679"/>
          </w:tcPr>
          <w:p>
            <w:pPr>
              <w:spacing w:after="0"/>
              <w:jc w:val="right"/>
            </w:pPr>
            <w:r>
              <w:rPr>
                <w:sz w:val="16"/>
              </w:rPr>
              <w:t>7.9</w:t>
            </w:r>
          </w:p>
        </w:tc>
        <w:tc>
          <w:tcPr>
            <w:tcW w:type="dxa" w:w="1601"/>
          </w:tcPr>
          <w:p>
            <w:pPr>
              <w:spacing w:after="0"/>
              <w:jc w:val="right"/>
            </w:pPr>
            <w:r>
              <w:rPr>
                <w:sz w:val="16"/>
              </w:rPr>
              <w:t>8.7</w:t>
            </w:r>
          </w:p>
        </w:tc>
        <w:tc>
          <w:tcPr>
            <w:tcW w:type="dxa" w:w="4989"/>
          </w:tcPr>
          <w:p>
            <w:pPr>
              <w:spacing w:after="0"/>
              <w:jc w:val="left"/>
            </w:pPr>
            <w:r>
              <w:rPr>
                <w:sz w:val="16"/>
              </w:rPr>
              <w:t>Very Low 6</w:t>
            </w:r>
          </w:p>
        </w:tc>
      </w:tr>
      <w:tr>
        <w:trPr>
          <w:cantSplit/>
        </w:trPr>
        <w:tc>
          <w:tcPr>
            <w:tcW w:type="dxa" w:w="2562"/>
          </w:tcPr>
          <w:p>
            <w:pPr>
              <w:spacing w:after="0"/>
              <w:jc w:val="left"/>
            </w:pPr>
            <w:r>
              <w:rPr>
                <w:sz w:val="16"/>
              </w:rPr>
              <w:t>Hail</w:t>
            </w:r>
          </w:p>
        </w:tc>
        <w:tc>
          <w:tcPr>
            <w:tcW w:type="dxa" w:w="1679"/>
          </w:tcPr>
          <w:p>
            <w:pPr>
              <w:spacing w:after="0"/>
              <w:jc w:val="right"/>
            </w:pPr>
            <w:r>
              <w:rPr>
                <w:sz w:val="16"/>
              </w:rPr>
              <w:t>6 of 6</w:t>
            </w:r>
          </w:p>
        </w:tc>
        <w:tc>
          <w:tcPr>
            <w:tcW w:type="dxa" w:w="1601"/>
          </w:tcPr>
          <w:p>
            <w:pPr>
              <w:spacing w:after="0"/>
              <w:jc w:val="right"/>
            </w:pPr>
            <w:r>
              <w:rPr>
                <w:sz w:val="16"/>
              </w:rPr>
              <w:t>75.9</w:t>
            </w:r>
          </w:p>
        </w:tc>
        <w:tc>
          <w:tcPr>
            <w:tcW w:type="dxa" w:w="1679"/>
          </w:tcPr>
          <w:p>
            <w:pPr>
              <w:spacing w:after="0"/>
              <w:jc w:val="right"/>
            </w:pPr>
            <w:r>
              <w:rPr>
                <w:sz w:val="16"/>
              </w:rPr>
              <w:t>83.0</w:t>
            </w:r>
          </w:p>
        </w:tc>
        <w:tc>
          <w:tcPr>
            <w:tcW w:type="dxa" w:w="1601"/>
          </w:tcPr>
          <w:p>
            <w:pPr>
              <w:spacing w:after="0"/>
              <w:jc w:val="right"/>
            </w:pPr>
            <w:r>
              <w:rPr>
                <w:sz w:val="16"/>
              </w:rPr>
              <w:t>85.5</w:t>
            </w:r>
          </w:p>
        </w:tc>
        <w:tc>
          <w:tcPr>
            <w:tcW w:type="dxa" w:w="4989"/>
          </w:tcPr>
          <w:p>
            <w:pPr>
              <w:spacing w:after="0"/>
              <w:jc w:val="left"/>
            </w:pPr>
            <w:r>
              <w:rPr>
                <w:sz w:val="16"/>
              </w:rPr>
              <w:t>Relatively Moderate 6</w:t>
            </w:r>
          </w:p>
        </w:tc>
      </w:tr>
      <w:tr>
        <w:trPr>
          <w:cantSplit/>
        </w:trPr>
        <w:tc>
          <w:tcPr>
            <w:tcW w:type="dxa" w:w="2562"/>
          </w:tcPr>
          <w:p>
            <w:pPr>
              <w:spacing w:after="0"/>
              <w:jc w:val="left"/>
            </w:pPr>
            <w:r>
              <w:rPr>
                <w:sz w:val="16"/>
              </w:rPr>
              <w:t>Heat Wave</w:t>
            </w:r>
          </w:p>
        </w:tc>
        <w:tc>
          <w:tcPr>
            <w:tcW w:type="dxa" w:w="1679"/>
          </w:tcPr>
          <w:p>
            <w:pPr>
              <w:spacing w:after="0"/>
              <w:jc w:val="right"/>
            </w:pPr>
            <w:r>
              <w:rPr>
                <w:sz w:val="16"/>
              </w:rPr>
              <w:t>6 of 6</w:t>
            </w:r>
          </w:p>
        </w:tc>
        <w:tc>
          <w:tcPr>
            <w:tcW w:type="dxa" w:w="1601"/>
          </w:tcPr>
          <w:p>
            <w:pPr>
              <w:spacing w:after="0"/>
              <w:jc w:val="right"/>
            </w:pPr>
            <w:r>
              <w:rPr>
                <w:sz w:val="16"/>
              </w:rPr>
              <w:t>4.5</w:t>
            </w:r>
          </w:p>
        </w:tc>
        <w:tc>
          <w:tcPr>
            <w:tcW w:type="dxa" w:w="1679"/>
          </w:tcPr>
          <w:p>
            <w:pPr>
              <w:spacing w:after="0"/>
              <w:jc w:val="right"/>
            </w:pPr>
            <w:r>
              <w:rPr>
                <w:sz w:val="16"/>
              </w:rPr>
              <w:t>7.5</w:t>
            </w:r>
          </w:p>
        </w:tc>
        <w:tc>
          <w:tcPr>
            <w:tcW w:type="dxa" w:w="1601"/>
          </w:tcPr>
          <w:p>
            <w:pPr>
              <w:spacing w:after="0"/>
              <w:jc w:val="right"/>
            </w:pPr>
            <w:r>
              <w:rPr>
                <w:sz w:val="16"/>
              </w:rPr>
              <w:t>8.4</w:t>
            </w:r>
          </w:p>
        </w:tc>
        <w:tc>
          <w:tcPr>
            <w:tcW w:type="dxa" w:w="4989"/>
          </w:tcPr>
          <w:p>
            <w:pPr>
              <w:spacing w:after="0"/>
              <w:jc w:val="left"/>
            </w:pPr>
            <w:r>
              <w:rPr>
                <w:sz w:val="16"/>
              </w:rPr>
              <w:t>Very Low 6</w:t>
            </w:r>
          </w:p>
        </w:tc>
      </w:tr>
      <w:tr>
        <w:trPr>
          <w:cantSplit/>
        </w:trPr>
        <w:tc>
          <w:tcPr>
            <w:tcW w:type="dxa" w:w="2562"/>
          </w:tcPr>
          <w:p>
            <w:pPr>
              <w:spacing w:after="0"/>
              <w:jc w:val="left"/>
            </w:pPr>
            <w:r>
              <w:rPr>
                <w:sz w:val="16"/>
              </w:rPr>
              <w:t>Hurricane</w:t>
            </w:r>
          </w:p>
        </w:tc>
        <w:tc>
          <w:tcPr>
            <w:tcW w:type="dxa" w:w="1679"/>
          </w:tcPr>
          <w:p>
            <w:pPr>
              <w:spacing w:after="0"/>
              <w:jc w:val="right"/>
            </w:pPr>
            <w:r>
              <w:rPr>
                <w:sz w:val="16"/>
              </w:rPr>
              <w:t>6 of 6</w:t>
            </w:r>
          </w:p>
        </w:tc>
        <w:tc>
          <w:tcPr>
            <w:tcW w:type="dxa" w:w="1601"/>
          </w:tcPr>
          <w:p>
            <w:pPr>
              <w:spacing w:after="0"/>
              <w:jc w:val="right"/>
            </w:pPr>
            <w:r>
              <w:rPr>
                <w:sz w:val="16"/>
              </w:rPr>
              <w:t>34.6</w:t>
            </w:r>
          </w:p>
        </w:tc>
        <w:tc>
          <w:tcPr>
            <w:tcW w:type="dxa" w:w="1679"/>
          </w:tcPr>
          <w:p>
            <w:pPr>
              <w:spacing w:after="0"/>
              <w:jc w:val="right"/>
            </w:pPr>
            <w:r>
              <w:rPr>
                <w:sz w:val="16"/>
              </w:rPr>
              <w:t>36.0</w:t>
            </w:r>
          </w:p>
        </w:tc>
        <w:tc>
          <w:tcPr>
            <w:tcW w:type="dxa" w:w="1601"/>
          </w:tcPr>
          <w:p>
            <w:pPr>
              <w:spacing w:after="0"/>
              <w:jc w:val="right"/>
            </w:pPr>
            <w:r>
              <w:rPr>
                <w:sz w:val="16"/>
              </w:rPr>
              <w:t>37.1</w:t>
            </w:r>
          </w:p>
        </w:tc>
        <w:tc>
          <w:tcPr>
            <w:tcW w:type="dxa" w:w="4989"/>
          </w:tcPr>
          <w:p>
            <w:pPr>
              <w:spacing w:after="0"/>
              <w:jc w:val="left"/>
            </w:pPr>
            <w:r>
              <w:rPr>
                <w:sz w:val="16"/>
              </w:rPr>
              <w:t>Very Low 6</w:t>
            </w:r>
          </w:p>
        </w:tc>
      </w:tr>
      <w:tr>
        <w:trPr>
          <w:cantSplit/>
        </w:trPr>
        <w:tc>
          <w:tcPr>
            <w:tcW w:type="dxa" w:w="2562"/>
          </w:tcPr>
          <w:p>
            <w:pPr>
              <w:spacing w:after="0"/>
              <w:jc w:val="left"/>
            </w:pPr>
            <w:r>
              <w:rPr>
                <w:sz w:val="16"/>
              </w:rPr>
              <w:t>Ice Storm</w:t>
            </w:r>
          </w:p>
        </w:tc>
        <w:tc>
          <w:tcPr>
            <w:tcW w:type="dxa" w:w="1679"/>
          </w:tcPr>
          <w:p>
            <w:pPr>
              <w:spacing w:after="0"/>
              <w:jc w:val="right"/>
            </w:pPr>
            <w:r>
              <w:rPr>
                <w:sz w:val="16"/>
              </w:rPr>
              <w:t>6 of 6</w:t>
            </w:r>
          </w:p>
        </w:tc>
        <w:tc>
          <w:tcPr>
            <w:tcW w:type="dxa" w:w="1601"/>
          </w:tcPr>
          <w:p>
            <w:pPr>
              <w:spacing w:after="0"/>
              <w:jc w:val="right"/>
            </w:pPr>
            <w:r>
              <w:rPr>
                <w:sz w:val="16"/>
              </w:rPr>
              <w:t>2.5</w:t>
            </w:r>
          </w:p>
        </w:tc>
        <w:tc>
          <w:tcPr>
            <w:tcW w:type="dxa" w:w="1679"/>
          </w:tcPr>
          <w:p>
            <w:pPr>
              <w:spacing w:after="0"/>
              <w:jc w:val="right"/>
            </w:pPr>
            <w:r>
              <w:rPr>
                <w:sz w:val="16"/>
              </w:rPr>
              <w:t>11.2</w:t>
            </w:r>
          </w:p>
        </w:tc>
        <w:tc>
          <w:tcPr>
            <w:tcW w:type="dxa" w:w="1601"/>
          </w:tcPr>
          <w:p>
            <w:pPr>
              <w:spacing w:after="0"/>
              <w:jc w:val="right"/>
            </w:pPr>
            <w:r>
              <w:rPr>
                <w:sz w:val="16"/>
              </w:rPr>
              <w:t>13.0</w:t>
            </w:r>
          </w:p>
        </w:tc>
        <w:tc>
          <w:tcPr>
            <w:tcW w:type="dxa" w:w="4989"/>
          </w:tcPr>
          <w:p>
            <w:pPr>
              <w:spacing w:after="0"/>
              <w:jc w:val="left"/>
            </w:pPr>
            <w:r>
              <w:rPr>
                <w:sz w:val="16"/>
              </w:rPr>
              <w:t>Very Low 6</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6 of 6</w:t>
            </w:r>
          </w:p>
        </w:tc>
        <w:tc>
          <w:tcPr>
            <w:tcW w:type="dxa" w:w="1601"/>
          </w:tcPr>
          <w:p>
            <w:pPr>
              <w:spacing w:after="0"/>
              <w:jc w:val="right"/>
            </w:pPr>
            <w:r>
              <w:rPr>
                <w:sz w:val="16"/>
              </w:rPr>
              <w:t>49.6</w:t>
            </w:r>
          </w:p>
        </w:tc>
        <w:tc>
          <w:tcPr>
            <w:tcW w:type="dxa" w:w="1679"/>
          </w:tcPr>
          <w:p>
            <w:pPr>
              <w:spacing w:after="0"/>
              <w:jc w:val="right"/>
            </w:pPr>
            <w:r>
              <w:rPr>
                <w:sz w:val="16"/>
              </w:rPr>
              <w:t>67.7</w:t>
            </w:r>
          </w:p>
        </w:tc>
        <w:tc>
          <w:tcPr>
            <w:tcW w:type="dxa" w:w="1601"/>
          </w:tcPr>
          <w:p>
            <w:pPr>
              <w:spacing w:after="0"/>
              <w:jc w:val="right"/>
            </w:pPr>
            <w:r>
              <w:rPr>
                <w:sz w:val="16"/>
              </w:rPr>
              <w:t>82.0</w:t>
            </w:r>
          </w:p>
        </w:tc>
        <w:tc>
          <w:tcPr>
            <w:tcW w:type="dxa" w:w="4989"/>
          </w:tcPr>
          <w:p>
            <w:pPr>
              <w:spacing w:after="0"/>
              <w:jc w:val="left"/>
            </w:pPr>
            <w:r>
              <w:rPr>
                <w:sz w:val="16"/>
              </w:rPr>
              <w:t>Relatively High 1, Relatively Moderate 5</w:t>
            </w:r>
          </w:p>
        </w:tc>
      </w:tr>
      <w:tr>
        <w:trPr>
          <w:cantSplit/>
        </w:trPr>
        <w:tc>
          <w:tcPr>
            <w:tcW w:type="dxa" w:w="2562"/>
          </w:tcPr>
          <w:p>
            <w:pPr>
              <w:spacing w:after="0"/>
              <w:jc w:val="left"/>
            </w:pPr>
            <w:r>
              <w:rPr>
                <w:sz w:val="16"/>
              </w:rPr>
              <w:t>Landslide</w:t>
            </w:r>
          </w:p>
        </w:tc>
        <w:tc>
          <w:tcPr>
            <w:tcW w:type="dxa" w:w="1679"/>
          </w:tcPr>
          <w:p>
            <w:pPr>
              <w:spacing w:after="0"/>
              <w:jc w:val="right"/>
            </w:pPr>
            <w:r>
              <w:rPr>
                <w:sz w:val="16"/>
              </w:rPr>
              <w:t>6 of 6</w:t>
            </w:r>
          </w:p>
        </w:tc>
        <w:tc>
          <w:tcPr>
            <w:tcW w:type="dxa" w:w="1601"/>
          </w:tcPr>
          <w:p>
            <w:pPr>
              <w:spacing w:after="0"/>
              <w:jc w:val="right"/>
            </w:pPr>
            <w:r>
              <w:rPr>
                <w:sz w:val="16"/>
              </w:rPr>
              <w:t>53.4</w:t>
            </w:r>
          </w:p>
        </w:tc>
        <w:tc>
          <w:tcPr>
            <w:tcW w:type="dxa" w:w="1679"/>
          </w:tcPr>
          <w:p>
            <w:pPr>
              <w:spacing w:after="0"/>
              <w:jc w:val="right"/>
            </w:pPr>
            <w:r>
              <w:rPr>
                <w:sz w:val="16"/>
              </w:rPr>
              <w:t>71.3</w:t>
            </w:r>
          </w:p>
        </w:tc>
        <w:tc>
          <w:tcPr>
            <w:tcW w:type="dxa" w:w="1601"/>
          </w:tcPr>
          <w:p>
            <w:pPr>
              <w:spacing w:after="0"/>
              <w:jc w:val="right"/>
            </w:pPr>
            <w:r>
              <w:rPr>
                <w:sz w:val="16"/>
              </w:rPr>
              <w:t>81.8</w:t>
            </w:r>
          </w:p>
        </w:tc>
        <w:tc>
          <w:tcPr>
            <w:tcW w:type="dxa" w:w="4989"/>
          </w:tcPr>
          <w:p>
            <w:pPr>
              <w:spacing w:after="0"/>
              <w:jc w:val="left"/>
            </w:pPr>
            <w:r>
              <w:rPr>
                <w:sz w:val="16"/>
              </w:rPr>
              <w:t>Relatively Low 1, Very Low 5</w:t>
            </w:r>
          </w:p>
        </w:tc>
      </w:tr>
      <w:tr>
        <w:trPr>
          <w:cantSplit/>
        </w:trPr>
        <w:tc>
          <w:tcPr>
            <w:tcW w:type="dxa" w:w="2562"/>
          </w:tcPr>
          <w:p>
            <w:pPr>
              <w:spacing w:after="0"/>
              <w:jc w:val="left"/>
            </w:pPr>
            <w:r>
              <w:rPr>
                <w:sz w:val="16"/>
              </w:rPr>
              <w:t>Lightning</w:t>
            </w:r>
          </w:p>
        </w:tc>
        <w:tc>
          <w:tcPr>
            <w:tcW w:type="dxa" w:w="1679"/>
          </w:tcPr>
          <w:p>
            <w:pPr>
              <w:spacing w:after="0"/>
              <w:jc w:val="right"/>
            </w:pPr>
            <w:r>
              <w:rPr>
                <w:sz w:val="16"/>
              </w:rPr>
              <w:t>6 of 6</w:t>
            </w:r>
          </w:p>
        </w:tc>
        <w:tc>
          <w:tcPr>
            <w:tcW w:type="dxa" w:w="1601"/>
          </w:tcPr>
          <w:p>
            <w:pPr>
              <w:spacing w:after="0"/>
              <w:jc w:val="right"/>
            </w:pPr>
            <w:r>
              <w:rPr>
                <w:sz w:val="16"/>
              </w:rPr>
              <w:t>95.8</w:t>
            </w:r>
          </w:p>
        </w:tc>
        <w:tc>
          <w:tcPr>
            <w:tcW w:type="dxa" w:w="1679"/>
          </w:tcPr>
          <w:p>
            <w:pPr>
              <w:spacing w:after="0"/>
              <w:jc w:val="right"/>
            </w:pPr>
            <w:r>
              <w:rPr>
                <w:sz w:val="16"/>
              </w:rPr>
              <w:t>98.9</w:t>
            </w:r>
          </w:p>
        </w:tc>
        <w:tc>
          <w:tcPr>
            <w:tcW w:type="dxa" w:w="1601"/>
          </w:tcPr>
          <w:p>
            <w:pPr>
              <w:spacing w:after="0"/>
              <w:jc w:val="right"/>
            </w:pPr>
            <w:r>
              <w:rPr>
                <w:sz w:val="16"/>
              </w:rPr>
              <w:t>98.9</w:t>
            </w:r>
          </w:p>
        </w:tc>
        <w:tc>
          <w:tcPr>
            <w:tcW w:type="dxa" w:w="4989"/>
          </w:tcPr>
          <w:p>
            <w:pPr>
              <w:spacing w:after="0"/>
              <w:jc w:val="left"/>
            </w:pPr>
            <w:r>
              <w:rPr>
                <w:sz w:val="16"/>
              </w:rPr>
              <w:t>Very High 6</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6 of 6</w:t>
            </w:r>
          </w:p>
        </w:tc>
        <w:tc>
          <w:tcPr>
            <w:tcW w:type="dxa" w:w="1601"/>
          </w:tcPr>
          <w:p>
            <w:pPr>
              <w:spacing w:after="0"/>
              <w:jc w:val="right"/>
            </w:pPr>
            <w:r>
              <w:rPr>
                <w:sz w:val="16"/>
              </w:rPr>
              <w:t>34.6</w:t>
            </w:r>
          </w:p>
        </w:tc>
        <w:tc>
          <w:tcPr>
            <w:tcW w:type="dxa" w:w="1679"/>
          </w:tcPr>
          <w:p>
            <w:pPr>
              <w:spacing w:after="0"/>
              <w:jc w:val="right"/>
            </w:pPr>
            <w:r>
              <w:rPr>
                <w:sz w:val="16"/>
              </w:rPr>
              <w:t>42.3</w:t>
            </w:r>
          </w:p>
        </w:tc>
        <w:tc>
          <w:tcPr>
            <w:tcW w:type="dxa" w:w="1601"/>
          </w:tcPr>
          <w:p>
            <w:pPr>
              <w:spacing w:after="0"/>
              <w:jc w:val="right"/>
            </w:pPr>
            <w:r>
              <w:rPr>
                <w:sz w:val="16"/>
              </w:rPr>
              <w:t>53.1</w:t>
            </w:r>
          </w:p>
        </w:tc>
        <w:tc>
          <w:tcPr>
            <w:tcW w:type="dxa" w:w="4989"/>
          </w:tcPr>
          <w:p>
            <w:pPr>
              <w:spacing w:after="0"/>
              <w:jc w:val="left"/>
            </w:pPr>
            <w:r>
              <w:rPr>
                <w:sz w:val="16"/>
              </w:rPr>
              <w:t>Relatively Low 6</w:t>
            </w:r>
          </w:p>
        </w:tc>
      </w:tr>
      <w:tr>
        <w:trPr>
          <w:cantSplit/>
        </w:trPr>
        <w:tc>
          <w:tcPr>
            <w:tcW w:type="dxa" w:w="2562"/>
          </w:tcPr>
          <w:p>
            <w:pPr>
              <w:spacing w:after="0"/>
              <w:jc w:val="left"/>
            </w:pPr>
            <w:r>
              <w:rPr>
                <w:sz w:val="16"/>
              </w:rPr>
              <w:t>Tornado</w:t>
            </w:r>
          </w:p>
        </w:tc>
        <w:tc>
          <w:tcPr>
            <w:tcW w:type="dxa" w:w="1679"/>
          </w:tcPr>
          <w:p>
            <w:pPr>
              <w:spacing w:after="0"/>
              <w:jc w:val="right"/>
            </w:pPr>
            <w:r>
              <w:rPr>
                <w:sz w:val="16"/>
              </w:rPr>
              <w:t>6 of 6</w:t>
            </w:r>
          </w:p>
        </w:tc>
        <w:tc>
          <w:tcPr>
            <w:tcW w:type="dxa" w:w="1601"/>
          </w:tcPr>
          <w:p>
            <w:pPr>
              <w:spacing w:after="0"/>
              <w:jc w:val="right"/>
            </w:pPr>
            <w:r>
              <w:rPr>
                <w:sz w:val="16"/>
              </w:rPr>
              <w:t>32.2</w:t>
            </w:r>
          </w:p>
        </w:tc>
        <w:tc>
          <w:tcPr>
            <w:tcW w:type="dxa" w:w="1679"/>
          </w:tcPr>
          <w:p>
            <w:pPr>
              <w:spacing w:after="0"/>
              <w:jc w:val="right"/>
            </w:pPr>
            <w:r>
              <w:rPr>
                <w:sz w:val="16"/>
              </w:rPr>
              <w:t>39.9</w:t>
            </w:r>
          </w:p>
        </w:tc>
        <w:tc>
          <w:tcPr>
            <w:tcW w:type="dxa" w:w="1601"/>
          </w:tcPr>
          <w:p>
            <w:pPr>
              <w:spacing w:after="0"/>
              <w:jc w:val="right"/>
            </w:pPr>
            <w:r>
              <w:rPr>
                <w:sz w:val="16"/>
              </w:rPr>
              <w:t>48.5</w:t>
            </w:r>
          </w:p>
        </w:tc>
        <w:tc>
          <w:tcPr>
            <w:tcW w:type="dxa" w:w="4989"/>
          </w:tcPr>
          <w:p>
            <w:pPr>
              <w:spacing w:after="0"/>
              <w:jc w:val="left"/>
            </w:pPr>
            <w:r>
              <w:rPr>
                <w:sz w:val="16"/>
              </w:rPr>
              <w:t>Relatively Low 6</w:t>
            </w:r>
          </w:p>
        </w:tc>
      </w:tr>
      <w:tr>
        <w:trPr>
          <w:cantSplit/>
        </w:trPr>
        <w:tc>
          <w:tcPr>
            <w:tcW w:type="dxa" w:w="2562"/>
          </w:tcPr>
          <w:p>
            <w:pPr>
              <w:spacing w:after="0"/>
              <w:jc w:val="left"/>
            </w:pPr>
            <w:r>
              <w:rPr>
                <w:sz w:val="16"/>
              </w:rPr>
              <w:t>Tsunami</w:t>
            </w:r>
          </w:p>
        </w:tc>
        <w:tc>
          <w:tcPr>
            <w:tcW w:type="dxa" w:w="1679"/>
          </w:tcPr>
          <w:p>
            <w:pPr>
              <w:spacing w:after="0"/>
              <w:jc w:val="right"/>
            </w:pPr>
            <w:r>
              <w:rPr>
                <w:sz w:val="16"/>
              </w:rPr>
              <w:t>0 of 6</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Insufficient Data 6</w:t>
            </w:r>
          </w:p>
        </w:tc>
      </w:tr>
      <w:tr>
        <w:trPr>
          <w:cantSplit/>
        </w:trPr>
        <w:tc>
          <w:tcPr>
            <w:tcW w:type="dxa" w:w="2562"/>
          </w:tcPr>
          <w:p>
            <w:pPr>
              <w:spacing w:after="0"/>
              <w:jc w:val="left"/>
            </w:pPr>
            <w:r>
              <w:rPr>
                <w:sz w:val="16"/>
              </w:rPr>
              <w:t>Wildfire</w:t>
            </w:r>
          </w:p>
        </w:tc>
        <w:tc>
          <w:tcPr>
            <w:tcW w:type="dxa" w:w="1679"/>
          </w:tcPr>
          <w:p>
            <w:pPr>
              <w:spacing w:after="0"/>
              <w:jc w:val="right"/>
            </w:pPr>
            <w:r>
              <w:rPr>
                <w:sz w:val="16"/>
              </w:rPr>
              <w:t>6 of 6</w:t>
            </w:r>
          </w:p>
        </w:tc>
        <w:tc>
          <w:tcPr>
            <w:tcW w:type="dxa" w:w="1601"/>
          </w:tcPr>
          <w:p>
            <w:pPr>
              <w:spacing w:after="0"/>
              <w:jc w:val="right"/>
            </w:pPr>
            <w:r>
              <w:rPr>
                <w:sz w:val="16"/>
              </w:rPr>
              <w:t>51.8</w:t>
            </w:r>
          </w:p>
        </w:tc>
        <w:tc>
          <w:tcPr>
            <w:tcW w:type="dxa" w:w="1679"/>
          </w:tcPr>
          <w:p>
            <w:pPr>
              <w:spacing w:after="0"/>
              <w:jc w:val="right"/>
            </w:pPr>
            <w:r>
              <w:rPr>
                <w:sz w:val="16"/>
              </w:rPr>
              <w:t>60.9</w:t>
            </w:r>
          </w:p>
        </w:tc>
        <w:tc>
          <w:tcPr>
            <w:tcW w:type="dxa" w:w="1601"/>
          </w:tcPr>
          <w:p>
            <w:pPr>
              <w:spacing w:after="0"/>
              <w:jc w:val="right"/>
            </w:pPr>
            <w:r>
              <w:rPr>
                <w:sz w:val="16"/>
              </w:rPr>
              <w:t>69.7</w:t>
            </w:r>
          </w:p>
        </w:tc>
        <w:tc>
          <w:tcPr>
            <w:tcW w:type="dxa" w:w="4989"/>
          </w:tcPr>
          <w:p>
            <w:pPr>
              <w:spacing w:after="0"/>
              <w:jc w:val="left"/>
            </w:pPr>
            <w:r>
              <w:rPr>
                <w:sz w:val="16"/>
              </w:rPr>
              <w:t>Relatively Low 1, Very Low 5</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6 of 6</w:t>
            </w:r>
          </w:p>
        </w:tc>
        <w:tc>
          <w:tcPr>
            <w:tcW w:type="dxa" w:w="1601"/>
          </w:tcPr>
          <w:p>
            <w:pPr>
              <w:spacing w:after="0"/>
              <w:jc w:val="right"/>
            </w:pPr>
            <w:r>
              <w:rPr>
                <w:sz w:val="16"/>
              </w:rPr>
              <w:t>30.7</w:t>
            </w:r>
          </w:p>
        </w:tc>
        <w:tc>
          <w:tcPr>
            <w:tcW w:type="dxa" w:w="1679"/>
          </w:tcPr>
          <w:p>
            <w:pPr>
              <w:spacing w:after="0"/>
              <w:jc w:val="right"/>
            </w:pPr>
            <w:r>
              <w:rPr>
                <w:sz w:val="16"/>
              </w:rPr>
              <w:t>38.4</w:t>
            </w:r>
          </w:p>
        </w:tc>
        <w:tc>
          <w:tcPr>
            <w:tcW w:type="dxa" w:w="1601"/>
          </w:tcPr>
          <w:p>
            <w:pPr>
              <w:spacing w:after="0"/>
              <w:jc w:val="right"/>
            </w:pPr>
            <w:r>
              <w:rPr>
                <w:sz w:val="16"/>
              </w:rPr>
              <w:t>39.6</w:t>
            </w:r>
          </w:p>
        </w:tc>
        <w:tc>
          <w:tcPr>
            <w:tcW w:type="dxa" w:w="4989"/>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5"/>
        <w:gridCol w:w="858"/>
        <w:gridCol w:w="2180"/>
        <w:gridCol w:w="1827"/>
        <w:gridCol w:w="2269"/>
        <w:gridCol w:w="1974"/>
        <w:gridCol w:w="3477"/>
      </w:tblGrid>
      <w:tr>
        <w:trPr>
          <w:cantSplit/>
          <w:tblHeader/>
        </w:trPr>
        <w:tc>
          <w:tcPr>
            <w:tcW w:type="dxa" w:w="152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80"/>
            <w:shd w:val="clear" w:color="auto" w:fill="E8E8E8"/>
          </w:tcPr>
          <w:p>
            <w:pPr>
              <w:spacing w:after="0"/>
              <w:jc w:val="left"/>
            </w:pPr>
            <w:r>
              <w:rPr>
                <w:b/>
                <w:sz w:val="16"/>
              </w:rPr>
              <w:t>Plan status</w:t>
            </w:r>
          </w:p>
        </w:tc>
        <w:tc>
          <w:tcPr>
            <w:tcW w:type="dxa" w:w="18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77"/>
            <w:shd w:val="clear" w:color="auto" w:fill="E8E8E8"/>
          </w:tcPr>
          <w:p>
            <w:pPr>
              <w:spacing w:after="0"/>
              <w:jc w:val="left"/>
            </w:pPr>
            <w:r>
              <w:rPr>
                <w:b/>
                <w:sz w:val="16"/>
              </w:rPr>
              <w:t>Notes</w:t>
            </w:r>
          </w:p>
        </w:tc>
      </w:tr>
      <w:tr>
        <w:trPr>
          <w:cantSplit/>
        </w:trPr>
        <w:tc>
          <w:tcPr>
            <w:tcW w:type="dxa" w:w="1525"/>
          </w:tcPr>
          <w:p>
            <w:pPr>
              <w:spacing w:after="0"/>
              <w:jc w:val="left"/>
            </w:pPr>
            <w:r>
              <w:rPr>
                <w:sz w:val="16"/>
              </w:rPr>
              <w:t>Presque Isle County</w:t>
            </w:r>
          </w:p>
        </w:tc>
        <w:tc>
          <w:tcPr>
            <w:tcW w:type="dxa" w:w="858"/>
          </w:tcPr>
          <w:p>
            <w:pPr>
              <w:spacing w:after="0"/>
              <w:jc w:val="left"/>
            </w:pPr>
            <w:r>
              <w:rPr>
                <w:sz w:val="16"/>
              </w:rPr>
              <w:t>County</w:t>
            </w:r>
          </w:p>
        </w:tc>
        <w:tc>
          <w:tcPr>
            <w:tcW w:type="dxa" w:w="2180"/>
          </w:tcPr>
          <w:p>
            <w:pPr>
              <w:spacing w:after="0"/>
              <w:jc w:val="left"/>
            </w:pPr>
            <w:r>
              <w:rPr>
                <w:sz w:val="16"/>
              </w:rPr>
              <w:t>Approved, expires 2027-03-20</w:t>
            </w:r>
          </w:p>
        </w:tc>
        <w:tc>
          <w:tcPr>
            <w:tcW w:type="dxa" w:w="1827"/>
          </w:tcPr>
          <w:p>
            <w:pPr>
              <w:spacing w:after="0"/>
              <w:jc w:val="right"/>
            </w:pPr>
          </w:p>
        </w:tc>
        <w:tc>
          <w:tcPr>
            <w:tcW w:type="dxa" w:w="2269"/>
          </w:tcPr>
          <w:p>
            <w:pPr>
              <w:spacing w:after="0"/>
              <w:jc w:val="right"/>
            </w:pPr>
            <w:r>
              <w:rPr>
                <w:sz w:val="16"/>
              </w:rPr>
              <w:t>$40,169.79</w:t>
            </w:r>
          </w:p>
        </w:tc>
        <w:tc>
          <w:tcPr>
            <w:tcW w:type="dxa" w:w="1974"/>
          </w:tcPr>
          <w:p>
            <w:pPr>
              <w:spacing w:after="0"/>
              <w:jc w:val="right"/>
            </w:pPr>
            <w:r>
              <w:rPr>
                <w:sz w:val="16"/>
              </w:rPr>
              <w:t>0 total; 0 since its plan</w:t>
            </w:r>
          </w:p>
        </w:tc>
        <w:tc>
          <w:tcPr>
            <w:tcW w:type="dxa" w:w="3477"/>
          </w:tcPr>
          <w:p>
            <w:pPr>
              <w:spacing w:after="0"/>
              <w:jc w:val="left"/>
            </w:pPr>
            <w:r>
              <w:rPr>
                <w:sz w:val="16"/>
              </w:rPr>
              <w:t>No NFIP community ID on this jurisdiction's plan row. Includes $15,013.38 for declarations not counted as hazard incidents (DR-4494-MI).</w:t>
            </w:r>
          </w:p>
        </w:tc>
      </w:tr>
      <w:tr>
        <w:trPr>
          <w:cantSplit/>
        </w:trPr>
        <w:tc>
          <w:tcPr>
            <w:tcW w:type="dxa" w:w="1525"/>
          </w:tcPr>
          <w:p>
            <w:pPr>
              <w:spacing w:after="0"/>
              <w:jc w:val="left"/>
            </w:pPr>
            <w:r>
              <w:rPr>
                <w:sz w:val="16"/>
              </w:rPr>
              <w:t>Millersburg village</w:t>
            </w:r>
          </w:p>
        </w:tc>
        <w:tc>
          <w:tcPr>
            <w:tcW w:type="dxa" w:w="858"/>
          </w:tcPr>
          <w:p>
            <w:pPr>
              <w:spacing w:after="0"/>
              <w:jc w:val="left"/>
            </w:pPr>
            <w:r>
              <w:rPr>
                <w:sz w:val="16"/>
              </w:rPr>
              <w:t>Village</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4 total; 0 since its plan</w:t>
            </w:r>
          </w:p>
        </w:tc>
        <w:tc>
          <w:tcPr>
            <w:tcW w:type="dxa" w:w="3477"/>
          </w:tcPr>
          <w:p>
            <w:pPr>
              <w:spacing w:after="0"/>
              <w:jc w:val="left"/>
            </w:pPr>
          </w:p>
        </w:tc>
      </w:tr>
      <w:tr>
        <w:trPr>
          <w:cantSplit/>
        </w:trPr>
        <w:tc>
          <w:tcPr>
            <w:tcW w:type="dxa" w:w="1525"/>
          </w:tcPr>
          <w:p>
            <w:pPr>
              <w:spacing w:after="0"/>
              <w:jc w:val="left"/>
            </w:pPr>
            <w:r>
              <w:rPr>
                <w:sz w:val="16"/>
              </w:rPr>
              <w:t>Onaway city</w:t>
            </w:r>
          </w:p>
        </w:tc>
        <w:tc>
          <w:tcPr>
            <w:tcW w:type="dxa" w:w="858"/>
          </w:tcPr>
          <w:p>
            <w:pPr>
              <w:spacing w:after="0"/>
              <w:jc w:val="left"/>
            </w:pPr>
            <w:r>
              <w:rPr>
                <w:sz w:val="16"/>
              </w:rPr>
              <w:t>City</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$60,191.32</w:t>
            </w:r>
          </w:p>
        </w:tc>
        <w:tc>
          <w:tcPr>
            <w:tcW w:type="dxa" w:w="1974"/>
          </w:tcPr>
          <w:p>
            <w:pPr>
              <w:spacing w:after="0"/>
              <w:jc w:val="right"/>
            </w:pPr>
            <w:r>
              <w:rPr>
                <w:sz w:val="16"/>
              </w:rPr>
              <w:t>12 total; 1 since its plan</w:t>
            </w:r>
          </w:p>
        </w:tc>
        <w:tc>
          <w:tcPr>
            <w:tcW w:type="dxa" w:w="3477"/>
          </w:tcPr>
          <w:p>
            <w:pPr>
              <w:spacing w:after="0"/>
              <w:jc w:val="left"/>
            </w:pPr>
          </w:p>
        </w:tc>
      </w:tr>
      <w:tr>
        <w:trPr>
          <w:cantSplit/>
        </w:trPr>
        <w:tc>
          <w:tcPr>
            <w:tcW w:type="dxa" w:w="1525"/>
          </w:tcPr>
          <w:p>
            <w:pPr>
              <w:spacing w:after="0"/>
              <w:jc w:val="left"/>
            </w:pPr>
            <w:r>
              <w:rPr>
                <w:sz w:val="16"/>
              </w:rPr>
              <w:t>Posen village</w:t>
            </w:r>
          </w:p>
        </w:tc>
        <w:tc>
          <w:tcPr>
            <w:tcW w:type="dxa" w:w="858"/>
          </w:tcPr>
          <w:p>
            <w:pPr>
              <w:spacing w:after="0"/>
              <w:jc w:val="left"/>
            </w:pPr>
            <w:r>
              <w:rPr>
                <w:sz w:val="16"/>
              </w:rPr>
              <w:t>Village</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$9,576.93</w:t>
            </w:r>
          </w:p>
        </w:tc>
        <w:tc>
          <w:tcPr>
            <w:tcW w:type="dxa" w:w="1974"/>
          </w:tcPr>
          <w:p>
            <w:pPr>
              <w:spacing w:after="0"/>
              <w:jc w:val="right"/>
            </w:pPr>
            <w:r>
              <w:rPr>
                <w:sz w:val="16"/>
              </w:rPr>
              <w:t>11 total; 1 since its plan</w:t>
            </w:r>
          </w:p>
        </w:tc>
        <w:tc>
          <w:tcPr>
            <w:tcW w:type="dxa" w:w="3477"/>
          </w:tcPr>
          <w:p>
            <w:pPr>
              <w:spacing w:after="0"/>
              <w:jc w:val="left"/>
            </w:pPr>
          </w:p>
        </w:tc>
      </w:tr>
      <w:tr>
        <w:trPr>
          <w:cantSplit/>
        </w:trPr>
        <w:tc>
          <w:tcPr>
            <w:tcW w:type="dxa" w:w="1525"/>
          </w:tcPr>
          <w:p>
            <w:pPr>
              <w:spacing w:after="0"/>
              <w:jc w:val="left"/>
            </w:pPr>
            <w:r>
              <w:rPr>
                <w:sz w:val="16"/>
              </w:rPr>
              <w:t>Rogers City city</w:t>
            </w:r>
          </w:p>
        </w:tc>
        <w:tc>
          <w:tcPr>
            <w:tcW w:type="dxa" w:w="858"/>
          </w:tcPr>
          <w:p>
            <w:pPr>
              <w:spacing w:after="0"/>
              <w:jc w:val="left"/>
            </w:pPr>
            <w:r>
              <w:rPr>
                <w:sz w:val="16"/>
              </w:rPr>
              <w:t>City</w:t>
            </w:r>
          </w:p>
        </w:tc>
        <w:tc>
          <w:tcPr>
            <w:tcW w:type="dxa" w:w="2180"/>
          </w:tcPr>
          <w:p>
            <w:pPr>
              <w:spacing w:after="0"/>
              <w:jc w:val="left"/>
            </w:pPr>
            <w:r>
              <w:rPr>
                <w:sz w:val="16"/>
              </w:rPr>
              <w:t>Approved, expires 2027-03-20</w:t>
            </w:r>
          </w:p>
        </w:tc>
        <w:tc>
          <w:tcPr>
            <w:tcW w:type="dxa" w:w="1827"/>
          </w:tcPr>
          <w:p>
            <w:pPr>
              <w:spacing w:after="0"/>
              <w:jc w:val="right"/>
            </w:pPr>
          </w:p>
        </w:tc>
        <w:tc>
          <w:tcPr>
            <w:tcW w:type="dxa" w:w="2269"/>
          </w:tcPr>
          <w:p>
            <w:pPr>
              <w:spacing w:after="0"/>
              <w:jc w:val="right"/>
            </w:pPr>
            <w:r>
              <w:rPr>
                <w:sz w:val="16"/>
              </w:rPr>
              <w:t>$143,759.50</w:t>
            </w:r>
          </w:p>
        </w:tc>
        <w:tc>
          <w:tcPr>
            <w:tcW w:type="dxa" w:w="1974"/>
          </w:tcPr>
          <w:p>
            <w:pPr>
              <w:spacing w:after="0"/>
              <w:jc w:val="right"/>
            </w:pPr>
            <w:r>
              <w:rPr>
                <w:sz w:val="16"/>
              </w:rPr>
              <w:t>13 total; 0 since its plan</w:t>
            </w:r>
          </w:p>
        </w:tc>
        <w:tc>
          <w:tcPr>
            <w:tcW w:type="dxa" w:w="3477"/>
          </w:tcPr>
          <w:p>
            <w:pPr>
              <w:spacing w:after="0"/>
              <w:jc w:val="left"/>
            </w:pPr>
            <w:r>
              <w:rPr>
                <w:sz w:val="16"/>
              </w:rPr>
              <w:t>No NFIP community ID on this jurisdiction's plan row.</w:t>
            </w:r>
          </w:p>
        </w:tc>
      </w:tr>
      <w:tr>
        <w:trPr>
          <w:cantSplit/>
        </w:trPr>
        <w:tc>
          <w:tcPr>
            <w:tcW w:type="dxa" w:w="1525"/>
          </w:tcPr>
          <w:p>
            <w:pPr>
              <w:spacing w:after="0"/>
              <w:jc w:val="left"/>
            </w:pPr>
            <w:r>
              <w:rPr>
                <w:sz w:val="16"/>
              </w:rPr>
              <w:t>Allis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Bearinger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Belknap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$10,543.58</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Bismarck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Case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Krakow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Metz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Moltke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North Allis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0 total; 0 since its plan</w:t>
            </w:r>
          </w:p>
        </w:tc>
        <w:tc>
          <w:tcPr>
            <w:tcW w:type="dxa" w:w="3477"/>
          </w:tcPr>
          <w:p>
            <w:pPr>
              <w:spacing w:after="0"/>
              <w:jc w:val="left"/>
            </w:pPr>
          </w:p>
        </w:tc>
      </w:tr>
      <w:tr>
        <w:trPr>
          <w:cantSplit/>
        </w:trPr>
        <w:tc>
          <w:tcPr>
            <w:tcW w:type="dxa" w:w="1525"/>
          </w:tcPr>
          <w:p>
            <w:pPr>
              <w:spacing w:after="0"/>
              <w:jc w:val="left"/>
            </w:pPr>
            <w:r>
              <w:rPr>
                <w:sz w:val="16"/>
              </w:rPr>
              <w:t>Ocqueoc township</w:t>
            </w:r>
          </w:p>
        </w:tc>
        <w:tc>
          <w:tcPr>
            <w:tcW w:type="dxa" w:w="858"/>
          </w:tcPr>
          <w:p>
            <w:pPr>
              <w:spacing w:after="0"/>
              <w:jc w:val="left"/>
            </w:pPr>
            <w:r>
              <w:rPr>
                <w:sz w:val="16"/>
              </w:rPr>
              <w:t>Township</w:t>
            </w:r>
          </w:p>
        </w:tc>
        <w:tc>
          <w:tcPr>
            <w:tcW w:type="dxa" w:w="2180"/>
          </w:tcPr>
          <w:p>
            <w:pPr>
              <w:spacing w:after="0"/>
              <w:jc w:val="left"/>
            </w:pPr>
            <w:r>
              <w:rPr>
                <w:sz w:val="16"/>
              </w:rPr>
              <w:t>Approved, expires 2027-03-20</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10 total; 0 since its plan</w:t>
            </w:r>
          </w:p>
        </w:tc>
        <w:tc>
          <w:tcPr>
            <w:tcW w:type="dxa" w:w="3477"/>
          </w:tcPr>
          <w:p>
            <w:pPr>
              <w:spacing w:after="0"/>
              <w:jc w:val="left"/>
            </w:pPr>
          </w:p>
        </w:tc>
      </w:tr>
      <w:tr>
        <w:trPr>
          <w:cantSplit/>
        </w:trPr>
        <w:tc>
          <w:tcPr>
            <w:tcW w:type="dxa" w:w="1525"/>
          </w:tcPr>
          <w:p>
            <w:pPr>
              <w:spacing w:after="0"/>
              <w:jc w:val="left"/>
            </w:pPr>
            <w:r>
              <w:rPr>
                <w:sz w:val="16"/>
              </w:rPr>
              <w:t>Posen township</w:t>
            </w:r>
          </w:p>
        </w:tc>
        <w:tc>
          <w:tcPr>
            <w:tcW w:type="dxa" w:w="858"/>
          </w:tcPr>
          <w:p>
            <w:pPr>
              <w:spacing w:after="0"/>
              <w:jc w:val="left"/>
            </w:pPr>
            <w:r>
              <w:rPr>
                <w:sz w:val="16"/>
              </w:rPr>
              <w:t>Township</w:t>
            </w:r>
          </w:p>
        </w:tc>
        <w:tc>
          <w:tcPr>
            <w:tcW w:type="dxa" w:w="2180"/>
          </w:tcPr>
          <w:p>
            <w:pPr>
              <w:spacing w:after="0"/>
              <w:jc w:val="left"/>
            </w:pPr>
            <w:r>
              <w:rPr>
                <w:sz w:val="16"/>
              </w:rPr>
              <w:t>Plan 108113 approved 2022-03-21, pending adoption here; not yet eligible</w:t>
            </w:r>
          </w:p>
        </w:tc>
        <w:tc>
          <w:tcPr>
            <w:tcW w:type="dxa" w:w="1827"/>
          </w:tcPr>
          <w:p>
            <w:pPr>
              <w:spacing w:after="0"/>
              <w:jc w:val="right"/>
            </w:pPr>
            <w:r>
              <w:rPr>
                <w:sz w:val="16"/>
              </w:rPr>
              <w:t>FMA RL 0, SRL 0; any 0</w:t>
            </w:r>
          </w:p>
        </w:tc>
        <w:tc>
          <w:tcPr>
            <w:tcW w:type="dxa" w:w="2269"/>
          </w:tcPr>
          <w:p>
            <w:pPr>
              <w:spacing w:after="0"/>
              <w:jc w:val="right"/>
            </w:pPr>
            <w:r>
              <w:rPr>
                <w:sz w:val="16"/>
              </w:rPr>
              <w:t>no Public Assistance recorded</w:t>
            </w:r>
          </w:p>
        </w:tc>
        <w:tc>
          <w:tcPr>
            <w:tcW w:type="dxa" w:w="1974"/>
          </w:tcPr>
          <w:p>
            <w:pPr>
              <w:spacing w:after="0"/>
              <w:jc w:val="right"/>
            </w:pPr>
            <w:r>
              <w:rPr>
                <w:sz w:val="16"/>
              </w:rPr>
              <w:t>11 total; no approved plan</w:t>
            </w:r>
          </w:p>
        </w:tc>
        <w:tc>
          <w:tcPr>
            <w:tcW w:type="dxa" w:w="34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4"/>
        <w:gridCol w:w="1057"/>
        <w:gridCol w:w="1208"/>
        <w:gridCol w:w="1100"/>
        <w:gridCol w:w="1420"/>
        <w:gridCol w:w="157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2022-03-21</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$493,160,115</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4"/>
          </w:tcPr>
          <w:p>
            <w:pPr>
              <w:spacing w:after="0"/>
              <w:jc w:val="right"/>
            </w:pPr>
            <w:r>
              <w:rPr>
                <w:sz w:val="16"/>
              </w:rPr>
              <w:t>under $1</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$5,135,367,564</w:t>
            </w:r>
          </w:p>
        </w:tc>
        <w:tc>
          <w:tcPr>
            <w:tcW w:type="dxa" w:w="1135"/>
          </w:tcPr>
          <w:p>
            <w:pPr>
              <w:spacing w:after="0"/>
              <w:jc w:val="right"/>
            </w:pPr>
            <w:r>
              <w:rPr>
                <w:sz w:val="16"/>
              </w:rPr>
              <w:t>$24,321,735</w:t>
            </w:r>
          </w:p>
        </w:tc>
        <w:tc>
          <w:tcPr>
            <w:tcW w:type="dxa" w:w="1044"/>
          </w:tcPr>
          <w:p>
            <w:pPr>
              <w:spacing w:after="0"/>
              <w:jc w:val="right"/>
            </w:pPr>
            <w:r>
              <w:rPr>
                <w:sz w:val="16"/>
              </w:rPr>
              <w:t>12,968</w:t>
            </w:r>
          </w:p>
        </w:tc>
        <w:tc>
          <w:tcPr>
            <w:tcW w:type="dxa" w:w="1037"/>
          </w:tcPr>
          <w:p>
            <w:pPr>
              <w:spacing w:after="0"/>
              <w:jc w:val="right"/>
            </w:pPr>
            <w:r>
              <w:rPr>
                <w:sz w:val="16"/>
              </w:rPr>
              <w:t>$279</w:t>
            </w:r>
          </w:p>
        </w:tc>
        <w:tc>
          <w:tcPr>
            <w:tcW w:type="dxa" w:w="1126"/>
          </w:tcPr>
          <w:p>
            <w:pPr>
              <w:spacing w:after="0"/>
              <w:jc w:val="right"/>
            </w:pPr>
            <w:r>
              <w:rPr>
                <w:sz w:val="16"/>
              </w:rPr>
              <w:t>$10,791</w:t>
            </w:r>
          </w:p>
        </w:tc>
        <w:tc>
          <w:tcPr>
            <w:tcW w:type="dxa" w:w="984"/>
          </w:tcPr>
          <w:p>
            <w:pPr>
              <w:spacing w:after="0"/>
              <w:jc w:val="right"/>
            </w:pPr>
            <w:r>
              <w:rPr>
                <w:sz w:val="16"/>
              </w:rPr>
              <w:t>$494,531</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4"/>
          </w:tcPr>
          <w:p>
            <w:pPr>
              <w:spacing w:after="0"/>
              <w:jc w:val="right"/>
            </w:pPr>
            <w:r>
              <w:rPr>
                <w:sz w:val="16"/>
              </w:rPr>
              <w:t>n/a</w:t>
            </w:r>
          </w:p>
        </w:tc>
        <w:tc>
          <w:tcPr>
            <w:tcW w:type="dxa" w:w="1057"/>
          </w:tcPr>
          <w:p>
            <w:pPr>
              <w:spacing w:after="0"/>
              <w:jc w:val="right"/>
            </w:pP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$8,418,583,878</w:t>
            </w:r>
          </w:p>
        </w:tc>
        <w:tc>
          <w:tcPr>
            <w:tcW w:type="dxa" w:w="1135"/>
          </w:tcPr>
          <w:p>
            <w:pPr>
              <w:spacing w:after="0"/>
              <w:jc w:val="right"/>
            </w:pPr>
            <w:r>
              <w:rPr>
                <w:sz w:val="16"/>
              </w:rPr>
              <w:t>n/a</w:t>
            </w:r>
          </w:p>
        </w:tc>
        <w:tc>
          <w:tcPr>
            <w:tcW w:type="dxa" w:w="1044"/>
          </w:tcPr>
          <w:p>
            <w:pPr>
              <w:spacing w:after="0"/>
              <w:jc w:val="right"/>
            </w:pPr>
            <w:r>
              <w:rPr>
                <w:sz w:val="16"/>
              </w:rPr>
              <w:t>12,982</w:t>
            </w:r>
          </w:p>
        </w:tc>
        <w:tc>
          <w:tcPr>
            <w:tcW w:type="dxa" w:w="1037"/>
          </w:tcPr>
          <w:p>
            <w:pPr>
              <w:spacing w:after="0"/>
              <w:jc w:val="right"/>
            </w:pPr>
            <w:r>
              <w:rPr>
                <w:sz w:val="16"/>
              </w:rPr>
              <w:t>$5,078</w:t>
            </w:r>
          </w:p>
        </w:tc>
        <w:tc>
          <w:tcPr>
            <w:tcW w:type="dxa" w:w="1126"/>
          </w:tcPr>
          <w:p>
            <w:pPr>
              <w:spacing w:after="0"/>
              <w:jc w:val="right"/>
            </w:pPr>
            <w:r>
              <w:rPr>
                <w:sz w:val="16"/>
              </w:rPr>
              <w:t>n/a</w:t>
            </w:r>
          </w:p>
        </w:tc>
        <w:tc>
          <w:tcPr>
            <w:tcW w:type="dxa" w:w="984"/>
          </w:tcPr>
          <w:p>
            <w:pPr>
              <w:spacing w:after="0"/>
              <w:jc w:val="right"/>
            </w:pPr>
            <w:r>
              <w:rPr>
                <w:sz w:val="16"/>
              </w:rPr>
              <w:t>$1,115</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$5,135,374,428</w:t>
            </w:r>
          </w:p>
        </w:tc>
        <w:tc>
          <w:tcPr>
            <w:tcW w:type="dxa" w:w="1135"/>
          </w:tcPr>
          <w:p>
            <w:pPr>
              <w:spacing w:after="0"/>
              <w:jc w:val="right"/>
            </w:pPr>
            <w:r>
              <w:rPr>
                <w:sz w:val="16"/>
              </w:rPr>
              <w:t>$24,321,735</w:t>
            </w:r>
          </w:p>
        </w:tc>
        <w:tc>
          <w:tcPr>
            <w:tcW w:type="dxa" w:w="1044"/>
          </w:tcPr>
          <w:p>
            <w:pPr>
              <w:spacing w:after="0"/>
              <w:jc w:val="right"/>
            </w:pPr>
            <w:r>
              <w:rPr>
                <w:sz w:val="16"/>
              </w:rPr>
              <w:t>12,968</w:t>
            </w:r>
          </w:p>
        </w:tc>
        <w:tc>
          <w:tcPr>
            <w:tcW w:type="dxa" w:w="1037"/>
          </w:tcPr>
          <w:p>
            <w:pPr>
              <w:spacing w:after="0"/>
              <w:jc w:val="right"/>
            </w:pPr>
            <w:r>
              <w:rPr>
                <w:sz w:val="16"/>
              </w:rPr>
              <w:t>$156,967</w:t>
            </w:r>
          </w:p>
        </w:tc>
        <w:tc>
          <w:tcPr>
            <w:tcW w:type="dxa" w:w="1126"/>
          </w:tcPr>
          <w:p>
            <w:pPr>
              <w:spacing w:after="0"/>
              <w:jc w:val="right"/>
            </w:pPr>
            <w:r>
              <w:rPr>
                <w:sz w:val="16"/>
              </w:rPr>
              <w:t>$14,347</w:t>
            </w:r>
          </w:p>
        </w:tc>
        <w:tc>
          <w:tcPr>
            <w:tcW w:type="dxa" w:w="984"/>
          </w:tcPr>
          <w:p>
            <w:pPr>
              <w:spacing w:after="0"/>
              <w:jc w:val="right"/>
            </w:pPr>
            <w:r>
              <w:rPr>
                <w:sz w:val="16"/>
              </w:rPr>
              <w:t>$48,929</w:t>
            </w:r>
          </w:p>
        </w:tc>
        <w:tc>
          <w:tcPr>
            <w:tcW w:type="dxa" w:w="1057"/>
          </w:tcPr>
          <w:p>
            <w:pPr>
              <w:spacing w:after="0"/>
              <w:jc w:val="right"/>
            </w:pPr>
            <w:r>
              <w:rPr>
                <w:sz w:val="16"/>
              </w:rPr>
              <w:t>0.00306%</w:t>
            </w:r>
          </w:p>
        </w:tc>
        <w:tc>
          <w:tcPr>
            <w:tcW w:type="dxa" w:w="1208"/>
          </w:tcPr>
          <w:p>
            <w:pPr>
              <w:spacing w:after="0"/>
              <w:jc w:val="right"/>
            </w:pPr>
            <w:r>
              <w:rPr>
                <w:sz w:val="16"/>
              </w:rPr>
              <w:t>$0</w:t>
            </w: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$5,135,367,564</w:t>
            </w:r>
          </w:p>
        </w:tc>
        <w:tc>
          <w:tcPr>
            <w:tcW w:type="dxa" w:w="1135"/>
          </w:tcPr>
          <w:p>
            <w:pPr>
              <w:spacing w:after="0"/>
              <w:jc w:val="right"/>
            </w:pPr>
            <w:r>
              <w:rPr>
                <w:sz w:val="16"/>
              </w:rPr>
              <w:t>$24,321,735</w:t>
            </w:r>
          </w:p>
        </w:tc>
        <w:tc>
          <w:tcPr>
            <w:tcW w:type="dxa" w:w="1044"/>
          </w:tcPr>
          <w:p>
            <w:pPr>
              <w:spacing w:after="0"/>
              <w:jc w:val="right"/>
            </w:pPr>
            <w:r>
              <w:rPr>
                <w:sz w:val="16"/>
              </w:rPr>
              <w:t>12,968</w:t>
            </w:r>
          </w:p>
        </w:tc>
        <w:tc>
          <w:tcPr>
            <w:tcW w:type="dxa" w:w="1037"/>
          </w:tcPr>
          <w:p>
            <w:pPr>
              <w:spacing w:after="0"/>
              <w:jc w:val="right"/>
            </w:pPr>
            <w:r>
              <w:rPr>
                <w:sz w:val="16"/>
              </w:rPr>
              <w:t>$272</w:t>
            </w:r>
          </w:p>
        </w:tc>
        <w:tc>
          <w:tcPr>
            <w:tcW w:type="dxa" w:w="1126"/>
          </w:tcPr>
          <w:p>
            <w:pPr>
              <w:spacing w:after="0"/>
              <w:jc w:val="right"/>
            </w:pPr>
            <w:r>
              <w:rPr>
                <w:sz w:val="16"/>
              </w:rPr>
              <w:t>under $1</w:t>
            </w:r>
          </w:p>
        </w:tc>
        <w:tc>
          <w:tcPr>
            <w:tcW w:type="dxa" w:w="984"/>
          </w:tcPr>
          <w:p>
            <w:pPr>
              <w:spacing w:after="0"/>
              <w:jc w:val="right"/>
            </w:pPr>
            <w:r>
              <w:rPr>
                <w:sz w:val="16"/>
              </w:rPr>
              <w:t>$25,541</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$5,135,374,428</w:t>
            </w:r>
          </w:p>
        </w:tc>
        <w:tc>
          <w:tcPr>
            <w:tcW w:type="dxa" w:w="1135"/>
          </w:tcPr>
          <w:p>
            <w:pPr>
              <w:spacing w:after="0"/>
              <w:jc w:val="right"/>
            </w:pPr>
            <w:r>
              <w:rPr>
                <w:sz w:val="16"/>
              </w:rPr>
              <w:t>$24,321,735</w:t>
            </w:r>
          </w:p>
        </w:tc>
        <w:tc>
          <w:tcPr>
            <w:tcW w:type="dxa" w:w="1044"/>
          </w:tcPr>
          <w:p>
            <w:pPr>
              <w:spacing w:after="0"/>
              <w:jc w:val="right"/>
            </w:pPr>
            <w:r>
              <w:rPr>
                <w:sz w:val="16"/>
              </w:rPr>
              <w:t>12,968</w:t>
            </w:r>
          </w:p>
        </w:tc>
        <w:tc>
          <w:tcPr>
            <w:tcW w:type="dxa" w:w="1037"/>
          </w:tcPr>
          <w:p>
            <w:pPr>
              <w:spacing w:after="0"/>
              <w:jc w:val="right"/>
            </w:pPr>
            <w:r>
              <w:rPr>
                <w:sz w:val="16"/>
              </w:rPr>
              <w:t>$5,134</w:t>
            </w:r>
          </w:p>
        </w:tc>
        <w:tc>
          <w:tcPr>
            <w:tcW w:type="dxa" w:w="1126"/>
          </w:tcPr>
          <w:p>
            <w:pPr>
              <w:spacing w:after="0"/>
              <w:jc w:val="right"/>
            </w:pPr>
            <w:r>
              <w:rPr>
                <w:sz w:val="16"/>
              </w:rPr>
              <w:t>$647</w:t>
            </w:r>
          </w:p>
        </w:tc>
        <w:tc>
          <w:tcPr>
            <w:tcW w:type="dxa" w:w="984"/>
          </w:tcPr>
          <w:p>
            <w:pPr>
              <w:spacing w:after="0"/>
              <w:jc w:val="right"/>
            </w:pPr>
            <w:r>
              <w:rPr>
                <w:sz w:val="16"/>
              </w:rPr>
              <w:t>$4</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$5,135,374,428</w:t>
            </w:r>
          </w:p>
        </w:tc>
        <w:tc>
          <w:tcPr>
            <w:tcW w:type="dxa" w:w="1135"/>
          </w:tcPr>
          <w:p>
            <w:pPr>
              <w:spacing w:after="0"/>
              <w:jc w:val="right"/>
            </w:pPr>
            <w:r>
              <w:rPr>
                <w:sz w:val="16"/>
              </w:rPr>
              <w:t>n/a</w:t>
            </w:r>
          </w:p>
        </w:tc>
        <w:tc>
          <w:tcPr>
            <w:tcW w:type="dxa" w:w="1044"/>
          </w:tcPr>
          <w:p>
            <w:pPr>
              <w:spacing w:after="0"/>
              <w:jc w:val="right"/>
            </w:pPr>
            <w:r>
              <w:rPr>
                <w:sz w:val="16"/>
              </w:rPr>
              <w:t>12,968</w:t>
            </w:r>
          </w:p>
        </w:tc>
        <w:tc>
          <w:tcPr>
            <w:tcW w:type="dxa" w:w="1037"/>
          </w:tcPr>
          <w:p>
            <w:pPr>
              <w:spacing w:after="0"/>
              <w:jc w:val="right"/>
            </w:pPr>
            <w:r>
              <w:rPr>
                <w:sz w:val="16"/>
              </w:rPr>
              <w:t>$2,796</w:t>
            </w:r>
          </w:p>
        </w:tc>
        <w:tc>
          <w:tcPr>
            <w:tcW w:type="dxa" w:w="1126"/>
          </w:tcPr>
          <w:p>
            <w:pPr>
              <w:spacing w:after="0"/>
              <w:jc w:val="right"/>
            </w:pPr>
            <w:r>
              <w:rPr>
                <w:sz w:val="16"/>
              </w:rPr>
              <w:t>n/a</w:t>
            </w:r>
          </w:p>
        </w:tc>
        <w:tc>
          <w:tcPr>
            <w:tcW w:type="dxa" w:w="984"/>
          </w:tcPr>
          <w:p>
            <w:pPr>
              <w:spacing w:after="0"/>
              <w:jc w:val="right"/>
            </w:pPr>
            <w:r>
              <w:rPr>
                <w:sz w:val="16"/>
              </w:rPr>
              <w:t>$444</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r>
              <w:rPr>
                <w:sz w:val="16"/>
              </w:rPr>
              <w:t>$26,359,388.83</w:t>
            </w:r>
          </w:p>
        </w:tc>
        <w:tc>
          <w:tcPr>
            <w:tcW w:type="dxa" w:w="157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$5,109,781,156</w:t>
            </w:r>
          </w:p>
        </w:tc>
        <w:tc>
          <w:tcPr>
            <w:tcW w:type="dxa" w:w="1135"/>
          </w:tcPr>
          <w:p>
            <w:pPr>
              <w:spacing w:after="0"/>
              <w:jc w:val="right"/>
            </w:pPr>
            <w:r>
              <w:rPr>
                <w:sz w:val="16"/>
              </w:rPr>
              <w:t>$0</w:t>
            </w:r>
          </w:p>
        </w:tc>
        <w:tc>
          <w:tcPr>
            <w:tcW w:type="dxa" w:w="1044"/>
          </w:tcPr>
          <w:p>
            <w:pPr>
              <w:spacing w:after="0"/>
              <w:jc w:val="right"/>
            </w:pPr>
            <w:r>
              <w:rPr>
                <w:sz w:val="16"/>
              </w:rPr>
              <w:t>under 1</w:t>
            </w:r>
          </w:p>
        </w:tc>
        <w:tc>
          <w:tcPr>
            <w:tcW w:type="dxa" w:w="1037"/>
          </w:tcPr>
          <w:p>
            <w:pPr>
              <w:spacing w:after="0"/>
              <w:jc w:val="right"/>
            </w:pPr>
            <w:r>
              <w:rPr>
                <w:sz w:val="16"/>
              </w:rPr>
              <w:t>$3,888,001</w:t>
            </w:r>
          </w:p>
        </w:tc>
        <w:tc>
          <w:tcPr>
            <w:tcW w:type="dxa" w:w="1126"/>
          </w:tcPr>
          <w:p>
            <w:pPr>
              <w:spacing w:after="0"/>
              <w:jc w:val="right"/>
            </w:pPr>
            <w:r>
              <w:rPr>
                <w:sz w:val="16"/>
              </w:rPr>
              <w:t>$0</w:t>
            </w:r>
          </w:p>
        </w:tc>
        <w:tc>
          <w:tcPr>
            <w:tcW w:type="dxa" w:w="984"/>
          </w:tcPr>
          <w:p>
            <w:pPr>
              <w:spacing w:after="0"/>
              <w:jc w:val="right"/>
            </w:pPr>
            <w:r>
              <w:rPr>
                <w:sz w:val="16"/>
              </w:rPr>
              <w:t>under $1</w:t>
            </w:r>
          </w:p>
        </w:tc>
        <w:tc>
          <w:tcPr>
            <w:tcW w:type="dxa" w:w="1057"/>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420"/>
          </w:tcPr>
          <w:p>
            <w:pPr>
              <w:spacing w:after="0"/>
              <w:jc w:val="right"/>
            </w:pPr>
            <w:r>
              <w:rPr>
                <w:sz w:val="16"/>
              </w:rPr>
              <w:t>$24,818.63</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$30,160,118</w:t>
            </w:r>
          </w:p>
        </w:tc>
        <w:tc>
          <w:tcPr>
            <w:tcW w:type="dxa" w:w="1135"/>
          </w:tcPr>
          <w:p>
            <w:pPr>
              <w:spacing w:after="0"/>
              <w:jc w:val="right"/>
            </w:pPr>
            <w:r>
              <w:rPr>
                <w:sz w:val="16"/>
              </w:rPr>
              <w:t>n/a</w:t>
            </w:r>
          </w:p>
        </w:tc>
        <w:tc>
          <w:tcPr>
            <w:tcW w:type="dxa" w:w="1044"/>
          </w:tcPr>
          <w:p>
            <w:pPr>
              <w:spacing w:after="0"/>
              <w:jc w:val="right"/>
            </w:pPr>
            <w:r>
              <w:rPr>
                <w:sz w:val="16"/>
              </w:rPr>
              <w:t>68</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984"/>
          </w:tcPr>
          <w:p>
            <w:pPr>
              <w:spacing w:after="0"/>
              <w:jc w:val="right"/>
            </w:pPr>
            <w:r>
              <w:rPr>
                <w:sz w:val="16"/>
              </w:rPr>
              <w:t>$183</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$5,135,374,428</w:t>
            </w:r>
          </w:p>
        </w:tc>
        <w:tc>
          <w:tcPr>
            <w:tcW w:type="dxa" w:w="1135"/>
          </w:tcPr>
          <w:p>
            <w:pPr>
              <w:spacing w:after="0"/>
              <w:jc w:val="right"/>
            </w:pPr>
            <w:r>
              <w:rPr>
                <w:sz w:val="16"/>
              </w:rPr>
              <w:t>n/a</w:t>
            </w:r>
          </w:p>
        </w:tc>
        <w:tc>
          <w:tcPr>
            <w:tcW w:type="dxa" w:w="1044"/>
          </w:tcPr>
          <w:p>
            <w:pPr>
              <w:spacing w:after="0"/>
              <w:jc w:val="right"/>
            </w:pPr>
            <w:r>
              <w:rPr>
                <w:sz w:val="16"/>
              </w:rPr>
              <w:t>12,968</w:t>
            </w:r>
          </w:p>
        </w:tc>
        <w:tc>
          <w:tcPr>
            <w:tcW w:type="dxa" w:w="1037"/>
          </w:tcPr>
          <w:p>
            <w:pPr>
              <w:spacing w:after="0"/>
              <w:jc w:val="right"/>
            </w:pPr>
            <w:r>
              <w:rPr>
                <w:sz w:val="16"/>
              </w:rPr>
              <w:t>$4,939</w:t>
            </w:r>
          </w:p>
        </w:tc>
        <w:tc>
          <w:tcPr>
            <w:tcW w:type="dxa" w:w="1126"/>
          </w:tcPr>
          <w:p>
            <w:pPr>
              <w:spacing w:after="0"/>
              <w:jc w:val="right"/>
            </w:pPr>
            <w:r>
              <w:rPr>
                <w:sz w:val="16"/>
              </w:rPr>
              <w:t>n/a</w:t>
            </w:r>
          </w:p>
        </w:tc>
        <w:tc>
          <w:tcPr>
            <w:tcW w:type="dxa" w:w="984"/>
          </w:tcPr>
          <w:p>
            <w:pPr>
              <w:spacing w:after="0"/>
              <w:jc w:val="right"/>
            </w:pPr>
            <w:r>
              <w:rPr>
                <w:sz w:val="16"/>
              </w:rPr>
              <w:t>$489,286</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$5,135,374,428</w:t>
            </w:r>
          </w:p>
        </w:tc>
        <w:tc>
          <w:tcPr>
            <w:tcW w:type="dxa" w:w="1135"/>
          </w:tcPr>
          <w:p>
            <w:pPr>
              <w:spacing w:after="0"/>
              <w:jc w:val="right"/>
            </w:pPr>
            <w:r>
              <w:rPr>
                <w:sz w:val="16"/>
              </w:rPr>
              <w:t>$24,321,735</w:t>
            </w:r>
          </w:p>
        </w:tc>
        <w:tc>
          <w:tcPr>
            <w:tcW w:type="dxa" w:w="1044"/>
          </w:tcPr>
          <w:p>
            <w:pPr>
              <w:spacing w:after="0"/>
              <w:jc w:val="right"/>
            </w:pPr>
            <w:r>
              <w:rPr>
                <w:sz w:val="16"/>
              </w:rPr>
              <w:t>12,968</w:t>
            </w:r>
          </w:p>
        </w:tc>
        <w:tc>
          <w:tcPr>
            <w:tcW w:type="dxa" w:w="1037"/>
          </w:tcPr>
          <w:p>
            <w:pPr>
              <w:spacing w:after="0"/>
              <w:jc w:val="right"/>
            </w:pPr>
            <w:r>
              <w:rPr>
                <w:sz w:val="16"/>
              </w:rPr>
              <w:t>$22,049</w:t>
            </w:r>
          </w:p>
        </w:tc>
        <w:tc>
          <w:tcPr>
            <w:tcW w:type="dxa" w:w="1126"/>
          </w:tcPr>
          <w:p>
            <w:pPr>
              <w:spacing w:after="0"/>
              <w:jc w:val="right"/>
            </w:pPr>
            <w:r>
              <w:rPr>
                <w:sz w:val="16"/>
              </w:rPr>
              <w:t>$592</w:t>
            </w:r>
          </w:p>
        </w:tc>
        <w:tc>
          <w:tcPr>
            <w:tcW w:type="dxa" w:w="984"/>
          </w:tcPr>
          <w:p>
            <w:pPr>
              <w:spacing w:after="0"/>
              <w:jc w:val="right"/>
            </w:pPr>
            <w:r>
              <w:rPr>
                <w:sz w:val="16"/>
              </w:rPr>
              <w:t>$38,556</w:t>
            </w:r>
          </w:p>
        </w:tc>
        <w:tc>
          <w:tcPr>
            <w:tcW w:type="dxa" w:w="1057"/>
          </w:tcPr>
          <w:p>
            <w:pPr>
              <w:spacing w:after="0"/>
              <w:jc w:val="right"/>
            </w:pPr>
            <w:r>
              <w:rPr>
                <w:sz w:val="16"/>
              </w:rPr>
              <w:t>0.000429%</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$5,135,374,428</w:t>
            </w:r>
          </w:p>
        </w:tc>
        <w:tc>
          <w:tcPr>
            <w:tcW w:type="dxa" w:w="1135"/>
          </w:tcPr>
          <w:p>
            <w:pPr>
              <w:spacing w:after="0"/>
              <w:jc w:val="right"/>
            </w:pPr>
            <w:r>
              <w:rPr>
                <w:sz w:val="16"/>
              </w:rPr>
              <w:t>$24,321,735</w:t>
            </w:r>
          </w:p>
        </w:tc>
        <w:tc>
          <w:tcPr>
            <w:tcW w:type="dxa" w:w="1044"/>
          </w:tcPr>
          <w:p>
            <w:pPr>
              <w:spacing w:after="0"/>
              <w:jc w:val="right"/>
            </w:pPr>
            <w:r>
              <w:rPr>
                <w:sz w:val="16"/>
              </w:rPr>
              <w:t>12,968</w:t>
            </w:r>
          </w:p>
        </w:tc>
        <w:tc>
          <w:tcPr>
            <w:tcW w:type="dxa" w:w="1037"/>
          </w:tcPr>
          <w:p>
            <w:pPr>
              <w:spacing w:after="0"/>
              <w:jc w:val="right"/>
            </w:pPr>
            <w:r>
              <w:rPr>
                <w:sz w:val="16"/>
              </w:rPr>
              <w:t>$89,049</w:t>
            </w:r>
          </w:p>
        </w:tc>
        <w:tc>
          <w:tcPr>
            <w:tcW w:type="dxa" w:w="1126"/>
          </w:tcPr>
          <w:p>
            <w:pPr>
              <w:spacing w:after="0"/>
              <w:jc w:val="right"/>
            </w:pPr>
            <w:r>
              <w:rPr>
                <w:sz w:val="16"/>
              </w:rPr>
              <w:t>$84</w:t>
            </w:r>
          </w:p>
        </w:tc>
        <w:tc>
          <w:tcPr>
            <w:tcW w:type="dxa" w:w="984"/>
          </w:tcPr>
          <w:p>
            <w:pPr>
              <w:spacing w:after="0"/>
              <w:jc w:val="right"/>
            </w:pPr>
            <w:r>
              <w:rPr>
                <w:sz w:val="16"/>
              </w:rPr>
              <w:t>$78,062</w:t>
            </w:r>
          </w:p>
        </w:tc>
        <w:tc>
          <w:tcPr>
            <w:tcW w:type="dxa" w:w="1057"/>
          </w:tcPr>
          <w:p>
            <w:pPr>
              <w:spacing w:after="0"/>
              <w:jc w:val="right"/>
            </w:pPr>
            <w:r>
              <w:rPr>
                <w:sz w:val="16"/>
              </w:rPr>
              <w:t>0.00173%</w:t>
            </w:r>
          </w:p>
        </w:tc>
        <w:tc>
          <w:tcPr>
            <w:tcW w:type="dxa" w:w="1208"/>
          </w:tcPr>
          <w:p>
            <w:pPr>
              <w:spacing w:after="0"/>
              <w:jc w:val="right"/>
            </w:pPr>
          </w:p>
        </w:tc>
        <w:tc>
          <w:tcPr>
            <w:tcW w:type="dxa" w:w="1100"/>
          </w:tcPr>
          <w:p>
            <w:pPr>
              <w:spacing w:after="0"/>
              <w:jc w:val="right"/>
            </w:pPr>
          </w:p>
        </w:tc>
        <w:tc>
          <w:tcPr>
            <w:tcW w:type="dxa" w:w="1420"/>
          </w:tcPr>
          <w:p>
            <w:pPr>
              <w:spacing w:after="0"/>
              <w:jc w:val="right"/>
            </w:pPr>
            <w:r>
              <w:rPr>
                <w:sz w:val="16"/>
              </w:rPr>
              <w:t>$24,818.63</w:t>
            </w:r>
          </w:p>
        </w:tc>
        <w:tc>
          <w:tcPr>
            <w:tcW w:type="dxa" w:w="157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84"/>
          </w:tcPr>
          <w:p>
            <w:pPr>
              <w:spacing w:after="0"/>
              <w:jc w:val="right"/>
            </w:pPr>
            <w:r>
              <w:rPr>
                <w:sz w:val="16"/>
              </w:rPr>
              <w:t>n/a</w:t>
            </w:r>
          </w:p>
        </w:tc>
        <w:tc>
          <w:tcPr>
            <w:tcW w:type="dxa" w:w="1057"/>
          </w:tcPr>
          <w:p>
            <w:pPr>
              <w:spacing w:after="0"/>
              <w:jc w:val="right"/>
            </w:pP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$1,443,366,325</w:t>
            </w:r>
          </w:p>
        </w:tc>
        <w:tc>
          <w:tcPr>
            <w:tcW w:type="dxa" w:w="1135"/>
          </w:tcPr>
          <w:p>
            <w:pPr>
              <w:spacing w:after="0"/>
              <w:jc w:val="right"/>
            </w:pPr>
            <w:r>
              <w:rPr>
                <w:sz w:val="16"/>
              </w:rPr>
              <w:t>$5,253,936</w:t>
            </w:r>
          </w:p>
        </w:tc>
        <w:tc>
          <w:tcPr>
            <w:tcW w:type="dxa" w:w="1044"/>
          </w:tcPr>
          <w:p>
            <w:pPr>
              <w:spacing w:after="0"/>
              <w:jc w:val="right"/>
            </w:pPr>
            <w:r>
              <w:rPr>
                <w:sz w:val="16"/>
              </w:rPr>
              <w:t>3,717</w:t>
            </w:r>
          </w:p>
        </w:tc>
        <w:tc>
          <w:tcPr>
            <w:tcW w:type="dxa" w:w="1037"/>
          </w:tcPr>
          <w:p>
            <w:pPr>
              <w:spacing w:after="0"/>
              <w:jc w:val="right"/>
            </w:pPr>
            <w:r>
              <w:rPr>
                <w:sz w:val="16"/>
              </w:rPr>
              <w:t>$3,154</w:t>
            </w:r>
          </w:p>
        </w:tc>
        <w:tc>
          <w:tcPr>
            <w:tcW w:type="dxa" w:w="1126"/>
          </w:tcPr>
          <w:p>
            <w:pPr>
              <w:spacing w:after="0"/>
              <w:jc w:val="right"/>
            </w:pPr>
            <w:r>
              <w:rPr>
                <w:sz w:val="16"/>
              </w:rPr>
              <w:t>$1</w:t>
            </w:r>
          </w:p>
        </w:tc>
        <w:tc>
          <w:tcPr>
            <w:tcW w:type="dxa" w:w="984"/>
          </w:tcPr>
          <w:p>
            <w:pPr>
              <w:spacing w:after="0"/>
              <w:jc w:val="right"/>
            </w:pPr>
            <w:r>
              <w:rPr>
                <w:sz w:val="16"/>
              </w:rPr>
              <w:t>$164</w:t>
            </w:r>
          </w:p>
        </w:tc>
        <w:tc>
          <w:tcPr>
            <w:tcW w:type="dxa" w:w="1057"/>
          </w:tcPr>
          <w:p>
            <w:pPr>
              <w:spacing w:after="0"/>
              <w:jc w:val="right"/>
            </w:pPr>
            <w:r>
              <w:rPr>
                <w:sz w:val="16"/>
              </w:rPr>
              <w:t>0.000219%</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$5,135,367,564</w:t>
            </w:r>
          </w:p>
        </w:tc>
        <w:tc>
          <w:tcPr>
            <w:tcW w:type="dxa" w:w="1135"/>
          </w:tcPr>
          <w:p>
            <w:pPr>
              <w:spacing w:after="0"/>
              <w:jc w:val="right"/>
            </w:pPr>
            <w:r>
              <w:rPr>
                <w:sz w:val="16"/>
              </w:rPr>
              <w:t>$24,321,735</w:t>
            </w:r>
          </w:p>
        </w:tc>
        <w:tc>
          <w:tcPr>
            <w:tcW w:type="dxa" w:w="1044"/>
          </w:tcPr>
          <w:p>
            <w:pPr>
              <w:spacing w:after="0"/>
              <w:jc w:val="right"/>
            </w:pPr>
            <w:r>
              <w:rPr>
                <w:sz w:val="16"/>
              </w:rPr>
              <w:t>12,968</w:t>
            </w:r>
          </w:p>
        </w:tc>
        <w:tc>
          <w:tcPr>
            <w:tcW w:type="dxa" w:w="1037"/>
          </w:tcPr>
          <w:p>
            <w:pPr>
              <w:spacing w:after="0"/>
              <w:jc w:val="right"/>
            </w:pPr>
            <w:r>
              <w:rPr>
                <w:sz w:val="16"/>
              </w:rPr>
              <w:t>$678</w:t>
            </w:r>
          </w:p>
        </w:tc>
        <w:tc>
          <w:tcPr>
            <w:tcW w:type="dxa" w:w="1126"/>
          </w:tcPr>
          <w:p>
            <w:pPr>
              <w:spacing w:after="0"/>
              <w:jc w:val="right"/>
            </w:pPr>
            <w:r>
              <w:rPr>
                <w:sz w:val="16"/>
              </w:rPr>
              <w:t>$158</w:t>
            </w:r>
          </w:p>
        </w:tc>
        <w:tc>
          <w:tcPr>
            <w:tcW w:type="dxa" w:w="984"/>
          </w:tcPr>
          <w:p>
            <w:pPr>
              <w:spacing w:after="0"/>
              <w:jc w:val="right"/>
            </w:pPr>
            <w:r>
              <w:rPr>
                <w:sz w:val="16"/>
              </w:rPr>
              <w:t>$5,366</w:t>
            </w:r>
          </w:p>
        </w:tc>
        <w:tc>
          <w:tcPr>
            <w:tcW w:type="dxa" w:w="1057"/>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420"/>
          </w:tcPr>
          <w:p>
            <w:pPr>
              <w:spacing w:after="0"/>
              <w:jc w:val="right"/>
            </w:pPr>
            <w:r>
              <w:rPr>
                <w:sz w:val="16"/>
              </w:rPr>
              <w:t>$26,359,388.83</w:t>
            </w: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2022-03-21 (Storm Events through 2026-06-30): 5 county-coded records, 5 with a damage value recorded (including $0), $0; 15 zone-level records, 5 with a damage value recorded (including $0), $0 reported for the zone; Public Assistance: $26,384,207.46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$5,135,374,428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$24,321,735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$4,205,032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$1,182,181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Millersburg village</w:t>
            </w:r>
          </w:p>
        </w:tc>
        <w:tc>
          <w:tcPr>
            <w:tcW w:type="dxa" w:w="1589"/>
          </w:tcPr>
          <w:p>
            <w:pPr>
              <w:spacing w:after="0"/>
              <w:jc w:val="left"/>
            </w:pPr>
            <w:r>
              <w:rPr>
                <w:sz w:val="16"/>
              </w:rPr>
              <w:t>261913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Onaway city</w:t>
            </w:r>
          </w:p>
        </w:tc>
        <w:tc>
          <w:tcPr>
            <w:tcW w:type="dxa" w:w="1589"/>
          </w:tcPr>
          <w:p>
            <w:pPr>
              <w:spacing w:after="0"/>
              <w:jc w:val="left"/>
            </w:pPr>
            <w:r>
              <w:rPr>
                <w:sz w:val="16"/>
              </w:rPr>
              <w:t>261533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Posen village</w:t>
            </w:r>
          </w:p>
        </w:tc>
        <w:tc>
          <w:tcPr>
            <w:tcW w:type="dxa" w:w="1589"/>
          </w:tcPr>
          <w:p>
            <w:pPr>
              <w:spacing w:after="0"/>
              <w:jc w:val="left"/>
            </w:pPr>
            <w:r>
              <w:rPr>
                <w:sz w:val="16"/>
              </w:rPr>
              <w:t>261914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Allis township</w:t>
            </w:r>
          </w:p>
        </w:tc>
        <w:tc>
          <w:tcPr>
            <w:tcW w:type="dxa" w:w="1589"/>
          </w:tcPr>
          <w:p>
            <w:pPr>
              <w:spacing w:after="0"/>
              <w:jc w:val="left"/>
            </w:pPr>
            <w:r>
              <w:rPr>
                <w:sz w:val="16"/>
              </w:rPr>
              <w:t>261535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Bearinger township</w:t>
            </w:r>
          </w:p>
        </w:tc>
        <w:tc>
          <w:tcPr>
            <w:tcW w:type="dxa" w:w="1589"/>
          </w:tcPr>
          <w:p>
            <w:pPr>
              <w:spacing w:after="0"/>
              <w:jc w:val="left"/>
            </w:pPr>
            <w:r>
              <w:rPr>
                <w:sz w:val="16"/>
              </w:rPr>
              <w:t>261536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Belknap township</w:t>
            </w:r>
          </w:p>
        </w:tc>
        <w:tc>
          <w:tcPr>
            <w:tcW w:type="dxa" w:w="1589"/>
          </w:tcPr>
          <w:p>
            <w:pPr>
              <w:spacing w:after="0"/>
              <w:jc w:val="left"/>
            </w:pPr>
            <w:r>
              <w:rPr>
                <w:sz w:val="16"/>
              </w:rPr>
              <w:t>261901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Bismarck township</w:t>
            </w:r>
          </w:p>
        </w:tc>
        <w:tc>
          <w:tcPr>
            <w:tcW w:type="dxa" w:w="1589"/>
          </w:tcPr>
          <w:p>
            <w:pPr>
              <w:spacing w:after="0"/>
              <w:jc w:val="left"/>
            </w:pPr>
            <w:r>
              <w:rPr>
                <w:sz w:val="16"/>
              </w:rPr>
              <w:t>261902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Case township</w:t>
            </w:r>
          </w:p>
        </w:tc>
        <w:tc>
          <w:tcPr>
            <w:tcW w:type="dxa" w:w="1589"/>
          </w:tcPr>
          <w:p>
            <w:pPr>
              <w:spacing w:after="0"/>
              <w:jc w:val="left"/>
            </w:pPr>
            <w:r>
              <w:rPr>
                <w:sz w:val="16"/>
              </w:rPr>
              <w:t>261903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Krakow township</w:t>
            </w:r>
          </w:p>
        </w:tc>
        <w:tc>
          <w:tcPr>
            <w:tcW w:type="dxa" w:w="1589"/>
          </w:tcPr>
          <w:p>
            <w:pPr>
              <w:spacing w:after="0"/>
              <w:jc w:val="left"/>
            </w:pPr>
            <w:r>
              <w:rPr>
                <w:sz w:val="16"/>
              </w:rPr>
              <w:t>261904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Metz township</w:t>
            </w:r>
          </w:p>
        </w:tc>
        <w:tc>
          <w:tcPr>
            <w:tcW w:type="dxa" w:w="1589"/>
          </w:tcPr>
          <w:p>
            <w:pPr>
              <w:spacing w:after="0"/>
              <w:jc w:val="left"/>
            </w:pPr>
            <w:r>
              <w:rPr>
                <w:sz w:val="16"/>
              </w:rPr>
              <w:t>261905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Moltke township</w:t>
            </w:r>
          </w:p>
        </w:tc>
        <w:tc>
          <w:tcPr>
            <w:tcW w:type="dxa" w:w="1589"/>
          </w:tcPr>
          <w:p>
            <w:pPr>
              <w:spacing w:after="0"/>
              <w:jc w:val="left"/>
            </w:pPr>
            <w:r>
              <w:rPr>
                <w:sz w:val="16"/>
              </w:rPr>
              <w:t>261906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North Allis township</w:t>
            </w:r>
          </w:p>
        </w:tc>
        <w:tc>
          <w:tcPr>
            <w:tcW w:type="dxa" w:w="1589"/>
          </w:tcPr>
          <w:p>
            <w:pPr>
              <w:spacing w:after="0"/>
              <w:jc w:val="left"/>
            </w:pPr>
            <w:r>
              <w:rPr>
                <w:sz w:val="16"/>
              </w:rPr>
              <w:t>261907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Ocqueoc township</w:t>
            </w:r>
          </w:p>
        </w:tc>
        <w:tc>
          <w:tcPr>
            <w:tcW w:type="dxa" w:w="1589"/>
          </w:tcPr>
          <w:p>
            <w:pPr>
              <w:spacing w:after="0"/>
              <w:jc w:val="left"/>
            </w:pPr>
            <w:r>
              <w:rPr>
                <w:sz w:val="16"/>
              </w:rPr>
              <w:t>261908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Posen township</w:t>
            </w:r>
          </w:p>
        </w:tc>
        <w:tc>
          <w:tcPr>
            <w:tcW w:type="dxa" w:w="1589"/>
          </w:tcPr>
          <w:p>
            <w:pPr>
              <w:spacing w:after="0"/>
              <w:jc w:val="left"/>
            </w:pPr>
            <w:r>
              <w:rPr>
                <w:sz w:val="16"/>
              </w:rPr>
              <w:t>261909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Presque Isle County, MI: risk-assessment baseline packet, release 2026-10 (data as of 2026-09-30; County FIPS 26141). Automated baseline. </w:t>
      </w:r>
      <w:hyperlink r:id="rId15">
        <w:r>
          <w:rPr>
            <w:color w:val="1F4E99"/>
            <w:sz w:val="17"/>
            <w:u w:val="single"/>
          </w:rPr>
          <w:t>https://hazardplain.org/mi/26141/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Presque Isle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Presque Isle County, MI: Risk-assessment baseline packet</dc:title>
  <dc:subject>Hazard Plain release 2026-10, as of 2026-09-30. Automated baseline</dc:subject>
  <dc:creator>Hazard Plain</dc:creator>
  <cp:keywords>Hazard Plain; hazard mitigation; risk assessment; 26141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