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Otsego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2026-05-31</w:t>
      </w:r>
    </w:p>
    <w:p>
      <w:pPr>
        <w:keepNext/>
        <w:spacing w:after="40" w:before="0"/>
      </w:pPr>
      <w:r>
        <w:rPr>
          <w:b/>
        </w:rPr>
        <w:t xml:space="preserve">Plan: </w:t>
      </w:r>
      <w:r>
        <w:rPr/>
        <w:t>Otsego County HMP (FEMA plan 107297)</w:t>
      </w:r>
    </w:p>
    <w:p>
      <w:pPr>
        <w:keepNext/>
        <w:spacing w:after="40" w:before="0"/>
      </w:pPr>
      <w:r>
        <w:rPr>
          <w:b/>
        </w:rPr>
        <w:t xml:space="preserve">Approved: </w:t>
      </w:r>
      <w:r>
        <w:rPr/>
        <w:t>2021-06-01</w:t>
      </w:r>
    </w:p>
    <w:p>
      <w:pPr>
        <w:keepNext/>
        <w:spacing w:after="40" w:before="0"/>
      </w:pPr>
      <w:r>
        <w:rPr>
          <w:b/>
        </w:rPr>
        <w:t xml:space="preserve">Expires: </w:t>
      </w:r>
      <w:r>
        <w:rPr/>
        <w:t>2026-05-31</w:t>
      </w:r>
    </w:p>
    <w:p>
      <w:pPr>
        <w:keepNext/>
        <w:spacing w:after="40" w:before="0"/>
      </w:pPr>
      <w:r>
        <w:rPr>
          <w:b/>
        </w:rPr>
        <w:t xml:space="preserve">As of: </w:t>
      </w:r>
      <w:r>
        <w:rPr/>
        <w:t>2026-09-28</w:t>
      </w:r>
    </w:p>
    <w:p>
      <w:pPr>
        <w:keepNext/>
        <w:spacing w:after="40" w:before="0"/>
      </w:pPr>
      <w:r>
        <w:rPr>
          <w:b/>
        </w:rPr>
        <w:t xml:space="preserve">Days: </w:t>
      </w:r>
      <w:r>
        <w:rPr/>
        <w:t>120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DR-4880-MI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9"/>
        <w:gridCol w:w="858"/>
        <w:gridCol w:w="1990"/>
        <w:gridCol w:w="3282"/>
        <w:gridCol w:w="1037"/>
        <w:gridCol w:w="1037"/>
        <w:gridCol w:w="891"/>
        <w:gridCol w:w="945"/>
        <w:gridCol w:w="2423"/>
      </w:tblGrid>
      <w:tr>
        <w:trPr>
          <w:cantSplit/>
          <w:tblHeader/>
        </w:trPr>
        <w:tc>
          <w:tcPr>
            <w:tcW w:type="dxa" w:w="164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Status</w:t>
            </w:r>
          </w:p>
        </w:tc>
        <w:tc>
          <w:tcPr>
            <w:tcW w:type="dxa" w:w="32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2423"/>
            <w:shd w:val="clear" w:color="auto" w:fill="E8E8E8"/>
          </w:tcPr>
          <w:p>
            <w:pPr>
              <w:spacing w:after="0"/>
              <w:jc w:val="left"/>
            </w:pPr>
            <w:r>
              <w:rPr>
                <w:b/>
                <w:sz w:val="16"/>
              </w:rPr>
              <w:t>Notes</w:t>
            </w:r>
          </w:p>
        </w:tc>
      </w:tr>
      <w:tr>
        <w:trPr>
          <w:cantSplit/>
        </w:trPr>
        <w:tc>
          <w:tcPr>
            <w:tcW w:type="dxa" w:w="1649"/>
          </w:tcPr>
          <w:p>
            <w:pPr>
              <w:spacing w:after="0"/>
              <w:jc w:val="left"/>
            </w:pPr>
            <w:r>
              <w:rPr>
                <w:sz w:val="16"/>
              </w:rPr>
              <w:t>Otsego County</w:t>
            </w:r>
          </w:p>
        </w:tc>
        <w:tc>
          <w:tcPr>
            <w:tcW w:type="dxa" w:w="858"/>
          </w:tcPr>
          <w:p>
            <w:pPr>
              <w:spacing w:after="0"/>
              <w:jc w:val="left"/>
            </w:pPr>
            <w:r>
              <w:rPr>
                <w:sz w:val="16"/>
              </w:rPr>
              <w:t>County</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p>
        </w:tc>
      </w:tr>
      <w:tr>
        <w:trPr>
          <w:cantSplit/>
        </w:trPr>
        <w:tc>
          <w:tcPr>
            <w:tcW w:type="dxa" w:w="1649"/>
          </w:tcPr>
          <w:p>
            <w:pPr>
              <w:spacing w:after="0"/>
              <w:jc w:val="left"/>
            </w:pPr>
            <w:r>
              <w:rPr>
                <w:sz w:val="16"/>
              </w:rPr>
              <w:t>Gaylord city</w:t>
            </w:r>
          </w:p>
        </w:tc>
        <w:tc>
          <w:tcPr>
            <w:tcW w:type="dxa" w:w="858"/>
          </w:tcPr>
          <w:p>
            <w:pPr>
              <w:spacing w:after="0"/>
              <w:jc w:val="left"/>
            </w:pPr>
            <w:r>
              <w:rPr>
                <w:sz w:val="16"/>
              </w:rPr>
              <w:t>City</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p>
        </w:tc>
      </w:tr>
      <w:tr>
        <w:trPr>
          <w:cantSplit/>
        </w:trPr>
        <w:tc>
          <w:tcPr>
            <w:tcW w:type="dxa" w:w="1649"/>
          </w:tcPr>
          <w:p>
            <w:pPr>
              <w:spacing w:after="0"/>
              <w:jc w:val="left"/>
            </w:pPr>
            <w:r>
              <w:rPr>
                <w:sz w:val="16"/>
              </w:rPr>
              <w:t>Vanderbilt village</w:t>
            </w:r>
          </w:p>
        </w:tc>
        <w:tc>
          <w:tcPr>
            <w:tcW w:type="dxa" w:w="858"/>
          </w:tcPr>
          <w:p>
            <w:pPr>
              <w:spacing w:after="0"/>
              <w:jc w:val="left"/>
            </w:pPr>
            <w:r>
              <w:rPr>
                <w:sz w:val="16"/>
              </w:rPr>
              <w:t>Village</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r>
              <w:rPr>
                <w:sz w:val="16"/>
              </w:rPr>
              <w:t>member approved 2025-09-30</w:t>
            </w:r>
          </w:p>
        </w:tc>
      </w:tr>
      <w:tr>
        <w:trPr>
          <w:cantSplit/>
        </w:trPr>
        <w:tc>
          <w:tcPr>
            <w:tcW w:type="dxa" w:w="1649"/>
          </w:tcPr>
          <w:p>
            <w:pPr>
              <w:spacing w:after="0"/>
              <w:jc w:val="left"/>
            </w:pPr>
            <w:r>
              <w:rPr>
                <w:sz w:val="16"/>
              </w:rPr>
              <w:t>Bagley township</w:t>
            </w:r>
          </w:p>
        </w:tc>
        <w:tc>
          <w:tcPr>
            <w:tcW w:type="dxa" w:w="858"/>
          </w:tcPr>
          <w:p>
            <w:pPr>
              <w:spacing w:after="0"/>
              <w:jc w:val="left"/>
            </w:pPr>
            <w:r>
              <w:rPr>
                <w:sz w:val="16"/>
              </w:rPr>
              <w:t>Township</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r>
              <w:rPr>
                <w:sz w:val="16"/>
              </w:rPr>
              <w:t>member approved 2021-07-01</w:t>
            </w:r>
          </w:p>
        </w:tc>
      </w:tr>
      <w:tr>
        <w:trPr>
          <w:cantSplit/>
        </w:trPr>
        <w:tc>
          <w:tcPr>
            <w:tcW w:type="dxa" w:w="1649"/>
          </w:tcPr>
          <w:p>
            <w:pPr>
              <w:spacing w:after="0"/>
              <w:jc w:val="left"/>
            </w:pPr>
            <w:r>
              <w:rPr>
                <w:sz w:val="16"/>
              </w:rPr>
              <w:t>Charlton township</w:t>
            </w:r>
          </w:p>
        </w:tc>
        <w:tc>
          <w:tcPr>
            <w:tcW w:type="dxa" w:w="858"/>
          </w:tcPr>
          <w:p>
            <w:pPr>
              <w:spacing w:after="0"/>
              <w:jc w:val="left"/>
            </w:pPr>
            <w:r>
              <w:rPr>
                <w:sz w:val="16"/>
              </w:rPr>
              <w:t>Township</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p>
        </w:tc>
      </w:tr>
      <w:tr>
        <w:trPr>
          <w:cantSplit/>
        </w:trPr>
        <w:tc>
          <w:tcPr>
            <w:tcW w:type="dxa" w:w="1649"/>
          </w:tcPr>
          <w:p>
            <w:pPr>
              <w:spacing w:after="0"/>
              <w:jc w:val="left"/>
            </w:pPr>
            <w:r>
              <w:rPr>
                <w:sz w:val="16"/>
              </w:rPr>
              <w:t>Chester township</w:t>
            </w:r>
          </w:p>
        </w:tc>
        <w:tc>
          <w:tcPr>
            <w:tcW w:type="dxa" w:w="858"/>
          </w:tcPr>
          <w:p>
            <w:pPr>
              <w:spacing w:after="0"/>
              <w:jc w:val="left"/>
            </w:pPr>
            <w:r>
              <w:rPr>
                <w:sz w:val="16"/>
              </w:rPr>
              <w:t>Township</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r>
              <w:rPr>
                <w:sz w:val="16"/>
              </w:rPr>
              <w:t>member approved 2025-11-18</w:t>
            </w:r>
          </w:p>
        </w:tc>
      </w:tr>
      <w:tr>
        <w:trPr>
          <w:cantSplit/>
        </w:trPr>
        <w:tc>
          <w:tcPr>
            <w:tcW w:type="dxa" w:w="1649"/>
          </w:tcPr>
          <w:p>
            <w:pPr>
              <w:spacing w:after="0"/>
              <w:jc w:val="left"/>
            </w:pPr>
            <w:r>
              <w:rPr>
                <w:sz w:val="16"/>
              </w:rPr>
              <w:t>Corwith township</w:t>
            </w:r>
          </w:p>
        </w:tc>
        <w:tc>
          <w:tcPr>
            <w:tcW w:type="dxa" w:w="858"/>
          </w:tcPr>
          <w:p>
            <w:pPr>
              <w:spacing w:after="0"/>
              <w:jc w:val="left"/>
            </w:pPr>
            <w:r>
              <w:rPr>
                <w:sz w:val="16"/>
              </w:rPr>
              <w:t>Township</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r>
              <w:rPr>
                <w:sz w:val="16"/>
              </w:rPr>
              <w:t>member approved 2025-09-30</w:t>
            </w:r>
          </w:p>
        </w:tc>
      </w:tr>
      <w:tr>
        <w:trPr>
          <w:cantSplit/>
        </w:trPr>
        <w:tc>
          <w:tcPr>
            <w:tcW w:type="dxa" w:w="1649"/>
          </w:tcPr>
          <w:p>
            <w:pPr>
              <w:spacing w:after="0"/>
              <w:jc w:val="left"/>
            </w:pPr>
            <w:r>
              <w:rPr>
                <w:sz w:val="16"/>
              </w:rPr>
              <w:t>Dover township</w:t>
            </w:r>
          </w:p>
        </w:tc>
        <w:tc>
          <w:tcPr>
            <w:tcW w:type="dxa" w:w="858"/>
          </w:tcPr>
          <w:p>
            <w:pPr>
              <w:spacing w:after="0"/>
              <w:jc w:val="left"/>
            </w:pPr>
            <w:r>
              <w:rPr>
                <w:sz w:val="16"/>
              </w:rPr>
              <w:t>Township</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r>
              <w:rPr>
                <w:sz w:val="16"/>
              </w:rPr>
              <w:t>member approved 2021-07-01</w:t>
            </w:r>
          </w:p>
        </w:tc>
      </w:tr>
      <w:tr>
        <w:trPr>
          <w:cantSplit/>
        </w:trPr>
        <w:tc>
          <w:tcPr>
            <w:tcW w:type="dxa" w:w="1649"/>
          </w:tcPr>
          <w:p>
            <w:pPr>
              <w:spacing w:after="0"/>
              <w:jc w:val="left"/>
            </w:pPr>
            <w:r>
              <w:rPr>
                <w:sz w:val="16"/>
              </w:rPr>
              <w:t>Elmira township</w:t>
            </w:r>
          </w:p>
        </w:tc>
        <w:tc>
          <w:tcPr>
            <w:tcW w:type="dxa" w:w="858"/>
          </w:tcPr>
          <w:p>
            <w:pPr>
              <w:spacing w:after="0"/>
              <w:jc w:val="left"/>
            </w:pPr>
            <w:r>
              <w:rPr>
                <w:sz w:val="16"/>
              </w:rPr>
              <w:t>Township</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r>
              <w:rPr>
                <w:sz w:val="16"/>
              </w:rPr>
              <w:t>member approved 2021-06-23</w:t>
            </w:r>
          </w:p>
        </w:tc>
      </w:tr>
      <w:tr>
        <w:trPr>
          <w:cantSplit/>
        </w:trPr>
        <w:tc>
          <w:tcPr>
            <w:tcW w:type="dxa" w:w="1649"/>
          </w:tcPr>
          <w:p>
            <w:pPr>
              <w:spacing w:after="0"/>
              <w:jc w:val="left"/>
            </w:pPr>
            <w:r>
              <w:rPr>
                <w:sz w:val="16"/>
              </w:rPr>
              <w:t>Hayes township</w:t>
            </w:r>
          </w:p>
        </w:tc>
        <w:tc>
          <w:tcPr>
            <w:tcW w:type="dxa" w:w="858"/>
          </w:tcPr>
          <w:p>
            <w:pPr>
              <w:spacing w:after="0"/>
              <w:jc w:val="left"/>
            </w:pPr>
            <w:r>
              <w:rPr>
                <w:sz w:val="16"/>
              </w:rPr>
              <w:t>Township</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r>
              <w:rPr>
                <w:sz w:val="16"/>
              </w:rPr>
              <w:t>member approved 2021-06-23</w:t>
            </w:r>
          </w:p>
        </w:tc>
      </w:tr>
      <w:tr>
        <w:trPr>
          <w:cantSplit/>
        </w:trPr>
        <w:tc>
          <w:tcPr>
            <w:tcW w:type="dxa" w:w="1649"/>
          </w:tcPr>
          <w:p>
            <w:pPr>
              <w:spacing w:after="0"/>
              <w:jc w:val="left"/>
            </w:pPr>
            <w:r>
              <w:rPr>
                <w:sz w:val="16"/>
              </w:rPr>
              <w:t>Livingston township</w:t>
            </w:r>
          </w:p>
        </w:tc>
        <w:tc>
          <w:tcPr>
            <w:tcW w:type="dxa" w:w="858"/>
          </w:tcPr>
          <w:p>
            <w:pPr>
              <w:spacing w:after="0"/>
              <w:jc w:val="left"/>
            </w:pPr>
            <w:r>
              <w:rPr>
                <w:sz w:val="16"/>
              </w:rPr>
              <w:t>Township</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r>
              <w:rPr>
                <w:sz w:val="16"/>
              </w:rPr>
              <w:t>member approved 2021-07-01</w:t>
            </w:r>
          </w:p>
        </w:tc>
      </w:tr>
      <w:tr>
        <w:trPr>
          <w:cantSplit/>
        </w:trPr>
        <w:tc>
          <w:tcPr>
            <w:tcW w:type="dxa" w:w="1649"/>
          </w:tcPr>
          <w:p>
            <w:pPr>
              <w:spacing w:after="0"/>
              <w:jc w:val="left"/>
            </w:pPr>
            <w:r>
              <w:rPr>
                <w:sz w:val="16"/>
              </w:rPr>
              <w:t>Otsego Lake township</w:t>
            </w:r>
          </w:p>
        </w:tc>
        <w:tc>
          <w:tcPr>
            <w:tcW w:type="dxa" w:w="858"/>
          </w:tcPr>
          <w:p>
            <w:pPr>
              <w:spacing w:after="0"/>
              <w:jc w:val="left"/>
            </w:pPr>
            <w:r>
              <w:rPr>
                <w:sz w:val="16"/>
              </w:rPr>
              <w:t>Township</w:t>
            </w:r>
          </w:p>
        </w:tc>
        <w:tc>
          <w:tcPr>
            <w:tcW w:type="dxa" w:w="1990"/>
          </w:tcPr>
          <w:p>
            <w:pPr>
              <w:spacing w:after="0"/>
              <w:jc w:val="left"/>
            </w:pPr>
            <w:r>
              <w:rPr>
                <w:sz w:val="16"/>
              </w:rPr>
              <w:t>Expired on 2026-05-31</w:t>
            </w:r>
          </w:p>
        </w:tc>
        <w:tc>
          <w:tcPr>
            <w:tcW w:type="dxa" w:w="3282"/>
          </w:tcPr>
          <w:p>
            <w:pPr>
              <w:spacing w:after="0"/>
              <w:jc w:val="left"/>
            </w:pPr>
            <w:r>
              <w:rPr>
                <w:sz w:val="16"/>
              </w:rPr>
              <w:t>Otsego County HMP (FEMA plan 107297)</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91"/>
          </w:tcPr>
          <w:p>
            <w:pPr>
              <w:spacing w:after="0"/>
              <w:jc w:val="right"/>
            </w:pPr>
            <w:r>
              <w:rPr>
                <w:sz w:val="16"/>
              </w:rPr>
              <w:t>-120</w:t>
            </w:r>
          </w:p>
        </w:tc>
        <w:tc>
          <w:tcPr>
            <w:tcW w:type="dxa" w:w="945"/>
          </w:tcPr>
          <w:p>
            <w:pPr>
              <w:spacing w:after="0"/>
              <w:jc w:val="left"/>
            </w:pPr>
          </w:p>
        </w:tc>
        <w:tc>
          <w:tcPr>
            <w:tcW w:type="dxa" w:w="242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$3,750,580</w:t>
            </w:r>
          </w:p>
        </w:tc>
        <w:tc>
          <w:tcPr>
            <w:tcW w:type="dxa" w:w="1126"/>
          </w:tcPr>
          <w:p>
            <w:pPr>
              <w:spacing w:after="0"/>
              <w:jc w:val="right"/>
            </w:pPr>
            <w:r>
              <w:rPr>
                <w:sz w:val="16"/>
              </w:rPr>
              <w:t>$0</w:t>
            </w:r>
          </w:p>
        </w:tc>
        <w:tc>
          <w:tcPr>
            <w:tcW w:type="dxa" w:w="1311"/>
          </w:tcPr>
          <w:p>
            <w:pPr>
              <w:spacing w:after="0"/>
              <w:jc w:val="right"/>
            </w:pPr>
            <w:r>
              <w:rPr>
                <w:sz w:val="16"/>
              </w:rPr>
              <w:t>under $1</w:t>
            </w:r>
          </w:p>
        </w:tc>
        <w:tc>
          <w:tcPr>
            <w:tcW w:type="dxa" w:w="1117"/>
          </w:tcPr>
          <w:p>
            <w:pPr>
              <w:spacing w:after="0"/>
              <w:jc w:val="right"/>
            </w:pPr>
            <w:r>
              <w:rPr>
                <w:sz w:val="16"/>
              </w:rPr>
              <w:t>$3,750,580</w:t>
            </w:r>
          </w:p>
        </w:tc>
        <w:tc>
          <w:tcPr>
            <w:tcW w:type="dxa" w:w="1235"/>
          </w:tcPr>
          <w:p>
            <w:pPr>
              <w:spacing w:after="0"/>
              <w:jc w:val="right"/>
            </w:pPr>
            <w:r>
              <w:rPr>
                <w:sz w:val="16"/>
              </w:rPr>
              <w:t>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$56</w:t>
            </w:r>
          </w:p>
        </w:tc>
        <w:tc>
          <w:tcPr>
            <w:tcW w:type="dxa" w:w="1126"/>
          </w:tcPr>
          <w:p>
            <w:pPr>
              <w:spacing w:after="0"/>
              <w:jc w:val="right"/>
            </w:pPr>
            <w:r>
              <w:rPr>
                <w:sz w:val="16"/>
              </w:rPr>
              <w:t>$4,739</w:t>
            </w:r>
          </w:p>
        </w:tc>
        <w:tc>
          <w:tcPr>
            <w:tcW w:type="dxa" w:w="1311"/>
          </w:tcPr>
          <w:p>
            <w:pPr>
              <w:spacing w:after="0"/>
              <w:jc w:val="right"/>
            </w:pPr>
            <w:r>
              <w:rPr>
                <w:sz w:val="16"/>
              </w:rPr>
              <w:t>$1,645,956</w:t>
            </w:r>
          </w:p>
        </w:tc>
        <w:tc>
          <w:tcPr>
            <w:tcW w:type="dxa" w:w="1117"/>
          </w:tcPr>
          <w:p>
            <w:pPr>
              <w:spacing w:after="0"/>
              <w:jc w:val="right"/>
            </w:pPr>
            <w:r>
              <w:rPr>
                <w:sz w:val="16"/>
              </w:rPr>
              <w:t>$1,650,751</w:t>
            </w:r>
          </w:p>
        </w:tc>
        <w:tc>
          <w:tcPr>
            <w:tcW w:type="dxa" w:w="1235"/>
          </w:tcPr>
          <w:p>
            <w:pPr>
              <w:spacing w:after="0"/>
              <w:jc w:val="right"/>
            </w:pPr>
            <w:r>
              <w:rPr>
                <w:sz w:val="16"/>
              </w:rPr>
              <w:t>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$485,802</w:t>
            </w:r>
          </w:p>
        </w:tc>
        <w:tc>
          <w:tcPr>
            <w:tcW w:type="dxa" w:w="1126"/>
          </w:tcPr>
          <w:p>
            <w:pPr>
              <w:spacing w:after="0"/>
              <w:jc w:val="right"/>
            </w:pPr>
            <w:r>
              <w:rPr>
                <w:sz w:val="16"/>
              </w:rPr>
              <w:t>$3,200</w:t>
            </w:r>
          </w:p>
        </w:tc>
        <w:tc>
          <w:tcPr>
            <w:tcW w:type="dxa" w:w="1311"/>
          </w:tcPr>
          <w:p>
            <w:pPr>
              <w:spacing w:after="0"/>
              <w:jc w:val="right"/>
            </w:pPr>
            <w:r>
              <w:rPr>
                <w:sz w:val="16"/>
              </w:rPr>
              <w:t>$182,385</w:t>
            </w:r>
          </w:p>
        </w:tc>
        <w:tc>
          <w:tcPr>
            <w:tcW w:type="dxa" w:w="1117"/>
          </w:tcPr>
          <w:p>
            <w:pPr>
              <w:spacing w:after="0"/>
              <w:jc w:val="right"/>
            </w:pPr>
            <w:r>
              <w:rPr>
                <w:sz w:val="16"/>
              </w:rPr>
              <w:t>$671,386</w:t>
            </w:r>
          </w:p>
        </w:tc>
        <w:tc>
          <w:tcPr>
            <w:tcW w:type="dxa" w:w="1235"/>
          </w:tcPr>
          <w:p>
            <w:pPr>
              <w:spacing w:after="0"/>
              <w:jc w:val="right"/>
            </w:pPr>
            <w:r>
              <w:rPr>
                <w:sz w:val="16"/>
              </w:rPr>
              <w:t>51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$163,612</w:t>
            </w:r>
          </w:p>
        </w:tc>
        <w:tc>
          <w:tcPr>
            <w:tcW w:type="dxa" w:w="1126"/>
          </w:tcPr>
          <w:p>
            <w:pPr>
              <w:spacing w:after="0"/>
              <w:jc w:val="right"/>
            </w:pPr>
            <w:r>
              <w:rPr>
                <w:sz w:val="16"/>
              </w:rPr>
              <w:t>$348</w:t>
            </w:r>
          </w:p>
        </w:tc>
        <w:tc>
          <w:tcPr>
            <w:tcW w:type="dxa" w:w="1311"/>
          </w:tcPr>
          <w:p>
            <w:pPr>
              <w:spacing w:after="0"/>
              <w:jc w:val="right"/>
            </w:pPr>
            <w:r>
              <w:rPr>
                <w:sz w:val="16"/>
              </w:rPr>
              <w:t>$330,327</w:t>
            </w:r>
          </w:p>
        </w:tc>
        <w:tc>
          <w:tcPr>
            <w:tcW w:type="dxa" w:w="1117"/>
          </w:tcPr>
          <w:p>
            <w:pPr>
              <w:spacing w:after="0"/>
              <w:jc w:val="right"/>
            </w:pPr>
            <w:r>
              <w:rPr>
                <w:sz w:val="16"/>
              </w:rPr>
              <w:t>$494,288</w:t>
            </w:r>
          </w:p>
        </w:tc>
        <w:tc>
          <w:tcPr>
            <w:tcW w:type="dxa" w:w="1235"/>
          </w:tcPr>
          <w:p>
            <w:pPr>
              <w:spacing w:after="0"/>
              <w:jc w:val="right"/>
            </w:pPr>
            <w:r>
              <w:rPr>
                <w:sz w:val="16"/>
              </w:rPr>
              <w:t>67</w:t>
            </w:r>
          </w:p>
        </w:tc>
        <w:tc>
          <w:tcPr>
            <w:tcW w:type="dxa" w:w="2258"/>
          </w:tcPr>
          <w:p>
            <w:pPr>
              <w:spacing w:after="0"/>
              <w:jc w:val="left"/>
            </w:pPr>
          </w:p>
        </w:tc>
        <w:tc>
          <w:tcPr>
            <w:tcW w:type="dxa" w:w="1911"/>
          </w:tcPr>
          <w:p>
            <w:pPr>
              <w:spacing w:after="0"/>
              <w:jc w:val="left"/>
            </w:pPr>
            <w:r>
              <w:rPr>
                <w:sz w:val="16"/>
              </w:rPr>
              <w:t>Includes 10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$204,433</w:t>
            </w:r>
          </w:p>
        </w:tc>
        <w:tc>
          <w:tcPr>
            <w:tcW w:type="dxa" w:w="1126"/>
          </w:tcPr>
          <w:p>
            <w:pPr>
              <w:spacing w:after="0"/>
              <w:jc w:val="right"/>
            </w:pPr>
            <w:r>
              <w:rPr>
                <w:sz w:val="16"/>
              </w:rPr>
              <w:t>$64</w:t>
            </w:r>
          </w:p>
        </w:tc>
        <w:tc>
          <w:tcPr>
            <w:tcW w:type="dxa" w:w="1311"/>
          </w:tcPr>
          <w:p>
            <w:pPr>
              <w:spacing w:after="0"/>
              <w:jc w:val="right"/>
            </w:pPr>
            <w:r>
              <w:rPr>
                <w:sz w:val="16"/>
              </w:rPr>
              <w:t>$287,760</w:t>
            </w:r>
          </w:p>
        </w:tc>
        <w:tc>
          <w:tcPr>
            <w:tcW w:type="dxa" w:w="1117"/>
          </w:tcPr>
          <w:p>
            <w:pPr>
              <w:spacing w:after="0"/>
              <w:jc w:val="right"/>
            </w:pPr>
            <w:r>
              <w:rPr>
                <w:sz w:val="16"/>
              </w:rPr>
              <w:t>$492,257</w:t>
            </w:r>
          </w:p>
        </w:tc>
        <w:tc>
          <w:tcPr>
            <w:tcW w:type="dxa" w:w="1235"/>
          </w:tcPr>
          <w:p>
            <w:pPr>
              <w:spacing w:after="0"/>
              <w:jc w:val="right"/>
            </w:pPr>
            <w:r>
              <w:rPr>
                <w:sz w:val="16"/>
              </w:rPr>
              <w:t>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$27,793</w:t>
            </w:r>
          </w:p>
        </w:tc>
        <w:tc>
          <w:tcPr>
            <w:tcW w:type="dxa" w:w="1126"/>
          </w:tcPr>
          <w:p>
            <w:pPr>
              <w:spacing w:after="0"/>
              <w:jc w:val="right"/>
            </w:pPr>
          </w:p>
        </w:tc>
        <w:tc>
          <w:tcPr>
            <w:tcW w:type="dxa" w:w="1311"/>
          </w:tcPr>
          <w:p>
            <w:pPr>
              <w:spacing w:after="0"/>
              <w:jc w:val="right"/>
            </w:pPr>
            <w:r>
              <w:rPr>
                <w:sz w:val="16"/>
              </w:rPr>
              <w:t>$408,872</w:t>
            </w:r>
          </w:p>
        </w:tc>
        <w:tc>
          <w:tcPr>
            <w:tcW w:type="dxa" w:w="1117"/>
          </w:tcPr>
          <w:p>
            <w:pPr>
              <w:spacing w:after="0"/>
              <w:jc w:val="right"/>
            </w:pPr>
            <w:r>
              <w:rPr>
                <w:sz w:val="16"/>
              </w:rPr>
              <w:t>$436,665</w:t>
            </w:r>
          </w:p>
        </w:tc>
        <w:tc>
          <w:tcPr>
            <w:tcW w:type="dxa" w:w="1235"/>
          </w:tcPr>
          <w:p>
            <w:pPr>
              <w:spacing w:after="0"/>
              <w:jc w:val="right"/>
            </w:pPr>
            <w:r>
              <w:rPr>
                <w:sz w:val="16"/>
              </w:rPr>
              <w:t>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$481</w:t>
            </w:r>
          </w:p>
        </w:tc>
        <w:tc>
          <w:tcPr>
            <w:tcW w:type="dxa" w:w="1126"/>
          </w:tcPr>
          <w:p>
            <w:pPr>
              <w:spacing w:after="0"/>
              <w:jc w:val="right"/>
            </w:pPr>
            <w:r>
              <w:rPr>
                <w:sz w:val="16"/>
              </w:rPr>
              <w:t>under $1</w:t>
            </w:r>
          </w:p>
        </w:tc>
        <w:tc>
          <w:tcPr>
            <w:tcW w:type="dxa" w:w="1311"/>
          </w:tcPr>
          <w:p>
            <w:pPr>
              <w:spacing w:after="0"/>
              <w:jc w:val="right"/>
            </w:pPr>
            <w:r>
              <w:rPr>
                <w:sz w:val="16"/>
              </w:rPr>
              <w:t>$53,210</w:t>
            </w:r>
          </w:p>
        </w:tc>
        <w:tc>
          <w:tcPr>
            <w:tcW w:type="dxa" w:w="1117"/>
          </w:tcPr>
          <w:p>
            <w:pPr>
              <w:spacing w:after="0"/>
              <w:jc w:val="right"/>
            </w:pPr>
            <w:r>
              <w:rPr>
                <w:sz w:val="16"/>
              </w:rPr>
              <w:t>$53,691</w:t>
            </w:r>
          </w:p>
        </w:tc>
        <w:tc>
          <w:tcPr>
            <w:tcW w:type="dxa" w:w="1235"/>
          </w:tcPr>
          <w:p>
            <w:pPr>
              <w:spacing w:after="0"/>
              <w:jc w:val="right"/>
            </w:pPr>
            <w:r>
              <w:rPr>
                <w:sz w:val="16"/>
              </w:rPr>
              <w:t>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$35,194</w:t>
            </w:r>
          </w:p>
        </w:tc>
        <w:tc>
          <w:tcPr>
            <w:tcW w:type="dxa" w:w="1126"/>
          </w:tcPr>
          <w:p>
            <w:pPr>
              <w:spacing w:after="0"/>
              <w:jc w:val="right"/>
            </w:pPr>
            <w:r>
              <w:rPr>
                <w:sz w:val="16"/>
              </w:rPr>
              <w:t>$2</w:t>
            </w:r>
          </w:p>
        </w:tc>
        <w:tc>
          <w:tcPr>
            <w:tcW w:type="dxa" w:w="1311"/>
          </w:tcPr>
          <w:p>
            <w:pPr>
              <w:spacing w:after="0"/>
              <w:jc w:val="right"/>
            </w:pPr>
            <w:r>
              <w:rPr>
                <w:sz w:val="16"/>
              </w:rPr>
              <w:t>$3,070</w:t>
            </w:r>
          </w:p>
        </w:tc>
        <w:tc>
          <w:tcPr>
            <w:tcW w:type="dxa" w:w="1117"/>
          </w:tcPr>
          <w:p>
            <w:pPr>
              <w:spacing w:after="0"/>
              <w:jc w:val="right"/>
            </w:pPr>
            <w:r>
              <w:rPr>
                <w:sz w:val="16"/>
              </w:rPr>
              <w:t>$38,266</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$1,491</w:t>
            </w:r>
          </w:p>
        </w:tc>
        <w:tc>
          <w:tcPr>
            <w:tcW w:type="dxa" w:w="1126"/>
          </w:tcPr>
          <w:p>
            <w:pPr>
              <w:spacing w:after="0"/>
              <w:jc w:val="right"/>
            </w:pPr>
            <w:r>
              <w:rPr>
                <w:sz w:val="16"/>
              </w:rPr>
              <w:t>$86</w:t>
            </w:r>
          </w:p>
        </w:tc>
        <w:tc>
          <w:tcPr>
            <w:tcW w:type="dxa" w:w="1311"/>
          </w:tcPr>
          <w:p>
            <w:pPr>
              <w:spacing w:after="0"/>
              <w:jc w:val="right"/>
            </w:pPr>
            <w:r>
              <w:rPr>
                <w:sz w:val="16"/>
              </w:rPr>
              <w:t>$10,535</w:t>
            </w:r>
          </w:p>
        </w:tc>
        <w:tc>
          <w:tcPr>
            <w:tcW w:type="dxa" w:w="1117"/>
          </w:tcPr>
          <w:p>
            <w:pPr>
              <w:spacing w:after="0"/>
              <w:jc w:val="right"/>
            </w:pPr>
            <w:r>
              <w:rPr>
                <w:sz w:val="16"/>
              </w:rPr>
              <w:t>$12,112</w:t>
            </w:r>
          </w:p>
        </w:tc>
        <w:tc>
          <w:tcPr>
            <w:tcW w:type="dxa" w:w="1235"/>
          </w:tcPr>
          <w:p>
            <w:pPr>
              <w:spacing w:after="0"/>
              <w:jc w:val="right"/>
            </w:pPr>
            <w:r>
              <w:rPr>
                <w:sz w:val="16"/>
              </w:rPr>
              <w:t>146</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$8,725</w:t>
            </w:r>
          </w:p>
        </w:tc>
        <w:tc>
          <w:tcPr>
            <w:tcW w:type="dxa" w:w="1126"/>
          </w:tcPr>
          <w:p>
            <w:pPr>
              <w:spacing w:after="0"/>
              <w:jc w:val="right"/>
            </w:pPr>
          </w:p>
        </w:tc>
        <w:tc>
          <w:tcPr>
            <w:tcW w:type="dxa" w:w="1311"/>
          </w:tcPr>
          <w:p>
            <w:pPr>
              <w:spacing w:after="0"/>
              <w:jc w:val="right"/>
            </w:pPr>
            <w:r>
              <w:rPr>
                <w:sz w:val="16"/>
              </w:rPr>
              <w:t>$2,047</w:t>
            </w:r>
          </w:p>
        </w:tc>
        <w:tc>
          <w:tcPr>
            <w:tcW w:type="dxa" w:w="1117"/>
          </w:tcPr>
          <w:p>
            <w:pPr>
              <w:spacing w:after="0"/>
              <w:jc w:val="right"/>
            </w:pPr>
            <w:r>
              <w:rPr>
                <w:sz w:val="16"/>
              </w:rPr>
              <w:t>$10,771</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$4,471</w:t>
            </w:r>
          </w:p>
        </w:tc>
        <w:tc>
          <w:tcPr>
            <w:tcW w:type="dxa" w:w="1126"/>
          </w:tcPr>
          <w:p>
            <w:pPr>
              <w:spacing w:after="0"/>
              <w:jc w:val="right"/>
            </w:pPr>
          </w:p>
        </w:tc>
        <w:tc>
          <w:tcPr>
            <w:tcW w:type="dxa" w:w="1311"/>
          </w:tcPr>
          <w:p>
            <w:pPr>
              <w:spacing w:after="0"/>
              <w:jc w:val="right"/>
            </w:pPr>
            <w:r>
              <w:rPr>
                <w:sz w:val="16"/>
              </w:rPr>
              <w:t>$1,281</w:t>
            </w:r>
          </w:p>
        </w:tc>
        <w:tc>
          <w:tcPr>
            <w:tcW w:type="dxa" w:w="1117"/>
          </w:tcPr>
          <w:p>
            <w:pPr>
              <w:spacing w:after="0"/>
              <w:jc w:val="right"/>
            </w:pPr>
            <w:r>
              <w:rPr>
                <w:sz w:val="16"/>
              </w:rPr>
              <w:t>$5,752</w:t>
            </w:r>
          </w:p>
        </w:tc>
        <w:tc>
          <w:tcPr>
            <w:tcW w:type="dxa" w:w="1235"/>
          </w:tcPr>
          <w:p>
            <w:pPr>
              <w:spacing w:after="0"/>
              <w:jc w:val="right"/>
            </w:pPr>
            <w:r>
              <w:rPr>
                <w:sz w:val="16"/>
              </w:rPr>
              <w:t>5</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$5,362</w:t>
            </w:r>
          </w:p>
        </w:tc>
        <w:tc>
          <w:tcPr>
            <w:tcW w:type="dxa" w:w="1126"/>
          </w:tcPr>
          <w:p>
            <w:pPr>
              <w:spacing w:after="0"/>
              <w:jc w:val="right"/>
            </w:pPr>
            <w:r>
              <w:rPr>
                <w:sz w:val="16"/>
              </w:rPr>
              <w:t>$149</w:t>
            </w:r>
          </w:p>
        </w:tc>
        <w:tc>
          <w:tcPr>
            <w:tcW w:type="dxa" w:w="1311"/>
          </w:tcPr>
          <w:p>
            <w:pPr>
              <w:spacing w:after="0"/>
              <w:jc w:val="right"/>
            </w:pPr>
            <w:r>
              <w:rPr>
                <w:sz w:val="16"/>
              </w:rPr>
              <w:t>$2</w:t>
            </w:r>
          </w:p>
        </w:tc>
        <w:tc>
          <w:tcPr>
            <w:tcW w:type="dxa" w:w="1117"/>
          </w:tcPr>
          <w:p>
            <w:pPr>
              <w:spacing w:after="0"/>
              <w:jc w:val="right"/>
            </w:pPr>
            <w:r>
              <w:rPr>
                <w:sz w:val="16"/>
              </w:rPr>
              <w:t>$5,513</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$284</w:t>
            </w:r>
          </w:p>
        </w:tc>
        <w:tc>
          <w:tcPr>
            <w:tcW w:type="dxa" w:w="1126"/>
          </w:tcPr>
          <w:p>
            <w:pPr>
              <w:spacing w:after="0"/>
              <w:jc w:val="right"/>
            </w:pPr>
          </w:p>
        </w:tc>
        <w:tc>
          <w:tcPr>
            <w:tcW w:type="dxa" w:w="1311"/>
          </w:tcPr>
          <w:p>
            <w:pPr>
              <w:spacing w:after="0"/>
              <w:jc w:val="right"/>
            </w:pPr>
            <w:r>
              <w:rPr>
                <w:sz w:val="16"/>
              </w:rPr>
              <w:t>$3,945</w:t>
            </w:r>
          </w:p>
        </w:tc>
        <w:tc>
          <w:tcPr>
            <w:tcW w:type="dxa" w:w="1117"/>
          </w:tcPr>
          <w:p>
            <w:pPr>
              <w:spacing w:after="0"/>
              <w:jc w:val="right"/>
            </w:pPr>
            <w:r>
              <w:rPr>
                <w:sz w:val="16"/>
              </w:rPr>
              <w:t>$4,229</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11"/>
          </w:tcPr>
          <w:p>
            <w:pPr>
              <w:spacing w:after="0"/>
              <w:jc w:val="right"/>
            </w:pPr>
          </w:p>
        </w:tc>
        <w:tc>
          <w:tcPr>
            <w:tcW w:type="dxa" w:w="1117"/>
          </w:tcPr>
          <w:p>
            <w:pPr>
              <w:spacing w:after="0"/>
              <w:jc w:val="right"/>
            </w:pPr>
            <w:r>
              <w:rPr>
                <w:sz w:val="16"/>
              </w:rPr>
              <w:t>$0</w:t>
            </w:r>
          </w:p>
        </w:tc>
        <w:tc>
          <w:tcPr>
            <w:tcW w:type="dxa" w:w="1235"/>
          </w:tcPr>
          <w:p>
            <w:pPr>
              <w:spacing w:after="0"/>
              <w:jc w:val="right"/>
            </w:pPr>
            <w:r>
              <w:rPr>
                <w:sz w:val="16"/>
              </w:rPr>
              <w:t>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793"/>
        <w:gridCol w:w="2191"/>
        <w:gridCol w:w="1505"/>
        <w:gridCol w:w="1573"/>
        <w:gridCol w:w="2157"/>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2191"/>
            <w:shd w:val="clear" w:color="auto" w:fill="E8E8E8"/>
          </w:tcPr>
          <w:p>
            <w:pPr>
              <w:spacing w:after="0"/>
              <w:jc w:val="left"/>
            </w:pPr>
            <w:r>
              <w:rPr>
                <w:b/>
                <w:sz w:val="16"/>
              </w:rPr>
              <w:t>Worst recorded event</w:t>
            </w:r>
          </w:p>
        </w:tc>
        <w:tc>
          <w:tcPr>
            <w:tcW w:type="dxa" w:w="1505"/>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members</w:t>
            </w:r>
          </w:p>
        </w:tc>
        <w:tc>
          <w:tcPr>
            <w:tcW w:type="dxa" w:w="2157"/>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3"/>
          </w:tcPr>
          <w:p>
            <w:pPr>
              <w:spacing w:after="0"/>
              <w:jc w:val="left"/>
            </w:pPr>
          </w:p>
        </w:tc>
        <w:tc>
          <w:tcPr>
            <w:tcW w:type="dxa" w:w="2191"/>
          </w:tcPr>
          <w:p>
            <w:pPr>
              <w:spacing w:after="0"/>
              <w:jc w:val="left"/>
            </w:pPr>
          </w:p>
        </w:tc>
        <w:tc>
          <w:tcPr>
            <w:tcW w:type="dxa" w:w="1505"/>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793"/>
          </w:tcPr>
          <w:p>
            <w:pPr>
              <w:spacing w:after="0"/>
              <w:jc w:val="left"/>
            </w:pPr>
          </w:p>
        </w:tc>
        <w:tc>
          <w:tcPr>
            <w:tcW w:type="dxa" w:w="2191"/>
          </w:tcPr>
          <w:p>
            <w:pPr>
              <w:spacing w:after="0"/>
              <w:jc w:val="left"/>
            </w:pPr>
          </w:p>
        </w:tc>
        <w:tc>
          <w:tcPr>
            <w:tcW w:type="dxa" w:w="1505"/>
          </w:tcPr>
          <w:p>
            <w:pPr>
              <w:spacing w:after="0"/>
              <w:jc w:val="left"/>
            </w:pPr>
          </w:p>
        </w:tc>
        <w:tc>
          <w:tcPr>
            <w:tcW w:type="dxa" w:w="1573"/>
          </w:tcPr>
          <w:p>
            <w:pPr>
              <w:spacing w:after="0"/>
              <w:jc w:val="left"/>
            </w:pPr>
          </w:p>
        </w:tc>
        <w:tc>
          <w:tcPr>
            <w:tcW w:type="dxa" w:w="2157"/>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7, 2007 to 2026 (7 zone-level)</w:t>
            </w:r>
          </w:p>
        </w:tc>
        <w:tc>
          <w:tcPr>
            <w:tcW w:type="dxa" w:w="1793"/>
          </w:tcPr>
          <w:p>
            <w:pPr>
              <w:spacing w:after="0"/>
              <w:jc w:val="left"/>
            </w:pPr>
            <w:r>
              <w:rPr>
                <w:sz w:val="16"/>
              </w:rPr>
              <w:t>1 day to 3 days (median 2 days); 6 with a recorded value</w:t>
            </w:r>
          </w:p>
        </w:tc>
        <w:tc>
          <w:tcPr>
            <w:tcW w:type="dxa" w:w="2191"/>
          </w:tcPr>
          <w:p>
            <w:pPr>
              <w:spacing w:after="0"/>
              <w:jc w:val="left"/>
            </w:pPr>
            <w:r>
              <w:rPr>
                <w:sz w:val="16"/>
              </w:rPr>
              <w:t>3 consecutive days, 2026-01-28 to 2026-01-30, zone-level</w:t>
            </w:r>
          </w:p>
        </w:tc>
        <w:tc>
          <w:tcPr>
            <w:tcW w:type="dxa" w:w="1505"/>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0</w:t>
            </w:r>
          </w:p>
        </w:tc>
        <w:tc>
          <w:tcPr>
            <w:tcW w:type="dxa" w:w="1793"/>
          </w:tcPr>
          <w:p>
            <w:pPr>
              <w:spacing w:after="0"/>
              <w:jc w:val="left"/>
            </w:pPr>
          </w:p>
        </w:tc>
        <w:tc>
          <w:tcPr>
            <w:tcW w:type="dxa" w:w="2191"/>
          </w:tcPr>
          <w:p>
            <w:pPr>
              <w:spacing w:after="0"/>
              <w:jc w:val="left"/>
            </w:pPr>
          </w:p>
        </w:tc>
        <w:tc>
          <w:tcPr>
            <w:tcW w:type="dxa" w:w="1505"/>
          </w:tcPr>
          <w:p>
            <w:pPr>
              <w:spacing w:after="0"/>
              <w:jc w:val="left"/>
            </w:pPr>
          </w:p>
        </w:tc>
        <w:tc>
          <w:tcPr>
            <w:tcW w:type="dxa" w:w="1573"/>
          </w:tcPr>
          <w:p>
            <w:pPr>
              <w:spacing w:after="0"/>
              <w:jc w:val="left"/>
            </w:pPr>
          </w:p>
        </w:tc>
        <w:tc>
          <w:tcPr>
            <w:tcW w:type="dxa" w:w="2157"/>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1, 2001 to 2001 (1 zone-level)</w:t>
            </w:r>
          </w:p>
        </w:tc>
        <w:tc>
          <w:tcPr>
            <w:tcW w:type="dxa" w:w="1793"/>
          </w:tcPr>
          <w:p>
            <w:pPr>
              <w:spacing w:after="0"/>
              <w:jc w:val="left"/>
            </w:pPr>
            <w:r>
              <w:rPr>
                <w:sz w:val="16"/>
              </w:rPr>
              <w:t>9 days; 1 with a recorded value</w:t>
            </w:r>
          </w:p>
        </w:tc>
        <w:tc>
          <w:tcPr>
            <w:tcW w:type="dxa" w:w="2191"/>
          </w:tcPr>
          <w:p>
            <w:pPr>
              <w:spacing w:after="0"/>
              <w:jc w:val="left"/>
            </w:pPr>
            <w:r>
              <w:rPr>
                <w:sz w:val="16"/>
              </w:rPr>
              <w:t>9 days, 2001-08-01 to 2001-08-09, zone-level</w:t>
            </w:r>
          </w:p>
        </w:tc>
        <w:tc>
          <w:tcPr>
            <w:tcW w:type="dxa" w:w="1505"/>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793"/>
          </w:tcPr>
          <w:p>
            <w:pPr>
              <w:spacing w:after="0"/>
              <w:jc w:val="left"/>
            </w:pPr>
          </w:p>
        </w:tc>
        <w:tc>
          <w:tcPr>
            <w:tcW w:type="dxa" w:w="2191"/>
          </w:tcPr>
          <w:p>
            <w:pPr>
              <w:spacing w:after="0"/>
              <w:jc w:val="left"/>
            </w:pPr>
          </w:p>
        </w:tc>
        <w:tc>
          <w:tcPr>
            <w:tcW w:type="dxa" w:w="1505"/>
          </w:tcPr>
          <w:p>
            <w:pPr>
              <w:spacing w:after="0"/>
              <w:jc w:val="left"/>
            </w:pPr>
          </w:p>
        </w:tc>
        <w:tc>
          <w:tcPr>
            <w:tcW w:type="dxa" w:w="1573"/>
          </w:tcPr>
          <w:p>
            <w:pPr>
              <w:spacing w:after="0"/>
              <w:jc w:val="left"/>
            </w:pPr>
          </w:p>
        </w:tc>
        <w:tc>
          <w:tcPr>
            <w:tcW w:type="dxa" w:w="2157"/>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57, 1993 to 2025</w:t>
            </w:r>
          </w:p>
        </w:tc>
        <w:tc>
          <w:tcPr>
            <w:tcW w:type="dxa" w:w="1793"/>
          </w:tcPr>
          <w:p>
            <w:pPr>
              <w:spacing w:after="0"/>
              <w:jc w:val="left"/>
            </w:pPr>
            <w:r>
              <w:rPr>
                <w:sz w:val="16"/>
              </w:rPr>
              <w:t>0.75 in to 2 in (median 0.88 in); 57 with a recorded value</w:t>
            </w:r>
          </w:p>
        </w:tc>
        <w:tc>
          <w:tcPr>
            <w:tcW w:type="dxa" w:w="2191"/>
          </w:tcPr>
          <w:p>
            <w:pPr>
              <w:spacing w:after="0"/>
              <w:jc w:val="left"/>
            </w:pPr>
            <w:r>
              <w:rPr>
                <w:sz w:val="16"/>
              </w:rPr>
              <w:t>2 in hail, 2022-05-20; same size also recorded on 1993-04-24</w:t>
            </w:r>
          </w:p>
        </w:tc>
        <w:tc>
          <w:tcPr>
            <w:tcW w:type="dxa" w:w="1505"/>
          </w:tcPr>
          <w:p>
            <w:pPr>
              <w:spacing w:after="0"/>
              <w:jc w:val="left"/>
            </w:pPr>
            <w:r>
              <w:rPr>
                <w:sz w:val="16"/>
              </w:rPr>
              <w:t>Hail, 2018-05-26, $5,000 property; $0 crops (2018 dollars)</w:t>
            </w:r>
          </w:p>
        </w:tc>
        <w:tc>
          <w:tcPr>
            <w:tcW w:type="dxa" w:w="1573"/>
          </w:tcPr>
          <w:p>
            <w:pPr>
              <w:spacing w:after="0"/>
              <w:jc w:val="left"/>
            </w:pPr>
            <w:r>
              <w:rPr>
                <w:sz w:val="16"/>
              </w:rPr>
              <w:t>Event records naming member places: Gaylord city (24 records), Elmira township (7 records), Vanderbilt village (5 records), Otsego Lake township (3 records).</w:t>
            </w:r>
          </w:p>
        </w:tc>
        <w:tc>
          <w:tcPr>
            <w:tcW w:type="dxa" w:w="2157"/>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2, 2001 to 2018 (2 zone-level)</w:t>
            </w:r>
          </w:p>
        </w:tc>
        <w:tc>
          <w:tcPr>
            <w:tcW w:type="dxa" w:w="1793"/>
          </w:tcPr>
          <w:p>
            <w:pPr>
              <w:spacing w:after="0"/>
              <w:jc w:val="left"/>
            </w:pPr>
            <w:r>
              <w:rPr>
                <w:sz w:val="16"/>
              </w:rPr>
              <w:t>1 day to 9 days (median 5 days); 2 with a recorded value</w:t>
            </w:r>
          </w:p>
        </w:tc>
        <w:tc>
          <w:tcPr>
            <w:tcW w:type="dxa" w:w="2191"/>
          </w:tcPr>
          <w:p>
            <w:pPr>
              <w:spacing w:after="0"/>
              <w:jc w:val="left"/>
            </w:pPr>
            <w:r>
              <w:rPr>
                <w:sz w:val="16"/>
              </w:rPr>
              <w:t>9 consecutive days, 2001-08-01 to 2001-08-09, zone-level</w:t>
            </w:r>
          </w:p>
        </w:tc>
        <w:tc>
          <w:tcPr>
            <w:tcW w:type="dxa" w:w="1505"/>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Heat index: in event narratives only; local data required.</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793"/>
          </w:tcPr>
          <w:p>
            <w:pPr>
              <w:spacing w:after="0"/>
              <w:jc w:val="left"/>
            </w:pPr>
          </w:p>
        </w:tc>
        <w:tc>
          <w:tcPr>
            <w:tcW w:type="dxa" w:w="2191"/>
          </w:tcPr>
          <w:p>
            <w:pPr>
              <w:spacing w:after="0"/>
              <w:jc w:val="left"/>
            </w:pPr>
          </w:p>
        </w:tc>
        <w:tc>
          <w:tcPr>
            <w:tcW w:type="dxa" w:w="1505"/>
          </w:tcPr>
          <w:p>
            <w:pPr>
              <w:spacing w:after="0"/>
              <w:jc w:val="left"/>
            </w:pPr>
          </w:p>
        </w:tc>
        <w:tc>
          <w:tcPr>
            <w:tcW w:type="dxa" w:w="1573"/>
          </w:tcPr>
          <w:p>
            <w:pPr>
              <w:spacing w:after="0"/>
              <w:jc w:val="left"/>
            </w:pPr>
          </w:p>
        </w:tc>
        <w:tc>
          <w:tcPr>
            <w:tcW w:type="dxa" w:w="21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5, 2001 to 2026 (5 zone-level)</w:t>
            </w:r>
          </w:p>
        </w:tc>
        <w:tc>
          <w:tcPr>
            <w:tcW w:type="dxa" w:w="1793"/>
          </w:tcPr>
          <w:p>
            <w:pPr>
              <w:spacing w:after="0"/>
              <w:jc w:val="left"/>
            </w:pPr>
          </w:p>
        </w:tc>
        <w:tc>
          <w:tcPr>
            <w:tcW w:type="dxa" w:w="2191"/>
          </w:tcPr>
          <w:p>
            <w:pPr>
              <w:spacing w:after="0"/>
              <w:jc w:val="left"/>
            </w:pPr>
            <w:r>
              <w:rPr>
                <w:sz w:val="16"/>
              </w:rPr>
              <w:t>No damage reported in 5 records.</w:t>
            </w:r>
          </w:p>
        </w:tc>
        <w:tc>
          <w:tcPr>
            <w:tcW w:type="dxa" w:w="1505"/>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3, 2003 to 2024</w:t>
            </w:r>
          </w:p>
        </w:tc>
        <w:tc>
          <w:tcPr>
            <w:tcW w:type="dxa" w:w="1793"/>
          </w:tcPr>
          <w:p>
            <w:pPr>
              <w:spacing w:after="0"/>
              <w:jc w:val="left"/>
            </w:pPr>
          </w:p>
        </w:tc>
        <w:tc>
          <w:tcPr>
            <w:tcW w:type="dxa" w:w="2191"/>
          </w:tcPr>
          <w:p>
            <w:pPr>
              <w:spacing w:after="0"/>
              <w:jc w:val="left"/>
            </w:pPr>
            <w:r>
              <w:rPr>
                <w:sz w:val="16"/>
              </w:rPr>
              <w:t>Flood, 2024-07-29, $15,000 property; $0 crops (2024 dollars)</w:t>
            </w:r>
          </w:p>
        </w:tc>
        <w:tc>
          <w:tcPr>
            <w:tcW w:type="dxa" w:w="1505"/>
          </w:tcPr>
          <w:p>
            <w:pPr>
              <w:spacing w:after="0"/>
              <w:jc w:val="left"/>
            </w:pPr>
          </w:p>
        </w:tc>
        <w:tc>
          <w:tcPr>
            <w:tcW w:type="dxa" w:w="1573"/>
          </w:tcPr>
          <w:p>
            <w:pPr>
              <w:spacing w:after="0"/>
              <w:jc w:val="left"/>
            </w:pPr>
            <w:r>
              <w:rPr>
                <w:sz w:val="16"/>
              </w:rPr>
              <w:t>Event records naming member places: Elmira township (1 record), Gaylord city (1 record).</w:t>
            </w:r>
          </w:p>
        </w:tc>
        <w:tc>
          <w:tcPr>
            <w:tcW w:type="dxa" w:w="21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3"/>
          </w:tcPr>
          <w:p>
            <w:pPr>
              <w:spacing w:after="0"/>
              <w:jc w:val="left"/>
            </w:pPr>
          </w:p>
        </w:tc>
        <w:tc>
          <w:tcPr>
            <w:tcW w:type="dxa" w:w="2191"/>
          </w:tcPr>
          <w:p>
            <w:pPr>
              <w:spacing w:after="0"/>
              <w:jc w:val="left"/>
            </w:pPr>
          </w:p>
        </w:tc>
        <w:tc>
          <w:tcPr>
            <w:tcW w:type="dxa" w:w="1505"/>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4, 1998 to 2009</w:t>
            </w:r>
          </w:p>
        </w:tc>
        <w:tc>
          <w:tcPr>
            <w:tcW w:type="dxa" w:w="1793"/>
          </w:tcPr>
          <w:p>
            <w:pPr>
              <w:spacing w:after="0"/>
              <w:jc w:val="left"/>
            </w:pPr>
          </w:p>
        </w:tc>
        <w:tc>
          <w:tcPr>
            <w:tcW w:type="dxa" w:w="2191"/>
          </w:tcPr>
          <w:p>
            <w:pPr>
              <w:spacing w:after="0"/>
              <w:jc w:val="left"/>
            </w:pPr>
            <w:r>
              <w:rPr>
                <w:sz w:val="16"/>
              </w:rPr>
              <w:t>Lightning, 2009-07-22, $500,000 property; $0 crops (2009 dollars)</w:t>
            </w:r>
          </w:p>
        </w:tc>
        <w:tc>
          <w:tcPr>
            <w:tcW w:type="dxa" w:w="1505"/>
          </w:tcPr>
          <w:p>
            <w:pPr>
              <w:spacing w:after="0"/>
              <w:jc w:val="left"/>
            </w:pPr>
          </w:p>
        </w:tc>
        <w:tc>
          <w:tcPr>
            <w:tcW w:type="dxa" w:w="1573"/>
          </w:tcPr>
          <w:p>
            <w:pPr>
              <w:spacing w:after="0"/>
              <w:jc w:val="left"/>
            </w:pPr>
            <w:r>
              <w:rPr>
                <w:sz w:val="16"/>
              </w:rPr>
              <w:t>Event records naming member places: Elmira township (2 records), Gaylord city (2 records).</w:t>
            </w:r>
          </w:p>
        </w:tc>
        <w:tc>
          <w:tcPr>
            <w:tcW w:type="dxa" w:w="2157"/>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10, 1998 to 2025 (10 zone-level)</w:t>
            </w:r>
          </w:p>
        </w:tc>
        <w:tc>
          <w:tcPr>
            <w:tcW w:type="dxa" w:w="1793"/>
          </w:tcPr>
          <w:p>
            <w:pPr>
              <w:spacing w:after="0"/>
              <w:jc w:val="left"/>
            </w:pPr>
            <w:r>
              <w:rPr>
                <w:sz w:val="16"/>
              </w:rPr>
              <w:t>50 kt (58 mph) to 60 kt (69 mph) (median 55 kt (63 mph)); 10 with a recorded value</w:t>
            </w:r>
          </w:p>
        </w:tc>
        <w:tc>
          <w:tcPr>
            <w:tcW w:type="dxa" w:w="2191"/>
          </w:tcPr>
          <w:p>
            <w:pPr>
              <w:spacing w:after="0"/>
              <w:jc w:val="left"/>
            </w:pPr>
            <w:r>
              <w:rPr>
                <w:sz w:val="16"/>
              </w:rPr>
              <w:t>60 kt (69 mph) measured gust, High Wind, 2021-12-16; NWS zone MIZ022 (OTSEGO), zone-level: may include parts of neighboring counties</w:t>
            </w:r>
          </w:p>
        </w:tc>
        <w:tc>
          <w:tcPr>
            <w:tcW w:type="dxa" w:w="1505"/>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82, 1963 to 2024</w:t>
            </w:r>
          </w:p>
        </w:tc>
        <w:tc>
          <w:tcPr>
            <w:tcW w:type="dxa" w:w="1793"/>
          </w:tcPr>
          <w:p>
            <w:pPr>
              <w:spacing w:after="0"/>
              <w:jc w:val="left"/>
            </w:pPr>
            <w:r>
              <w:rPr>
                <w:sz w:val="16"/>
              </w:rPr>
              <w:t>50 kt (58 mph) to 78 kt (90 mph) (median 50 kt (58 mph)); 60 with a recorded value</w:t>
            </w:r>
          </w:p>
        </w:tc>
        <w:tc>
          <w:tcPr>
            <w:tcW w:type="dxa" w:w="2191"/>
          </w:tcPr>
          <w:p>
            <w:pPr>
              <w:spacing w:after="0"/>
              <w:jc w:val="left"/>
            </w:pPr>
            <w:r>
              <w:rPr>
                <w:sz w:val="16"/>
              </w:rPr>
              <w:t>78 kt (90 mph) estimated gust, Thunderstorm Wind, 2014-09-04</w:t>
            </w:r>
          </w:p>
        </w:tc>
        <w:tc>
          <w:tcPr>
            <w:tcW w:type="dxa" w:w="1505"/>
          </w:tcPr>
          <w:p>
            <w:pPr>
              <w:spacing w:after="0"/>
              <w:jc w:val="left"/>
            </w:pPr>
            <w:r>
              <w:rPr>
                <w:sz w:val="16"/>
              </w:rPr>
              <w:t>Thunderstorm Wind, 2018-08-28, $1,200,000 property; $0 crops (2018 dollars)</w:t>
            </w:r>
          </w:p>
        </w:tc>
        <w:tc>
          <w:tcPr>
            <w:tcW w:type="dxa" w:w="1573"/>
          </w:tcPr>
          <w:p>
            <w:pPr>
              <w:spacing w:after="0"/>
              <w:jc w:val="left"/>
            </w:pPr>
            <w:r>
              <w:rPr>
                <w:sz w:val="16"/>
              </w:rPr>
              <w:t>Event records naming member places: Gaylord city (29 records), Elmira township (6 records), Otsego Lake township (6 records), Vanderbilt village (6 records).</w:t>
            </w:r>
          </w:p>
        </w:tc>
        <w:tc>
          <w:tcPr>
            <w:tcW w:type="dxa" w:w="2157"/>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5, 1969 to 2022</w:t>
            </w:r>
          </w:p>
        </w:tc>
        <w:tc>
          <w:tcPr>
            <w:tcW w:type="dxa" w:w="1793"/>
          </w:tcPr>
          <w:p>
            <w:pPr>
              <w:spacing w:after="0"/>
              <w:jc w:val="left"/>
            </w:pPr>
            <w:r>
              <w:rPr>
                <w:sz w:val="16"/>
              </w:rPr>
              <w:t>F/EF0 to F/EF3 (median F/EF2); 4 with a recorded value</w:t>
            </w:r>
          </w:p>
        </w:tc>
        <w:tc>
          <w:tcPr>
            <w:tcW w:type="dxa" w:w="2191"/>
          </w:tcPr>
          <w:p>
            <w:pPr>
              <w:spacing w:after="0"/>
              <w:jc w:val="left"/>
            </w:pPr>
            <w:r>
              <w:rPr>
                <w:sz w:val="16"/>
              </w:rPr>
              <w:t>EF3 tornado, 2022-05-20, 15.79 mi within this county, 200 yd wide, $50,000,000 property; $0 crops (2022 dollars), 2 direct deaths, 44 direct injuries</w:t>
            </w:r>
          </w:p>
        </w:tc>
        <w:tc>
          <w:tcPr>
            <w:tcW w:type="dxa" w:w="1505"/>
          </w:tcPr>
          <w:p>
            <w:pPr>
              <w:spacing w:after="0"/>
              <w:jc w:val="left"/>
            </w:pPr>
          </w:p>
        </w:tc>
        <w:tc>
          <w:tcPr>
            <w:tcW w:type="dxa" w:w="1573"/>
          </w:tcPr>
          <w:p>
            <w:pPr>
              <w:spacing w:after="0"/>
              <w:jc w:val="left"/>
            </w:pPr>
            <w:r>
              <w:rPr>
                <w:sz w:val="16"/>
              </w:rPr>
              <w:t>Event records naming member places: Elmira township (1 record).</w:t>
            </w:r>
          </w:p>
        </w:tc>
        <w:tc>
          <w:tcPr>
            <w:tcW w:type="dxa" w:w="21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3"/>
          </w:tcPr>
          <w:p>
            <w:pPr>
              <w:spacing w:after="0"/>
              <w:jc w:val="left"/>
            </w:pPr>
          </w:p>
        </w:tc>
        <w:tc>
          <w:tcPr>
            <w:tcW w:type="dxa" w:w="2191"/>
          </w:tcPr>
          <w:p>
            <w:pPr>
              <w:spacing w:after="0"/>
              <w:jc w:val="left"/>
            </w:pPr>
          </w:p>
        </w:tc>
        <w:tc>
          <w:tcPr>
            <w:tcW w:type="dxa" w:w="1505"/>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793"/>
          </w:tcPr>
          <w:p>
            <w:pPr>
              <w:spacing w:after="0"/>
              <w:jc w:val="left"/>
            </w:pPr>
          </w:p>
        </w:tc>
        <w:tc>
          <w:tcPr>
            <w:tcW w:type="dxa" w:w="2191"/>
          </w:tcPr>
          <w:p>
            <w:pPr>
              <w:spacing w:after="0"/>
              <w:jc w:val="left"/>
            </w:pPr>
          </w:p>
        </w:tc>
        <w:tc>
          <w:tcPr>
            <w:tcW w:type="dxa" w:w="1505"/>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0</w:t>
            </w:r>
          </w:p>
        </w:tc>
        <w:tc>
          <w:tcPr>
            <w:tcW w:type="dxa" w:w="1793"/>
          </w:tcPr>
          <w:p>
            <w:pPr>
              <w:spacing w:after="0"/>
              <w:jc w:val="left"/>
            </w:pPr>
          </w:p>
        </w:tc>
        <w:tc>
          <w:tcPr>
            <w:tcW w:type="dxa" w:w="2191"/>
          </w:tcPr>
          <w:p>
            <w:pPr>
              <w:spacing w:after="0"/>
              <w:jc w:val="left"/>
            </w:pPr>
          </w:p>
        </w:tc>
        <w:tc>
          <w:tcPr>
            <w:tcW w:type="dxa" w:w="1505"/>
          </w:tcPr>
          <w:p>
            <w:pPr>
              <w:spacing w:after="0"/>
              <w:jc w:val="left"/>
            </w:pPr>
          </w:p>
        </w:tc>
        <w:tc>
          <w:tcPr>
            <w:tcW w:type="dxa" w:w="1573"/>
          </w:tcPr>
          <w:p>
            <w:pPr>
              <w:spacing w:after="0"/>
              <w:jc w:val="left"/>
            </w:pPr>
          </w:p>
        </w:tc>
        <w:tc>
          <w:tcPr>
            <w:tcW w:type="dxa" w:w="2157"/>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146, 1996 to 2026 (146 zone-level)</w:t>
            </w:r>
          </w:p>
        </w:tc>
        <w:tc>
          <w:tcPr>
            <w:tcW w:type="dxa" w:w="1793"/>
          </w:tcPr>
          <w:p>
            <w:pPr>
              <w:spacing w:after="0"/>
              <w:jc w:val="left"/>
            </w:pPr>
          </w:p>
        </w:tc>
        <w:tc>
          <w:tcPr>
            <w:tcW w:type="dxa" w:w="2191"/>
          </w:tcPr>
          <w:p>
            <w:pPr>
              <w:spacing w:after="0"/>
              <w:jc w:val="left"/>
            </w:pPr>
            <w:r>
              <w:rPr>
                <w:sz w:val="16"/>
              </w:rPr>
              <w:t>Heavy Snow, 2012-03-02, $215,000 property; $0 crops, reported for the zone (2012 dollars); NWS zone MIZ022 (OTSEGO), zone-level: may include parts of neighboring counties</w:t>
            </w:r>
          </w:p>
        </w:tc>
        <w:tc>
          <w:tcPr>
            <w:tcW w:type="dxa" w:w="1505"/>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02"/>
        <w:gridCol w:w="1202"/>
        <w:gridCol w:w="1202"/>
        <w:gridCol w:w="1099"/>
        <w:gridCol w:w="2445"/>
        <w:gridCol w:w="2652"/>
        <w:gridCol w:w="1658"/>
        <w:gridCol w:w="1616"/>
        <w:gridCol w:w="1037"/>
      </w:tblGrid>
      <w:tr>
        <w:trPr>
          <w:cantSplit/>
          <w:tblHeader/>
        </w:trPr>
        <w:tc>
          <w:tcPr>
            <w:tcW w:type="dxa" w:w="1202"/>
            <w:shd w:val="clear" w:color="auto" w:fill="E8E8E8"/>
          </w:tcPr>
          <w:p>
            <w:pPr>
              <w:spacing w:after="0"/>
              <w:jc w:val="left"/>
            </w:pPr>
            <w:r>
              <w:rPr>
                <w:b/>
                <w:sz w:val="16"/>
              </w:rPr>
              <w:t>Declared</w:t>
            </w:r>
          </w:p>
        </w:tc>
        <w:tc>
          <w:tcPr>
            <w:tcW w:type="dxa" w:w="1202"/>
            <w:shd w:val="clear" w:color="auto" w:fill="E8E8E8"/>
          </w:tcPr>
          <w:p>
            <w:pPr>
              <w:spacing w:after="0"/>
              <w:jc w:val="left"/>
            </w:pPr>
            <w:r>
              <w:rPr>
                <w:b/>
                <w:sz w:val="16"/>
              </w:rPr>
              <w:t>Incident began</w:t>
            </w:r>
          </w:p>
        </w:tc>
        <w:tc>
          <w:tcPr>
            <w:tcW w:type="dxa" w:w="1202"/>
            <w:shd w:val="clear" w:color="auto" w:fill="E8E8E8"/>
          </w:tcPr>
          <w:p>
            <w:pPr>
              <w:spacing w:after="0"/>
              <w:jc w:val="left"/>
            </w:pPr>
            <w:r>
              <w:rPr>
                <w:b/>
                <w:sz w:val="16"/>
              </w:rPr>
              <w:t>FEMA number</w:t>
            </w:r>
          </w:p>
        </w:tc>
        <w:tc>
          <w:tcPr>
            <w:tcW w:type="dxa" w:w="1099"/>
            <w:shd w:val="clear" w:color="auto" w:fill="E8E8E8"/>
          </w:tcPr>
          <w:p>
            <w:pPr>
              <w:spacing w:after="0"/>
              <w:jc w:val="left"/>
            </w:pPr>
            <w:r>
              <w:rPr>
                <w:b/>
                <w:sz w:val="16"/>
              </w:rPr>
              <w:t>Type</w:t>
            </w:r>
          </w:p>
        </w:tc>
        <w:tc>
          <w:tcPr>
            <w:tcW w:type="dxa" w:w="2445"/>
            <w:shd w:val="clear" w:color="auto" w:fill="E8E8E8"/>
          </w:tcPr>
          <w:p>
            <w:pPr>
              <w:spacing w:after="0"/>
              <w:jc w:val="left"/>
            </w:pPr>
            <w:r>
              <w:rPr>
                <w:b/>
                <w:sz w:val="16"/>
              </w:rPr>
              <w:t>Title</w:t>
            </w:r>
          </w:p>
        </w:tc>
        <w:tc>
          <w:tcPr>
            <w:tcW w:type="dxa" w:w="2652"/>
            <w:shd w:val="clear" w:color="auto" w:fill="E8E8E8"/>
          </w:tcPr>
          <w:p>
            <w:pPr>
              <w:spacing w:after="0"/>
              <w:jc w:val="left"/>
            </w:pPr>
            <w:r>
              <w:rPr>
                <w:b/>
                <w:sz w:val="16"/>
              </w:rPr>
              <w:t>Mapped hazard</w:t>
            </w:r>
          </w:p>
        </w:tc>
        <w:tc>
          <w:tcPr>
            <w:tcW w:type="dxa" w:w="16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6"/>
            <w:shd w:val="clear" w:color="auto" w:fill="E8E8E8"/>
          </w:tcPr>
          <w:p>
            <w:pPr>
              <w:spacing w:after="0"/>
              <w:jc w:val="left"/>
            </w:pPr>
            <w:r>
              <w:rPr>
                <w:b/>
                <w:sz w:val="16"/>
              </w:rPr>
              <w:t>Flags</w:t>
            </w:r>
          </w:p>
        </w:tc>
        <w:tc>
          <w:tcPr>
            <w:tcW w:type="dxa" w:w="1037"/>
            <w:shd w:val="clear" w:color="auto" w:fill="E8E8E8"/>
          </w:tcPr>
          <w:p>
            <w:pPr>
              <w:spacing w:after="0"/>
              <w:jc w:val="left"/>
            </w:pPr>
            <w:r>
              <w:rPr>
                <w:b/>
                <w:sz w:val="16"/>
              </w:rPr>
              <w:t>Notes</w:t>
            </w:r>
          </w:p>
        </w:tc>
      </w:tr>
      <w:tr>
        <w:trPr>
          <w:cantSplit/>
        </w:trPr>
        <w:tc>
          <w:tcPr>
            <w:tcW w:type="dxa" w:w="1202"/>
          </w:tcPr>
          <w:p>
            <w:pPr>
              <w:spacing w:after="0"/>
              <w:jc w:val="left"/>
            </w:pPr>
            <w:r>
              <w:rPr>
                <w:sz w:val="16"/>
              </w:rPr>
              <w:t>2025-07-22</w:t>
            </w:r>
          </w:p>
        </w:tc>
        <w:tc>
          <w:tcPr>
            <w:tcW w:type="dxa" w:w="1202"/>
          </w:tcPr>
          <w:p>
            <w:pPr>
              <w:spacing w:after="0"/>
              <w:jc w:val="left"/>
            </w:pPr>
            <w:r>
              <w:rPr>
                <w:sz w:val="16"/>
              </w:rPr>
              <w:t>2025-03-28</w:t>
            </w:r>
          </w:p>
        </w:tc>
        <w:tc>
          <w:tcPr>
            <w:tcW w:type="dxa" w:w="1202"/>
          </w:tcPr>
          <w:p>
            <w:pPr>
              <w:spacing w:after="0"/>
              <w:jc w:val="left"/>
            </w:pPr>
            <w:r>
              <w:rPr>
                <w:sz w:val="16"/>
              </w:rPr>
              <w:t>DR-4880-MI</w:t>
            </w:r>
          </w:p>
        </w:tc>
        <w:tc>
          <w:tcPr>
            <w:tcW w:type="dxa" w:w="1099"/>
          </w:tcPr>
          <w:p>
            <w:pPr>
              <w:spacing w:after="0"/>
              <w:jc w:val="left"/>
            </w:pPr>
            <w:r>
              <w:rPr>
                <w:sz w:val="16"/>
              </w:rPr>
              <w:t>Major disaster</w:t>
            </w:r>
          </w:p>
        </w:tc>
        <w:tc>
          <w:tcPr>
            <w:tcW w:type="dxa" w:w="2445"/>
          </w:tcPr>
          <w:p>
            <w:pPr>
              <w:spacing w:after="0"/>
              <w:jc w:val="left"/>
            </w:pPr>
            <w:r>
              <w:rPr>
                <w:sz w:val="16"/>
              </w:rPr>
              <w:t>SEVERE WINTER STORM</w:t>
            </w:r>
          </w:p>
        </w:tc>
        <w:tc>
          <w:tcPr>
            <w:tcW w:type="dxa" w:w="2652"/>
          </w:tcPr>
          <w:p>
            <w:pPr>
              <w:spacing w:after="0"/>
              <w:jc w:val="left"/>
            </w:pPr>
            <w:r>
              <w:rPr>
                <w:sz w:val="16"/>
              </w:rPr>
              <w:t>Ice Storm (primary); also designated: Winter Weather</w:t>
            </w:r>
          </w:p>
        </w:tc>
        <w:tc>
          <w:tcPr>
            <w:tcW w:type="dxa" w:w="1658"/>
          </w:tcPr>
          <w:p>
            <w:pPr>
              <w:spacing w:after="0"/>
              <w:jc w:val="right"/>
            </w:pPr>
            <w:r>
              <w:rPr>
                <w:sz w:val="16"/>
              </w:rPr>
              <w:t>$3,447,594.16</w:t>
            </w:r>
          </w:p>
        </w:tc>
        <w:tc>
          <w:tcPr>
            <w:tcW w:type="dxa" w:w="1616"/>
          </w:tcPr>
          <w:p>
            <w:pPr>
              <w:spacing w:after="0"/>
              <w:jc w:val="left"/>
            </w:pPr>
            <w:r>
              <w:rPr>
                <w:sz w:val="16"/>
              </w:rPr>
              <w:t>new since last plan; within last 5 years</w:t>
            </w:r>
          </w:p>
        </w:tc>
        <w:tc>
          <w:tcPr>
            <w:tcW w:type="dxa" w:w="1037"/>
          </w:tcPr>
          <w:p>
            <w:pPr>
              <w:spacing w:after="0"/>
              <w:jc w:val="left"/>
            </w:pPr>
          </w:p>
        </w:tc>
      </w:tr>
      <w:tr>
        <w:trPr>
          <w:cantSplit/>
        </w:trPr>
        <w:tc>
          <w:tcPr>
            <w:tcW w:type="dxa" w:w="1202"/>
          </w:tcPr>
          <w:p>
            <w:pPr>
              <w:spacing w:after="0"/>
              <w:jc w:val="left"/>
            </w:pPr>
            <w:r>
              <w:rPr>
                <w:sz w:val="16"/>
              </w:rPr>
              <w:t>2020-03-27</w:t>
            </w:r>
          </w:p>
        </w:tc>
        <w:tc>
          <w:tcPr>
            <w:tcW w:type="dxa" w:w="1202"/>
          </w:tcPr>
          <w:p>
            <w:pPr>
              <w:spacing w:after="0"/>
              <w:jc w:val="left"/>
            </w:pPr>
            <w:r>
              <w:rPr>
                <w:sz w:val="16"/>
              </w:rPr>
              <w:t>2020-01-20</w:t>
            </w:r>
          </w:p>
        </w:tc>
        <w:tc>
          <w:tcPr>
            <w:tcW w:type="dxa" w:w="1202"/>
          </w:tcPr>
          <w:p>
            <w:pPr>
              <w:spacing w:after="0"/>
              <w:jc w:val="left"/>
            </w:pPr>
            <w:r>
              <w:rPr>
                <w:sz w:val="16"/>
              </w:rPr>
              <w:t>DR-4494-MI</w:t>
            </w:r>
          </w:p>
        </w:tc>
        <w:tc>
          <w:tcPr>
            <w:tcW w:type="dxa" w:w="1099"/>
          </w:tcPr>
          <w:p>
            <w:pPr>
              <w:spacing w:after="0"/>
              <w:jc w:val="left"/>
            </w:pPr>
            <w:r>
              <w:rPr>
                <w:sz w:val="16"/>
              </w:rPr>
              <w:t>Major disaster</w:t>
            </w:r>
          </w:p>
        </w:tc>
        <w:tc>
          <w:tcPr>
            <w:tcW w:type="dxa" w:w="2445"/>
          </w:tcPr>
          <w:p>
            <w:pPr>
              <w:spacing w:after="0"/>
              <w:jc w:val="left"/>
            </w:pPr>
            <w:r>
              <w:rPr>
                <w:sz w:val="16"/>
              </w:rPr>
              <w:t>COVID-19 PANDEMIC</w:t>
            </w:r>
          </w:p>
        </w:tc>
        <w:tc>
          <w:tcPr>
            <w:tcW w:type="dxa" w:w="2652"/>
          </w:tcPr>
          <w:p>
            <w:pPr>
              <w:spacing w:after="0"/>
              <w:jc w:val="left"/>
            </w:pPr>
            <w:r>
              <w:rPr>
                <w:sz w:val="16"/>
              </w:rPr>
              <w:t>Non-natural, not counted</w:t>
            </w:r>
          </w:p>
        </w:tc>
        <w:tc>
          <w:tcPr>
            <w:tcW w:type="dxa" w:w="1658"/>
          </w:tcPr>
          <w:p>
            <w:pPr>
              <w:spacing w:after="0"/>
              <w:jc w:val="right"/>
            </w:pPr>
            <w:r>
              <w:rPr>
                <w:sz w:val="16"/>
              </w:rPr>
              <w:t>none found</w:t>
            </w:r>
          </w:p>
        </w:tc>
        <w:tc>
          <w:tcPr>
            <w:tcW w:type="dxa" w:w="1616"/>
          </w:tcPr>
          <w:p>
            <w:pPr>
              <w:spacing w:after="0"/>
              <w:jc w:val="left"/>
            </w:pPr>
          </w:p>
        </w:tc>
        <w:tc>
          <w:tcPr>
            <w:tcW w:type="dxa" w:w="1037"/>
          </w:tcPr>
          <w:p>
            <w:pPr>
              <w:spacing w:after="0"/>
              <w:jc w:val="left"/>
            </w:pPr>
          </w:p>
        </w:tc>
      </w:tr>
      <w:tr>
        <w:trPr>
          <w:cantSplit/>
        </w:trPr>
        <w:tc>
          <w:tcPr>
            <w:tcW w:type="dxa" w:w="1202"/>
          </w:tcPr>
          <w:p>
            <w:pPr>
              <w:spacing w:after="0"/>
              <w:jc w:val="left"/>
            </w:pPr>
            <w:r>
              <w:rPr>
                <w:sz w:val="16"/>
              </w:rPr>
              <w:t>2020-03-13</w:t>
            </w:r>
          </w:p>
        </w:tc>
        <w:tc>
          <w:tcPr>
            <w:tcW w:type="dxa" w:w="1202"/>
          </w:tcPr>
          <w:p>
            <w:pPr>
              <w:spacing w:after="0"/>
              <w:jc w:val="left"/>
            </w:pPr>
            <w:r>
              <w:rPr>
                <w:sz w:val="16"/>
              </w:rPr>
              <w:t>2020-01-20</w:t>
            </w:r>
          </w:p>
        </w:tc>
        <w:tc>
          <w:tcPr>
            <w:tcW w:type="dxa" w:w="1202"/>
          </w:tcPr>
          <w:p>
            <w:pPr>
              <w:spacing w:after="0"/>
              <w:jc w:val="left"/>
            </w:pPr>
            <w:r>
              <w:rPr>
                <w:sz w:val="16"/>
              </w:rPr>
              <w:t>EM-3455-MI</w:t>
            </w:r>
          </w:p>
        </w:tc>
        <w:tc>
          <w:tcPr>
            <w:tcW w:type="dxa" w:w="1099"/>
          </w:tcPr>
          <w:p>
            <w:pPr>
              <w:spacing w:after="0"/>
              <w:jc w:val="left"/>
            </w:pPr>
            <w:r>
              <w:rPr>
                <w:sz w:val="16"/>
              </w:rPr>
              <w:t>Emergency</w:t>
            </w:r>
          </w:p>
        </w:tc>
        <w:tc>
          <w:tcPr>
            <w:tcW w:type="dxa" w:w="2445"/>
          </w:tcPr>
          <w:p>
            <w:pPr>
              <w:spacing w:after="0"/>
              <w:jc w:val="left"/>
            </w:pPr>
            <w:r>
              <w:rPr>
                <w:sz w:val="16"/>
              </w:rPr>
              <w:t>COVID-19</w:t>
            </w:r>
          </w:p>
        </w:tc>
        <w:tc>
          <w:tcPr>
            <w:tcW w:type="dxa" w:w="2652"/>
          </w:tcPr>
          <w:p>
            <w:pPr>
              <w:spacing w:after="0"/>
              <w:jc w:val="left"/>
            </w:pPr>
            <w:r>
              <w:rPr>
                <w:sz w:val="16"/>
              </w:rPr>
              <w:t>Non-natural, not counted</w:t>
            </w:r>
          </w:p>
        </w:tc>
        <w:tc>
          <w:tcPr>
            <w:tcW w:type="dxa" w:w="1658"/>
          </w:tcPr>
          <w:p>
            <w:pPr>
              <w:spacing w:after="0"/>
              <w:jc w:val="right"/>
            </w:pPr>
            <w:r>
              <w:rPr>
                <w:sz w:val="16"/>
              </w:rPr>
              <w:t>none found</w:t>
            </w:r>
          </w:p>
        </w:tc>
        <w:tc>
          <w:tcPr>
            <w:tcW w:type="dxa" w:w="1616"/>
          </w:tcPr>
          <w:p>
            <w:pPr>
              <w:spacing w:after="0"/>
              <w:jc w:val="left"/>
            </w:pPr>
          </w:p>
        </w:tc>
        <w:tc>
          <w:tcPr>
            <w:tcW w:type="dxa" w:w="1037"/>
          </w:tcPr>
          <w:p>
            <w:pPr>
              <w:spacing w:after="0"/>
              <w:jc w:val="left"/>
            </w:pPr>
            <w:r>
              <w:rPr>
                <w:sz w:val="16"/>
              </w:rPr>
              <w:t>same incident as DR-4494</w:t>
            </w:r>
          </w:p>
        </w:tc>
      </w:tr>
      <w:tr>
        <w:trPr>
          <w:cantSplit/>
        </w:trPr>
        <w:tc>
          <w:tcPr>
            <w:tcW w:type="dxa" w:w="1202"/>
          </w:tcPr>
          <w:p>
            <w:pPr>
              <w:spacing w:after="0"/>
              <w:jc w:val="left"/>
            </w:pPr>
            <w:r>
              <w:rPr>
                <w:sz w:val="16"/>
              </w:rPr>
              <w:t>2005-09-07</w:t>
            </w:r>
          </w:p>
        </w:tc>
        <w:tc>
          <w:tcPr>
            <w:tcW w:type="dxa" w:w="1202"/>
          </w:tcPr>
          <w:p>
            <w:pPr>
              <w:spacing w:after="0"/>
              <w:jc w:val="left"/>
            </w:pPr>
            <w:r>
              <w:rPr>
                <w:sz w:val="16"/>
              </w:rPr>
              <w:t>2005-08-29</w:t>
            </w:r>
          </w:p>
        </w:tc>
        <w:tc>
          <w:tcPr>
            <w:tcW w:type="dxa" w:w="1202"/>
          </w:tcPr>
          <w:p>
            <w:pPr>
              <w:spacing w:after="0"/>
              <w:jc w:val="left"/>
            </w:pPr>
            <w:r>
              <w:rPr>
                <w:sz w:val="16"/>
              </w:rPr>
              <w:t>EM-3225-MI</w:t>
            </w:r>
          </w:p>
        </w:tc>
        <w:tc>
          <w:tcPr>
            <w:tcW w:type="dxa" w:w="1099"/>
          </w:tcPr>
          <w:p>
            <w:pPr>
              <w:spacing w:after="0"/>
              <w:jc w:val="left"/>
            </w:pPr>
            <w:r>
              <w:rPr>
                <w:sz w:val="16"/>
              </w:rPr>
              <w:t>Emergency</w:t>
            </w:r>
          </w:p>
        </w:tc>
        <w:tc>
          <w:tcPr>
            <w:tcW w:type="dxa" w:w="2445"/>
          </w:tcPr>
          <w:p>
            <w:pPr>
              <w:spacing w:after="0"/>
              <w:jc w:val="left"/>
            </w:pPr>
            <w:r>
              <w:rPr>
                <w:sz w:val="16"/>
              </w:rPr>
              <w:t>HURRICANE KATRINA EVACUATION</w:t>
            </w:r>
          </w:p>
        </w:tc>
        <w:tc>
          <w:tcPr>
            <w:tcW w:type="dxa" w:w="2652"/>
          </w:tcPr>
          <w:p>
            <w:pPr>
              <w:spacing w:after="0"/>
              <w:jc w:val="left"/>
            </w:pPr>
            <w:r>
              <w:rPr>
                <w:sz w:val="16"/>
              </w:rPr>
              <w:t>Hurricane: evacuation support, not a local hazard event; not counted</w:t>
            </w:r>
          </w:p>
        </w:tc>
        <w:tc>
          <w:tcPr>
            <w:tcW w:type="dxa" w:w="1658"/>
          </w:tcPr>
          <w:p>
            <w:pPr>
              <w:spacing w:after="0"/>
              <w:jc w:val="right"/>
            </w:pPr>
            <w:r>
              <w:rPr>
                <w:sz w:val="16"/>
              </w:rPr>
              <w:t>none found</w:t>
            </w:r>
          </w:p>
        </w:tc>
        <w:tc>
          <w:tcPr>
            <w:tcW w:type="dxa" w:w="1616"/>
          </w:tcPr>
          <w:p>
            <w:pPr>
              <w:spacing w:after="0"/>
              <w:jc w:val="left"/>
            </w:pPr>
          </w:p>
        </w:tc>
        <w:tc>
          <w:tcPr>
            <w:tcW w:type="dxa" w:w="1037"/>
          </w:tcPr>
          <w:p>
            <w:pPr>
              <w:spacing w:after="0"/>
              <w:jc w:val="left"/>
            </w:pPr>
          </w:p>
        </w:tc>
      </w:tr>
      <w:tr>
        <w:trPr>
          <w:cantSplit/>
        </w:trPr>
        <w:tc>
          <w:tcPr>
            <w:tcW w:type="dxa" w:w="1202"/>
          </w:tcPr>
          <w:p>
            <w:pPr>
              <w:spacing w:after="0"/>
              <w:jc w:val="left"/>
            </w:pPr>
            <w:r>
              <w:rPr>
                <w:sz w:val="16"/>
              </w:rPr>
              <w:t>1999-01-27</w:t>
            </w:r>
          </w:p>
        </w:tc>
        <w:tc>
          <w:tcPr>
            <w:tcW w:type="dxa" w:w="1202"/>
          </w:tcPr>
          <w:p>
            <w:pPr>
              <w:spacing w:after="0"/>
              <w:jc w:val="left"/>
            </w:pPr>
            <w:r>
              <w:rPr>
                <w:sz w:val="16"/>
              </w:rPr>
              <w:t>1999-01-02</w:t>
            </w:r>
          </w:p>
        </w:tc>
        <w:tc>
          <w:tcPr>
            <w:tcW w:type="dxa" w:w="1202"/>
          </w:tcPr>
          <w:p>
            <w:pPr>
              <w:spacing w:after="0"/>
              <w:jc w:val="left"/>
            </w:pPr>
            <w:r>
              <w:rPr>
                <w:sz w:val="16"/>
              </w:rPr>
              <w:t>EM-3137-MI</w:t>
            </w:r>
          </w:p>
        </w:tc>
        <w:tc>
          <w:tcPr>
            <w:tcW w:type="dxa" w:w="1099"/>
          </w:tcPr>
          <w:p>
            <w:pPr>
              <w:spacing w:after="0"/>
              <w:jc w:val="left"/>
            </w:pPr>
            <w:r>
              <w:rPr>
                <w:sz w:val="16"/>
              </w:rPr>
              <w:t>Emergency</w:t>
            </w:r>
          </w:p>
        </w:tc>
        <w:tc>
          <w:tcPr>
            <w:tcW w:type="dxa" w:w="2445"/>
          </w:tcPr>
          <w:p>
            <w:pPr>
              <w:spacing w:after="0"/>
              <w:jc w:val="left"/>
            </w:pPr>
            <w:r>
              <w:rPr>
                <w:sz w:val="16"/>
              </w:rPr>
              <w:t>MI - SEVERE WEATHER 1/2 /99</w:t>
            </w:r>
          </w:p>
        </w:tc>
        <w:tc>
          <w:tcPr>
            <w:tcW w:type="dxa" w:w="2652"/>
          </w:tcPr>
          <w:p>
            <w:pPr>
              <w:spacing w:after="0"/>
              <w:jc w:val="left"/>
            </w:pPr>
            <w:r>
              <w:rPr>
                <w:sz w:val="16"/>
              </w:rPr>
              <w:t>Winter Weather</w:t>
            </w:r>
          </w:p>
        </w:tc>
        <w:tc>
          <w:tcPr>
            <w:tcW w:type="dxa" w:w="1658"/>
          </w:tcPr>
          <w:p>
            <w:pPr>
              <w:spacing w:after="0"/>
              <w:jc w:val="right"/>
            </w:pPr>
            <w:r>
              <w:rPr>
                <w:sz w:val="16"/>
              </w:rPr>
              <w:t>$23,771.44</w:t>
            </w:r>
          </w:p>
        </w:tc>
        <w:tc>
          <w:tcPr>
            <w:tcW w:type="dxa" w:w="1616"/>
          </w:tcPr>
          <w:p>
            <w:pPr>
              <w:spacing w:after="0"/>
              <w:jc w:val="left"/>
            </w:pPr>
          </w:p>
        </w:tc>
        <w:tc>
          <w:tcPr>
            <w:tcW w:type="dxa" w:w="1037"/>
          </w:tcPr>
          <w:p>
            <w:pPr>
              <w:spacing w:after="0"/>
              <w:jc w:val="left"/>
            </w:pPr>
          </w:p>
        </w:tc>
      </w:tr>
      <w:tr>
        <w:trPr>
          <w:cantSplit/>
        </w:trPr>
        <w:tc>
          <w:tcPr>
            <w:tcW w:type="dxa" w:w="1202"/>
          </w:tcPr>
          <w:p>
            <w:pPr>
              <w:spacing w:after="0"/>
              <w:jc w:val="left"/>
            </w:pPr>
            <w:r>
              <w:rPr>
                <w:sz w:val="16"/>
              </w:rPr>
              <w:t>1978-01-27</w:t>
            </w:r>
          </w:p>
        </w:tc>
        <w:tc>
          <w:tcPr>
            <w:tcW w:type="dxa" w:w="1202"/>
          </w:tcPr>
          <w:p>
            <w:pPr>
              <w:spacing w:after="0"/>
              <w:jc w:val="left"/>
            </w:pPr>
            <w:r>
              <w:rPr>
                <w:sz w:val="16"/>
              </w:rPr>
              <w:t>1978-01-27</w:t>
            </w:r>
          </w:p>
        </w:tc>
        <w:tc>
          <w:tcPr>
            <w:tcW w:type="dxa" w:w="1202"/>
          </w:tcPr>
          <w:p>
            <w:pPr>
              <w:spacing w:after="0"/>
              <w:jc w:val="left"/>
            </w:pPr>
            <w:r>
              <w:rPr>
                <w:sz w:val="16"/>
              </w:rPr>
              <w:t>EM-3057-MI</w:t>
            </w:r>
          </w:p>
        </w:tc>
        <w:tc>
          <w:tcPr>
            <w:tcW w:type="dxa" w:w="1099"/>
          </w:tcPr>
          <w:p>
            <w:pPr>
              <w:spacing w:after="0"/>
              <w:jc w:val="left"/>
            </w:pPr>
            <w:r>
              <w:rPr>
                <w:sz w:val="16"/>
              </w:rPr>
              <w:t>Emergency</w:t>
            </w:r>
          </w:p>
        </w:tc>
        <w:tc>
          <w:tcPr>
            <w:tcW w:type="dxa" w:w="2445"/>
          </w:tcPr>
          <w:p>
            <w:pPr>
              <w:spacing w:after="0"/>
              <w:jc w:val="left"/>
            </w:pPr>
            <w:r>
              <w:rPr>
                <w:sz w:val="16"/>
              </w:rPr>
              <w:t>BLIZZARDS &amp; SNOWSTORMS</w:t>
            </w:r>
          </w:p>
        </w:tc>
        <w:tc>
          <w:tcPr>
            <w:tcW w:type="dxa" w:w="2652"/>
          </w:tcPr>
          <w:p>
            <w:pPr>
              <w:spacing w:after="0"/>
              <w:jc w:val="left"/>
            </w:pPr>
            <w:r>
              <w:rPr>
                <w:sz w:val="16"/>
              </w:rPr>
              <w:t>Winter Weather</w:t>
            </w:r>
          </w:p>
        </w:tc>
        <w:tc>
          <w:tcPr>
            <w:tcW w:type="dxa" w:w="1658"/>
          </w:tcPr>
          <w:p>
            <w:pPr>
              <w:spacing w:after="0"/>
              <w:jc w:val="right"/>
            </w:pPr>
            <w:r>
              <w:rPr>
                <w:sz w:val="16"/>
              </w:rPr>
              <w:t>none found</w:t>
            </w:r>
          </w:p>
        </w:tc>
        <w:tc>
          <w:tcPr>
            <w:tcW w:type="dxa" w:w="1616"/>
          </w:tcPr>
          <w:p>
            <w:pPr>
              <w:spacing w:after="0"/>
              <w:jc w:val="left"/>
            </w:pPr>
          </w:p>
        </w:tc>
        <w:tc>
          <w:tcPr>
            <w:tcW w:type="dxa" w:w="1037"/>
          </w:tcPr>
          <w:p>
            <w:pPr>
              <w:spacing w:after="0"/>
              <w:jc w:val="left"/>
            </w:pPr>
          </w:p>
        </w:tc>
      </w:tr>
      <w:tr>
        <w:trPr>
          <w:cantSplit/>
        </w:trPr>
        <w:tc>
          <w:tcPr>
            <w:tcW w:type="dxa" w:w="1202"/>
          </w:tcPr>
          <w:p>
            <w:pPr>
              <w:spacing w:after="0"/>
              <w:jc w:val="left"/>
            </w:pPr>
            <w:r>
              <w:rPr>
                <w:sz w:val="16"/>
              </w:rPr>
              <w:t>1977-03-02</w:t>
            </w:r>
          </w:p>
        </w:tc>
        <w:tc>
          <w:tcPr>
            <w:tcW w:type="dxa" w:w="1202"/>
          </w:tcPr>
          <w:p>
            <w:pPr>
              <w:spacing w:after="0"/>
              <w:jc w:val="left"/>
            </w:pPr>
            <w:r>
              <w:rPr>
                <w:sz w:val="16"/>
              </w:rPr>
              <w:t>1977-03-02</w:t>
            </w:r>
          </w:p>
        </w:tc>
        <w:tc>
          <w:tcPr>
            <w:tcW w:type="dxa" w:w="1202"/>
          </w:tcPr>
          <w:p>
            <w:pPr>
              <w:spacing w:after="0"/>
              <w:jc w:val="left"/>
            </w:pPr>
            <w:r>
              <w:rPr>
                <w:sz w:val="16"/>
              </w:rPr>
              <w:t>EM-3035-MI</w:t>
            </w:r>
          </w:p>
        </w:tc>
        <w:tc>
          <w:tcPr>
            <w:tcW w:type="dxa" w:w="1099"/>
          </w:tcPr>
          <w:p>
            <w:pPr>
              <w:spacing w:after="0"/>
              <w:jc w:val="left"/>
            </w:pPr>
            <w:r>
              <w:rPr>
                <w:sz w:val="16"/>
              </w:rPr>
              <w:t>Emergency</w:t>
            </w:r>
          </w:p>
        </w:tc>
        <w:tc>
          <w:tcPr>
            <w:tcW w:type="dxa" w:w="2445"/>
          </w:tcPr>
          <w:p>
            <w:pPr>
              <w:spacing w:after="0"/>
              <w:jc w:val="left"/>
            </w:pPr>
            <w:r>
              <w:rPr>
                <w:sz w:val="16"/>
              </w:rPr>
              <w:t>DROUGHT</w:t>
            </w:r>
          </w:p>
        </w:tc>
        <w:tc>
          <w:tcPr>
            <w:tcW w:type="dxa" w:w="2652"/>
          </w:tcPr>
          <w:p>
            <w:pPr>
              <w:spacing w:after="0"/>
              <w:jc w:val="left"/>
            </w:pPr>
            <w:r>
              <w:rPr>
                <w:sz w:val="16"/>
              </w:rPr>
              <w:t>Drought</w:t>
            </w:r>
          </w:p>
        </w:tc>
        <w:tc>
          <w:tcPr>
            <w:tcW w:type="dxa" w:w="1658"/>
          </w:tcPr>
          <w:p>
            <w:pPr>
              <w:spacing w:after="0"/>
              <w:jc w:val="right"/>
            </w:pPr>
            <w:r>
              <w:rPr>
                <w:sz w:val="16"/>
              </w:rPr>
              <w:t>none found</w:t>
            </w:r>
          </w:p>
        </w:tc>
        <w:tc>
          <w:tcPr>
            <w:tcW w:type="dxa" w:w="1616"/>
          </w:tcPr>
          <w:p>
            <w:pPr>
              <w:spacing w:after="0"/>
              <w:jc w:val="left"/>
            </w:pPr>
          </w:p>
        </w:tc>
        <w:tc>
          <w:tcPr>
            <w:tcW w:type="dxa" w:w="103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$7,803.39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803.39"/>
        <w:tblDescription w:val="Hazard Plain table b1d_pa_other"/>
      </w:tblPr>
      <w:tblGrid>
        <w:gridCol w:w="2586"/>
        <w:gridCol w:w="2586"/>
        <w:gridCol w:w="3321"/>
        <w:gridCol w:w="3254"/>
        <w:gridCol w:w="2364"/>
      </w:tblGrid>
      <w:tr>
        <w:trPr>
          <w:cantSplit/>
          <w:tblHeader/>
        </w:trPr>
        <w:tc>
          <w:tcPr>
            <w:tcW w:type="dxa" w:w="2586"/>
            <w:shd w:val="clear" w:color="auto" w:fill="E8E8E8"/>
          </w:tcPr>
          <w:p>
            <w:pPr>
              <w:spacing w:after="0"/>
              <w:jc w:val="left"/>
            </w:pPr>
            <w:r>
              <w:rPr>
                <w:b/>
                <w:sz w:val="16"/>
              </w:rPr>
              <w:t>FEMA number</w:t>
            </w:r>
          </w:p>
        </w:tc>
        <w:tc>
          <w:tcPr>
            <w:tcW w:type="dxa" w:w="2586"/>
            <w:shd w:val="clear" w:color="auto" w:fill="E8E8E8"/>
          </w:tcPr>
          <w:p>
            <w:pPr>
              <w:spacing w:after="0"/>
              <w:jc w:val="left"/>
            </w:pPr>
            <w:r>
              <w:rPr>
                <w:b/>
                <w:sz w:val="16"/>
              </w:rPr>
              <w:t>Declared</w:t>
            </w:r>
          </w:p>
        </w:tc>
        <w:tc>
          <w:tcPr>
            <w:tcW w:type="dxa" w:w="3321"/>
            <w:shd w:val="clear" w:color="auto" w:fill="E8E8E8"/>
          </w:tcPr>
          <w:p>
            <w:pPr>
              <w:spacing w:after="0"/>
              <w:jc w:val="left"/>
            </w:pPr>
            <w:r>
              <w:rPr>
                <w:b/>
                <w:sz w:val="16"/>
              </w:rPr>
              <w:t>Title</w:t>
            </w:r>
          </w:p>
        </w:tc>
        <w:tc>
          <w:tcPr>
            <w:tcW w:type="dxa" w:w="3254"/>
            <w:shd w:val="clear" w:color="auto" w:fill="E8E8E8"/>
          </w:tcPr>
          <w:p>
            <w:pPr>
              <w:spacing w:after="0"/>
              <w:jc w:val="left"/>
            </w:pPr>
            <w:r>
              <w:rPr>
                <w:b/>
                <w:sz w:val="16"/>
              </w:rPr>
              <w:t>Applicant</w:t>
            </w:r>
          </w:p>
        </w:tc>
        <w:tc>
          <w:tcPr>
            <w:tcW w:type="dxa" w:w="236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86"/>
          </w:tcPr>
          <w:p>
            <w:pPr>
              <w:spacing w:after="0"/>
              <w:jc w:val="left"/>
            </w:pPr>
            <w:r>
              <w:rPr>
                <w:sz w:val="16"/>
              </w:rPr>
              <w:t>DR-1777-MI</w:t>
            </w:r>
          </w:p>
        </w:tc>
        <w:tc>
          <w:tcPr>
            <w:tcW w:type="dxa" w:w="2586"/>
          </w:tcPr>
          <w:p>
            <w:pPr>
              <w:spacing w:after="0"/>
              <w:jc w:val="left"/>
            </w:pPr>
            <w:r>
              <w:rPr>
                <w:sz w:val="16"/>
              </w:rPr>
              <w:t>2008-07-14</w:t>
            </w:r>
          </w:p>
        </w:tc>
        <w:tc>
          <w:tcPr>
            <w:tcW w:type="dxa" w:w="3321"/>
          </w:tcPr>
          <w:p>
            <w:pPr>
              <w:spacing w:after="0"/>
              <w:jc w:val="left"/>
            </w:pPr>
            <w:r>
              <w:rPr>
                <w:sz w:val="16"/>
              </w:rPr>
              <w:t>SEVERE STORMS, TORNADOES, AND FLOODING</w:t>
            </w:r>
          </w:p>
        </w:tc>
        <w:tc>
          <w:tcPr>
            <w:tcW w:type="dxa" w:w="3254"/>
          </w:tcPr>
          <w:p>
            <w:pPr>
              <w:spacing w:after="0"/>
              <w:jc w:val="left"/>
            </w:pPr>
            <w:r>
              <w:rPr>
                <w:sz w:val="16"/>
              </w:rPr>
              <w:t>Otsego County</w:t>
            </w:r>
          </w:p>
        </w:tc>
        <w:tc>
          <w:tcPr>
            <w:tcW w:type="dxa" w:w="2364"/>
          </w:tcPr>
          <w:p>
            <w:pPr>
              <w:spacing w:after="0"/>
              <w:jc w:val="right"/>
            </w:pPr>
            <w:r>
              <w:rPr>
                <w:sz w:val="16"/>
              </w:rPr>
              <w:t>$4,438.14</w:t>
            </w:r>
          </w:p>
        </w:tc>
      </w:tr>
      <w:tr>
        <w:trPr>
          <w:cantSplit/>
        </w:trPr>
        <w:tc>
          <w:tcPr>
            <w:tcW w:type="dxa" w:w="2586"/>
          </w:tcPr>
          <w:p>
            <w:pPr>
              <w:spacing w:after="0"/>
              <w:jc w:val="left"/>
            </w:pPr>
            <w:r>
              <w:rPr>
                <w:sz w:val="16"/>
              </w:rPr>
              <w:t>EM-3160-MI</w:t>
            </w:r>
          </w:p>
        </w:tc>
        <w:tc>
          <w:tcPr>
            <w:tcW w:type="dxa" w:w="2586"/>
          </w:tcPr>
          <w:p>
            <w:pPr>
              <w:spacing w:after="0"/>
              <w:jc w:val="left"/>
            </w:pPr>
            <w:r>
              <w:rPr>
                <w:sz w:val="16"/>
              </w:rPr>
              <w:t>2001-01-10</w:t>
            </w:r>
          </w:p>
        </w:tc>
        <w:tc>
          <w:tcPr>
            <w:tcW w:type="dxa" w:w="3321"/>
          </w:tcPr>
          <w:p>
            <w:pPr>
              <w:spacing w:after="0"/>
              <w:jc w:val="left"/>
            </w:pPr>
            <w:r>
              <w:rPr>
                <w:sz w:val="16"/>
              </w:rPr>
              <w:t>SNOW</w:t>
            </w:r>
          </w:p>
        </w:tc>
        <w:tc>
          <w:tcPr>
            <w:tcW w:type="dxa" w:w="3254"/>
          </w:tcPr>
          <w:p>
            <w:pPr>
              <w:spacing w:after="0"/>
              <w:jc w:val="left"/>
            </w:pPr>
            <w:r>
              <w:rPr>
                <w:sz w:val="16"/>
              </w:rPr>
              <w:t>Otsego County</w:t>
            </w:r>
          </w:p>
        </w:tc>
        <w:tc>
          <w:tcPr>
            <w:tcW w:type="dxa" w:w="2364"/>
          </w:tcPr>
          <w:p>
            <w:pPr>
              <w:spacing w:after="0"/>
              <w:jc w:val="right"/>
            </w:pPr>
            <w:r>
              <w:rPr>
                <w:sz w:val="16"/>
              </w:rPr>
              <w:t>$3,365.25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92</w:t>
            </w:r>
          </w:p>
        </w:tc>
        <w:tc>
          <w:tcPr>
            <w:tcW w:type="dxa" w:w="1422"/>
          </w:tcPr>
          <w:p>
            <w:pPr>
              <w:spacing w:after="0"/>
              <w:jc w:val="right"/>
            </w:pPr>
            <w:r>
              <w:rPr>
                <w:sz w:val="16"/>
              </w:rPr>
              <w:t>15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146</w:t>
            </w:r>
          </w:p>
        </w:tc>
        <w:tc>
          <w:tcPr>
            <w:tcW w:type="dxa" w:w="1422"/>
          </w:tcPr>
          <w:p>
            <w:pPr>
              <w:spacing w:after="0"/>
              <w:jc w:val="right"/>
            </w:pPr>
            <w:r>
              <w:rPr>
                <w:sz w:val="16"/>
              </w:rPr>
              <w:t>20</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90"/>
        <w:gridCol w:w="2416"/>
        <w:gridCol w:w="1085"/>
        <w:gridCol w:w="1725"/>
        <w:gridCol w:w="2009"/>
        <w:gridCol w:w="293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90"/>
            <w:shd w:val="clear" w:color="auto" w:fill="E8E8E8"/>
          </w:tcPr>
          <w:p>
            <w:pPr>
              <w:spacing w:after="0"/>
              <w:jc w:val="left"/>
            </w:pPr>
            <w:r>
              <w:rPr>
                <w:b/>
                <w:sz w:val="16"/>
              </w:rPr>
              <w:t>Magnitude or extent</w:t>
            </w:r>
          </w:p>
        </w:tc>
        <w:tc>
          <w:tcPr>
            <w:tcW w:type="dxa" w:w="24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5"/>
            <w:shd w:val="clear" w:color="auto" w:fill="E8E8E8"/>
          </w:tcPr>
          <w:p>
            <w:pPr>
              <w:spacing w:after="0"/>
              <w:jc w:val="left"/>
            </w:pPr>
            <w:r>
              <w:rPr>
                <w:b/>
                <w:sz w:val="16"/>
              </w:rPr>
              <w:t>Location</w:t>
            </w:r>
          </w:p>
        </w:tc>
        <w:tc>
          <w:tcPr>
            <w:tcW w:type="dxa" w:w="2009"/>
            <w:shd w:val="clear" w:color="auto" w:fill="E8E8E8"/>
          </w:tcPr>
          <w:p>
            <w:pPr>
              <w:spacing w:after="0"/>
              <w:jc w:val="left"/>
            </w:pPr>
            <w:r>
              <w:rPr>
                <w:b/>
                <w:sz w:val="16"/>
              </w:rPr>
              <w:t>Flags</w:t>
            </w:r>
          </w:p>
        </w:tc>
        <w:tc>
          <w:tcPr>
            <w:tcW w:type="dxa" w:w="29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215"/>
          </w:tcPr>
          <w:p>
            <w:pPr>
              <w:spacing w:after="0"/>
              <w:jc w:val="left"/>
            </w:pPr>
            <w:r>
              <w:rPr>
                <w:sz w:val="16"/>
              </w:rPr>
              <w:t>Cold/Wind Chill</w:t>
            </w:r>
          </w:p>
        </w:tc>
        <w:tc>
          <w:tcPr>
            <w:tcW w:type="dxa" w:w="1690"/>
          </w:tcPr>
          <w:p>
            <w:pPr>
              <w:spacing w:after="0"/>
              <w:jc w:val="left"/>
            </w:pPr>
          </w:p>
        </w:tc>
        <w:tc>
          <w:tcPr>
            <w:tcW w:type="dxa" w:w="2416"/>
          </w:tcPr>
          <w:p>
            <w:pPr>
              <w:spacing w:after="0"/>
              <w:jc w:val="left"/>
            </w:pPr>
            <w:r>
              <w:rPr>
                <w:sz w:val="16"/>
              </w:rPr>
              <w:t>damage not reported</w:t>
            </w:r>
          </w:p>
        </w:tc>
        <w:tc>
          <w:tcPr>
            <w:tcW w:type="dxa" w:w="1085"/>
          </w:tcPr>
          <w:p>
            <w:pPr>
              <w:spacing w:after="0"/>
              <w:jc w:val="right"/>
            </w:pPr>
            <w:r>
              <w:rPr>
                <w:sz w:val="16"/>
              </w:rPr>
              <w:t>0, 0</w:t>
            </w:r>
          </w:p>
        </w:tc>
        <w:tc>
          <w:tcPr>
            <w:tcW w:type="dxa" w:w="1725"/>
          </w:tcPr>
          <w:p>
            <w:pPr>
              <w:spacing w:after="0"/>
              <w:jc w:val="left"/>
            </w:pPr>
            <w:r>
              <w:rPr>
                <w:sz w:val="16"/>
              </w:rPr>
              <w:t>NWS zone MIZ022 (OTSEGO), zone-level: may include parts of neighboring counties</w:t>
            </w:r>
          </w:p>
        </w:tc>
        <w:tc>
          <w:tcPr>
            <w:tcW w:type="dxa" w:w="2009"/>
          </w:tcPr>
          <w:p>
            <w:pPr>
              <w:spacing w:after="0"/>
              <w:jc w:val="left"/>
            </w:pPr>
            <w:r>
              <w:rPr>
                <w:sz w:val="16"/>
              </w:rPr>
              <w:t>new since last plan; within last 5 years</w:t>
            </w:r>
          </w:p>
        </w:tc>
        <w:tc>
          <w:tcPr>
            <w:tcW w:type="dxa" w:w="29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2024-07-29</w:t>
            </w:r>
          </w:p>
        </w:tc>
        <w:tc>
          <w:tcPr>
            <w:tcW w:type="dxa" w:w="1215"/>
          </w:tcPr>
          <w:p>
            <w:pPr>
              <w:spacing w:after="0"/>
              <w:jc w:val="left"/>
            </w:pPr>
            <w:r>
              <w:rPr>
                <w:sz w:val="16"/>
              </w:rPr>
              <w:t>Flood</w:t>
            </w:r>
          </w:p>
        </w:tc>
        <w:tc>
          <w:tcPr>
            <w:tcW w:type="dxa" w:w="1690"/>
          </w:tcPr>
          <w:p>
            <w:pPr>
              <w:spacing w:after="0"/>
              <w:jc w:val="left"/>
            </w:pPr>
          </w:p>
        </w:tc>
        <w:tc>
          <w:tcPr>
            <w:tcW w:type="dxa" w:w="2416"/>
          </w:tcPr>
          <w:p>
            <w:pPr>
              <w:spacing w:after="0"/>
              <w:jc w:val="left"/>
            </w:pPr>
            <w:r>
              <w:rPr>
                <w:sz w:val="16"/>
              </w:rPr>
              <w:t>$15,000 property; $0 crops (2024 dollars)</w:t>
            </w:r>
          </w:p>
        </w:tc>
        <w:tc>
          <w:tcPr>
            <w:tcW w:type="dxa" w:w="1085"/>
          </w:tcPr>
          <w:p>
            <w:pPr>
              <w:spacing w:after="0"/>
              <w:jc w:val="right"/>
            </w:pPr>
            <w:r>
              <w:rPr>
                <w:sz w:val="16"/>
              </w:rPr>
              <w:t>0, 0</w:t>
            </w:r>
          </w:p>
        </w:tc>
        <w:tc>
          <w:tcPr>
            <w:tcW w:type="dxa" w:w="1725"/>
          </w:tcPr>
          <w:p>
            <w:pPr>
              <w:spacing w:after="0"/>
              <w:jc w:val="left"/>
            </w:pPr>
            <w:r>
              <w:rPr>
                <w:sz w:val="16"/>
              </w:rPr>
              <w:t>ELMIRA</w:t>
            </w:r>
          </w:p>
        </w:tc>
        <w:tc>
          <w:tcPr>
            <w:tcW w:type="dxa" w:w="2009"/>
          </w:tcPr>
          <w:p>
            <w:pPr>
              <w:spacing w:after="0"/>
              <w:jc w:val="left"/>
            </w:pPr>
            <w:r>
              <w:rPr>
                <w:sz w:val="16"/>
              </w:rPr>
              <w:t>new since last plan; within last 5 years</w:t>
            </w:r>
          </w:p>
        </w:tc>
        <w:tc>
          <w:tcPr>
            <w:tcW w:type="dxa" w:w="29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2022-05-20</w:t>
            </w:r>
          </w:p>
        </w:tc>
        <w:tc>
          <w:tcPr>
            <w:tcW w:type="dxa" w:w="1215"/>
          </w:tcPr>
          <w:p>
            <w:pPr>
              <w:spacing w:after="0"/>
              <w:jc w:val="left"/>
            </w:pPr>
            <w:r>
              <w:rPr>
                <w:sz w:val="16"/>
              </w:rPr>
              <w:t>Hail</w:t>
            </w:r>
          </w:p>
        </w:tc>
        <w:tc>
          <w:tcPr>
            <w:tcW w:type="dxa" w:w="1690"/>
          </w:tcPr>
          <w:p>
            <w:pPr>
              <w:spacing w:after="0"/>
              <w:jc w:val="left"/>
            </w:pPr>
            <w:r>
              <w:rPr>
                <w:sz w:val="16"/>
              </w:rPr>
              <w:t>2 in</w:t>
            </w:r>
          </w:p>
        </w:tc>
        <w:tc>
          <w:tcPr>
            <w:tcW w:type="dxa" w:w="2416"/>
          </w:tcPr>
          <w:p>
            <w:pPr>
              <w:spacing w:after="0"/>
              <w:jc w:val="left"/>
            </w:pPr>
            <w:r>
              <w:rPr>
                <w:sz w:val="16"/>
              </w:rPr>
              <w:t>$0 property; $0 crops (2022 dollars)</w:t>
            </w:r>
          </w:p>
        </w:tc>
        <w:tc>
          <w:tcPr>
            <w:tcW w:type="dxa" w:w="1085"/>
          </w:tcPr>
          <w:p>
            <w:pPr>
              <w:spacing w:after="0"/>
              <w:jc w:val="right"/>
            </w:pPr>
            <w:r>
              <w:rPr>
                <w:sz w:val="16"/>
              </w:rPr>
              <w:t>0, 0</w:t>
            </w:r>
          </w:p>
        </w:tc>
        <w:tc>
          <w:tcPr>
            <w:tcW w:type="dxa" w:w="1725"/>
          </w:tcPr>
          <w:p>
            <w:pPr>
              <w:spacing w:after="0"/>
              <w:jc w:val="left"/>
            </w:pPr>
            <w:r>
              <w:rPr>
                <w:sz w:val="16"/>
              </w:rPr>
              <w:t>ELMIRA</w:t>
            </w:r>
          </w:p>
        </w:tc>
        <w:tc>
          <w:tcPr>
            <w:tcW w:type="dxa" w:w="2009"/>
          </w:tcPr>
          <w:p>
            <w:pPr>
              <w:spacing w:after="0"/>
              <w:jc w:val="left"/>
            </w:pPr>
            <w:r>
              <w:rPr>
                <w:sz w:val="16"/>
              </w:rPr>
              <w:t>new since last plan; within last 5 years</w:t>
            </w:r>
          </w:p>
        </w:tc>
        <w:tc>
          <w:tcPr>
            <w:tcW w:type="dxa" w:w="2935"/>
          </w:tcPr>
          <w:p>
            <w:pPr>
              <w:spacing w:after="0"/>
              <w:jc w:val="left"/>
            </w:pPr>
            <w:r>
              <w:rPr>
                <w:sz w:val="16"/>
              </w:rPr>
              <w:t>B1-c worst recorded: Hail</w:t>
            </w:r>
          </w:p>
        </w:tc>
      </w:tr>
      <w:tr>
        <w:trPr>
          <w:cantSplit/>
        </w:trPr>
        <w:tc>
          <w:tcPr>
            <w:tcW w:type="dxa" w:w="1037"/>
          </w:tcPr>
          <w:p>
            <w:pPr>
              <w:spacing w:after="0"/>
              <w:jc w:val="left"/>
            </w:pPr>
            <w:r>
              <w:rPr>
                <w:sz w:val="16"/>
              </w:rPr>
              <w:t>2022-05-20</w:t>
            </w:r>
          </w:p>
        </w:tc>
        <w:tc>
          <w:tcPr>
            <w:tcW w:type="dxa" w:w="1215"/>
          </w:tcPr>
          <w:p>
            <w:pPr>
              <w:spacing w:after="0"/>
              <w:jc w:val="left"/>
            </w:pPr>
            <w:r>
              <w:rPr>
                <w:sz w:val="16"/>
              </w:rPr>
              <w:t>Tornado</w:t>
            </w:r>
          </w:p>
        </w:tc>
        <w:tc>
          <w:tcPr>
            <w:tcW w:type="dxa" w:w="1690"/>
          </w:tcPr>
          <w:p>
            <w:pPr>
              <w:spacing w:after="0"/>
              <w:jc w:val="left"/>
            </w:pPr>
            <w:r>
              <w:rPr>
                <w:sz w:val="16"/>
              </w:rPr>
              <w:t>EF3, 15.79 mi within this county, 200 yd wide</w:t>
            </w:r>
          </w:p>
        </w:tc>
        <w:tc>
          <w:tcPr>
            <w:tcW w:type="dxa" w:w="2416"/>
          </w:tcPr>
          <w:p>
            <w:pPr>
              <w:spacing w:after="0"/>
              <w:jc w:val="left"/>
            </w:pPr>
            <w:r>
              <w:rPr>
                <w:sz w:val="16"/>
              </w:rPr>
              <w:t>$50,000,000 property; $0 crops (2022 dollars)</w:t>
            </w:r>
          </w:p>
        </w:tc>
        <w:tc>
          <w:tcPr>
            <w:tcW w:type="dxa" w:w="1085"/>
          </w:tcPr>
          <w:p>
            <w:pPr>
              <w:spacing w:after="0"/>
              <w:jc w:val="right"/>
            </w:pPr>
            <w:r>
              <w:rPr>
                <w:sz w:val="16"/>
              </w:rPr>
              <w:t>2, 44</w:t>
            </w:r>
          </w:p>
        </w:tc>
        <w:tc>
          <w:tcPr>
            <w:tcW w:type="dxa" w:w="1725"/>
          </w:tcPr>
          <w:p>
            <w:pPr>
              <w:spacing w:after="0"/>
              <w:jc w:val="left"/>
            </w:pPr>
            <w:r>
              <w:rPr>
                <w:sz w:val="16"/>
              </w:rPr>
              <w:t>ELMIRA to SPARR</w:t>
            </w:r>
          </w:p>
        </w:tc>
        <w:tc>
          <w:tcPr>
            <w:tcW w:type="dxa" w:w="2009"/>
          </w:tcPr>
          <w:p>
            <w:pPr>
              <w:spacing w:after="0"/>
              <w:jc w:val="left"/>
            </w:pPr>
            <w:r>
              <w:rPr>
                <w:sz w:val="16"/>
              </w:rPr>
              <w:t>new since last plan; within last 5 years</w:t>
            </w:r>
          </w:p>
        </w:tc>
        <w:tc>
          <w:tcPr>
            <w:tcW w:type="dxa" w:w="2935"/>
          </w:tcPr>
          <w:p>
            <w:pPr>
              <w:spacing w:after="0"/>
              <w:jc w:val="left"/>
            </w:pPr>
            <w:r>
              <w:rPr>
                <w:sz w:val="16"/>
              </w:rPr>
              <w:t>deaths or injuries recorded</w:t>
            </w:r>
          </w:p>
        </w:tc>
      </w:tr>
      <w:tr>
        <w:trPr>
          <w:cantSplit/>
        </w:trPr>
        <w:tc>
          <w:tcPr>
            <w:tcW w:type="dxa" w:w="1037"/>
          </w:tcPr>
          <w:p>
            <w:pPr>
              <w:spacing w:after="0"/>
              <w:jc w:val="left"/>
            </w:pPr>
            <w:r>
              <w:rPr>
                <w:sz w:val="16"/>
              </w:rPr>
              <w:t>2021-12-16</w:t>
            </w:r>
          </w:p>
        </w:tc>
        <w:tc>
          <w:tcPr>
            <w:tcW w:type="dxa" w:w="1215"/>
          </w:tcPr>
          <w:p>
            <w:pPr>
              <w:spacing w:after="0"/>
              <w:jc w:val="left"/>
            </w:pPr>
            <w:r>
              <w:rPr>
                <w:sz w:val="16"/>
              </w:rPr>
              <w:t>High Wind</w:t>
            </w:r>
          </w:p>
        </w:tc>
        <w:tc>
          <w:tcPr>
            <w:tcW w:type="dxa" w:w="1690"/>
          </w:tcPr>
          <w:p>
            <w:pPr>
              <w:spacing w:after="0"/>
              <w:jc w:val="left"/>
            </w:pPr>
            <w:r>
              <w:rPr>
                <w:sz w:val="16"/>
              </w:rPr>
              <w:t>60 kt (69 mph) measured gust</w:t>
            </w:r>
          </w:p>
        </w:tc>
        <w:tc>
          <w:tcPr>
            <w:tcW w:type="dxa" w:w="2416"/>
          </w:tcPr>
          <w:p>
            <w:pPr>
              <w:spacing w:after="0"/>
              <w:jc w:val="left"/>
            </w:pPr>
            <w:r>
              <w:rPr>
                <w:sz w:val="16"/>
              </w:rPr>
              <w:t>$30,000 property; $0 crops, reported for the zone (2021 dollars)</w:t>
            </w:r>
          </w:p>
        </w:tc>
        <w:tc>
          <w:tcPr>
            <w:tcW w:type="dxa" w:w="1085"/>
          </w:tcPr>
          <w:p>
            <w:pPr>
              <w:spacing w:after="0"/>
              <w:jc w:val="right"/>
            </w:pPr>
            <w:r>
              <w:rPr>
                <w:sz w:val="16"/>
              </w:rPr>
              <w:t>0, 0</w:t>
            </w:r>
          </w:p>
        </w:tc>
        <w:tc>
          <w:tcPr>
            <w:tcW w:type="dxa" w:w="1725"/>
          </w:tcPr>
          <w:p>
            <w:pPr>
              <w:spacing w:after="0"/>
              <w:jc w:val="left"/>
            </w:pPr>
            <w:r>
              <w:rPr>
                <w:sz w:val="16"/>
              </w:rPr>
              <w:t>NWS zone MIZ022 (OTSEGO), zone-level: may include parts of neighboring counties</w:t>
            </w:r>
          </w:p>
        </w:tc>
        <w:tc>
          <w:tcPr>
            <w:tcW w:type="dxa" w:w="2009"/>
          </w:tcPr>
          <w:p>
            <w:pPr>
              <w:spacing w:after="0"/>
              <w:jc w:val="left"/>
            </w:pPr>
            <w:r>
              <w:rPr>
                <w:sz w:val="16"/>
              </w:rPr>
              <w:t>new since last plan; within last 5 years</w:t>
            </w:r>
          </w:p>
        </w:tc>
        <w:tc>
          <w:tcPr>
            <w:tcW w:type="dxa" w:w="29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2018-08-28</w:t>
            </w:r>
          </w:p>
        </w:tc>
        <w:tc>
          <w:tcPr>
            <w:tcW w:type="dxa" w:w="1215"/>
          </w:tcPr>
          <w:p>
            <w:pPr>
              <w:spacing w:after="0"/>
              <w:jc w:val="left"/>
            </w:pPr>
            <w:r>
              <w:rPr>
                <w:sz w:val="16"/>
              </w:rPr>
              <w:t>Thunderstorm Wind</w:t>
            </w:r>
          </w:p>
        </w:tc>
        <w:tc>
          <w:tcPr>
            <w:tcW w:type="dxa" w:w="1690"/>
          </w:tcPr>
          <w:p>
            <w:pPr>
              <w:spacing w:after="0"/>
              <w:jc w:val="left"/>
            </w:pPr>
            <w:r>
              <w:rPr>
                <w:sz w:val="16"/>
              </w:rPr>
              <w:t>70 kt (81 mph) estimated gust</w:t>
            </w:r>
          </w:p>
        </w:tc>
        <w:tc>
          <w:tcPr>
            <w:tcW w:type="dxa" w:w="2416"/>
          </w:tcPr>
          <w:p>
            <w:pPr>
              <w:spacing w:after="0"/>
              <w:jc w:val="left"/>
            </w:pPr>
            <w:r>
              <w:rPr>
                <w:sz w:val="16"/>
              </w:rPr>
              <w:t>$1,200,000 property; $0 crops (2018 dollars)</w:t>
            </w:r>
          </w:p>
        </w:tc>
        <w:tc>
          <w:tcPr>
            <w:tcW w:type="dxa" w:w="1085"/>
          </w:tcPr>
          <w:p>
            <w:pPr>
              <w:spacing w:after="0"/>
              <w:jc w:val="right"/>
            </w:pPr>
            <w:r>
              <w:rPr>
                <w:sz w:val="16"/>
              </w:rPr>
              <w:t>0, 1</w:t>
            </w:r>
          </w:p>
        </w:tc>
        <w:tc>
          <w:tcPr>
            <w:tcW w:type="dxa" w:w="1725"/>
          </w:tcPr>
          <w:p>
            <w:pPr>
              <w:spacing w:after="0"/>
              <w:jc w:val="left"/>
            </w:pPr>
            <w:r>
              <w:rPr>
                <w:sz w:val="16"/>
              </w:rPr>
              <w:t>GAYLORD OTSEGO ARPT to GAYLORD</w:t>
            </w:r>
          </w:p>
        </w:tc>
        <w:tc>
          <w:tcPr>
            <w:tcW w:type="dxa" w:w="2009"/>
          </w:tcPr>
          <w:p>
            <w:pPr>
              <w:spacing w:after="0"/>
              <w:jc w:val="left"/>
            </w:pPr>
          </w:p>
        </w:tc>
        <w:tc>
          <w:tcPr>
            <w:tcW w:type="dxa" w:w="2935"/>
          </w:tcPr>
          <w:p>
            <w:pPr>
              <w:spacing w:after="0"/>
              <w:jc w:val="left"/>
            </w:pPr>
            <w:r>
              <w:rPr>
                <w:sz w:val="16"/>
              </w:rPr>
              <w:t>deaths or injuries recorded</w:t>
            </w:r>
          </w:p>
        </w:tc>
      </w:tr>
      <w:tr>
        <w:trPr>
          <w:cantSplit/>
        </w:trPr>
        <w:tc>
          <w:tcPr>
            <w:tcW w:type="dxa" w:w="1037"/>
          </w:tcPr>
          <w:p>
            <w:pPr>
              <w:spacing w:after="0"/>
              <w:jc w:val="left"/>
            </w:pPr>
            <w:r>
              <w:rPr>
                <w:sz w:val="16"/>
              </w:rPr>
              <w:t>2018-05-26</w:t>
            </w:r>
          </w:p>
        </w:tc>
        <w:tc>
          <w:tcPr>
            <w:tcW w:type="dxa" w:w="1215"/>
          </w:tcPr>
          <w:p>
            <w:pPr>
              <w:spacing w:after="0"/>
              <w:jc w:val="left"/>
            </w:pPr>
            <w:r>
              <w:rPr>
                <w:sz w:val="16"/>
              </w:rPr>
              <w:t>Hail</w:t>
            </w:r>
          </w:p>
        </w:tc>
        <w:tc>
          <w:tcPr>
            <w:tcW w:type="dxa" w:w="1690"/>
          </w:tcPr>
          <w:p>
            <w:pPr>
              <w:spacing w:after="0"/>
              <w:jc w:val="left"/>
            </w:pPr>
            <w:r>
              <w:rPr>
                <w:sz w:val="16"/>
              </w:rPr>
              <w:t>1.25 in</w:t>
            </w:r>
          </w:p>
        </w:tc>
        <w:tc>
          <w:tcPr>
            <w:tcW w:type="dxa" w:w="2416"/>
          </w:tcPr>
          <w:p>
            <w:pPr>
              <w:spacing w:after="0"/>
              <w:jc w:val="left"/>
            </w:pPr>
            <w:r>
              <w:rPr>
                <w:sz w:val="16"/>
              </w:rPr>
              <w:t>$5,000 property; $0 crops (2018 dollars)</w:t>
            </w:r>
          </w:p>
        </w:tc>
        <w:tc>
          <w:tcPr>
            <w:tcW w:type="dxa" w:w="1085"/>
          </w:tcPr>
          <w:p>
            <w:pPr>
              <w:spacing w:after="0"/>
              <w:jc w:val="right"/>
            </w:pPr>
            <w:r>
              <w:rPr>
                <w:sz w:val="16"/>
              </w:rPr>
              <w:t>0, 0</w:t>
            </w:r>
          </w:p>
        </w:tc>
        <w:tc>
          <w:tcPr>
            <w:tcW w:type="dxa" w:w="1725"/>
          </w:tcPr>
          <w:p>
            <w:pPr>
              <w:spacing w:after="0"/>
              <w:jc w:val="left"/>
            </w:pPr>
            <w:r>
              <w:rPr>
                <w:sz w:val="16"/>
              </w:rPr>
              <w:t>OTSEGO LAKE to WATERS</w:t>
            </w:r>
          </w:p>
        </w:tc>
        <w:tc>
          <w:tcPr>
            <w:tcW w:type="dxa" w:w="2009"/>
          </w:tcPr>
          <w:p>
            <w:pPr>
              <w:spacing w:after="0"/>
              <w:jc w:val="left"/>
            </w:pPr>
          </w:p>
        </w:tc>
        <w:tc>
          <w:tcPr>
            <w:tcW w:type="dxa" w:w="2935"/>
          </w:tcPr>
          <w:p>
            <w:pPr>
              <w:spacing w:after="0"/>
              <w:jc w:val="left"/>
            </w:pPr>
            <w:r>
              <w:rPr>
                <w:sz w:val="16"/>
              </w:rPr>
              <w:t>B1-c most damaging: Hail</w:t>
            </w:r>
          </w:p>
        </w:tc>
      </w:tr>
      <w:tr>
        <w:trPr>
          <w:cantSplit/>
        </w:trPr>
        <w:tc>
          <w:tcPr>
            <w:tcW w:type="dxa" w:w="1037"/>
          </w:tcPr>
          <w:p>
            <w:pPr>
              <w:spacing w:after="0"/>
              <w:jc w:val="left"/>
            </w:pPr>
            <w:r>
              <w:rPr>
                <w:sz w:val="16"/>
              </w:rPr>
              <w:t>2014-09-04</w:t>
            </w:r>
          </w:p>
        </w:tc>
        <w:tc>
          <w:tcPr>
            <w:tcW w:type="dxa" w:w="1215"/>
          </w:tcPr>
          <w:p>
            <w:pPr>
              <w:spacing w:after="0"/>
              <w:jc w:val="left"/>
            </w:pPr>
            <w:r>
              <w:rPr>
                <w:sz w:val="16"/>
              </w:rPr>
              <w:t>Thunderstorm Wind</w:t>
            </w:r>
          </w:p>
        </w:tc>
        <w:tc>
          <w:tcPr>
            <w:tcW w:type="dxa" w:w="1690"/>
          </w:tcPr>
          <w:p>
            <w:pPr>
              <w:spacing w:after="0"/>
              <w:jc w:val="left"/>
            </w:pPr>
            <w:r>
              <w:rPr>
                <w:sz w:val="16"/>
              </w:rPr>
              <w:t>78 kt (90 mph) estimated gust</w:t>
            </w:r>
          </w:p>
        </w:tc>
        <w:tc>
          <w:tcPr>
            <w:tcW w:type="dxa" w:w="2416"/>
          </w:tcPr>
          <w:p>
            <w:pPr>
              <w:spacing w:after="0"/>
              <w:jc w:val="left"/>
            </w:pPr>
            <w:r>
              <w:rPr>
                <w:sz w:val="16"/>
              </w:rPr>
              <w:t>$295,000 property; $0 crops (2014 dollars)</w:t>
            </w:r>
          </w:p>
        </w:tc>
        <w:tc>
          <w:tcPr>
            <w:tcW w:type="dxa" w:w="1085"/>
          </w:tcPr>
          <w:p>
            <w:pPr>
              <w:spacing w:after="0"/>
              <w:jc w:val="right"/>
            </w:pPr>
            <w:r>
              <w:rPr>
                <w:sz w:val="16"/>
              </w:rPr>
              <w:t>0, 0</w:t>
            </w:r>
          </w:p>
        </w:tc>
        <w:tc>
          <w:tcPr>
            <w:tcW w:type="dxa" w:w="1725"/>
          </w:tcPr>
          <w:p>
            <w:pPr>
              <w:spacing w:after="0"/>
              <w:jc w:val="left"/>
            </w:pPr>
            <w:r>
              <w:rPr>
                <w:sz w:val="16"/>
              </w:rPr>
              <w:t>OTSEGO LAKE to ARBUTUS BEACH</w:t>
            </w:r>
          </w:p>
        </w:tc>
        <w:tc>
          <w:tcPr>
            <w:tcW w:type="dxa" w:w="2009"/>
          </w:tcPr>
          <w:p>
            <w:pPr>
              <w:spacing w:after="0"/>
              <w:jc w:val="left"/>
            </w:pPr>
          </w:p>
        </w:tc>
        <w:tc>
          <w:tcPr>
            <w:tcW w:type="dxa" w:w="2935"/>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1690"/>
          </w:tcPr>
          <w:p>
            <w:pPr>
              <w:spacing w:after="0"/>
              <w:jc w:val="left"/>
            </w:pPr>
          </w:p>
        </w:tc>
        <w:tc>
          <w:tcPr>
            <w:tcW w:type="dxa" w:w="2416"/>
          </w:tcPr>
          <w:p>
            <w:pPr>
              <w:spacing w:after="0"/>
              <w:jc w:val="left"/>
            </w:pPr>
            <w:r>
              <w:rPr>
                <w:sz w:val="16"/>
              </w:rPr>
              <w:t>$215,000 property; $0 crops, reported for the zone (2012 dollars)</w:t>
            </w:r>
          </w:p>
        </w:tc>
        <w:tc>
          <w:tcPr>
            <w:tcW w:type="dxa" w:w="1085"/>
          </w:tcPr>
          <w:p>
            <w:pPr>
              <w:spacing w:after="0"/>
              <w:jc w:val="right"/>
            </w:pPr>
            <w:r>
              <w:rPr>
                <w:sz w:val="16"/>
              </w:rPr>
              <w:t>0, 0</w:t>
            </w:r>
          </w:p>
        </w:tc>
        <w:tc>
          <w:tcPr>
            <w:tcW w:type="dxa" w:w="1725"/>
          </w:tcPr>
          <w:p>
            <w:pPr>
              <w:spacing w:after="0"/>
              <w:jc w:val="left"/>
            </w:pPr>
            <w:r>
              <w:rPr>
                <w:sz w:val="16"/>
              </w:rPr>
              <w:t>NWS zone MIZ022 (OTSEGO), zone-level: may include parts of neighboring counties</w:t>
            </w:r>
          </w:p>
        </w:tc>
        <w:tc>
          <w:tcPr>
            <w:tcW w:type="dxa" w:w="2009"/>
          </w:tcPr>
          <w:p>
            <w:pPr>
              <w:spacing w:after="0"/>
              <w:jc w:val="left"/>
            </w:pPr>
          </w:p>
        </w:tc>
        <w:tc>
          <w:tcPr>
            <w:tcW w:type="dxa" w:w="29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2009-07-22</w:t>
            </w:r>
          </w:p>
        </w:tc>
        <w:tc>
          <w:tcPr>
            <w:tcW w:type="dxa" w:w="1215"/>
          </w:tcPr>
          <w:p>
            <w:pPr>
              <w:spacing w:after="0"/>
              <w:jc w:val="left"/>
            </w:pPr>
            <w:r>
              <w:rPr>
                <w:sz w:val="16"/>
              </w:rPr>
              <w:t>Lightning</w:t>
            </w:r>
          </w:p>
        </w:tc>
        <w:tc>
          <w:tcPr>
            <w:tcW w:type="dxa" w:w="1690"/>
          </w:tcPr>
          <w:p>
            <w:pPr>
              <w:spacing w:after="0"/>
              <w:jc w:val="left"/>
            </w:pPr>
          </w:p>
        </w:tc>
        <w:tc>
          <w:tcPr>
            <w:tcW w:type="dxa" w:w="2416"/>
          </w:tcPr>
          <w:p>
            <w:pPr>
              <w:spacing w:after="0"/>
              <w:jc w:val="left"/>
            </w:pPr>
            <w:r>
              <w:rPr>
                <w:sz w:val="16"/>
              </w:rPr>
              <w:t>$500,000 property; $0 crops (2009 dollars)</w:t>
            </w:r>
          </w:p>
        </w:tc>
        <w:tc>
          <w:tcPr>
            <w:tcW w:type="dxa" w:w="1085"/>
          </w:tcPr>
          <w:p>
            <w:pPr>
              <w:spacing w:after="0"/>
              <w:jc w:val="right"/>
            </w:pPr>
            <w:r>
              <w:rPr>
                <w:sz w:val="16"/>
              </w:rPr>
              <w:t>0, 0</w:t>
            </w:r>
          </w:p>
        </w:tc>
        <w:tc>
          <w:tcPr>
            <w:tcW w:type="dxa" w:w="1725"/>
          </w:tcPr>
          <w:p>
            <w:pPr>
              <w:spacing w:after="0"/>
              <w:jc w:val="left"/>
            </w:pPr>
            <w:r>
              <w:rPr>
                <w:sz w:val="16"/>
              </w:rPr>
              <w:t>GAYLORD</w:t>
            </w:r>
          </w:p>
        </w:tc>
        <w:tc>
          <w:tcPr>
            <w:tcW w:type="dxa" w:w="2009"/>
          </w:tcPr>
          <w:p>
            <w:pPr>
              <w:spacing w:after="0"/>
              <w:jc w:val="left"/>
            </w:pPr>
          </w:p>
        </w:tc>
        <w:tc>
          <w:tcPr>
            <w:tcW w:type="dxa" w:w="2935"/>
          </w:tcPr>
          <w:p>
            <w:pPr>
              <w:spacing w:after="0"/>
              <w:jc w:val="left"/>
            </w:pPr>
            <w:r>
              <w:rPr>
                <w:sz w:val="16"/>
              </w:rPr>
              <w:t>B1-c worst recorded: Lightning</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690"/>
          </w:tcPr>
          <w:p>
            <w:pPr>
              <w:spacing w:after="0"/>
              <w:jc w:val="left"/>
            </w:pPr>
          </w:p>
        </w:tc>
        <w:tc>
          <w:tcPr>
            <w:tcW w:type="dxa" w:w="2416"/>
          </w:tcPr>
          <w:p>
            <w:pPr>
              <w:spacing w:after="0"/>
              <w:jc w:val="left"/>
            </w:pPr>
            <w:r>
              <w:rPr>
                <w:sz w:val="16"/>
              </w:rPr>
              <w:t>damage not reported</w:t>
            </w:r>
          </w:p>
        </w:tc>
        <w:tc>
          <w:tcPr>
            <w:tcW w:type="dxa" w:w="1085"/>
          </w:tcPr>
          <w:p>
            <w:pPr>
              <w:spacing w:after="0"/>
              <w:jc w:val="right"/>
            </w:pPr>
            <w:r>
              <w:rPr>
                <w:sz w:val="16"/>
              </w:rPr>
              <w:t>0, 0</w:t>
            </w:r>
          </w:p>
        </w:tc>
        <w:tc>
          <w:tcPr>
            <w:tcW w:type="dxa" w:w="1725"/>
          </w:tcPr>
          <w:p>
            <w:pPr>
              <w:spacing w:after="0"/>
              <w:jc w:val="left"/>
            </w:pPr>
            <w:r>
              <w:rPr>
                <w:sz w:val="16"/>
              </w:rPr>
              <w:t>NWS zone MIZ022 (OTSEGO), zone-level: may include parts of neighboring counties</w:t>
            </w:r>
          </w:p>
        </w:tc>
        <w:tc>
          <w:tcPr>
            <w:tcW w:type="dxa" w:w="2009"/>
          </w:tcPr>
          <w:p>
            <w:pPr>
              <w:spacing w:after="0"/>
              <w:jc w:val="left"/>
            </w:pPr>
          </w:p>
        </w:tc>
        <w:tc>
          <w:tcPr>
            <w:tcW w:type="dxa" w:w="2935"/>
          </w:tcPr>
          <w:p>
            <w:pPr>
              <w:spacing w:after="0"/>
              <w:jc w:val="left"/>
            </w:pPr>
            <w:r>
              <w:rPr>
                <w:sz w:val="16"/>
              </w:rPr>
              <w:t>B1-c worst recorded: Excessive Heat, Heat</w:t>
            </w:r>
          </w:p>
        </w:tc>
      </w:tr>
      <w:tr>
        <w:trPr>
          <w:cantSplit/>
        </w:trPr>
        <w:tc>
          <w:tcPr>
            <w:tcW w:type="dxa" w:w="1037"/>
          </w:tcPr>
          <w:p>
            <w:pPr>
              <w:spacing w:after="0"/>
              <w:jc w:val="left"/>
            </w:pPr>
            <w:r>
              <w:rPr>
                <w:sz w:val="16"/>
              </w:rPr>
              <w:t>2001-08-01</w:t>
            </w:r>
          </w:p>
        </w:tc>
        <w:tc>
          <w:tcPr>
            <w:tcW w:type="dxa" w:w="1215"/>
          </w:tcPr>
          <w:p>
            <w:pPr>
              <w:spacing w:after="0"/>
              <w:jc w:val="left"/>
            </w:pPr>
            <w:r>
              <w:rPr>
                <w:sz w:val="16"/>
              </w:rPr>
              <w:t>Drought</w:t>
            </w:r>
          </w:p>
        </w:tc>
        <w:tc>
          <w:tcPr>
            <w:tcW w:type="dxa" w:w="1690"/>
          </w:tcPr>
          <w:p>
            <w:pPr>
              <w:spacing w:after="0"/>
              <w:jc w:val="left"/>
            </w:pPr>
          </w:p>
        </w:tc>
        <w:tc>
          <w:tcPr>
            <w:tcW w:type="dxa" w:w="2416"/>
          </w:tcPr>
          <w:p>
            <w:pPr>
              <w:spacing w:after="0"/>
              <w:jc w:val="left"/>
            </w:pPr>
            <w:r>
              <w:rPr>
                <w:sz w:val="16"/>
              </w:rPr>
              <w:t>damage not reported</w:t>
            </w:r>
          </w:p>
        </w:tc>
        <w:tc>
          <w:tcPr>
            <w:tcW w:type="dxa" w:w="1085"/>
          </w:tcPr>
          <w:p>
            <w:pPr>
              <w:spacing w:after="0"/>
              <w:jc w:val="right"/>
            </w:pPr>
            <w:r>
              <w:rPr>
                <w:sz w:val="16"/>
              </w:rPr>
              <w:t>0, 0</w:t>
            </w:r>
          </w:p>
        </w:tc>
        <w:tc>
          <w:tcPr>
            <w:tcW w:type="dxa" w:w="1725"/>
          </w:tcPr>
          <w:p>
            <w:pPr>
              <w:spacing w:after="0"/>
              <w:jc w:val="left"/>
            </w:pPr>
            <w:r>
              <w:rPr>
                <w:sz w:val="16"/>
              </w:rPr>
              <w:t>NWS zone MIZ022 (OTSEGO), zone-level: may include parts of neighboring counties</w:t>
            </w:r>
          </w:p>
        </w:tc>
        <w:tc>
          <w:tcPr>
            <w:tcW w:type="dxa" w:w="2009"/>
          </w:tcPr>
          <w:p>
            <w:pPr>
              <w:spacing w:after="0"/>
              <w:jc w:val="left"/>
            </w:pPr>
          </w:p>
        </w:tc>
        <w:tc>
          <w:tcPr>
            <w:tcW w:type="dxa" w:w="2935"/>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1.74</w:t>
            </w:r>
          </w:p>
        </w:tc>
        <w:tc>
          <w:tcPr>
            <w:tcW w:type="dxa" w:w="1446"/>
          </w:tcPr>
          <w:p>
            <w:pPr>
              <w:spacing w:after="0"/>
              <w:jc w:val="left"/>
            </w:pPr>
            <w:r>
              <w:rPr>
                <w:sz w:val="16"/>
              </w:rPr>
              <w:t>event-days per year</w:t>
            </w:r>
          </w:p>
        </w:tc>
        <w:tc>
          <w:tcPr>
            <w:tcW w:type="dxa" w:w="1575"/>
          </w:tcPr>
          <w:p>
            <w:pPr>
              <w:spacing w:after="0"/>
              <w:jc w:val="left"/>
            </w:pPr>
            <w:r>
              <w:rPr>
                <w:sz w:val="16"/>
              </w:rPr>
              <w:t>about 1.74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1.74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6"/>
          </w:tcPr>
          <w:p>
            <w:pPr>
              <w:spacing w:after="0"/>
              <w:jc w:val="left"/>
            </w:pPr>
            <w:r>
              <w:rPr>
                <w:sz w:val="16"/>
              </w:rPr>
              <w:t>event-days per year</w:t>
            </w:r>
          </w:p>
        </w:tc>
        <w:tc>
          <w:tcPr>
            <w:tcW w:type="dxa" w:w="1575"/>
          </w:tcPr>
          <w:p>
            <w:pPr>
              <w:spacing w:after="0"/>
              <w:jc w:val="left"/>
            </w:pPr>
            <w:r>
              <w:rPr>
                <w:sz w:val="16"/>
              </w:rPr>
              <w:t>none modeled</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0.000299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0.0299%</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0.983</w:t>
            </w:r>
          </w:p>
        </w:tc>
        <w:tc>
          <w:tcPr>
            <w:tcW w:type="dxa" w:w="1446"/>
          </w:tcPr>
          <w:p>
            <w:pPr>
              <w:spacing w:after="0"/>
              <w:jc w:val="left"/>
            </w:pPr>
            <w:r>
              <w:rPr>
                <w:sz w:val="16"/>
              </w:rPr>
              <w:t>events per year</w:t>
            </w:r>
          </w:p>
        </w:tc>
        <w:tc>
          <w:tcPr>
            <w:tcW w:type="dxa" w:w="1575"/>
          </w:tcPr>
          <w:p>
            <w:pPr>
              <w:spacing w:after="0"/>
              <w:jc w:val="left"/>
            </w:pPr>
            <w:r>
              <w:rPr>
                <w:sz w:val="16"/>
              </w:rPr>
              <w:t>about 0.98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37.5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0.737</w:t>
            </w:r>
          </w:p>
        </w:tc>
        <w:tc>
          <w:tcPr>
            <w:tcW w:type="dxa" w:w="1446"/>
          </w:tcPr>
          <w:p>
            <w:pPr>
              <w:spacing w:after="0"/>
              <w:jc w:val="left"/>
            </w:pPr>
            <w:r>
              <w:rPr>
                <w:sz w:val="16"/>
              </w:rPr>
              <w:t>event-days per year</w:t>
            </w:r>
          </w:p>
        </w:tc>
        <w:tc>
          <w:tcPr>
            <w:tcW w:type="dxa" w:w="1575"/>
          </w:tcPr>
          <w:p>
            <w:pPr>
              <w:spacing w:after="0"/>
              <w:jc w:val="left"/>
            </w:pPr>
            <w:r>
              <w:rPr>
                <w:sz w:val="16"/>
              </w:rPr>
              <w:t>about 0.737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12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0.0744</w:t>
            </w:r>
          </w:p>
        </w:tc>
        <w:tc>
          <w:tcPr>
            <w:tcW w:type="dxa" w:w="1446"/>
          </w:tcPr>
          <w:p>
            <w:pPr>
              <w:spacing w:after="0"/>
              <w:jc w:val="left"/>
            </w:pPr>
            <w:r>
              <w:rPr>
                <w:sz w:val="16"/>
              </w:rPr>
              <w:t>event-days per year</w:t>
            </w:r>
          </w:p>
        </w:tc>
        <w:tc>
          <w:tcPr>
            <w:tcW w:type="dxa" w:w="1575"/>
          </w:tcPr>
          <w:p>
            <w:pPr>
              <w:spacing w:after="0"/>
              <w:jc w:val="left"/>
            </w:pPr>
            <w:r>
              <w:rPr>
                <w:sz w:val="16"/>
              </w:rPr>
              <w:t>about 0.0744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5</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0.0357</w:t>
            </w:r>
          </w:p>
        </w:tc>
        <w:tc>
          <w:tcPr>
            <w:tcW w:type="dxa" w:w="1446"/>
          </w:tcPr>
          <w:p>
            <w:pPr>
              <w:spacing w:after="0"/>
              <w:jc w:val="left"/>
            </w:pPr>
            <w:r>
              <w:rPr>
                <w:sz w:val="16"/>
              </w:rPr>
              <w:t>event-days per year</w:t>
            </w:r>
          </w:p>
        </w:tc>
        <w:tc>
          <w:tcPr>
            <w:tcW w:type="dxa" w:w="1575"/>
          </w:tcPr>
          <w:p>
            <w:pPr>
              <w:spacing w:after="0"/>
              <w:jc w:val="left"/>
            </w:pPr>
            <w:r>
              <w:rPr>
                <w:sz w:val="16"/>
              </w:rPr>
              <w:t>about 0.0357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1</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0.152</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24.7</w:t>
            </w:r>
          </w:p>
        </w:tc>
        <w:tc>
          <w:tcPr>
            <w:tcW w:type="dxa" w:w="1446"/>
          </w:tcPr>
          <w:p>
            <w:pPr>
              <w:spacing w:after="0"/>
              <w:jc w:val="left"/>
            </w:pPr>
            <w:r>
              <w:rPr>
                <w:sz w:val="16"/>
              </w:rPr>
              <w:t>days per year with a strike</w:t>
            </w:r>
          </w:p>
        </w:tc>
        <w:tc>
          <w:tcPr>
            <w:tcW w:type="dxa" w:w="1575"/>
          </w:tcPr>
          <w:p>
            <w:pPr>
              <w:spacing w:after="0"/>
              <w:jc w:val="left"/>
            </w:pPr>
            <w:r>
              <w:rPr>
                <w:sz w:val="16"/>
              </w:rPr>
              <w:t>about 24.7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0.873</w:t>
            </w:r>
          </w:p>
        </w:tc>
        <w:tc>
          <w:tcPr>
            <w:tcW w:type="dxa" w:w="1446"/>
          </w:tcPr>
          <w:p>
            <w:pPr>
              <w:spacing w:after="0"/>
              <w:jc w:val="left"/>
            </w:pPr>
            <w:r>
              <w:rPr>
                <w:sz w:val="16"/>
              </w:rPr>
              <w:t>events per year</w:t>
            </w:r>
          </w:p>
        </w:tc>
        <w:tc>
          <w:tcPr>
            <w:tcW w:type="dxa" w:w="1575"/>
          </w:tcPr>
          <w:p>
            <w:pPr>
              <w:spacing w:after="0"/>
              <w:jc w:val="left"/>
            </w:pPr>
            <w:r>
              <w:rPr>
                <w:sz w:val="16"/>
              </w:rPr>
              <w:t>about 0.87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34</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0.0794</w:t>
            </w:r>
          </w:p>
        </w:tc>
        <w:tc>
          <w:tcPr>
            <w:tcW w:type="dxa" w:w="1446"/>
          </w:tcPr>
          <w:p>
            <w:pPr>
              <w:spacing w:after="0"/>
              <w:jc w:val="left"/>
            </w:pPr>
            <w:r>
              <w:rPr>
                <w:sz w:val="16"/>
              </w:rPr>
              <w:t>events per year</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0.000263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0.0263%</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32.6</w:t>
            </w:r>
          </w:p>
        </w:tc>
        <w:tc>
          <w:tcPr>
            <w:tcW w:type="dxa" w:w="1446"/>
          </w:tcPr>
          <w:p>
            <w:pPr>
              <w:spacing w:after="0"/>
              <w:jc w:val="left"/>
            </w:pPr>
            <w:r>
              <w:rPr>
                <w:sz w:val="16"/>
              </w:rPr>
              <w:t>event-days per year</w:t>
            </w:r>
          </w:p>
        </w:tc>
        <w:tc>
          <w:tcPr>
            <w:tcW w:type="dxa" w:w="1575"/>
          </w:tcPr>
          <w:p>
            <w:pPr>
              <w:spacing w:after="0"/>
              <w:jc w:val="left"/>
            </w:pPr>
            <w:r>
              <w:rPr>
                <w:sz w:val="16"/>
              </w:rPr>
              <w:t>about 32.6 days per year</w:t>
            </w:r>
          </w:p>
        </w:tc>
        <w:tc>
          <w:tcPr>
            <w:tcW w:type="dxa" w:w="1037"/>
          </w:tcPr>
          <w:p>
            <w:pPr>
              <w:spacing w:after="0"/>
              <w:jc w:val="left"/>
            </w:pPr>
            <w:r>
              <w:rPr>
                <w:sz w:val="16"/>
              </w:rPr>
              <w:t>Highly likely</w:t>
            </w:r>
          </w:p>
        </w:tc>
        <w:tc>
          <w:tcPr>
            <w:tcW w:type="dxa" w:w="1756"/>
          </w:tcPr>
          <w:p>
            <w:pPr>
              <w:spacing w:after="0"/>
              <w:jc w:val="left"/>
            </w:pPr>
            <w:r>
              <w:rPr>
                <w:sz w:val="16"/>
              </w:rPr>
              <w:t>event-days in 30 of 30 years, 1996 to 2025 (100%)</w:t>
            </w:r>
          </w:p>
        </w:tc>
        <w:tc>
          <w:tcPr>
            <w:tcW w:type="dxa" w:w="1519"/>
          </w:tcPr>
          <w:p>
            <w:pPr>
              <w:spacing w:after="0"/>
              <w:jc w:val="right"/>
            </w:pPr>
            <w:r>
              <w:rPr>
                <w:sz w:val="16"/>
              </w:rPr>
              <w:t>619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75.7</w:t>
            </w:r>
          </w:p>
        </w:tc>
        <w:tc>
          <w:tcPr>
            <w:tcW w:type="dxa" w:w="680"/>
          </w:tcPr>
          <w:p>
            <w:pPr>
              <w:spacing w:after="0"/>
              <w:jc w:val="right"/>
            </w:pPr>
            <w:r>
              <w:rPr>
                <w:sz w:val="16"/>
              </w:rPr>
              <w:t>88.5</w:t>
            </w:r>
          </w:p>
        </w:tc>
        <w:tc>
          <w:tcPr>
            <w:tcW w:type="dxa" w:w="648"/>
          </w:tcPr>
          <w:p>
            <w:pPr>
              <w:spacing w:after="0"/>
              <w:jc w:val="right"/>
            </w:pPr>
            <w:r>
              <w:rPr>
                <w:sz w:val="16"/>
              </w:rPr>
              <w:t>93.1</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4.2</w:t>
            </w:r>
          </w:p>
        </w:tc>
        <w:tc>
          <w:tcPr>
            <w:tcW w:type="dxa" w:w="680"/>
          </w:tcPr>
          <w:p>
            <w:pPr>
              <w:spacing w:after="0"/>
              <w:jc w:val="right"/>
            </w:pPr>
            <w:r>
              <w:rPr>
                <w:sz w:val="16"/>
              </w:rPr>
              <w:t>5.8</w:t>
            </w:r>
          </w:p>
        </w:tc>
        <w:tc>
          <w:tcPr>
            <w:tcW w:type="dxa" w:w="648"/>
          </w:tcPr>
          <w:p>
            <w:pPr>
              <w:spacing w:after="0"/>
              <w:jc w:val="right"/>
            </w:pPr>
            <w:r>
              <w:rPr>
                <w:sz w:val="16"/>
              </w:rPr>
              <w:t>20.4</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85.2</w:t>
            </w:r>
          </w:p>
        </w:tc>
        <w:tc>
          <w:tcPr>
            <w:tcW w:type="dxa" w:w="680"/>
          </w:tcPr>
          <w:p>
            <w:pPr>
              <w:spacing w:after="0"/>
              <w:jc w:val="right"/>
            </w:pPr>
            <w:r>
              <w:rPr>
                <w:sz w:val="16"/>
              </w:rPr>
              <w:t>92.7</w:t>
            </w:r>
          </w:p>
        </w:tc>
        <w:tc>
          <w:tcPr>
            <w:tcW w:type="dxa" w:w="648"/>
          </w:tcPr>
          <w:p>
            <w:pPr>
              <w:spacing w:after="0"/>
              <w:jc w:val="right"/>
            </w:pPr>
            <w:r>
              <w:rPr>
                <w:sz w:val="16"/>
              </w:rPr>
              <w:t>94.9</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5.6</w:t>
            </w:r>
          </w:p>
        </w:tc>
        <w:tc>
          <w:tcPr>
            <w:tcW w:type="dxa" w:w="680"/>
          </w:tcPr>
          <w:p>
            <w:pPr>
              <w:spacing w:after="0"/>
              <w:jc w:val="right"/>
            </w:pPr>
            <w:r>
              <w:rPr>
                <w:sz w:val="16"/>
              </w:rPr>
              <w:t>11.7</w:t>
            </w:r>
          </w:p>
        </w:tc>
        <w:tc>
          <w:tcPr>
            <w:tcW w:type="dxa" w:w="648"/>
          </w:tcPr>
          <w:p>
            <w:pPr>
              <w:spacing w:after="0"/>
              <w:jc w:val="right"/>
            </w:pPr>
            <w:r>
              <w:rPr>
                <w:sz w:val="16"/>
              </w:rPr>
              <w:t>18.0</w:t>
            </w:r>
          </w:p>
        </w:tc>
        <w:tc>
          <w:tcPr>
            <w:tcW w:type="dxa" w:w="3512"/>
          </w:tcPr>
          <w:p>
            <w:pPr>
              <w:spacing w:after="0"/>
              <w:jc w:val="left"/>
            </w:pPr>
            <w:r>
              <w:rPr>
                <w:sz w:val="16"/>
              </w:rPr>
              <w:t>Relatively Low 1, 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28.6</w:t>
            </w:r>
          </w:p>
        </w:tc>
        <w:tc>
          <w:tcPr>
            <w:tcW w:type="dxa" w:w="680"/>
          </w:tcPr>
          <w:p>
            <w:pPr>
              <w:spacing w:after="0"/>
              <w:jc w:val="right"/>
            </w:pPr>
            <w:r>
              <w:rPr>
                <w:sz w:val="16"/>
              </w:rPr>
              <w:t>33.4</w:t>
            </w:r>
          </w:p>
        </w:tc>
        <w:tc>
          <w:tcPr>
            <w:tcW w:type="dxa" w:w="648"/>
          </w:tcPr>
          <w:p>
            <w:pPr>
              <w:spacing w:after="0"/>
              <w:jc w:val="right"/>
            </w:pPr>
            <w:r>
              <w:rPr>
                <w:sz w:val="16"/>
              </w:rPr>
              <w:t>37.7</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4.9</w:t>
            </w:r>
          </w:p>
        </w:tc>
        <w:tc>
          <w:tcPr>
            <w:tcW w:type="dxa" w:w="680"/>
          </w:tcPr>
          <w:p>
            <w:pPr>
              <w:spacing w:after="0"/>
              <w:jc w:val="right"/>
            </w:pPr>
            <w:r>
              <w:rPr>
                <w:sz w:val="16"/>
              </w:rPr>
              <w:t>11.5</w:t>
            </w:r>
          </w:p>
        </w:tc>
        <w:tc>
          <w:tcPr>
            <w:tcW w:type="dxa" w:w="648"/>
          </w:tcPr>
          <w:p>
            <w:pPr>
              <w:spacing w:after="0"/>
              <w:jc w:val="right"/>
            </w:pPr>
            <w:r>
              <w:rPr>
                <w:sz w:val="16"/>
              </w:rPr>
              <w:t>21.7</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27.6</w:t>
            </w:r>
          </w:p>
        </w:tc>
        <w:tc>
          <w:tcPr>
            <w:tcW w:type="dxa" w:w="680"/>
          </w:tcPr>
          <w:p>
            <w:pPr>
              <w:spacing w:after="0"/>
              <w:jc w:val="right"/>
            </w:pPr>
            <w:r>
              <w:rPr>
                <w:sz w:val="16"/>
              </w:rPr>
              <w:t>55.4</w:t>
            </w:r>
          </w:p>
        </w:tc>
        <w:tc>
          <w:tcPr>
            <w:tcW w:type="dxa" w:w="648"/>
          </w:tcPr>
          <w:p>
            <w:pPr>
              <w:spacing w:after="0"/>
              <w:jc w:val="right"/>
            </w:pPr>
            <w:r>
              <w:rPr>
                <w:sz w:val="16"/>
              </w:rPr>
              <w:t>73.8</w:t>
            </w:r>
          </w:p>
        </w:tc>
        <w:tc>
          <w:tcPr>
            <w:tcW w:type="dxa" w:w="3512"/>
          </w:tcPr>
          <w:p>
            <w:pPr>
              <w:spacing w:after="0"/>
              <w:jc w:val="left"/>
            </w:pPr>
            <w:r>
              <w:rPr>
                <w:sz w:val="16"/>
              </w:rPr>
              <w:t>Relatively Moderate 3,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51.1</w:t>
            </w:r>
          </w:p>
        </w:tc>
        <w:tc>
          <w:tcPr>
            <w:tcW w:type="dxa" w:w="680"/>
          </w:tcPr>
          <w:p>
            <w:pPr>
              <w:spacing w:after="0"/>
              <w:jc w:val="right"/>
            </w:pPr>
            <w:r>
              <w:rPr>
                <w:sz w:val="16"/>
              </w:rPr>
              <w:t>89.7</w:t>
            </w:r>
          </w:p>
        </w:tc>
        <w:tc>
          <w:tcPr>
            <w:tcW w:type="dxa" w:w="648"/>
          </w:tcPr>
          <w:p>
            <w:pPr>
              <w:spacing w:after="0"/>
              <w:jc w:val="right"/>
            </w:pPr>
            <w:r>
              <w:rPr>
                <w:sz w:val="16"/>
              </w:rPr>
              <w:t>94.5</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86.1</w:t>
            </w:r>
          </w:p>
        </w:tc>
        <w:tc>
          <w:tcPr>
            <w:tcW w:type="dxa" w:w="680"/>
          </w:tcPr>
          <w:p>
            <w:pPr>
              <w:spacing w:after="0"/>
              <w:jc w:val="right"/>
            </w:pPr>
            <w:r>
              <w:rPr>
                <w:sz w:val="16"/>
              </w:rPr>
              <w:t>96.4</w:t>
            </w:r>
          </w:p>
        </w:tc>
        <w:tc>
          <w:tcPr>
            <w:tcW w:type="dxa" w:w="648"/>
          </w:tcPr>
          <w:p>
            <w:pPr>
              <w:spacing w:after="0"/>
              <w:jc w:val="right"/>
            </w:pPr>
            <w:r>
              <w:rPr>
                <w:sz w:val="16"/>
              </w:rPr>
              <w:t>98.5</w:t>
            </w:r>
          </w:p>
        </w:tc>
        <w:tc>
          <w:tcPr>
            <w:tcW w:type="dxa" w:w="3512"/>
          </w:tcPr>
          <w:p>
            <w:pPr>
              <w:spacing w:after="0"/>
              <w:jc w:val="left"/>
            </w:pPr>
            <w:r>
              <w:rPr>
                <w:sz w:val="16"/>
              </w:rPr>
              <w:t>Very High 4,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77.3</w:t>
            </w:r>
          </w:p>
        </w:tc>
        <w:tc>
          <w:tcPr>
            <w:tcW w:type="dxa" w:w="680"/>
          </w:tcPr>
          <w:p>
            <w:pPr>
              <w:spacing w:after="0"/>
              <w:jc w:val="right"/>
            </w:pPr>
            <w:r>
              <w:rPr>
                <w:sz w:val="16"/>
              </w:rPr>
              <w:t>90.0</w:t>
            </w:r>
          </w:p>
        </w:tc>
        <w:tc>
          <w:tcPr>
            <w:tcW w:type="dxa" w:w="648"/>
          </w:tcPr>
          <w:p>
            <w:pPr>
              <w:spacing w:after="0"/>
              <w:jc w:val="right"/>
            </w:pPr>
            <w:r>
              <w:rPr>
                <w:sz w:val="16"/>
              </w:rPr>
              <w:t>92.0</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43.9</w:t>
            </w:r>
          </w:p>
        </w:tc>
        <w:tc>
          <w:tcPr>
            <w:tcW w:type="dxa" w:w="680"/>
          </w:tcPr>
          <w:p>
            <w:pPr>
              <w:spacing w:after="0"/>
              <w:jc w:val="right"/>
            </w:pPr>
            <w:r>
              <w:rPr>
                <w:sz w:val="16"/>
              </w:rPr>
              <w:t>57.5</w:t>
            </w:r>
          </w:p>
        </w:tc>
        <w:tc>
          <w:tcPr>
            <w:tcW w:type="dxa" w:w="648"/>
          </w:tcPr>
          <w:p>
            <w:pPr>
              <w:spacing w:after="0"/>
              <w:jc w:val="right"/>
            </w:pPr>
            <w:r>
              <w:rPr>
                <w:sz w:val="16"/>
              </w:rPr>
              <w:t>61.5</w:t>
            </w:r>
          </w:p>
        </w:tc>
        <w:tc>
          <w:tcPr>
            <w:tcW w:type="dxa" w:w="3512"/>
          </w:tcPr>
          <w:p>
            <w:pPr>
              <w:spacing w:after="0"/>
              <w:jc w:val="left"/>
            </w:pPr>
            <w:r>
              <w:rPr>
                <w:sz w:val="16"/>
              </w:rPr>
              <w:t>Relatively Moderate 4, Relatively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73.9</w:t>
            </w:r>
          </w:p>
        </w:tc>
        <w:tc>
          <w:tcPr>
            <w:tcW w:type="dxa" w:w="680"/>
          </w:tcPr>
          <w:p>
            <w:pPr>
              <w:spacing w:after="0"/>
              <w:jc w:val="right"/>
            </w:pPr>
            <w:r>
              <w:rPr>
                <w:sz w:val="16"/>
              </w:rPr>
              <w:t>80.7</w:t>
            </w:r>
          </w:p>
        </w:tc>
        <w:tc>
          <w:tcPr>
            <w:tcW w:type="dxa" w:w="648"/>
          </w:tcPr>
          <w:p>
            <w:pPr>
              <w:spacing w:after="0"/>
              <w:jc w:val="right"/>
            </w:pPr>
            <w:r>
              <w:rPr>
                <w:sz w:val="16"/>
              </w:rPr>
              <w:t>84.8</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32.5</w:t>
            </w:r>
          </w:p>
        </w:tc>
        <w:tc>
          <w:tcPr>
            <w:tcW w:type="dxa" w:w="680"/>
          </w:tcPr>
          <w:p>
            <w:pPr>
              <w:spacing w:after="0"/>
              <w:jc w:val="right"/>
            </w:pPr>
            <w:r>
              <w:rPr>
                <w:sz w:val="16"/>
              </w:rPr>
              <w:t>44.5</w:t>
            </w:r>
          </w:p>
        </w:tc>
        <w:tc>
          <w:tcPr>
            <w:tcW w:type="dxa" w:w="648"/>
          </w:tcPr>
          <w:p>
            <w:pPr>
              <w:spacing w:after="0"/>
              <w:jc w:val="right"/>
            </w:pPr>
            <w:r>
              <w:rPr>
                <w:sz w:val="16"/>
              </w:rPr>
              <w:t>53.3</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6"/>
        <w:gridCol w:w="907"/>
        <w:gridCol w:w="2133"/>
        <w:gridCol w:w="1256"/>
        <w:gridCol w:w="1567"/>
        <w:gridCol w:w="1907"/>
        <w:gridCol w:w="4586"/>
      </w:tblGrid>
      <w:tr>
        <w:trPr>
          <w:cantSplit/>
          <w:tblHeader/>
        </w:trPr>
        <w:tc>
          <w:tcPr>
            <w:tcW w:type="dxa" w:w="1756"/>
            <w:shd w:val="clear" w:color="auto" w:fill="E8E8E8"/>
          </w:tcPr>
          <w:p>
            <w:pPr>
              <w:spacing w:after="0"/>
              <w:jc w:val="left"/>
            </w:pPr>
            <w:r>
              <w:rPr>
                <w:b/>
                <w:sz w:val="16"/>
              </w:rPr>
              <w:t>Member</w:t>
            </w:r>
          </w:p>
        </w:tc>
        <w:tc>
          <w:tcPr>
            <w:tcW w:type="dxa" w:w="907"/>
            <w:shd w:val="clear" w:color="auto" w:fill="E8E8E8"/>
          </w:tcPr>
          <w:p>
            <w:pPr>
              <w:spacing w:after="0"/>
              <w:jc w:val="left"/>
            </w:pPr>
            <w:r>
              <w:rPr>
                <w:b/>
                <w:sz w:val="16"/>
              </w:rPr>
              <w:t>Type</w:t>
            </w:r>
          </w:p>
        </w:tc>
        <w:tc>
          <w:tcPr>
            <w:tcW w:type="dxa" w:w="2133"/>
            <w:shd w:val="clear" w:color="auto" w:fill="E8E8E8"/>
          </w:tcPr>
          <w:p>
            <w:pPr>
              <w:spacing w:after="0"/>
              <w:jc w:val="left"/>
            </w:pPr>
            <w:r>
              <w:rPr>
                <w:b/>
                <w:sz w:val="16"/>
              </w:rPr>
              <w:t>Plan status</w:t>
            </w:r>
          </w:p>
        </w:tc>
        <w:tc>
          <w:tcPr>
            <w:tcW w:type="dxa" w:w="12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86"/>
            <w:shd w:val="clear" w:color="auto" w:fill="E8E8E8"/>
          </w:tcPr>
          <w:p>
            <w:pPr>
              <w:spacing w:after="0"/>
              <w:jc w:val="left"/>
            </w:pPr>
            <w:r>
              <w:rPr>
                <w:b/>
                <w:sz w:val="16"/>
              </w:rPr>
              <w:t>Notes</w:t>
            </w:r>
          </w:p>
        </w:tc>
      </w:tr>
      <w:tr>
        <w:trPr>
          <w:cantSplit/>
        </w:trPr>
        <w:tc>
          <w:tcPr>
            <w:tcW w:type="dxa" w:w="1756"/>
          </w:tcPr>
          <w:p>
            <w:pPr>
              <w:spacing w:after="0"/>
              <w:jc w:val="left"/>
            </w:pPr>
            <w:r>
              <w:rPr>
                <w:sz w:val="16"/>
              </w:rPr>
              <w:t>Otsego County</w:t>
            </w:r>
          </w:p>
        </w:tc>
        <w:tc>
          <w:tcPr>
            <w:tcW w:type="dxa" w:w="907"/>
          </w:tcPr>
          <w:p>
            <w:pPr>
              <w:spacing w:after="0"/>
              <w:jc w:val="left"/>
            </w:pPr>
            <w:r>
              <w:rPr>
                <w:sz w:val="16"/>
              </w:rPr>
              <w:t>County</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$2,925,852.31</w:t>
            </w:r>
          </w:p>
        </w:tc>
        <w:tc>
          <w:tcPr>
            <w:tcW w:type="dxa" w:w="1907"/>
          </w:tcPr>
          <w:p>
            <w:pPr>
              <w:spacing w:after="0"/>
              <w:jc w:val="right"/>
            </w:pPr>
            <w:r>
              <w:rPr>
                <w:sz w:val="16"/>
              </w:rPr>
              <w:t>0; 0</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Gaylord city</w:t>
            </w:r>
          </w:p>
        </w:tc>
        <w:tc>
          <w:tcPr>
            <w:tcW w:type="dxa" w:w="907"/>
          </w:tcPr>
          <w:p>
            <w:pPr>
              <w:spacing w:after="0"/>
              <w:jc w:val="left"/>
            </w:pPr>
            <w:r>
              <w:rPr>
                <w:sz w:val="16"/>
              </w:rPr>
              <w:t>City</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$404,830.65</w:t>
            </w:r>
          </w:p>
        </w:tc>
        <w:tc>
          <w:tcPr>
            <w:tcW w:type="dxa" w:w="1907"/>
          </w:tcPr>
          <w:p>
            <w:pPr>
              <w:spacing w:after="0"/>
              <w:jc w:val="right"/>
            </w:pPr>
            <w:r>
              <w:rPr>
                <w:sz w:val="16"/>
              </w:rPr>
              <w:t>56; 6</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Vanderbilt village</w:t>
            </w:r>
          </w:p>
        </w:tc>
        <w:tc>
          <w:tcPr>
            <w:tcW w:type="dxa" w:w="907"/>
          </w:tcPr>
          <w:p>
            <w:pPr>
              <w:spacing w:after="0"/>
              <w:jc w:val="left"/>
            </w:pPr>
            <w:r>
              <w:rPr>
                <w:sz w:val="16"/>
              </w:rPr>
              <w:t>Village</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$72,142.34</w:t>
            </w:r>
          </w:p>
        </w:tc>
        <w:tc>
          <w:tcPr>
            <w:tcW w:type="dxa" w:w="1907"/>
          </w:tcPr>
          <w:p>
            <w:pPr>
              <w:spacing w:after="0"/>
              <w:jc w:val="right"/>
            </w:pPr>
            <w:r>
              <w:rPr>
                <w:sz w:val="16"/>
              </w:rPr>
              <w:t>11; 1</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Bagley township</w:t>
            </w:r>
          </w:p>
        </w:tc>
        <w:tc>
          <w:tcPr>
            <w:tcW w:type="dxa" w:w="907"/>
          </w:tcPr>
          <w:p>
            <w:pPr>
              <w:spacing w:after="0"/>
              <w:jc w:val="left"/>
            </w:pPr>
            <w:r>
              <w:rPr>
                <w:sz w:val="16"/>
              </w:rPr>
              <w:t>Township</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none found</w:t>
            </w:r>
          </w:p>
        </w:tc>
        <w:tc>
          <w:tcPr>
            <w:tcW w:type="dxa" w:w="1907"/>
          </w:tcPr>
          <w:p>
            <w:pPr>
              <w:spacing w:after="0"/>
              <w:jc w:val="right"/>
            </w:pPr>
            <w:r>
              <w:rPr>
                <w:sz w:val="16"/>
              </w:rPr>
              <w:t>0; 0</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Charlton township</w:t>
            </w:r>
          </w:p>
        </w:tc>
        <w:tc>
          <w:tcPr>
            <w:tcW w:type="dxa" w:w="907"/>
          </w:tcPr>
          <w:p>
            <w:pPr>
              <w:spacing w:after="0"/>
              <w:jc w:val="left"/>
            </w:pPr>
            <w:r>
              <w:rPr>
                <w:sz w:val="16"/>
              </w:rPr>
              <w:t>Township</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none found</w:t>
            </w:r>
          </w:p>
        </w:tc>
        <w:tc>
          <w:tcPr>
            <w:tcW w:type="dxa" w:w="1907"/>
          </w:tcPr>
          <w:p>
            <w:pPr>
              <w:spacing w:after="0"/>
              <w:jc w:val="right"/>
            </w:pPr>
            <w:r>
              <w:rPr>
                <w:sz w:val="16"/>
              </w:rPr>
              <w:t>0; 0</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Chester township</w:t>
            </w:r>
          </w:p>
        </w:tc>
        <w:tc>
          <w:tcPr>
            <w:tcW w:type="dxa" w:w="907"/>
          </w:tcPr>
          <w:p>
            <w:pPr>
              <w:spacing w:after="0"/>
              <w:jc w:val="left"/>
            </w:pPr>
            <w:r>
              <w:rPr>
                <w:sz w:val="16"/>
              </w:rPr>
              <w:t>Township</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none found</w:t>
            </w:r>
          </w:p>
        </w:tc>
        <w:tc>
          <w:tcPr>
            <w:tcW w:type="dxa" w:w="1907"/>
          </w:tcPr>
          <w:p>
            <w:pPr>
              <w:spacing w:after="0"/>
              <w:jc w:val="right"/>
            </w:pPr>
            <w:r>
              <w:rPr>
                <w:sz w:val="16"/>
              </w:rPr>
              <w:t>0; 0</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Corwith township</w:t>
            </w:r>
          </w:p>
        </w:tc>
        <w:tc>
          <w:tcPr>
            <w:tcW w:type="dxa" w:w="907"/>
          </w:tcPr>
          <w:p>
            <w:pPr>
              <w:spacing w:after="0"/>
              <w:jc w:val="left"/>
            </w:pPr>
            <w:r>
              <w:rPr>
                <w:sz w:val="16"/>
              </w:rPr>
              <w:t>Township</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none found</w:t>
            </w:r>
          </w:p>
        </w:tc>
        <w:tc>
          <w:tcPr>
            <w:tcW w:type="dxa" w:w="1907"/>
          </w:tcPr>
          <w:p>
            <w:pPr>
              <w:spacing w:after="0"/>
              <w:jc w:val="right"/>
            </w:pPr>
            <w:r>
              <w:rPr>
                <w:sz w:val="16"/>
              </w:rPr>
              <w:t>0; 0</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Dover township</w:t>
            </w:r>
          </w:p>
        </w:tc>
        <w:tc>
          <w:tcPr>
            <w:tcW w:type="dxa" w:w="907"/>
          </w:tcPr>
          <w:p>
            <w:pPr>
              <w:spacing w:after="0"/>
              <w:jc w:val="left"/>
            </w:pPr>
            <w:r>
              <w:rPr>
                <w:sz w:val="16"/>
              </w:rPr>
              <w:t>Township</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none found</w:t>
            </w:r>
          </w:p>
        </w:tc>
        <w:tc>
          <w:tcPr>
            <w:tcW w:type="dxa" w:w="1907"/>
          </w:tcPr>
          <w:p>
            <w:pPr>
              <w:spacing w:after="0"/>
              <w:jc w:val="right"/>
            </w:pPr>
            <w:r>
              <w:rPr>
                <w:sz w:val="16"/>
              </w:rPr>
              <w:t>0; 0</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Elmira township</w:t>
            </w:r>
          </w:p>
        </w:tc>
        <w:tc>
          <w:tcPr>
            <w:tcW w:type="dxa" w:w="907"/>
          </w:tcPr>
          <w:p>
            <w:pPr>
              <w:spacing w:after="0"/>
              <w:jc w:val="left"/>
            </w:pPr>
            <w:r>
              <w:rPr>
                <w:sz w:val="16"/>
              </w:rPr>
              <w:t>Township</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none found</w:t>
            </w:r>
          </w:p>
        </w:tc>
        <w:tc>
          <w:tcPr>
            <w:tcW w:type="dxa" w:w="1907"/>
          </w:tcPr>
          <w:p>
            <w:pPr>
              <w:spacing w:after="0"/>
              <w:jc w:val="right"/>
            </w:pPr>
            <w:r>
              <w:rPr>
                <w:sz w:val="16"/>
              </w:rPr>
              <w:t>17; 4</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Hayes township</w:t>
            </w:r>
          </w:p>
        </w:tc>
        <w:tc>
          <w:tcPr>
            <w:tcW w:type="dxa" w:w="907"/>
          </w:tcPr>
          <w:p>
            <w:pPr>
              <w:spacing w:after="0"/>
              <w:jc w:val="left"/>
            </w:pPr>
            <w:r>
              <w:rPr>
                <w:sz w:val="16"/>
              </w:rPr>
              <w:t>Township</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none found</w:t>
            </w:r>
          </w:p>
        </w:tc>
        <w:tc>
          <w:tcPr>
            <w:tcW w:type="dxa" w:w="1907"/>
          </w:tcPr>
          <w:p>
            <w:pPr>
              <w:spacing w:after="0"/>
              <w:jc w:val="right"/>
            </w:pPr>
            <w:r>
              <w:rPr>
                <w:sz w:val="16"/>
              </w:rPr>
              <w:t>0; 0</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Livingston township</w:t>
            </w:r>
          </w:p>
        </w:tc>
        <w:tc>
          <w:tcPr>
            <w:tcW w:type="dxa" w:w="907"/>
          </w:tcPr>
          <w:p>
            <w:pPr>
              <w:spacing w:after="0"/>
              <w:jc w:val="left"/>
            </w:pPr>
            <w:r>
              <w:rPr>
                <w:sz w:val="16"/>
              </w:rPr>
              <w:t>Township</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none found</w:t>
            </w:r>
          </w:p>
        </w:tc>
        <w:tc>
          <w:tcPr>
            <w:tcW w:type="dxa" w:w="1907"/>
          </w:tcPr>
          <w:p>
            <w:pPr>
              <w:spacing w:after="0"/>
              <w:jc w:val="right"/>
            </w:pPr>
            <w:r>
              <w:rPr>
                <w:sz w:val="16"/>
              </w:rPr>
              <w:t>0; 0</w:t>
            </w:r>
          </w:p>
        </w:tc>
        <w:tc>
          <w:tcPr>
            <w:tcW w:type="dxa" w:w="4586"/>
          </w:tcPr>
          <w:p>
            <w:pPr>
              <w:spacing w:after="0"/>
              <w:jc w:val="left"/>
            </w:pPr>
            <w:r>
              <w:rPr>
                <w:sz w:val="16"/>
              </w:rPr>
              <w:t>No NFIP community ID on this member's plan row.</w:t>
            </w:r>
          </w:p>
        </w:tc>
      </w:tr>
      <w:tr>
        <w:trPr>
          <w:cantSplit/>
        </w:trPr>
        <w:tc>
          <w:tcPr>
            <w:tcW w:type="dxa" w:w="1756"/>
          </w:tcPr>
          <w:p>
            <w:pPr>
              <w:spacing w:after="0"/>
              <w:jc w:val="left"/>
            </w:pPr>
            <w:r>
              <w:rPr>
                <w:sz w:val="16"/>
              </w:rPr>
              <w:t>Otsego Lake township</w:t>
            </w:r>
          </w:p>
        </w:tc>
        <w:tc>
          <w:tcPr>
            <w:tcW w:type="dxa" w:w="907"/>
          </w:tcPr>
          <w:p>
            <w:pPr>
              <w:spacing w:after="0"/>
              <w:jc w:val="left"/>
            </w:pPr>
            <w:r>
              <w:rPr>
                <w:sz w:val="16"/>
              </w:rPr>
              <w:t>Township</w:t>
            </w:r>
          </w:p>
        </w:tc>
        <w:tc>
          <w:tcPr>
            <w:tcW w:type="dxa" w:w="2133"/>
          </w:tcPr>
          <w:p>
            <w:pPr>
              <w:spacing w:after="0"/>
              <w:jc w:val="left"/>
            </w:pPr>
            <w:r>
              <w:rPr>
                <w:sz w:val="16"/>
              </w:rPr>
              <w:t>Expired on 2026-05-31</w:t>
            </w:r>
          </w:p>
        </w:tc>
        <w:tc>
          <w:tcPr>
            <w:tcW w:type="dxa" w:w="1256"/>
          </w:tcPr>
          <w:p>
            <w:pPr>
              <w:spacing w:after="0"/>
              <w:jc w:val="right"/>
            </w:pPr>
          </w:p>
        </w:tc>
        <w:tc>
          <w:tcPr>
            <w:tcW w:type="dxa" w:w="1567"/>
          </w:tcPr>
          <w:p>
            <w:pPr>
              <w:spacing w:after="0"/>
              <w:jc w:val="right"/>
            </w:pPr>
            <w:r>
              <w:rPr>
                <w:sz w:val="16"/>
              </w:rPr>
              <w:t>$54,340.10</w:t>
            </w:r>
          </w:p>
        </w:tc>
        <w:tc>
          <w:tcPr>
            <w:tcW w:type="dxa" w:w="1907"/>
          </w:tcPr>
          <w:p>
            <w:pPr>
              <w:spacing w:after="0"/>
              <w:jc w:val="right"/>
            </w:pPr>
            <w:r>
              <w:rPr>
                <w:sz w:val="16"/>
              </w:rPr>
              <w:t>9; 3</w:t>
            </w:r>
          </w:p>
        </w:tc>
        <w:tc>
          <w:tcPr>
            <w:tcW w:type="dxa" w:w="4586"/>
          </w:tcPr>
          <w:p>
            <w:pPr>
              <w:spacing w:after="0"/>
              <w:jc w:val="left"/>
            </w:pPr>
            <w:r>
              <w:rPr>
                <w:sz w:val="16"/>
              </w:rPr>
              <w:t>No NFIP community ID on this member's plan row.</w:t>
            </w:r>
          </w:p>
        </w:tc>
      </w:tr>
    </w:tbl>
    <w:p>
      <w:pPr>
        <w:spacing w:after="40" w:before="6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2"/>
        <w:gridCol w:w="1066"/>
        <w:gridCol w:w="1255"/>
        <w:gridCol w:w="1120"/>
        <w:gridCol w:w="1351"/>
        <w:gridCol w:w="12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5"/>
            <w:shd w:val="clear" w:color="auto" w:fill="E8E8E8"/>
          </w:tcPr>
          <w:p>
            <w:pPr>
              <w:spacing w:after="0"/>
              <w:jc w:val="right"/>
            </w:pPr>
            <w:r>
              <w:rPr>
                <w:b/>
                <w:sz w:val="16"/>
              </w:rPr>
              <w:t>Storm Events damage since 2021-06-01</w:t>
            </w:r>
          </w:p>
          <w:p>
            <w:pPr>
              <w:spacing w:after="0"/>
              <w:jc w:val="right"/>
            </w:pPr>
            <w:r>
              <w:rPr>
                <w:i/>
                <w:color w:val="555555"/>
                <w:sz w:val="14"/>
              </w:rPr>
              <w:t>county-coded records, property plus crops, nominal dollars</w:t>
            </w:r>
          </w:p>
        </w:tc>
        <w:tc>
          <w:tcPr>
            <w:tcW w:type="dxa" w:w="112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2"/>
          </w:tcPr>
          <w:p>
            <w:pPr>
              <w:spacing w:after="0"/>
              <w:jc w:val="right"/>
            </w:pPr>
          </w:p>
        </w:tc>
        <w:tc>
          <w:tcPr>
            <w:tcW w:type="dxa" w:w="1066"/>
          </w:tcPr>
          <w:p>
            <w:pPr>
              <w:spacing w:after="0"/>
              <w:jc w:val="right"/>
            </w:pP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2"/>
          </w:tcPr>
          <w:p>
            <w:pPr>
              <w:spacing w:after="0"/>
              <w:jc w:val="right"/>
            </w:pPr>
          </w:p>
        </w:tc>
        <w:tc>
          <w:tcPr>
            <w:tcW w:type="dxa" w:w="1066"/>
          </w:tcPr>
          <w:p>
            <w:pPr>
              <w:spacing w:after="0"/>
              <w:jc w:val="right"/>
            </w:pP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$8,444,864,477</w:t>
            </w:r>
          </w:p>
        </w:tc>
        <w:tc>
          <w:tcPr>
            <w:tcW w:type="dxa" w:w="1138"/>
          </w:tcPr>
          <w:p>
            <w:pPr>
              <w:spacing w:after="0"/>
              <w:jc w:val="right"/>
            </w:pPr>
            <w:r>
              <w:rPr>
                <w:sz w:val="16"/>
              </w:rPr>
              <w:t>$8,027,200</w:t>
            </w:r>
          </w:p>
        </w:tc>
        <w:tc>
          <w:tcPr>
            <w:tcW w:type="dxa" w:w="1047"/>
          </w:tcPr>
          <w:p>
            <w:pPr>
              <w:spacing w:after="0"/>
              <w:jc w:val="right"/>
            </w:pPr>
            <w:r>
              <w:rPr>
                <w:sz w:val="16"/>
              </w:rPr>
              <w:t>25,061</w:t>
            </w:r>
          </w:p>
        </w:tc>
        <w:tc>
          <w:tcPr>
            <w:tcW w:type="dxa" w:w="1037"/>
          </w:tcPr>
          <w:p>
            <w:pPr>
              <w:spacing w:after="0"/>
              <w:jc w:val="right"/>
            </w:pPr>
            <w:r>
              <w:rPr>
                <w:sz w:val="16"/>
              </w:rPr>
              <w:t>$56</w:t>
            </w:r>
          </w:p>
        </w:tc>
        <w:tc>
          <w:tcPr>
            <w:tcW w:type="dxa" w:w="1126"/>
          </w:tcPr>
          <w:p>
            <w:pPr>
              <w:spacing w:after="0"/>
              <w:jc w:val="right"/>
            </w:pPr>
            <w:r>
              <w:rPr>
                <w:sz w:val="16"/>
              </w:rPr>
              <w:t>$4,739</w:t>
            </w:r>
          </w:p>
        </w:tc>
        <w:tc>
          <w:tcPr>
            <w:tcW w:type="dxa" w:w="1182"/>
          </w:tcPr>
          <w:p>
            <w:pPr>
              <w:spacing w:after="0"/>
              <w:jc w:val="right"/>
            </w:pPr>
            <w:r>
              <w:rPr>
                <w:sz w:val="16"/>
              </w:rPr>
              <w:t>$1,645,956</w:t>
            </w:r>
          </w:p>
        </w:tc>
        <w:tc>
          <w:tcPr>
            <w:tcW w:type="dxa" w:w="1066"/>
          </w:tcPr>
          <w:p>
            <w:pPr>
              <w:spacing w:after="0"/>
              <w:jc w:val="right"/>
            </w:pPr>
            <w:r>
              <w:rPr>
                <w:sz w:val="16"/>
              </w:rPr>
              <w:t>under 0.0001%</w:t>
            </w: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2"/>
          </w:tcPr>
          <w:p>
            <w:pPr>
              <w:spacing w:after="0"/>
              <w:jc w:val="right"/>
            </w:pPr>
          </w:p>
        </w:tc>
        <w:tc>
          <w:tcPr>
            <w:tcW w:type="dxa" w:w="1066"/>
          </w:tcPr>
          <w:p>
            <w:pPr>
              <w:spacing w:after="0"/>
              <w:jc w:val="right"/>
            </w:pP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$14,636,888,525</w:t>
            </w:r>
          </w:p>
        </w:tc>
        <w:tc>
          <w:tcPr>
            <w:tcW w:type="dxa" w:w="1138"/>
          </w:tcPr>
          <w:p>
            <w:pPr>
              <w:spacing w:after="0"/>
              <w:jc w:val="right"/>
            </w:pPr>
          </w:p>
        </w:tc>
        <w:tc>
          <w:tcPr>
            <w:tcW w:type="dxa" w:w="1047"/>
          </w:tcPr>
          <w:p>
            <w:pPr>
              <w:spacing w:after="0"/>
              <w:jc w:val="right"/>
            </w:pPr>
            <w:r>
              <w:rPr>
                <w:sz w:val="16"/>
              </w:rPr>
              <w:t>25,091</w:t>
            </w:r>
          </w:p>
        </w:tc>
        <w:tc>
          <w:tcPr>
            <w:tcW w:type="dxa" w:w="1037"/>
          </w:tcPr>
          <w:p>
            <w:pPr>
              <w:spacing w:after="0"/>
              <w:jc w:val="right"/>
            </w:pPr>
            <w:r>
              <w:rPr>
                <w:sz w:val="16"/>
              </w:rPr>
              <w:t>$8,725</w:t>
            </w:r>
          </w:p>
        </w:tc>
        <w:tc>
          <w:tcPr>
            <w:tcW w:type="dxa" w:w="1126"/>
          </w:tcPr>
          <w:p>
            <w:pPr>
              <w:spacing w:after="0"/>
              <w:jc w:val="right"/>
            </w:pPr>
          </w:p>
        </w:tc>
        <w:tc>
          <w:tcPr>
            <w:tcW w:type="dxa" w:w="1182"/>
          </w:tcPr>
          <w:p>
            <w:pPr>
              <w:spacing w:after="0"/>
              <w:jc w:val="right"/>
            </w:pPr>
            <w:r>
              <w:rPr>
                <w:sz w:val="16"/>
              </w:rPr>
              <w:t>$2,047</w:t>
            </w:r>
          </w:p>
        </w:tc>
        <w:tc>
          <w:tcPr>
            <w:tcW w:type="dxa" w:w="1066"/>
          </w:tcPr>
          <w:p>
            <w:pPr>
              <w:spacing w:after="0"/>
              <w:jc w:val="right"/>
            </w:pPr>
            <w:r>
              <w:rPr>
                <w:sz w:val="16"/>
              </w:rPr>
              <w:t>under 0.0001%</w:t>
            </w: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$8,444,864,477</w:t>
            </w:r>
          </w:p>
        </w:tc>
        <w:tc>
          <w:tcPr>
            <w:tcW w:type="dxa" w:w="1138"/>
          </w:tcPr>
          <w:p>
            <w:pPr>
              <w:spacing w:after="0"/>
              <w:jc w:val="right"/>
            </w:pPr>
            <w:r>
              <w:rPr>
                <w:sz w:val="16"/>
              </w:rPr>
              <w:t>$8,027,200</w:t>
            </w:r>
          </w:p>
        </w:tc>
        <w:tc>
          <w:tcPr>
            <w:tcW w:type="dxa" w:w="1047"/>
          </w:tcPr>
          <w:p>
            <w:pPr>
              <w:spacing w:after="0"/>
              <w:jc w:val="right"/>
            </w:pPr>
            <w:r>
              <w:rPr>
                <w:sz w:val="16"/>
              </w:rPr>
              <w:t>25,061</w:t>
            </w:r>
          </w:p>
        </w:tc>
        <w:tc>
          <w:tcPr>
            <w:tcW w:type="dxa" w:w="1037"/>
          </w:tcPr>
          <w:p>
            <w:pPr>
              <w:spacing w:after="0"/>
              <w:jc w:val="right"/>
            </w:pPr>
            <w:r>
              <w:rPr>
                <w:sz w:val="16"/>
              </w:rPr>
              <w:t>$485,802</w:t>
            </w:r>
          </w:p>
        </w:tc>
        <w:tc>
          <w:tcPr>
            <w:tcW w:type="dxa" w:w="1126"/>
          </w:tcPr>
          <w:p>
            <w:pPr>
              <w:spacing w:after="0"/>
              <w:jc w:val="right"/>
            </w:pPr>
            <w:r>
              <w:rPr>
                <w:sz w:val="16"/>
              </w:rPr>
              <w:t>$3,200</w:t>
            </w:r>
          </w:p>
        </w:tc>
        <w:tc>
          <w:tcPr>
            <w:tcW w:type="dxa" w:w="1182"/>
          </w:tcPr>
          <w:p>
            <w:pPr>
              <w:spacing w:after="0"/>
              <w:jc w:val="right"/>
            </w:pPr>
            <w:r>
              <w:rPr>
                <w:sz w:val="16"/>
              </w:rPr>
              <w:t>$182,385</w:t>
            </w:r>
          </w:p>
        </w:tc>
        <w:tc>
          <w:tcPr>
            <w:tcW w:type="dxa" w:w="1066"/>
          </w:tcPr>
          <w:p>
            <w:pPr>
              <w:spacing w:after="0"/>
              <w:jc w:val="right"/>
            </w:pPr>
            <w:r>
              <w:rPr>
                <w:sz w:val="16"/>
              </w:rPr>
              <w:t>0.00575%</w:t>
            </w:r>
          </w:p>
        </w:tc>
        <w:tc>
          <w:tcPr>
            <w:tcW w:type="dxa" w:w="1255"/>
          </w:tcPr>
          <w:p>
            <w:pPr>
              <w:spacing w:after="0"/>
              <w:jc w:val="right"/>
            </w:pPr>
            <w:r>
              <w:rPr>
                <w:sz w:val="16"/>
              </w:rPr>
              <w:t>$0</w:t>
            </w:r>
          </w:p>
        </w:tc>
        <w:tc>
          <w:tcPr>
            <w:tcW w:type="dxa" w:w="1120"/>
          </w:tcPr>
          <w:p>
            <w:pPr>
              <w:spacing w:after="0"/>
              <w:jc w:val="right"/>
            </w:pPr>
          </w:p>
        </w:tc>
        <w:tc>
          <w:tcPr>
            <w:tcW w:type="dxa" w:w="1351"/>
          </w:tcPr>
          <w:p>
            <w:pPr>
              <w:spacing w:after="0"/>
              <w:jc w:val="right"/>
            </w:pPr>
          </w:p>
        </w:tc>
        <w:tc>
          <w:tcPr>
            <w:tcW w:type="dxa" w:w="12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$8,444,864,477</w:t>
            </w:r>
          </w:p>
        </w:tc>
        <w:tc>
          <w:tcPr>
            <w:tcW w:type="dxa" w:w="1138"/>
          </w:tcPr>
          <w:p>
            <w:pPr>
              <w:spacing w:after="0"/>
              <w:jc w:val="right"/>
            </w:pPr>
            <w:r>
              <w:rPr>
                <w:sz w:val="16"/>
              </w:rPr>
              <w:t>$8,027,200</w:t>
            </w:r>
          </w:p>
        </w:tc>
        <w:tc>
          <w:tcPr>
            <w:tcW w:type="dxa" w:w="1047"/>
          </w:tcPr>
          <w:p>
            <w:pPr>
              <w:spacing w:after="0"/>
              <w:jc w:val="right"/>
            </w:pPr>
            <w:r>
              <w:rPr>
                <w:sz w:val="16"/>
              </w:rPr>
              <w:t>25,061</w:t>
            </w:r>
          </w:p>
        </w:tc>
        <w:tc>
          <w:tcPr>
            <w:tcW w:type="dxa" w:w="1037"/>
          </w:tcPr>
          <w:p>
            <w:pPr>
              <w:spacing w:after="0"/>
              <w:jc w:val="right"/>
            </w:pPr>
            <w:r>
              <w:rPr>
                <w:sz w:val="16"/>
              </w:rPr>
              <w:t>$481</w:t>
            </w:r>
          </w:p>
        </w:tc>
        <w:tc>
          <w:tcPr>
            <w:tcW w:type="dxa" w:w="1126"/>
          </w:tcPr>
          <w:p>
            <w:pPr>
              <w:spacing w:after="0"/>
              <w:jc w:val="right"/>
            </w:pPr>
            <w:r>
              <w:rPr>
                <w:sz w:val="16"/>
              </w:rPr>
              <w:t>under $1</w:t>
            </w:r>
          </w:p>
        </w:tc>
        <w:tc>
          <w:tcPr>
            <w:tcW w:type="dxa" w:w="1182"/>
          </w:tcPr>
          <w:p>
            <w:pPr>
              <w:spacing w:after="0"/>
              <w:jc w:val="right"/>
            </w:pPr>
            <w:r>
              <w:rPr>
                <w:sz w:val="16"/>
              </w:rPr>
              <w:t>$53,210</w:t>
            </w:r>
          </w:p>
        </w:tc>
        <w:tc>
          <w:tcPr>
            <w:tcW w:type="dxa" w:w="1066"/>
          </w:tcPr>
          <w:p>
            <w:pPr>
              <w:spacing w:after="0"/>
              <w:jc w:val="right"/>
            </w:pPr>
            <w:r>
              <w:rPr>
                <w:sz w:val="16"/>
              </w:rPr>
              <w:t>under 0.0001%</w:t>
            </w: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$8,444,864,477</w:t>
            </w:r>
          </w:p>
        </w:tc>
        <w:tc>
          <w:tcPr>
            <w:tcW w:type="dxa" w:w="1138"/>
          </w:tcPr>
          <w:p>
            <w:pPr>
              <w:spacing w:after="0"/>
              <w:jc w:val="right"/>
            </w:pPr>
            <w:r>
              <w:rPr>
                <w:sz w:val="16"/>
              </w:rPr>
              <w:t>$8,027,200</w:t>
            </w:r>
          </w:p>
        </w:tc>
        <w:tc>
          <w:tcPr>
            <w:tcW w:type="dxa" w:w="1047"/>
          </w:tcPr>
          <w:p>
            <w:pPr>
              <w:spacing w:after="0"/>
              <w:jc w:val="right"/>
            </w:pPr>
            <w:r>
              <w:rPr>
                <w:sz w:val="16"/>
              </w:rPr>
              <w:t>25,061</w:t>
            </w:r>
          </w:p>
        </w:tc>
        <w:tc>
          <w:tcPr>
            <w:tcW w:type="dxa" w:w="1037"/>
          </w:tcPr>
          <w:p>
            <w:pPr>
              <w:spacing w:after="0"/>
              <w:jc w:val="right"/>
            </w:pPr>
            <w:r>
              <w:rPr>
                <w:sz w:val="16"/>
              </w:rPr>
              <w:t>$5,362</w:t>
            </w:r>
          </w:p>
        </w:tc>
        <w:tc>
          <w:tcPr>
            <w:tcW w:type="dxa" w:w="1126"/>
          </w:tcPr>
          <w:p>
            <w:pPr>
              <w:spacing w:after="0"/>
              <w:jc w:val="right"/>
            </w:pPr>
            <w:r>
              <w:rPr>
                <w:sz w:val="16"/>
              </w:rPr>
              <w:t>$149</w:t>
            </w:r>
          </w:p>
        </w:tc>
        <w:tc>
          <w:tcPr>
            <w:tcW w:type="dxa" w:w="1182"/>
          </w:tcPr>
          <w:p>
            <w:pPr>
              <w:spacing w:after="0"/>
              <w:jc w:val="right"/>
            </w:pPr>
            <w:r>
              <w:rPr>
                <w:sz w:val="16"/>
              </w:rPr>
              <w:t>$2</w:t>
            </w:r>
          </w:p>
        </w:tc>
        <w:tc>
          <w:tcPr>
            <w:tcW w:type="dxa" w:w="1066"/>
          </w:tcPr>
          <w:p>
            <w:pPr>
              <w:spacing w:after="0"/>
              <w:jc w:val="right"/>
            </w:pPr>
            <w:r>
              <w:rPr>
                <w:sz w:val="16"/>
              </w:rPr>
              <w:t>under 0.0001%</w:t>
            </w: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$8,443,992,476</w:t>
            </w:r>
          </w:p>
        </w:tc>
        <w:tc>
          <w:tcPr>
            <w:tcW w:type="dxa" w:w="1138"/>
          </w:tcPr>
          <w:p>
            <w:pPr>
              <w:spacing w:after="0"/>
              <w:jc w:val="right"/>
            </w:pPr>
          </w:p>
        </w:tc>
        <w:tc>
          <w:tcPr>
            <w:tcW w:type="dxa" w:w="1047"/>
          </w:tcPr>
          <w:p>
            <w:pPr>
              <w:spacing w:after="0"/>
              <w:jc w:val="right"/>
            </w:pPr>
            <w:r>
              <w:rPr>
                <w:sz w:val="16"/>
              </w:rPr>
              <w:t>25,060</w:t>
            </w:r>
          </w:p>
        </w:tc>
        <w:tc>
          <w:tcPr>
            <w:tcW w:type="dxa" w:w="1037"/>
          </w:tcPr>
          <w:p>
            <w:pPr>
              <w:spacing w:after="0"/>
              <w:jc w:val="right"/>
            </w:pPr>
            <w:r>
              <w:rPr>
                <w:sz w:val="16"/>
              </w:rPr>
              <w:t>$4,471</w:t>
            </w:r>
          </w:p>
        </w:tc>
        <w:tc>
          <w:tcPr>
            <w:tcW w:type="dxa" w:w="1126"/>
          </w:tcPr>
          <w:p>
            <w:pPr>
              <w:spacing w:after="0"/>
              <w:jc w:val="right"/>
            </w:pPr>
          </w:p>
        </w:tc>
        <w:tc>
          <w:tcPr>
            <w:tcW w:type="dxa" w:w="1182"/>
          </w:tcPr>
          <w:p>
            <w:pPr>
              <w:spacing w:after="0"/>
              <w:jc w:val="right"/>
            </w:pPr>
            <w:r>
              <w:rPr>
                <w:sz w:val="16"/>
              </w:rPr>
              <w:t>$1,281</w:t>
            </w:r>
          </w:p>
        </w:tc>
        <w:tc>
          <w:tcPr>
            <w:tcW w:type="dxa" w:w="1066"/>
          </w:tcPr>
          <w:p>
            <w:pPr>
              <w:spacing w:after="0"/>
              <w:jc w:val="right"/>
            </w:pPr>
            <w:r>
              <w:rPr>
                <w:sz w:val="16"/>
              </w:rPr>
              <w:t>under 0.0001%</w:t>
            </w:r>
          </w:p>
        </w:tc>
        <w:tc>
          <w:tcPr>
            <w:tcW w:type="dxa" w:w="1255"/>
          </w:tcPr>
          <w:p>
            <w:pPr>
              <w:spacing w:after="0"/>
              <w:jc w:val="right"/>
            </w:pPr>
          </w:p>
        </w:tc>
        <w:tc>
          <w:tcPr>
            <w:tcW w:type="dxa" w:w="1120"/>
          </w:tcPr>
          <w:p>
            <w:pPr>
              <w:spacing w:after="0"/>
              <w:jc w:val="right"/>
            </w:pPr>
          </w:p>
        </w:tc>
        <w:tc>
          <w:tcPr>
            <w:tcW w:type="dxa" w:w="1351"/>
          </w:tcPr>
          <w:p>
            <w:pPr>
              <w:spacing w:after="0"/>
              <w:jc w:val="right"/>
            </w:pPr>
            <w:r>
              <w:rPr>
                <w:sz w:val="16"/>
              </w:rPr>
              <w:t>$3,447,594.16</w:t>
            </w:r>
          </w:p>
        </w:tc>
        <w:tc>
          <w:tcPr>
            <w:tcW w:type="dxa" w:w="12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$8,442,611,677</w:t>
            </w:r>
          </w:p>
        </w:tc>
        <w:tc>
          <w:tcPr>
            <w:tcW w:type="dxa" w:w="1138"/>
          </w:tcPr>
          <w:p>
            <w:pPr>
              <w:spacing w:after="0"/>
              <w:jc w:val="right"/>
            </w:pPr>
            <w:r>
              <w:rPr>
                <w:sz w:val="16"/>
              </w:rPr>
              <w:t>$0</w:t>
            </w:r>
          </w:p>
        </w:tc>
        <w:tc>
          <w:tcPr>
            <w:tcW w:type="dxa" w:w="1047"/>
          </w:tcPr>
          <w:p>
            <w:pPr>
              <w:spacing w:after="0"/>
              <w:jc w:val="right"/>
            </w:pPr>
            <w:r>
              <w:rPr>
                <w:sz w:val="16"/>
              </w:rPr>
              <w:t>under 1</w:t>
            </w:r>
          </w:p>
        </w:tc>
        <w:tc>
          <w:tcPr>
            <w:tcW w:type="dxa" w:w="1037"/>
          </w:tcPr>
          <w:p>
            <w:pPr>
              <w:spacing w:after="0"/>
              <w:jc w:val="right"/>
            </w:pPr>
            <w:r>
              <w:rPr>
                <w:sz w:val="16"/>
              </w:rPr>
              <w:t>$3,750,580</w:t>
            </w:r>
          </w:p>
        </w:tc>
        <w:tc>
          <w:tcPr>
            <w:tcW w:type="dxa" w:w="1126"/>
          </w:tcPr>
          <w:p>
            <w:pPr>
              <w:spacing w:after="0"/>
              <w:jc w:val="right"/>
            </w:pPr>
            <w:r>
              <w:rPr>
                <w:sz w:val="16"/>
              </w:rPr>
              <w:t>$0</w:t>
            </w:r>
          </w:p>
        </w:tc>
        <w:tc>
          <w:tcPr>
            <w:tcW w:type="dxa" w:w="1182"/>
          </w:tcPr>
          <w:p>
            <w:pPr>
              <w:spacing w:after="0"/>
              <w:jc w:val="right"/>
            </w:pPr>
            <w:r>
              <w:rPr>
                <w:sz w:val="16"/>
              </w:rPr>
              <w:t>under $1</w:t>
            </w:r>
          </w:p>
        </w:tc>
        <w:tc>
          <w:tcPr>
            <w:tcW w:type="dxa" w:w="1066"/>
          </w:tcPr>
          <w:p>
            <w:pPr>
              <w:spacing w:after="0"/>
              <w:jc w:val="right"/>
            </w:pPr>
            <w:r>
              <w:rPr>
                <w:sz w:val="16"/>
              </w:rPr>
              <w:t>n/a (see note)</w:t>
            </w:r>
          </w:p>
        </w:tc>
        <w:tc>
          <w:tcPr>
            <w:tcW w:type="dxa" w:w="1255"/>
          </w:tcPr>
          <w:p>
            <w:pPr>
              <w:spacing w:after="0"/>
              <w:jc w:val="right"/>
            </w:pPr>
            <w:r>
              <w:rPr>
                <w:sz w:val="16"/>
              </w:rPr>
              <w:t>$15,500</w:t>
            </w:r>
          </w:p>
        </w:tc>
        <w:tc>
          <w:tcPr>
            <w:tcW w:type="dxa" w:w="1120"/>
          </w:tcPr>
          <w:p>
            <w:pPr>
              <w:spacing w:after="0"/>
              <w:jc w:val="right"/>
            </w:pPr>
          </w:p>
        </w:tc>
        <w:tc>
          <w:tcPr>
            <w:tcW w:type="dxa" w:w="1351"/>
          </w:tcPr>
          <w:p>
            <w:pPr>
              <w:spacing w:after="0"/>
              <w:jc w:val="right"/>
            </w:pPr>
          </w:p>
        </w:tc>
        <w:tc>
          <w:tcPr>
            <w:tcW w:type="dxa" w:w="12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$118,409,686</w:t>
            </w:r>
          </w:p>
        </w:tc>
        <w:tc>
          <w:tcPr>
            <w:tcW w:type="dxa" w:w="1138"/>
          </w:tcPr>
          <w:p>
            <w:pPr>
              <w:spacing w:after="0"/>
              <w:jc w:val="right"/>
            </w:pPr>
          </w:p>
        </w:tc>
        <w:tc>
          <w:tcPr>
            <w:tcW w:type="dxa" w:w="1047"/>
          </w:tcPr>
          <w:p>
            <w:pPr>
              <w:spacing w:after="0"/>
              <w:jc w:val="right"/>
            </w:pPr>
            <w:r>
              <w:rPr>
                <w:sz w:val="16"/>
              </w:rPr>
              <w:t>347</w:t>
            </w:r>
          </w:p>
        </w:tc>
        <w:tc>
          <w:tcPr>
            <w:tcW w:type="dxa" w:w="1037"/>
          </w:tcPr>
          <w:p>
            <w:pPr>
              <w:spacing w:after="0"/>
              <w:jc w:val="right"/>
            </w:pPr>
            <w:r>
              <w:rPr>
                <w:sz w:val="16"/>
              </w:rPr>
              <w:t>$284</w:t>
            </w:r>
          </w:p>
        </w:tc>
        <w:tc>
          <w:tcPr>
            <w:tcW w:type="dxa" w:w="1126"/>
          </w:tcPr>
          <w:p>
            <w:pPr>
              <w:spacing w:after="0"/>
              <w:jc w:val="right"/>
            </w:pPr>
          </w:p>
        </w:tc>
        <w:tc>
          <w:tcPr>
            <w:tcW w:type="dxa" w:w="1182"/>
          </w:tcPr>
          <w:p>
            <w:pPr>
              <w:spacing w:after="0"/>
              <w:jc w:val="right"/>
            </w:pPr>
            <w:r>
              <w:rPr>
                <w:sz w:val="16"/>
              </w:rPr>
              <w:t>$3,945</w:t>
            </w:r>
          </w:p>
        </w:tc>
        <w:tc>
          <w:tcPr>
            <w:tcW w:type="dxa" w:w="1066"/>
          </w:tcPr>
          <w:p>
            <w:pPr>
              <w:spacing w:after="0"/>
              <w:jc w:val="right"/>
            </w:pPr>
            <w:r>
              <w:rPr>
                <w:sz w:val="16"/>
              </w:rPr>
              <w:t>0.00024%</w:t>
            </w: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$8,444,864,477</w:t>
            </w:r>
          </w:p>
        </w:tc>
        <w:tc>
          <w:tcPr>
            <w:tcW w:type="dxa" w:w="1138"/>
          </w:tcPr>
          <w:p>
            <w:pPr>
              <w:spacing w:after="0"/>
              <w:jc w:val="right"/>
            </w:pPr>
          </w:p>
        </w:tc>
        <w:tc>
          <w:tcPr>
            <w:tcW w:type="dxa" w:w="1047"/>
          </w:tcPr>
          <w:p>
            <w:pPr>
              <w:spacing w:after="0"/>
              <w:jc w:val="right"/>
            </w:pPr>
            <w:r>
              <w:rPr>
                <w:sz w:val="16"/>
              </w:rPr>
              <w:t>25,061</w:t>
            </w:r>
          </w:p>
        </w:tc>
        <w:tc>
          <w:tcPr>
            <w:tcW w:type="dxa" w:w="1037"/>
          </w:tcPr>
          <w:p>
            <w:pPr>
              <w:spacing w:after="0"/>
              <w:jc w:val="right"/>
            </w:pPr>
            <w:r>
              <w:rPr>
                <w:sz w:val="16"/>
              </w:rPr>
              <w:t>$27,793</w:t>
            </w:r>
          </w:p>
        </w:tc>
        <w:tc>
          <w:tcPr>
            <w:tcW w:type="dxa" w:w="1126"/>
          </w:tcPr>
          <w:p>
            <w:pPr>
              <w:spacing w:after="0"/>
              <w:jc w:val="right"/>
            </w:pPr>
          </w:p>
        </w:tc>
        <w:tc>
          <w:tcPr>
            <w:tcW w:type="dxa" w:w="1182"/>
          </w:tcPr>
          <w:p>
            <w:pPr>
              <w:spacing w:after="0"/>
              <w:jc w:val="right"/>
            </w:pPr>
            <w:r>
              <w:rPr>
                <w:sz w:val="16"/>
              </w:rPr>
              <w:t>$408,872</w:t>
            </w:r>
          </w:p>
        </w:tc>
        <w:tc>
          <w:tcPr>
            <w:tcW w:type="dxa" w:w="1066"/>
          </w:tcPr>
          <w:p>
            <w:pPr>
              <w:spacing w:after="0"/>
              <w:jc w:val="right"/>
            </w:pPr>
            <w:r>
              <w:rPr>
                <w:sz w:val="16"/>
              </w:rPr>
              <w:t>0.000329%</w:t>
            </w: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$8,444,864,477</w:t>
            </w:r>
          </w:p>
        </w:tc>
        <w:tc>
          <w:tcPr>
            <w:tcW w:type="dxa" w:w="1138"/>
          </w:tcPr>
          <w:p>
            <w:pPr>
              <w:spacing w:after="0"/>
              <w:jc w:val="right"/>
            </w:pPr>
            <w:r>
              <w:rPr>
                <w:sz w:val="16"/>
              </w:rPr>
              <w:t>$8,027,200</w:t>
            </w:r>
          </w:p>
        </w:tc>
        <w:tc>
          <w:tcPr>
            <w:tcW w:type="dxa" w:w="1047"/>
          </w:tcPr>
          <w:p>
            <w:pPr>
              <w:spacing w:after="0"/>
              <w:jc w:val="right"/>
            </w:pPr>
            <w:r>
              <w:rPr>
                <w:sz w:val="16"/>
              </w:rPr>
              <w:t>25,061</w:t>
            </w:r>
          </w:p>
        </w:tc>
        <w:tc>
          <w:tcPr>
            <w:tcW w:type="dxa" w:w="1037"/>
          </w:tcPr>
          <w:p>
            <w:pPr>
              <w:spacing w:after="0"/>
              <w:jc w:val="right"/>
            </w:pPr>
            <w:r>
              <w:rPr>
                <w:sz w:val="16"/>
              </w:rPr>
              <w:t>$163,612</w:t>
            </w:r>
          </w:p>
        </w:tc>
        <w:tc>
          <w:tcPr>
            <w:tcW w:type="dxa" w:w="1126"/>
          </w:tcPr>
          <w:p>
            <w:pPr>
              <w:spacing w:after="0"/>
              <w:jc w:val="right"/>
            </w:pPr>
            <w:r>
              <w:rPr>
                <w:sz w:val="16"/>
              </w:rPr>
              <w:t>$348</w:t>
            </w:r>
          </w:p>
        </w:tc>
        <w:tc>
          <w:tcPr>
            <w:tcW w:type="dxa" w:w="1182"/>
          </w:tcPr>
          <w:p>
            <w:pPr>
              <w:spacing w:after="0"/>
              <w:jc w:val="right"/>
            </w:pPr>
            <w:r>
              <w:rPr>
                <w:sz w:val="16"/>
              </w:rPr>
              <w:t>$330,327</w:t>
            </w:r>
          </w:p>
        </w:tc>
        <w:tc>
          <w:tcPr>
            <w:tcW w:type="dxa" w:w="1066"/>
          </w:tcPr>
          <w:p>
            <w:pPr>
              <w:spacing w:after="0"/>
              <w:jc w:val="right"/>
            </w:pPr>
            <w:r>
              <w:rPr>
                <w:sz w:val="16"/>
              </w:rPr>
              <w:t>0.00194%</w:t>
            </w:r>
          </w:p>
        </w:tc>
        <w:tc>
          <w:tcPr>
            <w:tcW w:type="dxa" w:w="1255"/>
          </w:tcPr>
          <w:p>
            <w:pPr>
              <w:spacing w:after="0"/>
              <w:jc w:val="right"/>
            </w:pPr>
            <w:r>
              <w:rPr>
                <w:sz w:val="16"/>
              </w:rPr>
              <w:t>$23,000</w:t>
            </w:r>
          </w:p>
        </w:tc>
        <w:tc>
          <w:tcPr>
            <w:tcW w:type="dxa" w:w="1120"/>
          </w:tcPr>
          <w:p>
            <w:pPr>
              <w:spacing w:after="0"/>
              <w:jc w:val="right"/>
            </w:pPr>
            <w:r>
              <w:rPr>
                <w:sz w:val="16"/>
              </w:rPr>
              <w:t>$30,000</w:t>
            </w:r>
          </w:p>
        </w:tc>
        <w:tc>
          <w:tcPr>
            <w:tcW w:type="dxa" w:w="1351"/>
          </w:tcPr>
          <w:p>
            <w:pPr>
              <w:spacing w:after="0"/>
              <w:jc w:val="right"/>
            </w:pPr>
          </w:p>
        </w:tc>
        <w:tc>
          <w:tcPr>
            <w:tcW w:type="dxa" w:w="1271"/>
          </w:tcPr>
          <w:p>
            <w:pPr>
              <w:spacing w:after="0"/>
              <w:jc w:val="left"/>
            </w:pPr>
            <w:r>
              <w:rPr>
                <w:sz w:val="16"/>
              </w:rPr>
              <w:t>Storm Events damage since the plan includes 1 zone-level High Wind record ($30,000),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$8,444,864,477</w:t>
            </w:r>
          </w:p>
        </w:tc>
        <w:tc>
          <w:tcPr>
            <w:tcW w:type="dxa" w:w="1138"/>
          </w:tcPr>
          <w:p>
            <w:pPr>
              <w:spacing w:after="0"/>
              <w:jc w:val="right"/>
            </w:pPr>
            <w:r>
              <w:rPr>
                <w:sz w:val="16"/>
              </w:rPr>
              <w:t>$8,027,200</w:t>
            </w:r>
          </w:p>
        </w:tc>
        <w:tc>
          <w:tcPr>
            <w:tcW w:type="dxa" w:w="1047"/>
          </w:tcPr>
          <w:p>
            <w:pPr>
              <w:spacing w:after="0"/>
              <w:jc w:val="right"/>
            </w:pPr>
            <w:r>
              <w:rPr>
                <w:sz w:val="16"/>
              </w:rPr>
              <w:t>25,061</w:t>
            </w:r>
          </w:p>
        </w:tc>
        <w:tc>
          <w:tcPr>
            <w:tcW w:type="dxa" w:w="1037"/>
          </w:tcPr>
          <w:p>
            <w:pPr>
              <w:spacing w:after="0"/>
              <w:jc w:val="right"/>
            </w:pPr>
            <w:r>
              <w:rPr>
                <w:sz w:val="16"/>
              </w:rPr>
              <w:t>$204,433</w:t>
            </w:r>
          </w:p>
        </w:tc>
        <w:tc>
          <w:tcPr>
            <w:tcW w:type="dxa" w:w="1126"/>
          </w:tcPr>
          <w:p>
            <w:pPr>
              <w:spacing w:after="0"/>
              <w:jc w:val="right"/>
            </w:pPr>
            <w:r>
              <w:rPr>
                <w:sz w:val="16"/>
              </w:rPr>
              <w:t>$64</w:t>
            </w:r>
          </w:p>
        </w:tc>
        <w:tc>
          <w:tcPr>
            <w:tcW w:type="dxa" w:w="1182"/>
          </w:tcPr>
          <w:p>
            <w:pPr>
              <w:spacing w:after="0"/>
              <w:jc w:val="right"/>
            </w:pPr>
            <w:r>
              <w:rPr>
                <w:sz w:val="16"/>
              </w:rPr>
              <w:t>$287,760</w:t>
            </w:r>
          </w:p>
        </w:tc>
        <w:tc>
          <w:tcPr>
            <w:tcW w:type="dxa" w:w="1066"/>
          </w:tcPr>
          <w:p>
            <w:pPr>
              <w:spacing w:after="0"/>
              <w:jc w:val="right"/>
            </w:pPr>
            <w:r>
              <w:rPr>
                <w:sz w:val="16"/>
              </w:rPr>
              <w:t>0.00242%</w:t>
            </w:r>
          </w:p>
        </w:tc>
        <w:tc>
          <w:tcPr>
            <w:tcW w:type="dxa" w:w="1255"/>
          </w:tcPr>
          <w:p>
            <w:pPr>
              <w:spacing w:after="0"/>
              <w:jc w:val="right"/>
            </w:pPr>
            <w:r>
              <w:rPr>
                <w:sz w:val="16"/>
              </w:rPr>
              <w:t>$50,000,000</w:t>
            </w:r>
          </w:p>
        </w:tc>
        <w:tc>
          <w:tcPr>
            <w:tcW w:type="dxa" w:w="1120"/>
          </w:tcPr>
          <w:p>
            <w:pPr>
              <w:spacing w:after="0"/>
              <w:jc w:val="right"/>
            </w:pPr>
          </w:p>
        </w:tc>
        <w:tc>
          <w:tcPr>
            <w:tcW w:type="dxa" w:w="1351"/>
          </w:tcPr>
          <w:p>
            <w:pPr>
              <w:spacing w:after="0"/>
              <w:jc w:val="right"/>
            </w:pPr>
          </w:p>
        </w:tc>
        <w:tc>
          <w:tcPr>
            <w:tcW w:type="dxa" w:w="127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2"/>
          </w:tcPr>
          <w:p>
            <w:pPr>
              <w:spacing w:after="0"/>
              <w:jc w:val="right"/>
            </w:pPr>
          </w:p>
        </w:tc>
        <w:tc>
          <w:tcPr>
            <w:tcW w:type="dxa" w:w="1066"/>
          </w:tcPr>
          <w:p>
            <w:pPr>
              <w:spacing w:after="0"/>
              <w:jc w:val="right"/>
            </w:pP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2"/>
          </w:tcPr>
          <w:p>
            <w:pPr>
              <w:spacing w:after="0"/>
              <w:jc w:val="right"/>
            </w:pPr>
          </w:p>
        </w:tc>
        <w:tc>
          <w:tcPr>
            <w:tcW w:type="dxa" w:w="1066"/>
          </w:tcPr>
          <w:p>
            <w:pPr>
              <w:spacing w:after="0"/>
              <w:jc w:val="right"/>
            </w:pP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$1,187,210,411</w:t>
            </w:r>
          </w:p>
        </w:tc>
        <w:tc>
          <w:tcPr>
            <w:tcW w:type="dxa" w:w="1138"/>
          </w:tcPr>
          <w:p>
            <w:pPr>
              <w:spacing w:after="0"/>
              <w:jc w:val="right"/>
            </w:pPr>
            <w:r>
              <w:rPr>
                <w:sz w:val="16"/>
              </w:rPr>
              <w:t>$1,699,755</w:t>
            </w:r>
          </w:p>
        </w:tc>
        <w:tc>
          <w:tcPr>
            <w:tcW w:type="dxa" w:w="1047"/>
          </w:tcPr>
          <w:p>
            <w:pPr>
              <w:spacing w:after="0"/>
              <w:jc w:val="right"/>
            </w:pPr>
            <w:r>
              <w:rPr>
                <w:sz w:val="16"/>
              </w:rPr>
              <w:t>5,638</w:t>
            </w:r>
          </w:p>
        </w:tc>
        <w:tc>
          <w:tcPr>
            <w:tcW w:type="dxa" w:w="1037"/>
          </w:tcPr>
          <w:p>
            <w:pPr>
              <w:spacing w:after="0"/>
              <w:jc w:val="right"/>
            </w:pPr>
            <w:r>
              <w:rPr>
                <w:sz w:val="16"/>
              </w:rPr>
              <w:t>$35,194</w:t>
            </w:r>
          </w:p>
        </w:tc>
        <w:tc>
          <w:tcPr>
            <w:tcW w:type="dxa" w:w="1126"/>
          </w:tcPr>
          <w:p>
            <w:pPr>
              <w:spacing w:after="0"/>
              <w:jc w:val="right"/>
            </w:pPr>
            <w:r>
              <w:rPr>
                <w:sz w:val="16"/>
              </w:rPr>
              <w:t>$2</w:t>
            </w:r>
          </w:p>
        </w:tc>
        <w:tc>
          <w:tcPr>
            <w:tcW w:type="dxa" w:w="1182"/>
          </w:tcPr>
          <w:p>
            <w:pPr>
              <w:spacing w:after="0"/>
              <w:jc w:val="right"/>
            </w:pPr>
            <w:r>
              <w:rPr>
                <w:sz w:val="16"/>
              </w:rPr>
              <w:t>$3,070</w:t>
            </w:r>
          </w:p>
        </w:tc>
        <w:tc>
          <w:tcPr>
            <w:tcW w:type="dxa" w:w="1066"/>
          </w:tcPr>
          <w:p>
            <w:pPr>
              <w:spacing w:after="0"/>
              <w:jc w:val="right"/>
            </w:pPr>
            <w:r>
              <w:rPr>
                <w:sz w:val="16"/>
              </w:rPr>
              <w:t>0.00296%</w:t>
            </w:r>
          </w:p>
        </w:tc>
        <w:tc>
          <w:tcPr>
            <w:tcW w:type="dxa" w:w="1255"/>
          </w:tcPr>
          <w:p>
            <w:pPr>
              <w:spacing w:after="0"/>
              <w:jc w:val="right"/>
            </w:pPr>
          </w:p>
        </w:tc>
        <w:tc>
          <w:tcPr>
            <w:tcW w:type="dxa" w:w="1120"/>
          </w:tcPr>
          <w:p>
            <w:pPr>
              <w:spacing w:after="0"/>
              <w:jc w:val="right"/>
            </w:pPr>
          </w:p>
        </w:tc>
        <w:tc>
          <w:tcPr>
            <w:tcW w:type="dxa" w:w="1351"/>
          </w:tcPr>
          <w:p>
            <w:pPr>
              <w:spacing w:after="0"/>
              <w:jc w:val="right"/>
            </w:pPr>
          </w:p>
        </w:tc>
        <w:tc>
          <w:tcPr>
            <w:tcW w:type="dxa" w:w="12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$8,444,864,477</w:t>
            </w:r>
          </w:p>
        </w:tc>
        <w:tc>
          <w:tcPr>
            <w:tcW w:type="dxa" w:w="1138"/>
          </w:tcPr>
          <w:p>
            <w:pPr>
              <w:spacing w:after="0"/>
              <w:jc w:val="right"/>
            </w:pPr>
            <w:r>
              <w:rPr>
                <w:sz w:val="16"/>
              </w:rPr>
              <w:t>$8,027,200</w:t>
            </w:r>
          </w:p>
        </w:tc>
        <w:tc>
          <w:tcPr>
            <w:tcW w:type="dxa" w:w="1047"/>
          </w:tcPr>
          <w:p>
            <w:pPr>
              <w:spacing w:after="0"/>
              <w:jc w:val="right"/>
            </w:pPr>
            <w:r>
              <w:rPr>
                <w:sz w:val="16"/>
              </w:rPr>
              <w:t>25,061</w:t>
            </w:r>
          </w:p>
        </w:tc>
        <w:tc>
          <w:tcPr>
            <w:tcW w:type="dxa" w:w="1037"/>
          </w:tcPr>
          <w:p>
            <w:pPr>
              <w:spacing w:after="0"/>
              <w:jc w:val="right"/>
            </w:pPr>
            <w:r>
              <w:rPr>
                <w:sz w:val="16"/>
              </w:rPr>
              <w:t>$1,491</w:t>
            </w:r>
          </w:p>
        </w:tc>
        <w:tc>
          <w:tcPr>
            <w:tcW w:type="dxa" w:w="1126"/>
          </w:tcPr>
          <w:p>
            <w:pPr>
              <w:spacing w:after="0"/>
              <w:jc w:val="right"/>
            </w:pPr>
            <w:r>
              <w:rPr>
                <w:sz w:val="16"/>
              </w:rPr>
              <w:t>$86</w:t>
            </w:r>
          </w:p>
        </w:tc>
        <w:tc>
          <w:tcPr>
            <w:tcW w:type="dxa" w:w="1182"/>
          </w:tcPr>
          <w:p>
            <w:pPr>
              <w:spacing w:after="0"/>
              <w:jc w:val="right"/>
            </w:pPr>
            <w:r>
              <w:rPr>
                <w:sz w:val="16"/>
              </w:rPr>
              <w:t>$10,535</w:t>
            </w:r>
          </w:p>
        </w:tc>
        <w:tc>
          <w:tcPr>
            <w:tcW w:type="dxa" w:w="1066"/>
          </w:tcPr>
          <w:p>
            <w:pPr>
              <w:spacing w:after="0"/>
              <w:jc w:val="right"/>
            </w:pPr>
            <w:r>
              <w:rPr>
                <w:sz w:val="16"/>
              </w:rPr>
              <w:t>under 0.0001%</w:t>
            </w:r>
          </w:p>
        </w:tc>
        <w:tc>
          <w:tcPr>
            <w:tcW w:type="dxa" w:w="1255"/>
          </w:tcPr>
          <w:p>
            <w:pPr>
              <w:spacing w:after="0"/>
              <w:jc w:val="right"/>
            </w:pPr>
          </w:p>
        </w:tc>
        <w:tc>
          <w:tcPr>
            <w:tcW w:type="dxa" w:w="1120"/>
          </w:tcPr>
          <w:p>
            <w:pPr>
              <w:spacing w:after="0"/>
              <w:jc w:val="right"/>
            </w:pPr>
            <w:r>
              <w:rPr>
                <w:sz w:val="16"/>
              </w:rPr>
              <w:t>$0</w:t>
            </w:r>
          </w:p>
        </w:tc>
        <w:tc>
          <w:tcPr>
            <w:tcW w:type="dxa" w:w="1351"/>
          </w:tcPr>
          <w:p>
            <w:pPr>
              <w:spacing w:after="0"/>
              <w:jc w:val="right"/>
            </w:pPr>
            <w:r>
              <w:rPr>
                <w:sz w:val="16"/>
              </w:rPr>
              <w:t>$3,447,594.16</w:t>
            </w:r>
          </w:p>
        </w:tc>
        <w:tc>
          <w:tcPr>
            <w:tcW w:type="dxa" w:w="1271"/>
          </w:tcPr>
          <w:p>
            <w:pPr>
              <w:spacing w:after="0"/>
              <w:jc w:val="left"/>
            </w:pPr>
          </w:p>
        </w:tc>
      </w:tr>
    </w:tbl>
    <w:p>
      <w:pPr>
        <w:spacing w:after="40" w:before="60"/>
      </w:pPr>
      <w:r>
        <w:rPr>
          <w:sz w:val="15"/>
        </w:rPr>
        <w:t>Totals since 2021-06-01 (Storm Events through 2026-06-30): 27 county-coded records, 26 with a damage value recorded (including $0), $50,038,500; 28 zone-level records, 12 with a damage value recorded (including $0), $30,000 reported for the zone; Public Assistance on counted declarations $3,447,594.16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25,061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$8,444,864,477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$8,027,200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$4,696,872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$2,929,388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Otsego County, MI: risk-assessment baseline packet, release 2026-10 (data as of 2026-09-28; County area 26137).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Otsego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Otsego County, MI: Risk-assessment baseline packet</dc:title>
  <dc:subject>Hazard Plain release 2026-10, as of 2026-09-28. Preview: automated baseline</dc:subject>
  <dc:creator>Hazard Plain</dc:creator>
  <cp:keywords>Hazard Plain; hazard mitigation; risk assessment; 26137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