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Oceana County, MI</w:t>
      </w:r>
    </w:p>
    <w:p>
      <w:pPr>
        <w:spacing w:after="120" w:before="0"/>
      </w:pPr>
      <w:r>
        <w:rPr>
          <w:color w:val="555555"/>
          <w:sz w:val="24"/>
        </w:rPr>
        <w:t>Risk-assessment baseline packet</w:t>
      </w:r>
    </w:p>
    <w:p>
      <w:pPr>
        <w:spacing w:after="120" w:before="0"/>
      </w:pPr>
      <w:r>
        <w:rPr>
          <w:b/>
          <w:sz w:val="18"/>
        </w:rPr>
        <w:t xml:space="preserve">County FIPS: </w:t>
      </w:r>
      <w:r>
        <w:rPr>
          <w:sz w:val="18"/>
        </w:rPr>
        <w:t>26127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2029-04-18. Plan: Oceana County HMP Update (FEMA plan 109523), approved 2024-04-19.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2024-04-19: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($5,075,985 a year), Strong Wind ($3,204,209) and Tornado ($499,602).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Oceana County HMP Update (FEMA plan 109523)</w:t>
      </w:r>
    </w:p>
    <w:p>
      <w:pPr>
        <w:keepNext/>
        <w:spacing w:after="40" w:before="0"/>
      </w:pPr>
      <w:r>
        <w:rPr>
          <w:b/>
        </w:rPr>
        <w:t xml:space="preserve">Approved: </w:t>
      </w:r>
      <w:r>
        <w:rPr/>
        <w:t>2024-04-19</w:t>
      </w:r>
    </w:p>
    <w:p>
      <w:pPr>
        <w:keepNext/>
        <w:spacing w:after="40" w:before="0"/>
      </w:pPr>
      <w:r>
        <w:rPr>
          <w:b/>
        </w:rPr>
        <w:t xml:space="preserve">Days to expiry: </w:t>
      </w:r>
      <w:r>
        <w:rPr/>
        <w:t>931</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858"/>
        <w:gridCol w:w="1557"/>
        <w:gridCol w:w="1322"/>
        <w:gridCol w:w="2030"/>
        <w:gridCol w:w="1467"/>
        <w:gridCol w:w="827"/>
        <w:gridCol w:w="2461"/>
        <w:gridCol w:w="2209"/>
      </w:tblGrid>
      <w:tr>
        <w:trPr>
          <w:cantSplit/>
          <w:tblHeader/>
        </w:trPr>
        <w:tc>
          <w:tcPr>
            <w:tcW w:type="dxa" w:w="138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7"/>
            <w:shd w:val="clear" w:color="auto" w:fill="E8E8E8"/>
          </w:tcPr>
          <w:p>
            <w:pPr>
              <w:spacing w:after="0"/>
              <w:jc w:val="left"/>
            </w:pPr>
            <w:r>
              <w:rPr>
                <w:b/>
                <w:sz w:val="16"/>
              </w:rPr>
              <w:t>Status</w:t>
            </w:r>
          </w:p>
        </w:tc>
        <w:tc>
          <w:tcPr>
            <w:tcW w:type="dxa" w:w="1322"/>
            <w:shd w:val="clear" w:color="auto" w:fill="E8E8E8"/>
          </w:tcPr>
          <w:p>
            <w:pPr>
              <w:spacing w:after="0"/>
              <w:jc w:val="left"/>
            </w:pPr>
            <w:r>
              <w:rPr>
                <w:b/>
                <w:sz w:val="16"/>
              </w:rPr>
              <w:t>Plan</w:t>
            </w:r>
          </w:p>
        </w:tc>
        <w:tc>
          <w:tcPr>
            <w:tcW w:type="dxa" w:w="2030"/>
            <w:shd w:val="clear" w:color="auto" w:fill="E8E8E8"/>
          </w:tcPr>
          <w:p>
            <w:pPr>
              <w:spacing w:after="0"/>
              <w:jc w:val="left"/>
            </w:pPr>
            <w:r>
              <w:rPr>
                <w:b/>
                <w:sz w:val="16"/>
              </w:rPr>
              <w:t>Approved</w:t>
            </w:r>
          </w:p>
        </w:tc>
        <w:tc>
          <w:tcPr>
            <w:tcW w:type="dxa" w:w="146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1"/>
            <w:shd w:val="clear" w:color="auto" w:fill="E8E8E8"/>
          </w:tcPr>
          <w:p>
            <w:pPr>
              <w:spacing w:after="0"/>
              <w:jc w:val="left"/>
            </w:pPr>
            <w:r>
              <w:rPr>
                <w:b/>
                <w:sz w:val="16"/>
              </w:rPr>
              <w:t>Update underway</w:t>
            </w:r>
          </w:p>
        </w:tc>
        <w:tc>
          <w:tcPr>
            <w:tcW w:type="dxa" w:w="2209"/>
            <w:shd w:val="clear" w:color="auto" w:fill="E8E8E8"/>
          </w:tcPr>
          <w:p>
            <w:pPr>
              <w:spacing w:after="0"/>
              <w:jc w:val="left"/>
            </w:pPr>
            <w:r>
              <w:rPr>
                <w:b/>
                <w:sz w:val="16"/>
              </w:rPr>
              <w:t>Notes</w:t>
            </w:r>
          </w:p>
        </w:tc>
      </w:tr>
      <w:tr>
        <w:trPr>
          <w:cantSplit/>
        </w:trPr>
        <w:tc>
          <w:tcPr>
            <w:tcW w:type="dxa" w:w="1381"/>
          </w:tcPr>
          <w:p>
            <w:pPr>
              <w:spacing w:after="0"/>
              <w:jc w:val="left"/>
            </w:pPr>
            <w:r>
              <w:rPr>
                <w:sz w:val="16"/>
              </w:rPr>
              <w:t>Oceana County</w:t>
            </w:r>
          </w:p>
        </w:tc>
        <w:tc>
          <w:tcPr>
            <w:tcW w:type="dxa" w:w="858"/>
          </w:tcPr>
          <w:p>
            <w:pPr>
              <w:spacing w:after="0"/>
              <w:jc w:val="left"/>
            </w:pPr>
            <w:r>
              <w:rPr>
                <w:sz w:val="16"/>
              </w:rPr>
              <w:t>County</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p>
        </w:tc>
      </w:tr>
      <w:tr>
        <w:trPr>
          <w:cantSplit/>
        </w:trPr>
        <w:tc>
          <w:tcPr>
            <w:tcW w:type="dxa" w:w="1381"/>
          </w:tcPr>
          <w:p>
            <w:pPr>
              <w:spacing w:after="0"/>
              <w:jc w:val="left"/>
            </w:pPr>
            <w:r>
              <w:rPr>
                <w:sz w:val="16"/>
              </w:rPr>
              <w:t>Hart city</w:t>
            </w:r>
          </w:p>
        </w:tc>
        <w:tc>
          <w:tcPr>
            <w:tcW w:type="dxa" w:w="858"/>
          </w:tcPr>
          <w:p>
            <w:pPr>
              <w:spacing w:after="0"/>
              <w:jc w:val="left"/>
            </w:pPr>
            <w:r>
              <w:rPr>
                <w:sz w:val="16"/>
              </w:rPr>
              <w:t>City</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2025-11-18</w:t>
            </w:r>
          </w:p>
        </w:tc>
      </w:tr>
      <w:tr>
        <w:trPr>
          <w:cantSplit/>
        </w:trPr>
        <w:tc>
          <w:tcPr>
            <w:tcW w:type="dxa" w:w="1381"/>
          </w:tcPr>
          <w:p>
            <w:pPr>
              <w:spacing w:after="0"/>
              <w:jc w:val="left"/>
            </w:pPr>
            <w:r>
              <w:rPr>
                <w:sz w:val="16"/>
              </w:rPr>
              <w:t>Hesperia village</w:t>
            </w:r>
          </w:p>
        </w:tc>
        <w:tc>
          <w:tcPr>
            <w:tcW w:type="dxa" w:w="858"/>
          </w:tcPr>
          <w:p>
            <w:pPr>
              <w:spacing w:after="0"/>
              <w:jc w:val="left"/>
            </w:pPr>
            <w:r>
              <w:rPr>
                <w:sz w:val="16"/>
              </w:rPr>
              <w:t>Village</w:t>
            </w:r>
          </w:p>
        </w:tc>
        <w:tc>
          <w:tcPr>
            <w:tcW w:type="dxa" w:w="1557"/>
          </w:tcPr>
          <w:p>
            <w:pPr>
              <w:spacing w:after="0"/>
              <w:jc w:val="left"/>
            </w:pPr>
            <w:r>
              <w:rPr>
                <w:sz w:val="16"/>
              </w:rPr>
              <w:t>Plan 111752 approved 2026-08-26, pending adoption here; not yet eligible</w:t>
            </w:r>
          </w:p>
        </w:tc>
        <w:tc>
          <w:tcPr>
            <w:tcW w:type="dxa" w:w="1322"/>
          </w:tcPr>
          <w:p>
            <w:pPr>
              <w:spacing w:after="0"/>
              <w:jc w:val="left"/>
            </w:pPr>
            <w:r>
              <w:rPr>
                <w:sz w:val="16"/>
              </w:rPr>
              <w:t>Newaygo County HMP 2026 Update (FEMA plan 111752), pending adoption here</w:t>
            </w:r>
          </w:p>
        </w:tc>
        <w:tc>
          <w:tcPr>
            <w:tcW w:type="dxa" w:w="2030"/>
          </w:tcPr>
          <w:p>
            <w:pPr>
              <w:spacing w:after="0"/>
              <w:jc w:val="left"/>
            </w:pPr>
            <w:r>
              <w:rPr>
                <w:sz w:val="16"/>
              </w:rPr>
              <w:t>2026-08-26 by FEMA; not yet adopted here</w:t>
            </w:r>
          </w:p>
        </w:tc>
        <w:tc>
          <w:tcPr>
            <w:tcW w:type="dxa" w:w="1467"/>
          </w:tcPr>
          <w:p>
            <w:pPr>
              <w:spacing w:after="0"/>
              <w:jc w:val="left"/>
            </w:pPr>
            <w:r>
              <w:rPr>
                <w:sz w:val="16"/>
              </w:rPr>
              <w:t>2031-08-25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New Era village</w:t>
            </w:r>
          </w:p>
        </w:tc>
        <w:tc>
          <w:tcPr>
            <w:tcW w:type="dxa" w:w="858"/>
          </w:tcPr>
          <w:p>
            <w:pPr>
              <w:spacing w:after="0"/>
              <w:jc w:val="left"/>
            </w:pPr>
            <w:r>
              <w:rPr>
                <w:sz w:val="16"/>
              </w:rPr>
              <w:t>Village</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Pentwater village</w:t>
            </w:r>
          </w:p>
        </w:tc>
        <w:tc>
          <w:tcPr>
            <w:tcW w:type="dxa" w:w="858"/>
          </w:tcPr>
          <w:p>
            <w:pPr>
              <w:spacing w:after="0"/>
              <w:jc w:val="left"/>
            </w:pPr>
            <w:r>
              <w:rPr>
                <w:sz w:val="16"/>
              </w:rPr>
              <w:t>Village</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Rothbury village</w:t>
            </w:r>
          </w:p>
        </w:tc>
        <w:tc>
          <w:tcPr>
            <w:tcW w:type="dxa" w:w="858"/>
          </w:tcPr>
          <w:p>
            <w:pPr>
              <w:spacing w:after="0"/>
              <w:jc w:val="left"/>
            </w:pPr>
            <w:r>
              <w:rPr>
                <w:sz w:val="16"/>
              </w:rPr>
              <w:t>Village</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Shelby village</w:t>
            </w:r>
          </w:p>
        </w:tc>
        <w:tc>
          <w:tcPr>
            <w:tcW w:type="dxa" w:w="858"/>
          </w:tcPr>
          <w:p>
            <w:pPr>
              <w:spacing w:after="0"/>
              <w:jc w:val="left"/>
            </w:pPr>
            <w:r>
              <w:rPr>
                <w:sz w:val="16"/>
              </w:rPr>
              <w:t>Village</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Walkerville village</w:t>
            </w:r>
          </w:p>
        </w:tc>
        <w:tc>
          <w:tcPr>
            <w:tcW w:type="dxa" w:w="858"/>
          </w:tcPr>
          <w:p>
            <w:pPr>
              <w:spacing w:after="0"/>
              <w:jc w:val="left"/>
            </w:pPr>
            <w:r>
              <w:rPr>
                <w:sz w:val="16"/>
              </w:rPr>
              <w:t>Village</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Benona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Claybanks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Colfax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2024-10-10</w:t>
            </w:r>
          </w:p>
        </w:tc>
      </w:tr>
      <w:tr>
        <w:trPr>
          <w:cantSplit/>
        </w:trPr>
        <w:tc>
          <w:tcPr>
            <w:tcW w:type="dxa" w:w="1381"/>
          </w:tcPr>
          <w:p>
            <w:pPr>
              <w:spacing w:after="0"/>
              <w:jc w:val="left"/>
            </w:pPr>
            <w:r>
              <w:rPr>
                <w:sz w:val="16"/>
              </w:rPr>
              <w:t>Crystal township</w:t>
            </w:r>
          </w:p>
        </w:tc>
        <w:tc>
          <w:tcPr>
            <w:tcW w:type="dxa" w:w="858"/>
          </w:tcPr>
          <w:p>
            <w:pPr>
              <w:spacing w:after="0"/>
              <w:jc w:val="left"/>
            </w:pPr>
            <w:r>
              <w:rPr>
                <w:sz w:val="16"/>
              </w:rPr>
              <w:t>Township</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Elbridge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Ferry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Golden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Grant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Greenwood township</w:t>
            </w:r>
          </w:p>
        </w:tc>
        <w:tc>
          <w:tcPr>
            <w:tcW w:type="dxa" w:w="858"/>
          </w:tcPr>
          <w:p>
            <w:pPr>
              <w:spacing w:after="0"/>
              <w:jc w:val="left"/>
            </w:pPr>
            <w:r>
              <w:rPr>
                <w:sz w:val="16"/>
              </w:rPr>
              <w:t>Township</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Hart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Leavitt township</w:t>
            </w:r>
          </w:p>
        </w:tc>
        <w:tc>
          <w:tcPr>
            <w:tcW w:type="dxa" w:w="858"/>
          </w:tcPr>
          <w:p>
            <w:pPr>
              <w:spacing w:after="0"/>
              <w:jc w:val="left"/>
            </w:pPr>
            <w:r>
              <w:rPr>
                <w:sz w:val="16"/>
              </w:rPr>
              <w:t>Township</w:t>
            </w:r>
          </w:p>
        </w:tc>
        <w:tc>
          <w:tcPr>
            <w:tcW w:type="dxa" w:w="1557"/>
          </w:tcPr>
          <w:p>
            <w:pPr>
              <w:spacing w:after="0"/>
              <w:jc w:val="left"/>
            </w:pPr>
            <w:r>
              <w:rPr>
                <w:sz w:val="16"/>
              </w:rPr>
              <w:t>Plan 109523 approved 2024-04-19, pending adoption here; not yet eligible</w:t>
            </w:r>
          </w:p>
        </w:tc>
        <w:tc>
          <w:tcPr>
            <w:tcW w:type="dxa" w:w="1322"/>
          </w:tcPr>
          <w:p>
            <w:pPr>
              <w:spacing w:after="0"/>
              <w:jc w:val="left"/>
            </w:pPr>
            <w:r>
              <w:rPr>
                <w:sz w:val="16"/>
              </w:rPr>
              <w:t>Oceana County HMP Update (FEMA plan 109523), pending adoption here</w:t>
            </w:r>
          </w:p>
        </w:tc>
        <w:tc>
          <w:tcPr>
            <w:tcW w:type="dxa" w:w="2030"/>
          </w:tcPr>
          <w:p>
            <w:pPr>
              <w:spacing w:after="0"/>
              <w:jc w:val="left"/>
            </w:pPr>
            <w:r>
              <w:rPr>
                <w:sz w:val="16"/>
              </w:rPr>
              <w:t>2024-04-19 by FEMA; not yet adopted here</w:t>
            </w:r>
          </w:p>
        </w:tc>
        <w:tc>
          <w:tcPr>
            <w:tcW w:type="dxa" w:w="1467"/>
          </w:tcPr>
          <w:p>
            <w:pPr>
              <w:spacing w:after="0"/>
              <w:jc w:val="left"/>
            </w:pPr>
            <w:r>
              <w:rPr>
                <w:sz w:val="16"/>
              </w:rPr>
              <w:t>2029-04-18 once adopted</w:t>
            </w:r>
          </w:p>
        </w:tc>
        <w:tc>
          <w:tcPr>
            <w:tcW w:type="dxa" w:w="827"/>
          </w:tcPr>
          <w:p>
            <w:pPr>
              <w:spacing w:after="0"/>
              <w:jc w:val="right"/>
            </w:pPr>
          </w:p>
        </w:tc>
        <w:tc>
          <w:tcPr>
            <w:tcW w:type="dxa" w:w="2461"/>
          </w:tcPr>
          <w:p>
            <w:pPr>
              <w:spacing w:after="0"/>
              <w:jc w:val="left"/>
            </w:pPr>
            <w:r>
              <w:rPr>
                <w:sz w:val="16"/>
              </w:rPr>
              <w:t>FEMA tracker shows a plan approvable pending adoption</w:t>
            </w:r>
          </w:p>
        </w:tc>
        <w:tc>
          <w:tcPr>
            <w:tcW w:type="dxa" w:w="2209"/>
          </w:tcPr>
          <w:p>
            <w:pPr>
              <w:spacing w:after="0"/>
              <w:jc w:val="left"/>
            </w:pPr>
            <w:r>
              <w:rPr>
                <w:sz w:val="16"/>
              </w:rPr>
              <w:t>Not yet eligible: adopt the approved plan.</w:t>
            </w:r>
          </w:p>
        </w:tc>
      </w:tr>
      <w:tr>
        <w:trPr>
          <w:cantSplit/>
        </w:trPr>
        <w:tc>
          <w:tcPr>
            <w:tcW w:type="dxa" w:w="1381"/>
          </w:tcPr>
          <w:p>
            <w:pPr>
              <w:spacing w:after="0"/>
              <w:jc w:val="left"/>
            </w:pPr>
            <w:r>
              <w:rPr>
                <w:sz w:val="16"/>
              </w:rPr>
              <w:t>Newfield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2024-12-10</w:t>
            </w:r>
          </w:p>
        </w:tc>
      </w:tr>
      <w:tr>
        <w:trPr>
          <w:cantSplit/>
        </w:trPr>
        <w:tc>
          <w:tcPr>
            <w:tcW w:type="dxa" w:w="1381"/>
          </w:tcPr>
          <w:p>
            <w:pPr>
              <w:spacing w:after="0"/>
              <w:jc w:val="left"/>
            </w:pPr>
            <w:r>
              <w:rPr>
                <w:sz w:val="16"/>
              </w:rPr>
              <w:t>Otto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Pentwater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Shelby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r>
        <w:trPr>
          <w:cantSplit/>
        </w:trPr>
        <w:tc>
          <w:tcPr>
            <w:tcW w:type="dxa" w:w="1381"/>
          </w:tcPr>
          <w:p>
            <w:pPr>
              <w:spacing w:after="0"/>
              <w:jc w:val="left"/>
            </w:pPr>
            <w:r>
              <w:rPr>
                <w:sz w:val="16"/>
              </w:rPr>
              <w:t>Weare township</w:t>
            </w:r>
          </w:p>
        </w:tc>
        <w:tc>
          <w:tcPr>
            <w:tcW w:type="dxa" w:w="858"/>
          </w:tcPr>
          <w:p>
            <w:pPr>
              <w:spacing w:after="0"/>
              <w:jc w:val="left"/>
            </w:pPr>
            <w:r>
              <w:rPr>
                <w:sz w:val="16"/>
              </w:rPr>
              <w:t>Township</w:t>
            </w:r>
          </w:p>
        </w:tc>
        <w:tc>
          <w:tcPr>
            <w:tcW w:type="dxa" w:w="1557"/>
          </w:tcPr>
          <w:p>
            <w:pPr>
              <w:spacing w:after="0"/>
              <w:jc w:val="left"/>
            </w:pPr>
            <w:r>
              <w:rPr>
                <w:sz w:val="16"/>
              </w:rPr>
              <w:t>Approved, expires 2029-04-18</w:t>
            </w:r>
          </w:p>
        </w:tc>
        <w:tc>
          <w:tcPr>
            <w:tcW w:type="dxa" w:w="1322"/>
          </w:tcPr>
          <w:p>
            <w:pPr>
              <w:spacing w:after="0"/>
              <w:jc w:val="left"/>
            </w:pPr>
            <w:r>
              <w:rPr>
                <w:sz w:val="16"/>
              </w:rPr>
              <w:t>Oceana County HMP Update (FEMA plan 109523)</w:t>
            </w:r>
          </w:p>
        </w:tc>
        <w:tc>
          <w:tcPr>
            <w:tcW w:type="dxa" w:w="2030"/>
          </w:tcPr>
          <w:p>
            <w:pPr>
              <w:spacing w:after="0"/>
              <w:jc w:val="left"/>
            </w:pPr>
            <w:r>
              <w:rPr>
                <w:sz w:val="16"/>
              </w:rPr>
              <w:t>2024-04-19</w:t>
            </w:r>
          </w:p>
        </w:tc>
        <w:tc>
          <w:tcPr>
            <w:tcW w:type="dxa" w:w="1467"/>
          </w:tcPr>
          <w:p>
            <w:pPr>
              <w:spacing w:after="0"/>
              <w:jc w:val="left"/>
            </w:pPr>
            <w:r>
              <w:rPr>
                <w:sz w:val="16"/>
              </w:rPr>
              <w:t>2029-04-18</w:t>
            </w:r>
          </w:p>
        </w:tc>
        <w:tc>
          <w:tcPr>
            <w:tcW w:type="dxa" w:w="827"/>
          </w:tcPr>
          <w:p>
            <w:pPr>
              <w:spacing w:after="0"/>
              <w:jc w:val="right"/>
            </w:pPr>
            <w:r>
              <w:rPr>
                <w:sz w:val="16"/>
              </w:rPr>
              <w:t>931</w:t>
            </w:r>
          </w:p>
        </w:tc>
        <w:tc>
          <w:tcPr>
            <w:tcW w:type="dxa" w:w="2461"/>
          </w:tcPr>
          <w:p>
            <w:pPr>
              <w:spacing w:after="0"/>
              <w:jc w:val="left"/>
            </w:pPr>
          </w:p>
        </w:tc>
        <w:tc>
          <w:tcPr>
            <w:tcW w:type="dxa" w:w="2209"/>
          </w:tcPr>
          <w:p>
            <w:pPr>
              <w:spacing w:after="0"/>
              <w:jc w:val="left"/>
            </w:pPr>
            <w:r>
              <w:rPr>
                <w:sz w:val="16"/>
              </w:rPr>
              <w:t>this jurisdiction approved 2025-07-02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$5,075,364</w:t>
            </w:r>
          </w:p>
        </w:tc>
        <w:tc>
          <w:tcPr>
            <w:tcW w:type="dxa" w:w="1126"/>
          </w:tcPr>
          <w:p>
            <w:pPr>
              <w:spacing w:after="0"/>
              <w:jc w:val="right"/>
            </w:pPr>
            <w:r>
              <w:rPr>
                <w:sz w:val="16"/>
              </w:rPr>
              <w:t>$372</w:t>
            </w:r>
          </w:p>
        </w:tc>
        <w:tc>
          <w:tcPr>
            <w:tcW w:type="dxa" w:w="1938"/>
          </w:tcPr>
          <w:p>
            <w:pPr>
              <w:spacing w:after="0"/>
              <w:jc w:val="right"/>
            </w:pPr>
            <w:r>
              <w:rPr>
                <w:sz w:val="16"/>
              </w:rPr>
              <w:t>$249</w:t>
            </w:r>
          </w:p>
        </w:tc>
        <w:tc>
          <w:tcPr>
            <w:tcW w:type="dxa" w:w="1192"/>
          </w:tcPr>
          <w:p>
            <w:pPr>
              <w:spacing w:after="0"/>
              <w:jc w:val="right"/>
            </w:pPr>
            <w:r>
              <w:rPr>
                <w:sz w:val="16"/>
              </w:rPr>
              <w:t>$5,075,985</w:t>
            </w:r>
          </w:p>
        </w:tc>
        <w:tc>
          <w:tcPr>
            <w:tcW w:type="dxa" w:w="2124"/>
          </w:tcPr>
          <w:p>
            <w:pPr>
              <w:spacing w:after="0"/>
              <w:jc w:val="right"/>
            </w:pPr>
            <w:r>
              <w:rPr>
                <w:sz w:val="16"/>
              </w:rPr>
              <w:t>9</w:t>
            </w:r>
          </w:p>
        </w:tc>
        <w:tc>
          <w:tcPr>
            <w:tcW w:type="dxa" w:w="2194"/>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71"/>
          </w:tcPr>
          <w:p>
            <w:pPr>
              <w:spacing w:after="0"/>
              <w:jc w:val="left"/>
            </w:pPr>
            <w:r>
              <w:rPr>
                <w:sz w:val="16"/>
              </w:rPr>
              <w:t>Relatively High</w:t>
            </w:r>
          </w:p>
        </w:tc>
        <w:tc>
          <w:tcPr>
            <w:tcW w:type="dxa" w:w="1371"/>
          </w:tcPr>
          <w:p>
            <w:pPr>
              <w:spacing w:after="0"/>
              <w:jc w:val="left"/>
            </w:pPr>
            <w:r>
              <w:rPr>
                <w:sz w:val="16"/>
              </w:rPr>
              <w:t>Relatively High</w:t>
            </w:r>
          </w:p>
        </w:tc>
        <w:tc>
          <w:tcPr>
            <w:tcW w:type="dxa" w:w="1037"/>
          </w:tcPr>
          <w:p>
            <w:pPr>
              <w:spacing w:after="0"/>
              <w:jc w:val="right"/>
            </w:pPr>
            <w:r>
              <w:rPr>
                <w:sz w:val="16"/>
              </w:rPr>
              <w:t>$1,317,057</w:t>
            </w:r>
          </w:p>
        </w:tc>
        <w:tc>
          <w:tcPr>
            <w:tcW w:type="dxa" w:w="1126"/>
          </w:tcPr>
          <w:p>
            <w:pPr>
              <w:spacing w:after="0"/>
              <w:jc w:val="right"/>
            </w:pPr>
            <w:r>
              <w:rPr>
                <w:sz w:val="16"/>
              </w:rPr>
              <w:t>$52,330</w:t>
            </w:r>
          </w:p>
        </w:tc>
        <w:tc>
          <w:tcPr>
            <w:tcW w:type="dxa" w:w="1938"/>
          </w:tcPr>
          <w:p>
            <w:pPr>
              <w:spacing w:after="0"/>
              <w:jc w:val="right"/>
            </w:pPr>
            <w:r>
              <w:rPr>
                <w:sz w:val="16"/>
              </w:rPr>
              <w:t>$1,834,822</w:t>
            </w:r>
          </w:p>
        </w:tc>
        <w:tc>
          <w:tcPr>
            <w:tcW w:type="dxa" w:w="1192"/>
          </w:tcPr>
          <w:p>
            <w:pPr>
              <w:spacing w:after="0"/>
              <w:jc w:val="right"/>
            </w:pPr>
            <w:r>
              <w:rPr>
                <w:sz w:val="16"/>
              </w:rPr>
              <w:t>$3,204,209</w:t>
            </w:r>
          </w:p>
        </w:tc>
        <w:tc>
          <w:tcPr>
            <w:tcW w:type="dxa" w:w="2124"/>
          </w:tcPr>
          <w:p>
            <w:pPr>
              <w:spacing w:after="0"/>
              <w:jc w:val="right"/>
            </w:pPr>
            <w:r>
              <w:rPr>
                <w:sz w:val="16"/>
              </w:rPr>
              <w:t>54</w:t>
            </w:r>
          </w:p>
        </w:tc>
        <w:tc>
          <w:tcPr>
            <w:tcW w:type="dxa" w:w="2194"/>
          </w:tcPr>
          <w:p>
            <w:pPr>
              <w:spacing w:after="0"/>
              <w:jc w:val="left"/>
            </w:pPr>
            <w:r>
              <w:rPr>
                <w:sz w:val="16"/>
              </w:rPr>
              <w:t>Includes 12 High Wind records (a NOAA non-thunderstorm wind type, outside NRI's Strong Wind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$261,712</w:t>
            </w:r>
          </w:p>
        </w:tc>
        <w:tc>
          <w:tcPr>
            <w:tcW w:type="dxa" w:w="1126"/>
          </w:tcPr>
          <w:p>
            <w:pPr>
              <w:spacing w:after="0"/>
              <w:jc w:val="right"/>
            </w:pPr>
            <w:r>
              <w:rPr>
                <w:sz w:val="16"/>
              </w:rPr>
              <w:t>$1,517</w:t>
            </w:r>
          </w:p>
        </w:tc>
        <w:tc>
          <w:tcPr>
            <w:tcW w:type="dxa" w:w="1938"/>
          </w:tcPr>
          <w:p>
            <w:pPr>
              <w:spacing w:after="0"/>
              <w:jc w:val="right"/>
            </w:pPr>
            <w:r>
              <w:rPr>
                <w:sz w:val="16"/>
              </w:rPr>
              <w:t>$236,372</w:t>
            </w:r>
          </w:p>
        </w:tc>
        <w:tc>
          <w:tcPr>
            <w:tcW w:type="dxa" w:w="1192"/>
          </w:tcPr>
          <w:p>
            <w:pPr>
              <w:spacing w:after="0"/>
              <w:jc w:val="right"/>
            </w:pPr>
            <w:r>
              <w:rPr>
                <w:sz w:val="16"/>
              </w:rPr>
              <w:t>$499,602</w:t>
            </w:r>
          </w:p>
        </w:tc>
        <w:tc>
          <w:tcPr>
            <w:tcW w:type="dxa" w:w="2124"/>
          </w:tcPr>
          <w:p>
            <w:pPr>
              <w:spacing w:after="0"/>
              <w:jc w:val="right"/>
            </w:pPr>
            <w:r>
              <w:rPr>
                <w:sz w:val="16"/>
              </w:rPr>
              <w:t>0</w:t>
            </w:r>
          </w:p>
        </w:tc>
        <w:tc>
          <w:tcPr>
            <w:tcW w:type="dxa" w:w="2194"/>
          </w:tcPr>
          <w:p>
            <w:pPr>
              <w:spacing w:after="0"/>
              <w:jc w:val="left"/>
            </w:pPr>
            <w:r>
              <w:rPr>
                <w:sz w:val="16"/>
              </w:rPr>
              <w:t>Declared 2 times; no Storm Events record of this type.</w:t>
            </w:r>
          </w:p>
        </w:tc>
      </w:tr>
      <w:tr>
        <w:trPr>
          <w:cantSplit/>
        </w:trPr>
        <w:tc>
          <w:tcPr>
            <w:tcW w:type="dxa" w:w="722"/>
          </w:tcPr>
          <w:p>
            <w:pPr>
              <w:spacing w:after="0"/>
              <w:jc w:val="right"/>
            </w:pPr>
            <w:r>
              <w:rPr>
                <w:sz w:val="16"/>
              </w:rPr>
              <w:t>4</w:t>
            </w:r>
          </w:p>
        </w:tc>
        <w:tc>
          <w:tcPr>
            <w:tcW w:type="dxa" w:w="1037"/>
          </w:tcPr>
          <w:p>
            <w:pPr>
              <w:spacing w:after="0"/>
              <w:jc w:val="left"/>
            </w:pPr>
            <w:r>
              <w:rPr>
                <w:sz w:val="16"/>
              </w:rPr>
              <w:t>Winter Weather</w:t>
            </w:r>
          </w:p>
        </w:tc>
        <w:tc>
          <w:tcPr>
            <w:tcW w:type="dxa" w:w="1371"/>
          </w:tcPr>
          <w:p>
            <w:pPr>
              <w:spacing w:after="0"/>
              <w:jc w:val="left"/>
            </w:pPr>
            <w:r>
              <w:rPr>
                <w:sz w:val="16"/>
              </w:rPr>
              <w:t>Relatively High</w:t>
            </w:r>
          </w:p>
        </w:tc>
        <w:tc>
          <w:tcPr>
            <w:tcW w:type="dxa" w:w="1371"/>
          </w:tcPr>
          <w:p>
            <w:pPr>
              <w:spacing w:after="0"/>
              <w:jc w:val="left"/>
            </w:pPr>
            <w:r>
              <w:rPr>
                <w:sz w:val="16"/>
              </w:rPr>
              <w:t>Relatively High</w:t>
            </w:r>
          </w:p>
        </w:tc>
        <w:tc>
          <w:tcPr>
            <w:tcW w:type="dxa" w:w="1037"/>
          </w:tcPr>
          <w:p>
            <w:pPr>
              <w:spacing w:after="0"/>
              <w:jc w:val="right"/>
            </w:pPr>
            <w:r>
              <w:rPr>
                <w:sz w:val="16"/>
              </w:rPr>
              <w:t>$7,896</w:t>
            </w:r>
          </w:p>
        </w:tc>
        <w:tc>
          <w:tcPr>
            <w:tcW w:type="dxa" w:w="1126"/>
          </w:tcPr>
          <w:p>
            <w:pPr>
              <w:spacing w:after="0"/>
              <w:jc w:val="right"/>
            </w:pPr>
            <w:r>
              <w:rPr>
                <w:sz w:val="16"/>
              </w:rPr>
              <w:t>$1,534</w:t>
            </w:r>
          </w:p>
        </w:tc>
        <w:tc>
          <w:tcPr>
            <w:tcW w:type="dxa" w:w="1938"/>
          </w:tcPr>
          <w:p>
            <w:pPr>
              <w:spacing w:after="0"/>
              <w:jc w:val="right"/>
            </w:pPr>
            <w:r>
              <w:rPr>
                <w:sz w:val="16"/>
              </w:rPr>
              <w:t>$417,740</w:t>
            </w:r>
          </w:p>
        </w:tc>
        <w:tc>
          <w:tcPr>
            <w:tcW w:type="dxa" w:w="1192"/>
          </w:tcPr>
          <w:p>
            <w:pPr>
              <w:spacing w:after="0"/>
              <w:jc w:val="right"/>
            </w:pPr>
            <w:r>
              <w:rPr>
                <w:sz w:val="16"/>
              </w:rPr>
              <w:t>$427,169</w:t>
            </w:r>
          </w:p>
        </w:tc>
        <w:tc>
          <w:tcPr>
            <w:tcW w:type="dxa" w:w="2124"/>
          </w:tcPr>
          <w:p>
            <w:pPr>
              <w:spacing w:after="0"/>
              <w:jc w:val="right"/>
            </w:pPr>
            <w:r>
              <w:rPr>
                <w:sz w:val="16"/>
              </w:rPr>
              <w:t>128</w:t>
            </w:r>
          </w:p>
        </w:tc>
        <w:tc>
          <w:tcPr>
            <w:tcW w:type="dxa" w:w="2194"/>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Cold Wave</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$58,018</w:t>
            </w:r>
          </w:p>
        </w:tc>
        <w:tc>
          <w:tcPr>
            <w:tcW w:type="dxa" w:w="1938"/>
          </w:tcPr>
          <w:p>
            <w:pPr>
              <w:spacing w:after="0"/>
              <w:jc w:val="right"/>
            </w:pPr>
            <w:r>
              <w:rPr>
                <w:sz w:val="16"/>
              </w:rPr>
              <w:t>$313,300</w:t>
            </w:r>
          </w:p>
        </w:tc>
        <w:tc>
          <w:tcPr>
            <w:tcW w:type="dxa" w:w="1192"/>
          </w:tcPr>
          <w:p>
            <w:pPr>
              <w:spacing w:after="0"/>
              <w:jc w:val="right"/>
            </w:pPr>
            <w:r>
              <w:rPr>
                <w:sz w:val="16"/>
              </w:rPr>
              <w:t>$371,329</w:t>
            </w:r>
          </w:p>
        </w:tc>
        <w:tc>
          <w:tcPr>
            <w:tcW w:type="dxa" w:w="2124"/>
          </w:tcPr>
          <w:p>
            <w:pPr>
              <w:spacing w:after="0"/>
              <w:jc w:val="right"/>
            </w:pPr>
            <w:r>
              <w:rPr>
                <w:sz w:val="16"/>
              </w:rPr>
              <w:t>1</w:t>
            </w:r>
          </w:p>
        </w:tc>
        <w:tc>
          <w:tcPr>
            <w:tcW w:type="dxa" w:w="2194"/>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$1,106</w:t>
            </w:r>
          </w:p>
        </w:tc>
        <w:tc>
          <w:tcPr>
            <w:tcW w:type="dxa" w:w="1126"/>
          </w:tcPr>
          <w:p>
            <w:pPr>
              <w:spacing w:after="0"/>
              <w:jc w:val="right"/>
            </w:pPr>
            <w:r>
              <w:rPr>
                <w:sz w:val="16"/>
              </w:rPr>
              <w:t>$1</w:t>
            </w:r>
          </w:p>
        </w:tc>
        <w:tc>
          <w:tcPr>
            <w:tcW w:type="dxa" w:w="1938"/>
          </w:tcPr>
          <w:p>
            <w:pPr>
              <w:spacing w:after="0"/>
              <w:jc w:val="right"/>
            </w:pPr>
            <w:r>
              <w:rPr>
                <w:sz w:val="16"/>
              </w:rPr>
              <w:t>$128,431</w:t>
            </w:r>
          </w:p>
        </w:tc>
        <w:tc>
          <w:tcPr>
            <w:tcW w:type="dxa" w:w="1192"/>
          </w:tcPr>
          <w:p>
            <w:pPr>
              <w:spacing w:after="0"/>
              <w:jc w:val="right"/>
            </w:pPr>
            <w:r>
              <w:rPr>
                <w:sz w:val="16"/>
              </w:rPr>
              <w:t>$129,538</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$5,923</w:t>
            </w:r>
          </w:p>
        </w:tc>
        <w:tc>
          <w:tcPr>
            <w:tcW w:type="dxa" w:w="1126"/>
          </w:tcPr>
          <w:p>
            <w:pPr>
              <w:spacing w:after="0"/>
              <w:jc w:val="right"/>
            </w:pPr>
            <w:r>
              <w:rPr>
                <w:sz w:val="16"/>
              </w:rPr>
              <w:t>n/a</w:t>
            </w:r>
          </w:p>
        </w:tc>
        <w:tc>
          <w:tcPr>
            <w:tcW w:type="dxa" w:w="1938"/>
          </w:tcPr>
          <w:p>
            <w:pPr>
              <w:spacing w:after="0"/>
              <w:jc w:val="right"/>
            </w:pPr>
            <w:r>
              <w:rPr>
                <w:sz w:val="16"/>
              </w:rPr>
              <w:t>$98,932</w:t>
            </w:r>
          </w:p>
        </w:tc>
        <w:tc>
          <w:tcPr>
            <w:tcW w:type="dxa" w:w="1192"/>
          </w:tcPr>
          <w:p>
            <w:pPr>
              <w:spacing w:after="0"/>
              <w:jc w:val="right"/>
            </w:pPr>
            <w:r>
              <w:rPr>
                <w:sz w:val="16"/>
              </w:rPr>
              <w:t>$104,855</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8</w:t>
            </w:r>
          </w:p>
        </w:tc>
        <w:tc>
          <w:tcPr>
            <w:tcW w:type="dxa" w:w="1037"/>
          </w:tcPr>
          <w:p>
            <w:pPr>
              <w:spacing w:after="0"/>
              <w:jc w:val="left"/>
            </w:pPr>
            <w:r>
              <w:rPr>
                <w:sz w:val="16"/>
              </w:rPr>
              <w:t>Hail</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$28,670</w:t>
            </w:r>
          </w:p>
        </w:tc>
        <w:tc>
          <w:tcPr>
            <w:tcW w:type="dxa" w:w="1126"/>
          </w:tcPr>
          <w:p>
            <w:pPr>
              <w:spacing w:after="0"/>
              <w:jc w:val="right"/>
            </w:pPr>
            <w:r>
              <w:rPr>
                <w:sz w:val="16"/>
              </w:rPr>
              <w:t>$31,313</w:t>
            </w:r>
          </w:p>
        </w:tc>
        <w:tc>
          <w:tcPr>
            <w:tcW w:type="dxa" w:w="1938"/>
          </w:tcPr>
          <w:p>
            <w:pPr>
              <w:spacing w:after="0"/>
              <w:jc w:val="right"/>
            </w:pPr>
            <w:r>
              <w:rPr>
                <w:sz w:val="16"/>
              </w:rPr>
              <w:t>$6,325</w:t>
            </w:r>
          </w:p>
        </w:tc>
        <w:tc>
          <w:tcPr>
            <w:tcW w:type="dxa" w:w="1192"/>
          </w:tcPr>
          <w:p>
            <w:pPr>
              <w:spacing w:after="0"/>
              <w:jc w:val="right"/>
            </w:pPr>
            <w:r>
              <w:rPr>
                <w:sz w:val="16"/>
              </w:rPr>
              <w:t>$66,308</w:t>
            </w:r>
          </w:p>
        </w:tc>
        <w:tc>
          <w:tcPr>
            <w:tcW w:type="dxa" w:w="2124"/>
          </w:tcPr>
          <w:p>
            <w:pPr>
              <w:spacing w:after="0"/>
              <w:jc w:val="right"/>
            </w:pPr>
            <w:r>
              <w:rPr>
                <w:sz w:val="16"/>
              </w:rPr>
              <w:t>34</w:t>
            </w:r>
          </w:p>
        </w:tc>
        <w:tc>
          <w:tcPr>
            <w:tcW w:type="dxa" w:w="2194"/>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$56,329</w:t>
            </w:r>
          </w:p>
        </w:tc>
        <w:tc>
          <w:tcPr>
            <w:tcW w:type="dxa" w:w="1126"/>
          </w:tcPr>
          <w:p>
            <w:pPr>
              <w:spacing w:after="0"/>
              <w:jc w:val="right"/>
            </w:pPr>
            <w:r>
              <w:rPr>
                <w:sz w:val="16"/>
              </w:rPr>
              <w:t>n/a</w:t>
            </w:r>
          </w:p>
        </w:tc>
        <w:tc>
          <w:tcPr>
            <w:tcW w:type="dxa" w:w="1938"/>
          </w:tcPr>
          <w:p>
            <w:pPr>
              <w:spacing w:after="0"/>
              <w:jc w:val="right"/>
            </w:pPr>
            <w:r>
              <w:rPr>
                <w:sz w:val="16"/>
              </w:rPr>
              <w:t>$9,061</w:t>
            </w:r>
          </w:p>
        </w:tc>
        <w:tc>
          <w:tcPr>
            <w:tcW w:type="dxa" w:w="1192"/>
          </w:tcPr>
          <w:p>
            <w:pPr>
              <w:spacing w:after="0"/>
              <w:jc w:val="right"/>
            </w:pPr>
            <w:r>
              <w:rPr>
                <w:sz w:val="16"/>
              </w:rPr>
              <w:t>$65,390</w:t>
            </w:r>
          </w:p>
        </w:tc>
        <w:tc>
          <w:tcPr>
            <w:tcW w:type="dxa" w:w="2124"/>
          </w:tcPr>
          <w:p>
            <w:pPr>
              <w:spacing w:after="0"/>
              <w:jc w:val="right"/>
            </w:pPr>
            <w:r>
              <w:rPr>
                <w:sz w:val="16"/>
              </w:rPr>
              <w:t>3</w:t>
            </w:r>
          </w:p>
        </w:tc>
        <w:tc>
          <w:tcPr>
            <w:tcW w:type="dxa" w:w="219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$21,174</w:t>
            </w:r>
          </w:p>
        </w:tc>
        <w:tc>
          <w:tcPr>
            <w:tcW w:type="dxa" w:w="1126"/>
          </w:tcPr>
          <w:p>
            <w:pPr>
              <w:spacing w:after="0"/>
              <w:jc w:val="right"/>
            </w:pPr>
            <w:r>
              <w:rPr>
                <w:sz w:val="16"/>
              </w:rPr>
              <w:t>n/a</w:t>
            </w:r>
          </w:p>
        </w:tc>
        <w:tc>
          <w:tcPr>
            <w:tcW w:type="dxa" w:w="1938"/>
          </w:tcPr>
          <w:p>
            <w:pPr>
              <w:spacing w:after="0"/>
              <w:jc w:val="right"/>
            </w:pPr>
            <w:r>
              <w:rPr>
                <w:sz w:val="16"/>
              </w:rPr>
              <w:t>$5,279</w:t>
            </w:r>
          </w:p>
        </w:tc>
        <w:tc>
          <w:tcPr>
            <w:tcW w:type="dxa" w:w="1192"/>
          </w:tcPr>
          <w:p>
            <w:pPr>
              <w:spacing w:after="0"/>
              <w:jc w:val="right"/>
            </w:pPr>
            <w:r>
              <w:rPr>
                <w:sz w:val="16"/>
              </w:rPr>
              <w:t>$26,453</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$15,645</w:t>
            </w:r>
          </w:p>
        </w:tc>
        <w:tc>
          <w:tcPr>
            <w:tcW w:type="dxa" w:w="1126"/>
          </w:tcPr>
          <w:p>
            <w:pPr>
              <w:spacing w:after="0"/>
              <w:jc w:val="right"/>
            </w:pPr>
            <w:r>
              <w:rPr>
                <w:sz w:val="16"/>
              </w:rPr>
              <w:t>$38</w:t>
            </w:r>
          </w:p>
        </w:tc>
        <w:tc>
          <w:tcPr>
            <w:tcW w:type="dxa" w:w="1938"/>
          </w:tcPr>
          <w:p>
            <w:pPr>
              <w:spacing w:after="0"/>
              <w:jc w:val="right"/>
            </w:pPr>
            <w:r>
              <w:rPr>
                <w:sz w:val="16"/>
              </w:rPr>
              <w:t>$1,690</w:t>
            </w:r>
          </w:p>
        </w:tc>
        <w:tc>
          <w:tcPr>
            <w:tcW w:type="dxa" w:w="1192"/>
          </w:tcPr>
          <w:p>
            <w:pPr>
              <w:spacing w:after="0"/>
              <w:jc w:val="right"/>
            </w:pPr>
            <w:r>
              <w:rPr>
                <w:sz w:val="16"/>
              </w:rPr>
              <w:t>$17,373</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Hurricane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$3,813</w:t>
            </w:r>
          </w:p>
        </w:tc>
        <w:tc>
          <w:tcPr>
            <w:tcW w:type="dxa" w:w="1126"/>
          </w:tcPr>
          <w:p>
            <w:pPr>
              <w:spacing w:after="0"/>
              <w:jc w:val="right"/>
            </w:pPr>
            <w:r>
              <w:rPr>
                <w:sz w:val="16"/>
              </w:rPr>
              <w:t>$2,056</w:t>
            </w:r>
          </w:p>
        </w:tc>
        <w:tc>
          <w:tcPr>
            <w:tcW w:type="dxa" w:w="1938"/>
          </w:tcPr>
          <w:p>
            <w:pPr>
              <w:spacing w:after="0"/>
              <w:jc w:val="right"/>
            </w:pPr>
            <w:r>
              <w:rPr>
                <w:sz w:val="16"/>
              </w:rPr>
              <w:t>$1</w:t>
            </w:r>
          </w:p>
        </w:tc>
        <w:tc>
          <w:tcPr>
            <w:tcW w:type="dxa" w:w="1192"/>
          </w:tcPr>
          <w:p>
            <w:pPr>
              <w:spacing w:after="0"/>
              <w:jc w:val="right"/>
            </w:pPr>
            <w:r>
              <w:rPr>
                <w:sz w:val="16"/>
              </w:rPr>
              <w:t>$5,870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$390</w:t>
            </w:r>
          </w:p>
        </w:tc>
        <w:tc>
          <w:tcPr>
            <w:tcW w:type="dxa" w:w="1126"/>
          </w:tcPr>
          <w:p>
            <w:pPr>
              <w:spacing w:after="0"/>
              <w:jc w:val="right"/>
            </w:pPr>
            <w:r>
              <w:rPr>
                <w:sz w:val="16"/>
              </w:rPr>
              <w:t>n/a</w:t>
            </w:r>
          </w:p>
        </w:tc>
        <w:tc>
          <w:tcPr>
            <w:tcW w:type="dxa" w:w="1938"/>
          </w:tcPr>
          <w:p>
            <w:pPr>
              <w:spacing w:after="0"/>
              <w:jc w:val="right"/>
            </w:pPr>
            <w:r>
              <w:rPr>
                <w:sz w:val="16"/>
              </w:rPr>
              <w:t>$4,278</w:t>
            </w:r>
          </w:p>
        </w:tc>
        <w:tc>
          <w:tcPr>
            <w:tcW w:type="dxa" w:w="1192"/>
          </w:tcPr>
          <w:p>
            <w:pPr>
              <w:spacing w:after="0"/>
              <w:jc w:val="right"/>
            </w:pPr>
            <w:r>
              <w:rPr>
                <w:sz w:val="16"/>
              </w:rPr>
              <w:t>$4,669</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$2,555</w:t>
            </w:r>
          </w:p>
        </w:tc>
        <w:tc>
          <w:tcPr>
            <w:tcW w:type="dxa" w:w="1126"/>
          </w:tcPr>
          <w:p>
            <w:pPr>
              <w:spacing w:after="0"/>
              <w:jc w:val="right"/>
            </w:pPr>
            <w:r>
              <w:rPr>
                <w:sz w:val="16"/>
              </w:rPr>
              <w:t>n/a</w:t>
            </w:r>
          </w:p>
        </w:tc>
        <w:tc>
          <w:tcPr>
            <w:tcW w:type="dxa" w:w="1938"/>
          </w:tcPr>
          <w:p>
            <w:pPr>
              <w:spacing w:after="0"/>
              <w:jc w:val="right"/>
            </w:pPr>
            <w:r>
              <w:rPr>
                <w:sz w:val="16"/>
              </w:rPr>
              <w:t>$101</w:t>
            </w:r>
          </w:p>
        </w:tc>
        <w:tc>
          <w:tcPr>
            <w:tcW w:type="dxa" w:w="1192"/>
          </w:tcPr>
          <w:p>
            <w:pPr>
              <w:spacing w:after="0"/>
              <w:jc w:val="right"/>
            </w:pPr>
            <w:r>
              <w:rPr>
                <w:sz w:val="16"/>
              </w:rPr>
              <w:t>$2,656</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8"/>
          </w:tcPr>
          <w:p>
            <w:pPr>
              <w:spacing w:after="0"/>
              <w:jc w:val="right"/>
            </w:pPr>
            <w:r>
              <w:rPr>
                <w:sz w:val="16"/>
              </w:rPr>
              <w:t>n/a</w:t>
            </w:r>
          </w:p>
        </w:tc>
        <w:tc>
          <w:tcPr>
            <w:tcW w:type="dxa" w:w="1192"/>
          </w:tcPr>
          <w:p>
            <w:pPr>
              <w:spacing w:after="0"/>
              <w:jc w:val="right"/>
            </w:pPr>
            <w:r>
              <w:rPr>
                <w:sz w:val="16"/>
              </w:rPr>
              <w:t>$0</w:t>
            </w:r>
          </w:p>
        </w:tc>
        <w:tc>
          <w:tcPr>
            <w:tcW w:type="dxa" w:w="2124"/>
          </w:tcPr>
          <w:p>
            <w:pPr>
              <w:spacing w:after="0"/>
              <w:jc w:val="right"/>
            </w:pPr>
            <w:r>
              <w:rPr>
                <w:sz w:val="16"/>
              </w:rPr>
              <w:t>0</w:t>
            </w:r>
          </w:p>
        </w:tc>
        <w:tc>
          <w:tcPr>
            <w:tcW w:type="dxa" w:w="2194"/>
          </w:tcPr>
          <w:p>
            <w:pPr>
              <w:spacing w:after="0"/>
              <w:jc w:val="left"/>
            </w:pPr>
            <w:r>
              <w:rPr>
                <w:sz w:val="16"/>
              </w:rPr>
              <w:t>Declared 1 time; no Storm Events record of this type.</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103 (Very Low, 22.7); tract 104 (Very Low, 20.1); tract 106 (Very Low, 18.5)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103 (Very Low, 36.4); tract 104 (Very Low, 35.5); tract 108 (Very Low, 33.6)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Low, 93.2); tract 106 (Relatively Low, 92.5); tract 109 (Relatively Low, 92.0)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Moderate, 63.5); tract 103 (Relatively Moderate, 61.8); tract 104 (Relatively Moderate, 58.3)</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(Relatively Low, 79.5); tract 103 (Relatively Low, 78.1); tract 108 (Relatively Low, 76.9)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992"/>
        <w:gridCol w:w="1496"/>
        <w:gridCol w:w="1448"/>
        <w:gridCol w:w="1595"/>
        <w:gridCol w:w="1820"/>
        <w:gridCol w:w="2220"/>
        <w:gridCol w:w="1671"/>
      </w:tblGrid>
      <w:tr>
        <w:trPr>
          <w:cantSplit/>
          <w:tblHeader/>
        </w:trPr>
        <w:tc>
          <w:tcPr>
            <w:tcW w:type="dxa" w:w="1870"/>
            <w:shd w:val="clear" w:color="auto" w:fill="E8E8E8"/>
          </w:tcPr>
          <w:p>
            <w:pPr>
              <w:spacing w:after="0"/>
              <w:jc w:val="left"/>
            </w:pPr>
            <w:r>
              <w:rPr>
                <w:b/>
                <w:sz w:val="16"/>
              </w:rPr>
              <w:t>Hazard</w:t>
            </w:r>
          </w:p>
        </w:tc>
        <w:tc>
          <w:tcPr>
            <w:tcW w:type="dxa" w:w="1992"/>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8"/>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820"/>
            <w:shd w:val="clear" w:color="auto" w:fill="E8E8E8"/>
          </w:tcPr>
          <w:p>
            <w:pPr>
              <w:spacing w:after="0"/>
              <w:jc w:val="left"/>
            </w:pPr>
            <w:r>
              <w:rPr>
                <w:b/>
                <w:sz w:val="16"/>
              </w:rPr>
              <w:t>Most damaging (when different)</w:t>
            </w:r>
          </w:p>
        </w:tc>
        <w:tc>
          <w:tcPr>
            <w:tcW w:type="dxa" w:w="2220"/>
            <w:shd w:val="clear" w:color="auto" w:fill="E8E8E8"/>
          </w:tcPr>
          <w:p>
            <w:pPr>
              <w:spacing w:after="0"/>
              <w:jc w:val="left"/>
            </w:pPr>
            <w:r>
              <w:rPr>
                <w:b/>
                <w:sz w:val="16"/>
              </w:rPr>
              <w:t>How it applies to jurisdictions</w:t>
            </w:r>
          </w:p>
        </w:tc>
        <w:tc>
          <w:tcPr>
            <w:tcW w:type="dxa" w:w="1671"/>
            <w:shd w:val="clear" w:color="auto" w:fill="E8E8E8"/>
          </w:tcPr>
          <w:p>
            <w:pPr>
              <w:spacing w:after="0"/>
              <w:jc w:val="left"/>
            </w:pPr>
            <w:r>
              <w:rPr>
                <w:b/>
                <w:sz w:val="16"/>
              </w:rPr>
              <w:t>Note</w:t>
            </w:r>
          </w:p>
        </w:tc>
      </w:tr>
      <w:tr>
        <w:trPr>
          <w:cantSplit/>
        </w:trPr>
        <w:tc>
          <w:tcPr>
            <w:tcW w:type="dxa" w:w="1870"/>
          </w:tcPr>
          <w:p>
            <w:pPr>
              <w:spacing w:after="0"/>
              <w:jc w:val="left"/>
            </w:pPr>
            <w:r>
              <w:rPr>
                <w:sz w:val="16"/>
              </w:rPr>
              <w:t>Coastal Flood, Storm Surge/Tide</w:t>
            </w:r>
          </w:p>
        </w:tc>
        <w:tc>
          <w:tcPr>
            <w:tcW w:type="dxa" w:w="1992"/>
          </w:tcPr>
          <w:p>
            <w:pPr>
              <w:spacing w:after="0"/>
              <w:jc w:val="left"/>
            </w:pPr>
            <w:r>
              <w:rPr>
                <w:sz w:val="16"/>
              </w:rPr>
              <w:t>none in data (flood depth: FIRM)</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r>
              <w:rPr>
                <w:sz w:val="16"/>
              </w:rPr>
              <w:t>Flood depth: see the FEMA Flood Insurance Rate Map.</w:t>
            </w:r>
          </w:p>
        </w:tc>
      </w:tr>
      <w:tr>
        <w:trPr>
          <w:cantSplit/>
        </w:trPr>
        <w:tc>
          <w:tcPr>
            <w:tcW w:type="dxa" w:w="1870"/>
          </w:tcPr>
          <w:p>
            <w:pPr>
              <w:spacing w:after="0"/>
              <w:jc w:val="left"/>
            </w:pPr>
            <w:r>
              <w:rPr>
                <w:sz w:val="16"/>
              </w:rPr>
              <w:t>Cold/Wind Chill, Extreme Cold/Wind Chill</w:t>
            </w:r>
          </w:p>
        </w:tc>
        <w:tc>
          <w:tcPr>
            <w:tcW w:type="dxa" w:w="1992"/>
          </w:tcPr>
          <w:p>
            <w:pPr>
              <w:spacing w:after="0"/>
              <w:jc w:val="left"/>
            </w:pPr>
            <w:r>
              <w:rPr>
                <w:sz w:val="16"/>
              </w:rPr>
              <w:t>wind chill</w:t>
            </w:r>
          </w:p>
        </w:tc>
        <w:tc>
          <w:tcPr>
            <w:tcW w:type="dxa" w:w="1496"/>
          </w:tcPr>
          <w:p>
            <w:pPr>
              <w:spacing w:after="0"/>
              <w:jc w:val="right"/>
            </w:pPr>
            <w:r>
              <w:rPr>
                <w:sz w:val="16"/>
              </w:rPr>
              <w:t>1 record, 1997 (1 zone-level)</w:t>
            </w:r>
          </w:p>
        </w:tc>
        <w:tc>
          <w:tcPr>
            <w:tcW w:type="dxa" w:w="1448"/>
          </w:tcPr>
          <w:p>
            <w:pPr>
              <w:spacing w:after="0"/>
              <w:jc w:val="left"/>
            </w:pPr>
          </w:p>
        </w:tc>
        <w:tc>
          <w:tcPr>
            <w:tcW w:type="dxa" w:w="1595"/>
          </w:tcPr>
          <w:p>
            <w:pPr>
              <w:spacing w:after="0"/>
              <w:jc w:val="left"/>
            </w:pPr>
            <w:r>
              <w:rPr>
                <w:sz w:val="16"/>
              </w:rPr>
              <w:t>No in-season record among 1 record, so no run is shown (see the note).</w:t>
            </w:r>
          </w:p>
        </w:tc>
        <w:tc>
          <w:tcPr>
            <w:tcW w:type="dxa" w:w="1820"/>
          </w:tcPr>
          <w:p>
            <w:pPr>
              <w:spacing w:after="0"/>
              <w:jc w:val="left"/>
            </w:pPr>
            <w:r>
              <w:rPr>
                <w:sz w:val="16"/>
              </w:rPr>
              <w:t>Cold/Wind Chill, 1997-05-16, property not reported; $2,000,000 crops (zone total, 1997 dollars)</w:t>
            </w:r>
          </w:p>
        </w:tc>
        <w:tc>
          <w:tcPr>
            <w:tcW w:type="dxa" w:w="2220"/>
          </w:tcPr>
          <w:p>
            <w:pPr>
              <w:spacing w:after="0"/>
              <w:jc w:val="left"/>
            </w:pPr>
            <w:r>
              <w:rPr>
                <w:sz w:val="16"/>
              </w:rPr>
              <w:t>Countywide (zone-level records).</w:t>
            </w:r>
          </w:p>
        </w:tc>
        <w:tc>
          <w:tcPr>
            <w:tcW w:type="dxa" w:w="1671"/>
          </w:tcPr>
          <w:p>
            <w:pPr>
              <w:spacing w:after="0"/>
              <w:jc w:val="left"/>
            </w:pPr>
            <w:r>
              <w:rPr>
                <w:sz w:val="16"/>
              </w:rPr>
              <w:t>Cold/Wind Chill records from May to September (a frost night, not a cold wave) are counted but not used for the longest run.</w:t>
            </w:r>
          </w:p>
        </w:tc>
      </w:tr>
      <w:tr>
        <w:trPr>
          <w:cantSplit/>
        </w:trPr>
        <w:tc>
          <w:tcPr>
            <w:tcW w:type="dxa" w:w="1870"/>
          </w:tcPr>
          <w:p>
            <w:pPr>
              <w:spacing w:after="0"/>
              <w:jc w:val="left"/>
            </w:pPr>
            <w:r>
              <w:rPr>
                <w:sz w:val="16"/>
              </w:rPr>
              <w:t>Frost/Freeze (outside NRI's Cold Wave definition)</w:t>
            </w:r>
          </w:p>
        </w:tc>
        <w:tc>
          <w:tcPr>
            <w:tcW w:type="dxa" w:w="1992"/>
          </w:tcPr>
          <w:p>
            <w:pPr>
              <w:spacing w:after="0"/>
              <w:jc w:val="left"/>
            </w:pPr>
            <w:r>
              <w:rPr>
                <w:sz w:val="16"/>
              </w:rPr>
              <w:t>crop damage</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p>
        </w:tc>
      </w:tr>
      <w:tr>
        <w:trPr>
          <w:cantSplit/>
        </w:trPr>
        <w:tc>
          <w:tcPr>
            <w:tcW w:type="dxa" w:w="1870"/>
          </w:tcPr>
          <w:p>
            <w:pPr>
              <w:spacing w:after="0"/>
              <w:jc w:val="left"/>
            </w:pPr>
            <w:r>
              <w:rPr>
                <w:sz w:val="16"/>
              </w:rPr>
              <w:t>Drought</w:t>
            </w:r>
          </w:p>
        </w:tc>
        <w:tc>
          <w:tcPr>
            <w:tcW w:type="dxa" w:w="1992"/>
          </w:tcPr>
          <w:p>
            <w:pPr>
              <w:spacing w:after="0"/>
              <w:jc w:val="left"/>
            </w:pPr>
            <w:r>
              <w:rPr>
                <w:sz w:val="16"/>
              </w:rPr>
              <w:t>U.S. Drought Monitor scale (D0 to D4)</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992"/>
          </w:tcPr>
          <w:p>
            <w:pPr>
              <w:spacing w:after="0"/>
              <w:jc w:val="left"/>
            </w:pPr>
            <w:r>
              <w:rPr>
                <w:sz w:val="16"/>
              </w:rPr>
              <w:t>Modified Mercalli (local data)</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992"/>
          </w:tcPr>
          <w:p>
            <w:pPr>
              <w:spacing w:after="0"/>
              <w:jc w:val="left"/>
            </w:pPr>
            <w:r>
              <w:rPr>
                <w:sz w:val="16"/>
              </w:rPr>
              <w:t>hail size (inches)</w:t>
            </w:r>
          </w:p>
        </w:tc>
        <w:tc>
          <w:tcPr>
            <w:tcW w:type="dxa" w:w="1496"/>
          </w:tcPr>
          <w:p>
            <w:pPr>
              <w:spacing w:after="0"/>
              <w:jc w:val="right"/>
            </w:pPr>
            <w:r>
              <w:rPr>
                <w:sz w:val="16"/>
              </w:rPr>
              <w:t>41 records, 1968 to 2025</w:t>
            </w:r>
          </w:p>
        </w:tc>
        <w:tc>
          <w:tcPr>
            <w:tcW w:type="dxa" w:w="1448"/>
          </w:tcPr>
          <w:p>
            <w:pPr>
              <w:spacing w:after="0"/>
              <w:jc w:val="left"/>
            </w:pPr>
            <w:r>
              <w:rPr>
                <w:sz w:val="16"/>
              </w:rPr>
              <w:t>0.75 in to 1.75 in (median 0.88 in); 41 with a recorded value</w:t>
            </w:r>
          </w:p>
        </w:tc>
        <w:tc>
          <w:tcPr>
            <w:tcW w:type="dxa" w:w="1595"/>
          </w:tcPr>
          <w:p>
            <w:pPr>
              <w:spacing w:after="0"/>
              <w:jc w:val="left"/>
            </w:pPr>
            <w:r>
              <w:rPr>
                <w:sz w:val="16"/>
              </w:rPr>
              <w:t>1.75 in hail, 2017-04-10; same size also recorded on 1968-05-14, 1979-06-20, 1996-04-12, 2000-07-13, 2011-06-08</w:t>
            </w:r>
          </w:p>
        </w:tc>
        <w:tc>
          <w:tcPr>
            <w:tcW w:type="dxa" w:w="1820"/>
          </w:tcPr>
          <w:p>
            <w:pPr>
              <w:spacing w:after="0"/>
              <w:jc w:val="left"/>
            </w:pPr>
            <w:r>
              <w:rPr>
                <w:sz w:val="16"/>
              </w:rPr>
              <w:t>Hail, 2000-07-13, $50,000 property; $25,000 crops (2000 dollars)</w:t>
            </w:r>
          </w:p>
        </w:tc>
        <w:tc>
          <w:tcPr>
            <w:tcW w:type="dxa" w:w="2220"/>
          </w:tcPr>
          <w:p>
            <w:pPr>
              <w:spacing w:after="0"/>
              <w:jc w:val="left"/>
            </w:pPr>
            <w:r>
              <w:rPr>
                <w:sz w:val="16"/>
              </w:rPr>
              <w:t>Event records naming jurisdictions in the plan: Shelby township (9 records), Shelby village (9 records), Walkerville village (6 records), New Era village (5 records), Ferry township (4 records), Hart city (3 records), Hart township (3 records), Pentwater township (3 records), Pentwater village (3 records), Hesperia village (1 record); and 1 more jurisdiction (see the Excel file).</w:t>
            </w:r>
          </w:p>
        </w:tc>
        <w:tc>
          <w:tcPr>
            <w:tcW w:type="dxa" w:w="1671"/>
          </w:tcPr>
          <w:p>
            <w:pPr>
              <w:spacing w:after="0"/>
              <w:jc w:val="left"/>
            </w:pPr>
          </w:p>
        </w:tc>
      </w:tr>
      <w:tr>
        <w:trPr>
          <w:cantSplit/>
        </w:trPr>
        <w:tc>
          <w:tcPr>
            <w:tcW w:type="dxa" w:w="1870"/>
          </w:tcPr>
          <w:p>
            <w:pPr>
              <w:spacing w:after="0"/>
              <w:jc w:val="left"/>
            </w:pPr>
            <w:r>
              <w:rPr>
                <w:sz w:val="16"/>
              </w:rPr>
              <w:t>Excessive Heat, Heat</w:t>
            </w:r>
          </w:p>
        </w:tc>
        <w:tc>
          <w:tcPr>
            <w:tcW w:type="dxa" w:w="1992"/>
          </w:tcPr>
          <w:p>
            <w:pPr>
              <w:spacing w:after="0"/>
              <w:jc w:val="left"/>
            </w:pPr>
            <w:r>
              <w:rPr>
                <w:sz w:val="16"/>
              </w:rPr>
              <w:t>heat index (in event narratives)</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p>
        </w:tc>
      </w:tr>
      <w:tr>
        <w:trPr>
          <w:cantSplit/>
        </w:trPr>
        <w:tc>
          <w:tcPr>
            <w:tcW w:type="dxa" w:w="1870"/>
          </w:tcPr>
          <w:p>
            <w:pPr>
              <w:spacing w:after="0"/>
              <w:jc w:val="left"/>
            </w:pPr>
            <w:r>
              <w:rPr>
                <w:sz w:val="16"/>
              </w:rPr>
              <w:t>Hurricane, Tropical Storm, Tropical Depression</w:t>
            </w:r>
          </w:p>
        </w:tc>
        <w:tc>
          <w:tcPr>
            <w:tcW w:type="dxa" w:w="1992"/>
          </w:tcPr>
          <w:p>
            <w:pPr>
              <w:spacing w:after="0"/>
              <w:jc w:val="left"/>
            </w:pPr>
            <w:r>
              <w:rPr>
                <w:sz w:val="16"/>
              </w:rPr>
              <w:t>Saffir-Simpson</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992"/>
          </w:tcPr>
          <w:p>
            <w:pPr>
              <w:spacing w:after="0"/>
              <w:jc w:val="left"/>
            </w:pPr>
            <w:r>
              <w:rPr>
                <w:sz w:val="16"/>
              </w:rPr>
              <w:t>Sperry-Piltz ice scale (local data)</w:t>
            </w:r>
          </w:p>
        </w:tc>
        <w:tc>
          <w:tcPr>
            <w:tcW w:type="dxa" w:w="1496"/>
          </w:tcPr>
          <w:p>
            <w:pPr>
              <w:spacing w:after="0"/>
              <w:jc w:val="right"/>
            </w:pPr>
            <w:r>
              <w:rPr>
                <w:sz w:val="16"/>
              </w:rPr>
              <w:t>3 records, 2003 to 2019 (3 zone-level)</w:t>
            </w:r>
          </w:p>
        </w:tc>
        <w:tc>
          <w:tcPr>
            <w:tcW w:type="dxa" w:w="1448"/>
          </w:tcPr>
          <w:p>
            <w:pPr>
              <w:spacing w:after="0"/>
              <w:jc w:val="left"/>
            </w:pPr>
          </w:p>
        </w:tc>
        <w:tc>
          <w:tcPr>
            <w:tcW w:type="dxa" w:w="1595"/>
          </w:tcPr>
          <w:p>
            <w:pPr>
              <w:spacing w:after="0"/>
              <w:jc w:val="left"/>
            </w:pPr>
            <w:r>
              <w:rPr>
                <w:sz w:val="16"/>
              </w:rPr>
              <w:t>Ice Storm, 2019-02-05, $1,000,000 property; $0 crops (2019 dollars); NWS zone MIZ043</w:t>
            </w:r>
          </w:p>
        </w:tc>
        <w:tc>
          <w:tcPr>
            <w:tcW w:type="dxa" w:w="1820"/>
          </w:tcPr>
          <w:p>
            <w:pPr>
              <w:spacing w:after="0"/>
              <w:jc w:val="left"/>
            </w:pPr>
          </w:p>
        </w:tc>
        <w:tc>
          <w:tcPr>
            <w:tcW w:type="dxa" w:w="2220"/>
          </w:tcPr>
          <w:p>
            <w:pPr>
              <w:spacing w:after="0"/>
              <w:jc w:val="left"/>
            </w:pPr>
            <w:r>
              <w:rPr>
                <w:sz w:val="16"/>
              </w:rPr>
              <w:t>Countywide (zone-level records).</w:t>
            </w:r>
          </w:p>
        </w:tc>
        <w:tc>
          <w:tcPr>
            <w:tcW w:type="dxa" w:w="1671"/>
          </w:tcPr>
          <w:p>
            <w:pPr>
              <w:spacing w:after="0"/>
              <w:jc w:val="left"/>
            </w:pPr>
          </w:p>
        </w:tc>
      </w:tr>
      <w:tr>
        <w:trPr>
          <w:cantSplit/>
        </w:trPr>
        <w:tc>
          <w:tcPr>
            <w:tcW w:type="dxa" w:w="1870"/>
          </w:tcPr>
          <w:p>
            <w:pPr>
              <w:spacing w:after="0"/>
              <w:jc w:val="left"/>
            </w:pPr>
            <w:r>
              <w:rPr>
                <w:sz w:val="16"/>
              </w:rPr>
              <w:t>Flash Flood, Flood, Lakeshore Flood</w:t>
            </w:r>
          </w:p>
        </w:tc>
        <w:tc>
          <w:tcPr>
            <w:tcW w:type="dxa" w:w="1992"/>
          </w:tcPr>
          <w:p>
            <w:pPr>
              <w:spacing w:after="0"/>
              <w:jc w:val="left"/>
            </w:pPr>
            <w:r>
              <w:rPr>
                <w:sz w:val="16"/>
              </w:rPr>
              <w:t>damage and flood days (flood depth: FIRM)</w:t>
            </w:r>
          </w:p>
        </w:tc>
        <w:tc>
          <w:tcPr>
            <w:tcW w:type="dxa" w:w="1496"/>
          </w:tcPr>
          <w:p>
            <w:pPr>
              <w:spacing w:after="0"/>
              <w:jc w:val="right"/>
            </w:pPr>
            <w:r>
              <w:rPr>
                <w:sz w:val="16"/>
              </w:rPr>
              <w:t>9 records, 1997 to 2013 (2 zone-level)</w:t>
            </w:r>
          </w:p>
        </w:tc>
        <w:tc>
          <w:tcPr>
            <w:tcW w:type="dxa" w:w="1448"/>
          </w:tcPr>
          <w:p>
            <w:pPr>
              <w:spacing w:after="0"/>
              <w:jc w:val="left"/>
            </w:pPr>
          </w:p>
        </w:tc>
        <w:tc>
          <w:tcPr>
            <w:tcW w:type="dxa" w:w="1595"/>
          </w:tcPr>
          <w:p>
            <w:pPr>
              <w:spacing w:after="0"/>
              <w:jc w:val="left"/>
            </w:pPr>
            <w:r>
              <w:rPr>
                <w:sz w:val="16"/>
              </w:rPr>
              <w:t>Flood, 2013-04-17, $3,000,000 property; $0 crops (2013 dollars)</w:t>
            </w:r>
          </w:p>
        </w:tc>
        <w:tc>
          <w:tcPr>
            <w:tcW w:type="dxa" w:w="1820"/>
          </w:tcPr>
          <w:p>
            <w:pPr>
              <w:spacing w:after="0"/>
              <w:jc w:val="left"/>
            </w:pPr>
          </w:p>
        </w:tc>
        <w:tc>
          <w:tcPr>
            <w:tcW w:type="dxa" w:w="2220"/>
          </w:tcPr>
          <w:p>
            <w:pPr>
              <w:spacing w:after="0"/>
              <w:jc w:val="left"/>
            </w:pPr>
            <w:r>
              <w:rPr>
                <w:sz w:val="16"/>
              </w:rPr>
              <w:t>Event records naming jurisdictions in the plan: Hart city (1 record), Hart township (1 record), Pentwater township (1 record), Pentwater village (1 record), Rothbury village (1 record). Zone-level records (2) apply countywide.</w:t>
            </w:r>
          </w:p>
        </w:tc>
        <w:tc>
          <w:tcPr>
            <w:tcW w:type="dxa" w:w="16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992"/>
          </w:tcPr>
          <w:p>
            <w:pPr>
              <w:spacing w:after="0"/>
              <w:jc w:val="left"/>
            </w:pPr>
            <w:r>
              <w:rPr>
                <w:sz w:val="16"/>
              </w:rPr>
              <w:t>none (count and damage only)</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p>
        </w:tc>
      </w:tr>
      <w:tr>
        <w:trPr>
          <w:cantSplit/>
        </w:trPr>
        <w:tc>
          <w:tcPr>
            <w:tcW w:type="dxa" w:w="1870"/>
          </w:tcPr>
          <w:p>
            <w:pPr>
              <w:spacing w:after="0"/>
              <w:jc w:val="left"/>
            </w:pPr>
            <w:r>
              <w:rPr>
                <w:sz w:val="16"/>
              </w:rPr>
              <w:t>Lightning</w:t>
            </w:r>
          </w:p>
        </w:tc>
        <w:tc>
          <w:tcPr>
            <w:tcW w:type="dxa" w:w="1992"/>
          </w:tcPr>
          <w:p>
            <w:pPr>
              <w:spacing w:after="0"/>
              <w:jc w:val="left"/>
            </w:pPr>
            <w:r>
              <w:rPr>
                <w:sz w:val="16"/>
              </w:rPr>
              <w:t>annualized frequency (the measure FEMA's Local Mitigation Planning Handbook names)</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992"/>
          </w:tcPr>
          <w:p>
            <w:pPr>
              <w:spacing w:after="0"/>
              <w:jc w:val="left"/>
            </w:pPr>
            <w:r>
              <w:rPr>
                <w:sz w:val="16"/>
              </w:rPr>
              <w:t>wind speed (kt and mph)</w:t>
            </w:r>
          </w:p>
        </w:tc>
        <w:tc>
          <w:tcPr>
            <w:tcW w:type="dxa" w:w="1496"/>
          </w:tcPr>
          <w:p>
            <w:pPr>
              <w:spacing w:after="0"/>
              <w:jc w:val="right"/>
            </w:pPr>
            <w:r>
              <w:rPr>
                <w:sz w:val="16"/>
              </w:rPr>
              <w:t>12 records, 1997 to 2021 (12 zone-level)</w:t>
            </w:r>
          </w:p>
        </w:tc>
        <w:tc>
          <w:tcPr>
            <w:tcW w:type="dxa" w:w="1448"/>
          </w:tcPr>
          <w:p>
            <w:pPr>
              <w:spacing w:after="0"/>
              <w:jc w:val="left"/>
            </w:pPr>
            <w:r>
              <w:rPr>
                <w:sz w:val="16"/>
              </w:rPr>
              <w:t>50 kt (58 mph) to 63 kt (72 mph) (median 52 kt (60 mph)); 11 with a recorded value</w:t>
            </w:r>
          </w:p>
        </w:tc>
        <w:tc>
          <w:tcPr>
            <w:tcW w:type="dxa" w:w="1595"/>
          </w:tcPr>
          <w:p>
            <w:pPr>
              <w:spacing w:after="0"/>
              <w:jc w:val="left"/>
            </w:pPr>
            <w:r>
              <w:rPr>
                <w:sz w:val="16"/>
              </w:rPr>
              <w:t>63 kt (72 mph), measurement type not recorded, High Wind, 1998-11-10; NWS zone MIZ043</w:t>
            </w:r>
          </w:p>
        </w:tc>
        <w:tc>
          <w:tcPr>
            <w:tcW w:type="dxa" w:w="1820"/>
          </w:tcPr>
          <w:p>
            <w:pPr>
              <w:spacing w:after="0"/>
              <w:jc w:val="left"/>
            </w:pPr>
            <w:r>
              <w:rPr>
                <w:sz w:val="16"/>
              </w:rPr>
              <w:t>High Wind, 2017-03-08, $10,000,000 property; $0 crops (zone total, 2017 dollars)</w:t>
            </w:r>
          </w:p>
        </w:tc>
        <w:tc>
          <w:tcPr>
            <w:tcW w:type="dxa" w:w="2220"/>
          </w:tcPr>
          <w:p>
            <w:pPr>
              <w:spacing w:after="0"/>
              <w:jc w:val="left"/>
            </w:pPr>
            <w:r>
              <w:rPr>
                <w:sz w:val="16"/>
              </w:rPr>
              <w:t>Countywide (zone-level records).</w:t>
            </w:r>
          </w:p>
        </w:tc>
        <w:tc>
          <w:tcPr>
            <w:tcW w:type="dxa" w:w="1671"/>
          </w:tcPr>
          <w:p>
            <w:pPr>
              <w:spacing w:after="0"/>
              <w:jc w:val="left"/>
            </w:pPr>
          </w:p>
        </w:tc>
      </w:tr>
      <w:tr>
        <w:trPr>
          <w:cantSplit/>
        </w:trPr>
        <w:tc>
          <w:tcPr>
            <w:tcW w:type="dxa" w:w="1870"/>
          </w:tcPr>
          <w:p>
            <w:pPr>
              <w:spacing w:after="0"/>
              <w:jc w:val="left"/>
            </w:pPr>
            <w:r>
              <w:rPr>
                <w:sz w:val="16"/>
              </w:rPr>
              <w:t>Thunderstorm Wind</w:t>
            </w:r>
          </w:p>
        </w:tc>
        <w:tc>
          <w:tcPr>
            <w:tcW w:type="dxa" w:w="1992"/>
          </w:tcPr>
          <w:p>
            <w:pPr>
              <w:spacing w:after="0"/>
              <w:jc w:val="left"/>
            </w:pPr>
            <w:r>
              <w:rPr>
                <w:sz w:val="16"/>
              </w:rPr>
              <w:t>wind speed (kt and mph)</w:t>
            </w:r>
          </w:p>
        </w:tc>
        <w:tc>
          <w:tcPr>
            <w:tcW w:type="dxa" w:w="1496"/>
          </w:tcPr>
          <w:p>
            <w:pPr>
              <w:spacing w:after="0"/>
              <w:jc w:val="right"/>
            </w:pPr>
            <w:r>
              <w:rPr>
                <w:sz w:val="16"/>
              </w:rPr>
              <w:t>63 records, 1960 to 2024</w:t>
            </w:r>
          </w:p>
        </w:tc>
        <w:tc>
          <w:tcPr>
            <w:tcW w:type="dxa" w:w="1448"/>
          </w:tcPr>
          <w:p>
            <w:pPr>
              <w:spacing w:after="0"/>
              <w:jc w:val="left"/>
            </w:pPr>
            <w:r>
              <w:rPr>
                <w:sz w:val="16"/>
              </w:rPr>
              <w:t>50 kt (58 mph) to 70 kt (81 mph) (median 52 kt (60 mph)); 41 with a recorded value</w:t>
            </w:r>
          </w:p>
        </w:tc>
        <w:tc>
          <w:tcPr>
            <w:tcW w:type="dxa" w:w="1595"/>
          </w:tcPr>
          <w:p>
            <w:pPr>
              <w:spacing w:after="0"/>
              <w:jc w:val="left"/>
            </w:pPr>
            <w:r>
              <w:rPr>
                <w:sz w:val="16"/>
              </w:rPr>
              <w:t>70 kt (81 mph), measurement type not recorded, Thunderstorm Wind, 1998-06-25</w:t>
            </w:r>
          </w:p>
        </w:tc>
        <w:tc>
          <w:tcPr>
            <w:tcW w:type="dxa" w:w="1820"/>
          </w:tcPr>
          <w:p>
            <w:pPr>
              <w:spacing w:after="0"/>
              <w:jc w:val="left"/>
            </w:pPr>
            <w:r>
              <w:rPr>
                <w:sz w:val="16"/>
              </w:rPr>
              <w:t>Thunderstorm Wind, 1998-05-31, $4,020,000 property; crops not reported (1998 dollars)</w:t>
            </w:r>
          </w:p>
        </w:tc>
        <w:tc>
          <w:tcPr>
            <w:tcW w:type="dxa" w:w="2220"/>
          </w:tcPr>
          <w:p>
            <w:pPr>
              <w:spacing w:after="0"/>
              <w:jc w:val="left"/>
            </w:pPr>
            <w:r>
              <w:rPr>
                <w:sz w:val="16"/>
              </w:rPr>
              <w:t>Event records naming jurisdictions in the plan: Hart city (11 records), Hart township (11 records), Pentwater township (7 records), Pentwater village (7 records), Walkerville village (6 records), Shelby township (5 records), Shelby village (5 records), New Era village (3 records), Hesperia village (2 records), Rothbury village (2 records); and 1 more jurisdiction (see the Excel file).</w:t>
            </w:r>
          </w:p>
        </w:tc>
        <w:tc>
          <w:tcPr>
            <w:tcW w:type="dxa" w:w="1671"/>
          </w:tcPr>
          <w:p>
            <w:pPr>
              <w:spacing w:after="0"/>
              <w:jc w:val="left"/>
            </w:pPr>
          </w:p>
        </w:tc>
      </w:tr>
      <w:tr>
        <w:trPr>
          <w:cantSplit/>
        </w:trPr>
        <w:tc>
          <w:tcPr>
            <w:tcW w:type="dxa" w:w="1870"/>
          </w:tcPr>
          <w:p>
            <w:pPr>
              <w:spacing w:after="0"/>
              <w:jc w:val="left"/>
            </w:pPr>
            <w:r>
              <w:rPr>
                <w:sz w:val="16"/>
              </w:rPr>
              <w:t>Tornado</w:t>
            </w:r>
          </w:p>
        </w:tc>
        <w:tc>
          <w:tcPr>
            <w:tcW w:type="dxa" w:w="1992"/>
          </w:tcPr>
          <w:p>
            <w:pPr>
              <w:spacing w:after="0"/>
              <w:jc w:val="left"/>
            </w:pPr>
            <w:r>
              <w:rPr>
                <w:sz w:val="16"/>
              </w:rPr>
              <w:t>Enhanced Fujita (Fujita before Feb 2007)</w:t>
            </w:r>
          </w:p>
        </w:tc>
        <w:tc>
          <w:tcPr>
            <w:tcW w:type="dxa" w:w="1496"/>
          </w:tcPr>
          <w:p>
            <w:pPr>
              <w:spacing w:after="0"/>
              <w:jc w:val="right"/>
            </w:pPr>
            <w:r>
              <w:rPr>
                <w:sz w:val="16"/>
              </w:rPr>
              <w:t>5 records, 1967 to 1991</w:t>
            </w:r>
          </w:p>
        </w:tc>
        <w:tc>
          <w:tcPr>
            <w:tcW w:type="dxa" w:w="1448"/>
          </w:tcPr>
          <w:p>
            <w:pPr>
              <w:spacing w:after="0"/>
              <w:jc w:val="left"/>
            </w:pPr>
            <w:r>
              <w:rPr>
                <w:sz w:val="16"/>
              </w:rPr>
              <w:t>F/EF1 to F/EF2 (median F/EF1); 5 with a recorded value</w:t>
            </w:r>
          </w:p>
        </w:tc>
        <w:tc>
          <w:tcPr>
            <w:tcW w:type="dxa" w:w="1595"/>
          </w:tcPr>
          <w:p>
            <w:pPr>
              <w:spacing w:after="0"/>
              <w:jc w:val="left"/>
            </w:pPr>
            <w:r>
              <w:rPr>
                <w:sz w:val="16"/>
              </w:rPr>
              <w:t>F2 tornado, 1978-08-15, 0.8 mi path length (whole path, pre-1996), 333 yd wide, $250,000 property; crops not recorded (1978 dollars), 1 direct injury</w:t>
            </w:r>
          </w:p>
        </w:tc>
        <w:tc>
          <w:tcPr>
            <w:tcW w:type="dxa" w:w="1820"/>
          </w:tcPr>
          <w:p>
            <w:pPr>
              <w:spacing w:after="0"/>
              <w:jc w:val="left"/>
            </w:pPr>
          </w:p>
        </w:tc>
        <w:tc>
          <w:tcPr>
            <w:tcW w:type="dxa" w:w="2220"/>
          </w:tcPr>
          <w:p>
            <w:pPr>
              <w:spacing w:after="0"/>
              <w:jc w:val="left"/>
            </w:pPr>
            <w:r>
              <w:rPr>
                <w:sz w:val="16"/>
              </w:rPr>
              <w:t>No event record names a jurisdiction in the plan.</w:t>
            </w:r>
          </w:p>
        </w:tc>
        <w:tc>
          <w:tcPr>
            <w:tcW w:type="dxa" w:w="16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Tsunami</w:t>
            </w:r>
          </w:p>
        </w:tc>
        <w:tc>
          <w:tcPr>
            <w:tcW w:type="dxa" w:w="1992"/>
          </w:tcPr>
          <w:p>
            <w:pPr>
              <w:spacing w:after="0"/>
              <w:jc w:val="left"/>
            </w:pPr>
            <w:r>
              <w:rPr>
                <w:sz w:val="16"/>
              </w:rPr>
              <w:t>none (count and damage only)</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p>
        </w:tc>
      </w:tr>
      <w:tr>
        <w:trPr>
          <w:cantSplit/>
        </w:trPr>
        <w:tc>
          <w:tcPr>
            <w:tcW w:type="dxa" w:w="1870"/>
          </w:tcPr>
          <w:p>
            <w:pPr>
              <w:spacing w:after="0"/>
              <w:jc w:val="left"/>
            </w:pPr>
            <w:r>
              <w:rPr>
                <w:sz w:val="16"/>
              </w:rPr>
              <w:t>Wildfire</w:t>
            </w:r>
          </w:p>
        </w:tc>
        <w:tc>
          <w:tcPr>
            <w:tcW w:type="dxa" w:w="1992"/>
          </w:tcPr>
          <w:p>
            <w:pPr>
              <w:spacing w:after="0"/>
              <w:jc w:val="left"/>
            </w:pPr>
            <w:r>
              <w:rPr>
                <w:sz w:val="16"/>
              </w:rPr>
              <w:t>acres burned (local data)</w:t>
            </w:r>
          </w:p>
        </w:tc>
        <w:tc>
          <w:tcPr>
            <w:tcW w:type="dxa" w:w="1496"/>
          </w:tcPr>
          <w:p>
            <w:pPr>
              <w:spacing w:after="0"/>
              <w:jc w:val="right"/>
            </w:pPr>
            <w:r>
              <w:rPr>
                <w:sz w:val="16"/>
              </w:rPr>
              <w:t>0</w:t>
            </w:r>
          </w:p>
        </w:tc>
        <w:tc>
          <w:tcPr>
            <w:tcW w:type="dxa" w:w="1448"/>
          </w:tcPr>
          <w:p>
            <w:pPr>
              <w:spacing w:after="0"/>
              <w:jc w:val="left"/>
            </w:pPr>
          </w:p>
        </w:tc>
        <w:tc>
          <w:tcPr>
            <w:tcW w:type="dxa" w:w="1595"/>
          </w:tcPr>
          <w:p>
            <w:pPr>
              <w:spacing w:after="0"/>
              <w:jc w:val="left"/>
            </w:pPr>
          </w:p>
        </w:tc>
        <w:tc>
          <w:tcPr>
            <w:tcW w:type="dxa" w:w="1820"/>
          </w:tcPr>
          <w:p>
            <w:pPr>
              <w:spacing w:after="0"/>
              <w:jc w:val="left"/>
            </w:pPr>
          </w:p>
        </w:tc>
        <w:tc>
          <w:tcPr>
            <w:tcW w:type="dxa" w:w="2220"/>
          </w:tcPr>
          <w:p>
            <w:pPr>
              <w:spacing w:after="0"/>
              <w:jc w:val="left"/>
            </w:pPr>
          </w:p>
        </w:tc>
        <w:tc>
          <w:tcPr>
            <w:tcW w:type="dxa" w:w="1671"/>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992"/>
          </w:tcPr>
          <w:p>
            <w:pPr>
              <w:spacing w:after="0"/>
              <w:jc w:val="left"/>
            </w:pPr>
            <w:r>
              <w:rPr>
                <w:sz w:val="16"/>
              </w:rPr>
              <w:t>none in data (snowfall: local data)</w:t>
            </w:r>
          </w:p>
        </w:tc>
        <w:tc>
          <w:tcPr>
            <w:tcW w:type="dxa" w:w="1496"/>
          </w:tcPr>
          <w:p>
            <w:pPr>
              <w:spacing w:after="0"/>
              <w:jc w:val="right"/>
            </w:pPr>
            <w:r>
              <w:rPr>
                <w:sz w:val="16"/>
              </w:rPr>
              <w:t>128 records, 1996 to 2026 (128 zone-level)</w:t>
            </w:r>
          </w:p>
        </w:tc>
        <w:tc>
          <w:tcPr>
            <w:tcW w:type="dxa" w:w="1448"/>
          </w:tcPr>
          <w:p>
            <w:pPr>
              <w:spacing w:after="0"/>
              <w:jc w:val="left"/>
            </w:pPr>
          </w:p>
        </w:tc>
        <w:tc>
          <w:tcPr>
            <w:tcW w:type="dxa" w:w="1595"/>
          </w:tcPr>
          <w:p>
            <w:pPr>
              <w:spacing w:after="0"/>
              <w:jc w:val="left"/>
            </w:pPr>
            <w:r>
              <w:rPr>
                <w:sz w:val="16"/>
              </w:rPr>
              <w:t>Winter Storm, 2018-04-14, $100,000 property; $0 crops (2018 dollars); NWS zone MIZ043</w:t>
            </w:r>
          </w:p>
        </w:tc>
        <w:tc>
          <w:tcPr>
            <w:tcW w:type="dxa" w:w="1820"/>
          </w:tcPr>
          <w:p>
            <w:pPr>
              <w:spacing w:after="0"/>
              <w:jc w:val="left"/>
            </w:pPr>
          </w:p>
        </w:tc>
        <w:tc>
          <w:tcPr>
            <w:tcW w:type="dxa" w:w="2220"/>
          </w:tcPr>
          <w:p>
            <w:pPr>
              <w:spacing w:after="0"/>
              <w:jc w:val="left"/>
            </w:pPr>
            <w:r>
              <w:rPr>
                <w:sz w:val="16"/>
              </w:rPr>
              <w:t>Countywide (zone-level records).</w:t>
            </w:r>
          </w:p>
        </w:tc>
        <w:tc>
          <w:tcPr>
            <w:tcW w:type="dxa" w:w="16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089"/>
        <w:gridCol w:w="3496"/>
        <w:gridCol w:w="2148"/>
        <w:gridCol w:w="114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3496"/>
            <w:shd w:val="clear" w:color="auto" w:fill="E8E8E8"/>
          </w:tcPr>
          <w:p>
            <w:pPr>
              <w:spacing w:after="0"/>
              <w:jc w:val="left"/>
            </w:pPr>
            <w:r>
              <w:rPr>
                <w:b/>
                <w:sz w:val="16"/>
              </w:rPr>
              <w:t>Mapped hazard</w:t>
            </w:r>
          </w:p>
        </w:tc>
        <w:tc>
          <w:tcPr>
            <w:tcW w:type="dxa" w:w="21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40"/>
          </w:tcPr>
          <w:p>
            <w:pPr>
              <w:spacing w:after="0"/>
              <w:jc w:val="left"/>
            </w:pPr>
            <w:r>
              <w:rPr>
                <w:sz w:val="16"/>
              </w:rPr>
              <w:t>Major disaster</w:t>
            </w:r>
          </w:p>
        </w:tc>
        <w:tc>
          <w:tcPr>
            <w:tcW w:type="dxa" w:w="2089"/>
          </w:tcPr>
          <w:p>
            <w:pPr>
              <w:spacing w:after="0"/>
              <w:jc w:val="left"/>
            </w:pPr>
            <w:r>
              <w:rPr>
                <w:sz w:val="16"/>
              </w:rPr>
              <w:t>Severe Storms, Tornadoes, and Flooding</w:t>
            </w:r>
          </w:p>
        </w:tc>
        <w:tc>
          <w:tcPr>
            <w:tcW w:type="dxa" w:w="3496"/>
          </w:tcPr>
          <w:p>
            <w:pPr>
              <w:spacing w:after="0"/>
              <w:jc w:val="left"/>
            </w:pPr>
            <w:r>
              <w:rPr>
                <w:sz w:val="16"/>
              </w:rPr>
              <w:t>Inland Flooding (primary); also designated: Tornado</w:t>
            </w:r>
          </w:p>
        </w:tc>
        <w:tc>
          <w:tcPr>
            <w:tcW w:type="dxa" w:w="2148"/>
          </w:tcPr>
          <w:p>
            <w:pPr>
              <w:spacing w:after="0"/>
              <w:jc w:val="right"/>
            </w:pPr>
            <w:r>
              <w:rPr>
                <w:sz w:val="16"/>
              </w:rPr>
              <w:t>PA not declared for this county</w:t>
            </w:r>
          </w:p>
        </w:tc>
        <w:tc>
          <w:tcPr>
            <w:tcW w:type="dxa" w:w="114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40"/>
          </w:tcPr>
          <w:p>
            <w:pPr>
              <w:spacing w:after="0"/>
              <w:jc w:val="left"/>
            </w:pPr>
            <w:r>
              <w:rPr>
                <w:sz w:val="16"/>
              </w:rPr>
              <w:t>Major disaster</w:t>
            </w:r>
          </w:p>
        </w:tc>
        <w:tc>
          <w:tcPr>
            <w:tcW w:type="dxa" w:w="2089"/>
          </w:tcPr>
          <w:p>
            <w:pPr>
              <w:spacing w:after="0"/>
              <w:jc w:val="left"/>
            </w:pPr>
            <w:r>
              <w:rPr>
                <w:sz w:val="16"/>
              </w:rPr>
              <w:t>COVID-19 Pandemic</w:t>
            </w:r>
          </w:p>
        </w:tc>
        <w:tc>
          <w:tcPr>
            <w:tcW w:type="dxa" w:w="3496"/>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40"/>
          </w:tcPr>
          <w:p>
            <w:pPr>
              <w:spacing w:after="0"/>
              <w:jc w:val="left"/>
            </w:pPr>
            <w:r>
              <w:rPr>
                <w:sz w:val="16"/>
              </w:rPr>
              <w:t>Emergency</w:t>
            </w:r>
          </w:p>
        </w:tc>
        <w:tc>
          <w:tcPr>
            <w:tcW w:type="dxa" w:w="2089"/>
          </w:tcPr>
          <w:p>
            <w:pPr>
              <w:spacing w:after="0"/>
              <w:jc w:val="left"/>
            </w:pPr>
            <w:r>
              <w:rPr>
                <w:sz w:val="16"/>
              </w:rPr>
              <w:t>COVID-19</w:t>
            </w:r>
          </w:p>
        </w:tc>
        <w:tc>
          <w:tcPr>
            <w:tcW w:type="dxa" w:w="3496"/>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40"/>
          </w:tcPr>
          <w:p>
            <w:pPr>
              <w:spacing w:after="0"/>
              <w:jc w:val="left"/>
            </w:pPr>
            <w:r>
              <w:rPr>
                <w:sz w:val="16"/>
              </w:rPr>
              <w:t>Emergency</w:t>
            </w:r>
          </w:p>
        </w:tc>
        <w:tc>
          <w:tcPr>
            <w:tcW w:type="dxa" w:w="2089"/>
          </w:tcPr>
          <w:p>
            <w:pPr>
              <w:spacing w:after="0"/>
              <w:jc w:val="left"/>
            </w:pPr>
            <w:r>
              <w:rPr>
                <w:sz w:val="16"/>
              </w:rPr>
              <w:t>Hurricane Katrina Evacuation</w:t>
            </w:r>
          </w:p>
        </w:tc>
        <w:tc>
          <w:tcPr>
            <w:tcW w:type="dxa" w:w="3496"/>
          </w:tcPr>
          <w:p>
            <w:pPr>
              <w:spacing w:after="0"/>
              <w:jc w:val="left"/>
            </w:pPr>
            <w:r>
              <w:rPr>
                <w:sz w:val="16"/>
              </w:rPr>
              <w:t>Hurricane: evacuation support, not a local hazard event;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240"/>
          </w:tcPr>
          <w:p>
            <w:pPr>
              <w:spacing w:after="0"/>
              <w:jc w:val="left"/>
            </w:pPr>
            <w:r>
              <w:rPr>
                <w:sz w:val="16"/>
              </w:rPr>
              <w:t>Emergency</w:t>
            </w:r>
          </w:p>
        </w:tc>
        <w:tc>
          <w:tcPr>
            <w:tcW w:type="dxa" w:w="2089"/>
          </w:tcPr>
          <w:p>
            <w:pPr>
              <w:spacing w:after="0"/>
              <w:jc w:val="left"/>
            </w:pPr>
            <w:r>
              <w:rPr>
                <w:sz w:val="16"/>
              </w:rPr>
              <w:t>Mi - Severe Weather 1/2 /99</w:t>
            </w:r>
          </w:p>
        </w:tc>
        <w:tc>
          <w:tcPr>
            <w:tcW w:type="dxa" w:w="3496"/>
          </w:tcPr>
          <w:p>
            <w:pPr>
              <w:spacing w:after="0"/>
              <w:jc w:val="left"/>
            </w:pPr>
            <w:r>
              <w:rPr>
                <w:sz w:val="16"/>
              </w:rPr>
              <w:t>Winter Weather</w:t>
            </w:r>
          </w:p>
        </w:tc>
        <w:tc>
          <w:tcPr>
            <w:tcW w:type="dxa" w:w="2148"/>
          </w:tcPr>
          <w:p>
            <w:pPr>
              <w:spacing w:after="0"/>
              <w:jc w:val="right"/>
            </w:pPr>
            <w:r>
              <w:rPr>
                <w:sz w:val="16"/>
              </w:rPr>
              <w:t>$5,637.78</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1998-06-24</w:t>
            </w:r>
          </w:p>
        </w:tc>
        <w:tc>
          <w:tcPr>
            <w:tcW w:type="dxa" w:w="1037"/>
          </w:tcPr>
          <w:p>
            <w:pPr>
              <w:spacing w:after="0"/>
              <w:jc w:val="left"/>
            </w:pPr>
            <w:r>
              <w:rPr>
                <w:sz w:val="16"/>
              </w:rPr>
              <w:t>1998-05-29</w:t>
            </w:r>
          </w:p>
        </w:tc>
        <w:tc>
          <w:tcPr>
            <w:tcW w:type="dxa" w:w="1037"/>
          </w:tcPr>
          <w:p>
            <w:pPr>
              <w:spacing w:after="0"/>
              <w:jc w:val="left"/>
            </w:pPr>
            <w:r>
              <w:rPr>
                <w:sz w:val="16"/>
              </w:rPr>
              <w:t>DR-1226-MI</w:t>
            </w:r>
          </w:p>
        </w:tc>
        <w:tc>
          <w:tcPr>
            <w:tcW w:type="dxa" w:w="1240"/>
          </w:tcPr>
          <w:p>
            <w:pPr>
              <w:spacing w:after="0"/>
              <w:jc w:val="left"/>
            </w:pPr>
            <w:r>
              <w:rPr>
                <w:sz w:val="16"/>
              </w:rPr>
              <w:t>Major disaster</w:t>
            </w:r>
          </w:p>
        </w:tc>
        <w:tc>
          <w:tcPr>
            <w:tcW w:type="dxa" w:w="2089"/>
          </w:tcPr>
          <w:p>
            <w:pPr>
              <w:spacing w:after="0"/>
              <w:jc w:val="left"/>
            </w:pPr>
            <w:r>
              <w:rPr>
                <w:sz w:val="16"/>
              </w:rPr>
              <w:t>Severe Storms</w:t>
            </w:r>
          </w:p>
        </w:tc>
        <w:tc>
          <w:tcPr>
            <w:tcW w:type="dxa" w:w="3496"/>
          </w:tcPr>
          <w:p>
            <w:pPr>
              <w:spacing w:after="0"/>
              <w:jc w:val="left"/>
            </w:pPr>
            <w:r>
              <w:rPr>
                <w:sz w:val="16"/>
              </w:rPr>
              <w:t>Hazard not mapped (severe storm title names no single hazard);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240"/>
          </w:tcPr>
          <w:p>
            <w:pPr>
              <w:spacing w:after="0"/>
              <w:jc w:val="left"/>
            </w:pPr>
            <w:r>
              <w:rPr>
                <w:sz w:val="16"/>
              </w:rPr>
              <w:t>Major disaster</w:t>
            </w:r>
          </w:p>
        </w:tc>
        <w:tc>
          <w:tcPr>
            <w:tcW w:type="dxa" w:w="2089"/>
          </w:tcPr>
          <w:p>
            <w:pPr>
              <w:spacing w:after="0"/>
              <w:jc w:val="left"/>
            </w:pPr>
            <w:r>
              <w:rPr>
                <w:sz w:val="16"/>
              </w:rPr>
              <w:t>Severe Storms &amp; Flooding</w:t>
            </w:r>
          </w:p>
        </w:tc>
        <w:tc>
          <w:tcPr>
            <w:tcW w:type="dxa" w:w="3496"/>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240"/>
          </w:tcPr>
          <w:p>
            <w:pPr>
              <w:spacing w:after="0"/>
              <w:jc w:val="left"/>
            </w:pPr>
            <w:r>
              <w:rPr>
                <w:sz w:val="16"/>
              </w:rPr>
              <w:t>Major disaster</w:t>
            </w:r>
          </w:p>
        </w:tc>
        <w:tc>
          <w:tcPr>
            <w:tcW w:type="dxa" w:w="2089"/>
          </w:tcPr>
          <w:p>
            <w:pPr>
              <w:spacing w:after="0"/>
              <w:jc w:val="left"/>
            </w:pPr>
            <w:r>
              <w:rPr>
                <w:sz w:val="16"/>
              </w:rPr>
              <w:t>Severe Storms and Flooding</w:t>
            </w:r>
          </w:p>
        </w:tc>
        <w:tc>
          <w:tcPr>
            <w:tcW w:type="dxa" w:w="3496"/>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40"/>
          </w:tcPr>
          <w:p>
            <w:pPr>
              <w:spacing w:after="0"/>
              <w:jc w:val="left"/>
            </w:pPr>
            <w:r>
              <w:rPr>
                <w:sz w:val="16"/>
              </w:rPr>
              <w:t>Emergency</w:t>
            </w:r>
          </w:p>
        </w:tc>
        <w:tc>
          <w:tcPr>
            <w:tcW w:type="dxa" w:w="2089"/>
          </w:tcPr>
          <w:p>
            <w:pPr>
              <w:spacing w:after="0"/>
              <w:jc w:val="left"/>
            </w:pPr>
            <w:r>
              <w:rPr>
                <w:sz w:val="16"/>
              </w:rPr>
              <w:t>Blizzards &amp; Snowstorms</w:t>
            </w:r>
          </w:p>
        </w:tc>
        <w:tc>
          <w:tcPr>
            <w:tcW w:type="dxa" w:w="3496"/>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40"/>
          </w:tcPr>
          <w:p>
            <w:pPr>
              <w:spacing w:after="0"/>
              <w:jc w:val="left"/>
            </w:pPr>
            <w:r>
              <w:rPr>
                <w:sz w:val="16"/>
              </w:rPr>
              <w:t>Emergency</w:t>
            </w:r>
          </w:p>
        </w:tc>
        <w:tc>
          <w:tcPr>
            <w:tcW w:type="dxa" w:w="2089"/>
          </w:tcPr>
          <w:p>
            <w:pPr>
              <w:spacing w:after="0"/>
              <w:jc w:val="left"/>
            </w:pPr>
            <w:r>
              <w:rPr>
                <w:sz w:val="16"/>
              </w:rPr>
              <w:t>Drought</w:t>
            </w:r>
          </w:p>
        </w:tc>
        <w:tc>
          <w:tcPr>
            <w:tcW w:type="dxa" w:w="3496"/>
          </w:tcPr>
          <w:p>
            <w:pPr>
              <w:spacing w:after="0"/>
              <w:jc w:val="left"/>
            </w:pPr>
            <w:r>
              <w:rPr>
                <w:sz w:val="16"/>
              </w:rPr>
              <w:t>Drought</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EM-3030-MI</w:t>
            </w:r>
          </w:p>
        </w:tc>
        <w:tc>
          <w:tcPr>
            <w:tcW w:type="dxa" w:w="1240"/>
          </w:tcPr>
          <w:p>
            <w:pPr>
              <w:spacing w:after="0"/>
              <w:jc w:val="left"/>
            </w:pPr>
            <w:r>
              <w:rPr>
                <w:sz w:val="16"/>
              </w:rPr>
              <w:t>Emergency</w:t>
            </w:r>
          </w:p>
        </w:tc>
        <w:tc>
          <w:tcPr>
            <w:tcW w:type="dxa" w:w="2089"/>
          </w:tcPr>
          <w:p>
            <w:pPr>
              <w:spacing w:after="0"/>
              <w:jc w:val="left"/>
            </w:pPr>
            <w:r>
              <w:rPr>
                <w:sz w:val="16"/>
              </w:rPr>
              <w:t>Snowstorms</w:t>
            </w:r>
          </w:p>
        </w:tc>
        <w:tc>
          <w:tcPr>
            <w:tcW w:type="dxa" w:w="3496"/>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240"/>
          </w:tcPr>
          <w:p>
            <w:pPr>
              <w:spacing w:after="0"/>
              <w:jc w:val="left"/>
            </w:pPr>
            <w:r>
              <w:rPr>
                <w:sz w:val="16"/>
              </w:rPr>
              <w:t>Major disaster</w:t>
            </w:r>
          </w:p>
        </w:tc>
        <w:tc>
          <w:tcPr>
            <w:tcW w:type="dxa" w:w="2089"/>
          </w:tcPr>
          <w:p>
            <w:pPr>
              <w:spacing w:after="0"/>
              <w:jc w:val="left"/>
            </w:pPr>
            <w:r>
              <w:rPr>
                <w:sz w:val="16"/>
              </w:rPr>
              <w:t>Severe Storms, Tornadoes, Icing &amp; Flooding</w:t>
            </w:r>
          </w:p>
        </w:tc>
        <w:tc>
          <w:tcPr>
            <w:tcW w:type="dxa" w:w="3496"/>
          </w:tcPr>
          <w:p>
            <w:pPr>
              <w:spacing w:after="0"/>
              <w:jc w:val="left"/>
            </w:pPr>
            <w:r>
              <w:rPr>
                <w:sz w:val="16"/>
              </w:rPr>
              <w:t>Inland Flooding; Tornado</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240"/>
          </w:tcPr>
          <w:p>
            <w:pPr>
              <w:spacing w:after="0"/>
              <w:jc w:val="left"/>
            </w:pPr>
            <w:r>
              <w:rPr>
                <w:sz w:val="16"/>
              </w:rPr>
              <w:t>Major disaster</w:t>
            </w:r>
          </w:p>
        </w:tc>
        <w:tc>
          <w:tcPr>
            <w:tcW w:type="dxa" w:w="2089"/>
          </w:tcPr>
          <w:p>
            <w:pPr>
              <w:spacing w:after="0"/>
              <w:jc w:val="left"/>
            </w:pPr>
            <w:r>
              <w:rPr>
                <w:sz w:val="16"/>
              </w:rPr>
              <w:t>Severe Storms, High Winds &amp; Flooding</w:t>
            </w:r>
          </w:p>
        </w:tc>
        <w:tc>
          <w:tcPr>
            <w:tcW w:type="dxa" w:w="3496"/>
          </w:tcPr>
          <w:p>
            <w:pPr>
              <w:spacing w:after="0"/>
              <w:jc w:val="left"/>
            </w:pPr>
            <w:r>
              <w:rPr>
                <w:sz w:val="16"/>
              </w:rPr>
              <w:t>Inland Flooding (primary); also designated: Strong Wind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128</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9"/>
        <w:gridCol w:w="3129"/>
        <w:gridCol w:w="933"/>
        <w:gridCol w:w="2290"/>
        <w:gridCol w:w="27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9"/>
            <w:shd w:val="clear" w:color="auto" w:fill="E8E8E8"/>
          </w:tcPr>
          <w:p>
            <w:pPr>
              <w:spacing w:after="0"/>
              <w:jc w:val="left"/>
            </w:pPr>
            <w:r>
              <w:rPr>
                <w:b/>
                <w:sz w:val="16"/>
              </w:rPr>
              <w:t>Magnitude or extent</w:t>
            </w:r>
          </w:p>
        </w:tc>
        <w:tc>
          <w:tcPr>
            <w:tcW w:type="dxa" w:w="3129"/>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0"/>
            <w:shd w:val="clear" w:color="auto" w:fill="E8E8E8"/>
          </w:tcPr>
          <w:p>
            <w:pPr>
              <w:spacing w:after="0"/>
              <w:jc w:val="left"/>
            </w:pPr>
            <w:r>
              <w:rPr>
                <w:b/>
                <w:sz w:val="16"/>
              </w:rPr>
              <w:t>Location</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2709"/>
          </w:tcPr>
          <w:p>
            <w:pPr>
              <w:spacing w:after="0"/>
              <w:jc w:val="left"/>
            </w:pPr>
          </w:p>
        </w:tc>
        <w:tc>
          <w:tcPr>
            <w:tcW w:type="dxa" w:w="3129"/>
          </w:tcPr>
          <w:p>
            <w:pPr>
              <w:spacing w:after="0"/>
              <w:jc w:val="left"/>
            </w:pPr>
            <w:r>
              <w:rPr>
                <w:sz w:val="16"/>
              </w:rPr>
              <w:t>$1,000,000 property; $0 crops (zone total, 2019 dollars)</w:t>
            </w:r>
          </w:p>
        </w:tc>
        <w:tc>
          <w:tcPr>
            <w:tcW w:type="dxa" w:w="933"/>
          </w:tcPr>
          <w:p>
            <w:pPr>
              <w:spacing w:after="0"/>
              <w:jc w:val="right"/>
            </w:pPr>
            <w:r>
              <w:rPr>
                <w:sz w:val="16"/>
              </w:rPr>
              <w:t>0, 0</w:t>
            </w:r>
          </w:p>
        </w:tc>
        <w:tc>
          <w:tcPr>
            <w:tcW w:type="dxa" w:w="2290"/>
          </w:tcPr>
          <w:p>
            <w:pPr>
              <w:spacing w:after="0"/>
              <w:jc w:val="left"/>
            </w:pPr>
            <w:r>
              <w:rPr>
                <w:sz w:val="16"/>
              </w:rPr>
              <w:t>NWS zone MIZ043 (OCEANA), zone-level</w:t>
            </w: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709"/>
          </w:tcPr>
          <w:p>
            <w:pPr>
              <w:spacing w:after="0"/>
              <w:jc w:val="left"/>
            </w:pPr>
          </w:p>
        </w:tc>
        <w:tc>
          <w:tcPr>
            <w:tcW w:type="dxa" w:w="3129"/>
          </w:tcPr>
          <w:p>
            <w:pPr>
              <w:spacing w:after="0"/>
              <w:jc w:val="left"/>
            </w:pPr>
            <w:r>
              <w:rPr>
                <w:sz w:val="16"/>
              </w:rPr>
              <w:t>$100,000 property; $0 crops (zone total, 2018 dollars)</w:t>
            </w:r>
          </w:p>
        </w:tc>
        <w:tc>
          <w:tcPr>
            <w:tcW w:type="dxa" w:w="933"/>
          </w:tcPr>
          <w:p>
            <w:pPr>
              <w:spacing w:after="0"/>
              <w:jc w:val="right"/>
            </w:pPr>
            <w:r>
              <w:rPr>
                <w:sz w:val="16"/>
              </w:rPr>
              <w:t>0, 0</w:t>
            </w:r>
          </w:p>
        </w:tc>
        <w:tc>
          <w:tcPr>
            <w:tcW w:type="dxa" w:w="2290"/>
          </w:tcPr>
          <w:p>
            <w:pPr>
              <w:spacing w:after="0"/>
              <w:jc w:val="left"/>
            </w:pPr>
            <w:r>
              <w:rPr>
                <w:sz w:val="16"/>
              </w:rPr>
              <w:t>NWS zone MIZ043 (OCEANA), zone-level</w:t>
            </w: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2017-04-10</w:t>
            </w:r>
          </w:p>
        </w:tc>
        <w:tc>
          <w:tcPr>
            <w:tcW w:type="dxa" w:w="1215"/>
          </w:tcPr>
          <w:p>
            <w:pPr>
              <w:spacing w:after="0"/>
              <w:jc w:val="left"/>
            </w:pPr>
            <w:r>
              <w:rPr>
                <w:sz w:val="16"/>
              </w:rPr>
              <w:t>Hail</w:t>
            </w:r>
          </w:p>
        </w:tc>
        <w:tc>
          <w:tcPr>
            <w:tcW w:type="dxa" w:w="2709"/>
          </w:tcPr>
          <w:p>
            <w:pPr>
              <w:spacing w:after="0"/>
              <w:jc w:val="left"/>
            </w:pPr>
            <w:r>
              <w:rPr>
                <w:sz w:val="16"/>
              </w:rPr>
              <w:t>1.75 in</w:t>
            </w:r>
          </w:p>
        </w:tc>
        <w:tc>
          <w:tcPr>
            <w:tcW w:type="dxa" w:w="3129"/>
          </w:tcPr>
          <w:p>
            <w:pPr>
              <w:spacing w:after="0"/>
              <w:jc w:val="left"/>
            </w:pPr>
            <w:r>
              <w:rPr>
                <w:sz w:val="16"/>
              </w:rPr>
              <w:t>damage not reported</w:t>
            </w:r>
          </w:p>
        </w:tc>
        <w:tc>
          <w:tcPr>
            <w:tcW w:type="dxa" w:w="933"/>
          </w:tcPr>
          <w:p>
            <w:pPr>
              <w:spacing w:after="0"/>
              <w:jc w:val="right"/>
            </w:pPr>
            <w:r>
              <w:rPr>
                <w:sz w:val="16"/>
              </w:rPr>
              <w:t>0, 0</w:t>
            </w:r>
          </w:p>
        </w:tc>
        <w:tc>
          <w:tcPr>
            <w:tcW w:type="dxa" w:w="2290"/>
          </w:tcPr>
          <w:p>
            <w:pPr>
              <w:spacing w:after="0"/>
              <w:jc w:val="left"/>
            </w:pPr>
            <w:r>
              <w:rPr>
                <w:sz w:val="16"/>
              </w:rPr>
              <w:t>STONY LAKE to SHELBY</w:t>
            </w:r>
          </w:p>
        </w:tc>
        <w:tc>
          <w:tcPr>
            <w:tcW w:type="dxa" w:w="2799"/>
          </w:tcPr>
          <w:p>
            <w:pPr>
              <w:spacing w:after="0"/>
              <w:jc w:val="left"/>
            </w:pPr>
            <w:r>
              <w:rPr>
                <w:sz w:val="16"/>
              </w:rPr>
              <w:t>B1-c worst recorded: Hail</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709"/>
          </w:tcPr>
          <w:p>
            <w:pPr>
              <w:spacing w:after="0"/>
              <w:jc w:val="left"/>
            </w:pPr>
            <w:r>
              <w:rPr>
                <w:sz w:val="16"/>
              </w:rPr>
              <w:t>52 kt (60 mph) estimated gust</w:t>
            </w:r>
          </w:p>
        </w:tc>
        <w:tc>
          <w:tcPr>
            <w:tcW w:type="dxa" w:w="3129"/>
          </w:tcPr>
          <w:p>
            <w:pPr>
              <w:spacing w:after="0"/>
              <w:jc w:val="left"/>
            </w:pPr>
            <w:r>
              <w:rPr>
                <w:sz w:val="16"/>
              </w:rPr>
              <w:t>$10,000,000 property; $0 crops (zone total, 2017 dollars)</w:t>
            </w:r>
          </w:p>
        </w:tc>
        <w:tc>
          <w:tcPr>
            <w:tcW w:type="dxa" w:w="933"/>
          </w:tcPr>
          <w:p>
            <w:pPr>
              <w:spacing w:after="0"/>
              <w:jc w:val="right"/>
            </w:pPr>
            <w:r>
              <w:rPr>
                <w:sz w:val="16"/>
              </w:rPr>
              <w:t>0, 0</w:t>
            </w:r>
          </w:p>
        </w:tc>
        <w:tc>
          <w:tcPr>
            <w:tcW w:type="dxa" w:w="2290"/>
          </w:tcPr>
          <w:p>
            <w:pPr>
              <w:spacing w:after="0"/>
              <w:jc w:val="left"/>
            </w:pPr>
            <w:r>
              <w:rPr>
                <w:sz w:val="16"/>
              </w:rPr>
              <w:t>NWS zone MIZ043 (OCEANA), zone-level</w:t>
            </w:r>
          </w:p>
        </w:tc>
        <w:tc>
          <w:tcPr>
            <w:tcW w:type="dxa" w:w="2799"/>
          </w:tcPr>
          <w:p>
            <w:pPr>
              <w:spacing w:after="0"/>
              <w:jc w:val="left"/>
            </w:pPr>
            <w:r>
              <w:rPr>
                <w:sz w:val="16"/>
              </w:rPr>
              <w:t>B1-c most damaging: High Wind and Strong Wind</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709"/>
          </w:tcPr>
          <w:p>
            <w:pPr>
              <w:spacing w:after="0"/>
              <w:jc w:val="left"/>
            </w:pPr>
          </w:p>
        </w:tc>
        <w:tc>
          <w:tcPr>
            <w:tcW w:type="dxa" w:w="3129"/>
          </w:tcPr>
          <w:p>
            <w:pPr>
              <w:spacing w:after="0"/>
              <w:jc w:val="left"/>
            </w:pPr>
            <w:r>
              <w:rPr>
                <w:sz w:val="16"/>
              </w:rPr>
              <w:t>$3,000,000 property; $0 crops (2013 dollars)</w:t>
            </w:r>
          </w:p>
        </w:tc>
        <w:tc>
          <w:tcPr>
            <w:tcW w:type="dxa" w:w="933"/>
          </w:tcPr>
          <w:p>
            <w:pPr>
              <w:spacing w:after="0"/>
              <w:jc w:val="right"/>
            </w:pPr>
            <w:r>
              <w:rPr>
                <w:sz w:val="16"/>
              </w:rPr>
              <w:t>0, 0</w:t>
            </w:r>
          </w:p>
        </w:tc>
        <w:tc>
          <w:tcPr>
            <w:tcW w:type="dxa" w:w="2290"/>
          </w:tcPr>
          <w:p>
            <w:pPr>
              <w:spacing w:after="0"/>
              <w:jc w:val="left"/>
            </w:pPr>
            <w:r>
              <w:rPr>
                <w:sz w:val="16"/>
              </w:rPr>
              <w:t>PENTWATER to STONY LAKE</w:t>
            </w: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2000-07-13</w:t>
            </w:r>
          </w:p>
        </w:tc>
        <w:tc>
          <w:tcPr>
            <w:tcW w:type="dxa" w:w="1215"/>
          </w:tcPr>
          <w:p>
            <w:pPr>
              <w:spacing w:after="0"/>
              <w:jc w:val="left"/>
            </w:pPr>
            <w:r>
              <w:rPr>
                <w:sz w:val="16"/>
              </w:rPr>
              <w:t>Hail</w:t>
            </w:r>
          </w:p>
        </w:tc>
        <w:tc>
          <w:tcPr>
            <w:tcW w:type="dxa" w:w="2709"/>
          </w:tcPr>
          <w:p>
            <w:pPr>
              <w:spacing w:after="0"/>
              <w:jc w:val="left"/>
            </w:pPr>
            <w:r>
              <w:rPr>
                <w:sz w:val="16"/>
              </w:rPr>
              <w:t>1.75 in</w:t>
            </w:r>
          </w:p>
        </w:tc>
        <w:tc>
          <w:tcPr>
            <w:tcW w:type="dxa" w:w="3129"/>
          </w:tcPr>
          <w:p>
            <w:pPr>
              <w:spacing w:after="0"/>
              <w:jc w:val="left"/>
            </w:pPr>
            <w:r>
              <w:rPr>
                <w:sz w:val="16"/>
              </w:rPr>
              <w:t>$50,000 property; $25,000 crops (2000 dollars)</w:t>
            </w:r>
          </w:p>
        </w:tc>
        <w:tc>
          <w:tcPr>
            <w:tcW w:type="dxa" w:w="933"/>
          </w:tcPr>
          <w:p>
            <w:pPr>
              <w:spacing w:after="0"/>
              <w:jc w:val="right"/>
            </w:pPr>
            <w:r>
              <w:rPr>
                <w:sz w:val="16"/>
              </w:rPr>
              <w:t>0, 0</w:t>
            </w:r>
          </w:p>
        </w:tc>
        <w:tc>
          <w:tcPr>
            <w:tcW w:type="dxa" w:w="2290"/>
          </w:tcPr>
          <w:p>
            <w:pPr>
              <w:spacing w:after="0"/>
              <w:jc w:val="left"/>
            </w:pPr>
            <w:r>
              <w:rPr>
                <w:sz w:val="16"/>
              </w:rPr>
              <w:t>WALKERVILLE</w:t>
            </w:r>
          </w:p>
        </w:tc>
        <w:tc>
          <w:tcPr>
            <w:tcW w:type="dxa" w:w="2799"/>
          </w:tcPr>
          <w:p>
            <w:pPr>
              <w:spacing w:after="0"/>
              <w:jc w:val="left"/>
            </w:pPr>
            <w:r>
              <w:rPr>
                <w:sz w:val="16"/>
              </w:rPr>
              <w:t>B1-c most damaging: Hail</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709"/>
          </w:tcPr>
          <w:p>
            <w:pPr>
              <w:spacing w:after="0"/>
              <w:jc w:val="left"/>
            </w:pPr>
            <w:r>
              <w:rPr>
                <w:sz w:val="16"/>
              </w:rPr>
              <w:t>63 kt (72 mph), measurement type not recorded</w:t>
            </w:r>
          </w:p>
        </w:tc>
        <w:tc>
          <w:tcPr>
            <w:tcW w:type="dxa" w:w="3129"/>
          </w:tcPr>
          <w:p>
            <w:pPr>
              <w:spacing w:after="0"/>
              <w:jc w:val="left"/>
            </w:pPr>
            <w:r>
              <w:rPr>
                <w:sz w:val="16"/>
              </w:rPr>
              <w:t>damage not reported</w:t>
            </w:r>
          </w:p>
        </w:tc>
        <w:tc>
          <w:tcPr>
            <w:tcW w:type="dxa" w:w="933"/>
          </w:tcPr>
          <w:p>
            <w:pPr>
              <w:spacing w:after="0"/>
              <w:jc w:val="right"/>
            </w:pPr>
            <w:r>
              <w:rPr>
                <w:sz w:val="16"/>
              </w:rPr>
              <w:t>0, 0</w:t>
            </w:r>
          </w:p>
        </w:tc>
        <w:tc>
          <w:tcPr>
            <w:tcW w:type="dxa" w:w="2290"/>
          </w:tcPr>
          <w:p>
            <w:pPr>
              <w:spacing w:after="0"/>
              <w:jc w:val="left"/>
            </w:pPr>
            <w:r>
              <w:rPr>
                <w:sz w:val="16"/>
              </w:rPr>
              <w:t>NWS zone MIZ043 (OCEANA), zone-level</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1998-06-25</w:t>
            </w:r>
          </w:p>
        </w:tc>
        <w:tc>
          <w:tcPr>
            <w:tcW w:type="dxa" w:w="1215"/>
          </w:tcPr>
          <w:p>
            <w:pPr>
              <w:spacing w:after="0"/>
              <w:jc w:val="left"/>
            </w:pPr>
            <w:r>
              <w:rPr>
                <w:sz w:val="16"/>
              </w:rPr>
              <w:t>Thunderstorm Wind</w:t>
            </w:r>
          </w:p>
        </w:tc>
        <w:tc>
          <w:tcPr>
            <w:tcW w:type="dxa" w:w="2709"/>
          </w:tcPr>
          <w:p>
            <w:pPr>
              <w:spacing w:after="0"/>
              <w:jc w:val="left"/>
            </w:pPr>
            <w:r>
              <w:rPr>
                <w:sz w:val="16"/>
              </w:rPr>
              <w:t>70 kt (81 mph), measurement type not recorded</w:t>
            </w:r>
          </w:p>
        </w:tc>
        <w:tc>
          <w:tcPr>
            <w:tcW w:type="dxa" w:w="3129"/>
          </w:tcPr>
          <w:p>
            <w:pPr>
              <w:spacing w:after="0"/>
              <w:jc w:val="left"/>
            </w:pPr>
            <w:r>
              <w:rPr>
                <w:sz w:val="16"/>
              </w:rPr>
              <w:t>damage not reported</w:t>
            </w:r>
          </w:p>
        </w:tc>
        <w:tc>
          <w:tcPr>
            <w:tcW w:type="dxa" w:w="933"/>
          </w:tcPr>
          <w:p>
            <w:pPr>
              <w:spacing w:after="0"/>
              <w:jc w:val="right"/>
            </w:pPr>
            <w:r>
              <w:rPr>
                <w:sz w:val="16"/>
              </w:rPr>
              <w:t>0, 0</w:t>
            </w:r>
          </w:p>
        </w:tc>
        <w:tc>
          <w:tcPr>
            <w:tcW w:type="dxa" w:w="2290"/>
          </w:tcPr>
          <w:p>
            <w:pPr>
              <w:spacing w:after="0"/>
              <w:jc w:val="left"/>
            </w:pPr>
            <w:r>
              <w:rPr>
                <w:sz w:val="16"/>
              </w:rPr>
              <w:t>MEARS</w:t>
            </w: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709"/>
          </w:tcPr>
          <w:p>
            <w:pPr>
              <w:spacing w:after="0"/>
              <w:jc w:val="left"/>
            </w:pPr>
            <w:r>
              <w:rPr>
                <w:sz w:val="16"/>
              </w:rPr>
              <w:t>speed not recorded</w:t>
            </w:r>
          </w:p>
        </w:tc>
        <w:tc>
          <w:tcPr>
            <w:tcW w:type="dxa" w:w="3129"/>
          </w:tcPr>
          <w:p>
            <w:pPr>
              <w:spacing w:after="0"/>
              <w:jc w:val="left"/>
            </w:pPr>
            <w:r>
              <w:rPr>
                <w:sz w:val="16"/>
              </w:rPr>
              <w:t>$4,020,000 property; crops not reported (1998 dollars)</w:t>
            </w:r>
          </w:p>
        </w:tc>
        <w:tc>
          <w:tcPr>
            <w:tcW w:type="dxa" w:w="933"/>
          </w:tcPr>
          <w:p>
            <w:pPr>
              <w:spacing w:after="0"/>
              <w:jc w:val="right"/>
            </w:pPr>
            <w:r>
              <w:rPr>
                <w:sz w:val="16"/>
              </w:rPr>
              <w:t>0, 37</w:t>
            </w:r>
          </w:p>
        </w:tc>
        <w:tc>
          <w:tcPr>
            <w:tcW w:type="dxa" w:w="2290"/>
          </w:tcPr>
          <w:p>
            <w:pPr>
              <w:spacing w:after="0"/>
              <w:jc w:val="left"/>
            </w:pPr>
            <w:r>
              <w:rPr>
                <w:sz w:val="16"/>
              </w:rPr>
              <w:t>PENTWATER to WALKERVILLE</w:t>
            </w: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1997-05-16</w:t>
            </w:r>
          </w:p>
        </w:tc>
        <w:tc>
          <w:tcPr>
            <w:tcW w:type="dxa" w:w="1215"/>
          </w:tcPr>
          <w:p>
            <w:pPr>
              <w:spacing w:after="0"/>
              <w:jc w:val="left"/>
            </w:pPr>
            <w:r>
              <w:rPr>
                <w:sz w:val="16"/>
              </w:rPr>
              <w:t>Cold/Wind Chill</w:t>
            </w:r>
          </w:p>
        </w:tc>
        <w:tc>
          <w:tcPr>
            <w:tcW w:type="dxa" w:w="2709"/>
          </w:tcPr>
          <w:p>
            <w:pPr>
              <w:spacing w:after="0"/>
              <w:jc w:val="left"/>
            </w:pPr>
          </w:p>
        </w:tc>
        <w:tc>
          <w:tcPr>
            <w:tcW w:type="dxa" w:w="3129"/>
          </w:tcPr>
          <w:p>
            <w:pPr>
              <w:spacing w:after="0"/>
              <w:jc w:val="left"/>
            </w:pPr>
            <w:r>
              <w:rPr>
                <w:sz w:val="16"/>
              </w:rPr>
              <w:t>property not reported; $2,000,000 crops (zone total, 1997 dollars)</w:t>
            </w:r>
          </w:p>
        </w:tc>
        <w:tc>
          <w:tcPr>
            <w:tcW w:type="dxa" w:w="933"/>
          </w:tcPr>
          <w:p>
            <w:pPr>
              <w:spacing w:after="0"/>
              <w:jc w:val="right"/>
            </w:pPr>
            <w:r>
              <w:rPr>
                <w:sz w:val="16"/>
              </w:rPr>
              <w:t>0, 0</w:t>
            </w:r>
          </w:p>
        </w:tc>
        <w:tc>
          <w:tcPr>
            <w:tcW w:type="dxa" w:w="2290"/>
          </w:tcPr>
          <w:p>
            <w:pPr>
              <w:spacing w:after="0"/>
              <w:jc w:val="left"/>
            </w:pPr>
            <w:r>
              <w:rPr>
                <w:sz w:val="16"/>
              </w:rPr>
              <w:t>NWS zone MIZ043 (OCEANA), zone-level</w:t>
            </w:r>
          </w:p>
        </w:tc>
        <w:tc>
          <w:tcPr>
            <w:tcW w:type="dxa" w:w="2799"/>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1978-08-15</w:t>
            </w:r>
          </w:p>
        </w:tc>
        <w:tc>
          <w:tcPr>
            <w:tcW w:type="dxa" w:w="1215"/>
          </w:tcPr>
          <w:p>
            <w:pPr>
              <w:spacing w:after="0"/>
              <w:jc w:val="left"/>
            </w:pPr>
            <w:r>
              <w:rPr>
                <w:sz w:val="16"/>
              </w:rPr>
              <w:t>Tornado</w:t>
            </w:r>
          </w:p>
        </w:tc>
        <w:tc>
          <w:tcPr>
            <w:tcW w:type="dxa" w:w="2709"/>
          </w:tcPr>
          <w:p>
            <w:pPr>
              <w:spacing w:after="0"/>
              <w:jc w:val="left"/>
            </w:pPr>
            <w:r>
              <w:rPr>
                <w:sz w:val="16"/>
              </w:rPr>
              <w:t>F2, 0.8 mi path length (whole path, pre-1996), 333 yd wide</w:t>
            </w:r>
          </w:p>
        </w:tc>
        <w:tc>
          <w:tcPr>
            <w:tcW w:type="dxa" w:w="3129"/>
          </w:tcPr>
          <w:p>
            <w:pPr>
              <w:spacing w:after="0"/>
              <w:jc w:val="left"/>
            </w:pPr>
            <w:r>
              <w:rPr>
                <w:sz w:val="16"/>
              </w:rPr>
              <w:t>$250,000 property; crops not recorded (1978 dollars)</w:t>
            </w:r>
          </w:p>
        </w:tc>
        <w:tc>
          <w:tcPr>
            <w:tcW w:type="dxa" w:w="933"/>
          </w:tcPr>
          <w:p>
            <w:pPr>
              <w:spacing w:after="0"/>
              <w:jc w:val="right"/>
            </w:pPr>
            <w:r>
              <w:rPr>
                <w:sz w:val="16"/>
              </w:rPr>
              <w:t>0, 1</w:t>
            </w:r>
          </w:p>
        </w:tc>
        <w:tc>
          <w:tcPr>
            <w:tcW w:type="dxa" w:w="2290"/>
          </w:tcPr>
          <w:p>
            <w:pPr>
              <w:spacing w:after="0"/>
              <w:jc w:val="left"/>
            </w:pPr>
            <w:r>
              <w:rPr>
                <w:sz w:val="16"/>
              </w:rPr>
              <w:t>location not recorded</w:t>
            </w: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1977-03-30</w:t>
            </w:r>
          </w:p>
        </w:tc>
        <w:tc>
          <w:tcPr>
            <w:tcW w:type="dxa" w:w="1215"/>
          </w:tcPr>
          <w:p>
            <w:pPr>
              <w:spacing w:after="0"/>
              <w:jc w:val="left"/>
            </w:pPr>
            <w:r>
              <w:rPr>
                <w:sz w:val="16"/>
              </w:rPr>
              <w:t>Tornado</w:t>
            </w:r>
          </w:p>
        </w:tc>
        <w:tc>
          <w:tcPr>
            <w:tcW w:type="dxa" w:w="2709"/>
          </w:tcPr>
          <w:p>
            <w:pPr>
              <w:spacing w:after="0"/>
              <w:jc w:val="left"/>
            </w:pPr>
            <w:r>
              <w:rPr>
                <w:sz w:val="16"/>
              </w:rPr>
              <w:t>F1, 1.5 mi path length (whole path, pre-1996), 40 yd wide</w:t>
            </w:r>
          </w:p>
        </w:tc>
        <w:tc>
          <w:tcPr>
            <w:tcW w:type="dxa" w:w="3129"/>
          </w:tcPr>
          <w:p>
            <w:pPr>
              <w:spacing w:after="0"/>
              <w:jc w:val="left"/>
            </w:pPr>
            <w:r>
              <w:rPr>
                <w:sz w:val="16"/>
              </w:rPr>
              <w:t>$25,000 property; crops not recorded (1977 dollars)</w:t>
            </w:r>
          </w:p>
        </w:tc>
        <w:tc>
          <w:tcPr>
            <w:tcW w:type="dxa" w:w="933"/>
          </w:tcPr>
          <w:p>
            <w:pPr>
              <w:spacing w:after="0"/>
              <w:jc w:val="right"/>
            </w:pPr>
            <w:r>
              <w:rPr>
                <w:sz w:val="16"/>
              </w:rPr>
              <w:t>0, 3</w:t>
            </w:r>
          </w:p>
        </w:tc>
        <w:tc>
          <w:tcPr>
            <w:tcW w:type="dxa" w:w="2290"/>
          </w:tcPr>
          <w:p>
            <w:pPr>
              <w:spacing w:after="0"/>
              <w:jc w:val="left"/>
            </w:pPr>
            <w:r>
              <w:rPr>
                <w:sz w:val="16"/>
              </w:rPr>
              <w:t>location not recorded</w:t>
            </w: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0.0139</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0.014 per year at a given location in the county</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0.894</w:t>
            </w:r>
          </w:p>
        </w:tc>
        <w:tc>
          <w:tcPr>
            <w:tcW w:type="dxa" w:w="1425"/>
          </w:tcPr>
          <w:p>
            <w:pPr>
              <w:spacing w:after="0"/>
              <w:jc w:val="left"/>
            </w:pPr>
            <w:r>
              <w:rPr>
                <w:sz w:val="16"/>
              </w:rPr>
              <w:t>event-days per year</w:t>
            </w:r>
          </w:p>
        </w:tc>
        <w:tc>
          <w:tcPr>
            <w:tcW w:type="dxa" w:w="1551"/>
          </w:tcPr>
          <w:p>
            <w:pPr>
              <w:spacing w:after="0"/>
              <w:jc w:val="left"/>
            </w:pPr>
            <w:r>
              <w:rPr>
                <w:sz w:val="16"/>
              </w:rPr>
              <w:t>about 0.894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7.11</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0.000531</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0.0531%</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0.859</w:t>
            </w:r>
          </w:p>
        </w:tc>
        <w:tc>
          <w:tcPr>
            <w:tcW w:type="dxa" w:w="1425"/>
          </w:tcPr>
          <w:p>
            <w:pPr>
              <w:spacing w:after="0"/>
              <w:jc w:val="left"/>
            </w:pPr>
            <w:r>
              <w:rPr>
                <w:sz w:val="16"/>
              </w:rPr>
              <w:t>events per year</w:t>
            </w:r>
          </w:p>
        </w:tc>
        <w:tc>
          <w:tcPr>
            <w:tcW w:type="dxa" w:w="1551"/>
          </w:tcPr>
          <w:p>
            <w:pPr>
              <w:spacing w:after="0"/>
              <w:jc w:val="left"/>
            </w:pPr>
            <w:r>
              <w:rPr>
                <w:sz w:val="16"/>
              </w:rPr>
              <w:t>about 0.86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33.8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1.68</w:t>
            </w:r>
          </w:p>
        </w:tc>
        <w:tc>
          <w:tcPr>
            <w:tcW w:type="dxa" w:w="1425"/>
          </w:tcPr>
          <w:p>
            <w:pPr>
              <w:spacing w:after="0"/>
              <w:jc w:val="left"/>
            </w:pPr>
            <w:r>
              <w:rPr>
                <w:sz w:val="16"/>
              </w:rPr>
              <w:t>event-days per year</w:t>
            </w:r>
          </w:p>
        </w:tc>
        <w:tc>
          <w:tcPr>
            <w:tcW w:type="dxa" w:w="1551"/>
          </w:tcPr>
          <w:p>
            <w:pPr>
              <w:spacing w:after="0"/>
              <w:jc w:val="left"/>
            </w:pPr>
            <w:r>
              <w:rPr>
                <w:sz w:val="16"/>
              </w:rPr>
              <w:t>about 1.68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12.5</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0.00803</w:t>
            </w:r>
          </w:p>
        </w:tc>
        <w:tc>
          <w:tcPr>
            <w:tcW w:type="dxa" w:w="1425"/>
          </w:tcPr>
          <w:p>
            <w:pPr>
              <w:spacing w:after="0"/>
              <w:jc w:val="left"/>
            </w:pPr>
            <w:r>
              <w:rPr>
                <w:sz w:val="16"/>
              </w:rPr>
              <w:t>events per year</w:t>
            </w:r>
          </w:p>
        </w:tc>
        <w:tc>
          <w:tcPr>
            <w:tcW w:type="dxa" w:w="1551"/>
          </w:tcPr>
          <w:p>
            <w:pPr>
              <w:spacing w:after="0"/>
              <w:jc w:val="left"/>
            </w:pPr>
            <w:r>
              <w:rPr>
                <w:sz w:val="16"/>
              </w:rPr>
              <w:t>about 1 in 125 years</w:t>
            </w:r>
          </w:p>
        </w:tc>
        <w:tc>
          <w:tcPr>
            <w:tcW w:type="dxa" w:w="1037"/>
          </w:tcPr>
          <w:p>
            <w:pPr>
              <w:spacing w:after="0"/>
              <w:jc w:val="left"/>
            </w:pPr>
            <w:r>
              <w:rPr>
                <w:sz w:val="16"/>
              </w:rPr>
              <w:t>Unlikely</w:t>
            </w:r>
          </w:p>
        </w:tc>
        <w:tc>
          <w:tcPr>
            <w:tcW w:type="dxa" w:w="1880"/>
          </w:tcPr>
          <w:p>
            <w:pPr>
              <w:spacing w:after="0"/>
              <w:jc w:val="left"/>
            </w:pPr>
            <w:r>
              <w:rPr>
                <w:sz w:val="16"/>
              </w:rPr>
              <w:t>FEMA annualized frequency (modeled)</w:t>
            </w:r>
          </w:p>
        </w:tc>
        <w:tc>
          <w:tcPr>
            <w:tcW w:type="dxa" w:w="1511"/>
          </w:tcPr>
          <w:p>
            <w:pPr>
              <w:spacing w:after="0"/>
              <w:jc w:val="right"/>
            </w:pPr>
            <w:r>
              <w:rPr>
                <w:sz w:val="16"/>
              </w:rPr>
              <w:t>0</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0.881</w:t>
            </w:r>
          </w:p>
        </w:tc>
        <w:tc>
          <w:tcPr>
            <w:tcW w:type="dxa" w:w="1425"/>
          </w:tcPr>
          <w:p>
            <w:pPr>
              <w:spacing w:after="0"/>
              <w:jc w:val="left"/>
            </w:pPr>
            <w:r>
              <w:rPr>
                <w:sz w:val="16"/>
              </w:rPr>
              <w:t>event-days per year</w:t>
            </w:r>
          </w:p>
        </w:tc>
        <w:tc>
          <w:tcPr>
            <w:tcW w:type="dxa" w:w="1551"/>
          </w:tcPr>
          <w:p>
            <w:pPr>
              <w:spacing w:after="0"/>
              <w:jc w:val="left"/>
            </w:pPr>
            <w:r>
              <w:rPr>
                <w:sz w:val="16"/>
              </w:rPr>
              <w:t>about 0.881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3 of 30 years, 1996 to 2025 (10%)</w:t>
            </w:r>
          </w:p>
        </w:tc>
        <w:tc>
          <w:tcPr>
            <w:tcW w:type="dxa" w:w="1511"/>
          </w:tcPr>
          <w:p>
            <w:pPr>
              <w:spacing w:after="0"/>
              <w:jc w:val="right"/>
            </w:pPr>
            <w:r>
              <w:rPr>
                <w:sz w:val="16"/>
              </w:rPr>
              <w:t>26</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0.286</w:t>
            </w:r>
          </w:p>
        </w:tc>
        <w:tc>
          <w:tcPr>
            <w:tcW w:type="dxa" w:w="1425"/>
          </w:tcPr>
          <w:p>
            <w:pPr>
              <w:spacing w:after="0"/>
              <w:jc w:val="left"/>
            </w:pPr>
            <w:r>
              <w:rPr>
                <w:sz w:val="16"/>
              </w:rPr>
              <w:t>event-days per year</w:t>
            </w:r>
          </w:p>
        </w:tc>
        <w:tc>
          <w:tcPr>
            <w:tcW w:type="dxa" w:w="1551"/>
          </w:tcPr>
          <w:p>
            <w:pPr>
              <w:spacing w:after="0"/>
              <w:jc w:val="left"/>
            </w:pPr>
            <w:r>
              <w:rPr>
                <w:sz w:val="16"/>
              </w:rPr>
              <w:t>about 0.286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5 of 30 years, 1996 to 2025 (16.7%)</w:t>
            </w:r>
          </w:p>
        </w:tc>
        <w:tc>
          <w:tcPr>
            <w:tcW w:type="dxa" w:w="1511"/>
          </w:tcPr>
          <w:p>
            <w:pPr>
              <w:spacing w:after="0"/>
              <w:jc w:val="right"/>
            </w:pPr>
            <w:r>
              <w:rPr>
                <w:sz w:val="16"/>
              </w:rPr>
              <w:t>8</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0.194</w:t>
            </w:r>
          </w:p>
        </w:tc>
        <w:tc>
          <w:tcPr>
            <w:tcW w:type="dxa" w:w="1425"/>
          </w:tcPr>
          <w:p>
            <w:pPr>
              <w:spacing w:after="0"/>
              <w:jc w:val="left"/>
            </w:pPr>
            <w:r>
              <w:rPr>
                <w:sz w:val="16"/>
              </w:rPr>
              <w:t>events per year (modeled)</w:t>
            </w:r>
          </w:p>
        </w:tc>
        <w:tc>
          <w:tcPr>
            <w:tcW w:type="dxa" w:w="1551"/>
          </w:tcPr>
          <w:p>
            <w:pPr>
              <w:spacing w:after="0"/>
              <w:jc w:val="left"/>
            </w:pPr>
            <w:r>
              <w:rPr>
                <w:sz w:val="16"/>
              </w:rPr>
              <w:t>about 1 in 5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30</w:t>
            </w:r>
          </w:p>
        </w:tc>
        <w:tc>
          <w:tcPr>
            <w:tcW w:type="dxa" w:w="1425"/>
          </w:tcPr>
          <w:p>
            <w:pPr>
              <w:spacing w:after="0"/>
              <w:jc w:val="left"/>
            </w:pPr>
            <w:r>
              <w:rPr>
                <w:sz w:val="16"/>
              </w:rPr>
              <w:t>days per year with a strike</w:t>
            </w:r>
          </w:p>
        </w:tc>
        <w:tc>
          <w:tcPr>
            <w:tcW w:type="dxa" w:w="1551"/>
          </w:tcPr>
          <w:p>
            <w:pPr>
              <w:spacing w:after="0"/>
              <w:jc w:val="left"/>
            </w:pPr>
            <w:r>
              <w:rPr>
                <w:sz w:val="16"/>
              </w:rPr>
              <w:t>about 30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1.34</w:t>
            </w:r>
          </w:p>
        </w:tc>
        <w:tc>
          <w:tcPr>
            <w:tcW w:type="dxa" w:w="1425"/>
          </w:tcPr>
          <w:p>
            <w:pPr>
              <w:spacing w:after="0"/>
              <w:jc w:val="left"/>
            </w:pPr>
            <w:r>
              <w:rPr>
                <w:sz w:val="16"/>
              </w:rPr>
              <w:t>events per year</w:t>
            </w:r>
          </w:p>
        </w:tc>
        <w:tc>
          <w:tcPr>
            <w:tcW w:type="dxa" w:w="1551"/>
          </w:tcPr>
          <w:p>
            <w:pPr>
              <w:spacing w:after="0"/>
              <w:jc w:val="left"/>
            </w:pPr>
            <w:r>
              <w:rPr>
                <w:sz w:val="16"/>
              </w:rPr>
              <w:t>about 1.34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23</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0.21</w:t>
            </w:r>
          </w:p>
        </w:tc>
        <w:tc>
          <w:tcPr>
            <w:tcW w:type="dxa" w:w="1425"/>
          </w:tcPr>
          <w:p>
            <w:pPr>
              <w:spacing w:after="0"/>
              <w:jc w:val="left"/>
            </w:pPr>
            <w:r>
              <w:rPr>
                <w:sz w:val="16"/>
              </w:rPr>
              <w:t>events per year</w:t>
            </w:r>
          </w:p>
        </w:tc>
        <w:tc>
          <w:tcPr>
            <w:tcW w:type="dxa" w:w="1551"/>
          </w:tcPr>
          <w:p>
            <w:pPr>
              <w:spacing w:after="0"/>
              <w:jc w:val="left"/>
            </w:pPr>
            <w:r>
              <w:rPr>
                <w:sz w:val="16"/>
              </w:rPr>
              <w:t>about 1 in 5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0.000126</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0.0126%</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29</w:t>
            </w:r>
          </w:p>
        </w:tc>
        <w:tc>
          <w:tcPr>
            <w:tcW w:type="dxa" w:w="1425"/>
          </w:tcPr>
          <w:p>
            <w:pPr>
              <w:spacing w:after="0"/>
              <w:jc w:val="left"/>
            </w:pPr>
            <w:r>
              <w:rPr>
                <w:sz w:val="16"/>
              </w:rPr>
              <w:t>event-days per year</w:t>
            </w:r>
          </w:p>
        </w:tc>
        <w:tc>
          <w:tcPr>
            <w:tcW w:type="dxa" w:w="1551"/>
          </w:tcPr>
          <w:p>
            <w:pPr>
              <w:spacing w:after="0"/>
              <w:jc w:val="left"/>
            </w:pPr>
            <w:r>
              <w:rPr>
                <w:sz w:val="16"/>
              </w:rPr>
              <w:t>about 29 days per year</w:t>
            </w:r>
          </w:p>
        </w:tc>
        <w:tc>
          <w:tcPr>
            <w:tcW w:type="dxa" w:w="1037"/>
          </w:tcPr>
          <w:p>
            <w:pPr>
              <w:spacing w:after="0"/>
              <w:jc w:val="left"/>
            </w:pPr>
            <w:r>
              <w:rPr>
                <w:sz w:val="16"/>
              </w:rPr>
              <w:t>Highly likely</w:t>
            </w:r>
          </w:p>
        </w:tc>
        <w:tc>
          <w:tcPr>
            <w:tcW w:type="dxa" w:w="1880"/>
          </w:tcPr>
          <w:p>
            <w:pPr>
              <w:spacing w:after="0"/>
              <w:jc w:val="left"/>
            </w:pPr>
            <w:r>
              <w:rPr>
                <w:sz w:val="16"/>
              </w:rPr>
              <w:t>Storm Events event-days in 27 of 30 years, 1996 to 2025 (90%)</w:t>
            </w:r>
          </w:p>
        </w:tc>
        <w:tc>
          <w:tcPr>
            <w:tcW w:type="dxa" w:w="1511"/>
          </w:tcPr>
          <w:p>
            <w:pPr>
              <w:spacing w:after="0"/>
              <w:jc w:val="right"/>
            </w:pPr>
            <w:r>
              <w:rPr>
                <w:sz w:val="16"/>
              </w:rPr>
              <w:t>230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4 of 7</w:t>
            </w:r>
          </w:p>
        </w:tc>
        <w:tc>
          <w:tcPr>
            <w:tcW w:type="dxa" w:w="1250"/>
          </w:tcPr>
          <w:p>
            <w:pPr>
              <w:spacing w:after="0"/>
              <w:jc w:val="right"/>
            </w:pPr>
            <w:r>
              <w:rPr>
                <w:sz w:val="16"/>
              </w:rPr>
              <w:t>69.6</w:t>
            </w:r>
          </w:p>
        </w:tc>
        <w:tc>
          <w:tcPr>
            <w:tcW w:type="dxa" w:w="1311"/>
          </w:tcPr>
          <w:p>
            <w:pPr>
              <w:spacing w:after="0"/>
              <w:jc w:val="right"/>
            </w:pPr>
            <w:r>
              <w:rPr>
                <w:sz w:val="16"/>
              </w:rPr>
              <w:t>76.8</w:t>
            </w:r>
          </w:p>
        </w:tc>
        <w:tc>
          <w:tcPr>
            <w:tcW w:type="dxa" w:w="1250"/>
          </w:tcPr>
          <w:p>
            <w:pPr>
              <w:spacing w:after="0"/>
              <w:jc w:val="right"/>
            </w:pPr>
            <w:r>
              <w:rPr>
                <w:sz w:val="16"/>
              </w:rPr>
              <w:t>79.6</w:t>
            </w:r>
          </w:p>
        </w:tc>
        <w:tc>
          <w:tcPr>
            <w:tcW w:type="dxa" w:w="6992"/>
          </w:tcPr>
          <w:p>
            <w:pPr>
              <w:spacing w:after="0"/>
              <w:jc w:val="left"/>
            </w:pPr>
            <w:r>
              <w:rPr>
                <w:sz w:val="16"/>
              </w:rPr>
              <w:t>Relatively Low 2, Very Low 2, No Rating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34.7</w:t>
            </w:r>
          </w:p>
        </w:tc>
        <w:tc>
          <w:tcPr>
            <w:tcW w:type="dxa" w:w="1311"/>
          </w:tcPr>
          <w:p>
            <w:pPr>
              <w:spacing w:after="0"/>
              <w:jc w:val="right"/>
            </w:pPr>
            <w:r>
              <w:rPr>
                <w:sz w:val="16"/>
              </w:rPr>
              <w:t>52.6</w:t>
            </w:r>
          </w:p>
        </w:tc>
        <w:tc>
          <w:tcPr>
            <w:tcW w:type="dxa" w:w="1250"/>
          </w:tcPr>
          <w:p>
            <w:pPr>
              <w:spacing w:after="0"/>
              <w:jc w:val="right"/>
            </w:pPr>
            <w:r>
              <w:rPr>
                <w:sz w:val="16"/>
              </w:rPr>
              <w:t>67.0</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8.0</w:t>
            </w:r>
          </w:p>
        </w:tc>
        <w:tc>
          <w:tcPr>
            <w:tcW w:type="dxa" w:w="1311"/>
          </w:tcPr>
          <w:p>
            <w:pPr>
              <w:spacing w:after="0"/>
              <w:jc w:val="right"/>
            </w:pPr>
            <w:r>
              <w:rPr>
                <w:sz w:val="16"/>
              </w:rPr>
              <w:t>15.9</w:t>
            </w:r>
          </w:p>
        </w:tc>
        <w:tc>
          <w:tcPr>
            <w:tcW w:type="dxa" w:w="1250"/>
          </w:tcPr>
          <w:p>
            <w:pPr>
              <w:spacing w:after="0"/>
              <w:jc w:val="right"/>
            </w:pPr>
            <w:r>
              <w:rPr>
                <w:sz w:val="16"/>
              </w:rPr>
              <w:t>22.7</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48.4</w:t>
            </w:r>
          </w:p>
        </w:tc>
        <w:tc>
          <w:tcPr>
            <w:tcW w:type="dxa" w:w="1311"/>
          </w:tcPr>
          <w:p>
            <w:pPr>
              <w:spacing w:after="0"/>
              <w:jc w:val="right"/>
            </w:pPr>
            <w:r>
              <w:rPr>
                <w:sz w:val="16"/>
              </w:rPr>
              <w:t>56.1</w:t>
            </w:r>
          </w:p>
        </w:tc>
        <w:tc>
          <w:tcPr>
            <w:tcW w:type="dxa" w:w="1250"/>
          </w:tcPr>
          <w:p>
            <w:pPr>
              <w:spacing w:after="0"/>
              <w:jc w:val="right"/>
            </w:pPr>
            <w:r>
              <w:rPr>
                <w:sz w:val="16"/>
              </w:rPr>
              <w:t>66.7</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11.3</w:t>
            </w:r>
          </w:p>
        </w:tc>
        <w:tc>
          <w:tcPr>
            <w:tcW w:type="dxa" w:w="1311"/>
          </w:tcPr>
          <w:p>
            <w:pPr>
              <w:spacing w:after="0"/>
              <w:jc w:val="right"/>
            </w:pPr>
            <w:r>
              <w:rPr>
                <w:sz w:val="16"/>
              </w:rPr>
              <w:t>23.5</w:t>
            </w:r>
          </w:p>
        </w:tc>
        <w:tc>
          <w:tcPr>
            <w:tcW w:type="dxa" w:w="1250"/>
          </w:tcPr>
          <w:p>
            <w:pPr>
              <w:spacing w:after="0"/>
              <w:jc w:val="right"/>
            </w:pPr>
            <w:r>
              <w:rPr>
                <w:sz w:val="16"/>
              </w:rPr>
              <w:t>46.8</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31.8</w:t>
            </w:r>
          </w:p>
        </w:tc>
        <w:tc>
          <w:tcPr>
            <w:tcW w:type="dxa" w:w="1311"/>
          </w:tcPr>
          <w:p>
            <w:pPr>
              <w:spacing w:after="0"/>
              <w:jc w:val="right"/>
            </w:pPr>
            <w:r>
              <w:rPr>
                <w:sz w:val="16"/>
              </w:rPr>
              <w:t>33.0</w:t>
            </w:r>
          </w:p>
        </w:tc>
        <w:tc>
          <w:tcPr>
            <w:tcW w:type="dxa" w:w="1250"/>
          </w:tcPr>
          <w:p>
            <w:pPr>
              <w:spacing w:after="0"/>
              <w:jc w:val="right"/>
            </w:pPr>
            <w:r>
              <w:rPr>
                <w:sz w:val="16"/>
              </w:rPr>
              <w:t>36.4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52.9</w:t>
            </w:r>
          </w:p>
        </w:tc>
        <w:tc>
          <w:tcPr>
            <w:tcW w:type="dxa" w:w="1311"/>
          </w:tcPr>
          <w:p>
            <w:pPr>
              <w:spacing w:after="0"/>
              <w:jc w:val="right"/>
            </w:pPr>
            <w:r>
              <w:rPr>
                <w:sz w:val="16"/>
              </w:rPr>
              <w:t>67.6</w:t>
            </w:r>
          </w:p>
        </w:tc>
        <w:tc>
          <w:tcPr>
            <w:tcW w:type="dxa" w:w="1250"/>
          </w:tcPr>
          <w:p>
            <w:pPr>
              <w:spacing w:after="0"/>
              <w:jc w:val="right"/>
            </w:pPr>
            <w:r>
              <w:rPr>
                <w:sz w:val="16"/>
              </w:rPr>
              <w:t>78.2</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45.5</w:t>
            </w:r>
          </w:p>
        </w:tc>
        <w:tc>
          <w:tcPr>
            <w:tcW w:type="dxa" w:w="1311"/>
          </w:tcPr>
          <w:p>
            <w:pPr>
              <w:spacing w:after="0"/>
              <w:jc w:val="right"/>
            </w:pPr>
            <w:r>
              <w:rPr>
                <w:sz w:val="16"/>
              </w:rPr>
              <w:t>61.1</w:t>
            </w:r>
          </w:p>
        </w:tc>
        <w:tc>
          <w:tcPr>
            <w:tcW w:type="dxa" w:w="1250"/>
          </w:tcPr>
          <w:p>
            <w:pPr>
              <w:spacing w:after="0"/>
              <w:jc w:val="right"/>
            </w:pPr>
            <w:r>
              <w:rPr>
                <w:sz w:val="16"/>
              </w:rPr>
              <w:t>87.7</w:t>
            </w:r>
          </w:p>
        </w:tc>
        <w:tc>
          <w:tcPr>
            <w:tcW w:type="dxa" w:w="6992"/>
          </w:tcPr>
          <w:p>
            <w:pPr>
              <w:spacing w:after="0"/>
              <w:jc w:val="left"/>
            </w:pPr>
            <w:r>
              <w:rPr>
                <w:sz w:val="16"/>
              </w:rPr>
              <w:t>Relatively High 1, Relatively Moderate 5,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85.5</w:t>
            </w:r>
          </w:p>
        </w:tc>
        <w:tc>
          <w:tcPr>
            <w:tcW w:type="dxa" w:w="1311"/>
          </w:tcPr>
          <w:p>
            <w:pPr>
              <w:spacing w:after="0"/>
              <w:jc w:val="right"/>
            </w:pPr>
            <w:r>
              <w:rPr>
                <w:sz w:val="16"/>
              </w:rPr>
              <w:t>90.4</w:t>
            </w:r>
          </w:p>
        </w:tc>
        <w:tc>
          <w:tcPr>
            <w:tcW w:type="dxa" w:w="1250"/>
          </w:tcPr>
          <w:p>
            <w:pPr>
              <w:spacing w:after="0"/>
              <w:jc w:val="right"/>
            </w:pPr>
            <w:r>
              <w:rPr>
                <w:sz w:val="16"/>
              </w:rPr>
              <w:t>93.2</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38.0</w:t>
            </w:r>
          </w:p>
        </w:tc>
        <w:tc>
          <w:tcPr>
            <w:tcW w:type="dxa" w:w="1311"/>
          </w:tcPr>
          <w:p>
            <w:pPr>
              <w:spacing w:after="0"/>
              <w:jc w:val="right"/>
            </w:pPr>
            <w:r>
              <w:rPr>
                <w:sz w:val="16"/>
              </w:rPr>
              <w:t>54.5</w:t>
            </w:r>
          </w:p>
        </w:tc>
        <w:tc>
          <w:tcPr>
            <w:tcW w:type="dxa" w:w="1250"/>
          </w:tcPr>
          <w:p>
            <w:pPr>
              <w:spacing w:after="0"/>
              <w:jc w:val="right"/>
            </w:pPr>
            <w:r>
              <w:rPr>
                <w:sz w:val="16"/>
              </w:rPr>
              <w:t>78.3</w:t>
            </w:r>
          </w:p>
        </w:tc>
        <w:tc>
          <w:tcPr>
            <w:tcW w:type="dxa" w:w="6992"/>
          </w:tcPr>
          <w:p>
            <w:pPr>
              <w:spacing w:after="0"/>
              <w:jc w:val="left"/>
            </w:pPr>
            <w:r>
              <w:rPr>
                <w:sz w:val="16"/>
              </w:rPr>
              <w:t>Relatively High 1, Relatively Moderate 4,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98.2</w:t>
            </w:r>
          </w:p>
        </w:tc>
        <w:tc>
          <w:tcPr>
            <w:tcW w:type="dxa" w:w="1311"/>
          </w:tcPr>
          <w:p>
            <w:pPr>
              <w:spacing w:after="0"/>
              <w:jc w:val="right"/>
            </w:pPr>
            <w:r>
              <w:rPr>
                <w:sz w:val="16"/>
              </w:rPr>
              <w:t>99.6</w:t>
            </w:r>
          </w:p>
        </w:tc>
        <w:tc>
          <w:tcPr>
            <w:tcW w:type="dxa" w:w="1250"/>
          </w:tcPr>
          <w:p>
            <w:pPr>
              <w:spacing w:after="0"/>
              <w:jc w:val="right"/>
            </w:pPr>
            <w:r>
              <w:rPr>
                <w:sz w:val="16"/>
              </w:rPr>
              <w:t>99.9</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41.9</w:t>
            </w:r>
          </w:p>
        </w:tc>
        <w:tc>
          <w:tcPr>
            <w:tcW w:type="dxa" w:w="1311"/>
          </w:tcPr>
          <w:p>
            <w:pPr>
              <w:spacing w:after="0"/>
              <w:jc w:val="right"/>
            </w:pPr>
            <w:r>
              <w:rPr>
                <w:sz w:val="16"/>
              </w:rPr>
              <w:t>51.4</w:t>
            </w:r>
          </w:p>
        </w:tc>
        <w:tc>
          <w:tcPr>
            <w:tcW w:type="dxa" w:w="1250"/>
          </w:tcPr>
          <w:p>
            <w:pPr>
              <w:spacing w:after="0"/>
              <w:jc w:val="right"/>
            </w:pPr>
            <w:r>
              <w:rPr>
                <w:sz w:val="16"/>
              </w:rPr>
              <w:t>63.5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67.8</w:t>
            </w:r>
          </w:p>
        </w:tc>
        <w:tc>
          <w:tcPr>
            <w:tcW w:type="dxa" w:w="1311"/>
          </w:tcPr>
          <w:p>
            <w:pPr>
              <w:spacing w:after="0"/>
              <w:jc w:val="right"/>
            </w:pPr>
            <w:r>
              <w:rPr>
                <w:sz w:val="16"/>
              </w:rPr>
              <w:t>73.6</w:t>
            </w:r>
          </w:p>
        </w:tc>
        <w:tc>
          <w:tcPr>
            <w:tcW w:type="dxa" w:w="1250"/>
          </w:tcPr>
          <w:p>
            <w:pPr>
              <w:spacing w:after="0"/>
              <w:jc w:val="right"/>
            </w:pPr>
            <w:r>
              <w:rPr>
                <w:sz w:val="16"/>
              </w:rPr>
              <w:t>79.5</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95.8</w:t>
            </w:r>
          </w:p>
        </w:tc>
        <w:tc>
          <w:tcPr>
            <w:tcW w:type="dxa" w:w="1311"/>
          </w:tcPr>
          <w:p>
            <w:pPr>
              <w:spacing w:after="0"/>
              <w:jc w:val="right"/>
            </w:pPr>
            <w:r>
              <w:rPr>
                <w:sz w:val="16"/>
              </w:rPr>
              <w:t>98.6</w:t>
            </w:r>
          </w:p>
        </w:tc>
        <w:tc>
          <w:tcPr>
            <w:tcW w:type="dxa" w:w="1250"/>
          </w:tcPr>
          <w:p>
            <w:pPr>
              <w:spacing w:after="0"/>
              <w:jc w:val="right"/>
            </w:pPr>
            <w:r>
              <w:rPr>
                <w:sz w:val="16"/>
              </w:rPr>
              <w:t>99.8</w:t>
            </w:r>
          </w:p>
        </w:tc>
        <w:tc>
          <w:tcPr>
            <w:tcW w:type="dxa" w:w="6992"/>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6"/>
        <w:gridCol w:w="1000"/>
        <w:gridCol w:w="2664"/>
        <w:gridCol w:w="2456"/>
        <w:gridCol w:w="3184"/>
        <w:gridCol w:w="2872"/>
      </w:tblGrid>
      <w:tr>
        <w:trPr>
          <w:cantSplit/>
          <w:tblHeader/>
        </w:trPr>
        <w:tc>
          <w:tcPr>
            <w:tcW w:type="dxa" w:w="1936"/>
            <w:shd w:val="clear" w:color="auto" w:fill="E8E8E8"/>
          </w:tcPr>
          <w:p>
            <w:pPr>
              <w:spacing w:after="0"/>
              <w:jc w:val="left"/>
            </w:pPr>
            <w:r>
              <w:rPr>
                <w:b/>
                <w:sz w:val="16"/>
              </w:rPr>
              <w:t>Jurisdiction</w:t>
            </w:r>
          </w:p>
        </w:tc>
        <w:tc>
          <w:tcPr>
            <w:tcW w:type="dxa" w:w="1000"/>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6"/>
          </w:tcPr>
          <w:p>
            <w:pPr>
              <w:spacing w:after="0"/>
              <w:jc w:val="left"/>
            </w:pPr>
            <w:r>
              <w:rPr>
                <w:sz w:val="16"/>
              </w:rPr>
              <w:t>Oceana County</w:t>
            </w:r>
          </w:p>
        </w:tc>
        <w:tc>
          <w:tcPr>
            <w:tcW w:type="dxa" w:w="1000"/>
          </w:tcPr>
          <w:p>
            <w:pPr>
              <w:spacing w:after="0"/>
              <w:jc w:val="left"/>
            </w:pPr>
            <w:r>
              <w:rPr>
                <w:sz w:val="16"/>
              </w:rPr>
              <w:t>County</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Hart city</w:t>
            </w:r>
          </w:p>
        </w:tc>
        <w:tc>
          <w:tcPr>
            <w:tcW w:type="dxa" w:w="1000"/>
          </w:tcPr>
          <w:p>
            <w:pPr>
              <w:spacing w:after="0"/>
              <w:jc w:val="left"/>
            </w:pPr>
            <w:r>
              <w:rPr>
                <w:sz w:val="16"/>
              </w:rPr>
              <w:t>City</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$4,076.28</w:t>
            </w:r>
          </w:p>
        </w:tc>
        <w:tc>
          <w:tcPr>
            <w:tcW w:type="dxa" w:w="2872"/>
          </w:tcPr>
          <w:p>
            <w:pPr>
              <w:spacing w:after="0"/>
              <w:jc w:val="right"/>
            </w:pPr>
            <w:r>
              <w:rPr>
                <w:sz w:val="16"/>
              </w:rPr>
              <w:t>15 total; 0 since its plan</w:t>
            </w:r>
          </w:p>
        </w:tc>
      </w:tr>
      <w:tr>
        <w:trPr>
          <w:cantSplit/>
        </w:trPr>
        <w:tc>
          <w:tcPr>
            <w:tcW w:type="dxa" w:w="1936"/>
          </w:tcPr>
          <w:p>
            <w:pPr>
              <w:spacing w:after="0"/>
              <w:jc w:val="left"/>
            </w:pPr>
            <w:r>
              <w:rPr>
                <w:sz w:val="16"/>
              </w:rPr>
              <w:t>Hesperia village</w:t>
            </w:r>
          </w:p>
        </w:tc>
        <w:tc>
          <w:tcPr>
            <w:tcW w:type="dxa" w:w="1000"/>
          </w:tcPr>
          <w:p>
            <w:pPr>
              <w:spacing w:after="0"/>
              <w:jc w:val="left"/>
            </w:pPr>
            <w:r>
              <w:rPr>
                <w:sz w:val="16"/>
              </w:rPr>
              <w:t>Village</w:t>
            </w:r>
          </w:p>
        </w:tc>
        <w:tc>
          <w:tcPr>
            <w:tcW w:type="dxa" w:w="2664"/>
          </w:tcPr>
          <w:p>
            <w:pPr>
              <w:spacing w:after="0"/>
              <w:jc w:val="left"/>
            </w:pPr>
            <w:r>
              <w:rPr>
                <w:sz w:val="16"/>
              </w:rPr>
              <w:t>Plan 111752 approved 2026-08-26,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 total; no approved plan</w:t>
            </w:r>
          </w:p>
        </w:tc>
      </w:tr>
      <w:tr>
        <w:trPr>
          <w:cantSplit/>
        </w:trPr>
        <w:tc>
          <w:tcPr>
            <w:tcW w:type="dxa" w:w="1936"/>
          </w:tcPr>
          <w:p>
            <w:pPr>
              <w:spacing w:after="0"/>
              <w:jc w:val="left"/>
            </w:pPr>
            <w:r>
              <w:rPr>
                <w:sz w:val="16"/>
              </w:rPr>
              <w:t>New Era village</w:t>
            </w:r>
          </w:p>
        </w:tc>
        <w:tc>
          <w:tcPr>
            <w:tcW w:type="dxa" w:w="1000"/>
          </w:tcPr>
          <w:p>
            <w:pPr>
              <w:spacing w:after="0"/>
              <w:jc w:val="left"/>
            </w:pPr>
            <w:r>
              <w:rPr>
                <w:sz w:val="16"/>
              </w:rPr>
              <w:t>Village</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8 total; no approved plan</w:t>
            </w:r>
          </w:p>
        </w:tc>
      </w:tr>
      <w:tr>
        <w:trPr>
          <w:cantSplit/>
        </w:trPr>
        <w:tc>
          <w:tcPr>
            <w:tcW w:type="dxa" w:w="1936"/>
          </w:tcPr>
          <w:p>
            <w:pPr>
              <w:spacing w:after="0"/>
              <w:jc w:val="left"/>
            </w:pPr>
            <w:r>
              <w:rPr>
                <w:sz w:val="16"/>
              </w:rPr>
              <w:t>Pentwater village</w:t>
            </w:r>
          </w:p>
        </w:tc>
        <w:tc>
          <w:tcPr>
            <w:tcW w:type="dxa" w:w="1000"/>
          </w:tcPr>
          <w:p>
            <w:pPr>
              <w:spacing w:after="0"/>
              <w:jc w:val="left"/>
            </w:pPr>
            <w:r>
              <w:rPr>
                <w:sz w:val="16"/>
              </w:rPr>
              <w:t>Village</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$1,561.50</w:t>
            </w:r>
          </w:p>
        </w:tc>
        <w:tc>
          <w:tcPr>
            <w:tcW w:type="dxa" w:w="2872"/>
          </w:tcPr>
          <w:p>
            <w:pPr>
              <w:spacing w:after="0"/>
              <w:jc w:val="right"/>
            </w:pPr>
            <w:r>
              <w:rPr>
                <w:sz w:val="16"/>
              </w:rPr>
              <w:t>11 total; no approved plan</w:t>
            </w:r>
          </w:p>
        </w:tc>
      </w:tr>
      <w:tr>
        <w:trPr>
          <w:cantSplit/>
        </w:trPr>
        <w:tc>
          <w:tcPr>
            <w:tcW w:type="dxa" w:w="1936"/>
          </w:tcPr>
          <w:p>
            <w:pPr>
              <w:spacing w:after="0"/>
              <w:jc w:val="left"/>
            </w:pPr>
            <w:r>
              <w:rPr>
                <w:sz w:val="16"/>
              </w:rPr>
              <w:t>Rothbury village</w:t>
            </w:r>
          </w:p>
        </w:tc>
        <w:tc>
          <w:tcPr>
            <w:tcW w:type="dxa" w:w="1000"/>
          </w:tcPr>
          <w:p>
            <w:pPr>
              <w:spacing w:after="0"/>
              <w:jc w:val="left"/>
            </w:pPr>
            <w:r>
              <w:rPr>
                <w:sz w:val="16"/>
              </w:rPr>
              <w:t>Village</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4 total; no approved plan</w:t>
            </w:r>
          </w:p>
        </w:tc>
      </w:tr>
      <w:tr>
        <w:trPr>
          <w:cantSplit/>
        </w:trPr>
        <w:tc>
          <w:tcPr>
            <w:tcW w:type="dxa" w:w="1936"/>
          </w:tcPr>
          <w:p>
            <w:pPr>
              <w:spacing w:after="0"/>
              <w:jc w:val="left"/>
            </w:pPr>
            <w:r>
              <w:rPr>
                <w:sz w:val="16"/>
              </w:rPr>
              <w:t>Shelby village</w:t>
            </w:r>
          </w:p>
        </w:tc>
        <w:tc>
          <w:tcPr>
            <w:tcW w:type="dxa" w:w="1000"/>
          </w:tcPr>
          <w:p>
            <w:pPr>
              <w:spacing w:after="0"/>
              <w:jc w:val="left"/>
            </w:pPr>
            <w:r>
              <w:rPr>
                <w:sz w:val="16"/>
              </w:rPr>
              <w:t>Village</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14 total; 0 since its plan</w:t>
            </w:r>
          </w:p>
        </w:tc>
      </w:tr>
      <w:tr>
        <w:trPr>
          <w:cantSplit/>
        </w:trPr>
        <w:tc>
          <w:tcPr>
            <w:tcW w:type="dxa" w:w="1936"/>
          </w:tcPr>
          <w:p>
            <w:pPr>
              <w:spacing w:after="0"/>
              <w:jc w:val="left"/>
            </w:pPr>
            <w:r>
              <w:rPr>
                <w:sz w:val="16"/>
              </w:rPr>
              <w:t>Walkerville village</w:t>
            </w:r>
          </w:p>
        </w:tc>
        <w:tc>
          <w:tcPr>
            <w:tcW w:type="dxa" w:w="1000"/>
          </w:tcPr>
          <w:p>
            <w:pPr>
              <w:spacing w:after="0"/>
              <w:jc w:val="left"/>
            </w:pPr>
            <w:r>
              <w:rPr>
                <w:sz w:val="16"/>
              </w:rPr>
              <w:t>Village</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12 total; no approved plan</w:t>
            </w:r>
          </w:p>
        </w:tc>
      </w:tr>
      <w:tr>
        <w:trPr>
          <w:cantSplit/>
        </w:trPr>
        <w:tc>
          <w:tcPr>
            <w:tcW w:type="dxa" w:w="1936"/>
          </w:tcPr>
          <w:p>
            <w:pPr>
              <w:spacing w:after="0"/>
              <w:jc w:val="left"/>
            </w:pPr>
            <w:r>
              <w:rPr>
                <w:sz w:val="16"/>
              </w:rPr>
              <w:t>Benona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Claybanks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Colfax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Crystal township</w:t>
            </w:r>
          </w:p>
        </w:tc>
        <w:tc>
          <w:tcPr>
            <w:tcW w:type="dxa" w:w="1000"/>
          </w:tcPr>
          <w:p>
            <w:pPr>
              <w:spacing w:after="0"/>
              <w:jc w:val="left"/>
            </w:pPr>
            <w:r>
              <w:rPr>
                <w:sz w:val="16"/>
              </w:rPr>
              <w:t>Township</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no approved plan</w:t>
            </w:r>
          </w:p>
        </w:tc>
      </w:tr>
      <w:tr>
        <w:trPr>
          <w:cantSplit/>
        </w:trPr>
        <w:tc>
          <w:tcPr>
            <w:tcW w:type="dxa" w:w="1936"/>
          </w:tcPr>
          <w:p>
            <w:pPr>
              <w:spacing w:after="0"/>
              <w:jc w:val="left"/>
            </w:pPr>
            <w:r>
              <w:rPr>
                <w:sz w:val="16"/>
              </w:rPr>
              <w:t>Elbridge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Ferry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5 total; 1 since its plan</w:t>
            </w:r>
          </w:p>
        </w:tc>
      </w:tr>
      <w:tr>
        <w:trPr>
          <w:cantSplit/>
        </w:trPr>
        <w:tc>
          <w:tcPr>
            <w:tcW w:type="dxa" w:w="1936"/>
          </w:tcPr>
          <w:p>
            <w:pPr>
              <w:spacing w:after="0"/>
              <w:jc w:val="left"/>
            </w:pPr>
            <w:r>
              <w:rPr>
                <w:sz w:val="16"/>
              </w:rPr>
              <w:t>Golden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Grant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Greenwood township</w:t>
            </w:r>
          </w:p>
        </w:tc>
        <w:tc>
          <w:tcPr>
            <w:tcW w:type="dxa" w:w="1000"/>
          </w:tcPr>
          <w:p>
            <w:pPr>
              <w:spacing w:after="0"/>
              <w:jc w:val="left"/>
            </w:pPr>
            <w:r>
              <w:rPr>
                <w:sz w:val="16"/>
              </w:rPr>
              <w:t>Township</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no approved plan</w:t>
            </w:r>
          </w:p>
        </w:tc>
      </w:tr>
      <w:tr>
        <w:trPr>
          <w:cantSplit/>
        </w:trPr>
        <w:tc>
          <w:tcPr>
            <w:tcW w:type="dxa" w:w="1936"/>
          </w:tcPr>
          <w:p>
            <w:pPr>
              <w:spacing w:after="0"/>
              <w:jc w:val="left"/>
            </w:pPr>
            <w:r>
              <w:rPr>
                <w:sz w:val="16"/>
              </w:rPr>
              <w:t>Hart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15 total; 0 since its plan</w:t>
            </w:r>
          </w:p>
        </w:tc>
      </w:tr>
      <w:tr>
        <w:trPr>
          <w:cantSplit/>
        </w:trPr>
        <w:tc>
          <w:tcPr>
            <w:tcW w:type="dxa" w:w="1936"/>
          </w:tcPr>
          <w:p>
            <w:pPr>
              <w:spacing w:after="0"/>
              <w:jc w:val="left"/>
            </w:pPr>
            <w:r>
              <w:rPr>
                <w:sz w:val="16"/>
              </w:rPr>
              <w:t>Leavitt township</w:t>
            </w:r>
          </w:p>
        </w:tc>
        <w:tc>
          <w:tcPr>
            <w:tcW w:type="dxa" w:w="1000"/>
          </w:tcPr>
          <w:p>
            <w:pPr>
              <w:spacing w:after="0"/>
              <w:jc w:val="left"/>
            </w:pPr>
            <w:r>
              <w:rPr>
                <w:sz w:val="16"/>
              </w:rPr>
              <w:t>Township</w:t>
            </w:r>
          </w:p>
        </w:tc>
        <w:tc>
          <w:tcPr>
            <w:tcW w:type="dxa" w:w="2664"/>
          </w:tcPr>
          <w:p>
            <w:pPr>
              <w:spacing w:after="0"/>
              <w:jc w:val="left"/>
            </w:pPr>
            <w:r>
              <w:rPr>
                <w:sz w:val="16"/>
              </w:rPr>
              <w:t>Plan 109523 approved 2024-04-19,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no approved plan</w:t>
            </w:r>
          </w:p>
        </w:tc>
      </w:tr>
      <w:tr>
        <w:trPr>
          <w:cantSplit/>
        </w:trPr>
        <w:tc>
          <w:tcPr>
            <w:tcW w:type="dxa" w:w="1936"/>
          </w:tcPr>
          <w:p>
            <w:pPr>
              <w:spacing w:after="0"/>
              <w:jc w:val="left"/>
            </w:pPr>
            <w:r>
              <w:rPr>
                <w:sz w:val="16"/>
              </w:rPr>
              <w:t>Newfield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Otto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936"/>
          </w:tcPr>
          <w:p>
            <w:pPr>
              <w:spacing w:after="0"/>
              <w:jc w:val="left"/>
            </w:pPr>
            <w:r>
              <w:rPr>
                <w:sz w:val="16"/>
              </w:rPr>
              <w:t>Pentwater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11 total; 1 since its plan</w:t>
            </w:r>
          </w:p>
        </w:tc>
      </w:tr>
      <w:tr>
        <w:trPr>
          <w:cantSplit/>
        </w:trPr>
        <w:tc>
          <w:tcPr>
            <w:tcW w:type="dxa" w:w="1936"/>
          </w:tcPr>
          <w:p>
            <w:pPr>
              <w:spacing w:after="0"/>
              <w:jc w:val="left"/>
            </w:pPr>
            <w:r>
              <w:rPr>
                <w:sz w:val="16"/>
              </w:rPr>
              <w:t>Shelby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14 total; 0 since its plan</w:t>
            </w:r>
          </w:p>
        </w:tc>
      </w:tr>
      <w:tr>
        <w:trPr>
          <w:cantSplit/>
        </w:trPr>
        <w:tc>
          <w:tcPr>
            <w:tcW w:type="dxa" w:w="1936"/>
          </w:tcPr>
          <w:p>
            <w:pPr>
              <w:spacing w:after="0"/>
              <w:jc w:val="left"/>
            </w:pPr>
            <w:r>
              <w:rPr>
                <w:sz w:val="16"/>
              </w:rPr>
              <w:t>Weare township</w:t>
            </w:r>
          </w:p>
        </w:tc>
        <w:tc>
          <w:tcPr>
            <w:tcW w:type="dxa" w:w="1000"/>
          </w:tcPr>
          <w:p>
            <w:pPr>
              <w:spacing w:after="0"/>
              <w:jc w:val="left"/>
            </w:pPr>
            <w:r>
              <w:rPr>
                <w:sz w:val="16"/>
              </w:rPr>
              <w:t>Township</w:t>
            </w:r>
          </w:p>
        </w:tc>
        <w:tc>
          <w:tcPr>
            <w:tcW w:type="dxa" w:w="2664"/>
          </w:tcPr>
          <w:p>
            <w:pPr>
              <w:spacing w:after="0"/>
              <w:jc w:val="left"/>
            </w:pPr>
            <w:r>
              <w:rPr>
                <w:sz w:val="16"/>
              </w:rPr>
              <w:t>Approved, expires 2029-04-18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1121"/>
        <w:gridCol w:w="1050"/>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$374,111,693</w:t>
            </w:r>
          </w:p>
        </w:tc>
        <w:tc>
          <w:tcPr>
            <w:tcW w:type="dxa" w:w="1215"/>
          </w:tcPr>
          <w:p>
            <w:pPr>
              <w:spacing w:after="0"/>
              <w:jc w:val="right"/>
            </w:pPr>
            <w:r>
              <w:rPr>
                <w:sz w:val="16"/>
              </w:rPr>
              <w:t>n/a</w:t>
            </w:r>
          </w:p>
        </w:tc>
        <w:tc>
          <w:tcPr>
            <w:tcW w:type="dxa" w:w="1043"/>
          </w:tcPr>
          <w:p>
            <w:pPr>
              <w:spacing w:after="0"/>
              <w:jc w:val="right"/>
            </w:pPr>
            <w:r>
              <w:rPr>
                <w:sz w:val="16"/>
              </w:rPr>
              <w:t>222</w:t>
            </w:r>
          </w:p>
        </w:tc>
        <w:tc>
          <w:tcPr>
            <w:tcW w:type="dxa" w:w="1037"/>
          </w:tcPr>
          <w:p>
            <w:pPr>
              <w:spacing w:after="0"/>
              <w:jc w:val="right"/>
            </w:pPr>
            <w:r>
              <w:rPr>
                <w:sz w:val="16"/>
              </w:rPr>
              <w:t>$2,555</w:t>
            </w:r>
          </w:p>
        </w:tc>
        <w:tc>
          <w:tcPr>
            <w:tcW w:type="dxa" w:w="1126"/>
          </w:tcPr>
          <w:p>
            <w:pPr>
              <w:spacing w:after="0"/>
              <w:jc w:val="right"/>
            </w:pPr>
            <w:r>
              <w:rPr>
                <w:sz w:val="16"/>
              </w:rPr>
              <w:t>n/a</w:t>
            </w:r>
          </w:p>
        </w:tc>
        <w:tc>
          <w:tcPr>
            <w:tcW w:type="dxa" w:w="1121"/>
          </w:tcPr>
          <w:p>
            <w:pPr>
              <w:spacing w:after="0"/>
              <w:jc w:val="right"/>
            </w:pPr>
            <w:r>
              <w:rPr>
                <w:sz w:val="16"/>
              </w:rPr>
              <w:t>$101</w:t>
            </w:r>
          </w:p>
        </w:tc>
        <w:tc>
          <w:tcPr>
            <w:tcW w:type="dxa" w:w="1050"/>
          </w:tcPr>
          <w:p>
            <w:pPr>
              <w:spacing w:after="0"/>
              <w:jc w:val="right"/>
            </w:pPr>
            <w:r>
              <w:rPr>
                <w:sz w:val="16"/>
              </w:rPr>
              <w:t>0.000683%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$11</w:t>
            </w:r>
          </w:p>
        </w:tc>
        <w:tc>
          <w:tcPr>
            <w:tcW w:type="dxa" w:w="1126"/>
          </w:tcPr>
          <w:p>
            <w:pPr>
              <w:spacing w:after="0"/>
              <w:jc w:val="right"/>
            </w:pPr>
            <w:r>
              <w:rPr>
                <w:sz w:val="16"/>
              </w:rPr>
              <w:t>$58,018</w:t>
            </w:r>
          </w:p>
        </w:tc>
        <w:tc>
          <w:tcPr>
            <w:tcW w:type="dxa" w:w="1121"/>
          </w:tcPr>
          <w:p>
            <w:pPr>
              <w:spacing w:after="0"/>
              <w:jc w:val="right"/>
            </w:pPr>
            <w:r>
              <w:rPr>
                <w:sz w:val="16"/>
              </w:rPr>
              <w:t>$313,300</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$14,368,810,396</w:t>
            </w:r>
          </w:p>
        </w:tc>
        <w:tc>
          <w:tcPr>
            <w:tcW w:type="dxa" w:w="1215"/>
          </w:tcPr>
          <w:p>
            <w:pPr>
              <w:spacing w:after="0"/>
              <w:jc w:val="right"/>
            </w:pPr>
            <w:r>
              <w:rPr>
                <w:sz w:val="16"/>
              </w:rPr>
              <w:t>n/a</w:t>
            </w:r>
          </w:p>
        </w:tc>
        <w:tc>
          <w:tcPr>
            <w:tcW w:type="dxa" w:w="1043"/>
          </w:tcPr>
          <w:p>
            <w:pPr>
              <w:spacing w:after="0"/>
              <w:jc w:val="right"/>
            </w:pPr>
            <w:r>
              <w:rPr>
                <w:sz w:val="16"/>
              </w:rPr>
              <w:t>26,659</w:t>
            </w:r>
          </w:p>
        </w:tc>
        <w:tc>
          <w:tcPr>
            <w:tcW w:type="dxa" w:w="1037"/>
          </w:tcPr>
          <w:p>
            <w:pPr>
              <w:spacing w:after="0"/>
              <w:jc w:val="right"/>
            </w:pPr>
            <w:r>
              <w:rPr>
                <w:sz w:val="16"/>
              </w:rPr>
              <w:t>$21,174</w:t>
            </w:r>
          </w:p>
        </w:tc>
        <w:tc>
          <w:tcPr>
            <w:tcW w:type="dxa" w:w="1126"/>
          </w:tcPr>
          <w:p>
            <w:pPr>
              <w:spacing w:after="0"/>
              <w:jc w:val="right"/>
            </w:pPr>
            <w:r>
              <w:rPr>
                <w:sz w:val="16"/>
              </w:rPr>
              <w:t>n/a</w:t>
            </w:r>
          </w:p>
        </w:tc>
        <w:tc>
          <w:tcPr>
            <w:tcW w:type="dxa" w:w="1121"/>
          </w:tcPr>
          <w:p>
            <w:pPr>
              <w:spacing w:after="0"/>
              <w:jc w:val="right"/>
            </w:pPr>
            <w:r>
              <w:rPr>
                <w:sz w:val="16"/>
              </w:rPr>
              <w:t>$5,279</w:t>
            </w:r>
          </w:p>
        </w:tc>
        <w:tc>
          <w:tcPr>
            <w:tcW w:type="dxa" w:w="1050"/>
          </w:tcPr>
          <w:p>
            <w:pPr>
              <w:spacing w:after="0"/>
              <w:jc w:val="right"/>
            </w:pPr>
            <w:r>
              <w:rPr>
                <w:sz w:val="16"/>
              </w:rPr>
              <w:t>0.000147%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$28,670</w:t>
            </w:r>
          </w:p>
        </w:tc>
        <w:tc>
          <w:tcPr>
            <w:tcW w:type="dxa" w:w="1126"/>
          </w:tcPr>
          <w:p>
            <w:pPr>
              <w:spacing w:after="0"/>
              <w:jc w:val="right"/>
            </w:pPr>
            <w:r>
              <w:rPr>
                <w:sz w:val="16"/>
              </w:rPr>
              <w:t>$31,313</w:t>
            </w:r>
          </w:p>
        </w:tc>
        <w:tc>
          <w:tcPr>
            <w:tcW w:type="dxa" w:w="1121"/>
          </w:tcPr>
          <w:p>
            <w:pPr>
              <w:spacing w:after="0"/>
              <w:jc w:val="right"/>
            </w:pPr>
            <w:r>
              <w:rPr>
                <w:sz w:val="16"/>
              </w:rPr>
              <w:t>$6,325</w:t>
            </w:r>
          </w:p>
        </w:tc>
        <w:tc>
          <w:tcPr>
            <w:tcW w:type="dxa" w:w="1050"/>
          </w:tcPr>
          <w:p>
            <w:pPr>
              <w:spacing w:after="0"/>
              <w:jc w:val="right"/>
            </w:pPr>
            <w:r>
              <w:rPr>
                <w:sz w:val="16"/>
              </w:rPr>
              <w:t>0.000338%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$1,106</w:t>
            </w:r>
          </w:p>
        </w:tc>
        <w:tc>
          <w:tcPr>
            <w:tcW w:type="dxa" w:w="1126"/>
          </w:tcPr>
          <w:p>
            <w:pPr>
              <w:spacing w:after="0"/>
              <w:jc w:val="right"/>
            </w:pPr>
            <w:r>
              <w:rPr>
                <w:sz w:val="16"/>
              </w:rPr>
              <w:t>$1</w:t>
            </w:r>
          </w:p>
        </w:tc>
        <w:tc>
          <w:tcPr>
            <w:tcW w:type="dxa" w:w="1121"/>
          </w:tcPr>
          <w:p>
            <w:pPr>
              <w:spacing w:after="0"/>
              <w:jc w:val="right"/>
            </w:pPr>
            <w:r>
              <w:rPr>
                <w:sz w:val="16"/>
              </w:rPr>
              <w:t>$128,431</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$3,813</w:t>
            </w:r>
          </w:p>
        </w:tc>
        <w:tc>
          <w:tcPr>
            <w:tcW w:type="dxa" w:w="1126"/>
          </w:tcPr>
          <w:p>
            <w:pPr>
              <w:spacing w:after="0"/>
              <w:jc w:val="right"/>
            </w:pPr>
            <w:r>
              <w:rPr>
                <w:sz w:val="16"/>
              </w:rPr>
              <w:t>$2,056</w:t>
            </w:r>
          </w:p>
        </w:tc>
        <w:tc>
          <w:tcPr>
            <w:tcW w:type="dxa" w:w="1121"/>
          </w:tcPr>
          <w:p>
            <w:pPr>
              <w:spacing w:after="0"/>
              <w:jc w:val="right"/>
            </w:pPr>
            <w:r>
              <w:rPr>
                <w:sz w:val="16"/>
              </w:rPr>
              <w:t>$1</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$8,458,069,938</w:t>
            </w:r>
          </w:p>
        </w:tc>
        <w:tc>
          <w:tcPr>
            <w:tcW w:type="dxa" w:w="1215"/>
          </w:tcPr>
          <w:p>
            <w:pPr>
              <w:spacing w:after="0"/>
              <w:jc w:val="right"/>
            </w:pPr>
            <w:r>
              <w:rPr>
                <w:sz w:val="16"/>
              </w:rPr>
              <w:t>n/a</w:t>
            </w:r>
          </w:p>
        </w:tc>
        <w:tc>
          <w:tcPr>
            <w:tcW w:type="dxa" w:w="1043"/>
          </w:tcPr>
          <w:p>
            <w:pPr>
              <w:spacing w:after="0"/>
              <w:jc w:val="right"/>
            </w:pPr>
            <w:r>
              <w:rPr>
                <w:sz w:val="16"/>
              </w:rPr>
              <w:t>26,572</w:t>
            </w:r>
          </w:p>
        </w:tc>
        <w:tc>
          <w:tcPr>
            <w:tcW w:type="dxa" w:w="1037"/>
          </w:tcPr>
          <w:p>
            <w:pPr>
              <w:spacing w:after="0"/>
              <w:jc w:val="right"/>
            </w:pPr>
            <w:r>
              <w:rPr>
                <w:sz w:val="16"/>
              </w:rPr>
              <w:t>$56,329</w:t>
            </w:r>
          </w:p>
        </w:tc>
        <w:tc>
          <w:tcPr>
            <w:tcW w:type="dxa" w:w="1126"/>
          </w:tcPr>
          <w:p>
            <w:pPr>
              <w:spacing w:after="0"/>
              <w:jc w:val="right"/>
            </w:pPr>
            <w:r>
              <w:rPr>
                <w:sz w:val="16"/>
              </w:rPr>
              <w:t>n/a</w:t>
            </w:r>
          </w:p>
        </w:tc>
        <w:tc>
          <w:tcPr>
            <w:tcW w:type="dxa" w:w="1121"/>
          </w:tcPr>
          <w:p>
            <w:pPr>
              <w:spacing w:after="0"/>
              <w:jc w:val="right"/>
            </w:pPr>
            <w:r>
              <w:rPr>
                <w:sz w:val="16"/>
              </w:rPr>
              <w:t>$9,061</w:t>
            </w:r>
          </w:p>
        </w:tc>
        <w:tc>
          <w:tcPr>
            <w:tcW w:type="dxa" w:w="1050"/>
          </w:tcPr>
          <w:p>
            <w:pPr>
              <w:spacing w:after="0"/>
              <w:jc w:val="right"/>
            </w:pPr>
            <w:r>
              <w:rPr>
                <w:sz w:val="16"/>
              </w:rPr>
              <w:t>0.000666%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$8,477,042,317</w:t>
            </w:r>
          </w:p>
        </w:tc>
        <w:tc>
          <w:tcPr>
            <w:tcW w:type="dxa" w:w="1215"/>
          </w:tcPr>
          <w:p>
            <w:pPr>
              <w:spacing w:after="0"/>
              <w:jc w:val="right"/>
            </w:pPr>
            <w:r>
              <w:rPr>
                <w:sz w:val="16"/>
              </w:rPr>
              <w:t>$88,039</w:t>
            </w:r>
          </w:p>
        </w:tc>
        <w:tc>
          <w:tcPr>
            <w:tcW w:type="dxa" w:w="1043"/>
          </w:tcPr>
          <w:p>
            <w:pPr>
              <w:spacing w:after="0"/>
              <w:jc w:val="right"/>
            </w:pPr>
            <w:r>
              <w:rPr>
                <w:sz w:val="16"/>
              </w:rPr>
              <w:t>209</w:t>
            </w:r>
          </w:p>
        </w:tc>
        <w:tc>
          <w:tcPr>
            <w:tcW w:type="dxa" w:w="1037"/>
          </w:tcPr>
          <w:p>
            <w:pPr>
              <w:spacing w:after="0"/>
              <w:jc w:val="right"/>
            </w:pPr>
            <w:r>
              <w:rPr>
                <w:sz w:val="16"/>
              </w:rPr>
              <w:t>$5,075,364</w:t>
            </w:r>
          </w:p>
        </w:tc>
        <w:tc>
          <w:tcPr>
            <w:tcW w:type="dxa" w:w="1126"/>
          </w:tcPr>
          <w:p>
            <w:pPr>
              <w:spacing w:after="0"/>
              <w:jc w:val="right"/>
            </w:pPr>
            <w:r>
              <w:rPr>
                <w:sz w:val="16"/>
              </w:rPr>
              <w:t>$372</w:t>
            </w:r>
          </w:p>
        </w:tc>
        <w:tc>
          <w:tcPr>
            <w:tcW w:type="dxa" w:w="1121"/>
          </w:tcPr>
          <w:p>
            <w:pPr>
              <w:spacing w:after="0"/>
              <w:jc w:val="right"/>
            </w:pPr>
            <w:r>
              <w:rPr>
                <w:sz w:val="16"/>
              </w:rPr>
              <w:t>$249</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$187,920,071</w:t>
            </w:r>
          </w:p>
        </w:tc>
        <w:tc>
          <w:tcPr>
            <w:tcW w:type="dxa" w:w="1215"/>
          </w:tcPr>
          <w:p>
            <w:pPr>
              <w:spacing w:after="0"/>
              <w:jc w:val="right"/>
            </w:pPr>
            <w:r>
              <w:rPr>
                <w:sz w:val="16"/>
              </w:rPr>
              <w:t>n/a</w:t>
            </w:r>
          </w:p>
        </w:tc>
        <w:tc>
          <w:tcPr>
            <w:tcW w:type="dxa" w:w="1043"/>
          </w:tcPr>
          <w:p>
            <w:pPr>
              <w:spacing w:after="0"/>
              <w:jc w:val="right"/>
            </w:pPr>
            <w:r>
              <w:rPr>
                <w:sz w:val="16"/>
              </w:rPr>
              <w:t>562</w:t>
            </w:r>
          </w:p>
        </w:tc>
        <w:tc>
          <w:tcPr>
            <w:tcW w:type="dxa" w:w="1037"/>
          </w:tcPr>
          <w:p>
            <w:pPr>
              <w:spacing w:after="0"/>
              <w:jc w:val="right"/>
            </w:pPr>
            <w:r>
              <w:rPr>
                <w:sz w:val="16"/>
              </w:rPr>
              <w:t>$390</w:t>
            </w:r>
          </w:p>
        </w:tc>
        <w:tc>
          <w:tcPr>
            <w:tcW w:type="dxa" w:w="1126"/>
          </w:tcPr>
          <w:p>
            <w:pPr>
              <w:spacing w:after="0"/>
              <w:jc w:val="right"/>
            </w:pPr>
            <w:r>
              <w:rPr>
                <w:sz w:val="16"/>
              </w:rPr>
              <w:t>n/a</w:t>
            </w:r>
          </w:p>
        </w:tc>
        <w:tc>
          <w:tcPr>
            <w:tcW w:type="dxa" w:w="1121"/>
          </w:tcPr>
          <w:p>
            <w:pPr>
              <w:spacing w:after="0"/>
              <w:jc w:val="right"/>
            </w:pPr>
            <w:r>
              <w:rPr>
                <w:sz w:val="16"/>
              </w:rPr>
              <w:t>$4,278</w:t>
            </w:r>
          </w:p>
        </w:tc>
        <w:tc>
          <w:tcPr>
            <w:tcW w:type="dxa" w:w="1050"/>
          </w:tcPr>
          <w:p>
            <w:pPr>
              <w:spacing w:after="0"/>
              <w:jc w:val="right"/>
            </w:pPr>
            <w:r>
              <w:rPr>
                <w:sz w:val="16"/>
              </w:rPr>
              <w:t>0.000208%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$8,492,224,816</w:t>
            </w:r>
          </w:p>
        </w:tc>
        <w:tc>
          <w:tcPr>
            <w:tcW w:type="dxa" w:w="1215"/>
          </w:tcPr>
          <w:p>
            <w:pPr>
              <w:spacing w:after="0"/>
              <w:jc w:val="right"/>
            </w:pPr>
            <w:r>
              <w:rPr>
                <w:sz w:val="16"/>
              </w:rPr>
              <w:t>n/a</w:t>
            </w:r>
          </w:p>
        </w:tc>
        <w:tc>
          <w:tcPr>
            <w:tcW w:type="dxa" w:w="1043"/>
          </w:tcPr>
          <w:p>
            <w:pPr>
              <w:spacing w:after="0"/>
              <w:jc w:val="right"/>
            </w:pPr>
            <w:r>
              <w:rPr>
                <w:sz w:val="16"/>
              </w:rPr>
              <w:t>26,621</w:t>
            </w:r>
          </w:p>
        </w:tc>
        <w:tc>
          <w:tcPr>
            <w:tcW w:type="dxa" w:w="1037"/>
          </w:tcPr>
          <w:p>
            <w:pPr>
              <w:spacing w:after="0"/>
              <w:jc w:val="right"/>
            </w:pPr>
            <w:r>
              <w:rPr>
                <w:sz w:val="16"/>
              </w:rPr>
              <w:t>$5,923</w:t>
            </w:r>
          </w:p>
        </w:tc>
        <w:tc>
          <w:tcPr>
            <w:tcW w:type="dxa" w:w="1126"/>
          </w:tcPr>
          <w:p>
            <w:pPr>
              <w:spacing w:after="0"/>
              <w:jc w:val="right"/>
            </w:pPr>
            <w:r>
              <w:rPr>
                <w:sz w:val="16"/>
              </w:rPr>
              <w:t>n/a</w:t>
            </w:r>
          </w:p>
        </w:tc>
        <w:tc>
          <w:tcPr>
            <w:tcW w:type="dxa" w:w="1121"/>
          </w:tcPr>
          <w:p>
            <w:pPr>
              <w:spacing w:after="0"/>
              <w:jc w:val="right"/>
            </w:pPr>
            <w:r>
              <w:rPr>
                <w:sz w:val="16"/>
              </w:rPr>
              <w:t>$98,932</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$1,317,057</w:t>
            </w:r>
          </w:p>
        </w:tc>
        <w:tc>
          <w:tcPr>
            <w:tcW w:type="dxa" w:w="1126"/>
          </w:tcPr>
          <w:p>
            <w:pPr>
              <w:spacing w:after="0"/>
              <w:jc w:val="right"/>
            </w:pPr>
            <w:r>
              <w:rPr>
                <w:sz w:val="16"/>
              </w:rPr>
              <w:t>$52,330</w:t>
            </w:r>
          </w:p>
        </w:tc>
        <w:tc>
          <w:tcPr>
            <w:tcW w:type="dxa" w:w="1121"/>
          </w:tcPr>
          <w:p>
            <w:pPr>
              <w:spacing w:after="0"/>
              <w:jc w:val="right"/>
            </w:pPr>
            <w:r>
              <w:rPr>
                <w:sz w:val="16"/>
              </w:rPr>
              <w:t>$1,834,822</w:t>
            </w:r>
          </w:p>
        </w:tc>
        <w:tc>
          <w:tcPr>
            <w:tcW w:type="dxa" w:w="1050"/>
          </w:tcPr>
          <w:p>
            <w:pPr>
              <w:spacing w:after="0"/>
              <w:jc w:val="right"/>
            </w:pPr>
            <w:r>
              <w:rPr>
                <w:sz w:val="16"/>
              </w:rPr>
              <w:t>0.0155%</w:t>
            </w:r>
          </w:p>
        </w:tc>
        <w:tc>
          <w:tcPr>
            <w:tcW w:type="dxa" w:w="1187"/>
          </w:tcPr>
          <w:p>
            <w:pPr>
              <w:spacing w:after="0"/>
              <w:jc w:val="right"/>
            </w:pPr>
            <w:r>
              <w:rPr>
                <w:sz w:val="16"/>
              </w:rPr>
              <w:t>$265,000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$261,712</w:t>
            </w:r>
          </w:p>
        </w:tc>
        <w:tc>
          <w:tcPr>
            <w:tcW w:type="dxa" w:w="1126"/>
          </w:tcPr>
          <w:p>
            <w:pPr>
              <w:spacing w:after="0"/>
              <w:jc w:val="right"/>
            </w:pPr>
            <w:r>
              <w:rPr>
                <w:sz w:val="16"/>
              </w:rPr>
              <w:t>$1,517</w:t>
            </w:r>
          </w:p>
        </w:tc>
        <w:tc>
          <w:tcPr>
            <w:tcW w:type="dxa" w:w="1121"/>
          </w:tcPr>
          <w:p>
            <w:pPr>
              <w:spacing w:after="0"/>
              <w:jc w:val="right"/>
            </w:pPr>
            <w:r>
              <w:rPr>
                <w:sz w:val="16"/>
              </w:rPr>
              <w:t>$236,372</w:t>
            </w:r>
          </w:p>
        </w:tc>
        <w:tc>
          <w:tcPr>
            <w:tcW w:type="dxa" w:w="1050"/>
          </w:tcPr>
          <w:p>
            <w:pPr>
              <w:spacing w:after="0"/>
              <w:jc w:val="right"/>
            </w:pPr>
            <w:r>
              <w:rPr>
                <w:sz w:val="16"/>
              </w:rPr>
              <w:t>0.00308%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1"/>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$1,378,649,531</w:t>
            </w:r>
          </w:p>
        </w:tc>
        <w:tc>
          <w:tcPr>
            <w:tcW w:type="dxa" w:w="1215"/>
          </w:tcPr>
          <w:p>
            <w:pPr>
              <w:spacing w:after="0"/>
              <w:jc w:val="right"/>
            </w:pPr>
            <w:r>
              <w:rPr>
                <w:sz w:val="16"/>
              </w:rPr>
              <w:t>$40,266,831</w:t>
            </w:r>
          </w:p>
        </w:tc>
        <w:tc>
          <w:tcPr>
            <w:tcW w:type="dxa" w:w="1043"/>
          </w:tcPr>
          <w:p>
            <w:pPr>
              <w:spacing w:after="0"/>
              <w:jc w:val="right"/>
            </w:pPr>
            <w:r>
              <w:rPr>
                <w:sz w:val="16"/>
              </w:rPr>
              <w:t>7,040</w:t>
            </w:r>
          </w:p>
        </w:tc>
        <w:tc>
          <w:tcPr>
            <w:tcW w:type="dxa" w:w="1037"/>
          </w:tcPr>
          <w:p>
            <w:pPr>
              <w:spacing w:after="0"/>
              <w:jc w:val="right"/>
            </w:pPr>
            <w:r>
              <w:rPr>
                <w:sz w:val="16"/>
              </w:rPr>
              <w:t>$15,645</w:t>
            </w:r>
          </w:p>
        </w:tc>
        <w:tc>
          <w:tcPr>
            <w:tcW w:type="dxa" w:w="1126"/>
          </w:tcPr>
          <w:p>
            <w:pPr>
              <w:spacing w:after="0"/>
              <w:jc w:val="right"/>
            </w:pPr>
            <w:r>
              <w:rPr>
                <w:sz w:val="16"/>
              </w:rPr>
              <w:t>$38</w:t>
            </w:r>
          </w:p>
        </w:tc>
        <w:tc>
          <w:tcPr>
            <w:tcW w:type="dxa" w:w="1121"/>
          </w:tcPr>
          <w:p>
            <w:pPr>
              <w:spacing w:after="0"/>
              <w:jc w:val="right"/>
            </w:pPr>
            <w:r>
              <w:rPr>
                <w:sz w:val="16"/>
              </w:rPr>
              <w:t>$1,690</w:t>
            </w:r>
          </w:p>
        </w:tc>
        <w:tc>
          <w:tcPr>
            <w:tcW w:type="dxa" w:w="1050"/>
          </w:tcPr>
          <w:p>
            <w:pPr>
              <w:spacing w:after="0"/>
              <w:jc w:val="right"/>
            </w:pPr>
            <w:r>
              <w:rPr>
                <w:sz w:val="16"/>
              </w:rPr>
              <w:t>0.00113%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$8,492,224,816</w:t>
            </w:r>
          </w:p>
        </w:tc>
        <w:tc>
          <w:tcPr>
            <w:tcW w:type="dxa" w:w="1215"/>
          </w:tcPr>
          <w:p>
            <w:pPr>
              <w:spacing w:after="0"/>
              <w:jc w:val="right"/>
            </w:pPr>
            <w:r>
              <w:rPr>
                <w:sz w:val="16"/>
              </w:rPr>
              <w:t>$160,563,853</w:t>
            </w:r>
          </w:p>
        </w:tc>
        <w:tc>
          <w:tcPr>
            <w:tcW w:type="dxa" w:w="1043"/>
          </w:tcPr>
          <w:p>
            <w:pPr>
              <w:spacing w:after="0"/>
              <w:jc w:val="right"/>
            </w:pPr>
            <w:r>
              <w:rPr>
                <w:sz w:val="16"/>
              </w:rPr>
              <w:t>26,621</w:t>
            </w:r>
          </w:p>
        </w:tc>
        <w:tc>
          <w:tcPr>
            <w:tcW w:type="dxa" w:w="1037"/>
          </w:tcPr>
          <w:p>
            <w:pPr>
              <w:spacing w:after="0"/>
              <w:jc w:val="right"/>
            </w:pPr>
            <w:r>
              <w:rPr>
                <w:sz w:val="16"/>
              </w:rPr>
              <w:t>$7,896</w:t>
            </w:r>
          </w:p>
        </w:tc>
        <w:tc>
          <w:tcPr>
            <w:tcW w:type="dxa" w:w="1126"/>
          </w:tcPr>
          <w:p>
            <w:pPr>
              <w:spacing w:after="0"/>
              <w:jc w:val="right"/>
            </w:pPr>
            <w:r>
              <w:rPr>
                <w:sz w:val="16"/>
              </w:rPr>
              <w:t>$1,534</w:t>
            </w:r>
          </w:p>
        </w:tc>
        <w:tc>
          <w:tcPr>
            <w:tcW w:type="dxa" w:w="1121"/>
          </w:tcPr>
          <w:p>
            <w:pPr>
              <w:spacing w:after="0"/>
              <w:jc w:val="right"/>
            </w:pPr>
            <w:r>
              <w:rPr>
                <w:sz w:val="16"/>
              </w:rPr>
              <w:t>$417,740</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2024-04-19 (Storm Events through 2026-06-30): 4 county-coded records, 3 with a damage value recorded (including $0), $265,000; 9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$8,492,224,816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$160,563,853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$6,944,824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$3,056,581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Oceana County</w:t>
            </w:r>
          </w:p>
        </w:tc>
        <w:tc>
          <w:tcPr>
            <w:tcW w:type="dxa" w:w="1574"/>
          </w:tcPr>
          <w:p>
            <w:pPr>
              <w:spacing w:after="0"/>
              <w:jc w:val="left"/>
            </w:pPr>
            <w:r>
              <w:rPr>
                <w:sz w:val="16"/>
              </w:rPr>
              <w:t>261894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Hart city</w:t>
            </w:r>
          </w:p>
        </w:tc>
        <w:tc>
          <w:tcPr>
            <w:tcW w:type="dxa" w:w="1574"/>
          </w:tcPr>
          <w:p>
            <w:pPr>
              <w:spacing w:after="0"/>
              <w:jc w:val="left"/>
            </w:pPr>
            <w:r>
              <w:rPr>
                <w:sz w:val="16"/>
              </w:rPr>
              <w:t>260484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Hesperia village</w:t>
            </w:r>
          </w:p>
        </w:tc>
        <w:tc>
          <w:tcPr>
            <w:tcW w:type="dxa" w:w="1574"/>
          </w:tcPr>
          <w:p>
            <w:pPr>
              <w:spacing w:after="0"/>
              <w:jc w:val="left"/>
            </w:pPr>
            <w:r>
              <w:rPr>
                <w:sz w:val="16"/>
              </w:rPr>
              <w:t>260485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Era village</w:t>
            </w:r>
          </w:p>
        </w:tc>
        <w:tc>
          <w:tcPr>
            <w:tcW w:type="dxa" w:w="1574"/>
          </w:tcPr>
          <w:p>
            <w:pPr>
              <w:spacing w:after="0"/>
              <w:jc w:val="left"/>
            </w:pPr>
            <w:r>
              <w:rPr>
                <w:sz w:val="16"/>
              </w:rPr>
              <w:t>261875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Pentwater village</w:t>
            </w:r>
          </w:p>
        </w:tc>
        <w:tc>
          <w:tcPr>
            <w:tcW w:type="dxa" w:w="1574"/>
          </w:tcPr>
          <w:p>
            <w:pPr>
              <w:spacing w:after="0"/>
              <w:jc w:val="left"/>
            </w:pPr>
            <w:r>
              <w:rPr>
                <w:sz w:val="16"/>
              </w:rPr>
              <w:t>260277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Rothbury village</w:t>
            </w:r>
          </w:p>
        </w:tc>
        <w:tc>
          <w:tcPr>
            <w:tcW w:type="dxa" w:w="1574"/>
          </w:tcPr>
          <w:p>
            <w:pPr>
              <w:spacing w:after="0"/>
              <w:jc w:val="left"/>
            </w:pPr>
            <w:r>
              <w:rPr>
                <w:sz w:val="16"/>
              </w:rPr>
              <w:t>261874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Shelby village</w:t>
            </w:r>
          </w:p>
        </w:tc>
        <w:tc>
          <w:tcPr>
            <w:tcW w:type="dxa" w:w="1574"/>
          </w:tcPr>
          <w:p>
            <w:pPr>
              <w:spacing w:after="0"/>
              <w:jc w:val="left"/>
            </w:pPr>
            <w:r>
              <w:rPr>
                <w:sz w:val="16"/>
              </w:rPr>
              <w:t>261872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Walkerville village</w:t>
            </w:r>
          </w:p>
        </w:tc>
        <w:tc>
          <w:tcPr>
            <w:tcW w:type="dxa" w:w="1574"/>
          </w:tcPr>
          <w:p>
            <w:pPr>
              <w:spacing w:after="0"/>
              <w:jc w:val="left"/>
            </w:pPr>
            <w:r>
              <w:rPr>
                <w:sz w:val="16"/>
              </w:rPr>
              <w:t>261870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Benona township</w:t>
            </w:r>
          </w:p>
        </w:tc>
        <w:tc>
          <w:tcPr>
            <w:tcW w:type="dxa" w:w="1574"/>
          </w:tcPr>
          <w:p>
            <w:pPr>
              <w:spacing w:after="0"/>
              <w:jc w:val="left"/>
            </w:pPr>
            <w:r>
              <w:rPr>
                <w:sz w:val="16"/>
              </w:rPr>
              <w:t>260481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Claybanks township</w:t>
            </w:r>
          </w:p>
        </w:tc>
        <w:tc>
          <w:tcPr>
            <w:tcW w:type="dxa" w:w="1574"/>
          </w:tcPr>
          <w:p>
            <w:pPr>
              <w:spacing w:after="0"/>
              <w:jc w:val="left"/>
            </w:pPr>
            <w:r>
              <w:rPr>
                <w:sz w:val="16"/>
              </w:rPr>
              <w:t>260482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Colfax township</w:t>
            </w:r>
          </w:p>
        </w:tc>
        <w:tc>
          <w:tcPr>
            <w:tcW w:type="dxa" w:w="1574"/>
          </w:tcPr>
          <w:p>
            <w:pPr>
              <w:spacing w:after="0"/>
              <w:jc w:val="left"/>
            </w:pPr>
            <w:r>
              <w:rPr>
                <w:sz w:val="16"/>
              </w:rPr>
              <w:t>261797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Crystal township</w:t>
            </w:r>
          </w:p>
        </w:tc>
        <w:tc>
          <w:tcPr>
            <w:tcW w:type="dxa" w:w="1574"/>
          </w:tcPr>
          <w:p>
            <w:pPr>
              <w:spacing w:after="0"/>
              <w:jc w:val="left"/>
            </w:pPr>
            <w:r>
              <w:rPr>
                <w:sz w:val="16"/>
              </w:rPr>
              <w:t>261869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Elbridge township</w:t>
            </w:r>
          </w:p>
        </w:tc>
        <w:tc>
          <w:tcPr>
            <w:tcW w:type="dxa" w:w="1574"/>
          </w:tcPr>
          <w:p>
            <w:pPr>
              <w:spacing w:after="0"/>
              <w:jc w:val="left"/>
            </w:pPr>
            <w:r>
              <w:rPr>
                <w:sz w:val="16"/>
              </w:rPr>
              <w:t>261801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Ferry township</w:t>
            </w:r>
          </w:p>
        </w:tc>
        <w:tc>
          <w:tcPr>
            <w:tcW w:type="dxa" w:w="1574"/>
          </w:tcPr>
          <w:p>
            <w:pPr>
              <w:spacing w:after="0"/>
              <w:jc w:val="left"/>
            </w:pPr>
            <w:r>
              <w:rPr>
                <w:sz w:val="16"/>
              </w:rPr>
              <w:t>261799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Golden township</w:t>
            </w:r>
          </w:p>
        </w:tc>
        <w:tc>
          <w:tcPr>
            <w:tcW w:type="dxa" w:w="1574"/>
          </w:tcPr>
          <w:p>
            <w:pPr>
              <w:spacing w:after="0"/>
              <w:jc w:val="left"/>
            </w:pPr>
            <w:r>
              <w:rPr>
                <w:sz w:val="16"/>
              </w:rPr>
              <w:t>260301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Grant township</w:t>
            </w:r>
          </w:p>
        </w:tc>
        <w:tc>
          <w:tcPr>
            <w:tcW w:type="dxa" w:w="1574"/>
          </w:tcPr>
          <w:p>
            <w:pPr>
              <w:spacing w:after="0"/>
              <w:jc w:val="left"/>
            </w:pPr>
            <w:r>
              <w:rPr>
                <w:sz w:val="16"/>
              </w:rPr>
              <w:t>261800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Greenwood township</w:t>
            </w:r>
          </w:p>
        </w:tc>
        <w:tc>
          <w:tcPr>
            <w:tcW w:type="dxa" w:w="1574"/>
          </w:tcPr>
          <w:p>
            <w:pPr>
              <w:spacing w:after="0"/>
              <w:jc w:val="left"/>
            </w:pPr>
            <w:r>
              <w:rPr>
                <w:sz w:val="16"/>
              </w:rPr>
              <w:t>260483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Hart township</w:t>
            </w:r>
          </w:p>
        </w:tc>
        <w:tc>
          <w:tcPr>
            <w:tcW w:type="dxa" w:w="1574"/>
          </w:tcPr>
          <w:p>
            <w:pPr>
              <w:spacing w:after="0"/>
              <w:jc w:val="left"/>
            </w:pPr>
            <w:r>
              <w:rPr>
                <w:sz w:val="16"/>
              </w:rPr>
              <w:t>260777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Leavitt township</w:t>
            </w:r>
          </w:p>
        </w:tc>
        <w:tc>
          <w:tcPr>
            <w:tcW w:type="dxa" w:w="1574"/>
          </w:tcPr>
          <w:p>
            <w:pPr>
              <w:spacing w:after="0"/>
              <w:jc w:val="left"/>
            </w:pPr>
            <w:r>
              <w:rPr>
                <w:sz w:val="16"/>
              </w:rPr>
              <w:t>261798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Newfield township</w:t>
            </w:r>
          </w:p>
        </w:tc>
        <w:tc>
          <w:tcPr>
            <w:tcW w:type="dxa" w:w="1574"/>
          </w:tcPr>
          <w:p>
            <w:pPr>
              <w:spacing w:after="0"/>
              <w:jc w:val="left"/>
            </w:pPr>
            <w:r>
              <w:rPr>
                <w:sz w:val="16"/>
              </w:rPr>
              <w:t>260697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Otto township</w:t>
            </w:r>
          </w:p>
        </w:tc>
        <w:tc>
          <w:tcPr>
            <w:tcW w:type="dxa" w:w="1574"/>
          </w:tcPr>
          <w:p>
            <w:pPr>
              <w:spacing w:after="0"/>
              <w:jc w:val="left"/>
            </w:pPr>
            <w:r>
              <w:rPr>
                <w:sz w:val="16"/>
              </w:rPr>
              <w:t>261873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Pentwater township</w:t>
            </w:r>
          </w:p>
        </w:tc>
        <w:tc>
          <w:tcPr>
            <w:tcW w:type="dxa" w:w="1574"/>
          </w:tcPr>
          <w:p>
            <w:pPr>
              <w:spacing w:after="0"/>
              <w:jc w:val="left"/>
            </w:pPr>
            <w:r>
              <w:rPr>
                <w:sz w:val="16"/>
              </w:rPr>
              <w:t>260183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Shelby township</w:t>
            </w:r>
          </w:p>
        </w:tc>
        <w:tc>
          <w:tcPr>
            <w:tcW w:type="dxa" w:w="1574"/>
          </w:tcPr>
          <w:p>
            <w:pPr>
              <w:spacing w:after="0"/>
              <w:jc w:val="left"/>
            </w:pPr>
            <w:r>
              <w:rPr>
                <w:sz w:val="16"/>
              </w:rPr>
              <w:t>261871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Weare township</w:t>
            </w:r>
          </w:p>
        </w:tc>
        <w:tc>
          <w:tcPr>
            <w:tcW w:type="dxa" w:w="1574"/>
          </w:tcPr>
          <w:p>
            <w:pPr>
              <w:spacing w:after="0"/>
              <w:jc w:val="left"/>
            </w:pPr>
            <w:r>
              <w:rPr>
                <w:sz w:val="16"/>
              </w:rPr>
              <w:t>261868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Oceana County, MI: risk-assessment baseline packet, release 2026-10 (data as of 2026-09-30; County FIPS 26127). Automated baseline. </w:t>
      </w:r>
      <w:hyperlink r:id="rId15">
        <w:r>
          <w:rPr>
            <w:color w:val="1F4E99"/>
            <w:sz w:val="17"/>
            <w:u w:val="single"/>
          </w:rPr>
          <w:t>https://hazardplain.org/mi/26127/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Oceana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Oceana County, MI: Risk-assessment baseline packet</dc:title>
  <dc:subject>Hazard Plain release 2026-10, as of 2026-09-30. Automated baseline</dc:subject>
  <dc:creator>Hazard Plain</dc:creator>
  <cp:keywords>Hazard Plain; hazard mitigation; risk assessment; 26127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