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Mason County, MI</w:t>
      </w:r>
    </w:p>
    <w:p>
      <w:pPr>
        <w:spacing w:after="120" w:before="0"/>
      </w:pPr>
      <w:r>
        <w:rPr>
          <w:color w:val="555555"/>
          <w:sz w:val="24"/>
        </w:rPr>
        <w:t>Risk-assessment baseline packet</w:t>
      </w:r>
    </w:p>
    <w:p>
      <w:pPr>
        <w:spacing w:after="120" w:before="0"/>
      </w:pPr>
      <w:r>
        <w:rPr>
          <w:b/>
          <w:sz w:val="18"/>
        </w:rPr>
        <w:t xml:space="preserve">County FIPS: </w:t>
      </w:r>
      <w:r>
        <w:rPr>
          <w:sz w:val="18"/>
        </w:rPr>
        <w:t>26105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2029-05-01. Plan: Mason County 2024 Hazard Mitigation Plan (FEMA plan 109492), approved 2024-05-02.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2024-05-02: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($4,354,556 a year), Strong Wind ($540,084) and Cold Wave ($539,997).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2029-05-01</w:t>
      </w:r>
    </w:p>
    <w:p>
      <w:pPr>
        <w:keepNext/>
        <w:spacing w:after="40" w:before="0"/>
      </w:pPr>
      <w:r>
        <w:rPr>
          <w:b/>
        </w:rPr>
        <w:t xml:space="preserve">Plan: </w:t>
      </w:r>
      <w:r>
        <w:rPr/>
        <w:t>Mason County 2024 Hazard Mitigation Plan (FEMA plan 109492)</w:t>
      </w:r>
    </w:p>
    <w:p>
      <w:pPr>
        <w:keepNext/>
        <w:spacing w:after="40" w:before="0"/>
      </w:pPr>
      <w:r>
        <w:rPr>
          <w:b/>
        </w:rPr>
        <w:t xml:space="preserve">Approved: </w:t>
      </w:r>
      <w:r>
        <w:rPr/>
        <w:t>2024-05-02</w:t>
      </w:r>
    </w:p>
    <w:p>
      <w:pPr>
        <w:keepNext/>
        <w:spacing w:after="40" w:before="0"/>
      </w:pPr>
      <w:r>
        <w:rPr>
          <w:b/>
        </w:rPr>
        <w:t xml:space="preserve">Days to expiry: </w:t>
      </w:r>
      <w:r>
        <w:rPr/>
        <w:t>944</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8"/>
        <w:gridCol w:w="858"/>
        <w:gridCol w:w="2127"/>
        <w:gridCol w:w="4006"/>
        <w:gridCol w:w="1037"/>
        <w:gridCol w:w="1037"/>
        <w:gridCol w:w="860"/>
        <w:gridCol w:w="2730"/>
      </w:tblGrid>
      <w:tr>
        <w:trPr>
          <w:cantSplit/>
          <w:tblHeader/>
        </w:trPr>
        <w:tc>
          <w:tcPr>
            <w:tcW w:type="dxa" w:w="145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Status</w:t>
            </w:r>
          </w:p>
        </w:tc>
        <w:tc>
          <w:tcPr>
            <w:tcW w:type="dxa" w:w="40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30"/>
            <w:shd w:val="clear" w:color="auto" w:fill="E8E8E8"/>
          </w:tcPr>
          <w:p>
            <w:pPr>
              <w:spacing w:after="0"/>
              <w:jc w:val="left"/>
            </w:pPr>
            <w:r>
              <w:rPr>
                <w:b/>
                <w:sz w:val="16"/>
              </w:rPr>
              <w:t>Notes</w:t>
            </w:r>
          </w:p>
        </w:tc>
      </w:tr>
      <w:tr>
        <w:trPr>
          <w:cantSplit/>
        </w:trPr>
        <w:tc>
          <w:tcPr>
            <w:tcW w:type="dxa" w:w="1458"/>
          </w:tcPr>
          <w:p>
            <w:pPr>
              <w:spacing w:after="0"/>
              <w:jc w:val="left"/>
            </w:pPr>
            <w:r>
              <w:rPr>
                <w:sz w:val="16"/>
              </w:rPr>
              <w:t>Mason County</w:t>
            </w:r>
          </w:p>
        </w:tc>
        <w:tc>
          <w:tcPr>
            <w:tcW w:type="dxa" w:w="858"/>
          </w:tcPr>
          <w:p>
            <w:pPr>
              <w:spacing w:after="0"/>
              <w:jc w:val="left"/>
            </w:pPr>
            <w:r>
              <w:rPr>
                <w:sz w:val="16"/>
              </w:rPr>
              <w:t>County</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p>
        </w:tc>
      </w:tr>
      <w:tr>
        <w:trPr>
          <w:cantSplit/>
        </w:trPr>
        <w:tc>
          <w:tcPr>
            <w:tcW w:type="dxa" w:w="1458"/>
          </w:tcPr>
          <w:p>
            <w:pPr>
              <w:spacing w:after="0"/>
              <w:jc w:val="left"/>
            </w:pPr>
            <w:r>
              <w:rPr>
                <w:sz w:val="16"/>
              </w:rPr>
              <w:t>Custer village</w:t>
            </w:r>
          </w:p>
        </w:tc>
        <w:tc>
          <w:tcPr>
            <w:tcW w:type="dxa" w:w="858"/>
          </w:tcPr>
          <w:p>
            <w:pPr>
              <w:spacing w:after="0"/>
              <w:jc w:val="left"/>
            </w:pPr>
            <w:r>
              <w:rPr>
                <w:sz w:val="16"/>
              </w:rPr>
              <w:t>Village</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Free Soil village</w:t>
            </w:r>
          </w:p>
        </w:tc>
        <w:tc>
          <w:tcPr>
            <w:tcW w:type="dxa" w:w="858"/>
          </w:tcPr>
          <w:p>
            <w:pPr>
              <w:spacing w:after="0"/>
              <w:jc w:val="left"/>
            </w:pPr>
            <w:r>
              <w:rPr>
                <w:sz w:val="16"/>
              </w:rPr>
              <w:t>Village</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r>
        <w:trPr>
          <w:cantSplit/>
        </w:trPr>
        <w:tc>
          <w:tcPr>
            <w:tcW w:type="dxa" w:w="1458"/>
          </w:tcPr>
          <w:p>
            <w:pPr>
              <w:spacing w:after="0"/>
              <w:jc w:val="left"/>
            </w:pPr>
            <w:r>
              <w:rPr>
                <w:sz w:val="16"/>
              </w:rPr>
              <w:t>Ludington city</w:t>
            </w:r>
          </w:p>
        </w:tc>
        <w:tc>
          <w:tcPr>
            <w:tcW w:type="dxa" w:w="858"/>
          </w:tcPr>
          <w:p>
            <w:pPr>
              <w:spacing w:after="0"/>
              <w:jc w:val="left"/>
            </w:pPr>
            <w:r>
              <w:rPr>
                <w:sz w:val="16"/>
              </w:rPr>
              <w:t>City</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Scottville city</w:t>
            </w:r>
          </w:p>
        </w:tc>
        <w:tc>
          <w:tcPr>
            <w:tcW w:type="dxa" w:w="858"/>
          </w:tcPr>
          <w:p>
            <w:pPr>
              <w:spacing w:after="0"/>
              <w:jc w:val="left"/>
            </w:pPr>
            <w:r>
              <w:rPr>
                <w:sz w:val="16"/>
              </w:rPr>
              <w:t>City</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Amber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Branch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Custer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r>
        <w:trPr>
          <w:cantSplit/>
        </w:trPr>
        <w:tc>
          <w:tcPr>
            <w:tcW w:type="dxa" w:w="1458"/>
          </w:tcPr>
          <w:p>
            <w:pPr>
              <w:spacing w:after="0"/>
              <w:jc w:val="left"/>
            </w:pPr>
            <w:r>
              <w:rPr>
                <w:sz w:val="16"/>
              </w:rPr>
              <w:t>Eden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Free Soil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Grant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r>
        <w:trPr>
          <w:cantSplit/>
        </w:trPr>
        <w:tc>
          <w:tcPr>
            <w:tcW w:type="dxa" w:w="1458"/>
          </w:tcPr>
          <w:p>
            <w:pPr>
              <w:spacing w:after="0"/>
              <w:jc w:val="left"/>
            </w:pPr>
            <w:r>
              <w:rPr>
                <w:sz w:val="16"/>
              </w:rPr>
              <w:t>Hamlin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r>
        <w:trPr>
          <w:cantSplit/>
        </w:trPr>
        <w:tc>
          <w:tcPr>
            <w:tcW w:type="dxa" w:w="1458"/>
          </w:tcPr>
          <w:p>
            <w:pPr>
              <w:spacing w:after="0"/>
              <w:jc w:val="left"/>
            </w:pPr>
            <w:r>
              <w:rPr>
                <w:sz w:val="16"/>
              </w:rPr>
              <w:t>Logan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Meade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2025-06-18</w:t>
            </w:r>
          </w:p>
        </w:tc>
      </w:tr>
      <w:tr>
        <w:trPr>
          <w:cantSplit/>
        </w:trPr>
        <w:tc>
          <w:tcPr>
            <w:tcW w:type="dxa" w:w="1458"/>
          </w:tcPr>
          <w:p>
            <w:pPr>
              <w:spacing w:after="0"/>
              <w:jc w:val="left"/>
            </w:pPr>
            <w:r>
              <w:rPr>
                <w:sz w:val="16"/>
              </w:rPr>
              <w:t>Pere Marquette charter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Riverton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r>
        <w:trPr>
          <w:cantSplit/>
        </w:trPr>
        <w:tc>
          <w:tcPr>
            <w:tcW w:type="dxa" w:w="1458"/>
          </w:tcPr>
          <w:p>
            <w:pPr>
              <w:spacing w:after="0"/>
              <w:jc w:val="left"/>
            </w:pPr>
            <w:r>
              <w:rPr>
                <w:sz w:val="16"/>
              </w:rPr>
              <w:t>Sheridan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Sherman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Summit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2025-04-14</w:t>
            </w:r>
          </w:p>
        </w:tc>
      </w:tr>
      <w:tr>
        <w:trPr>
          <w:cantSplit/>
        </w:trPr>
        <w:tc>
          <w:tcPr>
            <w:tcW w:type="dxa" w:w="1458"/>
          </w:tcPr>
          <w:p>
            <w:pPr>
              <w:spacing w:after="0"/>
              <w:jc w:val="left"/>
            </w:pPr>
            <w:r>
              <w:rPr>
                <w:sz w:val="16"/>
              </w:rPr>
              <w:t>Victory township</w:t>
            </w:r>
          </w:p>
        </w:tc>
        <w:tc>
          <w:tcPr>
            <w:tcW w:type="dxa" w:w="858"/>
          </w:tcPr>
          <w:p>
            <w:pPr>
              <w:spacing w:after="0"/>
              <w:jc w:val="left"/>
            </w:pPr>
            <w:r>
              <w:rPr>
                <w:sz w:val="16"/>
              </w:rPr>
              <w:t>Township</w:t>
            </w:r>
          </w:p>
        </w:tc>
        <w:tc>
          <w:tcPr>
            <w:tcW w:type="dxa" w:w="2127"/>
          </w:tcPr>
          <w:p>
            <w:pPr>
              <w:spacing w:after="0"/>
              <w:jc w:val="left"/>
            </w:pPr>
            <w:r>
              <w:rPr>
                <w:sz w:val="16"/>
              </w:rPr>
              <w:t>Approved, expires 2029-05-01</w:t>
            </w:r>
          </w:p>
        </w:tc>
        <w:tc>
          <w:tcPr>
            <w:tcW w:type="dxa" w:w="4006"/>
          </w:tcPr>
          <w:p>
            <w:pPr>
              <w:spacing w:after="0"/>
              <w:jc w:val="left"/>
            </w:pPr>
            <w:r>
              <w:rPr>
                <w:sz w:val="16"/>
              </w:rPr>
              <w:t>Mason County 2024 Hazard Mitigation Plan (FEMA plan 109492)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60"/>
          </w:tcPr>
          <w:p>
            <w:pPr>
              <w:spacing w:after="0"/>
              <w:jc w:val="right"/>
            </w:pPr>
            <w:r>
              <w:rPr>
                <w:sz w:val="16"/>
              </w:rPr>
              <w:t>944</w:t>
            </w:r>
          </w:p>
        </w:tc>
        <w:tc>
          <w:tcPr>
            <w:tcW w:type="dxa" w:w="2730"/>
          </w:tcPr>
          <w:p>
            <w:pPr>
              <w:spacing w:after="0"/>
              <w:jc w:val="left"/>
            </w:pPr>
            <w:r>
              <w:rPr>
                <w:sz w:val="16"/>
              </w:rPr>
              <w:t>this jurisdiction approved 2025-05-21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$4,352,797</w:t>
            </w:r>
          </w:p>
        </w:tc>
        <w:tc>
          <w:tcPr>
            <w:tcW w:type="dxa" w:w="1126"/>
          </w:tcPr>
          <w:p>
            <w:pPr>
              <w:spacing w:after="0"/>
              <w:jc w:val="right"/>
            </w:pPr>
            <w:r>
              <w:rPr>
                <w:sz w:val="16"/>
              </w:rPr>
              <w:t>$1,178</w:t>
            </w:r>
          </w:p>
        </w:tc>
        <w:tc>
          <w:tcPr>
            <w:tcW w:type="dxa" w:w="1922"/>
          </w:tcPr>
          <w:p>
            <w:pPr>
              <w:spacing w:after="0"/>
              <w:jc w:val="right"/>
            </w:pPr>
            <w:r>
              <w:rPr>
                <w:sz w:val="16"/>
              </w:rPr>
              <w:t>$581</w:t>
            </w:r>
          </w:p>
        </w:tc>
        <w:tc>
          <w:tcPr>
            <w:tcW w:type="dxa" w:w="1193"/>
          </w:tcPr>
          <w:p>
            <w:pPr>
              <w:spacing w:after="0"/>
              <w:jc w:val="right"/>
            </w:pPr>
            <w:r>
              <w:rPr>
                <w:sz w:val="16"/>
              </w:rPr>
              <w:t>$4,354,556</w:t>
            </w:r>
          </w:p>
        </w:tc>
        <w:tc>
          <w:tcPr>
            <w:tcW w:type="dxa" w:w="2132"/>
          </w:tcPr>
          <w:p>
            <w:pPr>
              <w:spacing w:after="0"/>
              <w:jc w:val="right"/>
            </w:pPr>
            <w:r>
              <w:rPr>
                <w:sz w:val="16"/>
              </w:rPr>
              <w:t>14</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Strong Wind</w:t>
            </w:r>
          </w:p>
        </w:tc>
        <w:tc>
          <w:tcPr>
            <w:tcW w:type="dxa" w:w="1372"/>
          </w:tcPr>
          <w:p>
            <w:pPr>
              <w:spacing w:after="0"/>
              <w:jc w:val="left"/>
            </w:pPr>
            <w:r>
              <w:rPr>
                <w:sz w:val="16"/>
              </w:rPr>
              <w:t>Relatively Moderate</w:t>
            </w:r>
          </w:p>
        </w:tc>
        <w:tc>
          <w:tcPr>
            <w:tcW w:type="dxa" w:w="1372"/>
          </w:tcPr>
          <w:p>
            <w:pPr>
              <w:spacing w:after="0"/>
              <w:jc w:val="left"/>
            </w:pPr>
            <w:r>
              <w:rPr>
                <w:sz w:val="16"/>
              </w:rPr>
              <w:t>Relatively Low</w:t>
            </w:r>
          </w:p>
        </w:tc>
        <w:tc>
          <w:tcPr>
            <w:tcW w:type="dxa" w:w="1037"/>
          </w:tcPr>
          <w:p>
            <w:pPr>
              <w:spacing w:after="0"/>
              <w:jc w:val="right"/>
            </w:pPr>
            <w:r>
              <w:rPr>
                <w:sz w:val="16"/>
              </w:rPr>
              <w:t>$318,699</w:t>
            </w:r>
          </w:p>
        </w:tc>
        <w:tc>
          <w:tcPr>
            <w:tcW w:type="dxa" w:w="1126"/>
          </w:tcPr>
          <w:p>
            <w:pPr>
              <w:spacing w:after="0"/>
              <w:jc w:val="right"/>
            </w:pPr>
            <w:r>
              <w:rPr>
                <w:sz w:val="16"/>
              </w:rPr>
              <w:t>$16,517</w:t>
            </w:r>
          </w:p>
        </w:tc>
        <w:tc>
          <w:tcPr>
            <w:tcW w:type="dxa" w:w="1922"/>
          </w:tcPr>
          <w:p>
            <w:pPr>
              <w:spacing w:after="0"/>
              <w:jc w:val="right"/>
            </w:pPr>
            <w:r>
              <w:rPr>
                <w:sz w:val="16"/>
              </w:rPr>
              <w:t>$204,868</w:t>
            </w:r>
          </w:p>
        </w:tc>
        <w:tc>
          <w:tcPr>
            <w:tcW w:type="dxa" w:w="1193"/>
          </w:tcPr>
          <w:p>
            <w:pPr>
              <w:spacing w:after="0"/>
              <w:jc w:val="right"/>
            </w:pPr>
            <w:r>
              <w:rPr>
                <w:sz w:val="16"/>
              </w:rPr>
              <w:t>$540,084</w:t>
            </w:r>
          </w:p>
        </w:tc>
        <w:tc>
          <w:tcPr>
            <w:tcW w:type="dxa" w:w="2132"/>
          </w:tcPr>
          <w:p>
            <w:pPr>
              <w:spacing w:after="0"/>
              <w:jc w:val="right"/>
            </w:pPr>
            <w:r>
              <w:rPr>
                <w:sz w:val="16"/>
              </w:rPr>
              <w:t>72</w:t>
            </w:r>
          </w:p>
        </w:tc>
        <w:tc>
          <w:tcPr>
            <w:tcW w:type="dxa" w:w="2198"/>
          </w:tcPr>
          <w:p>
            <w:pPr>
              <w:spacing w:after="0"/>
              <w:jc w:val="left"/>
            </w:pPr>
            <w:r>
              <w:rPr>
                <w:sz w:val="16"/>
              </w:rPr>
              <w:t>Includes 11 High Wind records (a NOAA non-thunderstorm wind type, outside NRI's Strong Wind definition).</w:t>
            </w: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$18,676</w:t>
            </w:r>
          </w:p>
        </w:tc>
        <w:tc>
          <w:tcPr>
            <w:tcW w:type="dxa" w:w="1922"/>
          </w:tcPr>
          <w:p>
            <w:pPr>
              <w:spacing w:after="0"/>
              <w:jc w:val="right"/>
            </w:pPr>
            <w:r>
              <w:rPr>
                <w:sz w:val="16"/>
              </w:rPr>
              <w:t>$521,309</w:t>
            </w:r>
          </w:p>
        </w:tc>
        <w:tc>
          <w:tcPr>
            <w:tcW w:type="dxa" w:w="1193"/>
          </w:tcPr>
          <w:p>
            <w:pPr>
              <w:spacing w:after="0"/>
              <w:jc w:val="right"/>
            </w:pPr>
            <w:r>
              <w:rPr>
                <w:sz w:val="16"/>
              </w:rPr>
              <w:t>$539,997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4</w:t>
            </w:r>
          </w:p>
        </w:tc>
        <w:tc>
          <w:tcPr>
            <w:tcW w:type="dxa" w:w="1037"/>
          </w:tcPr>
          <w:p>
            <w:pPr>
              <w:spacing w:after="0"/>
              <w:jc w:val="left"/>
            </w:pPr>
            <w:r>
              <w:rPr>
                <w:sz w:val="16"/>
              </w:rPr>
              <w:t>Winter Weather</w:t>
            </w:r>
          </w:p>
        </w:tc>
        <w:tc>
          <w:tcPr>
            <w:tcW w:type="dxa" w:w="1372"/>
          </w:tcPr>
          <w:p>
            <w:pPr>
              <w:spacing w:after="0"/>
              <w:jc w:val="left"/>
            </w:pPr>
            <w:r>
              <w:rPr>
                <w:sz w:val="16"/>
              </w:rPr>
              <w:t>Relatively High</w:t>
            </w:r>
          </w:p>
        </w:tc>
        <w:tc>
          <w:tcPr>
            <w:tcW w:type="dxa" w:w="1372"/>
          </w:tcPr>
          <w:p>
            <w:pPr>
              <w:spacing w:after="0"/>
              <w:jc w:val="left"/>
            </w:pPr>
            <w:r>
              <w:rPr>
                <w:sz w:val="16"/>
              </w:rPr>
              <w:t>Relatively High</w:t>
            </w:r>
          </w:p>
        </w:tc>
        <w:tc>
          <w:tcPr>
            <w:tcW w:type="dxa" w:w="1037"/>
          </w:tcPr>
          <w:p>
            <w:pPr>
              <w:spacing w:after="0"/>
              <w:jc w:val="right"/>
            </w:pPr>
            <w:r>
              <w:rPr>
                <w:sz w:val="16"/>
              </w:rPr>
              <w:t>$7,757</w:t>
            </w:r>
          </w:p>
        </w:tc>
        <w:tc>
          <w:tcPr>
            <w:tcW w:type="dxa" w:w="1126"/>
          </w:tcPr>
          <w:p>
            <w:pPr>
              <w:spacing w:after="0"/>
              <w:jc w:val="right"/>
            </w:pPr>
            <w:r>
              <w:rPr>
                <w:sz w:val="16"/>
              </w:rPr>
              <w:t>$690</w:t>
            </w:r>
          </w:p>
        </w:tc>
        <w:tc>
          <w:tcPr>
            <w:tcW w:type="dxa" w:w="1922"/>
          </w:tcPr>
          <w:p>
            <w:pPr>
              <w:spacing w:after="0"/>
              <w:jc w:val="right"/>
            </w:pPr>
            <w:r>
              <w:rPr>
                <w:sz w:val="16"/>
              </w:rPr>
              <w:t>$450,906</w:t>
            </w:r>
          </w:p>
        </w:tc>
        <w:tc>
          <w:tcPr>
            <w:tcW w:type="dxa" w:w="1193"/>
          </w:tcPr>
          <w:p>
            <w:pPr>
              <w:spacing w:after="0"/>
              <w:jc w:val="right"/>
            </w:pPr>
            <w:r>
              <w:rPr>
                <w:sz w:val="16"/>
              </w:rPr>
              <w:t>$459,353</w:t>
            </w:r>
          </w:p>
        </w:tc>
        <w:tc>
          <w:tcPr>
            <w:tcW w:type="dxa" w:w="2132"/>
          </w:tcPr>
          <w:p>
            <w:pPr>
              <w:spacing w:after="0"/>
              <w:jc w:val="right"/>
            </w:pPr>
            <w:r>
              <w:rPr>
                <w:sz w:val="16"/>
              </w:rPr>
              <w:t>124</w:t>
            </w:r>
          </w:p>
        </w:tc>
        <w:tc>
          <w:tcPr>
            <w:tcW w:type="dxa" w:w="2198"/>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$147,470</w:t>
            </w:r>
          </w:p>
        </w:tc>
        <w:tc>
          <w:tcPr>
            <w:tcW w:type="dxa" w:w="1126"/>
          </w:tcPr>
          <w:p>
            <w:pPr>
              <w:spacing w:after="0"/>
              <w:jc w:val="right"/>
            </w:pPr>
            <w:r>
              <w:rPr>
                <w:sz w:val="16"/>
              </w:rPr>
              <w:t>$501</w:t>
            </w:r>
          </w:p>
        </w:tc>
        <w:tc>
          <w:tcPr>
            <w:tcW w:type="dxa" w:w="1922"/>
          </w:tcPr>
          <w:p>
            <w:pPr>
              <w:spacing w:after="0"/>
              <w:jc w:val="right"/>
            </w:pPr>
            <w:r>
              <w:rPr>
                <w:sz w:val="16"/>
              </w:rPr>
              <w:t>$135,081</w:t>
            </w:r>
          </w:p>
        </w:tc>
        <w:tc>
          <w:tcPr>
            <w:tcW w:type="dxa" w:w="1193"/>
          </w:tcPr>
          <w:p>
            <w:pPr>
              <w:spacing w:after="0"/>
              <w:jc w:val="right"/>
            </w:pPr>
            <w:r>
              <w:rPr>
                <w:sz w:val="16"/>
              </w:rPr>
              <w:t>$283,053</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$1,006</w:t>
            </w:r>
          </w:p>
        </w:tc>
        <w:tc>
          <w:tcPr>
            <w:tcW w:type="dxa" w:w="1126"/>
          </w:tcPr>
          <w:p>
            <w:pPr>
              <w:spacing w:after="0"/>
              <w:jc w:val="right"/>
            </w:pPr>
            <w:r>
              <w:rPr>
                <w:sz w:val="16"/>
              </w:rPr>
              <w:t>under $1</w:t>
            </w:r>
          </w:p>
        </w:tc>
        <w:tc>
          <w:tcPr>
            <w:tcW w:type="dxa" w:w="1922"/>
          </w:tcPr>
          <w:p>
            <w:pPr>
              <w:spacing w:after="0"/>
              <w:jc w:val="right"/>
            </w:pPr>
            <w:r>
              <w:rPr>
                <w:sz w:val="16"/>
              </w:rPr>
              <w:t>$130,248</w:t>
            </w:r>
          </w:p>
        </w:tc>
        <w:tc>
          <w:tcPr>
            <w:tcW w:type="dxa" w:w="1193"/>
          </w:tcPr>
          <w:p>
            <w:pPr>
              <w:spacing w:after="0"/>
              <w:jc w:val="right"/>
            </w:pPr>
            <w:r>
              <w:rPr>
                <w:sz w:val="16"/>
              </w:rPr>
              <w:t>$131,255</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$5,417</w:t>
            </w:r>
          </w:p>
        </w:tc>
        <w:tc>
          <w:tcPr>
            <w:tcW w:type="dxa" w:w="1126"/>
          </w:tcPr>
          <w:p>
            <w:pPr>
              <w:spacing w:after="0"/>
              <w:jc w:val="right"/>
            </w:pPr>
            <w:r>
              <w:rPr>
                <w:sz w:val="16"/>
              </w:rPr>
              <w:t>n/a</w:t>
            </w:r>
          </w:p>
        </w:tc>
        <w:tc>
          <w:tcPr>
            <w:tcW w:type="dxa" w:w="1922"/>
          </w:tcPr>
          <w:p>
            <w:pPr>
              <w:spacing w:after="0"/>
              <w:jc w:val="right"/>
            </w:pPr>
            <w:r>
              <w:rPr>
                <w:sz w:val="16"/>
              </w:rPr>
              <w:t>$83,369</w:t>
            </w:r>
          </w:p>
        </w:tc>
        <w:tc>
          <w:tcPr>
            <w:tcW w:type="dxa" w:w="1193"/>
          </w:tcPr>
          <w:p>
            <w:pPr>
              <w:spacing w:after="0"/>
              <w:jc w:val="right"/>
            </w:pPr>
            <w:r>
              <w:rPr>
                <w:sz w:val="16"/>
              </w:rPr>
              <w:t>$88,786</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$31,164</w:t>
            </w:r>
          </w:p>
        </w:tc>
        <w:tc>
          <w:tcPr>
            <w:tcW w:type="dxa" w:w="1126"/>
          </w:tcPr>
          <w:p>
            <w:pPr>
              <w:spacing w:after="0"/>
              <w:jc w:val="right"/>
            </w:pPr>
            <w:r>
              <w:rPr>
                <w:sz w:val="16"/>
              </w:rPr>
              <w:t>$18,570</w:t>
            </w:r>
          </w:p>
        </w:tc>
        <w:tc>
          <w:tcPr>
            <w:tcW w:type="dxa" w:w="1922"/>
          </w:tcPr>
          <w:p>
            <w:pPr>
              <w:spacing w:after="0"/>
              <w:jc w:val="right"/>
            </w:pPr>
            <w:r>
              <w:rPr>
                <w:sz w:val="16"/>
              </w:rPr>
              <w:t>$8,340</w:t>
            </w:r>
          </w:p>
        </w:tc>
        <w:tc>
          <w:tcPr>
            <w:tcW w:type="dxa" w:w="1193"/>
          </w:tcPr>
          <w:p>
            <w:pPr>
              <w:spacing w:after="0"/>
              <w:jc w:val="right"/>
            </w:pPr>
            <w:r>
              <w:rPr>
                <w:sz w:val="16"/>
              </w:rPr>
              <w:t>$58,074</w:t>
            </w:r>
          </w:p>
        </w:tc>
        <w:tc>
          <w:tcPr>
            <w:tcW w:type="dxa" w:w="2132"/>
          </w:tcPr>
          <w:p>
            <w:pPr>
              <w:spacing w:after="0"/>
              <w:jc w:val="right"/>
            </w:pPr>
            <w:r>
              <w:rPr>
                <w:sz w:val="16"/>
              </w:rPr>
              <w:t>19</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$22,845</w:t>
            </w:r>
          </w:p>
        </w:tc>
        <w:tc>
          <w:tcPr>
            <w:tcW w:type="dxa" w:w="1126"/>
          </w:tcPr>
          <w:p>
            <w:pPr>
              <w:spacing w:after="0"/>
              <w:jc w:val="right"/>
            </w:pPr>
            <w:r>
              <w:rPr>
                <w:sz w:val="16"/>
              </w:rPr>
              <w:t>n/a</w:t>
            </w:r>
          </w:p>
        </w:tc>
        <w:tc>
          <w:tcPr>
            <w:tcW w:type="dxa" w:w="1922"/>
          </w:tcPr>
          <w:p>
            <w:pPr>
              <w:spacing w:after="0"/>
              <w:jc w:val="right"/>
            </w:pPr>
            <w:r>
              <w:rPr>
                <w:sz w:val="16"/>
              </w:rPr>
              <w:t>$6,180</w:t>
            </w:r>
          </w:p>
        </w:tc>
        <w:tc>
          <w:tcPr>
            <w:tcW w:type="dxa" w:w="1193"/>
          </w:tcPr>
          <w:p>
            <w:pPr>
              <w:spacing w:after="0"/>
              <w:jc w:val="right"/>
            </w:pPr>
            <w:r>
              <w:rPr>
                <w:sz w:val="16"/>
              </w:rPr>
              <w:t>$29,025</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$21,683</w:t>
            </w:r>
          </w:p>
        </w:tc>
        <w:tc>
          <w:tcPr>
            <w:tcW w:type="dxa" w:w="1126"/>
          </w:tcPr>
          <w:p>
            <w:pPr>
              <w:spacing w:after="0"/>
              <w:jc w:val="right"/>
            </w:pPr>
            <w:r>
              <w:rPr>
                <w:sz w:val="16"/>
              </w:rPr>
              <w:t>n/a</w:t>
            </w:r>
          </w:p>
        </w:tc>
        <w:tc>
          <w:tcPr>
            <w:tcW w:type="dxa" w:w="1922"/>
          </w:tcPr>
          <w:p>
            <w:pPr>
              <w:spacing w:after="0"/>
              <w:jc w:val="right"/>
            </w:pPr>
            <w:r>
              <w:rPr>
                <w:sz w:val="16"/>
              </w:rPr>
              <w:t>$546</w:t>
            </w:r>
          </w:p>
        </w:tc>
        <w:tc>
          <w:tcPr>
            <w:tcW w:type="dxa" w:w="1193"/>
          </w:tcPr>
          <w:p>
            <w:pPr>
              <w:spacing w:after="0"/>
              <w:jc w:val="right"/>
            </w:pPr>
            <w:r>
              <w:rPr>
                <w:sz w:val="16"/>
              </w:rPr>
              <w:t>$22,229</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$20,222</w:t>
            </w:r>
          </w:p>
        </w:tc>
        <w:tc>
          <w:tcPr>
            <w:tcW w:type="dxa" w:w="1126"/>
          </w:tcPr>
          <w:p>
            <w:pPr>
              <w:spacing w:after="0"/>
              <w:jc w:val="right"/>
            </w:pPr>
            <w:r>
              <w:rPr>
                <w:sz w:val="16"/>
              </w:rPr>
              <w:t>$20</w:t>
            </w:r>
          </w:p>
        </w:tc>
        <w:tc>
          <w:tcPr>
            <w:tcW w:type="dxa" w:w="1922"/>
          </w:tcPr>
          <w:p>
            <w:pPr>
              <w:spacing w:after="0"/>
              <w:jc w:val="right"/>
            </w:pPr>
            <w:r>
              <w:rPr>
                <w:sz w:val="16"/>
              </w:rPr>
              <w:t>$1,974</w:t>
            </w:r>
          </w:p>
        </w:tc>
        <w:tc>
          <w:tcPr>
            <w:tcW w:type="dxa" w:w="1193"/>
          </w:tcPr>
          <w:p>
            <w:pPr>
              <w:spacing w:after="0"/>
              <w:jc w:val="right"/>
            </w:pPr>
            <w:r>
              <w:rPr>
                <w:sz w:val="16"/>
              </w:rPr>
              <w:t>$22,216</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Coastal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$4,888</w:t>
            </w:r>
          </w:p>
        </w:tc>
        <w:tc>
          <w:tcPr>
            <w:tcW w:type="dxa" w:w="1126"/>
          </w:tcPr>
          <w:p>
            <w:pPr>
              <w:spacing w:after="0"/>
              <w:jc w:val="right"/>
            </w:pPr>
            <w:r>
              <w:rPr>
                <w:sz w:val="16"/>
              </w:rPr>
              <w:t>n/a</w:t>
            </w:r>
          </w:p>
        </w:tc>
        <w:tc>
          <w:tcPr>
            <w:tcW w:type="dxa" w:w="1922"/>
          </w:tcPr>
          <w:p>
            <w:pPr>
              <w:spacing w:after="0"/>
              <w:jc w:val="right"/>
            </w:pPr>
            <w:r>
              <w:rPr>
                <w:sz w:val="16"/>
              </w:rPr>
              <w:t>$303</w:t>
            </w:r>
          </w:p>
        </w:tc>
        <w:tc>
          <w:tcPr>
            <w:tcW w:type="dxa" w:w="1193"/>
          </w:tcPr>
          <w:p>
            <w:pPr>
              <w:spacing w:after="0"/>
              <w:jc w:val="right"/>
            </w:pPr>
            <w:r>
              <w:rPr>
                <w:sz w:val="16"/>
              </w:rPr>
              <w:t>$5,191</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$2,076</w:t>
            </w:r>
          </w:p>
        </w:tc>
        <w:tc>
          <w:tcPr>
            <w:tcW w:type="dxa" w:w="1126"/>
          </w:tcPr>
          <w:p>
            <w:pPr>
              <w:spacing w:after="0"/>
              <w:jc w:val="right"/>
            </w:pPr>
            <w:r>
              <w:rPr>
                <w:sz w:val="16"/>
              </w:rPr>
              <w:t>$1,051</w:t>
            </w:r>
          </w:p>
        </w:tc>
        <w:tc>
          <w:tcPr>
            <w:tcW w:type="dxa" w:w="1922"/>
          </w:tcPr>
          <w:p>
            <w:pPr>
              <w:spacing w:after="0"/>
              <w:jc w:val="right"/>
            </w:pPr>
            <w:r>
              <w:rPr>
                <w:sz w:val="16"/>
              </w:rPr>
              <w:t>under $1</w:t>
            </w:r>
          </w:p>
        </w:tc>
        <w:tc>
          <w:tcPr>
            <w:tcW w:type="dxa" w:w="1193"/>
          </w:tcPr>
          <w:p>
            <w:pPr>
              <w:spacing w:after="0"/>
              <w:jc w:val="right"/>
            </w:pPr>
            <w:r>
              <w:rPr>
                <w:sz w:val="16"/>
              </w:rPr>
              <w:t>$3,127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$183</w:t>
            </w:r>
          </w:p>
        </w:tc>
        <w:tc>
          <w:tcPr>
            <w:tcW w:type="dxa" w:w="1126"/>
          </w:tcPr>
          <w:p>
            <w:pPr>
              <w:spacing w:after="0"/>
              <w:jc w:val="right"/>
            </w:pPr>
            <w:r>
              <w:rPr>
                <w:sz w:val="16"/>
              </w:rPr>
              <w:t>n/a</w:t>
            </w:r>
          </w:p>
        </w:tc>
        <w:tc>
          <w:tcPr>
            <w:tcW w:type="dxa" w:w="1922"/>
          </w:tcPr>
          <w:p>
            <w:pPr>
              <w:spacing w:after="0"/>
              <w:jc w:val="right"/>
            </w:pPr>
            <w:r>
              <w:rPr>
                <w:sz w:val="16"/>
              </w:rPr>
              <w:t>$1,916</w:t>
            </w:r>
          </w:p>
        </w:tc>
        <w:tc>
          <w:tcPr>
            <w:tcW w:type="dxa" w:w="1193"/>
          </w:tcPr>
          <w:p>
            <w:pPr>
              <w:spacing w:after="0"/>
              <w:jc w:val="right"/>
            </w:pPr>
            <w:r>
              <w:rPr>
                <w:sz w:val="16"/>
              </w:rPr>
              <w:t>$2,099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72"/>
          </w:tcPr>
          <w:p>
            <w:pPr>
              <w:spacing w:after="0"/>
              <w:jc w:val="left"/>
            </w:pPr>
            <w:r>
              <w:rPr>
                <w:sz w:val="16"/>
              </w:rPr>
              <w:t>No Rating</w:t>
            </w:r>
          </w:p>
        </w:tc>
        <w:tc>
          <w:tcPr>
            <w:tcW w:type="dxa" w:w="137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22"/>
          </w:tcPr>
          <w:p>
            <w:pPr>
              <w:spacing w:after="0"/>
              <w:jc w:val="right"/>
            </w:pPr>
            <w:r>
              <w:rPr>
                <w:sz w:val="16"/>
              </w:rPr>
              <w:t>n/a</w:t>
            </w:r>
          </w:p>
        </w:tc>
        <w:tc>
          <w:tcPr>
            <w:tcW w:type="dxa" w:w="1193"/>
          </w:tcPr>
          <w:p>
            <w:pPr>
              <w:spacing w:after="0"/>
              <w:jc w:val="right"/>
            </w:pPr>
            <w:r>
              <w:rPr>
                <w:sz w:val="16"/>
              </w:rPr>
              <w:t>$0</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(Very Low, 26.6); tract 9505 (Very Low, 20.7); tract 9504 (Very Low, 19.1)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9506 (Very Low, 31.7); tract 9502 (Very Low, 30.4); tract 9508 (Very Low, 29.6)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9508 (Relatively Low, 91.9); tract 9502 (Relatively Low, 90.8); tract 9507 (Relatively Low, 88.8)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9507 (Relatively Low, 48.3); tract 9506 (Relatively Low, 46.4); tract 9504 (Relatively Low, 44.7)</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(Relatively Low, 82.8); tract 9503 (Relatively Low, 78.5); tract 9508 (Relatively Low, 77.3)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976"/>
        <w:gridCol w:w="1486"/>
        <w:gridCol w:w="1441"/>
        <w:gridCol w:w="1575"/>
        <w:gridCol w:w="1707"/>
        <w:gridCol w:w="2506"/>
        <w:gridCol w:w="1568"/>
      </w:tblGrid>
      <w:tr>
        <w:trPr>
          <w:cantSplit/>
          <w:tblHeader/>
        </w:trPr>
        <w:tc>
          <w:tcPr>
            <w:tcW w:type="dxa" w:w="1853"/>
            <w:shd w:val="clear" w:color="auto" w:fill="E8E8E8"/>
          </w:tcPr>
          <w:p>
            <w:pPr>
              <w:spacing w:after="0"/>
              <w:jc w:val="left"/>
            </w:pPr>
            <w:r>
              <w:rPr>
                <w:b/>
                <w:sz w:val="16"/>
              </w:rPr>
              <w:t>Hazard</w:t>
            </w:r>
          </w:p>
        </w:tc>
        <w:tc>
          <w:tcPr>
            <w:tcW w:type="dxa" w:w="1976"/>
            <w:shd w:val="clear" w:color="auto" w:fill="E8E8E8"/>
          </w:tcPr>
          <w:p>
            <w:pPr>
              <w:spacing w:after="0"/>
              <w:jc w:val="left"/>
            </w:pPr>
            <w:r>
              <w:rPr>
                <w:b/>
                <w:sz w:val="16"/>
              </w:rPr>
              <w:t>Scale</w:t>
            </w:r>
          </w:p>
        </w:tc>
        <w:tc>
          <w:tcPr>
            <w:tcW w:type="dxa" w:w="14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1"/>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2506"/>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53"/>
          </w:tcPr>
          <w:p>
            <w:pPr>
              <w:spacing w:after="0"/>
              <w:jc w:val="left"/>
            </w:pPr>
            <w:r>
              <w:rPr>
                <w:sz w:val="16"/>
              </w:rPr>
              <w:t>Coastal Flood, Storm Surge/Tide</w:t>
            </w:r>
          </w:p>
        </w:tc>
        <w:tc>
          <w:tcPr>
            <w:tcW w:type="dxa" w:w="1976"/>
          </w:tcPr>
          <w:p>
            <w:pPr>
              <w:spacing w:after="0"/>
              <w:jc w:val="left"/>
            </w:pPr>
            <w:r>
              <w:rPr>
                <w:sz w:val="16"/>
              </w:rPr>
              <w:t>none in data (flood depth: FIRM)</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r>
              <w:rPr>
                <w:sz w:val="16"/>
              </w:rPr>
              <w:t>Flood depth: see the FEMA Flood Insurance Rate Map.</w:t>
            </w:r>
          </w:p>
        </w:tc>
      </w:tr>
      <w:tr>
        <w:trPr>
          <w:cantSplit/>
        </w:trPr>
        <w:tc>
          <w:tcPr>
            <w:tcW w:type="dxa" w:w="1853"/>
          </w:tcPr>
          <w:p>
            <w:pPr>
              <w:spacing w:after="0"/>
              <w:jc w:val="left"/>
            </w:pPr>
            <w:r>
              <w:rPr>
                <w:sz w:val="16"/>
              </w:rPr>
              <w:t>Cold/Wind Chill, Extreme Cold/Wind Chill</w:t>
            </w:r>
          </w:p>
        </w:tc>
        <w:tc>
          <w:tcPr>
            <w:tcW w:type="dxa" w:w="1976"/>
          </w:tcPr>
          <w:p>
            <w:pPr>
              <w:spacing w:after="0"/>
              <w:jc w:val="left"/>
            </w:pPr>
            <w:r>
              <w:rPr>
                <w:sz w:val="16"/>
              </w:rPr>
              <w:t>wind chill</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Frost/Freeze (outside NRI's Cold Wave definition)</w:t>
            </w:r>
          </w:p>
        </w:tc>
        <w:tc>
          <w:tcPr>
            <w:tcW w:type="dxa" w:w="1976"/>
          </w:tcPr>
          <w:p>
            <w:pPr>
              <w:spacing w:after="0"/>
              <w:jc w:val="left"/>
            </w:pPr>
            <w:r>
              <w:rPr>
                <w:sz w:val="16"/>
              </w:rPr>
              <w:t>crop damage</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Drought</w:t>
            </w:r>
          </w:p>
        </w:tc>
        <w:tc>
          <w:tcPr>
            <w:tcW w:type="dxa" w:w="1976"/>
          </w:tcPr>
          <w:p>
            <w:pPr>
              <w:spacing w:after="0"/>
              <w:jc w:val="left"/>
            </w:pPr>
            <w:r>
              <w:rPr>
                <w:sz w:val="16"/>
              </w:rPr>
              <w:t>U.S. Drought Monitor scale (D0 to D4)</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976"/>
          </w:tcPr>
          <w:p>
            <w:pPr>
              <w:spacing w:after="0"/>
              <w:jc w:val="left"/>
            </w:pPr>
            <w:r>
              <w:rPr>
                <w:sz w:val="16"/>
              </w:rPr>
              <w:t>Modified Mercalli (local data)</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976"/>
          </w:tcPr>
          <w:p>
            <w:pPr>
              <w:spacing w:after="0"/>
              <w:jc w:val="left"/>
            </w:pPr>
            <w:r>
              <w:rPr>
                <w:sz w:val="16"/>
              </w:rPr>
              <w:t>hail size (inches)</w:t>
            </w:r>
          </w:p>
        </w:tc>
        <w:tc>
          <w:tcPr>
            <w:tcW w:type="dxa" w:w="1486"/>
          </w:tcPr>
          <w:p>
            <w:pPr>
              <w:spacing w:after="0"/>
              <w:jc w:val="right"/>
            </w:pPr>
            <w:r>
              <w:rPr>
                <w:sz w:val="16"/>
              </w:rPr>
              <w:t>23 records, 1960 to 2026</w:t>
            </w:r>
          </w:p>
        </w:tc>
        <w:tc>
          <w:tcPr>
            <w:tcW w:type="dxa" w:w="1441"/>
          </w:tcPr>
          <w:p>
            <w:pPr>
              <w:spacing w:after="0"/>
              <w:jc w:val="left"/>
            </w:pPr>
            <w:r>
              <w:rPr>
                <w:sz w:val="16"/>
              </w:rPr>
              <w:t>0.75 in to 2.5 in (median 1 in); 23 with a recorded value</w:t>
            </w:r>
          </w:p>
        </w:tc>
        <w:tc>
          <w:tcPr>
            <w:tcW w:type="dxa" w:w="1575"/>
          </w:tcPr>
          <w:p>
            <w:pPr>
              <w:spacing w:after="0"/>
              <w:jc w:val="left"/>
            </w:pPr>
            <w:r>
              <w:rPr>
                <w:sz w:val="16"/>
              </w:rPr>
              <w:t>2.5 in hail, 2021-09-07</w:t>
            </w:r>
          </w:p>
        </w:tc>
        <w:tc>
          <w:tcPr>
            <w:tcW w:type="dxa" w:w="1707"/>
          </w:tcPr>
          <w:p>
            <w:pPr>
              <w:spacing w:after="0"/>
              <w:jc w:val="left"/>
            </w:pPr>
          </w:p>
        </w:tc>
        <w:tc>
          <w:tcPr>
            <w:tcW w:type="dxa" w:w="2506"/>
          </w:tcPr>
          <w:p>
            <w:pPr>
              <w:spacing w:after="0"/>
              <w:jc w:val="left"/>
            </w:pPr>
            <w:r>
              <w:rPr>
                <w:sz w:val="16"/>
              </w:rPr>
              <w:t>Event records naming jurisdictions in the plan: Ludington city (5 records), Scottville city (4 records), Custer township (3 records), Custer village (3 records).</w:t>
            </w:r>
          </w:p>
        </w:tc>
        <w:tc>
          <w:tcPr>
            <w:tcW w:type="dxa" w:w="1568"/>
          </w:tcPr>
          <w:p>
            <w:pPr>
              <w:spacing w:after="0"/>
              <w:jc w:val="left"/>
            </w:pPr>
          </w:p>
        </w:tc>
      </w:tr>
      <w:tr>
        <w:trPr>
          <w:cantSplit/>
        </w:trPr>
        <w:tc>
          <w:tcPr>
            <w:tcW w:type="dxa" w:w="1853"/>
          </w:tcPr>
          <w:p>
            <w:pPr>
              <w:spacing w:after="0"/>
              <w:jc w:val="left"/>
            </w:pPr>
            <w:r>
              <w:rPr>
                <w:sz w:val="16"/>
              </w:rPr>
              <w:t>Excessive Heat, Heat</w:t>
            </w:r>
          </w:p>
        </w:tc>
        <w:tc>
          <w:tcPr>
            <w:tcW w:type="dxa" w:w="1976"/>
          </w:tcPr>
          <w:p>
            <w:pPr>
              <w:spacing w:after="0"/>
              <w:jc w:val="left"/>
            </w:pPr>
            <w:r>
              <w:rPr>
                <w:sz w:val="16"/>
              </w:rPr>
              <w:t>heat index (in event narratives)</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Hurricane, Tropical Storm, Tropical Depression</w:t>
            </w:r>
          </w:p>
        </w:tc>
        <w:tc>
          <w:tcPr>
            <w:tcW w:type="dxa" w:w="1976"/>
          </w:tcPr>
          <w:p>
            <w:pPr>
              <w:spacing w:after="0"/>
              <w:jc w:val="left"/>
            </w:pPr>
            <w:r>
              <w:rPr>
                <w:sz w:val="16"/>
              </w:rPr>
              <w:t>Saffir-Simpson</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976"/>
          </w:tcPr>
          <w:p>
            <w:pPr>
              <w:spacing w:after="0"/>
              <w:jc w:val="left"/>
            </w:pPr>
            <w:r>
              <w:rPr>
                <w:sz w:val="16"/>
              </w:rPr>
              <w:t>Sperry-Piltz ice scale (local data)</w:t>
            </w:r>
          </w:p>
        </w:tc>
        <w:tc>
          <w:tcPr>
            <w:tcW w:type="dxa" w:w="1486"/>
          </w:tcPr>
          <w:p>
            <w:pPr>
              <w:spacing w:after="0"/>
              <w:jc w:val="right"/>
            </w:pPr>
            <w:r>
              <w:rPr>
                <w:sz w:val="16"/>
              </w:rPr>
              <w:t>1 record, 2003 (1 zone-level)</w:t>
            </w:r>
          </w:p>
        </w:tc>
        <w:tc>
          <w:tcPr>
            <w:tcW w:type="dxa" w:w="1441"/>
          </w:tcPr>
          <w:p>
            <w:pPr>
              <w:spacing w:after="0"/>
              <w:jc w:val="left"/>
            </w:pPr>
          </w:p>
        </w:tc>
        <w:tc>
          <w:tcPr>
            <w:tcW w:type="dxa" w:w="1575"/>
          </w:tcPr>
          <w:p>
            <w:pPr>
              <w:spacing w:after="0"/>
              <w:jc w:val="left"/>
            </w:pPr>
            <w:r>
              <w:rPr>
                <w:sz w:val="16"/>
              </w:rPr>
              <w:t>Ice Storm, 2003-04-03, $200,000 property; crops not reported (2003 dollars); NWS zone MIZ037</w:t>
            </w:r>
          </w:p>
        </w:tc>
        <w:tc>
          <w:tcPr>
            <w:tcW w:type="dxa" w:w="1707"/>
          </w:tcPr>
          <w:p>
            <w:pPr>
              <w:spacing w:after="0"/>
              <w:jc w:val="left"/>
            </w:pPr>
          </w:p>
        </w:tc>
        <w:tc>
          <w:tcPr>
            <w:tcW w:type="dxa" w:w="2506"/>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Flash Flood, Flood, Lakeshore Flood</w:t>
            </w:r>
          </w:p>
        </w:tc>
        <w:tc>
          <w:tcPr>
            <w:tcW w:type="dxa" w:w="1976"/>
          </w:tcPr>
          <w:p>
            <w:pPr>
              <w:spacing w:after="0"/>
              <w:jc w:val="left"/>
            </w:pPr>
            <w:r>
              <w:rPr>
                <w:sz w:val="16"/>
              </w:rPr>
              <w:t>damage and flood days (flood depth: FIRM)</w:t>
            </w:r>
          </w:p>
        </w:tc>
        <w:tc>
          <w:tcPr>
            <w:tcW w:type="dxa" w:w="1486"/>
          </w:tcPr>
          <w:p>
            <w:pPr>
              <w:spacing w:after="0"/>
              <w:jc w:val="right"/>
            </w:pPr>
            <w:r>
              <w:rPr>
                <w:sz w:val="16"/>
              </w:rPr>
              <w:t>14 records, 1997 to 2019 (3 zone-level)</w:t>
            </w:r>
          </w:p>
        </w:tc>
        <w:tc>
          <w:tcPr>
            <w:tcW w:type="dxa" w:w="1441"/>
          </w:tcPr>
          <w:p>
            <w:pPr>
              <w:spacing w:after="0"/>
              <w:jc w:val="left"/>
            </w:pPr>
          </w:p>
        </w:tc>
        <w:tc>
          <w:tcPr>
            <w:tcW w:type="dxa" w:w="1575"/>
          </w:tcPr>
          <w:p>
            <w:pPr>
              <w:spacing w:after="0"/>
              <w:jc w:val="left"/>
            </w:pPr>
            <w:r>
              <w:rPr>
                <w:sz w:val="16"/>
              </w:rPr>
              <w:t>Flash Flood, 2008-06-13, $3,000,000 property; $500,000 crops (2008 dollars)</w:t>
            </w:r>
          </w:p>
        </w:tc>
        <w:tc>
          <w:tcPr>
            <w:tcW w:type="dxa" w:w="1707"/>
          </w:tcPr>
          <w:p>
            <w:pPr>
              <w:spacing w:after="0"/>
              <w:jc w:val="left"/>
            </w:pPr>
          </w:p>
        </w:tc>
        <w:tc>
          <w:tcPr>
            <w:tcW w:type="dxa" w:w="2506"/>
          </w:tcPr>
          <w:p>
            <w:pPr>
              <w:spacing w:after="0"/>
              <w:jc w:val="left"/>
            </w:pPr>
            <w:r>
              <w:rPr>
                <w:sz w:val="16"/>
              </w:rPr>
              <w:t>Event records naming jurisdictions in the plan: Ludington city (1 record), Scottville city (1 record). Zone-level records (3)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976"/>
          </w:tcPr>
          <w:p>
            <w:pPr>
              <w:spacing w:after="0"/>
              <w:jc w:val="left"/>
            </w:pPr>
            <w:r>
              <w:rPr>
                <w:sz w:val="16"/>
              </w:rPr>
              <w:t>none (count and damage only)</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Lightning</w:t>
            </w:r>
          </w:p>
        </w:tc>
        <w:tc>
          <w:tcPr>
            <w:tcW w:type="dxa" w:w="1976"/>
          </w:tcPr>
          <w:p>
            <w:pPr>
              <w:spacing w:after="0"/>
              <w:jc w:val="left"/>
            </w:pPr>
            <w:r>
              <w:rPr>
                <w:sz w:val="16"/>
              </w:rPr>
              <w:t>annualized frequency (the measure FEMA's Local Mitigation Planning Handbook names)</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976"/>
          </w:tcPr>
          <w:p>
            <w:pPr>
              <w:spacing w:after="0"/>
              <w:jc w:val="left"/>
            </w:pPr>
            <w:r>
              <w:rPr>
                <w:sz w:val="16"/>
              </w:rPr>
              <w:t>wind speed (kt and mph)</w:t>
            </w:r>
          </w:p>
        </w:tc>
        <w:tc>
          <w:tcPr>
            <w:tcW w:type="dxa" w:w="1486"/>
          </w:tcPr>
          <w:p>
            <w:pPr>
              <w:spacing w:after="0"/>
              <w:jc w:val="right"/>
            </w:pPr>
            <w:r>
              <w:rPr>
                <w:sz w:val="16"/>
              </w:rPr>
              <w:t>11 records, 1997 to 2021 (11 zone-level)</w:t>
            </w:r>
          </w:p>
        </w:tc>
        <w:tc>
          <w:tcPr>
            <w:tcW w:type="dxa" w:w="1441"/>
          </w:tcPr>
          <w:p>
            <w:pPr>
              <w:spacing w:after="0"/>
              <w:jc w:val="left"/>
            </w:pPr>
            <w:r>
              <w:rPr>
                <w:sz w:val="16"/>
              </w:rPr>
              <w:t>43 kt (49 mph) to 87 kt (100 mph) (median 52 kt (60 mph)); 10 with a recorded value</w:t>
            </w:r>
          </w:p>
        </w:tc>
        <w:tc>
          <w:tcPr>
            <w:tcW w:type="dxa" w:w="1575"/>
          </w:tcPr>
          <w:p>
            <w:pPr>
              <w:spacing w:after="0"/>
              <w:jc w:val="left"/>
            </w:pPr>
            <w:r>
              <w:rPr>
                <w:sz w:val="16"/>
              </w:rPr>
              <w:t>87 kt (100 mph), measurement type not recorded, High Wind, 1998-11-10; NWS zone MIZ037</w:t>
            </w:r>
          </w:p>
        </w:tc>
        <w:tc>
          <w:tcPr>
            <w:tcW w:type="dxa" w:w="1707"/>
          </w:tcPr>
          <w:p>
            <w:pPr>
              <w:spacing w:after="0"/>
              <w:jc w:val="left"/>
            </w:pPr>
            <w:r>
              <w:rPr>
                <w:sz w:val="16"/>
              </w:rPr>
              <w:t>High Wind, 2017-03-08, $5,000,000 property; $0 crops (zone total, 2017 dollars)</w:t>
            </w:r>
          </w:p>
        </w:tc>
        <w:tc>
          <w:tcPr>
            <w:tcW w:type="dxa" w:w="2506"/>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Thunderstorm Wind</w:t>
            </w:r>
          </w:p>
        </w:tc>
        <w:tc>
          <w:tcPr>
            <w:tcW w:type="dxa" w:w="1976"/>
          </w:tcPr>
          <w:p>
            <w:pPr>
              <w:spacing w:after="0"/>
              <w:jc w:val="left"/>
            </w:pPr>
            <w:r>
              <w:rPr>
                <w:sz w:val="16"/>
              </w:rPr>
              <w:t>wind speed (kt and mph)</w:t>
            </w:r>
          </w:p>
        </w:tc>
        <w:tc>
          <w:tcPr>
            <w:tcW w:type="dxa" w:w="1486"/>
          </w:tcPr>
          <w:p>
            <w:pPr>
              <w:spacing w:after="0"/>
              <w:jc w:val="right"/>
            </w:pPr>
            <w:r>
              <w:rPr>
                <w:sz w:val="16"/>
              </w:rPr>
              <w:t>78 records, 1976 to 2024</w:t>
            </w:r>
          </w:p>
        </w:tc>
        <w:tc>
          <w:tcPr>
            <w:tcW w:type="dxa" w:w="1441"/>
          </w:tcPr>
          <w:p>
            <w:pPr>
              <w:spacing w:after="0"/>
              <w:jc w:val="left"/>
            </w:pPr>
            <w:r>
              <w:rPr>
                <w:sz w:val="16"/>
              </w:rPr>
              <w:t>50 kt (58 mph) to 70 kt (81 mph) (median 53 kt (61 mph)); 61 with a recorded value</w:t>
            </w:r>
          </w:p>
        </w:tc>
        <w:tc>
          <w:tcPr>
            <w:tcW w:type="dxa" w:w="1575"/>
          </w:tcPr>
          <w:p>
            <w:pPr>
              <w:spacing w:after="0"/>
              <w:jc w:val="left"/>
            </w:pPr>
            <w:r>
              <w:rPr>
                <w:sz w:val="16"/>
              </w:rPr>
              <w:t>70 kt (81 mph) estimated gust, Thunderstorm Wind, 2018-08-28; same speed and measurement basis also recorded on 2014-04-12</w:t>
            </w:r>
          </w:p>
        </w:tc>
        <w:tc>
          <w:tcPr>
            <w:tcW w:type="dxa" w:w="1707"/>
          </w:tcPr>
          <w:p>
            <w:pPr>
              <w:spacing w:after="0"/>
              <w:jc w:val="left"/>
            </w:pPr>
            <w:r>
              <w:rPr>
                <w:sz w:val="16"/>
              </w:rPr>
              <w:t>Thunderstorm Wind, 1998-05-31, $1,000,000 property; crops not reported (1998 dollars)</w:t>
            </w:r>
          </w:p>
        </w:tc>
        <w:tc>
          <w:tcPr>
            <w:tcW w:type="dxa" w:w="2506"/>
          </w:tcPr>
          <w:p>
            <w:pPr>
              <w:spacing w:after="0"/>
              <w:jc w:val="left"/>
            </w:pPr>
            <w:r>
              <w:rPr>
                <w:sz w:val="16"/>
              </w:rPr>
              <w:t>Event records naming jurisdictions in the plan: Ludington city (19 records), Scottville city (12 records), Custer township (1 record), Custer village (1 record).</w:t>
            </w:r>
          </w:p>
        </w:tc>
        <w:tc>
          <w:tcPr>
            <w:tcW w:type="dxa" w:w="1568"/>
          </w:tcPr>
          <w:p>
            <w:pPr>
              <w:spacing w:after="0"/>
              <w:jc w:val="left"/>
            </w:pPr>
          </w:p>
        </w:tc>
      </w:tr>
      <w:tr>
        <w:trPr>
          <w:cantSplit/>
        </w:trPr>
        <w:tc>
          <w:tcPr>
            <w:tcW w:type="dxa" w:w="1853"/>
          </w:tcPr>
          <w:p>
            <w:pPr>
              <w:spacing w:after="0"/>
              <w:jc w:val="left"/>
            </w:pPr>
            <w:r>
              <w:rPr>
                <w:sz w:val="16"/>
              </w:rPr>
              <w:t>Tornado</w:t>
            </w:r>
          </w:p>
        </w:tc>
        <w:tc>
          <w:tcPr>
            <w:tcW w:type="dxa" w:w="1976"/>
          </w:tcPr>
          <w:p>
            <w:pPr>
              <w:spacing w:after="0"/>
              <w:jc w:val="left"/>
            </w:pPr>
            <w:r>
              <w:rPr>
                <w:sz w:val="16"/>
              </w:rPr>
              <w:t>Enhanced Fujita (Fujita before Feb 2007)</w:t>
            </w:r>
          </w:p>
        </w:tc>
        <w:tc>
          <w:tcPr>
            <w:tcW w:type="dxa" w:w="1486"/>
          </w:tcPr>
          <w:p>
            <w:pPr>
              <w:spacing w:after="0"/>
              <w:jc w:val="right"/>
            </w:pPr>
            <w:r>
              <w:rPr>
                <w:sz w:val="16"/>
              </w:rPr>
              <w:t>5 records, 1966 to 2008</w:t>
            </w:r>
          </w:p>
        </w:tc>
        <w:tc>
          <w:tcPr>
            <w:tcW w:type="dxa" w:w="1441"/>
          </w:tcPr>
          <w:p>
            <w:pPr>
              <w:spacing w:after="0"/>
              <w:jc w:val="left"/>
            </w:pPr>
            <w:r>
              <w:rPr>
                <w:sz w:val="16"/>
              </w:rPr>
              <w:t>F/EF0 to F/EF2 (median F/EF1); 5 with a recorded value</w:t>
            </w:r>
          </w:p>
        </w:tc>
        <w:tc>
          <w:tcPr>
            <w:tcW w:type="dxa" w:w="1575"/>
          </w:tcPr>
          <w:p>
            <w:pPr>
              <w:spacing w:after="0"/>
              <w:jc w:val="left"/>
            </w:pPr>
            <w:r>
              <w:rPr>
                <w:sz w:val="16"/>
              </w:rPr>
              <w:t>F2 tornado, 1972-04-12, 0.1 mi path length (whole path, pre-1996), 27 yd wide, $2,500,000 property; crops not recorded (1972 dollars), 8 direct injuries</w:t>
            </w:r>
          </w:p>
        </w:tc>
        <w:tc>
          <w:tcPr>
            <w:tcW w:type="dxa" w:w="1707"/>
          </w:tcPr>
          <w:p>
            <w:pPr>
              <w:spacing w:after="0"/>
              <w:jc w:val="left"/>
            </w:pPr>
          </w:p>
        </w:tc>
        <w:tc>
          <w:tcPr>
            <w:tcW w:type="dxa" w:w="2506"/>
          </w:tcPr>
          <w:p>
            <w:pPr>
              <w:spacing w:after="0"/>
              <w:jc w:val="left"/>
            </w:pPr>
            <w:r>
              <w:rPr>
                <w:sz w:val="16"/>
              </w:rPr>
              <w:t>No event record names a jurisdiction in the plan.</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Tsunami</w:t>
            </w:r>
          </w:p>
        </w:tc>
        <w:tc>
          <w:tcPr>
            <w:tcW w:type="dxa" w:w="1976"/>
          </w:tcPr>
          <w:p>
            <w:pPr>
              <w:spacing w:after="0"/>
              <w:jc w:val="left"/>
            </w:pPr>
            <w:r>
              <w:rPr>
                <w:sz w:val="16"/>
              </w:rPr>
              <w:t>none (count and damage only)</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Wildfire</w:t>
            </w:r>
          </w:p>
        </w:tc>
        <w:tc>
          <w:tcPr>
            <w:tcW w:type="dxa" w:w="1976"/>
          </w:tcPr>
          <w:p>
            <w:pPr>
              <w:spacing w:after="0"/>
              <w:jc w:val="left"/>
            </w:pPr>
            <w:r>
              <w:rPr>
                <w:sz w:val="16"/>
              </w:rPr>
              <w:t>acres burned (local data)</w:t>
            </w:r>
          </w:p>
        </w:tc>
        <w:tc>
          <w:tcPr>
            <w:tcW w:type="dxa" w:w="1486"/>
          </w:tcPr>
          <w:p>
            <w:pPr>
              <w:spacing w:after="0"/>
              <w:jc w:val="right"/>
            </w:pPr>
            <w:r>
              <w:rPr>
                <w:sz w:val="16"/>
              </w:rPr>
              <w:t>0</w:t>
            </w:r>
          </w:p>
        </w:tc>
        <w:tc>
          <w:tcPr>
            <w:tcW w:type="dxa" w:w="1441"/>
          </w:tcPr>
          <w:p>
            <w:pPr>
              <w:spacing w:after="0"/>
              <w:jc w:val="left"/>
            </w:pPr>
          </w:p>
        </w:tc>
        <w:tc>
          <w:tcPr>
            <w:tcW w:type="dxa" w:w="1575"/>
          </w:tcPr>
          <w:p>
            <w:pPr>
              <w:spacing w:after="0"/>
              <w:jc w:val="left"/>
            </w:pPr>
          </w:p>
        </w:tc>
        <w:tc>
          <w:tcPr>
            <w:tcW w:type="dxa" w:w="1707"/>
          </w:tcPr>
          <w:p>
            <w:pPr>
              <w:spacing w:after="0"/>
              <w:jc w:val="left"/>
            </w:pPr>
          </w:p>
        </w:tc>
        <w:tc>
          <w:tcPr>
            <w:tcW w:type="dxa" w:w="2506"/>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976"/>
          </w:tcPr>
          <w:p>
            <w:pPr>
              <w:spacing w:after="0"/>
              <w:jc w:val="left"/>
            </w:pPr>
            <w:r>
              <w:rPr>
                <w:sz w:val="16"/>
              </w:rPr>
              <w:t>none in data (snowfall: local data)</w:t>
            </w:r>
          </w:p>
        </w:tc>
        <w:tc>
          <w:tcPr>
            <w:tcW w:type="dxa" w:w="1486"/>
          </w:tcPr>
          <w:p>
            <w:pPr>
              <w:spacing w:after="0"/>
              <w:jc w:val="right"/>
            </w:pPr>
            <w:r>
              <w:rPr>
                <w:sz w:val="16"/>
              </w:rPr>
              <w:t>124 records, 1996 to 2026 (124 zone-level)</w:t>
            </w:r>
          </w:p>
        </w:tc>
        <w:tc>
          <w:tcPr>
            <w:tcW w:type="dxa" w:w="1441"/>
          </w:tcPr>
          <w:p>
            <w:pPr>
              <w:spacing w:after="0"/>
              <w:jc w:val="left"/>
            </w:pPr>
          </w:p>
        </w:tc>
        <w:tc>
          <w:tcPr>
            <w:tcW w:type="dxa" w:w="1575"/>
          </w:tcPr>
          <w:p>
            <w:pPr>
              <w:spacing w:after="0"/>
              <w:jc w:val="left"/>
            </w:pPr>
            <w:r>
              <w:rPr>
                <w:sz w:val="16"/>
              </w:rPr>
              <w:t>Winter Storm, 2018-04-14, $100,000 property; $0 crops (2018 dollars); NWS zone MIZ037</w:t>
            </w:r>
          </w:p>
        </w:tc>
        <w:tc>
          <w:tcPr>
            <w:tcW w:type="dxa" w:w="1707"/>
          </w:tcPr>
          <w:p>
            <w:pPr>
              <w:spacing w:after="0"/>
              <w:jc w:val="left"/>
            </w:pPr>
          </w:p>
        </w:tc>
        <w:tc>
          <w:tcPr>
            <w:tcW w:type="dxa" w:w="2506"/>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1"/>
        <w:gridCol w:w="1121"/>
        <w:gridCol w:w="1121"/>
        <w:gridCol w:w="1507"/>
        <w:gridCol w:w="2665"/>
        <w:gridCol w:w="2656"/>
        <w:gridCol w:w="2955"/>
        <w:gridCol w:w="966"/>
      </w:tblGrid>
      <w:tr>
        <w:trPr>
          <w:cantSplit/>
          <w:tblHeader/>
        </w:trPr>
        <w:tc>
          <w:tcPr>
            <w:tcW w:type="dxa" w:w="1121"/>
            <w:shd w:val="clear" w:color="auto" w:fill="E8E8E8"/>
          </w:tcPr>
          <w:p>
            <w:pPr>
              <w:spacing w:after="0"/>
              <w:jc w:val="left"/>
            </w:pPr>
            <w:r>
              <w:rPr>
                <w:b/>
                <w:sz w:val="16"/>
              </w:rPr>
              <w:t>Declared</w:t>
            </w:r>
          </w:p>
        </w:tc>
        <w:tc>
          <w:tcPr>
            <w:tcW w:type="dxa" w:w="1121"/>
            <w:shd w:val="clear" w:color="auto" w:fill="E8E8E8"/>
          </w:tcPr>
          <w:p>
            <w:pPr>
              <w:spacing w:after="0"/>
              <w:jc w:val="left"/>
            </w:pPr>
            <w:r>
              <w:rPr>
                <w:b/>
                <w:sz w:val="16"/>
              </w:rPr>
              <w:t>Incident began</w:t>
            </w:r>
          </w:p>
        </w:tc>
        <w:tc>
          <w:tcPr>
            <w:tcW w:type="dxa" w:w="1121"/>
            <w:shd w:val="clear" w:color="auto" w:fill="E8E8E8"/>
          </w:tcPr>
          <w:p>
            <w:pPr>
              <w:spacing w:after="0"/>
              <w:jc w:val="left"/>
            </w:pPr>
            <w:r>
              <w:rPr>
                <w:b/>
                <w:sz w:val="16"/>
              </w:rPr>
              <w:t>FEMA number</w:t>
            </w:r>
          </w:p>
        </w:tc>
        <w:tc>
          <w:tcPr>
            <w:tcW w:type="dxa" w:w="1507"/>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2656"/>
            <w:shd w:val="clear" w:color="auto" w:fill="E8E8E8"/>
          </w:tcPr>
          <w:p>
            <w:pPr>
              <w:spacing w:after="0"/>
              <w:jc w:val="left"/>
            </w:pPr>
            <w:r>
              <w:rPr>
                <w:b/>
                <w:sz w:val="16"/>
              </w:rPr>
              <w:t>Mapped hazard</w:t>
            </w:r>
          </w:p>
        </w:tc>
        <w:tc>
          <w:tcPr>
            <w:tcW w:type="dxa" w:w="29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1"/>
          </w:tcPr>
          <w:p>
            <w:pPr>
              <w:spacing w:after="0"/>
              <w:jc w:val="left"/>
            </w:pPr>
            <w:r>
              <w:rPr>
                <w:sz w:val="16"/>
              </w:rPr>
              <w:t>2020-03-27</w:t>
            </w:r>
          </w:p>
        </w:tc>
        <w:tc>
          <w:tcPr>
            <w:tcW w:type="dxa" w:w="1121"/>
          </w:tcPr>
          <w:p>
            <w:pPr>
              <w:spacing w:after="0"/>
              <w:jc w:val="left"/>
            </w:pPr>
            <w:r>
              <w:rPr>
                <w:sz w:val="16"/>
              </w:rPr>
              <w:t>2020-01-20</w:t>
            </w:r>
          </w:p>
        </w:tc>
        <w:tc>
          <w:tcPr>
            <w:tcW w:type="dxa" w:w="1121"/>
          </w:tcPr>
          <w:p>
            <w:pPr>
              <w:spacing w:after="0"/>
              <w:jc w:val="left"/>
            </w:pPr>
            <w:r>
              <w:rPr>
                <w:sz w:val="16"/>
              </w:rPr>
              <w:t>DR-4494-MI</w:t>
            </w:r>
          </w:p>
        </w:tc>
        <w:tc>
          <w:tcPr>
            <w:tcW w:type="dxa" w:w="1507"/>
          </w:tcPr>
          <w:p>
            <w:pPr>
              <w:spacing w:after="0"/>
              <w:jc w:val="left"/>
            </w:pPr>
            <w:r>
              <w:rPr>
                <w:sz w:val="16"/>
              </w:rPr>
              <w:t>Major disaster</w:t>
            </w:r>
          </w:p>
        </w:tc>
        <w:tc>
          <w:tcPr>
            <w:tcW w:type="dxa" w:w="2665"/>
          </w:tcPr>
          <w:p>
            <w:pPr>
              <w:spacing w:after="0"/>
              <w:jc w:val="left"/>
            </w:pPr>
            <w:r>
              <w:rPr>
                <w:sz w:val="16"/>
              </w:rPr>
              <w:t>COVID-19 Pandemic</w:t>
            </w:r>
          </w:p>
        </w:tc>
        <w:tc>
          <w:tcPr>
            <w:tcW w:type="dxa" w:w="2656"/>
          </w:tcPr>
          <w:p>
            <w:pPr>
              <w:spacing w:after="0"/>
              <w:jc w:val="left"/>
            </w:pPr>
            <w:r>
              <w:rPr>
                <w:sz w:val="16"/>
              </w:rPr>
              <w:t>Non-natural, not counted</w:t>
            </w:r>
          </w:p>
        </w:tc>
        <w:tc>
          <w:tcPr>
            <w:tcW w:type="dxa" w:w="2955"/>
          </w:tcPr>
          <w:p>
            <w:pPr>
              <w:spacing w:after="0"/>
              <w:jc w:val="right"/>
            </w:pPr>
            <w:r>
              <w:rPr>
                <w:sz w:val="16"/>
              </w:rPr>
              <w:t>$57,026.37</w:t>
            </w:r>
          </w:p>
        </w:tc>
        <w:tc>
          <w:tcPr>
            <w:tcW w:type="dxa" w:w="966"/>
          </w:tcPr>
          <w:p>
            <w:pPr>
              <w:spacing w:after="0"/>
              <w:jc w:val="left"/>
            </w:pPr>
          </w:p>
        </w:tc>
      </w:tr>
      <w:tr>
        <w:trPr>
          <w:cantSplit/>
        </w:trPr>
        <w:tc>
          <w:tcPr>
            <w:tcW w:type="dxa" w:w="1121"/>
          </w:tcPr>
          <w:p>
            <w:pPr>
              <w:spacing w:after="0"/>
              <w:jc w:val="left"/>
            </w:pPr>
            <w:r>
              <w:rPr>
                <w:sz w:val="16"/>
              </w:rPr>
              <w:t>2020-03-13</w:t>
            </w:r>
          </w:p>
        </w:tc>
        <w:tc>
          <w:tcPr>
            <w:tcW w:type="dxa" w:w="1121"/>
          </w:tcPr>
          <w:p>
            <w:pPr>
              <w:spacing w:after="0"/>
              <w:jc w:val="left"/>
            </w:pPr>
            <w:r>
              <w:rPr>
                <w:sz w:val="16"/>
              </w:rPr>
              <w:t>2020-01-20</w:t>
            </w:r>
          </w:p>
        </w:tc>
        <w:tc>
          <w:tcPr>
            <w:tcW w:type="dxa" w:w="1121"/>
          </w:tcPr>
          <w:p>
            <w:pPr>
              <w:spacing w:after="0"/>
              <w:jc w:val="left"/>
            </w:pPr>
            <w:r>
              <w:rPr>
                <w:sz w:val="16"/>
              </w:rPr>
              <w:t>EM-3455-MI</w:t>
            </w:r>
          </w:p>
        </w:tc>
        <w:tc>
          <w:tcPr>
            <w:tcW w:type="dxa" w:w="1507"/>
          </w:tcPr>
          <w:p>
            <w:pPr>
              <w:spacing w:after="0"/>
              <w:jc w:val="left"/>
            </w:pPr>
            <w:r>
              <w:rPr>
                <w:sz w:val="16"/>
              </w:rPr>
              <w:t>Emergency</w:t>
            </w:r>
          </w:p>
        </w:tc>
        <w:tc>
          <w:tcPr>
            <w:tcW w:type="dxa" w:w="2665"/>
          </w:tcPr>
          <w:p>
            <w:pPr>
              <w:spacing w:after="0"/>
              <w:jc w:val="left"/>
            </w:pPr>
            <w:r>
              <w:rPr>
                <w:sz w:val="16"/>
              </w:rPr>
              <w:t>COVID-19</w:t>
            </w:r>
          </w:p>
        </w:tc>
        <w:tc>
          <w:tcPr>
            <w:tcW w:type="dxa" w:w="2656"/>
          </w:tcPr>
          <w:p>
            <w:pPr>
              <w:spacing w:after="0"/>
              <w:jc w:val="left"/>
            </w:pPr>
            <w:r>
              <w:rPr>
                <w:sz w:val="16"/>
              </w:rPr>
              <w:t>Non-natural, not counted</w:t>
            </w:r>
          </w:p>
        </w:tc>
        <w:tc>
          <w:tcPr>
            <w:tcW w:type="dxa" w:w="2955"/>
          </w:tcPr>
          <w:p>
            <w:pPr>
              <w:spacing w:after="0"/>
              <w:jc w:val="right"/>
            </w:pPr>
            <w:r>
              <w:rPr>
                <w:sz w:val="16"/>
              </w:rPr>
              <w:t>no Public Assistance recorded</w:t>
            </w:r>
          </w:p>
        </w:tc>
        <w:tc>
          <w:tcPr>
            <w:tcW w:type="dxa" w:w="966"/>
          </w:tcPr>
          <w:p>
            <w:pPr>
              <w:spacing w:after="0"/>
              <w:jc w:val="left"/>
            </w:pPr>
            <w:r>
              <w:rPr>
                <w:sz w:val="16"/>
              </w:rPr>
              <w:t>same incident as DR-4494</w:t>
            </w:r>
          </w:p>
        </w:tc>
      </w:tr>
      <w:tr>
        <w:trPr>
          <w:cantSplit/>
        </w:trPr>
        <w:tc>
          <w:tcPr>
            <w:tcW w:type="dxa" w:w="1121"/>
          </w:tcPr>
          <w:p>
            <w:pPr>
              <w:spacing w:after="0"/>
              <w:jc w:val="left"/>
            </w:pPr>
            <w:r>
              <w:rPr>
                <w:sz w:val="16"/>
              </w:rPr>
              <w:t>2008-07-14</w:t>
            </w:r>
          </w:p>
        </w:tc>
        <w:tc>
          <w:tcPr>
            <w:tcW w:type="dxa" w:w="1121"/>
          </w:tcPr>
          <w:p>
            <w:pPr>
              <w:spacing w:after="0"/>
              <w:jc w:val="left"/>
            </w:pPr>
            <w:r>
              <w:rPr>
                <w:sz w:val="16"/>
              </w:rPr>
              <w:t>2008-06-06</w:t>
            </w:r>
          </w:p>
        </w:tc>
        <w:tc>
          <w:tcPr>
            <w:tcW w:type="dxa" w:w="1121"/>
          </w:tcPr>
          <w:p>
            <w:pPr>
              <w:spacing w:after="0"/>
              <w:jc w:val="left"/>
            </w:pPr>
            <w:r>
              <w:rPr>
                <w:sz w:val="16"/>
              </w:rPr>
              <w:t>DR-1777-MI</w:t>
            </w:r>
          </w:p>
        </w:tc>
        <w:tc>
          <w:tcPr>
            <w:tcW w:type="dxa" w:w="1507"/>
          </w:tcPr>
          <w:p>
            <w:pPr>
              <w:spacing w:after="0"/>
              <w:jc w:val="left"/>
            </w:pPr>
            <w:r>
              <w:rPr>
                <w:sz w:val="16"/>
              </w:rPr>
              <w:t>Major disaster</w:t>
            </w:r>
          </w:p>
        </w:tc>
        <w:tc>
          <w:tcPr>
            <w:tcW w:type="dxa" w:w="2665"/>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955"/>
          </w:tcPr>
          <w:p>
            <w:pPr>
              <w:spacing w:after="0"/>
              <w:jc w:val="right"/>
            </w:pPr>
            <w:r>
              <w:rPr>
                <w:sz w:val="16"/>
              </w:rPr>
              <w:t>$1,509,453.41</w:t>
            </w:r>
          </w:p>
        </w:tc>
        <w:tc>
          <w:tcPr>
            <w:tcW w:type="dxa" w:w="966"/>
          </w:tcPr>
          <w:p>
            <w:pPr>
              <w:spacing w:after="0"/>
              <w:jc w:val="left"/>
            </w:pPr>
          </w:p>
        </w:tc>
      </w:tr>
      <w:tr>
        <w:trPr>
          <w:cantSplit/>
        </w:trPr>
        <w:tc>
          <w:tcPr>
            <w:tcW w:type="dxa" w:w="1121"/>
          </w:tcPr>
          <w:p>
            <w:pPr>
              <w:spacing w:after="0"/>
              <w:jc w:val="left"/>
            </w:pPr>
            <w:r>
              <w:rPr>
                <w:sz w:val="16"/>
              </w:rPr>
              <w:t>2005-09-07</w:t>
            </w:r>
          </w:p>
        </w:tc>
        <w:tc>
          <w:tcPr>
            <w:tcW w:type="dxa" w:w="1121"/>
          </w:tcPr>
          <w:p>
            <w:pPr>
              <w:spacing w:after="0"/>
              <w:jc w:val="left"/>
            </w:pPr>
            <w:r>
              <w:rPr>
                <w:sz w:val="16"/>
              </w:rPr>
              <w:t>2005-08-29</w:t>
            </w:r>
          </w:p>
        </w:tc>
        <w:tc>
          <w:tcPr>
            <w:tcW w:type="dxa" w:w="1121"/>
          </w:tcPr>
          <w:p>
            <w:pPr>
              <w:spacing w:after="0"/>
              <w:jc w:val="left"/>
            </w:pPr>
            <w:r>
              <w:rPr>
                <w:sz w:val="16"/>
              </w:rPr>
              <w:t>EM-3225-MI</w:t>
            </w:r>
          </w:p>
        </w:tc>
        <w:tc>
          <w:tcPr>
            <w:tcW w:type="dxa" w:w="1507"/>
          </w:tcPr>
          <w:p>
            <w:pPr>
              <w:spacing w:after="0"/>
              <w:jc w:val="left"/>
            </w:pPr>
            <w:r>
              <w:rPr>
                <w:sz w:val="16"/>
              </w:rPr>
              <w:t>Emergency</w:t>
            </w:r>
          </w:p>
        </w:tc>
        <w:tc>
          <w:tcPr>
            <w:tcW w:type="dxa" w:w="2665"/>
          </w:tcPr>
          <w:p>
            <w:pPr>
              <w:spacing w:after="0"/>
              <w:jc w:val="left"/>
            </w:pPr>
            <w:r>
              <w:rPr>
                <w:sz w:val="16"/>
              </w:rPr>
              <w:t>Hurricane Katrina Evacuation</w:t>
            </w:r>
          </w:p>
        </w:tc>
        <w:tc>
          <w:tcPr>
            <w:tcW w:type="dxa" w:w="2656"/>
          </w:tcPr>
          <w:p>
            <w:pPr>
              <w:spacing w:after="0"/>
              <w:jc w:val="left"/>
            </w:pPr>
            <w:r>
              <w:rPr>
                <w:sz w:val="16"/>
              </w:rPr>
              <w:t>Hurricane: evacuation support, not a local hazard event; not counted</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1998-06-24</w:t>
            </w:r>
          </w:p>
        </w:tc>
        <w:tc>
          <w:tcPr>
            <w:tcW w:type="dxa" w:w="1121"/>
          </w:tcPr>
          <w:p>
            <w:pPr>
              <w:spacing w:after="0"/>
              <w:jc w:val="left"/>
            </w:pPr>
            <w:r>
              <w:rPr>
                <w:sz w:val="16"/>
              </w:rPr>
              <w:t>1998-05-29</w:t>
            </w:r>
          </w:p>
        </w:tc>
        <w:tc>
          <w:tcPr>
            <w:tcW w:type="dxa" w:w="1121"/>
          </w:tcPr>
          <w:p>
            <w:pPr>
              <w:spacing w:after="0"/>
              <w:jc w:val="left"/>
            </w:pPr>
            <w:r>
              <w:rPr>
                <w:sz w:val="16"/>
              </w:rPr>
              <w:t>DR-1226-MI</w:t>
            </w:r>
          </w:p>
        </w:tc>
        <w:tc>
          <w:tcPr>
            <w:tcW w:type="dxa" w:w="1507"/>
          </w:tcPr>
          <w:p>
            <w:pPr>
              <w:spacing w:after="0"/>
              <w:jc w:val="left"/>
            </w:pPr>
            <w:r>
              <w:rPr>
                <w:sz w:val="16"/>
              </w:rPr>
              <w:t>Major disaster</w:t>
            </w:r>
          </w:p>
        </w:tc>
        <w:tc>
          <w:tcPr>
            <w:tcW w:type="dxa" w:w="2665"/>
          </w:tcPr>
          <w:p>
            <w:pPr>
              <w:spacing w:after="0"/>
              <w:jc w:val="left"/>
            </w:pPr>
            <w:r>
              <w:rPr>
                <w:sz w:val="16"/>
              </w:rPr>
              <w:t>Severe Storms</w:t>
            </w:r>
          </w:p>
        </w:tc>
        <w:tc>
          <w:tcPr>
            <w:tcW w:type="dxa" w:w="2656"/>
          </w:tcPr>
          <w:p>
            <w:pPr>
              <w:spacing w:after="0"/>
              <w:jc w:val="left"/>
            </w:pPr>
            <w:r>
              <w:rPr>
                <w:sz w:val="16"/>
              </w:rPr>
              <w:t>Hazard not mapped (severe storm title names no single hazard); not counted</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1986-09-18</w:t>
            </w:r>
          </w:p>
        </w:tc>
        <w:tc>
          <w:tcPr>
            <w:tcW w:type="dxa" w:w="1121"/>
          </w:tcPr>
          <w:p>
            <w:pPr>
              <w:spacing w:after="0"/>
              <w:jc w:val="left"/>
            </w:pPr>
            <w:r>
              <w:rPr>
                <w:sz w:val="16"/>
              </w:rPr>
              <w:t>1986-09-10</w:t>
            </w:r>
          </w:p>
        </w:tc>
        <w:tc>
          <w:tcPr>
            <w:tcW w:type="dxa" w:w="1121"/>
          </w:tcPr>
          <w:p>
            <w:pPr>
              <w:spacing w:after="0"/>
              <w:jc w:val="left"/>
            </w:pPr>
            <w:r>
              <w:rPr>
                <w:sz w:val="16"/>
              </w:rPr>
              <w:t>DR-774-MI</w:t>
            </w:r>
          </w:p>
        </w:tc>
        <w:tc>
          <w:tcPr>
            <w:tcW w:type="dxa" w:w="1507"/>
          </w:tcPr>
          <w:p>
            <w:pPr>
              <w:spacing w:after="0"/>
              <w:jc w:val="left"/>
            </w:pPr>
            <w:r>
              <w:rPr>
                <w:sz w:val="16"/>
              </w:rPr>
              <w:t>Major disaster</w:t>
            </w:r>
          </w:p>
        </w:tc>
        <w:tc>
          <w:tcPr>
            <w:tcW w:type="dxa" w:w="2665"/>
          </w:tcPr>
          <w:p>
            <w:pPr>
              <w:spacing w:after="0"/>
              <w:jc w:val="left"/>
            </w:pPr>
            <w:r>
              <w:rPr>
                <w:sz w:val="16"/>
              </w:rPr>
              <w:t>Severe Storms &amp;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1985-09-18</w:t>
            </w:r>
          </w:p>
        </w:tc>
        <w:tc>
          <w:tcPr>
            <w:tcW w:type="dxa" w:w="1121"/>
          </w:tcPr>
          <w:p>
            <w:pPr>
              <w:spacing w:after="0"/>
              <w:jc w:val="left"/>
            </w:pPr>
            <w:r>
              <w:rPr>
                <w:sz w:val="16"/>
              </w:rPr>
              <w:t>1985-09-05</w:t>
            </w:r>
          </w:p>
        </w:tc>
        <w:tc>
          <w:tcPr>
            <w:tcW w:type="dxa" w:w="1121"/>
          </w:tcPr>
          <w:p>
            <w:pPr>
              <w:spacing w:after="0"/>
              <w:jc w:val="left"/>
            </w:pPr>
            <w:r>
              <w:rPr>
                <w:sz w:val="16"/>
              </w:rPr>
              <w:t>DR-744-MI</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1978-01-27</w:t>
            </w:r>
          </w:p>
        </w:tc>
        <w:tc>
          <w:tcPr>
            <w:tcW w:type="dxa" w:w="1121"/>
          </w:tcPr>
          <w:p>
            <w:pPr>
              <w:spacing w:after="0"/>
              <w:jc w:val="left"/>
            </w:pPr>
            <w:r>
              <w:rPr>
                <w:sz w:val="16"/>
              </w:rPr>
              <w:t>1978-01-27</w:t>
            </w:r>
          </w:p>
        </w:tc>
        <w:tc>
          <w:tcPr>
            <w:tcW w:type="dxa" w:w="1121"/>
          </w:tcPr>
          <w:p>
            <w:pPr>
              <w:spacing w:after="0"/>
              <w:jc w:val="left"/>
            </w:pPr>
            <w:r>
              <w:rPr>
                <w:sz w:val="16"/>
              </w:rPr>
              <w:t>EM-3057-MI</w:t>
            </w:r>
          </w:p>
        </w:tc>
        <w:tc>
          <w:tcPr>
            <w:tcW w:type="dxa" w:w="1507"/>
          </w:tcPr>
          <w:p>
            <w:pPr>
              <w:spacing w:after="0"/>
              <w:jc w:val="left"/>
            </w:pPr>
            <w:r>
              <w:rPr>
                <w:sz w:val="16"/>
              </w:rPr>
              <w:t>Emergency</w:t>
            </w:r>
          </w:p>
        </w:tc>
        <w:tc>
          <w:tcPr>
            <w:tcW w:type="dxa" w:w="2665"/>
          </w:tcPr>
          <w:p>
            <w:pPr>
              <w:spacing w:after="0"/>
              <w:jc w:val="left"/>
            </w:pPr>
            <w:r>
              <w:rPr>
                <w:sz w:val="16"/>
              </w:rPr>
              <w:t>Blizzards &amp; Snowstorms</w:t>
            </w:r>
          </w:p>
        </w:tc>
        <w:tc>
          <w:tcPr>
            <w:tcW w:type="dxa" w:w="2656"/>
          </w:tcPr>
          <w:p>
            <w:pPr>
              <w:spacing w:after="0"/>
              <w:jc w:val="left"/>
            </w:pPr>
            <w:r>
              <w:rPr>
                <w:sz w:val="16"/>
              </w:rPr>
              <w:t>Winter Weather</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1977-03-02</w:t>
            </w:r>
          </w:p>
        </w:tc>
        <w:tc>
          <w:tcPr>
            <w:tcW w:type="dxa" w:w="1121"/>
          </w:tcPr>
          <w:p>
            <w:pPr>
              <w:spacing w:after="0"/>
              <w:jc w:val="left"/>
            </w:pPr>
            <w:r>
              <w:rPr>
                <w:sz w:val="16"/>
              </w:rPr>
              <w:t>1977-03-02</w:t>
            </w:r>
          </w:p>
        </w:tc>
        <w:tc>
          <w:tcPr>
            <w:tcW w:type="dxa" w:w="1121"/>
          </w:tcPr>
          <w:p>
            <w:pPr>
              <w:spacing w:after="0"/>
              <w:jc w:val="left"/>
            </w:pPr>
            <w:r>
              <w:rPr>
                <w:sz w:val="16"/>
              </w:rPr>
              <w:t>EM-3035-MI</w:t>
            </w:r>
          </w:p>
        </w:tc>
        <w:tc>
          <w:tcPr>
            <w:tcW w:type="dxa" w:w="1507"/>
          </w:tcPr>
          <w:p>
            <w:pPr>
              <w:spacing w:after="0"/>
              <w:jc w:val="left"/>
            </w:pPr>
            <w:r>
              <w:rPr>
                <w:sz w:val="16"/>
              </w:rPr>
              <w:t>Emergency</w:t>
            </w:r>
          </w:p>
        </w:tc>
        <w:tc>
          <w:tcPr>
            <w:tcW w:type="dxa" w:w="2665"/>
          </w:tcPr>
          <w:p>
            <w:pPr>
              <w:spacing w:after="0"/>
              <w:jc w:val="left"/>
            </w:pPr>
            <w:r>
              <w:rPr>
                <w:sz w:val="16"/>
              </w:rPr>
              <w:t>Drought</w:t>
            </w:r>
          </w:p>
        </w:tc>
        <w:tc>
          <w:tcPr>
            <w:tcW w:type="dxa" w:w="2656"/>
          </w:tcPr>
          <w:p>
            <w:pPr>
              <w:spacing w:after="0"/>
              <w:jc w:val="left"/>
            </w:pPr>
            <w:r>
              <w:rPr>
                <w:sz w:val="16"/>
              </w:rPr>
              <w:t>Drought</w:t>
            </w:r>
          </w:p>
        </w:tc>
        <w:tc>
          <w:tcPr>
            <w:tcW w:type="dxa" w:w="2955"/>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01"/>
        <w:gridCol w:w="3420"/>
        <w:gridCol w:w="945"/>
        <w:gridCol w:w="2391"/>
        <w:gridCol w:w="30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01"/>
            <w:shd w:val="clear" w:color="auto" w:fill="E8E8E8"/>
          </w:tcPr>
          <w:p>
            <w:pPr>
              <w:spacing w:after="0"/>
              <w:jc w:val="left"/>
            </w:pPr>
            <w:r>
              <w:rPr>
                <w:b/>
                <w:sz w:val="16"/>
              </w:rPr>
              <w:t>Magnitude or extent</w:t>
            </w:r>
          </w:p>
        </w:tc>
        <w:tc>
          <w:tcPr>
            <w:tcW w:type="dxa" w:w="3420"/>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1"/>
            <w:shd w:val="clear" w:color="auto" w:fill="E8E8E8"/>
          </w:tcPr>
          <w:p>
            <w:pPr>
              <w:spacing w:after="0"/>
              <w:jc w:val="left"/>
            </w:pPr>
            <w:r>
              <w:rPr>
                <w:b/>
                <w:sz w:val="16"/>
              </w:rPr>
              <w:t>Location</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2101"/>
          </w:tcPr>
          <w:p>
            <w:pPr>
              <w:spacing w:after="0"/>
              <w:jc w:val="left"/>
            </w:pPr>
            <w:r>
              <w:rPr>
                <w:sz w:val="16"/>
              </w:rPr>
              <w:t>2.5 in</w:t>
            </w:r>
          </w:p>
        </w:tc>
        <w:tc>
          <w:tcPr>
            <w:tcW w:type="dxa" w:w="3420"/>
          </w:tcPr>
          <w:p>
            <w:pPr>
              <w:spacing w:after="0"/>
              <w:jc w:val="left"/>
            </w:pPr>
            <w:r>
              <w:rPr>
                <w:sz w:val="16"/>
              </w:rPr>
              <w:t>$100,000 property; $0 crops (2021 dollars)</w:t>
            </w:r>
          </w:p>
        </w:tc>
        <w:tc>
          <w:tcPr>
            <w:tcW w:type="dxa" w:w="945"/>
          </w:tcPr>
          <w:p>
            <w:pPr>
              <w:spacing w:after="0"/>
              <w:jc w:val="right"/>
            </w:pPr>
            <w:r>
              <w:rPr>
                <w:sz w:val="16"/>
              </w:rPr>
              <w:t>0, 0</w:t>
            </w:r>
          </w:p>
        </w:tc>
        <w:tc>
          <w:tcPr>
            <w:tcW w:type="dxa" w:w="2391"/>
          </w:tcPr>
          <w:p>
            <w:pPr>
              <w:spacing w:after="0"/>
              <w:jc w:val="left"/>
            </w:pPr>
            <w:r>
              <w:rPr>
                <w:sz w:val="16"/>
              </w:rPr>
              <w:t>FERN</w:t>
            </w: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2019-07-20</w:t>
            </w:r>
          </w:p>
        </w:tc>
        <w:tc>
          <w:tcPr>
            <w:tcW w:type="dxa" w:w="1215"/>
          </w:tcPr>
          <w:p>
            <w:pPr>
              <w:spacing w:after="0"/>
              <w:jc w:val="left"/>
            </w:pPr>
            <w:r>
              <w:rPr>
                <w:sz w:val="16"/>
              </w:rPr>
              <w:t>Flood</w:t>
            </w:r>
          </w:p>
        </w:tc>
        <w:tc>
          <w:tcPr>
            <w:tcW w:type="dxa" w:w="2101"/>
          </w:tcPr>
          <w:p>
            <w:pPr>
              <w:spacing w:after="0"/>
              <w:jc w:val="left"/>
            </w:pPr>
          </w:p>
        </w:tc>
        <w:tc>
          <w:tcPr>
            <w:tcW w:type="dxa" w:w="3420"/>
          </w:tcPr>
          <w:p>
            <w:pPr>
              <w:spacing w:after="0"/>
              <w:jc w:val="left"/>
            </w:pPr>
            <w:r>
              <w:rPr>
                <w:sz w:val="16"/>
              </w:rPr>
              <w:t>$500,000 property; $0 crops (2019 dollars)</w:t>
            </w:r>
          </w:p>
        </w:tc>
        <w:tc>
          <w:tcPr>
            <w:tcW w:type="dxa" w:w="945"/>
          </w:tcPr>
          <w:p>
            <w:pPr>
              <w:spacing w:after="0"/>
              <w:jc w:val="right"/>
            </w:pPr>
            <w:r>
              <w:rPr>
                <w:sz w:val="16"/>
              </w:rPr>
              <w:t>0, 0</w:t>
            </w:r>
          </w:p>
        </w:tc>
        <w:tc>
          <w:tcPr>
            <w:tcW w:type="dxa" w:w="2391"/>
          </w:tcPr>
          <w:p>
            <w:pPr>
              <w:spacing w:after="0"/>
              <w:jc w:val="left"/>
            </w:pPr>
            <w:r>
              <w:rPr>
                <w:sz w:val="16"/>
              </w:rPr>
              <w:t>FREESOIL to FOUNTAIN</w:t>
            </w:r>
          </w:p>
        </w:tc>
        <w:tc>
          <w:tcPr>
            <w:tcW w:type="dxa" w:w="3003"/>
          </w:tcPr>
          <w:p>
            <w:pPr>
              <w:spacing w:after="0"/>
              <w:jc w:val="left"/>
            </w:pPr>
            <w:r>
              <w:rPr>
                <w:sz w:val="16"/>
              </w:rPr>
              <w:t>large reported damage</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2101"/>
          </w:tcPr>
          <w:p>
            <w:pPr>
              <w:spacing w:after="0"/>
              <w:jc w:val="left"/>
            </w:pPr>
            <w:r>
              <w:rPr>
                <w:sz w:val="16"/>
              </w:rPr>
              <w:t>70 kt (81 mph) estimated gust</w:t>
            </w:r>
          </w:p>
        </w:tc>
        <w:tc>
          <w:tcPr>
            <w:tcW w:type="dxa" w:w="3420"/>
          </w:tcPr>
          <w:p>
            <w:pPr>
              <w:spacing w:after="0"/>
              <w:jc w:val="left"/>
            </w:pPr>
            <w:r>
              <w:rPr>
                <w:sz w:val="16"/>
              </w:rPr>
              <w:t>$150,000 property; $0 crops (2018 dollars)</w:t>
            </w:r>
          </w:p>
        </w:tc>
        <w:tc>
          <w:tcPr>
            <w:tcW w:type="dxa" w:w="945"/>
          </w:tcPr>
          <w:p>
            <w:pPr>
              <w:spacing w:after="0"/>
              <w:jc w:val="right"/>
            </w:pPr>
            <w:r>
              <w:rPr>
                <w:sz w:val="16"/>
              </w:rPr>
              <w:t>0, 0</w:t>
            </w:r>
          </w:p>
        </w:tc>
        <w:tc>
          <w:tcPr>
            <w:tcW w:type="dxa" w:w="2391"/>
          </w:tcPr>
          <w:p>
            <w:pPr>
              <w:spacing w:after="0"/>
              <w:jc w:val="left"/>
            </w:pPr>
            <w:r>
              <w:rPr>
                <w:sz w:val="16"/>
              </w:rPr>
              <w:t>HAMLIN LAKE</w:t>
            </w: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101"/>
          </w:tcPr>
          <w:p>
            <w:pPr>
              <w:spacing w:after="0"/>
              <w:jc w:val="left"/>
            </w:pPr>
          </w:p>
        </w:tc>
        <w:tc>
          <w:tcPr>
            <w:tcW w:type="dxa" w:w="3420"/>
          </w:tcPr>
          <w:p>
            <w:pPr>
              <w:spacing w:after="0"/>
              <w:jc w:val="left"/>
            </w:pPr>
            <w:r>
              <w:rPr>
                <w:sz w:val="16"/>
              </w:rPr>
              <w:t>$100,000 property; $0 crops (zone total, 2018 dollars)</w:t>
            </w:r>
          </w:p>
        </w:tc>
        <w:tc>
          <w:tcPr>
            <w:tcW w:type="dxa" w:w="945"/>
          </w:tcPr>
          <w:p>
            <w:pPr>
              <w:spacing w:after="0"/>
              <w:jc w:val="right"/>
            </w:pPr>
            <w:r>
              <w:rPr>
                <w:sz w:val="16"/>
              </w:rPr>
              <w:t>0, 0</w:t>
            </w:r>
          </w:p>
        </w:tc>
        <w:tc>
          <w:tcPr>
            <w:tcW w:type="dxa" w:w="2391"/>
          </w:tcPr>
          <w:p>
            <w:pPr>
              <w:spacing w:after="0"/>
              <w:jc w:val="left"/>
            </w:pPr>
            <w:r>
              <w:rPr>
                <w:sz w:val="16"/>
              </w:rPr>
              <w:t>NWS zone MIZ037 (MASON), zone-level</w:t>
            </w:r>
          </w:p>
        </w:tc>
        <w:tc>
          <w:tcPr>
            <w:tcW w:type="dxa" w:w="30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101"/>
          </w:tcPr>
          <w:p>
            <w:pPr>
              <w:spacing w:after="0"/>
              <w:jc w:val="left"/>
            </w:pPr>
            <w:r>
              <w:rPr>
                <w:sz w:val="16"/>
              </w:rPr>
              <w:t>50 kt (58 mph) estimated gust</w:t>
            </w:r>
          </w:p>
        </w:tc>
        <w:tc>
          <w:tcPr>
            <w:tcW w:type="dxa" w:w="3420"/>
          </w:tcPr>
          <w:p>
            <w:pPr>
              <w:spacing w:after="0"/>
              <w:jc w:val="left"/>
            </w:pPr>
            <w:r>
              <w:rPr>
                <w:sz w:val="16"/>
              </w:rPr>
              <w:t>$5,000,000 property; $0 crops (zone total, 2017 dollars)</w:t>
            </w:r>
          </w:p>
        </w:tc>
        <w:tc>
          <w:tcPr>
            <w:tcW w:type="dxa" w:w="945"/>
          </w:tcPr>
          <w:p>
            <w:pPr>
              <w:spacing w:after="0"/>
              <w:jc w:val="right"/>
            </w:pPr>
            <w:r>
              <w:rPr>
                <w:sz w:val="16"/>
              </w:rPr>
              <w:t>0, 0</w:t>
            </w:r>
          </w:p>
        </w:tc>
        <w:tc>
          <w:tcPr>
            <w:tcW w:type="dxa" w:w="2391"/>
          </w:tcPr>
          <w:p>
            <w:pPr>
              <w:spacing w:after="0"/>
              <w:jc w:val="left"/>
            </w:pPr>
            <w:r>
              <w:rPr>
                <w:sz w:val="16"/>
              </w:rPr>
              <w:t>NWS zone MIZ037 (MASON), zone-level</w:t>
            </w:r>
          </w:p>
        </w:tc>
        <w:tc>
          <w:tcPr>
            <w:tcW w:type="dxa" w:w="3003"/>
          </w:tcPr>
          <w:p>
            <w:pPr>
              <w:spacing w:after="0"/>
              <w:jc w:val="left"/>
            </w:pPr>
            <w:r>
              <w:rPr>
                <w:sz w:val="16"/>
              </w:rPr>
              <w:t>B1-c most damaging: High Wind and Strong Wind</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2101"/>
          </w:tcPr>
          <w:p>
            <w:pPr>
              <w:spacing w:after="0"/>
              <w:jc w:val="left"/>
            </w:pPr>
            <w:r>
              <w:rPr>
                <w:sz w:val="16"/>
              </w:rPr>
              <w:t>70 kt (81 mph) estimated gust</w:t>
            </w:r>
          </w:p>
        </w:tc>
        <w:tc>
          <w:tcPr>
            <w:tcW w:type="dxa" w:w="3420"/>
          </w:tcPr>
          <w:p>
            <w:pPr>
              <w:spacing w:after="0"/>
              <w:jc w:val="left"/>
            </w:pPr>
            <w:r>
              <w:rPr>
                <w:sz w:val="16"/>
              </w:rPr>
              <w:t>$500,000 property; $0 crops (2014 dollars)</w:t>
            </w:r>
          </w:p>
        </w:tc>
        <w:tc>
          <w:tcPr>
            <w:tcW w:type="dxa" w:w="945"/>
          </w:tcPr>
          <w:p>
            <w:pPr>
              <w:spacing w:after="0"/>
              <w:jc w:val="right"/>
            </w:pPr>
            <w:r>
              <w:rPr>
                <w:sz w:val="16"/>
              </w:rPr>
              <w:t>0, 0</w:t>
            </w:r>
          </w:p>
        </w:tc>
        <w:tc>
          <w:tcPr>
            <w:tcW w:type="dxa" w:w="2391"/>
          </w:tcPr>
          <w:p>
            <w:pPr>
              <w:spacing w:after="0"/>
              <w:jc w:val="left"/>
            </w:pPr>
            <w:r>
              <w:rPr>
                <w:sz w:val="16"/>
              </w:rPr>
              <w:t>BASS LAKE</w:t>
            </w:r>
          </w:p>
        </w:tc>
        <w:tc>
          <w:tcPr>
            <w:tcW w:type="dxa" w:w="3003"/>
          </w:tcPr>
          <w:p>
            <w:pPr>
              <w:spacing w:after="0"/>
              <w:jc w:val="left"/>
            </w:pPr>
            <w:r>
              <w:rPr>
                <w:sz w:val="16"/>
              </w:rPr>
              <w:t>large reported damage</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101"/>
          </w:tcPr>
          <w:p>
            <w:pPr>
              <w:spacing w:after="0"/>
              <w:jc w:val="left"/>
            </w:pPr>
          </w:p>
        </w:tc>
        <w:tc>
          <w:tcPr>
            <w:tcW w:type="dxa" w:w="3420"/>
          </w:tcPr>
          <w:p>
            <w:pPr>
              <w:spacing w:after="0"/>
              <w:jc w:val="left"/>
            </w:pPr>
            <w:r>
              <w:rPr>
                <w:sz w:val="16"/>
              </w:rPr>
              <w:t>$3,000,000 property; $0 crops (2013 dollars)</w:t>
            </w:r>
          </w:p>
        </w:tc>
        <w:tc>
          <w:tcPr>
            <w:tcW w:type="dxa" w:w="945"/>
          </w:tcPr>
          <w:p>
            <w:pPr>
              <w:spacing w:after="0"/>
              <w:jc w:val="right"/>
            </w:pPr>
            <w:r>
              <w:rPr>
                <w:sz w:val="16"/>
              </w:rPr>
              <w:t>0, 0</w:t>
            </w:r>
          </w:p>
        </w:tc>
        <w:tc>
          <w:tcPr>
            <w:tcW w:type="dxa" w:w="2391"/>
          </w:tcPr>
          <w:p>
            <w:pPr>
              <w:spacing w:after="0"/>
              <w:jc w:val="left"/>
            </w:pPr>
            <w:r>
              <w:rPr>
                <w:sz w:val="16"/>
              </w:rPr>
              <w:t>FREESOIL to LUDINGTON</w:t>
            </w:r>
          </w:p>
        </w:tc>
        <w:tc>
          <w:tcPr>
            <w:tcW w:type="dxa" w:w="3003"/>
          </w:tcPr>
          <w:p>
            <w:pPr>
              <w:spacing w:after="0"/>
              <w:jc w:val="left"/>
            </w:pPr>
            <w:r>
              <w:rPr>
                <w:sz w:val="16"/>
              </w:rPr>
              <w:t>large reported damage</w:t>
            </w:r>
          </w:p>
        </w:tc>
      </w:tr>
      <w:tr>
        <w:trPr>
          <w:cantSplit/>
        </w:trPr>
        <w:tc>
          <w:tcPr>
            <w:tcW w:type="dxa" w:w="1037"/>
          </w:tcPr>
          <w:p>
            <w:pPr>
              <w:spacing w:after="0"/>
              <w:jc w:val="left"/>
            </w:pPr>
            <w:r>
              <w:rPr>
                <w:sz w:val="16"/>
              </w:rPr>
              <w:t>2008-06-13</w:t>
            </w:r>
          </w:p>
        </w:tc>
        <w:tc>
          <w:tcPr>
            <w:tcW w:type="dxa" w:w="1215"/>
          </w:tcPr>
          <w:p>
            <w:pPr>
              <w:spacing w:after="0"/>
              <w:jc w:val="left"/>
            </w:pPr>
            <w:r>
              <w:rPr>
                <w:sz w:val="16"/>
              </w:rPr>
              <w:t>Flash Flood</w:t>
            </w:r>
          </w:p>
        </w:tc>
        <w:tc>
          <w:tcPr>
            <w:tcW w:type="dxa" w:w="2101"/>
          </w:tcPr>
          <w:p>
            <w:pPr>
              <w:spacing w:after="0"/>
              <w:jc w:val="left"/>
            </w:pPr>
          </w:p>
        </w:tc>
        <w:tc>
          <w:tcPr>
            <w:tcW w:type="dxa" w:w="3420"/>
          </w:tcPr>
          <w:p>
            <w:pPr>
              <w:spacing w:after="0"/>
              <w:jc w:val="left"/>
            </w:pPr>
            <w:r>
              <w:rPr>
                <w:sz w:val="16"/>
              </w:rPr>
              <w:t>$3,000,000 property; $500,000 crops (2008 dollars)</w:t>
            </w:r>
          </w:p>
        </w:tc>
        <w:tc>
          <w:tcPr>
            <w:tcW w:type="dxa" w:w="945"/>
          </w:tcPr>
          <w:p>
            <w:pPr>
              <w:spacing w:after="0"/>
              <w:jc w:val="right"/>
            </w:pPr>
            <w:r>
              <w:rPr>
                <w:sz w:val="16"/>
              </w:rPr>
              <w:t>0, 0</w:t>
            </w:r>
          </w:p>
        </w:tc>
        <w:tc>
          <w:tcPr>
            <w:tcW w:type="dxa" w:w="2391"/>
          </w:tcPr>
          <w:p>
            <w:pPr>
              <w:spacing w:after="0"/>
              <w:jc w:val="left"/>
            </w:pPr>
            <w:r>
              <w:rPr>
                <w:sz w:val="16"/>
              </w:rPr>
              <w:t>HAMLIN LAKE LAKE to MILLERTON</w:t>
            </w:r>
          </w:p>
        </w:tc>
        <w:tc>
          <w:tcPr>
            <w:tcW w:type="dxa" w:w="30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2101"/>
          </w:tcPr>
          <w:p>
            <w:pPr>
              <w:spacing w:after="0"/>
              <w:jc w:val="left"/>
            </w:pPr>
          </w:p>
        </w:tc>
        <w:tc>
          <w:tcPr>
            <w:tcW w:type="dxa" w:w="3420"/>
          </w:tcPr>
          <w:p>
            <w:pPr>
              <w:spacing w:after="0"/>
              <w:jc w:val="left"/>
            </w:pPr>
            <w:r>
              <w:rPr>
                <w:sz w:val="16"/>
              </w:rPr>
              <w:t>$200,000 property; crops not reported (zone total, 2003 dollars)</w:t>
            </w:r>
          </w:p>
        </w:tc>
        <w:tc>
          <w:tcPr>
            <w:tcW w:type="dxa" w:w="945"/>
          </w:tcPr>
          <w:p>
            <w:pPr>
              <w:spacing w:after="0"/>
              <w:jc w:val="right"/>
            </w:pPr>
            <w:r>
              <w:rPr>
                <w:sz w:val="16"/>
              </w:rPr>
              <w:t>0, 0</w:t>
            </w:r>
          </w:p>
        </w:tc>
        <w:tc>
          <w:tcPr>
            <w:tcW w:type="dxa" w:w="2391"/>
          </w:tcPr>
          <w:p>
            <w:pPr>
              <w:spacing w:after="0"/>
              <w:jc w:val="left"/>
            </w:pPr>
            <w:r>
              <w:rPr>
                <w:sz w:val="16"/>
              </w:rPr>
              <w:t>NWS zone MIZ037 (MASON), zone-level</w:t>
            </w:r>
          </w:p>
        </w:tc>
        <w:tc>
          <w:tcPr>
            <w:tcW w:type="dxa" w:w="3003"/>
          </w:tcPr>
          <w:p>
            <w:pPr>
              <w:spacing w:after="0"/>
              <w:jc w:val="left"/>
            </w:pPr>
            <w:r>
              <w:rPr>
                <w:sz w:val="16"/>
              </w:rPr>
              <w:t>B1-c worst recorded: Ice Storm</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101"/>
          </w:tcPr>
          <w:p>
            <w:pPr>
              <w:spacing w:after="0"/>
              <w:jc w:val="left"/>
            </w:pPr>
            <w:r>
              <w:rPr>
                <w:sz w:val="16"/>
              </w:rPr>
              <w:t>87 kt (100 mph), measurement type not recorded</w:t>
            </w:r>
          </w:p>
        </w:tc>
        <w:tc>
          <w:tcPr>
            <w:tcW w:type="dxa" w:w="3420"/>
          </w:tcPr>
          <w:p>
            <w:pPr>
              <w:spacing w:after="0"/>
              <w:jc w:val="left"/>
            </w:pPr>
            <w:r>
              <w:rPr>
                <w:sz w:val="16"/>
              </w:rPr>
              <w:t>damage not reported</w:t>
            </w:r>
          </w:p>
        </w:tc>
        <w:tc>
          <w:tcPr>
            <w:tcW w:type="dxa" w:w="945"/>
          </w:tcPr>
          <w:p>
            <w:pPr>
              <w:spacing w:after="0"/>
              <w:jc w:val="right"/>
            </w:pPr>
            <w:r>
              <w:rPr>
                <w:sz w:val="16"/>
              </w:rPr>
              <w:t>0, 0</w:t>
            </w:r>
          </w:p>
        </w:tc>
        <w:tc>
          <w:tcPr>
            <w:tcW w:type="dxa" w:w="2391"/>
          </w:tcPr>
          <w:p>
            <w:pPr>
              <w:spacing w:after="0"/>
              <w:jc w:val="left"/>
            </w:pPr>
            <w:r>
              <w:rPr>
                <w:sz w:val="16"/>
              </w:rPr>
              <w:t>NWS zone MIZ037 (MASON), zone-level</w:t>
            </w:r>
          </w:p>
        </w:tc>
        <w:tc>
          <w:tcPr>
            <w:tcW w:type="dxa" w:w="3003"/>
          </w:tcPr>
          <w:p>
            <w:pPr>
              <w:spacing w:after="0"/>
              <w:jc w:val="left"/>
            </w:pPr>
            <w:r>
              <w:rPr>
                <w:sz w:val="16"/>
              </w:rPr>
              <w:t>B1-c worst recorded: High Wind and Strong Wind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101"/>
          </w:tcPr>
          <w:p>
            <w:pPr>
              <w:spacing w:after="0"/>
              <w:jc w:val="left"/>
            </w:pPr>
            <w:r>
              <w:rPr>
                <w:sz w:val="16"/>
              </w:rPr>
              <w:t>speed not recorded</w:t>
            </w:r>
          </w:p>
        </w:tc>
        <w:tc>
          <w:tcPr>
            <w:tcW w:type="dxa" w:w="3420"/>
          </w:tcPr>
          <w:p>
            <w:pPr>
              <w:spacing w:after="0"/>
              <w:jc w:val="left"/>
            </w:pPr>
            <w:r>
              <w:rPr>
                <w:sz w:val="16"/>
              </w:rPr>
              <w:t>$1,000,000 property; crops not reported (1998 dollars)</w:t>
            </w:r>
          </w:p>
        </w:tc>
        <w:tc>
          <w:tcPr>
            <w:tcW w:type="dxa" w:w="945"/>
          </w:tcPr>
          <w:p>
            <w:pPr>
              <w:spacing w:after="0"/>
              <w:jc w:val="right"/>
            </w:pPr>
            <w:r>
              <w:rPr>
                <w:sz w:val="16"/>
              </w:rPr>
              <w:t>0, 5</w:t>
            </w:r>
          </w:p>
        </w:tc>
        <w:tc>
          <w:tcPr>
            <w:tcW w:type="dxa" w:w="2391"/>
          </w:tcPr>
          <w:p>
            <w:pPr>
              <w:spacing w:after="0"/>
              <w:jc w:val="left"/>
            </w:pPr>
            <w:r>
              <w:rPr>
                <w:sz w:val="16"/>
              </w:rPr>
              <w:t>LUDINGTON to WALHALLA</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1972-04-12</w:t>
            </w:r>
          </w:p>
        </w:tc>
        <w:tc>
          <w:tcPr>
            <w:tcW w:type="dxa" w:w="1215"/>
          </w:tcPr>
          <w:p>
            <w:pPr>
              <w:spacing w:after="0"/>
              <w:jc w:val="left"/>
            </w:pPr>
            <w:r>
              <w:rPr>
                <w:sz w:val="16"/>
              </w:rPr>
              <w:t>Tornado</w:t>
            </w:r>
          </w:p>
        </w:tc>
        <w:tc>
          <w:tcPr>
            <w:tcW w:type="dxa" w:w="2101"/>
          </w:tcPr>
          <w:p>
            <w:pPr>
              <w:spacing w:after="0"/>
              <w:jc w:val="left"/>
            </w:pPr>
            <w:r>
              <w:rPr>
                <w:sz w:val="16"/>
              </w:rPr>
              <w:t>F2, 0.1 mi path length (whole path, pre-1996), 27 yd wide</w:t>
            </w:r>
          </w:p>
        </w:tc>
        <w:tc>
          <w:tcPr>
            <w:tcW w:type="dxa" w:w="3420"/>
          </w:tcPr>
          <w:p>
            <w:pPr>
              <w:spacing w:after="0"/>
              <w:jc w:val="left"/>
            </w:pPr>
            <w:r>
              <w:rPr>
                <w:sz w:val="16"/>
              </w:rPr>
              <w:t>$2,500,000 property; crops not recorded (1972 dollars)</w:t>
            </w:r>
          </w:p>
        </w:tc>
        <w:tc>
          <w:tcPr>
            <w:tcW w:type="dxa" w:w="945"/>
          </w:tcPr>
          <w:p>
            <w:pPr>
              <w:spacing w:after="0"/>
              <w:jc w:val="right"/>
            </w:pPr>
            <w:r>
              <w:rPr>
                <w:sz w:val="16"/>
              </w:rPr>
              <w:t>0, 8</w:t>
            </w:r>
          </w:p>
        </w:tc>
        <w:tc>
          <w:tcPr>
            <w:tcW w:type="dxa" w:w="2391"/>
          </w:tcPr>
          <w:p>
            <w:pPr>
              <w:spacing w:after="0"/>
              <w:jc w:val="left"/>
            </w:pPr>
            <w:r>
              <w:rPr>
                <w:sz w:val="16"/>
              </w:rPr>
              <w:t>location not recorded</w:t>
            </w:r>
          </w:p>
        </w:tc>
        <w:tc>
          <w:tcPr>
            <w:tcW w:type="dxa" w:w="30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0.0143</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0.014 per year at a given location in the county</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0.894</w:t>
            </w:r>
          </w:p>
        </w:tc>
        <w:tc>
          <w:tcPr>
            <w:tcW w:type="dxa" w:w="1425"/>
          </w:tcPr>
          <w:p>
            <w:pPr>
              <w:spacing w:after="0"/>
              <w:jc w:val="left"/>
            </w:pPr>
            <w:r>
              <w:rPr>
                <w:sz w:val="16"/>
              </w:rPr>
              <w:t>event-days per year</w:t>
            </w:r>
          </w:p>
        </w:tc>
        <w:tc>
          <w:tcPr>
            <w:tcW w:type="dxa" w:w="1551"/>
          </w:tcPr>
          <w:p>
            <w:pPr>
              <w:spacing w:after="0"/>
              <w:jc w:val="left"/>
            </w:pPr>
            <w:r>
              <w:rPr>
                <w:sz w:val="16"/>
              </w:rPr>
              <w:t>about 0.894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6.98</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0.000447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0.0447%</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0.762</w:t>
            </w:r>
          </w:p>
        </w:tc>
        <w:tc>
          <w:tcPr>
            <w:tcW w:type="dxa" w:w="1425"/>
          </w:tcPr>
          <w:p>
            <w:pPr>
              <w:spacing w:after="0"/>
              <w:jc w:val="left"/>
            </w:pPr>
            <w:r>
              <w:rPr>
                <w:sz w:val="16"/>
              </w:rPr>
              <w:t>events per year</w:t>
            </w:r>
          </w:p>
        </w:tc>
        <w:tc>
          <w:tcPr>
            <w:tcW w:type="dxa" w:w="1551"/>
          </w:tcPr>
          <w:p>
            <w:pPr>
              <w:spacing w:after="0"/>
              <w:jc w:val="left"/>
            </w:pPr>
            <w:r>
              <w:rPr>
                <w:sz w:val="16"/>
              </w:rPr>
              <w:t>about 0.76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29.6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1.47</w:t>
            </w:r>
          </w:p>
        </w:tc>
        <w:tc>
          <w:tcPr>
            <w:tcW w:type="dxa" w:w="1425"/>
          </w:tcPr>
          <w:p>
            <w:pPr>
              <w:spacing w:after="0"/>
              <w:jc w:val="left"/>
            </w:pPr>
            <w:r>
              <w:rPr>
                <w:sz w:val="16"/>
              </w:rPr>
              <w:t>event-days per year</w:t>
            </w:r>
          </w:p>
        </w:tc>
        <w:tc>
          <w:tcPr>
            <w:tcW w:type="dxa" w:w="1551"/>
          </w:tcPr>
          <w:p>
            <w:pPr>
              <w:spacing w:after="0"/>
              <w:jc w:val="left"/>
            </w:pPr>
            <w:r>
              <w:rPr>
                <w:sz w:val="16"/>
              </w:rPr>
              <w:t>about 1.47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11.1</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0.01</w:t>
            </w:r>
          </w:p>
        </w:tc>
        <w:tc>
          <w:tcPr>
            <w:tcW w:type="dxa" w:w="1425"/>
          </w:tcPr>
          <w:p>
            <w:pPr>
              <w:spacing w:after="0"/>
              <w:jc w:val="left"/>
            </w:pPr>
            <w:r>
              <w:rPr>
                <w:sz w:val="16"/>
              </w:rPr>
              <w:t>events per year</w:t>
            </w:r>
          </w:p>
        </w:tc>
        <w:tc>
          <w:tcPr>
            <w:tcW w:type="dxa" w:w="1551"/>
          </w:tcPr>
          <w:p>
            <w:pPr>
              <w:spacing w:after="0"/>
              <w:jc w:val="left"/>
            </w:pPr>
            <w:r>
              <w:rPr>
                <w:sz w:val="16"/>
              </w:rPr>
              <w:t>about 1 in 100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0</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0.342</w:t>
            </w:r>
          </w:p>
        </w:tc>
        <w:tc>
          <w:tcPr>
            <w:tcW w:type="dxa" w:w="1425"/>
          </w:tcPr>
          <w:p>
            <w:pPr>
              <w:spacing w:after="0"/>
              <w:jc w:val="left"/>
            </w:pPr>
            <w:r>
              <w:rPr>
                <w:sz w:val="16"/>
              </w:rPr>
              <w:t>event-days per year</w:t>
            </w:r>
          </w:p>
        </w:tc>
        <w:tc>
          <w:tcPr>
            <w:tcW w:type="dxa" w:w="1551"/>
          </w:tcPr>
          <w:p>
            <w:pPr>
              <w:spacing w:after="0"/>
              <w:jc w:val="left"/>
            </w:pPr>
            <w:r>
              <w:rPr>
                <w:sz w:val="16"/>
              </w:rPr>
              <w:t>about 0.342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10</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0.393</w:t>
            </w:r>
          </w:p>
        </w:tc>
        <w:tc>
          <w:tcPr>
            <w:tcW w:type="dxa" w:w="1425"/>
          </w:tcPr>
          <w:p>
            <w:pPr>
              <w:spacing w:after="0"/>
              <w:jc w:val="left"/>
            </w:pPr>
            <w:r>
              <w:rPr>
                <w:sz w:val="16"/>
              </w:rPr>
              <w:t>event-days per year</w:t>
            </w:r>
          </w:p>
        </w:tc>
        <w:tc>
          <w:tcPr>
            <w:tcW w:type="dxa" w:w="1551"/>
          </w:tcPr>
          <w:p>
            <w:pPr>
              <w:spacing w:after="0"/>
              <w:jc w:val="left"/>
            </w:pPr>
            <w:r>
              <w:rPr>
                <w:sz w:val="16"/>
              </w:rPr>
              <w:t>about 0.393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8 of 30 years, 1996 to 2025 (26.7%)</w:t>
            </w:r>
          </w:p>
        </w:tc>
        <w:tc>
          <w:tcPr>
            <w:tcW w:type="dxa" w:w="1511"/>
          </w:tcPr>
          <w:p>
            <w:pPr>
              <w:spacing w:after="0"/>
              <w:jc w:val="right"/>
            </w:pPr>
            <w:r>
              <w:rPr>
                <w:sz w:val="16"/>
              </w:rPr>
              <w:t>11</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0.133</w:t>
            </w:r>
          </w:p>
        </w:tc>
        <w:tc>
          <w:tcPr>
            <w:tcW w:type="dxa" w:w="1425"/>
          </w:tcPr>
          <w:p>
            <w:pPr>
              <w:spacing w:after="0"/>
              <w:jc w:val="left"/>
            </w:pPr>
            <w:r>
              <w:rPr>
                <w:sz w:val="16"/>
              </w:rPr>
              <w:t>events per year (modeled)</w:t>
            </w:r>
          </w:p>
        </w:tc>
        <w:tc>
          <w:tcPr>
            <w:tcW w:type="dxa" w:w="1551"/>
          </w:tcPr>
          <w:p>
            <w:pPr>
              <w:spacing w:after="0"/>
              <w:jc w:val="left"/>
            </w:pPr>
            <w:r>
              <w:rPr>
                <w:sz w:val="16"/>
              </w:rPr>
              <w:t>about 1 in 8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28.8</w:t>
            </w:r>
          </w:p>
        </w:tc>
        <w:tc>
          <w:tcPr>
            <w:tcW w:type="dxa" w:w="1425"/>
          </w:tcPr>
          <w:p>
            <w:pPr>
              <w:spacing w:after="0"/>
              <w:jc w:val="left"/>
            </w:pPr>
            <w:r>
              <w:rPr>
                <w:sz w:val="16"/>
              </w:rPr>
              <w:t>days per year with a strike</w:t>
            </w:r>
          </w:p>
        </w:tc>
        <w:tc>
          <w:tcPr>
            <w:tcW w:type="dxa" w:w="1551"/>
          </w:tcPr>
          <w:p>
            <w:pPr>
              <w:spacing w:after="0"/>
              <w:jc w:val="left"/>
            </w:pPr>
            <w:r>
              <w:rPr>
                <w:sz w:val="16"/>
              </w:rPr>
              <w:t>about 28.8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1.08</w:t>
            </w:r>
          </w:p>
        </w:tc>
        <w:tc>
          <w:tcPr>
            <w:tcW w:type="dxa" w:w="1425"/>
          </w:tcPr>
          <w:p>
            <w:pPr>
              <w:spacing w:after="0"/>
              <w:jc w:val="left"/>
            </w:pPr>
            <w:r>
              <w:rPr>
                <w:sz w:val="16"/>
              </w:rPr>
              <w:t>events per year</w:t>
            </w:r>
          </w:p>
        </w:tc>
        <w:tc>
          <w:tcPr>
            <w:tcW w:type="dxa" w:w="1551"/>
          </w:tcPr>
          <w:p>
            <w:pPr>
              <w:spacing w:after="0"/>
              <w:jc w:val="left"/>
            </w:pPr>
            <w:r>
              <w:rPr>
                <w:sz w:val="16"/>
              </w:rPr>
              <w:t>about 1.08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18</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0.151</w:t>
            </w:r>
          </w:p>
        </w:tc>
        <w:tc>
          <w:tcPr>
            <w:tcW w:type="dxa" w:w="1425"/>
          </w:tcPr>
          <w:p>
            <w:pPr>
              <w:spacing w:after="0"/>
              <w:jc w:val="left"/>
            </w:pPr>
            <w:r>
              <w:rPr>
                <w:sz w:val="16"/>
              </w:rPr>
              <w:t>events per year</w:t>
            </w:r>
          </w:p>
        </w:tc>
        <w:tc>
          <w:tcPr>
            <w:tcW w:type="dxa" w:w="1551"/>
          </w:tcPr>
          <w:p>
            <w:pPr>
              <w:spacing w:after="0"/>
              <w:jc w:val="left"/>
            </w:pPr>
            <w:r>
              <w:rPr>
                <w:sz w:val="16"/>
              </w:rPr>
              <w:t>about 1 in 7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0.000174</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0.0174%</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28.7</w:t>
            </w:r>
          </w:p>
        </w:tc>
        <w:tc>
          <w:tcPr>
            <w:tcW w:type="dxa" w:w="1425"/>
          </w:tcPr>
          <w:p>
            <w:pPr>
              <w:spacing w:after="0"/>
              <w:jc w:val="left"/>
            </w:pPr>
            <w:r>
              <w:rPr>
                <w:sz w:val="16"/>
              </w:rPr>
              <w:t>event-days per year</w:t>
            </w:r>
          </w:p>
        </w:tc>
        <w:tc>
          <w:tcPr>
            <w:tcW w:type="dxa" w:w="1551"/>
          </w:tcPr>
          <w:p>
            <w:pPr>
              <w:spacing w:after="0"/>
              <w:jc w:val="left"/>
            </w:pPr>
            <w:r>
              <w:rPr>
                <w:sz w:val="16"/>
              </w:rPr>
              <w:t>about 28.7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26 of 30 years, 1996 to 2025 (86.7%)</w:t>
            </w:r>
          </w:p>
        </w:tc>
        <w:tc>
          <w:tcPr>
            <w:tcW w:type="dxa" w:w="1511"/>
          </w:tcPr>
          <w:p>
            <w:pPr>
              <w:spacing w:after="0"/>
              <w:jc w:val="right"/>
            </w:pPr>
            <w:r>
              <w:rPr>
                <w:sz w:val="16"/>
              </w:rPr>
              <w:t>224</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6 of 8</w:t>
            </w:r>
          </w:p>
        </w:tc>
        <w:tc>
          <w:tcPr>
            <w:tcW w:type="dxa" w:w="1443"/>
          </w:tcPr>
          <w:p>
            <w:pPr>
              <w:spacing w:after="0"/>
              <w:jc w:val="right"/>
            </w:pPr>
            <w:r>
              <w:rPr>
                <w:sz w:val="16"/>
              </w:rPr>
              <w:t>68.3</w:t>
            </w:r>
          </w:p>
        </w:tc>
        <w:tc>
          <w:tcPr>
            <w:tcW w:type="dxa" w:w="1514"/>
          </w:tcPr>
          <w:p>
            <w:pPr>
              <w:spacing w:after="0"/>
              <w:jc w:val="right"/>
            </w:pPr>
            <w:r>
              <w:rPr>
                <w:sz w:val="16"/>
              </w:rPr>
              <w:t>76.9</w:t>
            </w:r>
          </w:p>
        </w:tc>
        <w:tc>
          <w:tcPr>
            <w:tcW w:type="dxa" w:w="1443"/>
          </w:tcPr>
          <w:p>
            <w:pPr>
              <w:spacing w:after="0"/>
              <w:jc w:val="right"/>
            </w:pPr>
            <w:r>
              <w:rPr>
                <w:sz w:val="16"/>
              </w:rPr>
              <w:t>81.7</w:t>
            </w:r>
          </w:p>
        </w:tc>
        <w:tc>
          <w:tcPr>
            <w:tcW w:type="dxa" w:w="5889"/>
          </w:tcPr>
          <w:p>
            <w:pPr>
              <w:spacing w:after="0"/>
              <w:jc w:val="left"/>
            </w:pPr>
            <w:r>
              <w:rPr>
                <w:sz w:val="16"/>
              </w:rPr>
              <w:t>Relatively Low 3, Very Low 3, No Rating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8 of 8</w:t>
            </w:r>
          </w:p>
        </w:tc>
        <w:tc>
          <w:tcPr>
            <w:tcW w:type="dxa" w:w="1443"/>
          </w:tcPr>
          <w:p>
            <w:pPr>
              <w:spacing w:after="0"/>
              <w:jc w:val="right"/>
            </w:pPr>
            <w:r>
              <w:rPr>
                <w:sz w:val="16"/>
              </w:rPr>
              <w:t>53.7</w:t>
            </w:r>
          </w:p>
        </w:tc>
        <w:tc>
          <w:tcPr>
            <w:tcW w:type="dxa" w:w="1514"/>
          </w:tcPr>
          <w:p>
            <w:pPr>
              <w:spacing w:after="0"/>
              <w:jc w:val="right"/>
            </w:pPr>
            <w:r>
              <w:rPr>
                <w:sz w:val="16"/>
              </w:rPr>
              <w:t>61.4</w:t>
            </w:r>
          </w:p>
        </w:tc>
        <w:tc>
          <w:tcPr>
            <w:tcW w:type="dxa" w:w="1443"/>
          </w:tcPr>
          <w:p>
            <w:pPr>
              <w:spacing w:after="0"/>
              <w:jc w:val="right"/>
            </w:pPr>
            <w:r>
              <w:rPr>
                <w:sz w:val="16"/>
              </w:rPr>
              <w:t>69.7</w:t>
            </w:r>
          </w:p>
        </w:tc>
        <w:tc>
          <w:tcPr>
            <w:tcW w:type="dxa" w:w="5889"/>
          </w:tcPr>
          <w:p>
            <w:pPr>
              <w:spacing w:after="0"/>
              <w:jc w:val="left"/>
            </w:pPr>
            <w:r>
              <w:rPr>
                <w:sz w:val="16"/>
              </w:rPr>
              <w:t>Relatively Moderate 8</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8</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8</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8 of 8</w:t>
            </w:r>
          </w:p>
        </w:tc>
        <w:tc>
          <w:tcPr>
            <w:tcW w:type="dxa" w:w="1443"/>
          </w:tcPr>
          <w:p>
            <w:pPr>
              <w:spacing w:after="0"/>
              <w:jc w:val="right"/>
            </w:pPr>
            <w:r>
              <w:rPr>
                <w:sz w:val="16"/>
              </w:rPr>
              <w:t>10.1</w:t>
            </w:r>
          </w:p>
        </w:tc>
        <w:tc>
          <w:tcPr>
            <w:tcW w:type="dxa" w:w="1514"/>
          </w:tcPr>
          <w:p>
            <w:pPr>
              <w:spacing w:after="0"/>
              <w:jc w:val="right"/>
            </w:pPr>
            <w:r>
              <w:rPr>
                <w:sz w:val="16"/>
              </w:rPr>
              <w:t>14.1</w:t>
            </w:r>
          </w:p>
        </w:tc>
        <w:tc>
          <w:tcPr>
            <w:tcW w:type="dxa" w:w="1443"/>
          </w:tcPr>
          <w:p>
            <w:pPr>
              <w:spacing w:after="0"/>
              <w:jc w:val="right"/>
            </w:pPr>
            <w:r>
              <w:rPr>
                <w:sz w:val="16"/>
              </w:rPr>
              <w:t>26.6</w:t>
            </w:r>
          </w:p>
        </w:tc>
        <w:tc>
          <w:tcPr>
            <w:tcW w:type="dxa" w:w="5889"/>
          </w:tcPr>
          <w:p>
            <w:pPr>
              <w:spacing w:after="0"/>
              <w:jc w:val="left"/>
            </w:pPr>
            <w:r>
              <w:rPr>
                <w:sz w:val="16"/>
              </w:rPr>
              <w:t>Very Low 8</w:t>
            </w:r>
          </w:p>
        </w:tc>
      </w:tr>
      <w:tr>
        <w:trPr>
          <w:cantSplit/>
        </w:trPr>
        <w:tc>
          <w:tcPr>
            <w:tcW w:type="dxa" w:w="2309"/>
          </w:tcPr>
          <w:p>
            <w:pPr>
              <w:spacing w:after="0"/>
              <w:jc w:val="left"/>
            </w:pPr>
            <w:r>
              <w:rPr>
                <w:sz w:val="16"/>
              </w:rPr>
              <w:t>Hail</w:t>
            </w:r>
          </w:p>
        </w:tc>
        <w:tc>
          <w:tcPr>
            <w:tcW w:type="dxa" w:w="1514"/>
          </w:tcPr>
          <w:p>
            <w:pPr>
              <w:spacing w:after="0"/>
              <w:jc w:val="right"/>
            </w:pPr>
            <w:r>
              <w:rPr>
                <w:sz w:val="16"/>
              </w:rPr>
              <w:t>8 of 8</w:t>
            </w:r>
          </w:p>
        </w:tc>
        <w:tc>
          <w:tcPr>
            <w:tcW w:type="dxa" w:w="1443"/>
          </w:tcPr>
          <w:p>
            <w:pPr>
              <w:spacing w:after="0"/>
              <w:jc w:val="right"/>
            </w:pPr>
            <w:r>
              <w:rPr>
                <w:sz w:val="16"/>
              </w:rPr>
              <w:t>44.4</w:t>
            </w:r>
          </w:p>
        </w:tc>
        <w:tc>
          <w:tcPr>
            <w:tcW w:type="dxa" w:w="1514"/>
          </w:tcPr>
          <w:p>
            <w:pPr>
              <w:spacing w:after="0"/>
              <w:jc w:val="right"/>
            </w:pPr>
            <w:r>
              <w:rPr>
                <w:sz w:val="16"/>
              </w:rPr>
              <w:t>54.3</w:t>
            </w:r>
          </w:p>
        </w:tc>
        <w:tc>
          <w:tcPr>
            <w:tcW w:type="dxa" w:w="1443"/>
          </w:tcPr>
          <w:p>
            <w:pPr>
              <w:spacing w:after="0"/>
              <w:jc w:val="right"/>
            </w:pPr>
            <w:r>
              <w:rPr>
                <w:sz w:val="16"/>
              </w:rPr>
              <w:t>59.9</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Heat Wave</w:t>
            </w:r>
          </w:p>
        </w:tc>
        <w:tc>
          <w:tcPr>
            <w:tcW w:type="dxa" w:w="1514"/>
          </w:tcPr>
          <w:p>
            <w:pPr>
              <w:spacing w:after="0"/>
              <w:jc w:val="right"/>
            </w:pPr>
            <w:r>
              <w:rPr>
                <w:sz w:val="16"/>
              </w:rPr>
              <w:t>8 of 8</w:t>
            </w:r>
          </w:p>
        </w:tc>
        <w:tc>
          <w:tcPr>
            <w:tcW w:type="dxa" w:w="1443"/>
          </w:tcPr>
          <w:p>
            <w:pPr>
              <w:spacing w:after="0"/>
              <w:jc w:val="right"/>
            </w:pPr>
            <w:r>
              <w:rPr>
                <w:sz w:val="16"/>
              </w:rPr>
              <w:t>18.8</w:t>
            </w:r>
          </w:p>
        </w:tc>
        <w:tc>
          <w:tcPr>
            <w:tcW w:type="dxa" w:w="1514"/>
          </w:tcPr>
          <w:p>
            <w:pPr>
              <w:spacing w:after="0"/>
              <w:jc w:val="right"/>
            </w:pPr>
            <w:r>
              <w:rPr>
                <w:sz w:val="16"/>
              </w:rPr>
              <w:t>27.3</w:t>
            </w:r>
          </w:p>
        </w:tc>
        <w:tc>
          <w:tcPr>
            <w:tcW w:type="dxa" w:w="1443"/>
          </w:tcPr>
          <w:p>
            <w:pPr>
              <w:spacing w:after="0"/>
              <w:jc w:val="right"/>
            </w:pPr>
            <w:r>
              <w:rPr>
                <w:sz w:val="16"/>
              </w:rPr>
              <w:t>38.9</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Hurricane</w:t>
            </w:r>
          </w:p>
        </w:tc>
        <w:tc>
          <w:tcPr>
            <w:tcW w:type="dxa" w:w="1514"/>
          </w:tcPr>
          <w:p>
            <w:pPr>
              <w:spacing w:after="0"/>
              <w:jc w:val="right"/>
            </w:pPr>
            <w:r>
              <w:rPr>
                <w:sz w:val="16"/>
              </w:rPr>
              <w:t>8 of 8</w:t>
            </w:r>
          </w:p>
        </w:tc>
        <w:tc>
          <w:tcPr>
            <w:tcW w:type="dxa" w:w="1443"/>
          </w:tcPr>
          <w:p>
            <w:pPr>
              <w:spacing w:after="0"/>
              <w:jc w:val="right"/>
            </w:pPr>
            <w:r>
              <w:rPr>
                <w:sz w:val="16"/>
              </w:rPr>
              <w:t>25.8</w:t>
            </w:r>
          </w:p>
        </w:tc>
        <w:tc>
          <w:tcPr>
            <w:tcW w:type="dxa" w:w="1514"/>
          </w:tcPr>
          <w:p>
            <w:pPr>
              <w:spacing w:after="0"/>
              <w:jc w:val="right"/>
            </w:pPr>
            <w:r>
              <w:rPr>
                <w:sz w:val="16"/>
              </w:rPr>
              <w:t>29.1</w:t>
            </w:r>
          </w:p>
        </w:tc>
        <w:tc>
          <w:tcPr>
            <w:tcW w:type="dxa" w:w="1443"/>
          </w:tcPr>
          <w:p>
            <w:pPr>
              <w:spacing w:after="0"/>
              <w:jc w:val="right"/>
            </w:pPr>
            <w:r>
              <w:rPr>
                <w:sz w:val="16"/>
              </w:rPr>
              <w:t>31.7</w:t>
            </w:r>
          </w:p>
        </w:tc>
        <w:tc>
          <w:tcPr>
            <w:tcW w:type="dxa" w:w="5889"/>
          </w:tcPr>
          <w:p>
            <w:pPr>
              <w:spacing w:after="0"/>
              <w:jc w:val="left"/>
            </w:pPr>
            <w:r>
              <w:rPr>
                <w:sz w:val="16"/>
              </w:rPr>
              <w:t>Very Low 8</w:t>
            </w:r>
          </w:p>
        </w:tc>
      </w:tr>
      <w:tr>
        <w:trPr>
          <w:cantSplit/>
        </w:trPr>
        <w:tc>
          <w:tcPr>
            <w:tcW w:type="dxa" w:w="2309"/>
          </w:tcPr>
          <w:p>
            <w:pPr>
              <w:spacing w:after="0"/>
              <w:jc w:val="left"/>
            </w:pPr>
            <w:r>
              <w:rPr>
                <w:sz w:val="16"/>
              </w:rPr>
              <w:t>Ice Storm</w:t>
            </w:r>
          </w:p>
        </w:tc>
        <w:tc>
          <w:tcPr>
            <w:tcW w:type="dxa" w:w="1514"/>
          </w:tcPr>
          <w:p>
            <w:pPr>
              <w:spacing w:after="0"/>
              <w:jc w:val="right"/>
            </w:pPr>
            <w:r>
              <w:rPr>
                <w:sz w:val="16"/>
              </w:rPr>
              <w:t>8 of 8</w:t>
            </w:r>
          </w:p>
        </w:tc>
        <w:tc>
          <w:tcPr>
            <w:tcW w:type="dxa" w:w="1443"/>
          </w:tcPr>
          <w:p>
            <w:pPr>
              <w:spacing w:after="0"/>
              <w:jc w:val="right"/>
            </w:pPr>
            <w:r>
              <w:rPr>
                <w:sz w:val="16"/>
              </w:rPr>
              <w:t>27.0</w:t>
            </w:r>
          </w:p>
        </w:tc>
        <w:tc>
          <w:tcPr>
            <w:tcW w:type="dxa" w:w="1514"/>
          </w:tcPr>
          <w:p>
            <w:pPr>
              <w:spacing w:after="0"/>
              <w:jc w:val="right"/>
            </w:pPr>
            <w:r>
              <w:rPr>
                <w:sz w:val="16"/>
              </w:rPr>
              <w:t>39.4</w:t>
            </w:r>
          </w:p>
        </w:tc>
        <w:tc>
          <w:tcPr>
            <w:tcW w:type="dxa" w:w="1443"/>
          </w:tcPr>
          <w:p>
            <w:pPr>
              <w:spacing w:after="0"/>
              <w:jc w:val="right"/>
            </w:pPr>
            <w:r>
              <w:rPr>
                <w:sz w:val="16"/>
              </w:rPr>
              <w:t>50.8</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8 of 8</w:t>
            </w:r>
          </w:p>
        </w:tc>
        <w:tc>
          <w:tcPr>
            <w:tcW w:type="dxa" w:w="1443"/>
          </w:tcPr>
          <w:p>
            <w:pPr>
              <w:spacing w:after="0"/>
              <w:jc w:val="right"/>
            </w:pPr>
            <w:r>
              <w:rPr>
                <w:sz w:val="16"/>
              </w:rPr>
              <w:t>43.4</w:t>
            </w:r>
          </w:p>
        </w:tc>
        <w:tc>
          <w:tcPr>
            <w:tcW w:type="dxa" w:w="1514"/>
          </w:tcPr>
          <w:p>
            <w:pPr>
              <w:spacing w:after="0"/>
              <w:jc w:val="right"/>
            </w:pPr>
            <w:r>
              <w:rPr>
                <w:sz w:val="16"/>
              </w:rPr>
              <w:t>55.0</w:t>
            </w:r>
          </w:p>
        </w:tc>
        <w:tc>
          <w:tcPr>
            <w:tcW w:type="dxa" w:w="1443"/>
          </w:tcPr>
          <w:p>
            <w:pPr>
              <w:spacing w:after="0"/>
              <w:jc w:val="right"/>
            </w:pPr>
            <w:r>
              <w:rPr>
                <w:sz w:val="16"/>
              </w:rPr>
              <w:t>65.9</w:t>
            </w:r>
          </w:p>
        </w:tc>
        <w:tc>
          <w:tcPr>
            <w:tcW w:type="dxa" w:w="5889"/>
          </w:tcPr>
          <w:p>
            <w:pPr>
              <w:spacing w:after="0"/>
              <w:jc w:val="left"/>
            </w:pPr>
            <w:r>
              <w:rPr>
                <w:sz w:val="16"/>
              </w:rPr>
              <w:t>Relatively Moderate 7,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8 of 8</w:t>
            </w:r>
          </w:p>
        </w:tc>
        <w:tc>
          <w:tcPr>
            <w:tcW w:type="dxa" w:w="1443"/>
          </w:tcPr>
          <w:p>
            <w:pPr>
              <w:spacing w:after="0"/>
              <w:jc w:val="right"/>
            </w:pPr>
            <w:r>
              <w:rPr>
                <w:sz w:val="16"/>
              </w:rPr>
              <w:t>38.5</w:t>
            </w:r>
          </w:p>
        </w:tc>
        <w:tc>
          <w:tcPr>
            <w:tcW w:type="dxa" w:w="1514"/>
          </w:tcPr>
          <w:p>
            <w:pPr>
              <w:spacing w:after="0"/>
              <w:jc w:val="right"/>
            </w:pPr>
            <w:r>
              <w:rPr>
                <w:sz w:val="16"/>
              </w:rPr>
              <w:t>84.8</w:t>
            </w:r>
          </w:p>
        </w:tc>
        <w:tc>
          <w:tcPr>
            <w:tcW w:type="dxa" w:w="1443"/>
          </w:tcPr>
          <w:p>
            <w:pPr>
              <w:spacing w:after="0"/>
              <w:jc w:val="right"/>
            </w:pPr>
            <w:r>
              <w:rPr>
                <w:sz w:val="16"/>
              </w:rPr>
              <w:t>91.9</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8 of 8</w:t>
            </w:r>
          </w:p>
        </w:tc>
        <w:tc>
          <w:tcPr>
            <w:tcW w:type="dxa" w:w="1443"/>
          </w:tcPr>
          <w:p>
            <w:pPr>
              <w:spacing w:after="0"/>
              <w:jc w:val="right"/>
            </w:pPr>
            <w:r>
              <w:rPr>
                <w:sz w:val="16"/>
              </w:rPr>
              <w:t>42.7</w:t>
            </w:r>
          </w:p>
        </w:tc>
        <w:tc>
          <w:tcPr>
            <w:tcW w:type="dxa" w:w="1514"/>
          </w:tcPr>
          <w:p>
            <w:pPr>
              <w:spacing w:after="0"/>
              <w:jc w:val="right"/>
            </w:pPr>
            <w:r>
              <w:rPr>
                <w:sz w:val="16"/>
              </w:rPr>
              <w:t>53.3</w:t>
            </w:r>
          </w:p>
        </w:tc>
        <w:tc>
          <w:tcPr>
            <w:tcW w:type="dxa" w:w="1443"/>
          </w:tcPr>
          <w:p>
            <w:pPr>
              <w:spacing w:after="0"/>
              <w:jc w:val="right"/>
            </w:pPr>
            <w:r>
              <w:rPr>
                <w:sz w:val="16"/>
              </w:rPr>
              <w:t>65.2</w:t>
            </w:r>
          </w:p>
        </w:tc>
        <w:tc>
          <w:tcPr>
            <w:tcW w:type="dxa" w:w="5889"/>
          </w:tcPr>
          <w:p>
            <w:pPr>
              <w:spacing w:after="0"/>
              <w:jc w:val="left"/>
            </w:pPr>
            <w:r>
              <w:rPr>
                <w:sz w:val="16"/>
              </w:rPr>
              <w:t>Relatively Moderate 6, Relatively Low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8 of 8</w:t>
            </w:r>
          </w:p>
        </w:tc>
        <w:tc>
          <w:tcPr>
            <w:tcW w:type="dxa" w:w="1443"/>
          </w:tcPr>
          <w:p>
            <w:pPr>
              <w:spacing w:after="0"/>
              <w:jc w:val="right"/>
            </w:pPr>
            <w:r>
              <w:rPr>
                <w:sz w:val="16"/>
              </w:rPr>
              <w:t>82.0</w:t>
            </w:r>
          </w:p>
        </w:tc>
        <w:tc>
          <w:tcPr>
            <w:tcW w:type="dxa" w:w="1514"/>
          </w:tcPr>
          <w:p>
            <w:pPr>
              <w:spacing w:after="0"/>
              <w:jc w:val="right"/>
            </w:pPr>
            <w:r>
              <w:rPr>
                <w:sz w:val="16"/>
              </w:rPr>
              <w:t>88.2</w:t>
            </w:r>
          </w:p>
        </w:tc>
        <w:tc>
          <w:tcPr>
            <w:tcW w:type="dxa" w:w="1443"/>
          </w:tcPr>
          <w:p>
            <w:pPr>
              <w:spacing w:after="0"/>
              <w:jc w:val="right"/>
            </w:pPr>
            <w:r>
              <w:rPr>
                <w:sz w:val="16"/>
              </w:rPr>
              <w:t>91.9</w:t>
            </w:r>
          </w:p>
        </w:tc>
        <w:tc>
          <w:tcPr>
            <w:tcW w:type="dxa" w:w="5889"/>
          </w:tcPr>
          <w:p>
            <w:pPr>
              <w:spacing w:after="0"/>
              <w:jc w:val="left"/>
            </w:pPr>
            <w:r>
              <w:rPr>
                <w:sz w:val="16"/>
              </w:rPr>
              <w:t>Relatively High 7, Relatively Moderate 1</w:t>
            </w:r>
          </w:p>
        </w:tc>
      </w:tr>
      <w:tr>
        <w:trPr>
          <w:cantSplit/>
        </w:trPr>
        <w:tc>
          <w:tcPr>
            <w:tcW w:type="dxa" w:w="2309"/>
          </w:tcPr>
          <w:p>
            <w:pPr>
              <w:spacing w:after="0"/>
              <w:jc w:val="left"/>
            </w:pPr>
            <w:r>
              <w:rPr>
                <w:sz w:val="16"/>
              </w:rPr>
              <w:t>Tornado</w:t>
            </w:r>
          </w:p>
        </w:tc>
        <w:tc>
          <w:tcPr>
            <w:tcW w:type="dxa" w:w="1514"/>
          </w:tcPr>
          <w:p>
            <w:pPr>
              <w:spacing w:after="0"/>
              <w:jc w:val="right"/>
            </w:pPr>
            <w:r>
              <w:rPr>
                <w:sz w:val="16"/>
              </w:rPr>
              <w:t>8 of 8</w:t>
            </w:r>
          </w:p>
        </w:tc>
        <w:tc>
          <w:tcPr>
            <w:tcW w:type="dxa" w:w="1443"/>
          </w:tcPr>
          <w:p>
            <w:pPr>
              <w:spacing w:after="0"/>
              <w:jc w:val="right"/>
            </w:pPr>
            <w:r>
              <w:rPr>
                <w:sz w:val="16"/>
              </w:rPr>
              <w:t>37.9</w:t>
            </w:r>
          </w:p>
        </w:tc>
        <w:tc>
          <w:tcPr>
            <w:tcW w:type="dxa" w:w="1514"/>
          </w:tcPr>
          <w:p>
            <w:pPr>
              <w:spacing w:after="0"/>
              <w:jc w:val="right"/>
            </w:pPr>
            <w:r>
              <w:rPr>
                <w:sz w:val="16"/>
              </w:rPr>
              <w:t>42.6</w:t>
            </w:r>
          </w:p>
        </w:tc>
        <w:tc>
          <w:tcPr>
            <w:tcW w:type="dxa" w:w="1443"/>
          </w:tcPr>
          <w:p>
            <w:pPr>
              <w:spacing w:after="0"/>
              <w:jc w:val="right"/>
            </w:pPr>
            <w:r>
              <w:rPr>
                <w:sz w:val="16"/>
              </w:rPr>
              <w:t>48.3</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8</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8</w:t>
            </w:r>
          </w:p>
        </w:tc>
      </w:tr>
      <w:tr>
        <w:trPr>
          <w:cantSplit/>
        </w:trPr>
        <w:tc>
          <w:tcPr>
            <w:tcW w:type="dxa" w:w="2309"/>
          </w:tcPr>
          <w:p>
            <w:pPr>
              <w:spacing w:after="0"/>
              <w:jc w:val="left"/>
            </w:pPr>
            <w:r>
              <w:rPr>
                <w:sz w:val="16"/>
              </w:rPr>
              <w:t>Wildfire</w:t>
            </w:r>
          </w:p>
        </w:tc>
        <w:tc>
          <w:tcPr>
            <w:tcW w:type="dxa" w:w="1514"/>
          </w:tcPr>
          <w:p>
            <w:pPr>
              <w:spacing w:after="0"/>
              <w:jc w:val="right"/>
            </w:pPr>
            <w:r>
              <w:rPr>
                <w:sz w:val="16"/>
              </w:rPr>
              <w:t>8 of 8</w:t>
            </w:r>
          </w:p>
        </w:tc>
        <w:tc>
          <w:tcPr>
            <w:tcW w:type="dxa" w:w="1443"/>
          </w:tcPr>
          <w:p>
            <w:pPr>
              <w:spacing w:after="0"/>
              <w:jc w:val="right"/>
            </w:pPr>
            <w:r>
              <w:rPr>
                <w:sz w:val="16"/>
              </w:rPr>
              <w:t>31.9</w:t>
            </w:r>
          </w:p>
        </w:tc>
        <w:tc>
          <w:tcPr>
            <w:tcW w:type="dxa" w:w="1514"/>
          </w:tcPr>
          <w:p>
            <w:pPr>
              <w:spacing w:after="0"/>
              <w:jc w:val="right"/>
            </w:pPr>
            <w:r>
              <w:rPr>
                <w:sz w:val="16"/>
              </w:rPr>
              <w:t>76.5</w:t>
            </w:r>
          </w:p>
        </w:tc>
        <w:tc>
          <w:tcPr>
            <w:tcW w:type="dxa" w:w="1443"/>
          </w:tcPr>
          <w:p>
            <w:pPr>
              <w:spacing w:after="0"/>
              <w:jc w:val="right"/>
            </w:pPr>
            <w:r>
              <w:rPr>
                <w:sz w:val="16"/>
              </w:rPr>
              <w:t>82.8</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8 of 8</w:t>
            </w:r>
          </w:p>
        </w:tc>
        <w:tc>
          <w:tcPr>
            <w:tcW w:type="dxa" w:w="1443"/>
          </w:tcPr>
          <w:p>
            <w:pPr>
              <w:spacing w:after="0"/>
              <w:jc w:val="right"/>
            </w:pPr>
            <w:r>
              <w:rPr>
                <w:sz w:val="16"/>
              </w:rPr>
              <w:t>98.1</w:t>
            </w:r>
          </w:p>
        </w:tc>
        <w:tc>
          <w:tcPr>
            <w:tcW w:type="dxa" w:w="1514"/>
          </w:tcPr>
          <w:p>
            <w:pPr>
              <w:spacing w:after="0"/>
              <w:jc w:val="right"/>
            </w:pPr>
            <w:r>
              <w:rPr>
                <w:sz w:val="16"/>
              </w:rPr>
              <w:t>99.0</w:t>
            </w:r>
          </w:p>
        </w:tc>
        <w:tc>
          <w:tcPr>
            <w:tcW w:type="dxa" w:w="1443"/>
          </w:tcPr>
          <w:p>
            <w:pPr>
              <w:spacing w:after="0"/>
              <w:jc w:val="right"/>
            </w:pPr>
            <w:r>
              <w:rPr>
                <w:sz w:val="16"/>
              </w:rPr>
              <w:t>99.6</w:t>
            </w:r>
          </w:p>
        </w:tc>
        <w:tc>
          <w:tcPr>
            <w:tcW w:type="dxa" w:w="5889"/>
          </w:tcPr>
          <w:p>
            <w:pPr>
              <w:spacing w:after="0"/>
              <w:jc w:val="left"/>
            </w:pPr>
            <w:r>
              <w:rPr>
                <w:sz w:val="16"/>
              </w:rPr>
              <w:t>Very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8"/>
        <w:gridCol w:w="2458"/>
        <w:gridCol w:w="2002"/>
        <w:gridCol w:w="2557"/>
        <w:gridCol w:w="2190"/>
        <w:gridCol w:w="2516"/>
      </w:tblGrid>
      <w:tr>
        <w:trPr>
          <w:cantSplit/>
          <w:tblHeader/>
        </w:trPr>
        <w:tc>
          <w:tcPr>
            <w:tcW w:type="dxa" w:w="153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Plan status</w:t>
            </w:r>
          </w:p>
        </w:tc>
        <w:tc>
          <w:tcPr>
            <w:tcW w:type="dxa" w:w="20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531"/>
          </w:tcPr>
          <w:p>
            <w:pPr>
              <w:spacing w:after="0"/>
              <w:jc w:val="left"/>
            </w:pPr>
            <w:r>
              <w:rPr>
                <w:sz w:val="16"/>
              </w:rPr>
              <w:t>Mason County</w:t>
            </w:r>
          </w:p>
        </w:tc>
        <w:tc>
          <w:tcPr>
            <w:tcW w:type="dxa" w:w="858"/>
          </w:tcPr>
          <w:p>
            <w:pPr>
              <w:spacing w:after="0"/>
              <w:jc w:val="left"/>
            </w:pPr>
            <w:r>
              <w:rPr>
                <w:sz w:val="16"/>
              </w:rPr>
              <w:t>County</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$27,477.65</w:t>
            </w:r>
          </w:p>
        </w:tc>
        <w:tc>
          <w:tcPr>
            <w:tcW w:type="dxa" w:w="2190"/>
          </w:tcPr>
          <w:p>
            <w:pPr>
              <w:spacing w:after="0"/>
              <w:jc w:val="right"/>
            </w:pPr>
            <w:r>
              <w:rPr>
                <w:sz w:val="16"/>
              </w:rPr>
              <w:t>0 total; 0 since its plan</w:t>
            </w:r>
          </w:p>
        </w:tc>
        <w:tc>
          <w:tcPr>
            <w:tcW w:type="dxa" w:w="2516"/>
          </w:tcPr>
          <w:p>
            <w:pPr>
              <w:spacing w:after="0"/>
              <w:jc w:val="left"/>
            </w:pPr>
            <w:r>
              <w:rPr>
                <w:sz w:val="16"/>
              </w:rPr>
              <w:t>Includes $9,961.55 for declarations not counted as hazard incidents (DR-4494-MI).</w:t>
            </w:r>
          </w:p>
        </w:tc>
      </w:tr>
      <w:tr>
        <w:trPr>
          <w:cantSplit/>
        </w:trPr>
        <w:tc>
          <w:tcPr>
            <w:tcW w:type="dxa" w:w="1531"/>
          </w:tcPr>
          <w:p>
            <w:pPr>
              <w:spacing w:after="0"/>
              <w:jc w:val="left"/>
            </w:pPr>
            <w:r>
              <w:rPr>
                <w:sz w:val="16"/>
              </w:rPr>
              <w:t>Custer village</w:t>
            </w:r>
          </w:p>
        </w:tc>
        <w:tc>
          <w:tcPr>
            <w:tcW w:type="dxa" w:w="858"/>
          </w:tcPr>
          <w:p>
            <w:pPr>
              <w:spacing w:after="0"/>
              <w:jc w:val="left"/>
            </w:pPr>
            <w:r>
              <w:rPr>
                <w:sz w:val="16"/>
              </w:rPr>
              <w:t>Village</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4 total; 0 since its plan</w:t>
            </w:r>
          </w:p>
        </w:tc>
        <w:tc>
          <w:tcPr>
            <w:tcW w:type="dxa" w:w="2516"/>
          </w:tcPr>
          <w:p>
            <w:pPr>
              <w:spacing w:after="0"/>
              <w:jc w:val="left"/>
            </w:pPr>
          </w:p>
        </w:tc>
      </w:tr>
      <w:tr>
        <w:trPr>
          <w:cantSplit/>
        </w:trPr>
        <w:tc>
          <w:tcPr>
            <w:tcW w:type="dxa" w:w="1531"/>
          </w:tcPr>
          <w:p>
            <w:pPr>
              <w:spacing w:after="0"/>
              <w:jc w:val="left"/>
            </w:pPr>
            <w:r>
              <w:rPr>
                <w:sz w:val="16"/>
              </w:rPr>
              <w:t>Free Soil village</w:t>
            </w:r>
          </w:p>
        </w:tc>
        <w:tc>
          <w:tcPr>
            <w:tcW w:type="dxa" w:w="858"/>
          </w:tcPr>
          <w:p>
            <w:pPr>
              <w:spacing w:after="0"/>
              <w:jc w:val="left"/>
            </w:pPr>
            <w:r>
              <w:rPr>
                <w:sz w:val="16"/>
              </w:rPr>
              <w:t>Village</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$8,688.99</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Ludington city</w:t>
            </w:r>
          </w:p>
        </w:tc>
        <w:tc>
          <w:tcPr>
            <w:tcW w:type="dxa" w:w="858"/>
          </w:tcPr>
          <w:p>
            <w:pPr>
              <w:spacing w:after="0"/>
              <w:jc w:val="left"/>
            </w:pPr>
            <w:r>
              <w:rPr>
                <w:sz w:val="16"/>
              </w:rPr>
              <w:t>City</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$47,276.57</w:t>
            </w:r>
          </w:p>
        </w:tc>
        <w:tc>
          <w:tcPr>
            <w:tcW w:type="dxa" w:w="2190"/>
          </w:tcPr>
          <w:p>
            <w:pPr>
              <w:spacing w:after="0"/>
              <w:jc w:val="right"/>
            </w:pPr>
            <w:r>
              <w:rPr>
                <w:sz w:val="16"/>
              </w:rPr>
              <w:t>25 total; 0 since its plan</w:t>
            </w:r>
          </w:p>
        </w:tc>
        <w:tc>
          <w:tcPr>
            <w:tcW w:type="dxa" w:w="2516"/>
          </w:tcPr>
          <w:p>
            <w:pPr>
              <w:spacing w:after="0"/>
              <w:jc w:val="left"/>
            </w:pPr>
          </w:p>
        </w:tc>
      </w:tr>
      <w:tr>
        <w:trPr>
          <w:cantSplit/>
        </w:trPr>
        <w:tc>
          <w:tcPr>
            <w:tcW w:type="dxa" w:w="1531"/>
          </w:tcPr>
          <w:p>
            <w:pPr>
              <w:spacing w:after="0"/>
              <w:jc w:val="left"/>
            </w:pPr>
            <w:r>
              <w:rPr>
                <w:sz w:val="16"/>
              </w:rPr>
              <w:t>Scottville city</w:t>
            </w:r>
          </w:p>
        </w:tc>
        <w:tc>
          <w:tcPr>
            <w:tcW w:type="dxa" w:w="858"/>
          </w:tcPr>
          <w:p>
            <w:pPr>
              <w:spacing w:after="0"/>
              <w:jc w:val="left"/>
            </w:pPr>
            <w:r>
              <w:rPr>
                <w:sz w:val="16"/>
              </w:rPr>
              <w:t>City</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17 total; 0 since its plan</w:t>
            </w:r>
          </w:p>
        </w:tc>
        <w:tc>
          <w:tcPr>
            <w:tcW w:type="dxa" w:w="2516"/>
          </w:tcPr>
          <w:p>
            <w:pPr>
              <w:spacing w:after="0"/>
              <w:jc w:val="left"/>
            </w:pPr>
          </w:p>
        </w:tc>
      </w:tr>
      <w:tr>
        <w:trPr>
          <w:cantSplit/>
        </w:trPr>
        <w:tc>
          <w:tcPr>
            <w:tcW w:type="dxa" w:w="1531"/>
          </w:tcPr>
          <w:p>
            <w:pPr>
              <w:spacing w:after="0"/>
              <w:jc w:val="left"/>
            </w:pPr>
            <w:r>
              <w:rPr>
                <w:sz w:val="16"/>
              </w:rPr>
              <w:t>Amber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Branch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Custer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4 total; 0 since its plan</w:t>
            </w:r>
          </w:p>
        </w:tc>
        <w:tc>
          <w:tcPr>
            <w:tcW w:type="dxa" w:w="2516"/>
          </w:tcPr>
          <w:p>
            <w:pPr>
              <w:spacing w:after="0"/>
              <w:jc w:val="left"/>
            </w:pPr>
          </w:p>
        </w:tc>
      </w:tr>
      <w:tr>
        <w:trPr>
          <w:cantSplit/>
        </w:trPr>
        <w:tc>
          <w:tcPr>
            <w:tcW w:type="dxa" w:w="1531"/>
          </w:tcPr>
          <w:p>
            <w:pPr>
              <w:spacing w:after="0"/>
              <w:jc w:val="left"/>
            </w:pPr>
            <w:r>
              <w:rPr>
                <w:sz w:val="16"/>
              </w:rPr>
              <w:t>Eden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Free Soil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Grant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Hamlin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$35,418.50</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Logan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Meade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1</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Pere Marquette charter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Riverton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Sheridan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Sherman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Summit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r>
        <w:trPr>
          <w:cantSplit/>
        </w:trPr>
        <w:tc>
          <w:tcPr>
            <w:tcW w:type="dxa" w:w="1531"/>
          </w:tcPr>
          <w:p>
            <w:pPr>
              <w:spacing w:after="0"/>
              <w:jc w:val="left"/>
            </w:pPr>
            <w:r>
              <w:rPr>
                <w:sz w:val="16"/>
              </w:rPr>
              <w:t>Victory township</w:t>
            </w:r>
          </w:p>
        </w:tc>
        <w:tc>
          <w:tcPr>
            <w:tcW w:type="dxa" w:w="858"/>
          </w:tcPr>
          <w:p>
            <w:pPr>
              <w:spacing w:after="0"/>
              <w:jc w:val="left"/>
            </w:pPr>
            <w:r>
              <w:rPr>
                <w:sz w:val="16"/>
              </w:rPr>
              <w:t>Township</w:t>
            </w:r>
          </w:p>
        </w:tc>
        <w:tc>
          <w:tcPr>
            <w:tcW w:type="dxa" w:w="2458"/>
          </w:tcPr>
          <w:p>
            <w:pPr>
              <w:spacing w:after="0"/>
              <w:jc w:val="left"/>
            </w:pPr>
            <w:r>
              <w:rPr>
                <w:sz w:val="16"/>
              </w:rPr>
              <w:t>Approved, expires 2029-05-01</w:t>
            </w:r>
          </w:p>
        </w:tc>
        <w:tc>
          <w:tcPr>
            <w:tcW w:type="dxa" w:w="2002"/>
          </w:tcPr>
          <w:p>
            <w:pPr>
              <w:spacing w:after="0"/>
              <w:jc w:val="right"/>
            </w:pPr>
            <w:r>
              <w:rPr>
                <w:sz w:val="16"/>
              </w:rPr>
              <w:t>FMA RL 0, SRL 0; any 0</w:t>
            </w:r>
          </w:p>
        </w:tc>
        <w:tc>
          <w:tcPr>
            <w:tcW w:type="dxa" w:w="2557"/>
          </w:tcPr>
          <w:p>
            <w:pPr>
              <w:spacing w:after="0"/>
              <w:jc w:val="right"/>
            </w:pPr>
            <w:r>
              <w:rPr>
                <w:sz w:val="16"/>
              </w:rPr>
              <w:t>no Public Assistance recorded</w:t>
            </w:r>
          </w:p>
        </w:tc>
        <w:tc>
          <w:tcPr>
            <w:tcW w:type="dxa" w:w="2190"/>
          </w:tcPr>
          <w:p>
            <w:pPr>
              <w:spacing w:after="0"/>
              <w:jc w:val="right"/>
            </w:pPr>
            <w:r>
              <w:rPr>
                <w:sz w:val="16"/>
              </w:rPr>
              <w:t>0 total; 0 since its plan</w:t>
            </w:r>
          </w:p>
        </w:tc>
        <w:tc>
          <w:tcPr>
            <w:tcW w:type="dxa" w:w="25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6"/>
        <w:gridCol w:w="1037"/>
        <w:gridCol w:w="1126"/>
        <w:gridCol w:w="1018"/>
        <w:gridCol w:w="1064"/>
        <w:gridCol w:w="1235"/>
        <w:gridCol w:w="1117"/>
        <w:gridCol w:w="1117"/>
        <w:gridCol w:w="169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5"/>
            <w:shd w:val="clear" w:color="auto" w:fill="E8E8E8"/>
          </w:tcPr>
          <w:p>
            <w:pPr>
              <w:spacing w:after="0"/>
              <w:jc w:val="right"/>
            </w:pPr>
            <w:r>
              <w:rPr>
                <w:b/>
                <w:sz w:val="16"/>
              </w:rPr>
              <w:t>Storm Events damage since 2024-05-02</w:t>
            </w:r>
          </w:p>
          <w:p>
            <w:pPr>
              <w:spacing w:after="0"/>
              <w:jc w:val="right"/>
            </w:pPr>
            <w:r>
              <w:rPr>
                <w:i/>
                <w:color w:val="555555"/>
                <w:sz w:val="14"/>
              </w:rPr>
              <w:t>county-coded records, property plus crops, nominal dollars</w:t>
            </w:r>
          </w:p>
        </w:tc>
        <w:tc>
          <w:tcPr>
            <w:tcW w:type="dxa" w:w="11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$803,927,550</w:t>
            </w:r>
          </w:p>
        </w:tc>
        <w:tc>
          <w:tcPr>
            <w:tcW w:type="dxa" w:w="1138"/>
          </w:tcPr>
          <w:p>
            <w:pPr>
              <w:spacing w:after="0"/>
              <w:jc w:val="right"/>
            </w:pPr>
            <w:r>
              <w:rPr>
                <w:sz w:val="16"/>
              </w:rPr>
              <w:t>n/a</w:t>
            </w:r>
          </w:p>
        </w:tc>
        <w:tc>
          <w:tcPr>
            <w:tcW w:type="dxa" w:w="1046"/>
          </w:tcPr>
          <w:p>
            <w:pPr>
              <w:spacing w:after="0"/>
              <w:jc w:val="right"/>
            </w:pPr>
            <w:r>
              <w:rPr>
                <w:sz w:val="16"/>
              </w:rPr>
              <w:t>282</w:t>
            </w:r>
          </w:p>
        </w:tc>
        <w:tc>
          <w:tcPr>
            <w:tcW w:type="dxa" w:w="1037"/>
          </w:tcPr>
          <w:p>
            <w:pPr>
              <w:spacing w:after="0"/>
              <w:jc w:val="right"/>
            </w:pPr>
            <w:r>
              <w:rPr>
                <w:sz w:val="16"/>
              </w:rPr>
              <w:t>$4,888</w:t>
            </w:r>
          </w:p>
        </w:tc>
        <w:tc>
          <w:tcPr>
            <w:tcW w:type="dxa" w:w="1126"/>
          </w:tcPr>
          <w:p>
            <w:pPr>
              <w:spacing w:after="0"/>
              <w:jc w:val="right"/>
            </w:pPr>
            <w:r>
              <w:rPr>
                <w:sz w:val="16"/>
              </w:rPr>
              <w:t>n/a</w:t>
            </w:r>
          </w:p>
        </w:tc>
        <w:tc>
          <w:tcPr>
            <w:tcW w:type="dxa" w:w="1018"/>
          </w:tcPr>
          <w:p>
            <w:pPr>
              <w:spacing w:after="0"/>
              <w:jc w:val="right"/>
            </w:pPr>
            <w:r>
              <w:rPr>
                <w:sz w:val="16"/>
              </w:rPr>
              <w:t>$303</w:t>
            </w:r>
          </w:p>
        </w:tc>
        <w:tc>
          <w:tcPr>
            <w:tcW w:type="dxa" w:w="1064"/>
          </w:tcPr>
          <w:p>
            <w:pPr>
              <w:spacing w:after="0"/>
              <w:jc w:val="right"/>
            </w:pPr>
            <w:r>
              <w:rPr>
                <w:sz w:val="16"/>
              </w:rPr>
              <w:t>0.000608%</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$12</w:t>
            </w:r>
          </w:p>
        </w:tc>
        <w:tc>
          <w:tcPr>
            <w:tcW w:type="dxa" w:w="1126"/>
          </w:tcPr>
          <w:p>
            <w:pPr>
              <w:spacing w:after="0"/>
              <w:jc w:val="right"/>
            </w:pPr>
            <w:r>
              <w:rPr>
                <w:sz w:val="16"/>
              </w:rPr>
              <w:t>$18,676</w:t>
            </w:r>
          </w:p>
        </w:tc>
        <w:tc>
          <w:tcPr>
            <w:tcW w:type="dxa" w:w="1018"/>
          </w:tcPr>
          <w:p>
            <w:pPr>
              <w:spacing w:after="0"/>
              <w:jc w:val="right"/>
            </w:pPr>
            <w:r>
              <w:rPr>
                <w:sz w:val="16"/>
              </w:rPr>
              <w:t>$521,309</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$15,376,993,409</w:t>
            </w:r>
          </w:p>
        </w:tc>
        <w:tc>
          <w:tcPr>
            <w:tcW w:type="dxa" w:w="1138"/>
          </w:tcPr>
          <w:p>
            <w:pPr>
              <w:spacing w:after="0"/>
              <w:jc w:val="right"/>
            </w:pPr>
            <w:r>
              <w:rPr>
                <w:sz w:val="16"/>
              </w:rPr>
              <w:t>n/a</w:t>
            </w:r>
          </w:p>
        </w:tc>
        <w:tc>
          <w:tcPr>
            <w:tcW w:type="dxa" w:w="1046"/>
          </w:tcPr>
          <w:p>
            <w:pPr>
              <w:spacing w:after="0"/>
              <w:jc w:val="right"/>
            </w:pPr>
            <w:r>
              <w:rPr>
                <w:sz w:val="16"/>
              </w:rPr>
              <w:t>29,052</w:t>
            </w:r>
          </w:p>
        </w:tc>
        <w:tc>
          <w:tcPr>
            <w:tcW w:type="dxa" w:w="1037"/>
          </w:tcPr>
          <w:p>
            <w:pPr>
              <w:spacing w:after="0"/>
              <w:jc w:val="right"/>
            </w:pPr>
            <w:r>
              <w:rPr>
                <w:sz w:val="16"/>
              </w:rPr>
              <w:t>$22,845</w:t>
            </w:r>
          </w:p>
        </w:tc>
        <w:tc>
          <w:tcPr>
            <w:tcW w:type="dxa" w:w="1126"/>
          </w:tcPr>
          <w:p>
            <w:pPr>
              <w:spacing w:after="0"/>
              <w:jc w:val="right"/>
            </w:pPr>
            <w:r>
              <w:rPr>
                <w:sz w:val="16"/>
              </w:rPr>
              <w:t>n/a</w:t>
            </w:r>
          </w:p>
        </w:tc>
        <w:tc>
          <w:tcPr>
            <w:tcW w:type="dxa" w:w="1018"/>
          </w:tcPr>
          <w:p>
            <w:pPr>
              <w:spacing w:after="0"/>
              <w:jc w:val="right"/>
            </w:pPr>
            <w:r>
              <w:rPr>
                <w:sz w:val="16"/>
              </w:rPr>
              <w:t>$6,180</w:t>
            </w:r>
          </w:p>
        </w:tc>
        <w:tc>
          <w:tcPr>
            <w:tcW w:type="dxa" w:w="1064"/>
          </w:tcPr>
          <w:p>
            <w:pPr>
              <w:spacing w:after="0"/>
              <w:jc w:val="right"/>
            </w:pPr>
            <w:r>
              <w:rPr>
                <w:sz w:val="16"/>
              </w:rPr>
              <w:t>0.000149%</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$31,164</w:t>
            </w:r>
          </w:p>
        </w:tc>
        <w:tc>
          <w:tcPr>
            <w:tcW w:type="dxa" w:w="1126"/>
          </w:tcPr>
          <w:p>
            <w:pPr>
              <w:spacing w:after="0"/>
              <w:jc w:val="right"/>
            </w:pPr>
            <w:r>
              <w:rPr>
                <w:sz w:val="16"/>
              </w:rPr>
              <w:t>$18,570</w:t>
            </w:r>
          </w:p>
        </w:tc>
        <w:tc>
          <w:tcPr>
            <w:tcW w:type="dxa" w:w="1018"/>
          </w:tcPr>
          <w:p>
            <w:pPr>
              <w:spacing w:after="0"/>
              <w:jc w:val="right"/>
            </w:pPr>
            <w:r>
              <w:rPr>
                <w:sz w:val="16"/>
              </w:rPr>
              <w:t>$8,340</w:t>
            </w:r>
          </w:p>
        </w:tc>
        <w:tc>
          <w:tcPr>
            <w:tcW w:type="dxa" w:w="1064"/>
          </w:tcPr>
          <w:p>
            <w:pPr>
              <w:spacing w:after="0"/>
              <w:jc w:val="right"/>
            </w:pPr>
            <w:r>
              <w:rPr>
                <w:sz w:val="16"/>
              </w:rPr>
              <w:t>0.000353%</w:t>
            </w:r>
          </w:p>
        </w:tc>
        <w:tc>
          <w:tcPr>
            <w:tcW w:type="dxa" w:w="1235"/>
          </w:tcPr>
          <w:p>
            <w:pPr>
              <w:spacing w:after="0"/>
              <w:jc w:val="right"/>
            </w:pPr>
            <w:r>
              <w:rPr>
                <w:sz w:val="16"/>
              </w:rPr>
              <w:t>$0</w:t>
            </w: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$1,006</w:t>
            </w:r>
          </w:p>
        </w:tc>
        <w:tc>
          <w:tcPr>
            <w:tcW w:type="dxa" w:w="1126"/>
          </w:tcPr>
          <w:p>
            <w:pPr>
              <w:spacing w:after="0"/>
              <w:jc w:val="right"/>
            </w:pPr>
            <w:r>
              <w:rPr>
                <w:sz w:val="16"/>
              </w:rPr>
              <w:t>under $1</w:t>
            </w:r>
          </w:p>
        </w:tc>
        <w:tc>
          <w:tcPr>
            <w:tcW w:type="dxa" w:w="1018"/>
          </w:tcPr>
          <w:p>
            <w:pPr>
              <w:spacing w:after="0"/>
              <w:jc w:val="right"/>
            </w:pPr>
            <w:r>
              <w:rPr>
                <w:sz w:val="16"/>
              </w:rPr>
              <w:t>$130,248</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$2,076</w:t>
            </w:r>
          </w:p>
        </w:tc>
        <w:tc>
          <w:tcPr>
            <w:tcW w:type="dxa" w:w="1126"/>
          </w:tcPr>
          <w:p>
            <w:pPr>
              <w:spacing w:after="0"/>
              <w:jc w:val="right"/>
            </w:pPr>
            <w:r>
              <w:rPr>
                <w:sz w:val="16"/>
              </w:rPr>
              <w:t>$1,051</w:t>
            </w:r>
          </w:p>
        </w:tc>
        <w:tc>
          <w:tcPr>
            <w:tcW w:type="dxa" w:w="1018"/>
          </w:tcPr>
          <w:p>
            <w:pPr>
              <w:spacing w:after="0"/>
              <w:jc w:val="right"/>
            </w:pPr>
            <w:r>
              <w:rPr>
                <w:sz w:val="16"/>
              </w:rPr>
              <w:t>under $1</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$8,832,305,100</w:t>
            </w:r>
          </w:p>
        </w:tc>
        <w:tc>
          <w:tcPr>
            <w:tcW w:type="dxa" w:w="1138"/>
          </w:tcPr>
          <w:p>
            <w:pPr>
              <w:spacing w:after="0"/>
              <w:jc w:val="right"/>
            </w:pPr>
            <w:r>
              <w:rPr>
                <w:sz w:val="16"/>
              </w:rPr>
              <w:t>n/a</w:t>
            </w:r>
          </w:p>
        </w:tc>
        <w:tc>
          <w:tcPr>
            <w:tcW w:type="dxa" w:w="1046"/>
          </w:tcPr>
          <w:p>
            <w:pPr>
              <w:spacing w:after="0"/>
              <w:jc w:val="right"/>
            </w:pPr>
            <w:r>
              <w:rPr>
                <w:sz w:val="16"/>
              </w:rPr>
              <w:t>29,050</w:t>
            </w:r>
          </w:p>
        </w:tc>
        <w:tc>
          <w:tcPr>
            <w:tcW w:type="dxa" w:w="1037"/>
          </w:tcPr>
          <w:p>
            <w:pPr>
              <w:spacing w:after="0"/>
              <w:jc w:val="right"/>
            </w:pPr>
            <w:r>
              <w:rPr>
                <w:sz w:val="16"/>
              </w:rPr>
              <w:t>$21,683</w:t>
            </w:r>
          </w:p>
        </w:tc>
        <w:tc>
          <w:tcPr>
            <w:tcW w:type="dxa" w:w="1126"/>
          </w:tcPr>
          <w:p>
            <w:pPr>
              <w:spacing w:after="0"/>
              <w:jc w:val="right"/>
            </w:pPr>
            <w:r>
              <w:rPr>
                <w:sz w:val="16"/>
              </w:rPr>
              <w:t>n/a</w:t>
            </w:r>
          </w:p>
        </w:tc>
        <w:tc>
          <w:tcPr>
            <w:tcW w:type="dxa" w:w="1018"/>
          </w:tcPr>
          <w:p>
            <w:pPr>
              <w:spacing w:after="0"/>
              <w:jc w:val="right"/>
            </w:pPr>
            <w:r>
              <w:rPr>
                <w:sz w:val="16"/>
              </w:rPr>
              <w:t>$546</w:t>
            </w:r>
          </w:p>
        </w:tc>
        <w:tc>
          <w:tcPr>
            <w:tcW w:type="dxa" w:w="1064"/>
          </w:tcPr>
          <w:p>
            <w:pPr>
              <w:spacing w:after="0"/>
              <w:jc w:val="right"/>
            </w:pPr>
            <w:r>
              <w:rPr>
                <w:sz w:val="16"/>
              </w:rPr>
              <w:t>0.000245%</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$8,797,458,295</w:t>
            </w:r>
          </w:p>
        </w:tc>
        <w:tc>
          <w:tcPr>
            <w:tcW w:type="dxa" w:w="1138"/>
          </w:tcPr>
          <w:p>
            <w:pPr>
              <w:spacing w:after="0"/>
              <w:jc w:val="right"/>
            </w:pPr>
            <w:r>
              <w:rPr>
                <w:sz w:val="16"/>
              </w:rPr>
              <w:t>$206,086</w:t>
            </w:r>
          </w:p>
        </w:tc>
        <w:tc>
          <w:tcPr>
            <w:tcW w:type="dxa" w:w="1046"/>
          </w:tcPr>
          <w:p>
            <w:pPr>
              <w:spacing w:after="0"/>
              <w:jc w:val="right"/>
            </w:pPr>
            <w:r>
              <w:rPr>
                <w:sz w:val="16"/>
              </w:rPr>
              <w:t>270</w:t>
            </w:r>
          </w:p>
        </w:tc>
        <w:tc>
          <w:tcPr>
            <w:tcW w:type="dxa" w:w="1037"/>
          </w:tcPr>
          <w:p>
            <w:pPr>
              <w:spacing w:after="0"/>
              <w:jc w:val="right"/>
            </w:pPr>
            <w:r>
              <w:rPr>
                <w:sz w:val="16"/>
              </w:rPr>
              <w:t>$4,352,797</w:t>
            </w:r>
          </w:p>
        </w:tc>
        <w:tc>
          <w:tcPr>
            <w:tcW w:type="dxa" w:w="1126"/>
          </w:tcPr>
          <w:p>
            <w:pPr>
              <w:spacing w:after="0"/>
              <w:jc w:val="right"/>
            </w:pPr>
            <w:r>
              <w:rPr>
                <w:sz w:val="16"/>
              </w:rPr>
              <w:t>$1,178</w:t>
            </w:r>
          </w:p>
        </w:tc>
        <w:tc>
          <w:tcPr>
            <w:tcW w:type="dxa" w:w="1018"/>
          </w:tcPr>
          <w:p>
            <w:pPr>
              <w:spacing w:after="0"/>
              <w:jc w:val="right"/>
            </w:pPr>
            <w:r>
              <w:rPr>
                <w:sz w:val="16"/>
              </w:rPr>
              <w:t>$581</w:t>
            </w:r>
          </w:p>
        </w:tc>
        <w:tc>
          <w:tcPr>
            <w:tcW w:type="dxa" w:w="1064"/>
          </w:tcPr>
          <w:p>
            <w:pPr>
              <w:spacing w:after="0"/>
              <w:jc w:val="right"/>
            </w:pPr>
            <w:r>
              <w:rPr>
                <w:sz w:val="16"/>
              </w:rPr>
              <w:t>n/a (see note)</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$144,138,703</w:t>
            </w:r>
          </w:p>
        </w:tc>
        <w:tc>
          <w:tcPr>
            <w:tcW w:type="dxa" w:w="1138"/>
          </w:tcPr>
          <w:p>
            <w:pPr>
              <w:spacing w:after="0"/>
              <w:jc w:val="right"/>
            </w:pPr>
            <w:r>
              <w:rPr>
                <w:sz w:val="16"/>
              </w:rPr>
              <w:t>n/a</w:t>
            </w:r>
          </w:p>
        </w:tc>
        <w:tc>
          <w:tcPr>
            <w:tcW w:type="dxa" w:w="1046"/>
          </w:tcPr>
          <w:p>
            <w:pPr>
              <w:spacing w:after="0"/>
              <w:jc w:val="right"/>
            </w:pPr>
            <w:r>
              <w:rPr>
                <w:sz w:val="16"/>
              </w:rPr>
              <w:t>376</w:t>
            </w:r>
          </w:p>
        </w:tc>
        <w:tc>
          <w:tcPr>
            <w:tcW w:type="dxa" w:w="1037"/>
          </w:tcPr>
          <w:p>
            <w:pPr>
              <w:spacing w:after="0"/>
              <w:jc w:val="right"/>
            </w:pPr>
            <w:r>
              <w:rPr>
                <w:sz w:val="16"/>
              </w:rPr>
              <w:t>$183</w:t>
            </w:r>
          </w:p>
        </w:tc>
        <w:tc>
          <w:tcPr>
            <w:tcW w:type="dxa" w:w="1126"/>
          </w:tcPr>
          <w:p>
            <w:pPr>
              <w:spacing w:after="0"/>
              <w:jc w:val="right"/>
            </w:pPr>
            <w:r>
              <w:rPr>
                <w:sz w:val="16"/>
              </w:rPr>
              <w:t>n/a</w:t>
            </w:r>
          </w:p>
        </w:tc>
        <w:tc>
          <w:tcPr>
            <w:tcW w:type="dxa" w:w="1018"/>
          </w:tcPr>
          <w:p>
            <w:pPr>
              <w:spacing w:after="0"/>
              <w:jc w:val="right"/>
            </w:pPr>
            <w:r>
              <w:rPr>
                <w:sz w:val="16"/>
              </w:rPr>
              <w:t>$1,916</w:t>
            </w:r>
          </w:p>
        </w:tc>
        <w:tc>
          <w:tcPr>
            <w:tcW w:type="dxa" w:w="1064"/>
          </w:tcPr>
          <w:p>
            <w:pPr>
              <w:spacing w:after="0"/>
              <w:jc w:val="right"/>
            </w:pPr>
            <w:r>
              <w:rPr>
                <w:sz w:val="16"/>
              </w:rPr>
              <w:t>0.000127%</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$8,832,805,855</w:t>
            </w:r>
          </w:p>
        </w:tc>
        <w:tc>
          <w:tcPr>
            <w:tcW w:type="dxa" w:w="1138"/>
          </w:tcPr>
          <w:p>
            <w:pPr>
              <w:spacing w:after="0"/>
              <w:jc w:val="right"/>
            </w:pPr>
            <w:r>
              <w:rPr>
                <w:sz w:val="16"/>
              </w:rPr>
              <w:t>n/a</w:t>
            </w:r>
          </w:p>
        </w:tc>
        <w:tc>
          <w:tcPr>
            <w:tcW w:type="dxa" w:w="1046"/>
          </w:tcPr>
          <w:p>
            <w:pPr>
              <w:spacing w:after="0"/>
              <w:jc w:val="right"/>
            </w:pPr>
            <w:r>
              <w:rPr>
                <w:sz w:val="16"/>
              </w:rPr>
              <w:t>29,050</w:t>
            </w:r>
          </w:p>
        </w:tc>
        <w:tc>
          <w:tcPr>
            <w:tcW w:type="dxa" w:w="1037"/>
          </w:tcPr>
          <w:p>
            <w:pPr>
              <w:spacing w:after="0"/>
              <w:jc w:val="right"/>
            </w:pPr>
            <w:r>
              <w:rPr>
                <w:sz w:val="16"/>
              </w:rPr>
              <w:t>$5,417</w:t>
            </w:r>
          </w:p>
        </w:tc>
        <w:tc>
          <w:tcPr>
            <w:tcW w:type="dxa" w:w="1126"/>
          </w:tcPr>
          <w:p>
            <w:pPr>
              <w:spacing w:after="0"/>
              <w:jc w:val="right"/>
            </w:pPr>
            <w:r>
              <w:rPr>
                <w:sz w:val="16"/>
              </w:rPr>
              <w:t>n/a</w:t>
            </w:r>
          </w:p>
        </w:tc>
        <w:tc>
          <w:tcPr>
            <w:tcW w:type="dxa" w:w="1018"/>
          </w:tcPr>
          <w:p>
            <w:pPr>
              <w:spacing w:after="0"/>
              <w:jc w:val="right"/>
            </w:pPr>
            <w:r>
              <w:rPr>
                <w:sz w:val="16"/>
              </w:rPr>
              <w:t>$83,369</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$318,699</w:t>
            </w:r>
          </w:p>
        </w:tc>
        <w:tc>
          <w:tcPr>
            <w:tcW w:type="dxa" w:w="1126"/>
          </w:tcPr>
          <w:p>
            <w:pPr>
              <w:spacing w:after="0"/>
              <w:jc w:val="right"/>
            </w:pPr>
            <w:r>
              <w:rPr>
                <w:sz w:val="16"/>
              </w:rPr>
              <w:t>$16,517</w:t>
            </w:r>
          </w:p>
        </w:tc>
        <w:tc>
          <w:tcPr>
            <w:tcW w:type="dxa" w:w="1018"/>
          </w:tcPr>
          <w:p>
            <w:pPr>
              <w:spacing w:after="0"/>
              <w:jc w:val="right"/>
            </w:pPr>
            <w:r>
              <w:rPr>
                <w:sz w:val="16"/>
              </w:rPr>
              <w:t>$204,868</w:t>
            </w:r>
          </w:p>
        </w:tc>
        <w:tc>
          <w:tcPr>
            <w:tcW w:type="dxa" w:w="1064"/>
          </w:tcPr>
          <w:p>
            <w:pPr>
              <w:spacing w:after="0"/>
              <w:jc w:val="right"/>
            </w:pPr>
            <w:r>
              <w:rPr>
                <w:sz w:val="16"/>
              </w:rPr>
              <w:t>0.00361%</w:t>
            </w:r>
          </w:p>
        </w:tc>
        <w:tc>
          <w:tcPr>
            <w:tcW w:type="dxa" w:w="1235"/>
          </w:tcPr>
          <w:p>
            <w:pPr>
              <w:spacing w:after="0"/>
              <w:jc w:val="right"/>
            </w:pPr>
            <w:r>
              <w:rPr>
                <w:sz w:val="16"/>
              </w:rPr>
              <w:t>$5,000</w:t>
            </w: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$147,470</w:t>
            </w:r>
          </w:p>
        </w:tc>
        <w:tc>
          <w:tcPr>
            <w:tcW w:type="dxa" w:w="1126"/>
          </w:tcPr>
          <w:p>
            <w:pPr>
              <w:spacing w:after="0"/>
              <w:jc w:val="right"/>
            </w:pPr>
            <w:r>
              <w:rPr>
                <w:sz w:val="16"/>
              </w:rPr>
              <w:t>$501</w:t>
            </w:r>
          </w:p>
        </w:tc>
        <w:tc>
          <w:tcPr>
            <w:tcW w:type="dxa" w:w="1018"/>
          </w:tcPr>
          <w:p>
            <w:pPr>
              <w:spacing w:after="0"/>
              <w:jc w:val="right"/>
            </w:pPr>
            <w:r>
              <w:rPr>
                <w:sz w:val="16"/>
              </w:rPr>
              <w:t>$135,081</w:t>
            </w:r>
          </w:p>
        </w:tc>
        <w:tc>
          <w:tcPr>
            <w:tcW w:type="dxa" w:w="1064"/>
          </w:tcPr>
          <w:p>
            <w:pPr>
              <w:spacing w:after="0"/>
              <w:jc w:val="right"/>
            </w:pPr>
            <w:r>
              <w:rPr>
                <w:sz w:val="16"/>
              </w:rPr>
              <w:t>0.00167%</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$1,235,121,888</w:t>
            </w:r>
          </w:p>
        </w:tc>
        <w:tc>
          <w:tcPr>
            <w:tcW w:type="dxa" w:w="1138"/>
          </w:tcPr>
          <w:p>
            <w:pPr>
              <w:spacing w:after="0"/>
              <w:jc w:val="right"/>
            </w:pPr>
            <w:r>
              <w:rPr>
                <w:sz w:val="16"/>
              </w:rPr>
              <w:t>$15,908,645</w:t>
            </w:r>
          </w:p>
        </w:tc>
        <w:tc>
          <w:tcPr>
            <w:tcW w:type="dxa" w:w="1046"/>
          </w:tcPr>
          <w:p>
            <w:pPr>
              <w:spacing w:after="0"/>
              <w:jc w:val="right"/>
            </w:pPr>
            <w:r>
              <w:rPr>
                <w:sz w:val="16"/>
              </w:rPr>
              <w:t>6,006</w:t>
            </w:r>
          </w:p>
        </w:tc>
        <w:tc>
          <w:tcPr>
            <w:tcW w:type="dxa" w:w="1037"/>
          </w:tcPr>
          <w:p>
            <w:pPr>
              <w:spacing w:after="0"/>
              <w:jc w:val="right"/>
            </w:pPr>
            <w:r>
              <w:rPr>
                <w:sz w:val="16"/>
              </w:rPr>
              <w:t>$20,222</w:t>
            </w:r>
          </w:p>
        </w:tc>
        <w:tc>
          <w:tcPr>
            <w:tcW w:type="dxa" w:w="1126"/>
          </w:tcPr>
          <w:p>
            <w:pPr>
              <w:spacing w:after="0"/>
              <w:jc w:val="right"/>
            </w:pPr>
            <w:r>
              <w:rPr>
                <w:sz w:val="16"/>
              </w:rPr>
              <w:t>$20</w:t>
            </w:r>
          </w:p>
        </w:tc>
        <w:tc>
          <w:tcPr>
            <w:tcW w:type="dxa" w:w="1018"/>
          </w:tcPr>
          <w:p>
            <w:pPr>
              <w:spacing w:after="0"/>
              <w:jc w:val="right"/>
            </w:pPr>
            <w:r>
              <w:rPr>
                <w:sz w:val="16"/>
              </w:rPr>
              <w:t>$1,974</w:t>
            </w:r>
          </w:p>
        </w:tc>
        <w:tc>
          <w:tcPr>
            <w:tcW w:type="dxa" w:w="1064"/>
          </w:tcPr>
          <w:p>
            <w:pPr>
              <w:spacing w:after="0"/>
              <w:jc w:val="right"/>
            </w:pPr>
            <w:r>
              <w:rPr>
                <w:sz w:val="16"/>
              </w:rPr>
              <w:t>0.00164%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$8,832,805,855</w:t>
            </w:r>
          </w:p>
        </w:tc>
        <w:tc>
          <w:tcPr>
            <w:tcW w:type="dxa" w:w="1138"/>
          </w:tcPr>
          <w:p>
            <w:pPr>
              <w:spacing w:after="0"/>
              <w:jc w:val="right"/>
            </w:pPr>
            <w:r>
              <w:rPr>
                <w:sz w:val="16"/>
              </w:rPr>
              <w:t>$72,992,359</w:t>
            </w:r>
          </w:p>
        </w:tc>
        <w:tc>
          <w:tcPr>
            <w:tcW w:type="dxa" w:w="1046"/>
          </w:tcPr>
          <w:p>
            <w:pPr>
              <w:spacing w:after="0"/>
              <w:jc w:val="right"/>
            </w:pPr>
            <w:r>
              <w:rPr>
                <w:sz w:val="16"/>
              </w:rPr>
              <w:t>29,050</w:t>
            </w:r>
          </w:p>
        </w:tc>
        <w:tc>
          <w:tcPr>
            <w:tcW w:type="dxa" w:w="1037"/>
          </w:tcPr>
          <w:p>
            <w:pPr>
              <w:spacing w:after="0"/>
              <w:jc w:val="right"/>
            </w:pPr>
            <w:r>
              <w:rPr>
                <w:sz w:val="16"/>
              </w:rPr>
              <w:t>$7,757</w:t>
            </w:r>
          </w:p>
        </w:tc>
        <w:tc>
          <w:tcPr>
            <w:tcW w:type="dxa" w:w="1126"/>
          </w:tcPr>
          <w:p>
            <w:pPr>
              <w:spacing w:after="0"/>
              <w:jc w:val="right"/>
            </w:pPr>
            <w:r>
              <w:rPr>
                <w:sz w:val="16"/>
              </w:rPr>
              <w:t>$690</w:t>
            </w:r>
          </w:p>
        </w:tc>
        <w:tc>
          <w:tcPr>
            <w:tcW w:type="dxa" w:w="1018"/>
          </w:tcPr>
          <w:p>
            <w:pPr>
              <w:spacing w:after="0"/>
              <w:jc w:val="right"/>
            </w:pPr>
            <w:r>
              <w:rPr>
                <w:sz w:val="16"/>
              </w:rPr>
              <w:t>$450,906</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r>
              <w:rPr>
                <w:sz w:val="16"/>
              </w:rPr>
              <w:t>$0</w:t>
            </w:r>
          </w:p>
        </w:tc>
        <w:tc>
          <w:tcPr>
            <w:tcW w:type="dxa" w:w="1117"/>
          </w:tcPr>
          <w:p>
            <w:pPr>
              <w:spacing w:after="0"/>
              <w:jc w:val="right"/>
            </w:pPr>
          </w:p>
        </w:tc>
        <w:tc>
          <w:tcPr>
            <w:tcW w:type="dxa" w:w="1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2024-05-02 (Storm Events through 2026-06-30): 2 county-coded records, 2 with a damage value recorded (including $0), $5,000; 6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29,050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$8,832,805,855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$72,992,359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$4,993,423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$1,545,621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Meade township</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Mason County</w:t>
            </w:r>
          </w:p>
        </w:tc>
        <w:tc>
          <w:tcPr>
            <w:tcW w:type="dxa" w:w="1589"/>
          </w:tcPr>
          <w:p>
            <w:pPr>
              <w:spacing w:after="0"/>
              <w:jc w:val="left"/>
            </w:pPr>
            <w:r>
              <w:rPr>
                <w:sz w:val="16"/>
              </w:rPr>
              <w:t>261891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Custer village</w:t>
            </w:r>
          </w:p>
        </w:tc>
        <w:tc>
          <w:tcPr>
            <w:tcW w:type="dxa" w:w="1589"/>
          </w:tcPr>
          <w:p>
            <w:pPr>
              <w:spacing w:after="0"/>
              <w:jc w:val="left"/>
            </w:pPr>
            <w:r>
              <w:rPr>
                <w:sz w:val="16"/>
              </w:rPr>
              <w:t>260454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Free Soil village</w:t>
            </w:r>
          </w:p>
        </w:tc>
        <w:tc>
          <w:tcPr>
            <w:tcW w:type="dxa" w:w="1589"/>
          </w:tcPr>
          <w:p>
            <w:pPr>
              <w:spacing w:after="0"/>
              <w:jc w:val="left"/>
            </w:pPr>
            <w:r>
              <w:rPr>
                <w:sz w:val="16"/>
              </w:rPr>
              <w:t>261278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Ludington city</w:t>
            </w:r>
          </w:p>
        </w:tc>
        <w:tc>
          <w:tcPr>
            <w:tcW w:type="dxa" w:w="1589"/>
          </w:tcPr>
          <w:p>
            <w:pPr>
              <w:spacing w:after="0"/>
              <w:jc w:val="left"/>
            </w:pPr>
            <w:r>
              <w:rPr>
                <w:sz w:val="16"/>
              </w:rPr>
              <w:t>260581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Scottville city</w:t>
            </w:r>
          </w:p>
        </w:tc>
        <w:tc>
          <w:tcPr>
            <w:tcW w:type="dxa" w:w="1589"/>
          </w:tcPr>
          <w:p>
            <w:pPr>
              <w:spacing w:after="0"/>
              <w:jc w:val="left"/>
            </w:pPr>
            <w:r>
              <w:rPr>
                <w:sz w:val="16"/>
              </w:rPr>
              <w:t>261280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Amber township</w:t>
            </w:r>
          </w:p>
        </w:tc>
        <w:tc>
          <w:tcPr>
            <w:tcW w:type="dxa" w:w="1589"/>
          </w:tcPr>
          <w:p>
            <w:pPr>
              <w:spacing w:after="0"/>
              <w:jc w:val="left"/>
            </w:pPr>
            <w:r>
              <w:rPr>
                <w:sz w:val="16"/>
              </w:rPr>
              <w:t>261271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Branch township</w:t>
            </w:r>
          </w:p>
        </w:tc>
        <w:tc>
          <w:tcPr>
            <w:tcW w:type="dxa" w:w="1589"/>
          </w:tcPr>
          <w:p>
            <w:pPr>
              <w:spacing w:after="0"/>
              <w:jc w:val="left"/>
            </w:pPr>
            <w:r>
              <w:rPr>
                <w:sz w:val="16"/>
              </w:rPr>
              <w:t>261272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Custer township</w:t>
            </w:r>
          </w:p>
        </w:tc>
        <w:tc>
          <w:tcPr>
            <w:tcW w:type="dxa" w:w="1589"/>
          </w:tcPr>
          <w:p>
            <w:pPr>
              <w:spacing w:after="0"/>
              <w:jc w:val="left"/>
            </w:pPr>
            <w:r>
              <w:rPr>
                <w:sz w:val="16"/>
              </w:rPr>
              <w:t>261273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Eden township</w:t>
            </w:r>
          </w:p>
        </w:tc>
        <w:tc>
          <w:tcPr>
            <w:tcW w:type="dxa" w:w="1589"/>
          </w:tcPr>
          <w:p>
            <w:pPr>
              <w:spacing w:after="0"/>
              <w:jc w:val="left"/>
            </w:pPr>
            <w:r>
              <w:rPr>
                <w:sz w:val="16"/>
              </w:rPr>
              <w:t>261274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Free Soil township</w:t>
            </w:r>
          </w:p>
        </w:tc>
        <w:tc>
          <w:tcPr>
            <w:tcW w:type="dxa" w:w="1589"/>
          </w:tcPr>
          <w:p>
            <w:pPr>
              <w:spacing w:after="0"/>
              <w:jc w:val="left"/>
            </w:pPr>
            <w:r>
              <w:rPr>
                <w:sz w:val="16"/>
              </w:rPr>
              <w:t>261276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 township</w:t>
            </w:r>
          </w:p>
        </w:tc>
        <w:tc>
          <w:tcPr>
            <w:tcW w:type="dxa" w:w="1589"/>
          </w:tcPr>
          <w:p>
            <w:pPr>
              <w:spacing w:after="0"/>
              <w:jc w:val="left"/>
            </w:pPr>
            <w:r>
              <w:rPr>
                <w:sz w:val="16"/>
              </w:rPr>
              <w:t>261277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Hamlin township</w:t>
            </w:r>
          </w:p>
        </w:tc>
        <w:tc>
          <w:tcPr>
            <w:tcW w:type="dxa" w:w="1589"/>
          </w:tcPr>
          <w:p>
            <w:pPr>
              <w:spacing w:after="0"/>
              <w:jc w:val="left"/>
            </w:pPr>
            <w:r>
              <w:rPr>
                <w:sz w:val="16"/>
              </w:rPr>
              <w:t>260134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Logan township</w:t>
            </w:r>
          </w:p>
        </w:tc>
        <w:tc>
          <w:tcPr>
            <w:tcW w:type="dxa" w:w="1589"/>
          </w:tcPr>
          <w:p>
            <w:pPr>
              <w:spacing w:after="0"/>
              <w:jc w:val="left"/>
            </w:pPr>
            <w:r>
              <w:rPr>
                <w:sz w:val="16"/>
              </w:rPr>
              <w:t>260811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Meade township</w:t>
            </w:r>
          </w:p>
        </w:tc>
        <w:tc>
          <w:tcPr>
            <w:tcW w:type="dxa" w:w="1589"/>
          </w:tcPr>
          <w:p>
            <w:pPr>
              <w:spacing w:after="0"/>
              <w:jc w:val="left"/>
            </w:pPr>
            <w:r>
              <w:rPr>
                <w:sz w:val="16"/>
              </w:rPr>
              <w:t>261026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Pere Marquette charter township</w:t>
            </w:r>
          </w:p>
        </w:tc>
        <w:tc>
          <w:tcPr>
            <w:tcW w:type="dxa" w:w="1589"/>
          </w:tcPr>
          <w:p>
            <w:pPr>
              <w:spacing w:after="0"/>
              <w:jc w:val="left"/>
            </w:pPr>
            <w:r>
              <w:rPr>
                <w:sz w:val="16"/>
              </w:rPr>
              <w:t>260582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Riverton township</w:t>
            </w:r>
          </w:p>
        </w:tc>
        <w:tc>
          <w:tcPr>
            <w:tcW w:type="dxa" w:w="1589"/>
          </w:tcPr>
          <w:p>
            <w:pPr>
              <w:spacing w:after="0"/>
              <w:jc w:val="left"/>
            </w:pPr>
            <w:r>
              <w:rPr>
                <w:sz w:val="16"/>
              </w:rPr>
              <w:t>261279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Sheridan township</w:t>
            </w:r>
          </w:p>
        </w:tc>
        <w:tc>
          <w:tcPr>
            <w:tcW w:type="dxa" w:w="1589"/>
          </w:tcPr>
          <w:p>
            <w:pPr>
              <w:spacing w:after="0"/>
              <w:jc w:val="left"/>
            </w:pPr>
            <w:r>
              <w:rPr>
                <w:sz w:val="16"/>
              </w:rPr>
              <w:t>261282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Sherman township</w:t>
            </w:r>
          </w:p>
        </w:tc>
        <w:tc>
          <w:tcPr>
            <w:tcW w:type="dxa" w:w="1589"/>
          </w:tcPr>
          <w:p>
            <w:pPr>
              <w:spacing w:after="0"/>
              <w:jc w:val="left"/>
            </w:pPr>
            <w:r>
              <w:rPr>
                <w:sz w:val="16"/>
              </w:rPr>
              <w:t>261281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Summit township</w:t>
            </w:r>
          </w:p>
        </w:tc>
        <w:tc>
          <w:tcPr>
            <w:tcW w:type="dxa" w:w="1589"/>
          </w:tcPr>
          <w:p>
            <w:pPr>
              <w:spacing w:after="0"/>
              <w:jc w:val="left"/>
            </w:pPr>
            <w:r>
              <w:rPr>
                <w:sz w:val="16"/>
              </w:rPr>
              <w:t>260307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Victory township</w:t>
            </w:r>
          </w:p>
        </w:tc>
        <w:tc>
          <w:tcPr>
            <w:tcW w:type="dxa" w:w="1589"/>
          </w:tcPr>
          <w:p>
            <w:pPr>
              <w:spacing w:after="0"/>
              <w:jc w:val="left"/>
            </w:pPr>
            <w:r>
              <w:rPr>
                <w:sz w:val="16"/>
              </w:rPr>
              <w:t>261283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Mason County, MI: risk-assessment baseline packet, release 2026-10 (data as of 2026-09-30; County FIPS 26105). Automated baseline. </w:t>
      </w:r>
      <w:hyperlink r:id="rId15">
        <w:r>
          <w:rPr>
            <w:color w:val="1F4E99"/>
            <w:sz w:val="17"/>
            <w:u w:val="single"/>
          </w:rPr>
          <w:t>https://hazardplain.org/mi/26105/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MI: Risk-assessment baseline packet</dc:title>
  <dc:subject>Hazard Plain release 2026-10, as of 2026-09-30. Automated baseline</dc:subject>
  <dc:creator>Hazard Plain</dc:creator>
  <cp:keywords>Hazard Plain; hazard mitigation; risk assessment; 26105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