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Manistee County, MI</w:t>
      </w:r>
    </w:p>
    <w:p>
      <w:pPr>
        <w:spacing w:after="120" w:before="0"/>
      </w:pPr>
      <w:r>
        <w:rPr>
          <w:color w:val="555555"/>
          <w:sz w:val="24"/>
        </w:rPr>
        <w:t>Risk-assessment baseline packet</w:t>
      </w:r>
    </w:p>
    <w:p>
      <w:pPr>
        <w:spacing w:after="120" w:before="0"/>
      </w:pPr>
      <w:r>
        <w:rPr>
          <w:b/>
          <w:sz w:val="18"/>
        </w:rPr>
        <w:t xml:space="preserve">County FIPS: </w:t>
      </w:r>
      <w:r>
        <w:rPr>
          <w:sz w:val="18"/>
        </w:rPr>
        <w:t>26101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2029-05-30. Plan: Manistee County HMP Update (FEMA plan 109752), approved 2024-05-31.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2024-05-31: 1 new hazard declaration (1 incident)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($6,555,452 a year), Cold Wave ($1,336,671) and Lightning ($493,021).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2029-05-30</w:t>
      </w:r>
    </w:p>
    <w:p>
      <w:pPr>
        <w:keepNext/>
        <w:spacing w:after="40" w:before="0"/>
      </w:pPr>
      <w:r>
        <w:rPr>
          <w:b/>
        </w:rPr>
        <w:t xml:space="preserve">Plan: </w:t>
      </w:r>
      <w:r>
        <w:rPr/>
        <w:t>Manistee County HMP Update (FEMA plan 109752)</w:t>
      </w:r>
    </w:p>
    <w:p>
      <w:pPr>
        <w:keepNext/>
        <w:spacing w:after="40" w:before="0"/>
      </w:pPr>
      <w:r>
        <w:rPr>
          <w:b/>
        </w:rPr>
        <w:t xml:space="preserve">Approved: </w:t>
      </w:r>
      <w:r>
        <w:rPr/>
        <w:t>2024-05-31</w:t>
      </w:r>
    </w:p>
    <w:p>
      <w:pPr>
        <w:keepNext/>
        <w:spacing w:after="40" w:before="0"/>
      </w:pPr>
      <w:r>
        <w:rPr>
          <w:b/>
        </w:rPr>
        <w:t xml:space="preserve">Days to expiry: </w:t>
      </w:r>
      <w:r>
        <w:rPr/>
        <w:t>973</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0"/>
        <w:gridCol w:w="858"/>
        <w:gridCol w:w="1555"/>
        <w:gridCol w:w="1342"/>
        <w:gridCol w:w="2026"/>
        <w:gridCol w:w="1465"/>
        <w:gridCol w:w="826"/>
        <w:gridCol w:w="2455"/>
        <w:gridCol w:w="2205"/>
      </w:tblGrid>
      <w:tr>
        <w:trPr>
          <w:cantSplit/>
          <w:tblHeader/>
        </w:trPr>
        <w:tc>
          <w:tcPr>
            <w:tcW w:type="dxa" w:w="138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55"/>
            <w:shd w:val="clear" w:color="auto" w:fill="E8E8E8"/>
          </w:tcPr>
          <w:p>
            <w:pPr>
              <w:spacing w:after="0"/>
              <w:jc w:val="left"/>
            </w:pPr>
            <w:r>
              <w:rPr>
                <w:b/>
                <w:sz w:val="16"/>
              </w:rPr>
              <w:t>Status</w:t>
            </w:r>
          </w:p>
        </w:tc>
        <w:tc>
          <w:tcPr>
            <w:tcW w:type="dxa" w:w="1342"/>
            <w:shd w:val="clear" w:color="auto" w:fill="E8E8E8"/>
          </w:tcPr>
          <w:p>
            <w:pPr>
              <w:spacing w:after="0"/>
              <w:jc w:val="left"/>
            </w:pPr>
            <w:r>
              <w:rPr>
                <w:b/>
                <w:sz w:val="16"/>
              </w:rPr>
              <w:t>Plan</w:t>
            </w:r>
          </w:p>
        </w:tc>
        <w:tc>
          <w:tcPr>
            <w:tcW w:type="dxa" w:w="2026"/>
            <w:shd w:val="clear" w:color="auto" w:fill="E8E8E8"/>
          </w:tcPr>
          <w:p>
            <w:pPr>
              <w:spacing w:after="0"/>
              <w:jc w:val="left"/>
            </w:pPr>
            <w:r>
              <w:rPr>
                <w:b/>
                <w:sz w:val="16"/>
              </w:rPr>
              <w:t>Approved</w:t>
            </w:r>
          </w:p>
        </w:tc>
        <w:tc>
          <w:tcPr>
            <w:tcW w:type="dxa" w:w="1465"/>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55"/>
            <w:shd w:val="clear" w:color="auto" w:fill="E8E8E8"/>
          </w:tcPr>
          <w:p>
            <w:pPr>
              <w:spacing w:after="0"/>
              <w:jc w:val="left"/>
            </w:pPr>
            <w:r>
              <w:rPr>
                <w:b/>
                <w:sz w:val="16"/>
              </w:rPr>
              <w:t>Update underway</w:t>
            </w:r>
          </w:p>
        </w:tc>
        <w:tc>
          <w:tcPr>
            <w:tcW w:type="dxa" w:w="2205"/>
            <w:shd w:val="clear" w:color="auto" w:fill="E8E8E8"/>
          </w:tcPr>
          <w:p>
            <w:pPr>
              <w:spacing w:after="0"/>
              <w:jc w:val="left"/>
            </w:pPr>
            <w:r>
              <w:rPr>
                <w:b/>
                <w:sz w:val="16"/>
              </w:rPr>
              <w:t>Notes</w:t>
            </w:r>
          </w:p>
        </w:tc>
      </w:tr>
      <w:tr>
        <w:trPr>
          <w:cantSplit/>
        </w:trPr>
        <w:tc>
          <w:tcPr>
            <w:tcW w:type="dxa" w:w="1380"/>
          </w:tcPr>
          <w:p>
            <w:pPr>
              <w:spacing w:after="0"/>
              <w:jc w:val="left"/>
            </w:pPr>
            <w:r>
              <w:rPr>
                <w:sz w:val="16"/>
              </w:rPr>
              <w:t>Manistee County</w:t>
            </w:r>
          </w:p>
        </w:tc>
        <w:tc>
          <w:tcPr>
            <w:tcW w:type="dxa" w:w="858"/>
          </w:tcPr>
          <w:p>
            <w:pPr>
              <w:spacing w:after="0"/>
              <w:jc w:val="left"/>
            </w:pPr>
            <w:r>
              <w:rPr>
                <w:sz w:val="16"/>
              </w:rPr>
              <w:t>County</w:t>
            </w:r>
          </w:p>
        </w:tc>
        <w:tc>
          <w:tcPr>
            <w:tcW w:type="dxa" w:w="1555"/>
          </w:tcPr>
          <w:p>
            <w:pPr>
              <w:spacing w:after="0"/>
              <w:jc w:val="left"/>
            </w:pPr>
            <w:r>
              <w:rPr>
                <w:sz w:val="16"/>
              </w:rPr>
              <w:t>Approved, expires 2029-05-30</w:t>
            </w:r>
          </w:p>
        </w:tc>
        <w:tc>
          <w:tcPr>
            <w:tcW w:type="dxa" w:w="1342"/>
          </w:tcPr>
          <w:p>
            <w:pPr>
              <w:spacing w:after="0"/>
              <w:jc w:val="left"/>
            </w:pPr>
            <w:r>
              <w:rPr>
                <w:sz w:val="16"/>
              </w:rPr>
              <w:t>Manistee County HMP Update (FEMA plan 109752)</w:t>
            </w:r>
          </w:p>
        </w:tc>
        <w:tc>
          <w:tcPr>
            <w:tcW w:type="dxa" w:w="2026"/>
          </w:tcPr>
          <w:p>
            <w:pPr>
              <w:spacing w:after="0"/>
              <w:jc w:val="left"/>
            </w:pPr>
            <w:r>
              <w:rPr>
                <w:sz w:val="16"/>
              </w:rPr>
              <w:t>2024-05-31</w:t>
            </w:r>
          </w:p>
        </w:tc>
        <w:tc>
          <w:tcPr>
            <w:tcW w:type="dxa" w:w="1465"/>
          </w:tcPr>
          <w:p>
            <w:pPr>
              <w:spacing w:after="0"/>
              <w:jc w:val="left"/>
            </w:pPr>
            <w:r>
              <w:rPr>
                <w:sz w:val="16"/>
              </w:rPr>
              <w:t>2029-05-30</w:t>
            </w:r>
          </w:p>
        </w:tc>
        <w:tc>
          <w:tcPr>
            <w:tcW w:type="dxa" w:w="826"/>
          </w:tcPr>
          <w:p>
            <w:pPr>
              <w:spacing w:after="0"/>
              <w:jc w:val="right"/>
            </w:pPr>
            <w:r>
              <w:rPr>
                <w:sz w:val="16"/>
              </w:rPr>
              <w:t>973</w:t>
            </w:r>
          </w:p>
        </w:tc>
        <w:tc>
          <w:tcPr>
            <w:tcW w:type="dxa" w:w="2455"/>
          </w:tcPr>
          <w:p>
            <w:pPr>
              <w:spacing w:after="0"/>
              <w:jc w:val="left"/>
            </w:pPr>
          </w:p>
        </w:tc>
        <w:tc>
          <w:tcPr>
            <w:tcW w:type="dxa" w:w="2205"/>
          </w:tcPr>
          <w:p>
            <w:pPr>
              <w:spacing w:after="0"/>
              <w:jc w:val="left"/>
            </w:pPr>
            <w:r>
              <w:rPr>
                <w:sz w:val="16"/>
              </w:rPr>
              <w:t>this jurisdiction approved 2024-06-04</w:t>
            </w:r>
          </w:p>
        </w:tc>
      </w:tr>
      <w:tr>
        <w:trPr>
          <w:cantSplit/>
        </w:trPr>
        <w:tc>
          <w:tcPr>
            <w:tcW w:type="dxa" w:w="1380"/>
          </w:tcPr>
          <w:p>
            <w:pPr>
              <w:spacing w:after="0"/>
              <w:jc w:val="left"/>
            </w:pPr>
            <w:r>
              <w:rPr>
                <w:sz w:val="16"/>
              </w:rPr>
              <w:t>Bear Lake village</w:t>
            </w:r>
          </w:p>
        </w:tc>
        <w:tc>
          <w:tcPr>
            <w:tcW w:type="dxa" w:w="858"/>
          </w:tcPr>
          <w:p>
            <w:pPr>
              <w:spacing w:after="0"/>
              <w:jc w:val="left"/>
            </w:pPr>
            <w:r>
              <w:rPr>
                <w:sz w:val="16"/>
              </w:rPr>
              <w:t>Village</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Eastlake village</w:t>
            </w:r>
          </w:p>
        </w:tc>
        <w:tc>
          <w:tcPr>
            <w:tcW w:type="dxa" w:w="858"/>
          </w:tcPr>
          <w:p>
            <w:pPr>
              <w:spacing w:after="0"/>
              <w:jc w:val="left"/>
            </w:pPr>
            <w:r>
              <w:rPr>
                <w:sz w:val="16"/>
              </w:rPr>
              <w:t>Village</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Kaleva village</w:t>
            </w:r>
          </w:p>
        </w:tc>
        <w:tc>
          <w:tcPr>
            <w:tcW w:type="dxa" w:w="858"/>
          </w:tcPr>
          <w:p>
            <w:pPr>
              <w:spacing w:after="0"/>
              <w:jc w:val="left"/>
            </w:pPr>
            <w:r>
              <w:rPr>
                <w:sz w:val="16"/>
              </w:rPr>
              <w:t>Village</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Manistee city</w:t>
            </w:r>
          </w:p>
        </w:tc>
        <w:tc>
          <w:tcPr>
            <w:tcW w:type="dxa" w:w="858"/>
          </w:tcPr>
          <w:p>
            <w:pPr>
              <w:spacing w:after="0"/>
              <w:jc w:val="left"/>
            </w:pPr>
            <w:r>
              <w:rPr>
                <w:sz w:val="16"/>
              </w:rPr>
              <w:t>City</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Onekama village</w:t>
            </w:r>
          </w:p>
        </w:tc>
        <w:tc>
          <w:tcPr>
            <w:tcW w:type="dxa" w:w="858"/>
          </w:tcPr>
          <w:p>
            <w:pPr>
              <w:spacing w:after="0"/>
              <w:jc w:val="left"/>
            </w:pPr>
            <w:r>
              <w:rPr>
                <w:sz w:val="16"/>
              </w:rPr>
              <w:t>Village</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Arcadia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Bear Lake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Brown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Cleon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Filer charter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Manistee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Maple Grove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Marilla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Norman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Onekama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Springdale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r>
        <w:trPr>
          <w:cantSplit/>
        </w:trPr>
        <w:tc>
          <w:tcPr>
            <w:tcW w:type="dxa" w:w="1380"/>
          </w:tcPr>
          <w:p>
            <w:pPr>
              <w:spacing w:after="0"/>
              <w:jc w:val="left"/>
            </w:pPr>
            <w:r>
              <w:rPr>
                <w:sz w:val="16"/>
              </w:rPr>
              <w:t>Stronach township</w:t>
            </w:r>
          </w:p>
        </w:tc>
        <w:tc>
          <w:tcPr>
            <w:tcW w:type="dxa" w:w="858"/>
          </w:tcPr>
          <w:p>
            <w:pPr>
              <w:spacing w:after="0"/>
              <w:jc w:val="left"/>
            </w:pPr>
            <w:r>
              <w:rPr>
                <w:sz w:val="16"/>
              </w:rPr>
              <w:t>Township</w:t>
            </w:r>
          </w:p>
        </w:tc>
        <w:tc>
          <w:tcPr>
            <w:tcW w:type="dxa" w:w="1555"/>
          </w:tcPr>
          <w:p>
            <w:pPr>
              <w:spacing w:after="0"/>
              <w:jc w:val="left"/>
            </w:pPr>
            <w:r>
              <w:rPr>
                <w:sz w:val="16"/>
              </w:rPr>
              <w:t>Plan 109752 approved 2024-05-31, pending adoption here; not yet eligible</w:t>
            </w:r>
          </w:p>
        </w:tc>
        <w:tc>
          <w:tcPr>
            <w:tcW w:type="dxa" w:w="1342"/>
          </w:tcPr>
          <w:p>
            <w:pPr>
              <w:spacing w:after="0"/>
              <w:jc w:val="left"/>
            </w:pPr>
            <w:r>
              <w:rPr>
                <w:sz w:val="16"/>
              </w:rPr>
              <w:t>Manistee County HMP Update (FEMA plan 109752), pending adoption here</w:t>
            </w:r>
          </w:p>
        </w:tc>
        <w:tc>
          <w:tcPr>
            <w:tcW w:type="dxa" w:w="2026"/>
          </w:tcPr>
          <w:p>
            <w:pPr>
              <w:spacing w:after="0"/>
              <w:jc w:val="left"/>
            </w:pPr>
            <w:r>
              <w:rPr>
                <w:sz w:val="16"/>
              </w:rPr>
              <w:t>2024-05-31 by FEMA; not yet adopted here</w:t>
            </w:r>
          </w:p>
        </w:tc>
        <w:tc>
          <w:tcPr>
            <w:tcW w:type="dxa" w:w="1465"/>
          </w:tcPr>
          <w:p>
            <w:pPr>
              <w:spacing w:after="0"/>
              <w:jc w:val="left"/>
            </w:pPr>
            <w:r>
              <w:rPr>
                <w:sz w:val="16"/>
              </w:rPr>
              <w:t>2029-05-30 once adopted</w:t>
            </w:r>
          </w:p>
        </w:tc>
        <w:tc>
          <w:tcPr>
            <w:tcW w:type="dxa" w:w="826"/>
          </w:tcPr>
          <w:p>
            <w:pPr>
              <w:spacing w:after="0"/>
              <w:jc w:val="right"/>
            </w:pPr>
          </w:p>
        </w:tc>
        <w:tc>
          <w:tcPr>
            <w:tcW w:type="dxa" w:w="2455"/>
          </w:tcPr>
          <w:p>
            <w:pPr>
              <w:spacing w:after="0"/>
              <w:jc w:val="left"/>
            </w:pPr>
            <w:r>
              <w:rPr>
                <w:sz w:val="16"/>
              </w:rPr>
              <w:t>FEMA tracker shows a plan approvable pending adoption</w:t>
            </w:r>
          </w:p>
        </w:tc>
        <w:tc>
          <w:tcPr>
            <w:tcW w:type="dxa" w:w="220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037"/>
        <w:gridCol w:w="1368"/>
        <w:gridCol w:w="1445"/>
        <w:gridCol w:w="1037"/>
        <w:gridCol w:w="1126"/>
        <w:gridCol w:w="1898"/>
        <w:gridCol w:w="1190"/>
        <w:gridCol w:w="2107"/>
        <w:gridCol w:w="2184"/>
      </w:tblGrid>
      <w:tr>
        <w:trPr>
          <w:cantSplit/>
          <w:tblHeader/>
        </w:trPr>
        <w:tc>
          <w:tcPr>
            <w:tcW w:type="dxa" w:w="72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4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4"/>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$6,555,116</w:t>
            </w:r>
          </w:p>
        </w:tc>
        <w:tc>
          <w:tcPr>
            <w:tcW w:type="dxa" w:w="1126"/>
          </w:tcPr>
          <w:p>
            <w:pPr>
              <w:spacing w:after="0"/>
              <w:jc w:val="right"/>
            </w:pPr>
            <w:r>
              <w:rPr>
                <w:sz w:val="16"/>
              </w:rPr>
              <w:t>$225</w:t>
            </w:r>
          </w:p>
        </w:tc>
        <w:tc>
          <w:tcPr>
            <w:tcW w:type="dxa" w:w="1898"/>
          </w:tcPr>
          <w:p>
            <w:pPr>
              <w:spacing w:after="0"/>
              <w:jc w:val="right"/>
            </w:pPr>
            <w:r>
              <w:rPr>
                <w:sz w:val="16"/>
              </w:rPr>
              <w:t>$112</w:t>
            </w:r>
          </w:p>
        </w:tc>
        <w:tc>
          <w:tcPr>
            <w:tcW w:type="dxa" w:w="1190"/>
          </w:tcPr>
          <w:p>
            <w:pPr>
              <w:spacing w:after="0"/>
              <w:jc w:val="right"/>
            </w:pPr>
            <w:r>
              <w:rPr>
                <w:sz w:val="16"/>
              </w:rPr>
              <w:t>$6,555,452</w:t>
            </w:r>
          </w:p>
        </w:tc>
        <w:tc>
          <w:tcPr>
            <w:tcW w:type="dxa" w:w="2107"/>
          </w:tcPr>
          <w:p>
            <w:pPr>
              <w:spacing w:after="0"/>
              <w:jc w:val="right"/>
            </w:pPr>
            <w:r>
              <w:rPr>
                <w:sz w:val="16"/>
              </w:rPr>
              <w:t>16</w:t>
            </w:r>
          </w:p>
        </w:tc>
        <w:tc>
          <w:tcPr>
            <w:tcW w:type="dxa" w:w="2184"/>
          </w:tcPr>
          <w:p>
            <w:pPr>
              <w:spacing w:after="0"/>
              <w:jc w:val="left"/>
            </w:pPr>
          </w:p>
        </w:tc>
      </w:tr>
      <w:tr>
        <w:trPr>
          <w:cantSplit/>
        </w:trPr>
        <w:tc>
          <w:tcPr>
            <w:tcW w:type="dxa" w:w="721"/>
          </w:tcPr>
          <w:p>
            <w:pPr>
              <w:spacing w:after="0"/>
              <w:jc w:val="right"/>
            </w:pPr>
            <w:r>
              <w:rPr>
                <w:sz w:val="16"/>
              </w:rPr>
              <w:t>2</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445"/>
          </w:tcPr>
          <w:p>
            <w:pPr>
              <w:spacing w:after="0"/>
              <w:jc w:val="left"/>
            </w:pPr>
            <w:r>
              <w:rPr>
                <w:sz w:val="16"/>
              </w:rPr>
              <w:t>Relatively Moderate</w:t>
            </w:r>
          </w:p>
        </w:tc>
        <w:tc>
          <w:tcPr>
            <w:tcW w:type="dxa" w:w="1037"/>
          </w:tcPr>
          <w:p>
            <w:pPr>
              <w:spacing w:after="0"/>
              <w:jc w:val="right"/>
            </w:pPr>
            <w:r>
              <w:rPr>
                <w:sz w:val="16"/>
              </w:rPr>
              <w:t>$7</w:t>
            </w:r>
          </w:p>
        </w:tc>
        <w:tc>
          <w:tcPr>
            <w:tcW w:type="dxa" w:w="1126"/>
          </w:tcPr>
          <w:p>
            <w:pPr>
              <w:spacing w:after="0"/>
              <w:jc w:val="right"/>
            </w:pPr>
            <w:r>
              <w:rPr>
                <w:sz w:val="16"/>
              </w:rPr>
              <w:t>$547,457</w:t>
            </w:r>
          </w:p>
        </w:tc>
        <w:tc>
          <w:tcPr>
            <w:tcW w:type="dxa" w:w="1898"/>
          </w:tcPr>
          <w:p>
            <w:pPr>
              <w:spacing w:after="0"/>
              <w:jc w:val="right"/>
            </w:pPr>
            <w:r>
              <w:rPr>
                <w:sz w:val="16"/>
              </w:rPr>
              <w:t>$789,207</w:t>
            </w:r>
          </w:p>
        </w:tc>
        <w:tc>
          <w:tcPr>
            <w:tcW w:type="dxa" w:w="1190"/>
          </w:tcPr>
          <w:p>
            <w:pPr>
              <w:spacing w:after="0"/>
              <w:jc w:val="right"/>
            </w:pPr>
            <w:r>
              <w:rPr>
                <w:sz w:val="16"/>
              </w:rPr>
              <w:t>$1,336,671</w:t>
            </w:r>
          </w:p>
        </w:tc>
        <w:tc>
          <w:tcPr>
            <w:tcW w:type="dxa" w:w="2107"/>
          </w:tcPr>
          <w:p>
            <w:pPr>
              <w:spacing w:after="0"/>
              <w:jc w:val="right"/>
            </w:pPr>
            <w:r>
              <w:rPr>
                <w:sz w:val="16"/>
              </w:rPr>
              <w:t>4</w:t>
            </w:r>
          </w:p>
        </w:tc>
        <w:tc>
          <w:tcPr>
            <w:tcW w:type="dxa" w:w="2184"/>
          </w:tcPr>
          <w:p>
            <w:pPr>
              <w:spacing w:after="0"/>
              <w:jc w:val="left"/>
            </w:pPr>
            <w:r>
              <w:rPr>
                <w:sz w:val="16"/>
              </w:rPr>
              <w:t>Includes 1 Frost/Freeze record (outside NRI's Cold Wave definition; counted in this table and in B1-d, not in the B1-e descriptor).</w:t>
            </w:r>
          </w:p>
        </w:tc>
      </w:tr>
      <w:tr>
        <w:trPr>
          <w:cantSplit/>
        </w:trPr>
        <w:tc>
          <w:tcPr>
            <w:tcW w:type="dxa" w:w="721"/>
          </w:tcPr>
          <w:p>
            <w:pPr>
              <w:spacing w:after="0"/>
              <w:jc w:val="right"/>
            </w:pPr>
            <w:r>
              <w:rPr>
                <w:sz w:val="16"/>
              </w:rPr>
              <w:t>3</w:t>
            </w:r>
          </w:p>
        </w:tc>
        <w:tc>
          <w:tcPr>
            <w:tcW w:type="dxa" w:w="1037"/>
          </w:tcPr>
          <w:p>
            <w:pPr>
              <w:spacing w:after="0"/>
              <w:jc w:val="left"/>
            </w:pPr>
            <w:r>
              <w:rPr>
                <w:sz w:val="16"/>
              </w:rPr>
              <w:t>Lightning</w:t>
            </w:r>
          </w:p>
        </w:tc>
        <w:tc>
          <w:tcPr>
            <w:tcW w:type="dxa" w:w="1368"/>
          </w:tcPr>
          <w:p>
            <w:pPr>
              <w:spacing w:after="0"/>
              <w:jc w:val="left"/>
            </w:pPr>
            <w:r>
              <w:rPr>
                <w:sz w:val="16"/>
              </w:rPr>
              <w:t>Relatively Moderate</w:t>
            </w:r>
          </w:p>
        </w:tc>
        <w:tc>
          <w:tcPr>
            <w:tcW w:type="dxa" w:w="1445"/>
          </w:tcPr>
          <w:p>
            <w:pPr>
              <w:spacing w:after="0"/>
              <w:jc w:val="left"/>
            </w:pPr>
            <w:r>
              <w:rPr>
                <w:sz w:val="16"/>
              </w:rPr>
              <w:t>Relatively Moderate</w:t>
            </w:r>
          </w:p>
        </w:tc>
        <w:tc>
          <w:tcPr>
            <w:tcW w:type="dxa" w:w="1037"/>
          </w:tcPr>
          <w:p>
            <w:pPr>
              <w:spacing w:after="0"/>
              <w:jc w:val="right"/>
            </w:pPr>
            <w:r>
              <w:rPr>
                <w:sz w:val="16"/>
              </w:rPr>
              <w:t>$3,736</w:t>
            </w:r>
          </w:p>
        </w:tc>
        <w:tc>
          <w:tcPr>
            <w:tcW w:type="dxa" w:w="1126"/>
          </w:tcPr>
          <w:p>
            <w:pPr>
              <w:spacing w:after="0"/>
              <w:jc w:val="right"/>
            </w:pPr>
            <w:r>
              <w:rPr>
                <w:sz w:val="16"/>
              </w:rPr>
              <w:t>n/a</w:t>
            </w:r>
          </w:p>
        </w:tc>
        <w:tc>
          <w:tcPr>
            <w:tcW w:type="dxa" w:w="1898"/>
          </w:tcPr>
          <w:p>
            <w:pPr>
              <w:spacing w:after="0"/>
              <w:jc w:val="right"/>
            </w:pPr>
            <w:r>
              <w:rPr>
                <w:sz w:val="16"/>
              </w:rPr>
              <w:t>$489,286</w:t>
            </w:r>
          </w:p>
        </w:tc>
        <w:tc>
          <w:tcPr>
            <w:tcW w:type="dxa" w:w="1190"/>
          </w:tcPr>
          <w:p>
            <w:pPr>
              <w:spacing w:after="0"/>
              <w:jc w:val="right"/>
            </w:pPr>
            <w:r>
              <w:rPr>
                <w:sz w:val="16"/>
              </w:rPr>
              <w:t>$493,021</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4</w:t>
            </w:r>
          </w:p>
        </w:tc>
        <w:tc>
          <w:tcPr>
            <w:tcW w:type="dxa" w:w="1037"/>
          </w:tcPr>
          <w:p>
            <w:pPr>
              <w:spacing w:after="0"/>
              <w:jc w:val="left"/>
            </w:pPr>
            <w:r>
              <w:rPr>
                <w:sz w:val="16"/>
              </w:rPr>
              <w:t>Winter Weather</w:t>
            </w:r>
          </w:p>
        </w:tc>
        <w:tc>
          <w:tcPr>
            <w:tcW w:type="dxa" w:w="1368"/>
          </w:tcPr>
          <w:p>
            <w:pPr>
              <w:spacing w:after="0"/>
              <w:jc w:val="left"/>
            </w:pPr>
            <w:r>
              <w:rPr>
                <w:sz w:val="16"/>
              </w:rPr>
              <w:t>Relatively High</w:t>
            </w:r>
          </w:p>
        </w:tc>
        <w:tc>
          <w:tcPr>
            <w:tcW w:type="dxa" w:w="1445"/>
          </w:tcPr>
          <w:p>
            <w:pPr>
              <w:spacing w:after="0"/>
              <w:jc w:val="left"/>
            </w:pPr>
            <w:r>
              <w:rPr>
                <w:sz w:val="16"/>
              </w:rPr>
              <w:t>Relatively High</w:t>
            </w:r>
          </w:p>
        </w:tc>
        <w:tc>
          <w:tcPr>
            <w:tcW w:type="dxa" w:w="1037"/>
          </w:tcPr>
          <w:p>
            <w:pPr>
              <w:spacing w:after="0"/>
              <w:jc w:val="right"/>
            </w:pPr>
            <w:r>
              <w:rPr>
                <w:sz w:val="16"/>
              </w:rPr>
              <w:t>$5,013</w:t>
            </w:r>
          </w:p>
        </w:tc>
        <w:tc>
          <w:tcPr>
            <w:tcW w:type="dxa" w:w="1126"/>
          </w:tcPr>
          <w:p>
            <w:pPr>
              <w:spacing w:after="0"/>
              <w:jc w:val="right"/>
            </w:pPr>
            <w:r>
              <w:rPr>
                <w:sz w:val="16"/>
              </w:rPr>
              <w:t>$122</w:t>
            </w:r>
          </w:p>
        </w:tc>
        <w:tc>
          <w:tcPr>
            <w:tcW w:type="dxa" w:w="1898"/>
          </w:tcPr>
          <w:p>
            <w:pPr>
              <w:spacing w:after="0"/>
              <w:jc w:val="right"/>
            </w:pPr>
            <w:r>
              <w:rPr>
                <w:sz w:val="16"/>
              </w:rPr>
              <w:t>$377,721</w:t>
            </w:r>
          </w:p>
        </w:tc>
        <w:tc>
          <w:tcPr>
            <w:tcW w:type="dxa" w:w="1190"/>
          </w:tcPr>
          <w:p>
            <w:pPr>
              <w:spacing w:after="0"/>
              <w:jc w:val="right"/>
            </w:pPr>
            <w:r>
              <w:rPr>
                <w:sz w:val="16"/>
              </w:rPr>
              <w:t>$382,855</w:t>
            </w:r>
          </w:p>
        </w:tc>
        <w:tc>
          <w:tcPr>
            <w:tcW w:type="dxa" w:w="2107"/>
          </w:tcPr>
          <w:p>
            <w:pPr>
              <w:spacing w:after="0"/>
              <w:jc w:val="right"/>
            </w:pPr>
            <w:r>
              <w:rPr>
                <w:sz w:val="16"/>
              </w:rPr>
              <w:t>102</w:t>
            </w:r>
          </w:p>
        </w:tc>
        <w:tc>
          <w:tcPr>
            <w:tcW w:type="dxa" w:w="2184"/>
          </w:tcPr>
          <w:p>
            <w:pPr>
              <w:spacing w:after="0"/>
              <w:jc w:val="left"/>
            </w:pPr>
          </w:p>
        </w:tc>
      </w:tr>
      <w:tr>
        <w:trPr>
          <w:cantSplit/>
        </w:trPr>
        <w:tc>
          <w:tcPr>
            <w:tcW w:type="dxa" w:w="721"/>
          </w:tcPr>
          <w:p>
            <w:pPr>
              <w:spacing w:after="0"/>
              <w:jc w:val="right"/>
            </w:pPr>
            <w:r>
              <w:rPr>
                <w:sz w:val="16"/>
              </w:rPr>
              <w:t>5</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$136,965</w:t>
            </w:r>
          </w:p>
        </w:tc>
        <w:tc>
          <w:tcPr>
            <w:tcW w:type="dxa" w:w="1126"/>
          </w:tcPr>
          <w:p>
            <w:pPr>
              <w:spacing w:after="0"/>
              <w:jc w:val="right"/>
            </w:pPr>
            <w:r>
              <w:rPr>
                <w:sz w:val="16"/>
              </w:rPr>
              <w:t>$1,367</w:t>
            </w:r>
          </w:p>
        </w:tc>
        <w:tc>
          <w:tcPr>
            <w:tcW w:type="dxa" w:w="1898"/>
          </w:tcPr>
          <w:p>
            <w:pPr>
              <w:spacing w:after="0"/>
              <w:jc w:val="right"/>
            </w:pPr>
            <w:r>
              <w:rPr>
                <w:sz w:val="16"/>
              </w:rPr>
              <w:t>$133,603</w:t>
            </w:r>
          </w:p>
        </w:tc>
        <w:tc>
          <w:tcPr>
            <w:tcW w:type="dxa" w:w="1190"/>
          </w:tcPr>
          <w:p>
            <w:pPr>
              <w:spacing w:after="0"/>
              <w:jc w:val="right"/>
            </w:pPr>
            <w:r>
              <w:rPr>
                <w:sz w:val="16"/>
              </w:rPr>
              <w:t>$271,936</w:t>
            </w:r>
          </w:p>
        </w:tc>
        <w:tc>
          <w:tcPr>
            <w:tcW w:type="dxa" w:w="2107"/>
          </w:tcPr>
          <w:p>
            <w:pPr>
              <w:spacing w:after="0"/>
              <w:jc w:val="right"/>
            </w:pPr>
            <w:r>
              <w:rPr>
                <w:sz w:val="16"/>
              </w:rPr>
              <w:t>59</w:t>
            </w:r>
          </w:p>
        </w:tc>
        <w:tc>
          <w:tcPr>
            <w:tcW w:type="dxa" w:w="2184"/>
          </w:tcPr>
          <w:p>
            <w:pPr>
              <w:spacing w:after="0"/>
              <w:jc w:val="left"/>
            </w:pPr>
            <w:r>
              <w:rPr>
                <w:sz w:val="16"/>
              </w:rPr>
              <w:t>Includes 9 High Wind and 2 Strong Wind records (NOAA non-thunderstorm wind types, outside NRI's Strong Wind definition).</w:t>
            </w:r>
          </w:p>
        </w:tc>
      </w:tr>
      <w:tr>
        <w:trPr>
          <w:cantSplit/>
        </w:trPr>
        <w:tc>
          <w:tcPr>
            <w:tcW w:type="dxa" w:w="721"/>
          </w:tcPr>
          <w:p>
            <w:pPr>
              <w:spacing w:after="0"/>
              <w:jc w:val="right"/>
            </w:pPr>
            <w:r>
              <w:rPr>
                <w:sz w:val="16"/>
              </w:rPr>
              <w:t>6</w:t>
            </w:r>
          </w:p>
        </w:tc>
        <w:tc>
          <w:tcPr>
            <w:tcW w:type="dxa" w:w="1037"/>
          </w:tcPr>
          <w:p>
            <w:pPr>
              <w:spacing w:after="0"/>
              <w:jc w:val="left"/>
            </w:pPr>
            <w:r>
              <w:rPr>
                <w:sz w:val="16"/>
              </w:rPr>
              <w:t>Tornado</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$105,439</w:t>
            </w:r>
          </w:p>
        </w:tc>
        <w:tc>
          <w:tcPr>
            <w:tcW w:type="dxa" w:w="1126"/>
          </w:tcPr>
          <w:p>
            <w:pPr>
              <w:spacing w:after="0"/>
              <w:jc w:val="right"/>
            </w:pPr>
            <w:r>
              <w:rPr>
                <w:sz w:val="16"/>
              </w:rPr>
              <w:t>$66</w:t>
            </w:r>
          </w:p>
        </w:tc>
        <w:tc>
          <w:tcPr>
            <w:tcW w:type="dxa" w:w="1898"/>
          </w:tcPr>
          <w:p>
            <w:pPr>
              <w:spacing w:after="0"/>
              <w:jc w:val="right"/>
            </w:pPr>
            <w:r>
              <w:rPr>
                <w:sz w:val="16"/>
              </w:rPr>
              <w:t>$87,095</w:t>
            </w:r>
          </w:p>
        </w:tc>
        <w:tc>
          <w:tcPr>
            <w:tcW w:type="dxa" w:w="1190"/>
          </w:tcPr>
          <w:p>
            <w:pPr>
              <w:spacing w:after="0"/>
              <w:jc w:val="right"/>
            </w:pPr>
            <w:r>
              <w:rPr>
                <w:sz w:val="16"/>
              </w:rPr>
              <w:t>$192,600</w:t>
            </w:r>
          </w:p>
        </w:tc>
        <w:tc>
          <w:tcPr>
            <w:tcW w:type="dxa" w:w="2107"/>
          </w:tcPr>
          <w:p>
            <w:pPr>
              <w:spacing w:after="0"/>
              <w:jc w:val="right"/>
            </w:pPr>
            <w:r>
              <w:rPr>
                <w:sz w:val="16"/>
              </w:rPr>
              <w:t>1</w:t>
            </w:r>
          </w:p>
        </w:tc>
        <w:tc>
          <w:tcPr>
            <w:tcW w:type="dxa" w:w="2184"/>
          </w:tcPr>
          <w:p>
            <w:pPr>
              <w:spacing w:after="0"/>
              <w:jc w:val="left"/>
            </w:pPr>
          </w:p>
        </w:tc>
      </w:tr>
      <w:tr>
        <w:trPr>
          <w:cantSplit/>
        </w:trPr>
        <w:tc>
          <w:tcPr>
            <w:tcW w:type="dxa" w:w="721"/>
          </w:tcPr>
          <w:p>
            <w:pPr>
              <w:spacing w:after="0"/>
              <w:jc w:val="right"/>
            </w:pPr>
            <w:r>
              <w:rPr>
                <w:sz w:val="16"/>
              </w:rPr>
              <w:t>7</w:t>
            </w:r>
          </w:p>
        </w:tc>
        <w:tc>
          <w:tcPr>
            <w:tcW w:type="dxa" w:w="1037"/>
          </w:tcPr>
          <w:p>
            <w:pPr>
              <w:spacing w:after="0"/>
              <w:jc w:val="left"/>
            </w:pPr>
            <w:r>
              <w:rPr>
                <w:sz w:val="16"/>
              </w:rPr>
              <w:t>Heat Wave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$440</w:t>
            </w:r>
          </w:p>
        </w:tc>
        <w:tc>
          <w:tcPr>
            <w:tcW w:type="dxa" w:w="1126"/>
          </w:tcPr>
          <w:p>
            <w:pPr>
              <w:spacing w:after="0"/>
              <w:jc w:val="right"/>
            </w:pPr>
            <w:r>
              <w:rPr>
                <w:sz w:val="16"/>
              </w:rPr>
              <w:t>under $1</w:t>
            </w:r>
          </w:p>
        </w:tc>
        <w:tc>
          <w:tcPr>
            <w:tcW w:type="dxa" w:w="1898"/>
          </w:tcPr>
          <w:p>
            <w:pPr>
              <w:spacing w:after="0"/>
              <w:jc w:val="right"/>
            </w:pPr>
            <w:r>
              <w:rPr>
                <w:sz w:val="16"/>
              </w:rPr>
              <w:t>$67,881</w:t>
            </w:r>
          </w:p>
        </w:tc>
        <w:tc>
          <w:tcPr>
            <w:tcW w:type="dxa" w:w="1190"/>
          </w:tcPr>
          <w:p>
            <w:pPr>
              <w:spacing w:after="0"/>
              <w:jc w:val="right"/>
            </w:pPr>
            <w:r>
              <w:rPr>
                <w:sz w:val="16"/>
              </w:rPr>
              <w:t>$68,321</w:t>
            </w:r>
          </w:p>
        </w:tc>
        <w:tc>
          <w:tcPr>
            <w:tcW w:type="dxa" w:w="2107"/>
          </w:tcPr>
          <w:p>
            <w:pPr>
              <w:spacing w:after="0"/>
              <w:jc w:val="right"/>
            </w:pPr>
            <w:r>
              <w:rPr>
                <w:sz w:val="16"/>
              </w:rPr>
              <w:t>2</w:t>
            </w:r>
          </w:p>
        </w:tc>
        <w:tc>
          <w:tcPr>
            <w:tcW w:type="dxa" w:w="2184"/>
          </w:tcPr>
          <w:p>
            <w:pPr>
              <w:spacing w:after="0"/>
              <w:jc w:val="left"/>
            </w:pPr>
          </w:p>
        </w:tc>
      </w:tr>
      <w:tr>
        <w:trPr>
          <w:cantSplit/>
        </w:trPr>
        <w:tc>
          <w:tcPr>
            <w:tcW w:type="dxa" w:w="721"/>
          </w:tcPr>
          <w:p>
            <w:pPr>
              <w:spacing w:after="0"/>
              <w:jc w:val="right"/>
            </w:pPr>
            <w:r>
              <w:rPr>
                <w:sz w:val="16"/>
              </w:rPr>
              <w:t>8</w:t>
            </w:r>
          </w:p>
        </w:tc>
        <w:tc>
          <w:tcPr>
            <w:tcW w:type="dxa" w:w="1037"/>
          </w:tcPr>
          <w:p>
            <w:pPr>
              <w:spacing w:after="0"/>
              <w:jc w:val="left"/>
            </w:pPr>
            <w:r>
              <w:rPr>
                <w:sz w:val="16"/>
              </w:rPr>
              <w:t>Hail</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$20,494</w:t>
            </w:r>
          </w:p>
        </w:tc>
        <w:tc>
          <w:tcPr>
            <w:tcW w:type="dxa" w:w="1126"/>
          </w:tcPr>
          <w:p>
            <w:pPr>
              <w:spacing w:after="0"/>
              <w:jc w:val="right"/>
            </w:pPr>
            <w:r>
              <w:rPr>
                <w:sz w:val="16"/>
              </w:rPr>
              <w:t>$6,620</w:t>
            </w:r>
          </w:p>
        </w:tc>
        <w:tc>
          <w:tcPr>
            <w:tcW w:type="dxa" w:w="1898"/>
          </w:tcPr>
          <w:p>
            <w:pPr>
              <w:spacing w:after="0"/>
              <w:jc w:val="right"/>
            </w:pPr>
            <w:r>
              <w:rPr>
                <w:sz w:val="16"/>
              </w:rPr>
              <w:t>$23,381</w:t>
            </w:r>
          </w:p>
        </w:tc>
        <w:tc>
          <w:tcPr>
            <w:tcW w:type="dxa" w:w="1190"/>
          </w:tcPr>
          <w:p>
            <w:pPr>
              <w:spacing w:after="0"/>
              <w:jc w:val="right"/>
            </w:pPr>
            <w:r>
              <w:rPr>
                <w:sz w:val="16"/>
              </w:rPr>
              <w:t>$50,495</w:t>
            </w:r>
          </w:p>
        </w:tc>
        <w:tc>
          <w:tcPr>
            <w:tcW w:type="dxa" w:w="2107"/>
          </w:tcPr>
          <w:p>
            <w:pPr>
              <w:spacing w:after="0"/>
              <w:jc w:val="right"/>
            </w:pPr>
            <w:r>
              <w:rPr>
                <w:sz w:val="16"/>
              </w:rPr>
              <w:t>45</w:t>
            </w:r>
          </w:p>
        </w:tc>
        <w:tc>
          <w:tcPr>
            <w:tcW w:type="dxa" w:w="2184"/>
          </w:tcPr>
          <w:p>
            <w:pPr>
              <w:spacing w:after="0"/>
              <w:jc w:val="left"/>
            </w:pPr>
          </w:p>
        </w:tc>
      </w:tr>
      <w:tr>
        <w:trPr>
          <w:cantSplit/>
        </w:trPr>
        <w:tc>
          <w:tcPr>
            <w:tcW w:type="dxa" w:w="721"/>
          </w:tcPr>
          <w:p>
            <w:pPr>
              <w:spacing w:after="0"/>
              <w:jc w:val="right"/>
            </w:pPr>
            <w:r>
              <w:rPr>
                <w:sz w:val="16"/>
              </w:rPr>
              <w:t>9</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$9,792</w:t>
            </w:r>
          </w:p>
        </w:tc>
        <w:tc>
          <w:tcPr>
            <w:tcW w:type="dxa" w:w="1126"/>
          </w:tcPr>
          <w:p>
            <w:pPr>
              <w:spacing w:after="0"/>
              <w:jc w:val="right"/>
            </w:pPr>
            <w:r>
              <w:rPr>
                <w:sz w:val="16"/>
              </w:rPr>
              <w:t>n/a</w:t>
            </w:r>
          </w:p>
        </w:tc>
        <w:tc>
          <w:tcPr>
            <w:tcW w:type="dxa" w:w="1898"/>
          </w:tcPr>
          <w:p>
            <w:pPr>
              <w:spacing w:after="0"/>
              <w:jc w:val="right"/>
            </w:pPr>
            <w:r>
              <w:rPr>
                <w:sz w:val="16"/>
              </w:rPr>
              <w:t>$2,739</w:t>
            </w:r>
          </w:p>
        </w:tc>
        <w:tc>
          <w:tcPr>
            <w:tcW w:type="dxa" w:w="1190"/>
          </w:tcPr>
          <w:p>
            <w:pPr>
              <w:spacing w:after="0"/>
              <w:jc w:val="right"/>
            </w:pPr>
            <w:r>
              <w:rPr>
                <w:sz w:val="16"/>
              </w:rPr>
              <w:t>$12,531</w:t>
            </w:r>
          </w:p>
        </w:tc>
        <w:tc>
          <w:tcPr>
            <w:tcW w:type="dxa" w:w="2107"/>
          </w:tcPr>
          <w:p>
            <w:pPr>
              <w:spacing w:after="0"/>
              <w:jc w:val="right"/>
            </w:pPr>
          </w:p>
        </w:tc>
        <w:tc>
          <w:tcPr>
            <w:tcW w:type="dxa" w:w="2184"/>
          </w:tcPr>
          <w:p>
            <w:pPr>
              <w:spacing w:after="0"/>
              <w:jc w:val="left"/>
            </w:pPr>
            <w:r>
              <w:rPr>
                <w:sz w:val="16"/>
              </w:rPr>
              <w:t>Storm Events does not record earthquakes.</w:t>
            </w:r>
          </w:p>
        </w:tc>
      </w:tr>
      <w:tr>
        <w:trPr>
          <w:cantSplit/>
        </w:trPr>
        <w:tc>
          <w:tcPr>
            <w:tcW w:type="dxa" w:w="721"/>
          </w:tcPr>
          <w:p>
            <w:pPr>
              <w:spacing w:after="0"/>
              <w:jc w:val="right"/>
            </w:pPr>
            <w:r>
              <w:rPr>
                <w:sz w:val="16"/>
              </w:rPr>
              <w:t>10</w:t>
            </w:r>
          </w:p>
        </w:tc>
        <w:tc>
          <w:tcPr>
            <w:tcW w:type="dxa" w:w="1037"/>
          </w:tcPr>
          <w:p>
            <w:pPr>
              <w:spacing w:after="0"/>
              <w:jc w:val="left"/>
            </w:pPr>
            <w:r>
              <w:rPr>
                <w:sz w:val="16"/>
              </w:rPr>
              <w:t>Wildfire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$9,072</w:t>
            </w:r>
          </w:p>
        </w:tc>
        <w:tc>
          <w:tcPr>
            <w:tcW w:type="dxa" w:w="1126"/>
          </w:tcPr>
          <w:p>
            <w:pPr>
              <w:spacing w:after="0"/>
              <w:jc w:val="right"/>
            </w:pPr>
            <w:r>
              <w:rPr>
                <w:sz w:val="16"/>
              </w:rPr>
              <w:t>$2</w:t>
            </w:r>
          </w:p>
        </w:tc>
        <w:tc>
          <w:tcPr>
            <w:tcW w:type="dxa" w:w="1898"/>
          </w:tcPr>
          <w:p>
            <w:pPr>
              <w:spacing w:after="0"/>
              <w:jc w:val="right"/>
            </w:pPr>
            <w:r>
              <w:rPr>
                <w:sz w:val="16"/>
              </w:rPr>
              <w:t>$1,123</w:t>
            </w:r>
          </w:p>
        </w:tc>
        <w:tc>
          <w:tcPr>
            <w:tcW w:type="dxa" w:w="1190"/>
          </w:tcPr>
          <w:p>
            <w:pPr>
              <w:spacing w:after="0"/>
              <w:jc w:val="right"/>
            </w:pPr>
            <w:r>
              <w:rPr>
                <w:sz w:val="16"/>
              </w:rPr>
              <w:t>$10,198</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11</w:t>
            </w:r>
          </w:p>
        </w:tc>
        <w:tc>
          <w:tcPr>
            <w:tcW w:type="dxa" w:w="1037"/>
          </w:tcPr>
          <w:p>
            <w:pPr>
              <w:spacing w:after="0"/>
              <w:jc w:val="left"/>
            </w:pPr>
            <w:r>
              <w:rPr>
                <w:sz w:val="16"/>
              </w:rPr>
              <w:t>Ice Storm</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$9,489</w:t>
            </w:r>
          </w:p>
        </w:tc>
        <w:tc>
          <w:tcPr>
            <w:tcW w:type="dxa" w:w="1126"/>
          </w:tcPr>
          <w:p>
            <w:pPr>
              <w:spacing w:after="0"/>
              <w:jc w:val="right"/>
            </w:pPr>
            <w:r>
              <w:rPr>
                <w:sz w:val="16"/>
              </w:rPr>
              <w:t>n/a</w:t>
            </w:r>
          </w:p>
        </w:tc>
        <w:tc>
          <w:tcPr>
            <w:tcW w:type="dxa" w:w="1898"/>
          </w:tcPr>
          <w:p>
            <w:pPr>
              <w:spacing w:after="0"/>
              <w:jc w:val="right"/>
            </w:pPr>
            <w:r>
              <w:rPr>
                <w:sz w:val="16"/>
              </w:rPr>
              <w:t>$203</w:t>
            </w:r>
          </w:p>
        </w:tc>
        <w:tc>
          <w:tcPr>
            <w:tcW w:type="dxa" w:w="1190"/>
          </w:tcPr>
          <w:p>
            <w:pPr>
              <w:spacing w:after="0"/>
              <w:jc w:val="right"/>
            </w:pPr>
            <w:r>
              <w:rPr>
                <w:sz w:val="16"/>
              </w:rPr>
              <w:t>$9,691</w:t>
            </w:r>
          </w:p>
        </w:tc>
        <w:tc>
          <w:tcPr>
            <w:tcW w:type="dxa" w:w="2107"/>
          </w:tcPr>
          <w:p>
            <w:pPr>
              <w:spacing w:after="0"/>
              <w:jc w:val="right"/>
            </w:pPr>
            <w:r>
              <w:rPr>
                <w:sz w:val="16"/>
              </w:rPr>
              <w:t>5</w:t>
            </w:r>
          </w:p>
        </w:tc>
        <w:tc>
          <w:tcPr>
            <w:tcW w:type="dxa" w:w="2184"/>
          </w:tcPr>
          <w:p>
            <w:pPr>
              <w:spacing w:after="0"/>
              <w:jc w:val="left"/>
            </w:pPr>
          </w:p>
        </w:tc>
      </w:tr>
      <w:tr>
        <w:trPr>
          <w:cantSplit/>
        </w:trPr>
        <w:tc>
          <w:tcPr>
            <w:tcW w:type="dxa" w:w="721"/>
          </w:tcPr>
          <w:p>
            <w:pPr>
              <w:spacing w:after="0"/>
              <w:jc w:val="right"/>
            </w:pPr>
            <w:r>
              <w:rPr>
                <w:sz w:val="16"/>
              </w:rPr>
              <w:t>12</w:t>
            </w:r>
          </w:p>
        </w:tc>
        <w:tc>
          <w:tcPr>
            <w:tcW w:type="dxa" w:w="1037"/>
          </w:tcPr>
          <w:p>
            <w:pPr>
              <w:spacing w:after="0"/>
              <w:jc w:val="left"/>
            </w:pPr>
            <w:r>
              <w:rPr>
                <w:sz w:val="16"/>
              </w:rPr>
              <w:t>Hurricane</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$3,117</w:t>
            </w:r>
          </w:p>
        </w:tc>
        <w:tc>
          <w:tcPr>
            <w:tcW w:type="dxa" w:w="1126"/>
          </w:tcPr>
          <w:p>
            <w:pPr>
              <w:spacing w:after="0"/>
              <w:jc w:val="right"/>
            </w:pPr>
            <w:r>
              <w:rPr>
                <w:sz w:val="16"/>
              </w:rPr>
              <w:t>$191</w:t>
            </w:r>
          </w:p>
        </w:tc>
        <w:tc>
          <w:tcPr>
            <w:tcW w:type="dxa" w:w="1898"/>
          </w:tcPr>
          <w:p>
            <w:pPr>
              <w:spacing w:after="0"/>
              <w:jc w:val="right"/>
            </w:pPr>
            <w:r>
              <w:rPr>
                <w:sz w:val="16"/>
              </w:rPr>
              <w:t>under $1</w:t>
            </w:r>
          </w:p>
        </w:tc>
        <w:tc>
          <w:tcPr>
            <w:tcW w:type="dxa" w:w="1190"/>
          </w:tcPr>
          <w:p>
            <w:pPr>
              <w:spacing w:after="0"/>
              <w:jc w:val="right"/>
            </w:pPr>
            <w:r>
              <w:rPr>
                <w:sz w:val="16"/>
              </w:rPr>
              <w:t>$3,309</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13</w:t>
            </w:r>
          </w:p>
        </w:tc>
        <w:tc>
          <w:tcPr>
            <w:tcW w:type="dxa" w:w="1037"/>
          </w:tcPr>
          <w:p>
            <w:pPr>
              <w:spacing w:after="0"/>
              <w:jc w:val="left"/>
            </w:pPr>
            <w:r>
              <w:rPr>
                <w:sz w:val="16"/>
              </w:rPr>
              <w:t>Landslide</w:t>
            </w:r>
          </w:p>
        </w:tc>
        <w:tc>
          <w:tcPr>
            <w:tcW w:type="dxa" w:w="1368"/>
          </w:tcPr>
          <w:p>
            <w:pPr>
              <w:spacing w:after="0"/>
              <w:jc w:val="left"/>
            </w:pPr>
            <w:r>
              <w:rPr>
                <w:sz w:val="16"/>
              </w:rPr>
              <w:t>Relatively Low</w:t>
            </w:r>
          </w:p>
        </w:tc>
        <w:tc>
          <w:tcPr>
            <w:tcW w:type="dxa" w:w="1445"/>
          </w:tcPr>
          <w:p>
            <w:pPr>
              <w:spacing w:after="0"/>
              <w:jc w:val="left"/>
            </w:pPr>
            <w:r>
              <w:rPr>
                <w:sz w:val="16"/>
              </w:rPr>
              <w:t>Very Low</w:t>
            </w:r>
          </w:p>
        </w:tc>
        <w:tc>
          <w:tcPr>
            <w:tcW w:type="dxa" w:w="1037"/>
          </w:tcPr>
          <w:p>
            <w:pPr>
              <w:spacing w:after="0"/>
              <w:jc w:val="right"/>
            </w:pPr>
            <w:r>
              <w:rPr>
                <w:sz w:val="16"/>
              </w:rPr>
              <w:t>$267</w:t>
            </w:r>
          </w:p>
        </w:tc>
        <w:tc>
          <w:tcPr>
            <w:tcW w:type="dxa" w:w="1126"/>
          </w:tcPr>
          <w:p>
            <w:pPr>
              <w:spacing w:after="0"/>
              <w:jc w:val="right"/>
            </w:pPr>
            <w:r>
              <w:rPr>
                <w:sz w:val="16"/>
              </w:rPr>
              <w:t>n/a</w:t>
            </w:r>
          </w:p>
        </w:tc>
        <w:tc>
          <w:tcPr>
            <w:tcW w:type="dxa" w:w="1898"/>
          </w:tcPr>
          <w:p>
            <w:pPr>
              <w:spacing w:after="0"/>
              <w:jc w:val="right"/>
            </w:pPr>
            <w:r>
              <w:rPr>
                <w:sz w:val="16"/>
              </w:rPr>
              <w:t>$2,479</w:t>
            </w:r>
          </w:p>
        </w:tc>
        <w:tc>
          <w:tcPr>
            <w:tcW w:type="dxa" w:w="1190"/>
          </w:tcPr>
          <w:p>
            <w:pPr>
              <w:spacing w:after="0"/>
              <w:jc w:val="right"/>
            </w:pPr>
            <w:r>
              <w:rPr>
                <w:sz w:val="16"/>
              </w:rPr>
              <w:t>$2,746</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14</w:t>
            </w:r>
          </w:p>
        </w:tc>
        <w:tc>
          <w:tcPr>
            <w:tcW w:type="dxa" w:w="1037"/>
          </w:tcPr>
          <w:p>
            <w:pPr>
              <w:spacing w:after="0"/>
              <w:jc w:val="left"/>
            </w:pPr>
            <w:r>
              <w:rPr>
                <w:sz w:val="16"/>
              </w:rPr>
              <w:t>Coastal Flooding</w:t>
            </w:r>
          </w:p>
        </w:tc>
        <w:tc>
          <w:tcPr>
            <w:tcW w:type="dxa" w:w="1368"/>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$2,397</w:t>
            </w:r>
          </w:p>
        </w:tc>
        <w:tc>
          <w:tcPr>
            <w:tcW w:type="dxa" w:w="1126"/>
          </w:tcPr>
          <w:p>
            <w:pPr>
              <w:spacing w:after="0"/>
              <w:jc w:val="right"/>
            </w:pPr>
            <w:r>
              <w:rPr>
                <w:sz w:val="16"/>
              </w:rPr>
              <w:t>n/a</w:t>
            </w:r>
          </w:p>
        </w:tc>
        <w:tc>
          <w:tcPr>
            <w:tcW w:type="dxa" w:w="1898"/>
          </w:tcPr>
          <w:p>
            <w:pPr>
              <w:spacing w:after="0"/>
              <w:jc w:val="right"/>
            </w:pPr>
            <w:r>
              <w:rPr>
                <w:sz w:val="16"/>
              </w:rPr>
              <w:t>$143</w:t>
            </w:r>
          </w:p>
        </w:tc>
        <w:tc>
          <w:tcPr>
            <w:tcW w:type="dxa" w:w="1190"/>
          </w:tcPr>
          <w:p>
            <w:pPr>
              <w:spacing w:after="0"/>
              <w:jc w:val="right"/>
            </w:pPr>
            <w:r>
              <w:rPr>
                <w:sz w:val="16"/>
              </w:rPr>
              <w:t>$2,540</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15</w:t>
            </w:r>
          </w:p>
        </w:tc>
        <w:tc>
          <w:tcPr>
            <w:tcW w:type="dxa" w:w="1037"/>
          </w:tcPr>
          <w:p>
            <w:pPr>
              <w:spacing w:after="0"/>
              <w:jc w:val="left"/>
            </w:pPr>
            <w:r>
              <w:rPr>
                <w:sz w:val="16"/>
              </w:rPr>
              <w:t>Drought</w:t>
            </w:r>
          </w:p>
        </w:tc>
        <w:tc>
          <w:tcPr>
            <w:tcW w:type="dxa" w:w="1368"/>
          </w:tcPr>
          <w:p>
            <w:pPr>
              <w:spacing w:after="0"/>
              <w:jc w:val="left"/>
            </w:pPr>
            <w:r>
              <w:rPr>
                <w:sz w:val="16"/>
              </w:rPr>
              <w:t>No Rating</w:t>
            </w:r>
          </w:p>
        </w:tc>
        <w:tc>
          <w:tcPr>
            <w:tcW w:type="dxa" w:w="1445"/>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898"/>
          </w:tcPr>
          <w:p>
            <w:pPr>
              <w:spacing w:after="0"/>
              <w:jc w:val="right"/>
            </w:pPr>
            <w:r>
              <w:rPr>
                <w:sz w:val="16"/>
              </w:rPr>
              <w:t>n/a</w:t>
            </w:r>
          </w:p>
        </w:tc>
        <w:tc>
          <w:tcPr>
            <w:tcW w:type="dxa" w:w="1190"/>
          </w:tcPr>
          <w:p>
            <w:pPr>
              <w:spacing w:after="0"/>
              <w:jc w:val="right"/>
            </w:pPr>
            <w:r>
              <w:rPr>
                <w:sz w:val="16"/>
              </w:rPr>
              <w:t>$0</w:t>
            </w:r>
          </w:p>
        </w:tc>
        <w:tc>
          <w:tcPr>
            <w:tcW w:type="dxa" w:w="2107"/>
          </w:tcPr>
          <w:p>
            <w:pPr>
              <w:spacing w:after="0"/>
              <w:jc w:val="right"/>
            </w:pPr>
            <w:r>
              <w:rPr>
                <w:sz w:val="16"/>
              </w:rPr>
              <w:t>0</w:t>
            </w:r>
          </w:p>
        </w:tc>
        <w:tc>
          <w:tcPr>
            <w:tcW w:type="dxa" w:w="2184"/>
          </w:tcPr>
          <w:p>
            <w:pPr>
              <w:spacing w:after="0"/>
              <w:jc w:val="left"/>
            </w:pPr>
            <w:r>
              <w:rPr>
                <w:sz w:val="16"/>
              </w:rPr>
              <w:t>Declared 1 time; no Storm Events record of this type.</w:t>
            </w:r>
          </w:p>
        </w:tc>
      </w:tr>
      <w:tr>
        <w:trPr>
          <w:cantSplit/>
        </w:trPr>
        <w:tc>
          <w:tcPr>
            <w:tcW w:type="dxa" w:w="721"/>
          </w:tcPr>
          <w:p>
            <w:pPr>
              <w:spacing w:after="0"/>
              <w:jc w:val="right"/>
            </w:pPr>
          </w:p>
        </w:tc>
        <w:tc>
          <w:tcPr>
            <w:tcW w:type="dxa" w:w="1037"/>
          </w:tcPr>
          <w:p>
            <w:pPr>
              <w:spacing w:after="0"/>
              <w:jc w:val="left"/>
            </w:pPr>
            <w:r>
              <w:rPr>
                <w:sz w:val="16"/>
              </w:rPr>
              <w:t>Tsunami</w:t>
            </w:r>
          </w:p>
        </w:tc>
        <w:tc>
          <w:tcPr>
            <w:tcW w:type="dxa" w:w="1368"/>
          </w:tcPr>
          <w:p>
            <w:pPr>
              <w:spacing w:after="0"/>
              <w:jc w:val="left"/>
            </w:pPr>
            <w:r>
              <w:rPr>
                <w:sz w:val="16"/>
              </w:rPr>
              <w:t>Insufficient Data</w:t>
            </w:r>
          </w:p>
        </w:tc>
        <w:tc>
          <w:tcPr>
            <w:tcW w:type="dxa" w:w="144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98"/>
          </w:tcPr>
          <w:p>
            <w:pPr>
              <w:spacing w:after="0"/>
              <w:jc w:val="right"/>
            </w:pPr>
            <w:r>
              <w:rPr>
                <w:sz w:val="16"/>
              </w:rPr>
              <w:t>n/a</w:t>
            </w:r>
          </w:p>
        </w:tc>
        <w:tc>
          <w:tcPr>
            <w:tcW w:type="dxa" w:w="1190"/>
          </w:tcPr>
          <w:p>
            <w:pPr>
              <w:spacing w:after="0"/>
              <w:jc w:val="right"/>
            </w:pPr>
            <w:r>
              <w:rPr>
                <w:sz w:val="16"/>
              </w:rPr>
              <w:t>n/a</w:t>
            </w:r>
          </w:p>
        </w:tc>
        <w:tc>
          <w:tcPr>
            <w:tcW w:type="dxa" w:w="2107"/>
          </w:tcPr>
          <w:p>
            <w:pPr>
              <w:spacing w:after="0"/>
              <w:jc w:val="right"/>
            </w:pPr>
            <w:r>
              <w:rPr>
                <w:sz w:val="16"/>
              </w:rPr>
              <w:t>0</w:t>
            </w:r>
          </w:p>
        </w:tc>
        <w:tc>
          <w:tcPr>
            <w:tcW w:type="dxa" w:w="218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7 (Very Low, 12.7); tract 9 (Very Low, 10.5); tract 8 (Very Low, 9.5)</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7 (Very Low, 30.9); tract 5 (Very Low, 29.7); tract 4 (Very Low, 29.2)</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5 (Relatively Low, 91.7); tract 1 (Relatively Low, 91.2); tract 2 (Relatively Low, 89.9)</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7 (Relatively Low, 39.0); tract 5 (Relatively Low, 38.6); tract 6 (Relatively Low, 36.9)</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5 (Relatively Low, 77.4); tract 6 (Relatively Low, 74.5); tract 7 (Relatively Low, 73.8)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 is Census Tract 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6"/>
        <w:gridCol w:w="1915"/>
        <w:gridCol w:w="1796"/>
        <w:gridCol w:w="2000"/>
        <w:gridCol w:w="1545"/>
        <w:gridCol w:w="1552"/>
        <w:gridCol w:w="1987"/>
        <w:gridCol w:w="1531"/>
      </w:tblGrid>
      <w:tr>
        <w:trPr>
          <w:cantSplit/>
          <w:tblHeader/>
        </w:trPr>
        <w:tc>
          <w:tcPr>
            <w:tcW w:type="dxa" w:w="1786"/>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0"/>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1987"/>
            <w:shd w:val="clear" w:color="auto" w:fill="E8E8E8"/>
          </w:tcPr>
          <w:p>
            <w:pPr>
              <w:spacing w:after="0"/>
              <w:jc w:val="left"/>
            </w:pPr>
            <w:r>
              <w:rPr>
                <w:b/>
                <w:sz w:val="16"/>
              </w:rPr>
              <w:t>How it applies to jurisdictions</w:t>
            </w:r>
          </w:p>
        </w:tc>
        <w:tc>
          <w:tcPr>
            <w:tcW w:type="dxa" w:w="1531"/>
            <w:shd w:val="clear" w:color="auto" w:fill="E8E8E8"/>
          </w:tcPr>
          <w:p>
            <w:pPr>
              <w:spacing w:after="0"/>
              <w:jc w:val="left"/>
            </w:pPr>
            <w:r>
              <w:rPr>
                <w:b/>
                <w:sz w:val="16"/>
              </w:rPr>
              <w:t>Note</w:t>
            </w:r>
          </w:p>
        </w:tc>
      </w:tr>
      <w:tr>
        <w:trPr>
          <w:cantSplit/>
        </w:trPr>
        <w:tc>
          <w:tcPr>
            <w:tcW w:type="dxa" w:w="1786"/>
          </w:tcPr>
          <w:p>
            <w:pPr>
              <w:spacing w:after="0"/>
              <w:jc w:val="left"/>
            </w:pPr>
            <w:r>
              <w:rPr>
                <w:sz w:val="16"/>
              </w:rPr>
              <w:t>Coastal Flood, Storm Surge/Tide</w:t>
            </w:r>
          </w:p>
        </w:tc>
        <w:tc>
          <w:tcPr>
            <w:tcW w:type="dxa" w:w="1915"/>
          </w:tcPr>
          <w:p>
            <w:pPr>
              <w:spacing w:after="0"/>
              <w:jc w:val="left"/>
            </w:pPr>
            <w:r>
              <w:rPr>
                <w:sz w:val="16"/>
              </w:rPr>
              <w:t>none in data (flood depth: FIRM)</w:t>
            </w:r>
          </w:p>
        </w:tc>
        <w:tc>
          <w:tcPr>
            <w:tcW w:type="dxa" w:w="1796"/>
          </w:tcPr>
          <w:p>
            <w:pPr>
              <w:spacing w:after="0"/>
              <w:jc w:val="right"/>
            </w:pPr>
            <w:r>
              <w:rPr>
                <w:sz w:val="16"/>
              </w:rPr>
              <w:t>0</w:t>
            </w:r>
          </w:p>
        </w:tc>
        <w:tc>
          <w:tcPr>
            <w:tcW w:type="dxa" w:w="2000"/>
          </w:tcPr>
          <w:p>
            <w:pPr>
              <w:spacing w:after="0"/>
              <w:jc w:val="left"/>
            </w:pPr>
          </w:p>
        </w:tc>
        <w:tc>
          <w:tcPr>
            <w:tcW w:type="dxa" w:w="1545"/>
          </w:tcPr>
          <w:p>
            <w:pPr>
              <w:spacing w:after="0"/>
              <w:jc w:val="left"/>
            </w:pPr>
          </w:p>
        </w:tc>
        <w:tc>
          <w:tcPr>
            <w:tcW w:type="dxa" w:w="1552"/>
          </w:tcPr>
          <w:p>
            <w:pPr>
              <w:spacing w:after="0"/>
              <w:jc w:val="left"/>
            </w:pPr>
          </w:p>
        </w:tc>
        <w:tc>
          <w:tcPr>
            <w:tcW w:type="dxa" w:w="1987"/>
          </w:tcPr>
          <w:p>
            <w:pPr>
              <w:spacing w:after="0"/>
              <w:jc w:val="left"/>
            </w:pPr>
          </w:p>
        </w:tc>
        <w:tc>
          <w:tcPr>
            <w:tcW w:type="dxa" w:w="1531"/>
          </w:tcPr>
          <w:p>
            <w:pPr>
              <w:spacing w:after="0"/>
              <w:jc w:val="left"/>
            </w:pPr>
            <w:r>
              <w:rPr>
                <w:sz w:val="16"/>
              </w:rPr>
              <w:t>Flood depth: see the FEMA Flood Insurance Rate Map.</w:t>
            </w:r>
          </w:p>
        </w:tc>
      </w:tr>
      <w:tr>
        <w:trPr>
          <w:cantSplit/>
        </w:trPr>
        <w:tc>
          <w:tcPr>
            <w:tcW w:type="dxa" w:w="1786"/>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3 records, 2007 to 2026 (3 zone-level)</w:t>
            </w:r>
          </w:p>
        </w:tc>
        <w:tc>
          <w:tcPr>
            <w:tcW w:type="dxa" w:w="2000"/>
          </w:tcPr>
          <w:p>
            <w:pPr>
              <w:spacing w:after="0"/>
              <w:jc w:val="left"/>
            </w:pPr>
            <w:r>
              <w:rPr>
                <w:sz w:val="16"/>
              </w:rPr>
              <w:t>2 days to 3 days (median 2 days); 3 with a recorded value</w:t>
            </w:r>
          </w:p>
        </w:tc>
        <w:tc>
          <w:tcPr>
            <w:tcW w:type="dxa" w:w="1545"/>
          </w:tcPr>
          <w:p>
            <w:pPr>
              <w:spacing w:after="0"/>
              <w:jc w:val="left"/>
            </w:pPr>
            <w:r>
              <w:rPr>
                <w:sz w:val="16"/>
              </w:rPr>
              <w:t>3 consecutive days, 2026-01-22 to 2026-01-24, zone-level</w:t>
            </w:r>
          </w:p>
        </w:tc>
        <w:tc>
          <w:tcPr>
            <w:tcW w:type="dxa" w:w="1552"/>
          </w:tcPr>
          <w:p>
            <w:pPr>
              <w:spacing w:after="0"/>
              <w:jc w:val="left"/>
            </w:pPr>
          </w:p>
        </w:tc>
        <w:tc>
          <w:tcPr>
            <w:tcW w:type="dxa" w:w="1987"/>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1 record, 2012 (1 zone-level)</w:t>
            </w:r>
          </w:p>
        </w:tc>
        <w:tc>
          <w:tcPr>
            <w:tcW w:type="dxa" w:w="2000"/>
          </w:tcPr>
          <w:p>
            <w:pPr>
              <w:spacing w:after="0"/>
              <w:jc w:val="left"/>
            </w:pPr>
          </w:p>
        </w:tc>
        <w:tc>
          <w:tcPr>
            <w:tcW w:type="dxa" w:w="1545"/>
          </w:tcPr>
          <w:p>
            <w:pPr>
              <w:spacing w:after="0"/>
              <w:jc w:val="left"/>
            </w:pPr>
            <w:r>
              <w:rPr>
                <w:sz w:val="16"/>
              </w:rPr>
              <w:t>Frost/Freeze, 2012-04-27, $10,000,000 crop damage (2012 dollars); NWS zone MIZ031</w:t>
            </w:r>
          </w:p>
        </w:tc>
        <w:tc>
          <w:tcPr>
            <w:tcW w:type="dxa" w:w="1552"/>
          </w:tcPr>
          <w:p>
            <w:pPr>
              <w:spacing w:after="0"/>
              <w:jc w:val="left"/>
            </w:pPr>
          </w:p>
        </w:tc>
        <w:tc>
          <w:tcPr>
            <w:tcW w:type="dxa" w:w="1987"/>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0</w:t>
            </w:r>
          </w:p>
        </w:tc>
        <w:tc>
          <w:tcPr>
            <w:tcW w:type="dxa" w:w="2000"/>
          </w:tcPr>
          <w:p>
            <w:pPr>
              <w:spacing w:after="0"/>
              <w:jc w:val="left"/>
            </w:pPr>
          </w:p>
        </w:tc>
        <w:tc>
          <w:tcPr>
            <w:tcW w:type="dxa" w:w="1545"/>
          </w:tcPr>
          <w:p>
            <w:pPr>
              <w:spacing w:after="0"/>
              <w:jc w:val="left"/>
            </w:pPr>
          </w:p>
        </w:tc>
        <w:tc>
          <w:tcPr>
            <w:tcW w:type="dxa" w:w="1552"/>
          </w:tcPr>
          <w:p>
            <w:pPr>
              <w:spacing w:after="0"/>
              <w:jc w:val="left"/>
            </w:pPr>
          </w:p>
        </w:tc>
        <w:tc>
          <w:tcPr>
            <w:tcW w:type="dxa" w:w="1987"/>
          </w:tcPr>
          <w:p>
            <w:pPr>
              <w:spacing w:after="0"/>
              <w:jc w:val="left"/>
            </w:pPr>
          </w:p>
        </w:tc>
        <w:tc>
          <w:tcPr>
            <w:tcW w:type="dxa" w:w="15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6"/>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2000"/>
          </w:tcPr>
          <w:p>
            <w:pPr>
              <w:spacing w:after="0"/>
              <w:jc w:val="left"/>
            </w:pPr>
          </w:p>
        </w:tc>
        <w:tc>
          <w:tcPr>
            <w:tcW w:type="dxa" w:w="1545"/>
          </w:tcPr>
          <w:p>
            <w:pPr>
              <w:spacing w:after="0"/>
              <w:jc w:val="left"/>
            </w:pPr>
          </w:p>
        </w:tc>
        <w:tc>
          <w:tcPr>
            <w:tcW w:type="dxa" w:w="1552"/>
          </w:tcPr>
          <w:p>
            <w:pPr>
              <w:spacing w:after="0"/>
              <w:jc w:val="left"/>
            </w:pPr>
          </w:p>
        </w:tc>
        <w:tc>
          <w:tcPr>
            <w:tcW w:type="dxa" w:w="1987"/>
          </w:tcPr>
          <w:p>
            <w:pPr>
              <w:spacing w:after="0"/>
              <w:jc w:val="left"/>
            </w:pPr>
          </w:p>
        </w:tc>
        <w:tc>
          <w:tcPr>
            <w:tcW w:type="dxa" w:w="1531"/>
          </w:tcPr>
          <w:p>
            <w:pPr>
              <w:spacing w:after="0"/>
              <w:jc w:val="left"/>
            </w:pPr>
            <w:r>
              <w:rPr>
                <w:sz w:val="16"/>
              </w:rPr>
              <w:t>Storm Events does not record earthquakes; the USGS earthquake catalog is the source.</w:t>
            </w:r>
          </w:p>
        </w:tc>
      </w:tr>
      <w:tr>
        <w:trPr>
          <w:cantSplit/>
        </w:trPr>
        <w:tc>
          <w:tcPr>
            <w:tcW w:type="dxa" w:w="1786"/>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47 records, 1973 to 2026</w:t>
            </w:r>
          </w:p>
        </w:tc>
        <w:tc>
          <w:tcPr>
            <w:tcW w:type="dxa" w:w="2000"/>
          </w:tcPr>
          <w:p>
            <w:pPr>
              <w:spacing w:after="0"/>
              <w:jc w:val="left"/>
            </w:pPr>
            <w:r>
              <w:rPr>
                <w:sz w:val="16"/>
              </w:rPr>
              <w:t>0.75 in to 2 in (median 0.88 in); 47 with a recorded value</w:t>
            </w:r>
          </w:p>
        </w:tc>
        <w:tc>
          <w:tcPr>
            <w:tcW w:type="dxa" w:w="1545"/>
          </w:tcPr>
          <w:p>
            <w:pPr>
              <w:spacing w:after="0"/>
              <w:jc w:val="left"/>
            </w:pPr>
            <w:r>
              <w:rPr>
                <w:sz w:val="16"/>
              </w:rPr>
              <w:t>2 in hail, 2024-04-27; same size also recorded on 1998-09-26</w:t>
            </w:r>
          </w:p>
        </w:tc>
        <w:tc>
          <w:tcPr>
            <w:tcW w:type="dxa" w:w="1552"/>
          </w:tcPr>
          <w:p>
            <w:pPr>
              <w:spacing w:after="0"/>
              <w:jc w:val="left"/>
            </w:pPr>
          </w:p>
        </w:tc>
        <w:tc>
          <w:tcPr>
            <w:tcW w:type="dxa" w:w="1987"/>
          </w:tcPr>
          <w:p>
            <w:pPr>
              <w:spacing w:after="0"/>
              <w:jc w:val="left"/>
            </w:pPr>
            <w:r>
              <w:rPr>
                <w:sz w:val="16"/>
              </w:rPr>
              <w:t>Event records naming jurisdictions in the plan: Manistee city (9 records), Manistee township (9 records), Bear Lake township (8 records), Bear Lake village (8 records), Onekama township (4 records), Onekama village (4 records), Arcadia township (3 records), Kaleva village (2 records), Springdale township (1 record), Stronach township (1 record).</w:t>
            </w:r>
          </w:p>
        </w:tc>
        <w:tc>
          <w:tcPr>
            <w:tcW w:type="dxa" w:w="1531"/>
          </w:tcPr>
          <w:p>
            <w:pPr>
              <w:spacing w:after="0"/>
              <w:jc w:val="left"/>
            </w:pPr>
          </w:p>
        </w:tc>
      </w:tr>
      <w:tr>
        <w:trPr>
          <w:cantSplit/>
        </w:trPr>
        <w:tc>
          <w:tcPr>
            <w:tcW w:type="dxa" w:w="1786"/>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2 records, 2001 to 2018 (2 zone-level)</w:t>
            </w:r>
          </w:p>
        </w:tc>
        <w:tc>
          <w:tcPr>
            <w:tcW w:type="dxa" w:w="2000"/>
          </w:tcPr>
          <w:p>
            <w:pPr>
              <w:spacing w:after="0"/>
              <w:jc w:val="left"/>
            </w:pPr>
            <w:r>
              <w:rPr>
                <w:sz w:val="16"/>
              </w:rPr>
              <w:t>1 day to 9 days (median 5 days); 2 with a recorded value</w:t>
            </w:r>
          </w:p>
        </w:tc>
        <w:tc>
          <w:tcPr>
            <w:tcW w:type="dxa" w:w="1545"/>
          </w:tcPr>
          <w:p>
            <w:pPr>
              <w:spacing w:after="0"/>
              <w:jc w:val="left"/>
            </w:pPr>
            <w:r>
              <w:rPr>
                <w:sz w:val="16"/>
              </w:rPr>
              <w:t>9 consecutive days, 2001-08-01 to 2001-08-09, zone-level</w:t>
            </w:r>
          </w:p>
        </w:tc>
        <w:tc>
          <w:tcPr>
            <w:tcW w:type="dxa" w:w="1552"/>
          </w:tcPr>
          <w:p>
            <w:pPr>
              <w:spacing w:after="0"/>
              <w:jc w:val="left"/>
            </w:pPr>
          </w:p>
        </w:tc>
        <w:tc>
          <w:tcPr>
            <w:tcW w:type="dxa" w:w="1987"/>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0</w:t>
            </w:r>
          </w:p>
        </w:tc>
        <w:tc>
          <w:tcPr>
            <w:tcW w:type="dxa" w:w="2000"/>
          </w:tcPr>
          <w:p>
            <w:pPr>
              <w:spacing w:after="0"/>
              <w:jc w:val="left"/>
            </w:pPr>
          </w:p>
        </w:tc>
        <w:tc>
          <w:tcPr>
            <w:tcW w:type="dxa" w:w="1545"/>
          </w:tcPr>
          <w:p>
            <w:pPr>
              <w:spacing w:after="0"/>
              <w:jc w:val="left"/>
            </w:pPr>
          </w:p>
        </w:tc>
        <w:tc>
          <w:tcPr>
            <w:tcW w:type="dxa" w:w="1552"/>
          </w:tcPr>
          <w:p>
            <w:pPr>
              <w:spacing w:after="0"/>
              <w:jc w:val="left"/>
            </w:pPr>
          </w:p>
        </w:tc>
        <w:tc>
          <w:tcPr>
            <w:tcW w:type="dxa" w:w="1987"/>
          </w:tcPr>
          <w:p>
            <w:pPr>
              <w:spacing w:after="0"/>
              <w:jc w:val="left"/>
            </w:pPr>
          </w:p>
        </w:tc>
        <w:tc>
          <w:tcPr>
            <w:tcW w:type="dxa" w:w="15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6"/>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5 records, 2001 to 2022 (5 zone-level)</w:t>
            </w:r>
          </w:p>
        </w:tc>
        <w:tc>
          <w:tcPr>
            <w:tcW w:type="dxa" w:w="2000"/>
          </w:tcPr>
          <w:p>
            <w:pPr>
              <w:spacing w:after="0"/>
              <w:jc w:val="left"/>
            </w:pPr>
          </w:p>
        </w:tc>
        <w:tc>
          <w:tcPr>
            <w:tcW w:type="dxa" w:w="1545"/>
          </w:tcPr>
          <w:p>
            <w:pPr>
              <w:spacing w:after="0"/>
              <w:jc w:val="left"/>
            </w:pPr>
            <w:r>
              <w:rPr>
                <w:sz w:val="16"/>
              </w:rPr>
              <w:t>No damage reported in 5 records.</w:t>
            </w:r>
          </w:p>
        </w:tc>
        <w:tc>
          <w:tcPr>
            <w:tcW w:type="dxa" w:w="1552"/>
          </w:tcPr>
          <w:p>
            <w:pPr>
              <w:spacing w:after="0"/>
              <w:jc w:val="left"/>
            </w:pPr>
          </w:p>
        </w:tc>
        <w:tc>
          <w:tcPr>
            <w:tcW w:type="dxa" w:w="1987"/>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16 records, 2000 to 2024 (4 zone-level)</w:t>
            </w:r>
          </w:p>
        </w:tc>
        <w:tc>
          <w:tcPr>
            <w:tcW w:type="dxa" w:w="2000"/>
          </w:tcPr>
          <w:p>
            <w:pPr>
              <w:spacing w:after="0"/>
              <w:jc w:val="left"/>
            </w:pPr>
          </w:p>
        </w:tc>
        <w:tc>
          <w:tcPr>
            <w:tcW w:type="dxa" w:w="1545"/>
          </w:tcPr>
          <w:p>
            <w:pPr>
              <w:spacing w:after="0"/>
              <w:jc w:val="left"/>
            </w:pPr>
            <w:r>
              <w:rPr>
                <w:sz w:val="16"/>
              </w:rPr>
              <w:t>Flash Flood, 2019-07-20, $3,500,000 property; $0 crops (2019 dollars)</w:t>
            </w:r>
          </w:p>
        </w:tc>
        <w:tc>
          <w:tcPr>
            <w:tcW w:type="dxa" w:w="1552"/>
          </w:tcPr>
          <w:p>
            <w:pPr>
              <w:spacing w:after="0"/>
              <w:jc w:val="left"/>
            </w:pPr>
          </w:p>
        </w:tc>
        <w:tc>
          <w:tcPr>
            <w:tcW w:type="dxa" w:w="1987"/>
          </w:tcPr>
          <w:p>
            <w:pPr>
              <w:spacing w:after="0"/>
              <w:jc w:val="left"/>
            </w:pPr>
            <w:r>
              <w:rPr>
                <w:sz w:val="16"/>
              </w:rPr>
              <w:t>Event records naming jurisdictions in the plan: Manistee city (4 records), Manistee township (4 records). Zone-level records (4) apply countywide.</w:t>
            </w:r>
          </w:p>
        </w:tc>
        <w:tc>
          <w:tcPr>
            <w:tcW w:type="dxa" w:w="15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6"/>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00"/>
          </w:tcPr>
          <w:p>
            <w:pPr>
              <w:spacing w:after="0"/>
              <w:jc w:val="left"/>
            </w:pPr>
          </w:p>
        </w:tc>
        <w:tc>
          <w:tcPr>
            <w:tcW w:type="dxa" w:w="1545"/>
          </w:tcPr>
          <w:p>
            <w:pPr>
              <w:spacing w:after="0"/>
              <w:jc w:val="left"/>
            </w:pPr>
          </w:p>
        </w:tc>
        <w:tc>
          <w:tcPr>
            <w:tcW w:type="dxa" w:w="1552"/>
          </w:tcPr>
          <w:p>
            <w:pPr>
              <w:spacing w:after="0"/>
              <w:jc w:val="left"/>
            </w:pPr>
          </w:p>
        </w:tc>
        <w:tc>
          <w:tcPr>
            <w:tcW w:type="dxa" w:w="1987"/>
          </w:tcPr>
          <w:p>
            <w:pPr>
              <w:spacing w:after="0"/>
              <w:jc w:val="left"/>
            </w:pPr>
          </w:p>
        </w:tc>
        <w:tc>
          <w:tcPr>
            <w:tcW w:type="dxa" w:w="1531"/>
          </w:tcPr>
          <w:p>
            <w:pPr>
              <w:spacing w:after="0"/>
              <w:jc w:val="left"/>
            </w:pPr>
          </w:p>
        </w:tc>
      </w:tr>
      <w:tr>
        <w:trPr>
          <w:cantSplit/>
        </w:trPr>
        <w:tc>
          <w:tcPr>
            <w:tcW w:type="dxa" w:w="1786"/>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2 records, 2000 to 2016</w:t>
            </w:r>
          </w:p>
        </w:tc>
        <w:tc>
          <w:tcPr>
            <w:tcW w:type="dxa" w:w="2000"/>
          </w:tcPr>
          <w:p>
            <w:pPr>
              <w:spacing w:after="0"/>
              <w:jc w:val="left"/>
            </w:pPr>
          </w:p>
        </w:tc>
        <w:tc>
          <w:tcPr>
            <w:tcW w:type="dxa" w:w="1545"/>
          </w:tcPr>
          <w:p>
            <w:pPr>
              <w:spacing w:after="0"/>
              <w:jc w:val="left"/>
            </w:pPr>
            <w:r>
              <w:rPr>
                <w:sz w:val="16"/>
              </w:rPr>
              <w:t>Lightning, 2016-09-06, $0 property; $0 crops (2016 dollars), 1 direct death</w:t>
            </w:r>
          </w:p>
        </w:tc>
        <w:tc>
          <w:tcPr>
            <w:tcW w:type="dxa" w:w="1552"/>
          </w:tcPr>
          <w:p>
            <w:pPr>
              <w:spacing w:after="0"/>
              <w:jc w:val="left"/>
            </w:pPr>
          </w:p>
        </w:tc>
        <w:tc>
          <w:tcPr>
            <w:tcW w:type="dxa" w:w="1987"/>
          </w:tcPr>
          <w:p>
            <w:pPr>
              <w:spacing w:after="0"/>
              <w:jc w:val="left"/>
            </w:pPr>
            <w:r>
              <w:rPr>
                <w:sz w:val="16"/>
              </w:rPr>
              <w:t>No event record names a jurisdiction in the plan.</w:t>
            </w:r>
          </w:p>
        </w:tc>
        <w:tc>
          <w:tcPr>
            <w:tcW w:type="dxa" w:w="1531"/>
          </w:tcPr>
          <w:p>
            <w:pPr>
              <w:spacing w:after="0"/>
              <w:jc w:val="left"/>
            </w:pPr>
            <w:r>
              <w:rPr>
                <w:sz w:val="16"/>
              </w:rPr>
              <w:t>Storm Events lists lightning with damage or casualties.</w:t>
            </w:r>
          </w:p>
        </w:tc>
      </w:tr>
      <w:tr>
        <w:trPr>
          <w:cantSplit/>
        </w:trPr>
        <w:tc>
          <w:tcPr>
            <w:tcW w:type="dxa" w:w="1786"/>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11 records, 1998 to 2025 (11 zone-level)</w:t>
            </w:r>
          </w:p>
        </w:tc>
        <w:tc>
          <w:tcPr>
            <w:tcW w:type="dxa" w:w="2000"/>
          </w:tcPr>
          <w:p>
            <w:pPr>
              <w:spacing w:after="0"/>
              <w:jc w:val="left"/>
            </w:pPr>
            <w:r>
              <w:rPr>
                <w:sz w:val="16"/>
              </w:rPr>
              <w:t>42 kt (48 mph) to 56 kt (64 mph) (median 50 kt (58 mph)); 11 with a recorded value</w:t>
            </w:r>
          </w:p>
        </w:tc>
        <w:tc>
          <w:tcPr>
            <w:tcW w:type="dxa" w:w="1545"/>
          </w:tcPr>
          <w:p>
            <w:pPr>
              <w:spacing w:after="0"/>
              <w:jc w:val="left"/>
            </w:pPr>
            <w:r>
              <w:rPr>
                <w:sz w:val="16"/>
              </w:rPr>
              <w:t>56 kt (64 mph) measured gust, High Wind, 2003-11-12; NWS zone MIZ031</w:t>
            </w:r>
          </w:p>
        </w:tc>
        <w:tc>
          <w:tcPr>
            <w:tcW w:type="dxa" w:w="1552"/>
          </w:tcPr>
          <w:p>
            <w:pPr>
              <w:spacing w:after="0"/>
              <w:jc w:val="left"/>
            </w:pPr>
          </w:p>
        </w:tc>
        <w:tc>
          <w:tcPr>
            <w:tcW w:type="dxa" w:w="1987"/>
          </w:tcPr>
          <w:p>
            <w:pPr>
              <w:spacing w:after="0"/>
              <w:jc w:val="left"/>
            </w:pPr>
            <w:r>
              <w:rPr>
                <w:sz w:val="16"/>
              </w:rPr>
              <w:t>Countywide (zone-level records).</w:t>
            </w:r>
          </w:p>
        </w:tc>
        <w:tc>
          <w:tcPr>
            <w:tcW w:type="dxa" w:w="1531"/>
          </w:tcPr>
          <w:p>
            <w:pPr>
              <w:spacing w:after="0"/>
              <w:jc w:val="left"/>
            </w:pPr>
          </w:p>
        </w:tc>
      </w:tr>
      <w:tr>
        <w:trPr>
          <w:cantSplit/>
        </w:trPr>
        <w:tc>
          <w:tcPr>
            <w:tcW w:type="dxa" w:w="1786"/>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58 records, 1964 to 2024</w:t>
            </w:r>
          </w:p>
        </w:tc>
        <w:tc>
          <w:tcPr>
            <w:tcW w:type="dxa" w:w="2000"/>
          </w:tcPr>
          <w:p>
            <w:pPr>
              <w:spacing w:after="0"/>
              <w:jc w:val="left"/>
            </w:pPr>
            <w:r>
              <w:rPr>
                <w:sz w:val="16"/>
              </w:rPr>
              <w:t>50 kt (58 mph) to 75 kt (86 mph) (median 52 kt (60 mph)); 49 with a recorded value</w:t>
            </w:r>
          </w:p>
        </w:tc>
        <w:tc>
          <w:tcPr>
            <w:tcW w:type="dxa" w:w="1545"/>
          </w:tcPr>
          <w:p>
            <w:pPr>
              <w:spacing w:after="0"/>
              <w:jc w:val="left"/>
            </w:pPr>
            <w:r>
              <w:rPr>
                <w:sz w:val="16"/>
              </w:rPr>
              <w:t>75 kt (86 mph) estimated, Thunderstorm Wind, 2000-05-12</w:t>
            </w:r>
          </w:p>
        </w:tc>
        <w:tc>
          <w:tcPr>
            <w:tcW w:type="dxa" w:w="1552"/>
          </w:tcPr>
          <w:p>
            <w:pPr>
              <w:spacing w:after="0"/>
              <w:jc w:val="left"/>
            </w:pPr>
            <w:r>
              <w:rPr>
                <w:sz w:val="16"/>
              </w:rPr>
              <w:t>Thunderstorm Wind, 2008-06-12, $195,000 property; $0 crops (2008 dollars)</w:t>
            </w:r>
          </w:p>
        </w:tc>
        <w:tc>
          <w:tcPr>
            <w:tcW w:type="dxa" w:w="1987"/>
          </w:tcPr>
          <w:p>
            <w:pPr>
              <w:spacing w:after="0"/>
              <w:jc w:val="left"/>
            </w:pPr>
            <w:r>
              <w:rPr>
                <w:sz w:val="16"/>
              </w:rPr>
              <w:t>Event records naming jurisdictions in the plan: Manistee city (22 records), Manistee township (22 records), Bear Lake township (4 records), Bear Lake village (4 records), Onekama township (3 records), Onekama village (3 records), Kaleva village (2 records).</w:t>
            </w:r>
          </w:p>
        </w:tc>
        <w:tc>
          <w:tcPr>
            <w:tcW w:type="dxa" w:w="1531"/>
          </w:tcPr>
          <w:p>
            <w:pPr>
              <w:spacing w:after="0"/>
              <w:jc w:val="left"/>
            </w:pPr>
          </w:p>
        </w:tc>
      </w:tr>
      <w:tr>
        <w:trPr>
          <w:cantSplit/>
        </w:trPr>
        <w:tc>
          <w:tcPr>
            <w:tcW w:type="dxa" w:w="1786"/>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2 records, 1956 to 2008</w:t>
            </w:r>
          </w:p>
        </w:tc>
        <w:tc>
          <w:tcPr>
            <w:tcW w:type="dxa" w:w="2000"/>
          </w:tcPr>
          <w:p>
            <w:pPr>
              <w:spacing w:after="0"/>
              <w:jc w:val="left"/>
            </w:pPr>
            <w:r>
              <w:rPr>
                <w:sz w:val="16"/>
              </w:rPr>
              <w:t>F/EF0 to F/EF4 (median F/EF2); 2 with a recorded value</w:t>
            </w:r>
          </w:p>
        </w:tc>
        <w:tc>
          <w:tcPr>
            <w:tcW w:type="dxa" w:w="1545"/>
          </w:tcPr>
          <w:p>
            <w:pPr>
              <w:spacing w:after="0"/>
              <w:jc w:val="left"/>
            </w:pPr>
            <w:r>
              <w:rPr>
                <w:sz w:val="16"/>
              </w:rPr>
              <w:t>F4 tornado, 1956-04-03, 12.5 mi path length (whole path, pre-1996), 400 yd wide, $250,000 property; crops not recorded (1956 dollars)</w:t>
            </w:r>
          </w:p>
        </w:tc>
        <w:tc>
          <w:tcPr>
            <w:tcW w:type="dxa" w:w="1552"/>
          </w:tcPr>
          <w:p>
            <w:pPr>
              <w:spacing w:after="0"/>
              <w:jc w:val="left"/>
            </w:pPr>
          </w:p>
        </w:tc>
        <w:tc>
          <w:tcPr>
            <w:tcW w:type="dxa" w:w="1987"/>
          </w:tcPr>
          <w:p>
            <w:pPr>
              <w:spacing w:after="0"/>
              <w:jc w:val="left"/>
            </w:pPr>
            <w:r>
              <w:rPr>
                <w:sz w:val="16"/>
              </w:rPr>
              <w:t>Event records naming jurisdictions in the plan: Stronach township (1 record).</w:t>
            </w:r>
          </w:p>
        </w:tc>
        <w:tc>
          <w:tcPr>
            <w:tcW w:type="dxa" w:w="15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6"/>
          </w:tcPr>
          <w:p>
            <w:pPr>
              <w:spacing w:after="0"/>
              <w:jc w:val="left"/>
            </w:pPr>
            <w:r>
              <w:rPr>
                <w:sz w:val="16"/>
              </w:rPr>
              <w:t>Tsunami</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2000"/>
          </w:tcPr>
          <w:p>
            <w:pPr>
              <w:spacing w:after="0"/>
              <w:jc w:val="left"/>
            </w:pPr>
          </w:p>
        </w:tc>
        <w:tc>
          <w:tcPr>
            <w:tcW w:type="dxa" w:w="1545"/>
          </w:tcPr>
          <w:p>
            <w:pPr>
              <w:spacing w:after="0"/>
              <w:jc w:val="left"/>
            </w:pPr>
          </w:p>
        </w:tc>
        <w:tc>
          <w:tcPr>
            <w:tcW w:type="dxa" w:w="1552"/>
          </w:tcPr>
          <w:p>
            <w:pPr>
              <w:spacing w:after="0"/>
              <w:jc w:val="left"/>
            </w:pPr>
          </w:p>
        </w:tc>
        <w:tc>
          <w:tcPr>
            <w:tcW w:type="dxa" w:w="1987"/>
          </w:tcPr>
          <w:p>
            <w:pPr>
              <w:spacing w:after="0"/>
              <w:jc w:val="left"/>
            </w:pPr>
          </w:p>
        </w:tc>
        <w:tc>
          <w:tcPr>
            <w:tcW w:type="dxa" w:w="1531"/>
          </w:tcPr>
          <w:p>
            <w:pPr>
              <w:spacing w:after="0"/>
              <w:jc w:val="left"/>
            </w:pPr>
          </w:p>
        </w:tc>
      </w:tr>
      <w:tr>
        <w:trPr>
          <w:cantSplit/>
        </w:trPr>
        <w:tc>
          <w:tcPr>
            <w:tcW w:type="dxa" w:w="1786"/>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0</w:t>
            </w:r>
          </w:p>
        </w:tc>
        <w:tc>
          <w:tcPr>
            <w:tcW w:type="dxa" w:w="2000"/>
          </w:tcPr>
          <w:p>
            <w:pPr>
              <w:spacing w:after="0"/>
              <w:jc w:val="left"/>
            </w:pPr>
          </w:p>
        </w:tc>
        <w:tc>
          <w:tcPr>
            <w:tcW w:type="dxa" w:w="1545"/>
          </w:tcPr>
          <w:p>
            <w:pPr>
              <w:spacing w:after="0"/>
              <w:jc w:val="left"/>
            </w:pPr>
          </w:p>
        </w:tc>
        <w:tc>
          <w:tcPr>
            <w:tcW w:type="dxa" w:w="1552"/>
          </w:tcPr>
          <w:p>
            <w:pPr>
              <w:spacing w:after="0"/>
              <w:jc w:val="left"/>
            </w:pPr>
          </w:p>
        </w:tc>
        <w:tc>
          <w:tcPr>
            <w:tcW w:type="dxa" w:w="1987"/>
          </w:tcPr>
          <w:p>
            <w:pPr>
              <w:spacing w:after="0"/>
              <w:jc w:val="left"/>
            </w:pPr>
          </w:p>
        </w:tc>
        <w:tc>
          <w:tcPr>
            <w:tcW w:type="dxa" w:w="1531"/>
          </w:tcPr>
          <w:p>
            <w:pPr>
              <w:spacing w:after="0"/>
              <w:jc w:val="left"/>
            </w:pPr>
          </w:p>
        </w:tc>
      </w:tr>
      <w:tr>
        <w:trPr>
          <w:cantSplit/>
        </w:trPr>
        <w:tc>
          <w:tcPr>
            <w:tcW w:type="dxa" w:w="1786"/>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102 records, 1997 to 2026 (102 zone-level)</w:t>
            </w:r>
          </w:p>
        </w:tc>
        <w:tc>
          <w:tcPr>
            <w:tcW w:type="dxa" w:w="2000"/>
          </w:tcPr>
          <w:p>
            <w:pPr>
              <w:spacing w:after="0"/>
              <w:jc w:val="left"/>
            </w:pPr>
          </w:p>
        </w:tc>
        <w:tc>
          <w:tcPr>
            <w:tcW w:type="dxa" w:w="1545"/>
          </w:tcPr>
          <w:p>
            <w:pPr>
              <w:spacing w:after="0"/>
              <w:jc w:val="left"/>
            </w:pPr>
            <w:r>
              <w:rPr>
                <w:sz w:val="16"/>
              </w:rPr>
              <w:t>Heavy Snow, 2012-03-02, $350,000 property; $0 crops (2012 dollars); NWS zone MIZ031</w:t>
            </w:r>
          </w:p>
        </w:tc>
        <w:tc>
          <w:tcPr>
            <w:tcW w:type="dxa" w:w="1552"/>
          </w:tcPr>
          <w:p>
            <w:pPr>
              <w:spacing w:after="0"/>
              <w:jc w:val="left"/>
            </w:pPr>
          </w:p>
        </w:tc>
        <w:tc>
          <w:tcPr>
            <w:tcW w:type="dxa" w:w="1987"/>
          </w:tcPr>
          <w:p>
            <w:pPr>
              <w:spacing w:after="0"/>
              <w:jc w:val="left"/>
            </w:pPr>
            <w:r>
              <w:rPr>
                <w:sz w:val="16"/>
              </w:rPr>
              <w:t>Countywide (zone-level records).</w:t>
            </w:r>
          </w:p>
        </w:tc>
        <w:tc>
          <w:tcPr>
            <w:tcW w:type="dxa" w:w="15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0"/>
        <w:gridCol w:w="2217"/>
        <w:gridCol w:w="2641"/>
        <w:gridCol w:w="13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26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8"/>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65"/>
          </w:tcPr>
          <w:p>
            <w:pPr>
              <w:spacing w:after="0"/>
              <w:jc w:val="left"/>
            </w:pPr>
            <w:r>
              <w:rPr>
                <w:sz w:val="16"/>
              </w:rPr>
              <w:t>Major disaster</w:t>
            </w:r>
          </w:p>
        </w:tc>
        <w:tc>
          <w:tcPr>
            <w:tcW w:type="dxa" w:w="2540"/>
          </w:tcPr>
          <w:p>
            <w:pPr>
              <w:spacing w:after="0"/>
              <w:jc w:val="left"/>
            </w:pPr>
            <w:r>
              <w:rPr>
                <w:sz w:val="16"/>
              </w:rPr>
              <w:t>Severe Storms, Tornadoes, and Flooding</w:t>
            </w:r>
          </w:p>
        </w:tc>
        <w:tc>
          <w:tcPr>
            <w:tcW w:type="dxa" w:w="2217"/>
          </w:tcPr>
          <w:p>
            <w:pPr>
              <w:spacing w:after="0"/>
              <w:jc w:val="left"/>
            </w:pPr>
            <w:r>
              <w:rPr>
                <w:sz w:val="16"/>
              </w:rPr>
              <w:t>Inland Flooding (primary); also designated: Tornado</w:t>
            </w:r>
          </w:p>
        </w:tc>
        <w:tc>
          <w:tcPr>
            <w:tcW w:type="dxa" w:w="2641"/>
          </w:tcPr>
          <w:p>
            <w:pPr>
              <w:spacing w:after="0"/>
              <w:jc w:val="right"/>
            </w:pPr>
            <w:r>
              <w:rPr>
                <w:sz w:val="16"/>
              </w:rPr>
              <w:t>$24,425.60</w:t>
            </w:r>
          </w:p>
        </w:tc>
        <w:tc>
          <w:tcPr>
            <w:tcW w:type="dxa" w:w="1348"/>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65"/>
          </w:tcPr>
          <w:p>
            <w:pPr>
              <w:spacing w:after="0"/>
              <w:jc w:val="left"/>
            </w:pPr>
            <w:r>
              <w:rPr>
                <w:sz w:val="16"/>
              </w:rPr>
              <w:t>Major disaster</w:t>
            </w:r>
          </w:p>
        </w:tc>
        <w:tc>
          <w:tcPr>
            <w:tcW w:type="dxa" w:w="2540"/>
          </w:tcPr>
          <w:p>
            <w:pPr>
              <w:spacing w:after="0"/>
              <w:jc w:val="left"/>
            </w:pPr>
            <w:r>
              <w:rPr>
                <w:sz w:val="16"/>
              </w:rPr>
              <w:t>COVID-19 Pandemic</w:t>
            </w:r>
          </w:p>
        </w:tc>
        <w:tc>
          <w:tcPr>
            <w:tcW w:type="dxa" w:w="2217"/>
          </w:tcPr>
          <w:p>
            <w:pPr>
              <w:spacing w:after="0"/>
              <w:jc w:val="left"/>
            </w:pPr>
            <w:r>
              <w:rPr>
                <w:sz w:val="16"/>
              </w:rPr>
              <w:t>Non-natural, not counted</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65"/>
          </w:tcPr>
          <w:p>
            <w:pPr>
              <w:spacing w:after="0"/>
              <w:jc w:val="left"/>
            </w:pPr>
            <w:r>
              <w:rPr>
                <w:sz w:val="16"/>
              </w:rPr>
              <w:t>Emergency</w:t>
            </w:r>
          </w:p>
        </w:tc>
        <w:tc>
          <w:tcPr>
            <w:tcW w:type="dxa" w:w="2540"/>
          </w:tcPr>
          <w:p>
            <w:pPr>
              <w:spacing w:after="0"/>
              <w:jc w:val="left"/>
            </w:pPr>
            <w:r>
              <w:rPr>
                <w:sz w:val="16"/>
              </w:rPr>
              <w:t>COVID-19</w:t>
            </w:r>
          </w:p>
        </w:tc>
        <w:tc>
          <w:tcPr>
            <w:tcW w:type="dxa" w:w="2217"/>
          </w:tcPr>
          <w:p>
            <w:pPr>
              <w:spacing w:after="0"/>
              <w:jc w:val="left"/>
            </w:pPr>
            <w:r>
              <w:rPr>
                <w:sz w:val="16"/>
              </w:rPr>
              <w:t>Non-natural, not counted</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r>
              <w:rPr>
                <w:sz w:val="16"/>
              </w:rPr>
              <w:t>same incident as DR-4494</w:t>
            </w:r>
          </w:p>
        </w:tc>
      </w:tr>
      <w:tr>
        <w:trPr>
          <w:cantSplit/>
        </w:trPr>
        <w:tc>
          <w:tcPr>
            <w:tcW w:type="dxa" w:w="1037"/>
          </w:tcPr>
          <w:p>
            <w:pPr>
              <w:spacing w:after="0"/>
              <w:jc w:val="left"/>
            </w:pPr>
            <w:r>
              <w:rPr>
                <w:sz w:val="16"/>
              </w:rPr>
              <w:t>2008-07-14</w:t>
            </w:r>
          </w:p>
        </w:tc>
        <w:tc>
          <w:tcPr>
            <w:tcW w:type="dxa" w:w="1037"/>
          </w:tcPr>
          <w:p>
            <w:pPr>
              <w:spacing w:after="0"/>
              <w:jc w:val="left"/>
            </w:pPr>
            <w:r>
              <w:rPr>
                <w:sz w:val="16"/>
              </w:rPr>
              <w:t>2008-06-06</w:t>
            </w:r>
          </w:p>
        </w:tc>
        <w:tc>
          <w:tcPr>
            <w:tcW w:type="dxa" w:w="1037"/>
          </w:tcPr>
          <w:p>
            <w:pPr>
              <w:spacing w:after="0"/>
              <w:jc w:val="left"/>
            </w:pPr>
            <w:r>
              <w:rPr>
                <w:sz w:val="16"/>
              </w:rPr>
              <w:t>DR-1777-MI</w:t>
            </w:r>
          </w:p>
        </w:tc>
        <w:tc>
          <w:tcPr>
            <w:tcW w:type="dxa" w:w="1365"/>
          </w:tcPr>
          <w:p>
            <w:pPr>
              <w:spacing w:after="0"/>
              <w:jc w:val="left"/>
            </w:pPr>
            <w:r>
              <w:rPr>
                <w:sz w:val="16"/>
              </w:rPr>
              <w:t>Major disaster</w:t>
            </w:r>
          </w:p>
        </w:tc>
        <w:tc>
          <w:tcPr>
            <w:tcW w:type="dxa" w:w="2540"/>
          </w:tcPr>
          <w:p>
            <w:pPr>
              <w:spacing w:after="0"/>
              <w:jc w:val="left"/>
            </w:pPr>
            <w:r>
              <w:rPr>
                <w:sz w:val="16"/>
              </w:rPr>
              <w:t>Severe Storms, Tornadoes, and Flooding</w:t>
            </w:r>
          </w:p>
        </w:tc>
        <w:tc>
          <w:tcPr>
            <w:tcW w:type="dxa" w:w="2217"/>
          </w:tcPr>
          <w:p>
            <w:pPr>
              <w:spacing w:after="0"/>
              <w:jc w:val="left"/>
            </w:pPr>
            <w:r>
              <w:rPr>
                <w:sz w:val="16"/>
              </w:rPr>
              <w:t>Inland Flooding; Tornado</w:t>
            </w:r>
          </w:p>
        </w:tc>
        <w:tc>
          <w:tcPr>
            <w:tcW w:type="dxa" w:w="2641"/>
          </w:tcPr>
          <w:p>
            <w:pPr>
              <w:spacing w:after="0"/>
              <w:jc w:val="right"/>
            </w:pPr>
            <w:r>
              <w:rPr>
                <w:sz w:val="16"/>
              </w:rPr>
              <w:t>$1,666,399.34</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65"/>
          </w:tcPr>
          <w:p>
            <w:pPr>
              <w:spacing w:after="0"/>
              <w:jc w:val="left"/>
            </w:pPr>
            <w:r>
              <w:rPr>
                <w:sz w:val="16"/>
              </w:rPr>
              <w:t>Emergency</w:t>
            </w:r>
          </w:p>
        </w:tc>
        <w:tc>
          <w:tcPr>
            <w:tcW w:type="dxa" w:w="2540"/>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365"/>
          </w:tcPr>
          <w:p>
            <w:pPr>
              <w:spacing w:after="0"/>
              <w:jc w:val="left"/>
            </w:pPr>
            <w:r>
              <w:rPr>
                <w:sz w:val="16"/>
              </w:rPr>
              <w:t>Major disaster</w:t>
            </w:r>
          </w:p>
        </w:tc>
        <w:tc>
          <w:tcPr>
            <w:tcW w:type="dxa" w:w="2540"/>
          </w:tcPr>
          <w:p>
            <w:pPr>
              <w:spacing w:after="0"/>
              <w:jc w:val="left"/>
            </w:pPr>
            <w:r>
              <w:rPr>
                <w:sz w:val="16"/>
              </w:rPr>
              <w:t>Severe Storms &amp; Flooding</w:t>
            </w:r>
          </w:p>
        </w:tc>
        <w:tc>
          <w:tcPr>
            <w:tcW w:type="dxa" w:w="2217"/>
          </w:tcPr>
          <w:p>
            <w:pPr>
              <w:spacing w:after="0"/>
              <w:jc w:val="left"/>
            </w:pPr>
            <w:r>
              <w:rPr>
                <w:sz w:val="16"/>
              </w:rPr>
              <w:t>Inland Flooding</w:t>
            </w:r>
          </w:p>
        </w:tc>
        <w:tc>
          <w:tcPr>
            <w:tcW w:type="dxa" w:w="2641"/>
          </w:tcPr>
          <w:p>
            <w:pPr>
              <w:spacing w:after="0"/>
              <w:jc w:val="right"/>
            </w:pPr>
            <w:r>
              <w:rPr>
                <w:sz w:val="16"/>
              </w:rPr>
              <w:t>PA not declared for this county</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65"/>
          </w:tcPr>
          <w:p>
            <w:pPr>
              <w:spacing w:after="0"/>
              <w:jc w:val="left"/>
            </w:pPr>
            <w:r>
              <w:rPr>
                <w:sz w:val="16"/>
              </w:rPr>
              <w:t>Emergency</w:t>
            </w:r>
          </w:p>
        </w:tc>
        <w:tc>
          <w:tcPr>
            <w:tcW w:type="dxa" w:w="2540"/>
          </w:tcPr>
          <w:p>
            <w:pPr>
              <w:spacing w:after="0"/>
              <w:jc w:val="left"/>
            </w:pPr>
            <w:r>
              <w:rPr>
                <w:sz w:val="16"/>
              </w:rPr>
              <w:t>Blizzards &amp; Snowstorms</w:t>
            </w:r>
          </w:p>
        </w:tc>
        <w:tc>
          <w:tcPr>
            <w:tcW w:type="dxa" w:w="2217"/>
          </w:tcPr>
          <w:p>
            <w:pPr>
              <w:spacing w:after="0"/>
              <w:jc w:val="left"/>
            </w:pPr>
            <w:r>
              <w:rPr>
                <w:sz w:val="16"/>
              </w:rPr>
              <w:t>Winter Weather</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EM-3035-MI</w:t>
            </w:r>
          </w:p>
        </w:tc>
        <w:tc>
          <w:tcPr>
            <w:tcW w:type="dxa" w:w="1365"/>
          </w:tcPr>
          <w:p>
            <w:pPr>
              <w:spacing w:after="0"/>
              <w:jc w:val="left"/>
            </w:pPr>
            <w:r>
              <w:rPr>
                <w:sz w:val="16"/>
              </w:rPr>
              <w:t>Emergency</w:t>
            </w:r>
          </w:p>
        </w:tc>
        <w:tc>
          <w:tcPr>
            <w:tcW w:type="dxa" w:w="2540"/>
          </w:tcPr>
          <w:p>
            <w:pPr>
              <w:spacing w:after="0"/>
              <w:jc w:val="left"/>
            </w:pPr>
            <w:r>
              <w:rPr>
                <w:sz w:val="16"/>
              </w:rPr>
              <w:t>Drought</w:t>
            </w:r>
          </w:p>
        </w:tc>
        <w:tc>
          <w:tcPr>
            <w:tcW w:type="dxa" w:w="2217"/>
          </w:tcPr>
          <w:p>
            <w:pPr>
              <w:spacing w:after="0"/>
              <w:jc w:val="left"/>
            </w:pPr>
            <w:r>
              <w:rPr>
                <w:sz w:val="16"/>
              </w:rPr>
              <w:t>Drought</w:t>
            </w:r>
          </w:p>
        </w:tc>
        <w:tc>
          <w:tcPr>
            <w:tcW w:type="dxa" w:w="2641"/>
          </w:tcPr>
          <w:p>
            <w:pPr>
              <w:spacing w:after="0"/>
              <w:jc w:val="right"/>
            </w:pPr>
            <w:r>
              <w:rPr>
                <w:sz w:val="16"/>
              </w:rPr>
              <w:t>no Public Assistance recorded</w:t>
            </w:r>
          </w:p>
        </w:tc>
        <w:tc>
          <w:tcPr>
            <w:tcW w:type="dxa" w:w="1348"/>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47</w:t>
            </w:r>
          </w:p>
        </w:tc>
        <w:tc>
          <w:tcPr>
            <w:tcW w:type="dxa" w:w="1159"/>
          </w:tcPr>
          <w:p>
            <w:pPr>
              <w:spacing w:after="0"/>
              <w:jc w:val="right"/>
            </w:pPr>
            <w:r>
              <w:rPr>
                <w:sz w:val="16"/>
              </w:rPr>
              <w:t>4</w:t>
            </w:r>
          </w:p>
        </w:tc>
        <w:tc>
          <w:tcPr>
            <w:tcW w:type="dxa" w:w="2116"/>
          </w:tcPr>
          <w:p>
            <w:pPr>
              <w:spacing w:after="0"/>
              <w:jc w:val="right"/>
            </w:pPr>
            <w:r>
              <w:rPr>
                <w:sz w:val="16"/>
              </w:rPr>
              <w:t>8</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69</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102</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3"/>
        <w:gridCol w:w="1617"/>
        <w:gridCol w:w="2825"/>
        <w:gridCol w:w="925"/>
        <w:gridCol w:w="2245"/>
        <w:gridCol w:w="1416"/>
        <w:gridCol w:w="2625"/>
      </w:tblGrid>
      <w:tr>
        <w:trPr>
          <w:cantSplit/>
          <w:tblHeader/>
        </w:trPr>
        <w:tc>
          <w:tcPr>
            <w:tcW w:type="dxa" w:w="1037"/>
            <w:shd w:val="clear" w:color="auto" w:fill="E8E8E8"/>
          </w:tcPr>
          <w:p>
            <w:pPr>
              <w:spacing w:after="0"/>
              <w:jc w:val="left"/>
            </w:pPr>
            <w:r>
              <w:rPr>
                <w:b/>
                <w:sz w:val="16"/>
              </w:rPr>
              <w:t>Date</w:t>
            </w:r>
          </w:p>
        </w:tc>
        <w:tc>
          <w:tcPr>
            <w:tcW w:type="dxa" w:w="1423"/>
            <w:shd w:val="clear" w:color="auto" w:fill="E8E8E8"/>
          </w:tcPr>
          <w:p>
            <w:pPr>
              <w:spacing w:after="0"/>
              <w:jc w:val="left"/>
            </w:pPr>
            <w:r>
              <w:rPr>
                <w:b/>
                <w:sz w:val="16"/>
              </w:rPr>
              <w:t>Event type</w:t>
            </w:r>
          </w:p>
        </w:tc>
        <w:tc>
          <w:tcPr>
            <w:tcW w:type="dxa" w:w="1617"/>
            <w:shd w:val="clear" w:color="auto" w:fill="E8E8E8"/>
          </w:tcPr>
          <w:p>
            <w:pPr>
              <w:spacing w:after="0"/>
              <w:jc w:val="left"/>
            </w:pPr>
            <w:r>
              <w:rPr>
                <w:b/>
                <w:sz w:val="16"/>
              </w:rPr>
              <w:t>Magnitude or extent</w:t>
            </w:r>
          </w:p>
        </w:tc>
        <w:tc>
          <w:tcPr>
            <w:tcW w:type="dxa" w:w="2825"/>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5"/>
            <w:shd w:val="clear" w:color="auto" w:fill="E8E8E8"/>
          </w:tcPr>
          <w:p>
            <w:pPr>
              <w:spacing w:after="0"/>
              <w:jc w:val="left"/>
            </w:pPr>
            <w:r>
              <w:rPr>
                <w:b/>
                <w:sz w:val="16"/>
              </w:rPr>
              <w:t>Location</w:t>
            </w:r>
          </w:p>
        </w:tc>
        <w:tc>
          <w:tcPr>
            <w:tcW w:type="dxa" w:w="1416"/>
            <w:shd w:val="clear" w:color="auto" w:fill="E8E8E8"/>
          </w:tcPr>
          <w:p>
            <w:pPr>
              <w:spacing w:after="0"/>
              <w:jc w:val="left"/>
            </w:pPr>
            <w:r>
              <w:rPr>
                <w:b/>
                <w:sz w:val="16"/>
              </w:rPr>
              <w:t>Flags</w:t>
            </w:r>
          </w:p>
        </w:tc>
        <w:tc>
          <w:tcPr>
            <w:tcW w:type="dxa" w:w="26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2026-01-22</w:t>
            </w:r>
          </w:p>
        </w:tc>
        <w:tc>
          <w:tcPr>
            <w:tcW w:type="dxa" w:w="1423"/>
          </w:tcPr>
          <w:p>
            <w:pPr>
              <w:spacing w:after="0"/>
              <w:jc w:val="left"/>
            </w:pPr>
            <w:r>
              <w:rPr>
                <w:sz w:val="16"/>
              </w:rPr>
              <w:t>Extreme Cold/Wind Chill</w:t>
            </w:r>
          </w:p>
        </w:tc>
        <w:tc>
          <w:tcPr>
            <w:tcW w:type="dxa" w:w="1617"/>
          </w:tcPr>
          <w:p>
            <w:pPr>
              <w:spacing w:after="0"/>
              <w:jc w:val="left"/>
            </w:pPr>
          </w:p>
        </w:tc>
        <w:tc>
          <w:tcPr>
            <w:tcW w:type="dxa" w:w="2825"/>
          </w:tcPr>
          <w:p>
            <w:pPr>
              <w:spacing w:after="0"/>
              <w:jc w:val="left"/>
            </w:pPr>
            <w:r>
              <w:rPr>
                <w:sz w:val="16"/>
              </w:rPr>
              <w:t>damage not reported</w:t>
            </w:r>
          </w:p>
        </w:tc>
        <w:tc>
          <w:tcPr>
            <w:tcW w:type="dxa" w:w="925"/>
          </w:tcPr>
          <w:p>
            <w:pPr>
              <w:spacing w:after="0"/>
              <w:jc w:val="right"/>
            </w:pPr>
            <w:r>
              <w:rPr>
                <w:sz w:val="16"/>
              </w:rPr>
              <w:t>0, 0</w:t>
            </w:r>
          </w:p>
        </w:tc>
        <w:tc>
          <w:tcPr>
            <w:tcW w:type="dxa" w:w="2245"/>
          </w:tcPr>
          <w:p>
            <w:pPr>
              <w:spacing w:after="0"/>
              <w:jc w:val="left"/>
            </w:pPr>
            <w:r>
              <w:rPr>
                <w:sz w:val="16"/>
              </w:rPr>
              <w:t>NWS zone MIZ031 (MANISTEE), zone-level</w:t>
            </w:r>
          </w:p>
        </w:tc>
        <w:tc>
          <w:tcPr>
            <w:tcW w:type="dxa" w:w="1416"/>
          </w:tcPr>
          <w:p>
            <w:pPr>
              <w:spacing w:after="0"/>
              <w:jc w:val="left"/>
            </w:pPr>
            <w:r>
              <w:rPr>
                <w:sz w:val="16"/>
              </w:rPr>
              <w:t>new since last plan; within last 5 years</w:t>
            </w:r>
          </w:p>
        </w:tc>
        <w:tc>
          <w:tcPr>
            <w:tcW w:type="dxa" w:w="26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2024-04-27</w:t>
            </w:r>
          </w:p>
        </w:tc>
        <w:tc>
          <w:tcPr>
            <w:tcW w:type="dxa" w:w="1423"/>
          </w:tcPr>
          <w:p>
            <w:pPr>
              <w:spacing w:after="0"/>
              <w:jc w:val="left"/>
            </w:pPr>
            <w:r>
              <w:rPr>
                <w:sz w:val="16"/>
              </w:rPr>
              <w:t>Hail</w:t>
            </w:r>
          </w:p>
        </w:tc>
        <w:tc>
          <w:tcPr>
            <w:tcW w:type="dxa" w:w="1617"/>
          </w:tcPr>
          <w:p>
            <w:pPr>
              <w:spacing w:after="0"/>
              <w:jc w:val="left"/>
            </w:pPr>
            <w:r>
              <w:rPr>
                <w:sz w:val="16"/>
              </w:rPr>
              <w:t>2 in</w:t>
            </w:r>
          </w:p>
        </w:tc>
        <w:tc>
          <w:tcPr>
            <w:tcW w:type="dxa" w:w="2825"/>
          </w:tcPr>
          <w:p>
            <w:pPr>
              <w:spacing w:after="0"/>
              <w:jc w:val="left"/>
            </w:pPr>
            <w:r>
              <w:rPr>
                <w:sz w:val="16"/>
              </w:rPr>
              <w:t>$2,000,000 property; $0 crops (2024 dollars)</w:t>
            </w:r>
          </w:p>
        </w:tc>
        <w:tc>
          <w:tcPr>
            <w:tcW w:type="dxa" w:w="925"/>
          </w:tcPr>
          <w:p>
            <w:pPr>
              <w:spacing w:after="0"/>
              <w:jc w:val="right"/>
            </w:pPr>
            <w:r>
              <w:rPr>
                <w:sz w:val="16"/>
              </w:rPr>
              <w:t>0, 0</w:t>
            </w:r>
          </w:p>
        </w:tc>
        <w:tc>
          <w:tcPr>
            <w:tcW w:type="dxa" w:w="2245"/>
          </w:tcPr>
          <w:p>
            <w:pPr>
              <w:spacing w:after="0"/>
              <w:jc w:val="left"/>
            </w:pPr>
            <w:r>
              <w:rPr>
                <w:sz w:val="16"/>
              </w:rPr>
              <w:t>ONEKAMA</w:t>
            </w:r>
          </w:p>
        </w:tc>
        <w:tc>
          <w:tcPr>
            <w:tcW w:type="dxa" w:w="1416"/>
          </w:tcPr>
          <w:p>
            <w:pPr>
              <w:spacing w:after="0"/>
              <w:jc w:val="left"/>
            </w:pPr>
            <w:r>
              <w:rPr>
                <w:sz w:val="16"/>
              </w:rPr>
              <w:t>in the 12 months before plan approval; within last 5 years</w:t>
            </w:r>
          </w:p>
        </w:tc>
        <w:tc>
          <w:tcPr>
            <w:tcW w:type="dxa" w:w="2625"/>
          </w:tcPr>
          <w:p>
            <w:pPr>
              <w:spacing w:after="0"/>
              <w:jc w:val="left"/>
            </w:pPr>
            <w:r>
              <w:rPr>
                <w:sz w:val="16"/>
              </w:rPr>
              <w:t>B1-c worst recorded: Hail</w:t>
            </w:r>
          </w:p>
        </w:tc>
      </w:tr>
      <w:tr>
        <w:trPr>
          <w:cantSplit/>
        </w:trPr>
        <w:tc>
          <w:tcPr>
            <w:tcW w:type="dxa" w:w="1037"/>
          </w:tcPr>
          <w:p>
            <w:pPr>
              <w:spacing w:after="0"/>
              <w:jc w:val="left"/>
            </w:pPr>
            <w:r>
              <w:rPr>
                <w:sz w:val="16"/>
              </w:rPr>
              <w:t>2019-07-20</w:t>
            </w:r>
          </w:p>
        </w:tc>
        <w:tc>
          <w:tcPr>
            <w:tcW w:type="dxa" w:w="1423"/>
          </w:tcPr>
          <w:p>
            <w:pPr>
              <w:spacing w:after="0"/>
              <w:jc w:val="left"/>
            </w:pPr>
            <w:r>
              <w:rPr>
                <w:sz w:val="16"/>
              </w:rPr>
              <w:t>Flash Flood</w:t>
            </w:r>
          </w:p>
        </w:tc>
        <w:tc>
          <w:tcPr>
            <w:tcW w:type="dxa" w:w="1617"/>
          </w:tcPr>
          <w:p>
            <w:pPr>
              <w:spacing w:after="0"/>
              <w:jc w:val="left"/>
            </w:pPr>
          </w:p>
        </w:tc>
        <w:tc>
          <w:tcPr>
            <w:tcW w:type="dxa" w:w="2825"/>
          </w:tcPr>
          <w:p>
            <w:pPr>
              <w:spacing w:after="0"/>
              <w:jc w:val="left"/>
            </w:pPr>
            <w:r>
              <w:rPr>
                <w:sz w:val="16"/>
              </w:rPr>
              <w:t>$3,500,000 property; $0 crops (2019 dollars)</w:t>
            </w:r>
          </w:p>
        </w:tc>
        <w:tc>
          <w:tcPr>
            <w:tcW w:type="dxa" w:w="925"/>
          </w:tcPr>
          <w:p>
            <w:pPr>
              <w:spacing w:after="0"/>
              <w:jc w:val="right"/>
            </w:pPr>
            <w:r>
              <w:rPr>
                <w:sz w:val="16"/>
              </w:rPr>
              <w:t>0, 0</w:t>
            </w:r>
          </w:p>
        </w:tc>
        <w:tc>
          <w:tcPr>
            <w:tcW w:type="dxa" w:w="2245"/>
          </w:tcPr>
          <w:p>
            <w:pPr>
              <w:spacing w:after="0"/>
              <w:jc w:val="left"/>
            </w:pPr>
            <w:r>
              <w:rPr>
                <w:sz w:val="16"/>
              </w:rPr>
              <w:t>OAK HILL to DUBLIN</w:t>
            </w:r>
          </w:p>
        </w:tc>
        <w:tc>
          <w:tcPr>
            <w:tcW w:type="dxa" w:w="1416"/>
          </w:tcPr>
          <w:p>
            <w:pPr>
              <w:spacing w:after="0"/>
              <w:jc w:val="left"/>
            </w:pPr>
          </w:p>
        </w:tc>
        <w:tc>
          <w:tcPr>
            <w:tcW w:type="dxa" w:w="26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2016-09-06</w:t>
            </w:r>
          </w:p>
        </w:tc>
        <w:tc>
          <w:tcPr>
            <w:tcW w:type="dxa" w:w="1423"/>
          </w:tcPr>
          <w:p>
            <w:pPr>
              <w:spacing w:after="0"/>
              <w:jc w:val="left"/>
            </w:pPr>
            <w:r>
              <w:rPr>
                <w:sz w:val="16"/>
              </w:rPr>
              <w:t>Lightning</w:t>
            </w:r>
          </w:p>
        </w:tc>
        <w:tc>
          <w:tcPr>
            <w:tcW w:type="dxa" w:w="1617"/>
          </w:tcPr>
          <w:p>
            <w:pPr>
              <w:spacing w:after="0"/>
              <w:jc w:val="left"/>
            </w:pPr>
          </w:p>
        </w:tc>
        <w:tc>
          <w:tcPr>
            <w:tcW w:type="dxa" w:w="2825"/>
          </w:tcPr>
          <w:p>
            <w:pPr>
              <w:spacing w:after="0"/>
              <w:jc w:val="left"/>
            </w:pPr>
            <w:r>
              <w:rPr>
                <w:sz w:val="16"/>
              </w:rPr>
              <w:t>$0 property; $0 crops (2016 dollars)</w:t>
            </w:r>
          </w:p>
        </w:tc>
        <w:tc>
          <w:tcPr>
            <w:tcW w:type="dxa" w:w="925"/>
          </w:tcPr>
          <w:p>
            <w:pPr>
              <w:spacing w:after="0"/>
              <w:jc w:val="right"/>
            </w:pPr>
            <w:r>
              <w:rPr>
                <w:sz w:val="16"/>
              </w:rPr>
              <w:t>1, 0</w:t>
            </w:r>
          </w:p>
        </w:tc>
        <w:tc>
          <w:tcPr>
            <w:tcW w:type="dxa" w:w="2245"/>
          </w:tcPr>
          <w:p>
            <w:pPr>
              <w:spacing w:after="0"/>
              <w:jc w:val="left"/>
            </w:pPr>
            <w:r>
              <w:rPr>
                <w:sz w:val="16"/>
              </w:rPr>
              <w:t>HIGH BRIDGE</w:t>
            </w:r>
          </w:p>
        </w:tc>
        <w:tc>
          <w:tcPr>
            <w:tcW w:type="dxa" w:w="1416"/>
          </w:tcPr>
          <w:p>
            <w:pPr>
              <w:spacing w:after="0"/>
              <w:jc w:val="left"/>
            </w:pP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2012-04-27</w:t>
            </w:r>
          </w:p>
        </w:tc>
        <w:tc>
          <w:tcPr>
            <w:tcW w:type="dxa" w:w="1423"/>
          </w:tcPr>
          <w:p>
            <w:pPr>
              <w:spacing w:after="0"/>
              <w:jc w:val="left"/>
            </w:pPr>
            <w:r>
              <w:rPr>
                <w:sz w:val="16"/>
              </w:rPr>
              <w:t>Frost/Freeze</w:t>
            </w:r>
          </w:p>
        </w:tc>
        <w:tc>
          <w:tcPr>
            <w:tcW w:type="dxa" w:w="1617"/>
          </w:tcPr>
          <w:p>
            <w:pPr>
              <w:spacing w:after="0"/>
              <w:jc w:val="left"/>
            </w:pPr>
          </w:p>
        </w:tc>
        <w:tc>
          <w:tcPr>
            <w:tcW w:type="dxa" w:w="2825"/>
          </w:tcPr>
          <w:p>
            <w:pPr>
              <w:spacing w:after="0"/>
              <w:jc w:val="left"/>
            </w:pPr>
            <w:r>
              <w:rPr>
                <w:sz w:val="16"/>
              </w:rPr>
              <w:t>$0 property; $10,000,000 crops (zone total, 2012 dollars)</w:t>
            </w:r>
          </w:p>
        </w:tc>
        <w:tc>
          <w:tcPr>
            <w:tcW w:type="dxa" w:w="925"/>
          </w:tcPr>
          <w:p>
            <w:pPr>
              <w:spacing w:after="0"/>
              <w:jc w:val="right"/>
            </w:pPr>
            <w:r>
              <w:rPr>
                <w:sz w:val="16"/>
              </w:rPr>
              <w:t>0, 0</w:t>
            </w:r>
          </w:p>
        </w:tc>
        <w:tc>
          <w:tcPr>
            <w:tcW w:type="dxa" w:w="2245"/>
          </w:tcPr>
          <w:p>
            <w:pPr>
              <w:spacing w:after="0"/>
              <w:jc w:val="left"/>
            </w:pPr>
            <w:r>
              <w:rPr>
                <w:sz w:val="16"/>
              </w:rPr>
              <w:t>NWS zone MIZ031 (MANISTEE), zone-level</w:t>
            </w:r>
          </w:p>
        </w:tc>
        <w:tc>
          <w:tcPr>
            <w:tcW w:type="dxa" w:w="1416"/>
          </w:tcPr>
          <w:p>
            <w:pPr>
              <w:spacing w:after="0"/>
              <w:jc w:val="left"/>
            </w:pPr>
          </w:p>
        </w:tc>
        <w:tc>
          <w:tcPr>
            <w:tcW w:type="dxa" w:w="2625"/>
          </w:tcPr>
          <w:p>
            <w:pPr>
              <w:spacing w:after="0"/>
              <w:jc w:val="left"/>
            </w:pPr>
            <w:r>
              <w:rPr>
                <w:sz w:val="16"/>
              </w:rPr>
              <w:t>B1-c worst recorded: Frost/Freeze</w:t>
            </w:r>
          </w:p>
        </w:tc>
      </w:tr>
      <w:tr>
        <w:trPr>
          <w:cantSplit/>
        </w:trPr>
        <w:tc>
          <w:tcPr>
            <w:tcW w:type="dxa" w:w="1037"/>
          </w:tcPr>
          <w:p>
            <w:pPr>
              <w:spacing w:after="0"/>
              <w:jc w:val="left"/>
            </w:pPr>
            <w:r>
              <w:rPr>
                <w:sz w:val="16"/>
              </w:rPr>
              <w:t>2012-03-02</w:t>
            </w:r>
          </w:p>
        </w:tc>
        <w:tc>
          <w:tcPr>
            <w:tcW w:type="dxa" w:w="1423"/>
          </w:tcPr>
          <w:p>
            <w:pPr>
              <w:spacing w:after="0"/>
              <w:jc w:val="left"/>
            </w:pPr>
            <w:r>
              <w:rPr>
                <w:sz w:val="16"/>
              </w:rPr>
              <w:t>Heavy Snow</w:t>
            </w:r>
          </w:p>
        </w:tc>
        <w:tc>
          <w:tcPr>
            <w:tcW w:type="dxa" w:w="1617"/>
          </w:tcPr>
          <w:p>
            <w:pPr>
              <w:spacing w:after="0"/>
              <w:jc w:val="left"/>
            </w:pPr>
          </w:p>
        </w:tc>
        <w:tc>
          <w:tcPr>
            <w:tcW w:type="dxa" w:w="2825"/>
          </w:tcPr>
          <w:p>
            <w:pPr>
              <w:spacing w:after="0"/>
              <w:jc w:val="left"/>
            </w:pPr>
            <w:r>
              <w:rPr>
                <w:sz w:val="16"/>
              </w:rPr>
              <w:t>$350,000 property; $0 crops (zone total, 2012 dollars)</w:t>
            </w:r>
          </w:p>
        </w:tc>
        <w:tc>
          <w:tcPr>
            <w:tcW w:type="dxa" w:w="925"/>
          </w:tcPr>
          <w:p>
            <w:pPr>
              <w:spacing w:after="0"/>
              <w:jc w:val="right"/>
            </w:pPr>
            <w:r>
              <w:rPr>
                <w:sz w:val="16"/>
              </w:rPr>
              <w:t>0, 0</w:t>
            </w:r>
          </w:p>
        </w:tc>
        <w:tc>
          <w:tcPr>
            <w:tcW w:type="dxa" w:w="2245"/>
          </w:tcPr>
          <w:p>
            <w:pPr>
              <w:spacing w:after="0"/>
              <w:jc w:val="left"/>
            </w:pPr>
            <w:r>
              <w:rPr>
                <w:sz w:val="16"/>
              </w:rPr>
              <w:t>NWS zone MIZ031 (MANISTEE), zone-level</w:t>
            </w:r>
          </w:p>
        </w:tc>
        <w:tc>
          <w:tcPr>
            <w:tcW w:type="dxa" w:w="1416"/>
          </w:tcPr>
          <w:p>
            <w:pPr>
              <w:spacing w:after="0"/>
              <w:jc w:val="left"/>
            </w:pPr>
          </w:p>
        </w:tc>
        <w:tc>
          <w:tcPr>
            <w:tcW w:type="dxa" w:w="26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2008-06-12</w:t>
            </w:r>
          </w:p>
        </w:tc>
        <w:tc>
          <w:tcPr>
            <w:tcW w:type="dxa" w:w="1423"/>
          </w:tcPr>
          <w:p>
            <w:pPr>
              <w:spacing w:after="0"/>
              <w:jc w:val="left"/>
            </w:pPr>
            <w:r>
              <w:rPr>
                <w:sz w:val="16"/>
              </w:rPr>
              <w:t>Thunderstorm Wind</w:t>
            </w:r>
          </w:p>
        </w:tc>
        <w:tc>
          <w:tcPr>
            <w:tcW w:type="dxa" w:w="1617"/>
          </w:tcPr>
          <w:p>
            <w:pPr>
              <w:spacing w:after="0"/>
              <w:jc w:val="left"/>
            </w:pPr>
            <w:r>
              <w:rPr>
                <w:sz w:val="16"/>
              </w:rPr>
              <w:t>70 kt (81 mph) estimated gust</w:t>
            </w:r>
          </w:p>
        </w:tc>
        <w:tc>
          <w:tcPr>
            <w:tcW w:type="dxa" w:w="2825"/>
          </w:tcPr>
          <w:p>
            <w:pPr>
              <w:spacing w:after="0"/>
              <w:jc w:val="left"/>
            </w:pPr>
            <w:r>
              <w:rPr>
                <w:sz w:val="16"/>
              </w:rPr>
              <w:t>$195,000 property; $0 crops (2008 dollars)</w:t>
            </w:r>
          </w:p>
        </w:tc>
        <w:tc>
          <w:tcPr>
            <w:tcW w:type="dxa" w:w="925"/>
          </w:tcPr>
          <w:p>
            <w:pPr>
              <w:spacing w:after="0"/>
              <w:jc w:val="right"/>
            </w:pPr>
            <w:r>
              <w:rPr>
                <w:sz w:val="16"/>
              </w:rPr>
              <w:t>0, 0</w:t>
            </w:r>
          </w:p>
        </w:tc>
        <w:tc>
          <w:tcPr>
            <w:tcW w:type="dxa" w:w="2245"/>
          </w:tcPr>
          <w:p>
            <w:pPr>
              <w:spacing w:after="0"/>
              <w:jc w:val="left"/>
            </w:pPr>
            <w:r>
              <w:rPr>
                <w:sz w:val="16"/>
              </w:rPr>
              <w:t>MANISTEE</w:t>
            </w:r>
          </w:p>
        </w:tc>
        <w:tc>
          <w:tcPr>
            <w:tcW w:type="dxa" w:w="1416"/>
          </w:tcPr>
          <w:p>
            <w:pPr>
              <w:spacing w:after="0"/>
              <w:jc w:val="left"/>
            </w:pPr>
          </w:p>
        </w:tc>
        <w:tc>
          <w:tcPr>
            <w:tcW w:type="dxa" w:w="2625"/>
          </w:tcPr>
          <w:p>
            <w:pPr>
              <w:spacing w:after="0"/>
              <w:jc w:val="left"/>
            </w:pPr>
            <w:r>
              <w:rPr>
                <w:sz w:val="16"/>
              </w:rPr>
              <w:t>B1-c most damaging: Thunderstorm Wind</w:t>
            </w:r>
          </w:p>
        </w:tc>
      </w:tr>
      <w:tr>
        <w:trPr>
          <w:cantSplit/>
        </w:trPr>
        <w:tc>
          <w:tcPr>
            <w:tcW w:type="dxa" w:w="1037"/>
          </w:tcPr>
          <w:p>
            <w:pPr>
              <w:spacing w:after="0"/>
              <w:jc w:val="left"/>
            </w:pPr>
            <w:r>
              <w:rPr>
                <w:sz w:val="16"/>
              </w:rPr>
              <w:t>2003-11-12</w:t>
            </w:r>
          </w:p>
        </w:tc>
        <w:tc>
          <w:tcPr>
            <w:tcW w:type="dxa" w:w="1423"/>
          </w:tcPr>
          <w:p>
            <w:pPr>
              <w:spacing w:after="0"/>
              <w:jc w:val="left"/>
            </w:pPr>
            <w:r>
              <w:rPr>
                <w:sz w:val="16"/>
              </w:rPr>
              <w:t>High Wind</w:t>
            </w:r>
          </w:p>
        </w:tc>
        <w:tc>
          <w:tcPr>
            <w:tcW w:type="dxa" w:w="1617"/>
          </w:tcPr>
          <w:p>
            <w:pPr>
              <w:spacing w:after="0"/>
              <w:jc w:val="left"/>
            </w:pPr>
            <w:r>
              <w:rPr>
                <w:sz w:val="16"/>
              </w:rPr>
              <w:t>56 kt (64 mph) measured gust</w:t>
            </w:r>
          </w:p>
        </w:tc>
        <w:tc>
          <w:tcPr>
            <w:tcW w:type="dxa" w:w="2825"/>
          </w:tcPr>
          <w:p>
            <w:pPr>
              <w:spacing w:after="0"/>
              <w:jc w:val="left"/>
            </w:pPr>
            <w:r>
              <w:rPr>
                <w:sz w:val="16"/>
              </w:rPr>
              <w:t>$50,000 property; crops not reported (zone total, 2003 dollars)</w:t>
            </w:r>
          </w:p>
        </w:tc>
        <w:tc>
          <w:tcPr>
            <w:tcW w:type="dxa" w:w="925"/>
          </w:tcPr>
          <w:p>
            <w:pPr>
              <w:spacing w:after="0"/>
              <w:jc w:val="right"/>
            </w:pPr>
            <w:r>
              <w:rPr>
                <w:sz w:val="16"/>
              </w:rPr>
              <w:t>0, 0</w:t>
            </w:r>
          </w:p>
        </w:tc>
        <w:tc>
          <w:tcPr>
            <w:tcW w:type="dxa" w:w="2245"/>
          </w:tcPr>
          <w:p>
            <w:pPr>
              <w:spacing w:after="0"/>
              <w:jc w:val="left"/>
            </w:pPr>
            <w:r>
              <w:rPr>
                <w:sz w:val="16"/>
              </w:rPr>
              <w:t>NWS zone MIZ031 (MANISTEE), zone-level</w:t>
            </w:r>
          </w:p>
        </w:tc>
        <w:tc>
          <w:tcPr>
            <w:tcW w:type="dxa" w:w="1416"/>
          </w:tcPr>
          <w:p>
            <w:pPr>
              <w:spacing w:after="0"/>
              <w:jc w:val="left"/>
            </w:pPr>
          </w:p>
        </w:tc>
        <w:tc>
          <w:tcPr>
            <w:tcW w:type="dxa" w:w="2625"/>
          </w:tcPr>
          <w:p>
            <w:pPr>
              <w:spacing w:after="0"/>
              <w:jc w:val="left"/>
            </w:pPr>
            <w:r>
              <w:rPr>
                <w:sz w:val="16"/>
              </w:rPr>
              <w:t>B1-c worst recorded: High Wind and Strong Wind</w:t>
            </w:r>
          </w:p>
        </w:tc>
      </w:tr>
      <w:tr>
        <w:trPr>
          <w:cantSplit/>
        </w:trPr>
        <w:tc>
          <w:tcPr>
            <w:tcW w:type="dxa" w:w="1037"/>
          </w:tcPr>
          <w:p>
            <w:pPr>
              <w:spacing w:after="0"/>
              <w:jc w:val="left"/>
            </w:pPr>
            <w:r>
              <w:rPr>
                <w:sz w:val="16"/>
              </w:rPr>
              <w:t>2001-08-01</w:t>
            </w:r>
          </w:p>
        </w:tc>
        <w:tc>
          <w:tcPr>
            <w:tcW w:type="dxa" w:w="1423"/>
          </w:tcPr>
          <w:p>
            <w:pPr>
              <w:spacing w:after="0"/>
              <w:jc w:val="left"/>
            </w:pPr>
            <w:r>
              <w:rPr>
                <w:sz w:val="16"/>
              </w:rPr>
              <w:t>Heat</w:t>
            </w:r>
          </w:p>
        </w:tc>
        <w:tc>
          <w:tcPr>
            <w:tcW w:type="dxa" w:w="1617"/>
          </w:tcPr>
          <w:p>
            <w:pPr>
              <w:spacing w:after="0"/>
              <w:jc w:val="left"/>
            </w:pPr>
          </w:p>
        </w:tc>
        <w:tc>
          <w:tcPr>
            <w:tcW w:type="dxa" w:w="2825"/>
          </w:tcPr>
          <w:p>
            <w:pPr>
              <w:spacing w:after="0"/>
              <w:jc w:val="left"/>
            </w:pPr>
            <w:r>
              <w:rPr>
                <w:sz w:val="16"/>
              </w:rPr>
              <w:t>damage not reported</w:t>
            </w:r>
          </w:p>
        </w:tc>
        <w:tc>
          <w:tcPr>
            <w:tcW w:type="dxa" w:w="925"/>
          </w:tcPr>
          <w:p>
            <w:pPr>
              <w:spacing w:after="0"/>
              <w:jc w:val="right"/>
            </w:pPr>
            <w:r>
              <w:rPr>
                <w:sz w:val="16"/>
              </w:rPr>
              <w:t>0, 0</w:t>
            </w:r>
          </w:p>
        </w:tc>
        <w:tc>
          <w:tcPr>
            <w:tcW w:type="dxa" w:w="2245"/>
          </w:tcPr>
          <w:p>
            <w:pPr>
              <w:spacing w:after="0"/>
              <w:jc w:val="left"/>
            </w:pPr>
            <w:r>
              <w:rPr>
                <w:sz w:val="16"/>
              </w:rPr>
              <w:t>NWS zone MIZ031 (MANISTEE), zone-level</w:t>
            </w:r>
          </w:p>
        </w:tc>
        <w:tc>
          <w:tcPr>
            <w:tcW w:type="dxa" w:w="1416"/>
          </w:tcPr>
          <w:p>
            <w:pPr>
              <w:spacing w:after="0"/>
              <w:jc w:val="left"/>
            </w:pPr>
          </w:p>
        </w:tc>
        <w:tc>
          <w:tcPr>
            <w:tcW w:type="dxa" w:w="2625"/>
          </w:tcPr>
          <w:p>
            <w:pPr>
              <w:spacing w:after="0"/>
              <w:jc w:val="left"/>
            </w:pPr>
            <w:r>
              <w:rPr>
                <w:sz w:val="16"/>
              </w:rPr>
              <w:t>B1-c worst recorded: Excessive Heat, Heat</w:t>
            </w:r>
          </w:p>
        </w:tc>
      </w:tr>
      <w:tr>
        <w:trPr>
          <w:cantSplit/>
        </w:trPr>
        <w:tc>
          <w:tcPr>
            <w:tcW w:type="dxa" w:w="1037"/>
          </w:tcPr>
          <w:p>
            <w:pPr>
              <w:spacing w:after="0"/>
              <w:jc w:val="left"/>
            </w:pPr>
            <w:r>
              <w:rPr>
                <w:sz w:val="16"/>
              </w:rPr>
              <w:t>2000-05-12</w:t>
            </w:r>
          </w:p>
        </w:tc>
        <w:tc>
          <w:tcPr>
            <w:tcW w:type="dxa" w:w="1423"/>
          </w:tcPr>
          <w:p>
            <w:pPr>
              <w:spacing w:after="0"/>
              <w:jc w:val="left"/>
            </w:pPr>
            <w:r>
              <w:rPr>
                <w:sz w:val="16"/>
              </w:rPr>
              <w:t>Thunderstorm Wind</w:t>
            </w:r>
          </w:p>
        </w:tc>
        <w:tc>
          <w:tcPr>
            <w:tcW w:type="dxa" w:w="1617"/>
          </w:tcPr>
          <w:p>
            <w:pPr>
              <w:spacing w:after="0"/>
              <w:jc w:val="left"/>
            </w:pPr>
            <w:r>
              <w:rPr>
                <w:sz w:val="16"/>
              </w:rPr>
              <w:t>75 kt (86 mph) estimated</w:t>
            </w:r>
          </w:p>
        </w:tc>
        <w:tc>
          <w:tcPr>
            <w:tcW w:type="dxa" w:w="2825"/>
          </w:tcPr>
          <w:p>
            <w:pPr>
              <w:spacing w:after="0"/>
              <w:jc w:val="left"/>
            </w:pPr>
            <w:r>
              <w:rPr>
                <w:sz w:val="16"/>
              </w:rPr>
              <w:t>damage not reported</w:t>
            </w:r>
          </w:p>
        </w:tc>
        <w:tc>
          <w:tcPr>
            <w:tcW w:type="dxa" w:w="925"/>
          </w:tcPr>
          <w:p>
            <w:pPr>
              <w:spacing w:after="0"/>
              <w:jc w:val="right"/>
            </w:pPr>
            <w:r>
              <w:rPr>
                <w:sz w:val="16"/>
              </w:rPr>
              <w:t>0, 0</w:t>
            </w:r>
          </w:p>
        </w:tc>
        <w:tc>
          <w:tcPr>
            <w:tcW w:type="dxa" w:w="2245"/>
          </w:tcPr>
          <w:p>
            <w:pPr>
              <w:spacing w:after="0"/>
              <w:jc w:val="left"/>
            </w:pPr>
            <w:r>
              <w:rPr>
                <w:sz w:val="16"/>
              </w:rPr>
              <w:t>MANISTEE</w:t>
            </w:r>
          </w:p>
        </w:tc>
        <w:tc>
          <w:tcPr>
            <w:tcW w:type="dxa" w:w="1416"/>
          </w:tcPr>
          <w:p>
            <w:pPr>
              <w:spacing w:after="0"/>
              <w:jc w:val="left"/>
            </w:pPr>
          </w:p>
        </w:tc>
        <w:tc>
          <w:tcPr>
            <w:tcW w:type="dxa" w:w="2625"/>
          </w:tcPr>
          <w:p>
            <w:pPr>
              <w:spacing w:after="0"/>
              <w:jc w:val="left"/>
            </w:pPr>
            <w:r>
              <w:rPr>
                <w:sz w:val="16"/>
              </w:rPr>
              <w:t>B1-c worst recorded: Thunderstorm Wind</w:t>
            </w:r>
          </w:p>
        </w:tc>
      </w:tr>
      <w:tr>
        <w:trPr>
          <w:cantSplit/>
        </w:trPr>
        <w:tc>
          <w:tcPr>
            <w:tcW w:type="dxa" w:w="1037"/>
          </w:tcPr>
          <w:p>
            <w:pPr>
              <w:spacing w:after="0"/>
              <w:jc w:val="left"/>
            </w:pPr>
            <w:r>
              <w:rPr>
                <w:sz w:val="16"/>
              </w:rPr>
              <w:t>1987-07-20</w:t>
            </w:r>
          </w:p>
        </w:tc>
        <w:tc>
          <w:tcPr>
            <w:tcW w:type="dxa" w:w="1423"/>
          </w:tcPr>
          <w:p>
            <w:pPr>
              <w:spacing w:after="0"/>
              <w:jc w:val="left"/>
            </w:pPr>
            <w:r>
              <w:rPr>
                <w:sz w:val="16"/>
              </w:rPr>
              <w:t>Thunderstorm Wind</w:t>
            </w:r>
          </w:p>
        </w:tc>
        <w:tc>
          <w:tcPr>
            <w:tcW w:type="dxa" w:w="1617"/>
          </w:tcPr>
          <w:p>
            <w:pPr>
              <w:spacing w:after="0"/>
              <w:jc w:val="left"/>
            </w:pPr>
            <w:r>
              <w:rPr>
                <w:sz w:val="16"/>
              </w:rPr>
              <w:t>speed not recorded</w:t>
            </w:r>
          </w:p>
        </w:tc>
        <w:tc>
          <w:tcPr>
            <w:tcW w:type="dxa" w:w="2825"/>
          </w:tcPr>
          <w:p>
            <w:pPr>
              <w:spacing w:after="0"/>
              <w:jc w:val="left"/>
            </w:pPr>
            <w:r>
              <w:rPr>
                <w:sz w:val="16"/>
              </w:rPr>
              <w:t>damage not recorded (pre-1996 record)</w:t>
            </w:r>
          </w:p>
        </w:tc>
        <w:tc>
          <w:tcPr>
            <w:tcW w:type="dxa" w:w="925"/>
          </w:tcPr>
          <w:p>
            <w:pPr>
              <w:spacing w:after="0"/>
              <w:jc w:val="right"/>
            </w:pPr>
            <w:r>
              <w:rPr>
                <w:sz w:val="16"/>
              </w:rPr>
              <w:t>2, 0</w:t>
            </w:r>
          </w:p>
        </w:tc>
        <w:tc>
          <w:tcPr>
            <w:tcW w:type="dxa" w:w="2245"/>
          </w:tcPr>
          <w:p>
            <w:pPr>
              <w:spacing w:after="0"/>
              <w:jc w:val="left"/>
            </w:pPr>
            <w:r>
              <w:rPr>
                <w:sz w:val="16"/>
              </w:rPr>
              <w:t>location not recorded</w:t>
            </w:r>
          </w:p>
        </w:tc>
        <w:tc>
          <w:tcPr>
            <w:tcW w:type="dxa" w:w="1416"/>
          </w:tcPr>
          <w:p>
            <w:pPr>
              <w:spacing w:after="0"/>
              <w:jc w:val="left"/>
            </w:pP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423"/>
          </w:tcPr>
          <w:p>
            <w:pPr>
              <w:spacing w:after="0"/>
              <w:jc w:val="left"/>
            </w:pPr>
            <w:r>
              <w:rPr>
                <w:sz w:val="16"/>
              </w:rPr>
              <w:t>Tornado</w:t>
            </w:r>
          </w:p>
        </w:tc>
        <w:tc>
          <w:tcPr>
            <w:tcW w:type="dxa" w:w="1617"/>
          </w:tcPr>
          <w:p>
            <w:pPr>
              <w:spacing w:after="0"/>
              <w:jc w:val="left"/>
            </w:pPr>
            <w:r>
              <w:rPr>
                <w:sz w:val="16"/>
              </w:rPr>
              <w:t>F4, 12.5 mi path length (whole path, pre-1996), 400 yd wide</w:t>
            </w:r>
          </w:p>
        </w:tc>
        <w:tc>
          <w:tcPr>
            <w:tcW w:type="dxa" w:w="2825"/>
          </w:tcPr>
          <w:p>
            <w:pPr>
              <w:spacing w:after="0"/>
              <w:jc w:val="left"/>
            </w:pPr>
            <w:r>
              <w:rPr>
                <w:sz w:val="16"/>
              </w:rPr>
              <w:t>$250,000 property; crops not recorded (1956 dollars)</w:t>
            </w:r>
          </w:p>
        </w:tc>
        <w:tc>
          <w:tcPr>
            <w:tcW w:type="dxa" w:w="925"/>
          </w:tcPr>
          <w:p>
            <w:pPr>
              <w:spacing w:after="0"/>
              <w:jc w:val="right"/>
            </w:pPr>
            <w:r>
              <w:rPr>
                <w:sz w:val="16"/>
              </w:rPr>
              <w:t>0, 0</w:t>
            </w:r>
          </w:p>
        </w:tc>
        <w:tc>
          <w:tcPr>
            <w:tcW w:type="dxa" w:w="2245"/>
          </w:tcPr>
          <w:p>
            <w:pPr>
              <w:spacing w:after="0"/>
              <w:jc w:val="left"/>
            </w:pPr>
            <w:r>
              <w:rPr>
                <w:sz w:val="16"/>
              </w:rPr>
              <w:t>location not recorded</w:t>
            </w:r>
          </w:p>
        </w:tc>
        <w:tc>
          <w:tcPr>
            <w:tcW w:type="dxa" w:w="1416"/>
          </w:tcPr>
          <w:p>
            <w:pPr>
              <w:spacing w:after="0"/>
              <w:jc w:val="left"/>
            </w:pPr>
          </w:p>
        </w:tc>
        <w:tc>
          <w:tcPr>
            <w:tcW w:type="dxa" w:w="262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53"/>
        <w:gridCol w:w="1037"/>
        <w:gridCol w:w="1269"/>
        <w:gridCol w:w="1547"/>
        <w:gridCol w:w="1598"/>
        <w:gridCol w:w="1037"/>
        <w:gridCol w:w="2135"/>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69"/>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0.0131</w:t>
            </w:r>
          </w:p>
        </w:tc>
        <w:tc>
          <w:tcPr>
            <w:tcW w:type="dxa" w:w="1516"/>
          </w:tcPr>
          <w:p>
            <w:pPr>
              <w:spacing w:after="0"/>
              <w:jc w:val="left"/>
            </w:pPr>
            <w:r>
              <w:rPr>
                <w:sz w:val="16"/>
              </w:rPr>
              <w:t>events per year at a location (modeled)</w:t>
            </w:r>
          </w:p>
        </w:tc>
        <w:tc>
          <w:tcPr>
            <w:tcW w:type="dxa" w:w="1653"/>
          </w:tcPr>
          <w:p>
            <w:pPr>
              <w:spacing w:after="0"/>
              <w:jc w:val="left"/>
            </w:pPr>
            <w:r>
              <w:rPr>
                <w:sz w:val="16"/>
              </w:rPr>
              <w:t>about 0.013 per year at a given location in the county</w:t>
            </w: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0.842</w:t>
            </w:r>
          </w:p>
        </w:tc>
        <w:tc>
          <w:tcPr>
            <w:tcW w:type="dxa" w:w="1516"/>
          </w:tcPr>
          <w:p>
            <w:pPr>
              <w:spacing w:after="0"/>
              <w:jc w:val="left"/>
            </w:pPr>
            <w:r>
              <w:rPr>
                <w:sz w:val="16"/>
              </w:rPr>
              <w:t>event-days per year</w:t>
            </w:r>
          </w:p>
        </w:tc>
        <w:tc>
          <w:tcPr>
            <w:tcW w:type="dxa" w:w="1653"/>
          </w:tcPr>
          <w:p>
            <w:pPr>
              <w:spacing w:after="0"/>
              <w:jc w:val="left"/>
            </w:pPr>
            <w:r>
              <w:rPr>
                <w:sz w:val="16"/>
              </w:rPr>
              <w:t>about 0.842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2 of 30 years, 1996 to 2025 (6.67%)</w:t>
            </w:r>
          </w:p>
        </w:tc>
        <w:tc>
          <w:tcPr>
            <w:tcW w:type="dxa" w:w="1547"/>
          </w:tcPr>
          <w:p>
            <w:pPr>
              <w:spacing w:after="0"/>
              <w:jc w:val="right"/>
            </w:pPr>
            <w:r>
              <w:rPr>
                <w:sz w:val="16"/>
              </w:rPr>
              <w:t>16</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0</w:t>
            </w:r>
          </w:p>
        </w:tc>
        <w:tc>
          <w:tcPr>
            <w:tcW w:type="dxa" w:w="1516"/>
          </w:tcPr>
          <w:p>
            <w:pPr>
              <w:spacing w:after="0"/>
              <w:jc w:val="left"/>
            </w:pPr>
            <w:r>
              <w:rPr>
                <w:sz w:val="16"/>
              </w:rPr>
              <w:t>event-days per year</w:t>
            </w:r>
          </w:p>
        </w:tc>
        <w:tc>
          <w:tcPr>
            <w:tcW w:type="dxa" w:w="1653"/>
          </w:tcPr>
          <w:p>
            <w:pPr>
              <w:spacing w:after="0"/>
              <w:jc w:val="left"/>
            </w:pPr>
            <w:r>
              <w:rPr>
                <w:sz w:val="16"/>
              </w:rPr>
              <w:t>none modeled</w:t>
            </w:r>
          </w:p>
        </w:tc>
        <w:tc>
          <w:tcPr>
            <w:tcW w:type="dxa" w:w="1037"/>
          </w:tcPr>
          <w:p>
            <w:pPr>
              <w:spacing w:after="0"/>
              <w:jc w:val="left"/>
            </w:pPr>
          </w:p>
        </w:tc>
        <w:tc>
          <w:tcPr>
            <w:tcW w:type="dxa" w:w="1269"/>
          </w:tcPr>
          <w:p>
            <w:pPr>
              <w:spacing w:after="0"/>
              <w:jc w:val="left"/>
            </w:pPr>
            <w:r>
              <w:rPr>
                <w:sz w:val="16"/>
              </w:rPr>
              <w:t>Storm Events event-days in 0 of 30 years, 1996 to 2025 (0%)</w:t>
            </w:r>
          </w:p>
        </w:tc>
        <w:tc>
          <w:tcPr>
            <w:tcW w:type="dxa" w:w="1547"/>
          </w:tcPr>
          <w:p>
            <w:pPr>
              <w:spacing w:after="0"/>
              <w:jc w:val="right"/>
            </w:pPr>
            <w:r>
              <w:rPr>
                <w:sz w:val="16"/>
              </w:rPr>
              <w:t>0</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4"/>
          </w:tcPr>
          <w:p>
            <w:pPr>
              <w:spacing w:after="0"/>
              <w:jc w:val="right"/>
            </w:pPr>
            <w:r>
              <w:rPr>
                <w:sz w:val="16"/>
              </w:rPr>
              <w:t>0.000417</w:t>
            </w:r>
          </w:p>
        </w:tc>
        <w:tc>
          <w:tcPr>
            <w:tcW w:type="dxa" w:w="1516"/>
          </w:tcPr>
          <w:p>
            <w:pPr>
              <w:spacing w:after="0"/>
              <w:jc w:val="left"/>
            </w:pPr>
            <w:r>
              <w:rPr>
                <w:sz w:val="16"/>
              </w:rPr>
              <w:t>annual probability at a location</w:t>
            </w:r>
          </w:p>
        </w:tc>
        <w:tc>
          <w:tcPr>
            <w:tcW w:type="dxa" w:w="1653"/>
          </w:tcPr>
          <w:p>
            <w:pPr>
              <w:spacing w:after="0"/>
              <w:jc w:val="left"/>
            </w:pPr>
            <w:r>
              <w:rPr>
                <w:sz w:val="16"/>
              </w:rPr>
              <w:t>chance a given location in the county has at least minor-damage shaking in a year: 0.0417%</w:t>
            </w:r>
          </w:p>
        </w:tc>
        <w:tc>
          <w:tcPr>
            <w:tcW w:type="dxa" w:w="1037"/>
          </w:tcPr>
          <w:p>
            <w:pPr>
              <w:spacing w:after="0"/>
              <w:jc w:val="left"/>
            </w:pPr>
          </w:p>
        </w:tc>
        <w:tc>
          <w:tcPr>
            <w:tcW w:type="dxa" w:w="1269"/>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0.756</w:t>
            </w:r>
          </w:p>
        </w:tc>
        <w:tc>
          <w:tcPr>
            <w:tcW w:type="dxa" w:w="1516"/>
          </w:tcPr>
          <w:p>
            <w:pPr>
              <w:spacing w:after="0"/>
              <w:jc w:val="left"/>
            </w:pPr>
            <w:r>
              <w:rPr>
                <w:sz w:val="16"/>
              </w:rPr>
              <w:t>events per year</w:t>
            </w:r>
          </w:p>
        </w:tc>
        <w:tc>
          <w:tcPr>
            <w:tcW w:type="dxa" w:w="1653"/>
          </w:tcPr>
          <w:p>
            <w:pPr>
              <w:spacing w:after="0"/>
              <w:jc w:val="left"/>
            </w:pPr>
            <w:r>
              <w:rPr>
                <w:sz w:val="16"/>
              </w:rPr>
              <w:t>about 0.76 per year</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29.3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0.842</w:t>
            </w:r>
          </w:p>
        </w:tc>
        <w:tc>
          <w:tcPr>
            <w:tcW w:type="dxa" w:w="1516"/>
          </w:tcPr>
          <w:p>
            <w:pPr>
              <w:spacing w:after="0"/>
              <w:jc w:val="left"/>
            </w:pPr>
            <w:r>
              <w:rPr>
                <w:sz w:val="16"/>
              </w:rPr>
              <w:t>event-days per year</w:t>
            </w:r>
          </w:p>
        </w:tc>
        <w:tc>
          <w:tcPr>
            <w:tcW w:type="dxa" w:w="1653"/>
          </w:tcPr>
          <w:p>
            <w:pPr>
              <w:spacing w:after="0"/>
              <w:jc w:val="left"/>
            </w:pPr>
            <w:r>
              <w:rPr>
                <w:sz w:val="16"/>
              </w:rPr>
              <w:t>about 0.842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2 of 30 years, 1996 to 2025 (6.67%)</w:t>
            </w:r>
          </w:p>
        </w:tc>
        <w:tc>
          <w:tcPr>
            <w:tcW w:type="dxa" w:w="1547"/>
          </w:tcPr>
          <w:p>
            <w:pPr>
              <w:spacing w:after="0"/>
              <w:jc w:val="right"/>
            </w:pPr>
            <w:r>
              <w:rPr>
                <w:sz w:val="16"/>
              </w:rPr>
              <w:t>14</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0.01</w:t>
            </w:r>
          </w:p>
        </w:tc>
        <w:tc>
          <w:tcPr>
            <w:tcW w:type="dxa" w:w="1516"/>
          </w:tcPr>
          <w:p>
            <w:pPr>
              <w:spacing w:after="0"/>
              <w:jc w:val="left"/>
            </w:pPr>
            <w:r>
              <w:rPr>
                <w:sz w:val="16"/>
              </w:rPr>
              <w:t>events per year</w:t>
            </w:r>
          </w:p>
        </w:tc>
        <w:tc>
          <w:tcPr>
            <w:tcW w:type="dxa" w:w="1653"/>
          </w:tcPr>
          <w:p>
            <w:pPr>
              <w:spacing w:after="0"/>
              <w:jc w:val="left"/>
            </w:pPr>
            <w:r>
              <w:rPr>
                <w:sz w:val="16"/>
              </w:rPr>
              <w:t>about 1 in 100 years</w:t>
            </w:r>
          </w:p>
        </w:tc>
        <w:tc>
          <w:tcPr>
            <w:tcW w:type="dxa" w:w="1037"/>
          </w:tcPr>
          <w:p>
            <w:pPr>
              <w:spacing w:after="0"/>
              <w:jc w:val="left"/>
            </w:pPr>
            <w:r>
              <w:rPr>
                <w:sz w:val="16"/>
              </w:rPr>
              <w:t>Possible</w:t>
            </w:r>
          </w:p>
        </w:tc>
        <w:tc>
          <w:tcPr>
            <w:tcW w:type="dxa" w:w="1269"/>
          </w:tcPr>
          <w:p>
            <w:pPr>
              <w:spacing w:after="0"/>
              <w:jc w:val="left"/>
            </w:pPr>
            <w:r>
              <w:rPr>
                <w:sz w:val="16"/>
              </w:rPr>
              <w:t>FEMA annualized frequency (modeled)</w:t>
            </w:r>
          </w:p>
        </w:tc>
        <w:tc>
          <w:tcPr>
            <w:tcW w:type="dxa" w:w="1547"/>
          </w:tcPr>
          <w:p>
            <w:pPr>
              <w:spacing w:after="0"/>
              <w:jc w:val="right"/>
            </w:pPr>
            <w:r>
              <w:rPr>
                <w:sz w:val="16"/>
              </w:rPr>
              <w:t>0</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0.137</w:t>
            </w:r>
          </w:p>
        </w:tc>
        <w:tc>
          <w:tcPr>
            <w:tcW w:type="dxa" w:w="1516"/>
          </w:tcPr>
          <w:p>
            <w:pPr>
              <w:spacing w:after="0"/>
              <w:jc w:val="left"/>
            </w:pPr>
            <w:r>
              <w:rPr>
                <w:sz w:val="16"/>
              </w:rPr>
              <w:t>event-days per year</w:t>
            </w:r>
          </w:p>
        </w:tc>
        <w:tc>
          <w:tcPr>
            <w:tcW w:type="dxa" w:w="1653"/>
          </w:tcPr>
          <w:p>
            <w:pPr>
              <w:spacing w:after="0"/>
              <w:jc w:val="left"/>
            </w:pPr>
            <w:r>
              <w:rPr>
                <w:sz w:val="16"/>
              </w:rPr>
              <w:t>about 0.137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5 of 30 years, 1996 to 2025 (16.7%)</w:t>
            </w:r>
          </w:p>
        </w:tc>
        <w:tc>
          <w:tcPr>
            <w:tcW w:type="dxa" w:w="1547"/>
          </w:tcPr>
          <w:p>
            <w:pPr>
              <w:spacing w:after="0"/>
              <w:jc w:val="right"/>
            </w:pPr>
            <w:r>
              <w:rPr>
                <w:sz w:val="16"/>
              </w:rPr>
              <w:t>4</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0.429</w:t>
            </w:r>
          </w:p>
        </w:tc>
        <w:tc>
          <w:tcPr>
            <w:tcW w:type="dxa" w:w="1516"/>
          </w:tcPr>
          <w:p>
            <w:pPr>
              <w:spacing w:after="0"/>
              <w:jc w:val="left"/>
            </w:pPr>
            <w:r>
              <w:rPr>
                <w:sz w:val="16"/>
              </w:rPr>
              <w:t>event-days per year</w:t>
            </w:r>
          </w:p>
        </w:tc>
        <w:tc>
          <w:tcPr>
            <w:tcW w:type="dxa" w:w="1653"/>
          </w:tcPr>
          <w:p>
            <w:pPr>
              <w:spacing w:after="0"/>
              <w:jc w:val="left"/>
            </w:pPr>
            <w:r>
              <w:rPr>
                <w:sz w:val="16"/>
              </w:rPr>
              <w:t>about 0.429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8 of 30 years, 1996 to 2025 (26.7%)</w:t>
            </w:r>
          </w:p>
        </w:tc>
        <w:tc>
          <w:tcPr>
            <w:tcW w:type="dxa" w:w="1547"/>
          </w:tcPr>
          <w:p>
            <w:pPr>
              <w:spacing w:after="0"/>
              <w:jc w:val="right"/>
            </w:pPr>
            <w:r>
              <w:rPr>
                <w:sz w:val="16"/>
              </w:rPr>
              <w:t>12</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0.183</w:t>
            </w:r>
          </w:p>
        </w:tc>
        <w:tc>
          <w:tcPr>
            <w:tcW w:type="dxa" w:w="1516"/>
          </w:tcPr>
          <w:p>
            <w:pPr>
              <w:spacing w:after="0"/>
              <w:jc w:val="left"/>
            </w:pPr>
            <w:r>
              <w:rPr>
                <w:sz w:val="16"/>
              </w:rPr>
              <w:t>events per year (modeled)</w:t>
            </w:r>
          </w:p>
        </w:tc>
        <w:tc>
          <w:tcPr>
            <w:tcW w:type="dxa" w:w="1653"/>
          </w:tcPr>
          <w:p>
            <w:pPr>
              <w:spacing w:after="0"/>
              <w:jc w:val="left"/>
            </w:pPr>
            <w:r>
              <w:rPr>
                <w:sz w:val="16"/>
              </w:rPr>
              <w:t>about 1 in 5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26.7</w:t>
            </w:r>
          </w:p>
        </w:tc>
        <w:tc>
          <w:tcPr>
            <w:tcW w:type="dxa" w:w="1516"/>
          </w:tcPr>
          <w:p>
            <w:pPr>
              <w:spacing w:after="0"/>
              <w:jc w:val="left"/>
            </w:pPr>
            <w:r>
              <w:rPr>
                <w:sz w:val="16"/>
              </w:rPr>
              <w:t>days per year with a strike</w:t>
            </w:r>
          </w:p>
        </w:tc>
        <w:tc>
          <w:tcPr>
            <w:tcW w:type="dxa" w:w="1653"/>
          </w:tcPr>
          <w:p>
            <w:pPr>
              <w:spacing w:after="0"/>
              <w:jc w:val="left"/>
            </w:pPr>
            <w:r>
              <w:rPr>
                <w:sz w:val="16"/>
              </w:rPr>
              <w:t>about 26.7 days per year</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0.956</w:t>
            </w:r>
          </w:p>
        </w:tc>
        <w:tc>
          <w:tcPr>
            <w:tcW w:type="dxa" w:w="1516"/>
          </w:tcPr>
          <w:p>
            <w:pPr>
              <w:spacing w:after="0"/>
              <w:jc w:val="left"/>
            </w:pPr>
            <w:r>
              <w:rPr>
                <w:sz w:val="16"/>
              </w:rPr>
              <w:t>events per year</w:t>
            </w:r>
          </w:p>
        </w:tc>
        <w:tc>
          <w:tcPr>
            <w:tcW w:type="dxa" w:w="1653"/>
          </w:tcPr>
          <w:p>
            <w:pPr>
              <w:spacing w:after="0"/>
              <w:jc w:val="left"/>
            </w:pPr>
            <w:r>
              <w:rPr>
                <w:sz w:val="16"/>
              </w:rPr>
              <w:t>about 0.96 per year</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17</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0.145</w:t>
            </w:r>
          </w:p>
        </w:tc>
        <w:tc>
          <w:tcPr>
            <w:tcW w:type="dxa" w:w="1516"/>
          </w:tcPr>
          <w:p>
            <w:pPr>
              <w:spacing w:after="0"/>
              <w:jc w:val="left"/>
            </w:pPr>
            <w:r>
              <w:rPr>
                <w:sz w:val="16"/>
              </w:rPr>
              <w:t>events per year</w:t>
            </w:r>
          </w:p>
        </w:tc>
        <w:tc>
          <w:tcPr>
            <w:tcW w:type="dxa" w:w="1653"/>
          </w:tcPr>
          <w:p>
            <w:pPr>
              <w:spacing w:after="0"/>
              <w:jc w:val="left"/>
            </w:pPr>
            <w:r>
              <w:rPr>
                <w:sz w:val="16"/>
              </w:rPr>
              <w:t>about 1 in 7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53"/>
          </w:tcPr>
          <w:p>
            <w:pPr>
              <w:spacing w:after="0"/>
              <w:jc w:val="left"/>
            </w:pP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0.0000882</w:t>
            </w:r>
          </w:p>
        </w:tc>
        <w:tc>
          <w:tcPr>
            <w:tcW w:type="dxa" w:w="1516"/>
          </w:tcPr>
          <w:p>
            <w:pPr>
              <w:spacing w:after="0"/>
              <w:jc w:val="left"/>
            </w:pPr>
            <w:r>
              <w:rPr>
                <w:sz w:val="16"/>
              </w:rPr>
              <w:t>annual probability at a location</w:t>
            </w:r>
          </w:p>
        </w:tc>
        <w:tc>
          <w:tcPr>
            <w:tcW w:type="dxa" w:w="1653"/>
          </w:tcPr>
          <w:p>
            <w:pPr>
              <w:spacing w:after="0"/>
              <w:jc w:val="left"/>
            </w:pPr>
            <w:r>
              <w:rPr>
                <w:sz w:val="16"/>
              </w:rPr>
              <w:t>chance a given location in the county burns in a year: 0.00882%</w:t>
            </w: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27.9</w:t>
            </w:r>
          </w:p>
        </w:tc>
        <w:tc>
          <w:tcPr>
            <w:tcW w:type="dxa" w:w="1516"/>
          </w:tcPr>
          <w:p>
            <w:pPr>
              <w:spacing w:after="0"/>
              <w:jc w:val="left"/>
            </w:pPr>
            <w:r>
              <w:rPr>
                <w:sz w:val="16"/>
              </w:rPr>
              <w:t>event-days per year</w:t>
            </w:r>
          </w:p>
        </w:tc>
        <w:tc>
          <w:tcPr>
            <w:tcW w:type="dxa" w:w="1653"/>
          </w:tcPr>
          <w:p>
            <w:pPr>
              <w:spacing w:after="0"/>
              <w:jc w:val="left"/>
            </w:pPr>
            <w:r>
              <w:rPr>
                <w:sz w:val="16"/>
              </w:rPr>
              <w:t>about 27.9 days per year</w:t>
            </w:r>
          </w:p>
        </w:tc>
        <w:tc>
          <w:tcPr>
            <w:tcW w:type="dxa" w:w="1037"/>
          </w:tcPr>
          <w:p>
            <w:pPr>
              <w:spacing w:after="0"/>
              <w:jc w:val="left"/>
            </w:pPr>
            <w:r>
              <w:rPr>
                <w:sz w:val="16"/>
              </w:rPr>
              <w:t>Highly likely</w:t>
            </w:r>
          </w:p>
        </w:tc>
        <w:tc>
          <w:tcPr>
            <w:tcW w:type="dxa" w:w="1269"/>
          </w:tcPr>
          <w:p>
            <w:pPr>
              <w:spacing w:after="0"/>
              <w:jc w:val="left"/>
            </w:pPr>
            <w:r>
              <w:rPr>
                <w:sz w:val="16"/>
              </w:rPr>
              <w:t>Storm Events event-days in 27 of 30 years, 1996 to 2025 (90%)</w:t>
            </w:r>
          </w:p>
        </w:tc>
        <w:tc>
          <w:tcPr>
            <w:tcW w:type="dxa" w:w="1547"/>
          </w:tcPr>
          <w:p>
            <w:pPr>
              <w:spacing w:after="0"/>
              <w:jc w:val="right"/>
            </w:pPr>
            <w:r>
              <w:rPr>
                <w:sz w:val="16"/>
              </w:rPr>
              <w:t>530</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Coastal Flooding</w:t>
            </w:r>
          </w:p>
        </w:tc>
        <w:tc>
          <w:tcPr>
            <w:tcW w:type="dxa" w:w="1514"/>
          </w:tcPr>
          <w:p>
            <w:pPr>
              <w:spacing w:after="0"/>
              <w:jc w:val="right"/>
            </w:pPr>
            <w:r>
              <w:rPr>
                <w:sz w:val="16"/>
              </w:rPr>
              <w:t>7 of 9</w:t>
            </w:r>
          </w:p>
        </w:tc>
        <w:tc>
          <w:tcPr>
            <w:tcW w:type="dxa" w:w="1443"/>
          </w:tcPr>
          <w:p>
            <w:pPr>
              <w:spacing w:after="0"/>
              <w:jc w:val="right"/>
            </w:pPr>
            <w:r>
              <w:rPr>
                <w:sz w:val="16"/>
              </w:rPr>
              <w:t>70.7</w:t>
            </w:r>
          </w:p>
        </w:tc>
        <w:tc>
          <w:tcPr>
            <w:tcW w:type="dxa" w:w="1514"/>
          </w:tcPr>
          <w:p>
            <w:pPr>
              <w:spacing w:after="0"/>
              <w:jc w:val="right"/>
            </w:pPr>
            <w:r>
              <w:rPr>
                <w:sz w:val="16"/>
              </w:rPr>
              <w:t>75.8</w:t>
            </w:r>
          </w:p>
        </w:tc>
        <w:tc>
          <w:tcPr>
            <w:tcW w:type="dxa" w:w="1443"/>
          </w:tcPr>
          <w:p>
            <w:pPr>
              <w:spacing w:after="0"/>
              <w:jc w:val="right"/>
            </w:pPr>
            <w:r>
              <w:rPr>
                <w:sz w:val="16"/>
              </w:rPr>
              <w:t>78.1</w:t>
            </w:r>
          </w:p>
        </w:tc>
        <w:tc>
          <w:tcPr>
            <w:tcW w:type="dxa" w:w="5889"/>
          </w:tcPr>
          <w:p>
            <w:pPr>
              <w:spacing w:after="0"/>
              <w:jc w:val="left"/>
            </w:pPr>
            <w:r>
              <w:rPr>
                <w:sz w:val="16"/>
              </w:rPr>
              <w:t>Relatively Low 1, Very Low 6, No Rating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9 of 9</w:t>
            </w:r>
          </w:p>
        </w:tc>
        <w:tc>
          <w:tcPr>
            <w:tcW w:type="dxa" w:w="1443"/>
          </w:tcPr>
          <w:p>
            <w:pPr>
              <w:spacing w:after="0"/>
              <w:jc w:val="right"/>
            </w:pPr>
            <w:r>
              <w:rPr>
                <w:sz w:val="16"/>
              </w:rPr>
              <w:t>64.6</w:t>
            </w:r>
          </w:p>
        </w:tc>
        <w:tc>
          <w:tcPr>
            <w:tcW w:type="dxa" w:w="1514"/>
          </w:tcPr>
          <w:p>
            <w:pPr>
              <w:spacing w:after="0"/>
              <w:jc w:val="right"/>
            </w:pPr>
            <w:r>
              <w:rPr>
                <w:sz w:val="16"/>
              </w:rPr>
              <w:t>79.2</w:t>
            </w:r>
          </w:p>
        </w:tc>
        <w:tc>
          <w:tcPr>
            <w:tcW w:type="dxa" w:w="1443"/>
          </w:tcPr>
          <w:p>
            <w:pPr>
              <w:spacing w:after="0"/>
              <w:jc w:val="right"/>
            </w:pPr>
            <w:r>
              <w:rPr>
                <w:sz w:val="16"/>
              </w:rPr>
              <w:t>90.6</w:t>
            </w:r>
          </w:p>
        </w:tc>
        <w:tc>
          <w:tcPr>
            <w:tcW w:type="dxa" w:w="5889"/>
          </w:tcPr>
          <w:p>
            <w:pPr>
              <w:spacing w:after="0"/>
              <w:jc w:val="left"/>
            </w:pPr>
            <w:r>
              <w:rPr>
                <w:sz w:val="16"/>
              </w:rPr>
              <w:t>Relatively High 6, Relatively Moderate 3</w:t>
            </w:r>
          </w:p>
        </w:tc>
      </w:tr>
      <w:tr>
        <w:trPr>
          <w:cantSplit/>
        </w:trPr>
        <w:tc>
          <w:tcPr>
            <w:tcW w:type="dxa" w:w="2309"/>
          </w:tcPr>
          <w:p>
            <w:pPr>
              <w:spacing w:after="0"/>
              <w:jc w:val="left"/>
            </w:pPr>
            <w:r>
              <w:rPr>
                <w:sz w:val="16"/>
              </w:rPr>
              <w:t>Drought</w:t>
            </w:r>
          </w:p>
        </w:tc>
        <w:tc>
          <w:tcPr>
            <w:tcW w:type="dxa" w:w="1514"/>
          </w:tcPr>
          <w:p>
            <w:pPr>
              <w:spacing w:after="0"/>
              <w:jc w:val="right"/>
            </w:pPr>
            <w:r>
              <w:rPr>
                <w:sz w:val="16"/>
              </w:rPr>
              <w:t>0 of 9</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9</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9 of 9</w:t>
            </w:r>
          </w:p>
        </w:tc>
        <w:tc>
          <w:tcPr>
            <w:tcW w:type="dxa" w:w="1443"/>
          </w:tcPr>
          <w:p>
            <w:pPr>
              <w:spacing w:after="0"/>
              <w:jc w:val="right"/>
            </w:pPr>
            <w:r>
              <w:rPr>
                <w:sz w:val="16"/>
              </w:rPr>
              <w:t>5.5</w:t>
            </w:r>
          </w:p>
        </w:tc>
        <w:tc>
          <w:tcPr>
            <w:tcW w:type="dxa" w:w="1514"/>
          </w:tcPr>
          <w:p>
            <w:pPr>
              <w:spacing w:after="0"/>
              <w:jc w:val="right"/>
            </w:pPr>
            <w:r>
              <w:rPr>
                <w:sz w:val="16"/>
              </w:rPr>
              <w:t>7.9</w:t>
            </w:r>
          </w:p>
        </w:tc>
        <w:tc>
          <w:tcPr>
            <w:tcW w:type="dxa" w:w="1443"/>
          </w:tcPr>
          <w:p>
            <w:pPr>
              <w:spacing w:after="0"/>
              <w:jc w:val="right"/>
            </w:pPr>
            <w:r>
              <w:rPr>
                <w:sz w:val="16"/>
              </w:rPr>
              <w:t>12.7</w:t>
            </w:r>
          </w:p>
        </w:tc>
        <w:tc>
          <w:tcPr>
            <w:tcW w:type="dxa" w:w="5889"/>
          </w:tcPr>
          <w:p>
            <w:pPr>
              <w:spacing w:after="0"/>
              <w:jc w:val="left"/>
            </w:pPr>
            <w:r>
              <w:rPr>
                <w:sz w:val="16"/>
              </w:rPr>
              <w:t>Very Low 9</w:t>
            </w:r>
          </w:p>
        </w:tc>
      </w:tr>
      <w:tr>
        <w:trPr>
          <w:cantSplit/>
        </w:trPr>
        <w:tc>
          <w:tcPr>
            <w:tcW w:type="dxa" w:w="2309"/>
          </w:tcPr>
          <w:p>
            <w:pPr>
              <w:spacing w:after="0"/>
              <w:jc w:val="left"/>
            </w:pPr>
            <w:r>
              <w:rPr>
                <w:sz w:val="16"/>
              </w:rPr>
              <w:t>Hail</w:t>
            </w:r>
          </w:p>
        </w:tc>
        <w:tc>
          <w:tcPr>
            <w:tcW w:type="dxa" w:w="1514"/>
          </w:tcPr>
          <w:p>
            <w:pPr>
              <w:spacing w:after="0"/>
              <w:jc w:val="right"/>
            </w:pPr>
            <w:r>
              <w:rPr>
                <w:sz w:val="16"/>
              </w:rPr>
              <w:t>9 of 9</w:t>
            </w:r>
          </w:p>
        </w:tc>
        <w:tc>
          <w:tcPr>
            <w:tcW w:type="dxa" w:w="1443"/>
          </w:tcPr>
          <w:p>
            <w:pPr>
              <w:spacing w:after="0"/>
              <w:jc w:val="right"/>
            </w:pPr>
            <w:r>
              <w:rPr>
                <w:sz w:val="16"/>
              </w:rPr>
              <w:t>42.6</w:t>
            </w:r>
          </w:p>
        </w:tc>
        <w:tc>
          <w:tcPr>
            <w:tcW w:type="dxa" w:w="1514"/>
          </w:tcPr>
          <w:p>
            <w:pPr>
              <w:spacing w:after="0"/>
              <w:jc w:val="right"/>
            </w:pPr>
            <w:r>
              <w:rPr>
                <w:sz w:val="16"/>
              </w:rPr>
              <w:t>47.0</w:t>
            </w:r>
          </w:p>
        </w:tc>
        <w:tc>
          <w:tcPr>
            <w:tcW w:type="dxa" w:w="1443"/>
          </w:tcPr>
          <w:p>
            <w:pPr>
              <w:spacing w:after="0"/>
              <w:jc w:val="right"/>
            </w:pPr>
            <w:r>
              <w:rPr>
                <w:sz w:val="16"/>
              </w:rPr>
              <w:t>56.7</w:t>
            </w:r>
          </w:p>
        </w:tc>
        <w:tc>
          <w:tcPr>
            <w:tcW w:type="dxa" w:w="5889"/>
          </w:tcPr>
          <w:p>
            <w:pPr>
              <w:spacing w:after="0"/>
              <w:jc w:val="left"/>
            </w:pPr>
            <w:r>
              <w:rPr>
                <w:sz w:val="16"/>
              </w:rPr>
              <w:t>Relatively Low 9</w:t>
            </w:r>
          </w:p>
        </w:tc>
      </w:tr>
      <w:tr>
        <w:trPr>
          <w:cantSplit/>
        </w:trPr>
        <w:tc>
          <w:tcPr>
            <w:tcW w:type="dxa" w:w="2309"/>
          </w:tcPr>
          <w:p>
            <w:pPr>
              <w:spacing w:after="0"/>
              <w:jc w:val="left"/>
            </w:pPr>
            <w:r>
              <w:rPr>
                <w:sz w:val="16"/>
              </w:rPr>
              <w:t>Heat Wave</w:t>
            </w:r>
          </w:p>
        </w:tc>
        <w:tc>
          <w:tcPr>
            <w:tcW w:type="dxa" w:w="1514"/>
          </w:tcPr>
          <w:p>
            <w:pPr>
              <w:spacing w:after="0"/>
              <w:jc w:val="right"/>
            </w:pPr>
            <w:r>
              <w:rPr>
                <w:sz w:val="16"/>
              </w:rPr>
              <w:t>9 of 9</w:t>
            </w:r>
          </w:p>
        </w:tc>
        <w:tc>
          <w:tcPr>
            <w:tcW w:type="dxa" w:w="1443"/>
          </w:tcPr>
          <w:p>
            <w:pPr>
              <w:spacing w:after="0"/>
              <w:jc w:val="right"/>
            </w:pPr>
            <w:r>
              <w:rPr>
                <w:sz w:val="16"/>
              </w:rPr>
              <w:t>6.5</w:t>
            </w:r>
          </w:p>
        </w:tc>
        <w:tc>
          <w:tcPr>
            <w:tcW w:type="dxa" w:w="1514"/>
          </w:tcPr>
          <w:p>
            <w:pPr>
              <w:spacing w:after="0"/>
              <w:jc w:val="right"/>
            </w:pPr>
            <w:r>
              <w:rPr>
                <w:sz w:val="16"/>
              </w:rPr>
              <w:t>9.5</w:t>
            </w:r>
          </w:p>
        </w:tc>
        <w:tc>
          <w:tcPr>
            <w:tcW w:type="dxa" w:w="1443"/>
          </w:tcPr>
          <w:p>
            <w:pPr>
              <w:spacing w:after="0"/>
              <w:jc w:val="right"/>
            </w:pPr>
            <w:r>
              <w:rPr>
                <w:sz w:val="16"/>
              </w:rPr>
              <w:t>19.8</w:t>
            </w:r>
          </w:p>
        </w:tc>
        <w:tc>
          <w:tcPr>
            <w:tcW w:type="dxa" w:w="5889"/>
          </w:tcPr>
          <w:p>
            <w:pPr>
              <w:spacing w:after="0"/>
              <w:jc w:val="left"/>
            </w:pPr>
            <w:r>
              <w:rPr>
                <w:sz w:val="16"/>
              </w:rPr>
              <w:t>Relatively Low 2, Very Low 7</w:t>
            </w:r>
          </w:p>
        </w:tc>
      </w:tr>
      <w:tr>
        <w:trPr>
          <w:cantSplit/>
        </w:trPr>
        <w:tc>
          <w:tcPr>
            <w:tcW w:type="dxa" w:w="2309"/>
          </w:tcPr>
          <w:p>
            <w:pPr>
              <w:spacing w:after="0"/>
              <w:jc w:val="left"/>
            </w:pPr>
            <w:r>
              <w:rPr>
                <w:sz w:val="16"/>
              </w:rPr>
              <w:t>Hurricane</w:t>
            </w:r>
          </w:p>
        </w:tc>
        <w:tc>
          <w:tcPr>
            <w:tcW w:type="dxa" w:w="1514"/>
          </w:tcPr>
          <w:p>
            <w:pPr>
              <w:spacing w:after="0"/>
              <w:jc w:val="right"/>
            </w:pPr>
            <w:r>
              <w:rPr>
                <w:sz w:val="16"/>
              </w:rPr>
              <w:t>9 of 9</w:t>
            </w:r>
          </w:p>
        </w:tc>
        <w:tc>
          <w:tcPr>
            <w:tcW w:type="dxa" w:w="1443"/>
          </w:tcPr>
          <w:p>
            <w:pPr>
              <w:spacing w:after="0"/>
              <w:jc w:val="right"/>
            </w:pPr>
            <w:r>
              <w:rPr>
                <w:sz w:val="16"/>
              </w:rPr>
              <w:t>27.0</w:t>
            </w:r>
          </w:p>
        </w:tc>
        <w:tc>
          <w:tcPr>
            <w:tcW w:type="dxa" w:w="1514"/>
          </w:tcPr>
          <w:p>
            <w:pPr>
              <w:spacing w:after="0"/>
              <w:jc w:val="right"/>
            </w:pPr>
            <w:r>
              <w:rPr>
                <w:sz w:val="16"/>
              </w:rPr>
              <w:t>27.8</w:t>
            </w:r>
          </w:p>
        </w:tc>
        <w:tc>
          <w:tcPr>
            <w:tcW w:type="dxa" w:w="1443"/>
          </w:tcPr>
          <w:p>
            <w:pPr>
              <w:spacing w:after="0"/>
              <w:jc w:val="right"/>
            </w:pPr>
            <w:r>
              <w:rPr>
                <w:sz w:val="16"/>
              </w:rPr>
              <w:t>30.9</w:t>
            </w:r>
          </w:p>
        </w:tc>
        <w:tc>
          <w:tcPr>
            <w:tcW w:type="dxa" w:w="5889"/>
          </w:tcPr>
          <w:p>
            <w:pPr>
              <w:spacing w:after="0"/>
              <w:jc w:val="left"/>
            </w:pPr>
            <w:r>
              <w:rPr>
                <w:sz w:val="16"/>
              </w:rPr>
              <w:t>Very Low 9</w:t>
            </w:r>
          </w:p>
        </w:tc>
      </w:tr>
      <w:tr>
        <w:trPr>
          <w:cantSplit/>
        </w:trPr>
        <w:tc>
          <w:tcPr>
            <w:tcW w:type="dxa" w:w="2309"/>
          </w:tcPr>
          <w:p>
            <w:pPr>
              <w:spacing w:after="0"/>
              <w:jc w:val="left"/>
            </w:pPr>
            <w:r>
              <w:rPr>
                <w:sz w:val="16"/>
              </w:rPr>
              <w:t>Ice Storm</w:t>
            </w:r>
          </w:p>
        </w:tc>
        <w:tc>
          <w:tcPr>
            <w:tcW w:type="dxa" w:w="1514"/>
          </w:tcPr>
          <w:p>
            <w:pPr>
              <w:spacing w:after="0"/>
              <w:jc w:val="right"/>
            </w:pPr>
            <w:r>
              <w:rPr>
                <w:sz w:val="16"/>
              </w:rPr>
              <w:t>9 of 9</w:t>
            </w:r>
          </w:p>
        </w:tc>
        <w:tc>
          <w:tcPr>
            <w:tcW w:type="dxa" w:w="1443"/>
          </w:tcPr>
          <w:p>
            <w:pPr>
              <w:spacing w:after="0"/>
              <w:jc w:val="right"/>
            </w:pPr>
            <w:r>
              <w:rPr>
                <w:sz w:val="16"/>
              </w:rPr>
              <w:t>2.0</w:t>
            </w:r>
          </w:p>
        </w:tc>
        <w:tc>
          <w:tcPr>
            <w:tcW w:type="dxa" w:w="1514"/>
          </w:tcPr>
          <w:p>
            <w:pPr>
              <w:spacing w:after="0"/>
              <w:jc w:val="right"/>
            </w:pPr>
            <w:r>
              <w:rPr>
                <w:sz w:val="16"/>
              </w:rPr>
              <w:t>13.7</w:t>
            </w:r>
          </w:p>
        </w:tc>
        <w:tc>
          <w:tcPr>
            <w:tcW w:type="dxa" w:w="1443"/>
          </w:tcPr>
          <w:p>
            <w:pPr>
              <w:spacing w:after="0"/>
              <w:jc w:val="right"/>
            </w:pPr>
            <w:r>
              <w:rPr>
                <w:sz w:val="16"/>
              </w:rPr>
              <w:t>46.0</w:t>
            </w:r>
          </w:p>
        </w:tc>
        <w:tc>
          <w:tcPr>
            <w:tcW w:type="dxa" w:w="5889"/>
          </w:tcPr>
          <w:p>
            <w:pPr>
              <w:spacing w:after="0"/>
              <w:jc w:val="left"/>
            </w:pPr>
            <w:r>
              <w:rPr>
                <w:sz w:val="16"/>
              </w:rPr>
              <w:t>Relatively Low 1, Very Low 8</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9 of 9</w:t>
            </w:r>
          </w:p>
        </w:tc>
        <w:tc>
          <w:tcPr>
            <w:tcW w:type="dxa" w:w="1443"/>
          </w:tcPr>
          <w:p>
            <w:pPr>
              <w:spacing w:after="0"/>
              <w:jc w:val="right"/>
            </w:pPr>
            <w:r>
              <w:rPr>
                <w:sz w:val="16"/>
              </w:rPr>
              <w:t>32.0</w:t>
            </w:r>
          </w:p>
        </w:tc>
        <w:tc>
          <w:tcPr>
            <w:tcW w:type="dxa" w:w="1514"/>
          </w:tcPr>
          <w:p>
            <w:pPr>
              <w:spacing w:after="0"/>
              <w:jc w:val="right"/>
            </w:pPr>
            <w:r>
              <w:rPr>
                <w:sz w:val="16"/>
              </w:rPr>
              <w:t>58.1</w:t>
            </w:r>
          </w:p>
        </w:tc>
        <w:tc>
          <w:tcPr>
            <w:tcW w:type="dxa" w:w="1443"/>
          </w:tcPr>
          <w:p>
            <w:pPr>
              <w:spacing w:after="0"/>
              <w:jc w:val="right"/>
            </w:pPr>
            <w:r>
              <w:rPr>
                <w:sz w:val="16"/>
              </w:rPr>
              <w:t>94.7</w:t>
            </w:r>
          </w:p>
        </w:tc>
        <w:tc>
          <w:tcPr>
            <w:tcW w:type="dxa" w:w="5889"/>
          </w:tcPr>
          <w:p>
            <w:pPr>
              <w:spacing w:after="0"/>
              <w:jc w:val="left"/>
            </w:pPr>
            <w:r>
              <w:rPr>
                <w:sz w:val="16"/>
              </w:rPr>
              <w:t>Relatively High 2, Relatively Moderate 4, Relatively Low 3</w:t>
            </w:r>
          </w:p>
        </w:tc>
      </w:tr>
      <w:tr>
        <w:trPr>
          <w:cantSplit/>
        </w:trPr>
        <w:tc>
          <w:tcPr>
            <w:tcW w:type="dxa" w:w="2309"/>
          </w:tcPr>
          <w:p>
            <w:pPr>
              <w:spacing w:after="0"/>
              <w:jc w:val="left"/>
            </w:pPr>
            <w:r>
              <w:rPr>
                <w:sz w:val="16"/>
              </w:rPr>
              <w:t>Landslide</w:t>
            </w:r>
          </w:p>
        </w:tc>
        <w:tc>
          <w:tcPr>
            <w:tcW w:type="dxa" w:w="1514"/>
          </w:tcPr>
          <w:p>
            <w:pPr>
              <w:spacing w:after="0"/>
              <w:jc w:val="right"/>
            </w:pPr>
            <w:r>
              <w:rPr>
                <w:sz w:val="16"/>
              </w:rPr>
              <w:t>9 of 9</w:t>
            </w:r>
          </w:p>
        </w:tc>
        <w:tc>
          <w:tcPr>
            <w:tcW w:type="dxa" w:w="1443"/>
          </w:tcPr>
          <w:p>
            <w:pPr>
              <w:spacing w:after="0"/>
              <w:jc w:val="right"/>
            </w:pPr>
            <w:r>
              <w:rPr>
                <w:sz w:val="16"/>
              </w:rPr>
              <w:t>57.1</w:t>
            </w:r>
          </w:p>
        </w:tc>
        <w:tc>
          <w:tcPr>
            <w:tcW w:type="dxa" w:w="1514"/>
          </w:tcPr>
          <w:p>
            <w:pPr>
              <w:spacing w:after="0"/>
              <w:jc w:val="right"/>
            </w:pPr>
            <w:r>
              <w:rPr>
                <w:sz w:val="16"/>
              </w:rPr>
              <w:t>87.7</w:t>
            </w:r>
          </w:p>
        </w:tc>
        <w:tc>
          <w:tcPr>
            <w:tcW w:type="dxa" w:w="1443"/>
          </w:tcPr>
          <w:p>
            <w:pPr>
              <w:spacing w:after="0"/>
              <w:jc w:val="right"/>
            </w:pPr>
            <w:r>
              <w:rPr>
                <w:sz w:val="16"/>
              </w:rPr>
              <w:t>91.7</w:t>
            </w:r>
          </w:p>
        </w:tc>
        <w:tc>
          <w:tcPr>
            <w:tcW w:type="dxa" w:w="5889"/>
          </w:tcPr>
          <w:p>
            <w:pPr>
              <w:spacing w:after="0"/>
              <w:jc w:val="left"/>
            </w:pPr>
            <w:r>
              <w:rPr>
                <w:sz w:val="16"/>
              </w:rPr>
              <w:t>Relatively Low 7, 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9 of 9</w:t>
            </w:r>
          </w:p>
        </w:tc>
        <w:tc>
          <w:tcPr>
            <w:tcW w:type="dxa" w:w="1443"/>
          </w:tcPr>
          <w:p>
            <w:pPr>
              <w:spacing w:after="0"/>
              <w:jc w:val="right"/>
            </w:pPr>
            <w:r>
              <w:rPr>
                <w:sz w:val="16"/>
              </w:rPr>
              <w:t>86.8</w:t>
            </w:r>
          </w:p>
        </w:tc>
        <w:tc>
          <w:tcPr>
            <w:tcW w:type="dxa" w:w="1514"/>
          </w:tcPr>
          <w:p>
            <w:pPr>
              <w:spacing w:after="0"/>
              <w:jc w:val="right"/>
            </w:pPr>
            <w:r>
              <w:rPr>
                <w:sz w:val="16"/>
              </w:rPr>
              <w:t>93.2</w:t>
            </w:r>
          </w:p>
        </w:tc>
        <w:tc>
          <w:tcPr>
            <w:tcW w:type="dxa" w:w="1443"/>
          </w:tcPr>
          <w:p>
            <w:pPr>
              <w:spacing w:after="0"/>
              <w:jc w:val="right"/>
            </w:pPr>
            <w:r>
              <w:rPr>
                <w:sz w:val="16"/>
              </w:rPr>
              <w:t>98.4</w:t>
            </w:r>
          </w:p>
        </w:tc>
        <w:tc>
          <w:tcPr>
            <w:tcW w:type="dxa" w:w="5889"/>
          </w:tcPr>
          <w:p>
            <w:pPr>
              <w:spacing w:after="0"/>
              <w:jc w:val="left"/>
            </w:pPr>
            <w:r>
              <w:rPr>
                <w:sz w:val="16"/>
              </w:rPr>
              <w:t>Very High 4, Relatively High 5</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9 of 9</w:t>
            </w:r>
          </w:p>
        </w:tc>
        <w:tc>
          <w:tcPr>
            <w:tcW w:type="dxa" w:w="1443"/>
          </w:tcPr>
          <w:p>
            <w:pPr>
              <w:spacing w:after="0"/>
              <w:jc w:val="right"/>
            </w:pPr>
            <w:r>
              <w:rPr>
                <w:sz w:val="16"/>
              </w:rPr>
              <w:t>58.8</w:t>
            </w:r>
          </w:p>
        </w:tc>
        <w:tc>
          <w:tcPr>
            <w:tcW w:type="dxa" w:w="1514"/>
          </w:tcPr>
          <w:p>
            <w:pPr>
              <w:spacing w:after="0"/>
              <w:jc w:val="right"/>
            </w:pPr>
            <w:r>
              <w:rPr>
                <w:sz w:val="16"/>
              </w:rPr>
              <w:t>68.6</w:t>
            </w:r>
          </w:p>
        </w:tc>
        <w:tc>
          <w:tcPr>
            <w:tcW w:type="dxa" w:w="1443"/>
          </w:tcPr>
          <w:p>
            <w:pPr>
              <w:spacing w:after="0"/>
              <w:jc w:val="right"/>
            </w:pPr>
            <w:r>
              <w:rPr>
                <w:sz w:val="16"/>
              </w:rPr>
              <w:t>80.4</w:t>
            </w:r>
          </w:p>
        </w:tc>
        <w:tc>
          <w:tcPr>
            <w:tcW w:type="dxa" w:w="5889"/>
          </w:tcPr>
          <w:p>
            <w:pPr>
              <w:spacing w:after="0"/>
              <w:jc w:val="left"/>
            </w:pPr>
            <w:r>
              <w:rPr>
                <w:sz w:val="16"/>
              </w:rPr>
              <w:t>Relatively Moderate 9</w:t>
            </w:r>
          </w:p>
        </w:tc>
      </w:tr>
      <w:tr>
        <w:trPr>
          <w:cantSplit/>
        </w:trPr>
        <w:tc>
          <w:tcPr>
            <w:tcW w:type="dxa" w:w="2309"/>
          </w:tcPr>
          <w:p>
            <w:pPr>
              <w:spacing w:after="0"/>
              <w:jc w:val="left"/>
            </w:pPr>
            <w:r>
              <w:rPr>
                <w:sz w:val="16"/>
              </w:rPr>
              <w:t>Tornado</w:t>
            </w:r>
          </w:p>
        </w:tc>
        <w:tc>
          <w:tcPr>
            <w:tcW w:type="dxa" w:w="1514"/>
          </w:tcPr>
          <w:p>
            <w:pPr>
              <w:spacing w:after="0"/>
              <w:jc w:val="right"/>
            </w:pPr>
            <w:r>
              <w:rPr>
                <w:sz w:val="16"/>
              </w:rPr>
              <w:t>9 of 9</w:t>
            </w:r>
          </w:p>
        </w:tc>
        <w:tc>
          <w:tcPr>
            <w:tcW w:type="dxa" w:w="1443"/>
          </w:tcPr>
          <w:p>
            <w:pPr>
              <w:spacing w:after="0"/>
              <w:jc w:val="right"/>
            </w:pPr>
            <w:r>
              <w:rPr>
                <w:sz w:val="16"/>
              </w:rPr>
              <w:t>29.4</w:t>
            </w:r>
          </w:p>
        </w:tc>
        <w:tc>
          <w:tcPr>
            <w:tcW w:type="dxa" w:w="1514"/>
          </w:tcPr>
          <w:p>
            <w:pPr>
              <w:spacing w:after="0"/>
              <w:jc w:val="right"/>
            </w:pPr>
            <w:r>
              <w:rPr>
                <w:sz w:val="16"/>
              </w:rPr>
              <w:t>33.7</w:t>
            </w:r>
          </w:p>
        </w:tc>
        <w:tc>
          <w:tcPr>
            <w:tcW w:type="dxa" w:w="1443"/>
          </w:tcPr>
          <w:p>
            <w:pPr>
              <w:spacing w:after="0"/>
              <w:jc w:val="right"/>
            </w:pPr>
            <w:r>
              <w:rPr>
                <w:sz w:val="16"/>
              </w:rPr>
              <w:t>39.0</w:t>
            </w:r>
          </w:p>
        </w:tc>
        <w:tc>
          <w:tcPr>
            <w:tcW w:type="dxa" w:w="5889"/>
          </w:tcPr>
          <w:p>
            <w:pPr>
              <w:spacing w:after="0"/>
              <w:jc w:val="left"/>
            </w:pPr>
            <w:r>
              <w:rPr>
                <w:sz w:val="16"/>
              </w:rPr>
              <w:t>Relatively Low 8, Very Low 1</w:t>
            </w:r>
          </w:p>
        </w:tc>
      </w:tr>
      <w:tr>
        <w:trPr>
          <w:cantSplit/>
        </w:trPr>
        <w:tc>
          <w:tcPr>
            <w:tcW w:type="dxa" w:w="2309"/>
          </w:tcPr>
          <w:p>
            <w:pPr>
              <w:spacing w:after="0"/>
              <w:jc w:val="left"/>
            </w:pPr>
            <w:r>
              <w:rPr>
                <w:sz w:val="16"/>
              </w:rPr>
              <w:t>Tsunami</w:t>
            </w:r>
          </w:p>
        </w:tc>
        <w:tc>
          <w:tcPr>
            <w:tcW w:type="dxa" w:w="1514"/>
          </w:tcPr>
          <w:p>
            <w:pPr>
              <w:spacing w:after="0"/>
              <w:jc w:val="right"/>
            </w:pPr>
            <w:r>
              <w:rPr>
                <w:sz w:val="16"/>
              </w:rPr>
              <w:t>0 of 9</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Insufficient Data 9</w:t>
            </w:r>
          </w:p>
        </w:tc>
      </w:tr>
      <w:tr>
        <w:trPr>
          <w:cantSplit/>
        </w:trPr>
        <w:tc>
          <w:tcPr>
            <w:tcW w:type="dxa" w:w="2309"/>
          </w:tcPr>
          <w:p>
            <w:pPr>
              <w:spacing w:after="0"/>
              <w:jc w:val="left"/>
            </w:pPr>
            <w:r>
              <w:rPr>
                <w:sz w:val="16"/>
              </w:rPr>
              <w:t>Wildfire</w:t>
            </w:r>
          </w:p>
        </w:tc>
        <w:tc>
          <w:tcPr>
            <w:tcW w:type="dxa" w:w="1514"/>
          </w:tcPr>
          <w:p>
            <w:pPr>
              <w:spacing w:after="0"/>
              <w:jc w:val="right"/>
            </w:pPr>
            <w:r>
              <w:rPr>
                <w:sz w:val="16"/>
              </w:rPr>
              <w:t>9 of 9</w:t>
            </w:r>
          </w:p>
        </w:tc>
        <w:tc>
          <w:tcPr>
            <w:tcW w:type="dxa" w:w="1443"/>
          </w:tcPr>
          <w:p>
            <w:pPr>
              <w:spacing w:after="0"/>
              <w:jc w:val="right"/>
            </w:pPr>
            <w:r>
              <w:rPr>
                <w:sz w:val="16"/>
              </w:rPr>
              <w:t>39.2</w:t>
            </w:r>
          </w:p>
        </w:tc>
        <w:tc>
          <w:tcPr>
            <w:tcW w:type="dxa" w:w="1514"/>
          </w:tcPr>
          <w:p>
            <w:pPr>
              <w:spacing w:after="0"/>
              <w:jc w:val="right"/>
            </w:pPr>
            <w:r>
              <w:rPr>
                <w:sz w:val="16"/>
              </w:rPr>
              <w:t>66.7</w:t>
            </w:r>
          </w:p>
        </w:tc>
        <w:tc>
          <w:tcPr>
            <w:tcW w:type="dxa" w:w="1443"/>
          </w:tcPr>
          <w:p>
            <w:pPr>
              <w:spacing w:after="0"/>
              <w:jc w:val="right"/>
            </w:pPr>
            <w:r>
              <w:rPr>
                <w:sz w:val="16"/>
              </w:rPr>
              <w:t>77.4</w:t>
            </w:r>
          </w:p>
        </w:tc>
        <w:tc>
          <w:tcPr>
            <w:tcW w:type="dxa" w:w="5889"/>
          </w:tcPr>
          <w:p>
            <w:pPr>
              <w:spacing w:after="0"/>
              <w:jc w:val="left"/>
            </w:pPr>
            <w:r>
              <w:rPr>
                <w:sz w:val="16"/>
              </w:rPr>
              <w:t>Relatively Low 4, Very Low 5</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9 of 9</w:t>
            </w:r>
          </w:p>
        </w:tc>
        <w:tc>
          <w:tcPr>
            <w:tcW w:type="dxa" w:w="1443"/>
          </w:tcPr>
          <w:p>
            <w:pPr>
              <w:spacing w:after="0"/>
              <w:jc w:val="right"/>
            </w:pPr>
            <w:r>
              <w:rPr>
                <w:sz w:val="16"/>
              </w:rPr>
              <w:t>96.0</w:t>
            </w:r>
          </w:p>
        </w:tc>
        <w:tc>
          <w:tcPr>
            <w:tcW w:type="dxa" w:w="1514"/>
          </w:tcPr>
          <w:p>
            <w:pPr>
              <w:spacing w:after="0"/>
              <w:jc w:val="right"/>
            </w:pPr>
            <w:r>
              <w:rPr>
                <w:sz w:val="16"/>
              </w:rPr>
              <w:t>97.7</w:t>
            </w:r>
          </w:p>
        </w:tc>
        <w:tc>
          <w:tcPr>
            <w:tcW w:type="dxa" w:w="1443"/>
          </w:tcPr>
          <w:p>
            <w:pPr>
              <w:spacing w:after="0"/>
              <w:jc w:val="right"/>
            </w:pPr>
            <w:r>
              <w:rPr>
                <w:sz w:val="16"/>
              </w:rPr>
              <w:t>99.4</w:t>
            </w:r>
          </w:p>
        </w:tc>
        <w:tc>
          <w:tcPr>
            <w:tcW w:type="dxa" w:w="5889"/>
          </w:tcPr>
          <w:p>
            <w:pPr>
              <w:spacing w:after="0"/>
              <w:jc w:val="left"/>
            </w:pPr>
            <w:r>
              <w:rPr>
                <w:sz w:val="16"/>
              </w:rPr>
              <w:t>Very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6"/>
        <w:gridCol w:w="876"/>
        <w:gridCol w:w="2334"/>
        <w:gridCol w:w="2152"/>
        <w:gridCol w:w="2790"/>
        <w:gridCol w:w="2425"/>
        <w:gridCol w:w="1838"/>
      </w:tblGrid>
      <w:tr>
        <w:trPr>
          <w:cantSplit/>
          <w:tblHeader/>
        </w:trPr>
        <w:tc>
          <w:tcPr>
            <w:tcW w:type="dxa" w:w="1696"/>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2334"/>
            <w:shd w:val="clear" w:color="auto" w:fill="E8E8E8"/>
          </w:tcPr>
          <w:p>
            <w:pPr>
              <w:spacing w:after="0"/>
              <w:jc w:val="left"/>
            </w:pPr>
            <w:r>
              <w:rPr>
                <w:b/>
                <w:sz w:val="16"/>
              </w:rPr>
              <w:t>Plan status</w:t>
            </w:r>
          </w:p>
        </w:tc>
        <w:tc>
          <w:tcPr>
            <w:tcW w:type="dxa" w:w="21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38"/>
            <w:shd w:val="clear" w:color="auto" w:fill="E8E8E8"/>
          </w:tcPr>
          <w:p>
            <w:pPr>
              <w:spacing w:after="0"/>
              <w:jc w:val="left"/>
            </w:pPr>
            <w:r>
              <w:rPr>
                <w:b/>
                <w:sz w:val="16"/>
              </w:rPr>
              <w:t>Notes</w:t>
            </w:r>
          </w:p>
        </w:tc>
      </w:tr>
      <w:tr>
        <w:trPr>
          <w:cantSplit/>
        </w:trPr>
        <w:tc>
          <w:tcPr>
            <w:tcW w:type="dxa" w:w="1696"/>
          </w:tcPr>
          <w:p>
            <w:pPr>
              <w:spacing w:after="0"/>
              <w:jc w:val="left"/>
            </w:pPr>
            <w:r>
              <w:rPr>
                <w:sz w:val="16"/>
              </w:rPr>
              <w:t>Manistee County</w:t>
            </w:r>
          </w:p>
        </w:tc>
        <w:tc>
          <w:tcPr>
            <w:tcW w:type="dxa" w:w="876"/>
          </w:tcPr>
          <w:p>
            <w:pPr>
              <w:spacing w:after="0"/>
              <w:jc w:val="left"/>
            </w:pPr>
            <w:r>
              <w:rPr>
                <w:sz w:val="16"/>
              </w:rPr>
              <w:t>County</w:t>
            </w:r>
          </w:p>
        </w:tc>
        <w:tc>
          <w:tcPr>
            <w:tcW w:type="dxa" w:w="2334"/>
          </w:tcPr>
          <w:p>
            <w:pPr>
              <w:spacing w:after="0"/>
              <w:jc w:val="left"/>
            </w:pPr>
            <w:r>
              <w:rPr>
                <w:sz w:val="16"/>
              </w:rPr>
              <w:t>Approved, expires 2029-05-30</w:t>
            </w:r>
          </w:p>
        </w:tc>
        <w:tc>
          <w:tcPr>
            <w:tcW w:type="dxa" w:w="2152"/>
          </w:tcPr>
          <w:p>
            <w:pPr>
              <w:spacing w:after="0"/>
              <w:jc w:val="right"/>
            </w:pPr>
          </w:p>
        </w:tc>
        <w:tc>
          <w:tcPr>
            <w:tcW w:type="dxa" w:w="2790"/>
          </w:tcPr>
          <w:p>
            <w:pPr>
              <w:spacing w:after="0"/>
              <w:jc w:val="right"/>
            </w:pPr>
            <w:r>
              <w:rPr>
                <w:sz w:val="16"/>
              </w:rPr>
              <w:t>$1,880.24</w:t>
            </w:r>
          </w:p>
        </w:tc>
        <w:tc>
          <w:tcPr>
            <w:tcW w:type="dxa" w:w="2425"/>
          </w:tcPr>
          <w:p>
            <w:pPr>
              <w:spacing w:after="0"/>
              <w:jc w:val="right"/>
            </w:pPr>
            <w:r>
              <w:rPr>
                <w:sz w:val="16"/>
              </w:rPr>
              <w:t>0 total; 0 since its plan</w:t>
            </w:r>
          </w:p>
        </w:tc>
        <w:tc>
          <w:tcPr>
            <w:tcW w:type="dxa" w:w="1838"/>
          </w:tcPr>
          <w:p>
            <w:pPr>
              <w:spacing w:after="0"/>
              <w:jc w:val="left"/>
            </w:pPr>
            <w:r>
              <w:rPr>
                <w:sz w:val="16"/>
              </w:rPr>
              <w:t>No NFIP community ID on this jurisdiction's plan row.</w:t>
            </w:r>
          </w:p>
        </w:tc>
      </w:tr>
      <w:tr>
        <w:trPr>
          <w:cantSplit/>
        </w:trPr>
        <w:tc>
          <w:tcPr>
            <w:tcW w:type="dxa" w:w="1696"/>
          </w:tcPr>
          <w:p>
            <w:pPr>
              <w:spacing w:after="0"/>
              <w:jc w:val="left"/>
            </w:pPr>
            <w:r>
              <w:rPr>
                <w:sz w:val="16"/>
              </w:rPr>
              <w:t>Bear Lake village</w:t>
            </w:r>
          </w:p>
        </w:tc>
        <w:tc>
          <w:tcPr>
            <w:tcW w:type="dxa" w:w="876"/>
          </w:tcPr>
          <w:p>
            <w:pPr>
              <w:spacing w:after="0"/>
              <w:jc w:val="left"/>
            </w:pPr>
            <w:r>
              <w:rPr>
                <w:sz w:val="16"/>
              </w:rPr>
              <w:t>Village</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12 total; no approved plan</w:t>
            </w:r>
          </w:p>
        </w:tc>
        <w:tc>
          <w:tcPr>
            <w:tcW w:type="dxa" w:w="1838"/>
          </w:tcPr>
          <w:p>
            <w:pPr>
              <w:spacing w:after="0"/>
              <w:jc w:val="left"/>
            </w:pPr>
          </w:p>
        </w:tc>
      </w:tr>
      <w:tr>
        <w:trPr>
          <w:cantSplit/>
        </w:trPr>
        <w:tc>
          <w:tcPr>
            <w:tcW w:type="dxa" w:w="1696"/>
          </w:tcPr>
          <w:p>
            <w:pPr>
              <w:spacing w:after="0"/>
              <w:jc w:val="left"/>
            </w:pPr>
            <w:r>
              <w:rPr>
                <w:sz w:val="16"/>
              </w:rPr>
              <w:t>Eastlake village</w:t>
            </w:r>
          </w:p>
        </w:tc>
        <w:tc>
          <w:tcPr>
            <w:tcW w:type="dxa" w:w="876"/>
          </w:tcPr>
          <w:p>
            <w:pPr>
              <w:spacing w:after="0"/>
              <w:jc w:val="left"/>
            </w:pPr>
            <w:r>
              <w:rPr>
                <w:sz w:val="16"/>
              </w:rPr>
              <w:t>Village</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0 total; no approved plan</w:t>
            </w:r>
          </w:p>
        </w:tc>
        <w:tc>
          <w:tcPr>
            <w:tcW w:type="dxa" w:w="1838"/>
          </w:tcPr>
          <w:p>
            <w:pPr>
              <w:spacing w:after="0"/>
              <w:jc w:val="left"/>
            </w:pPr>
          </w:p>
        </w:tc>
      </w:tr>
      <w:tr>
        <w:trPr>
          <w:cantSplit/>
        </w:trPr>
        <w:tc>
          <w:tcPr>
            <w:tcW w:type="dxa" w:w="1696"/>
          </w:tcPr>
          <w:p>
            <w:pPr>
              <w:spacing w:after="0"/>
              <w:jc w:val="left"/>
            </w:pPr>
            <w:r>
              <w:rPr>
                <w:sz w:val="16"/>
              </w:rPr>
              <w:t>Kaleva village</w:t>
            </w:r>
          </w:p>
        </w:tc>
        <w:tc>
          <w:tcPr>
            <w:tcW w:type="dxa" w:w="876"/>
          </w:tcPr>
          <w:p>
            <w:pPr>
              <w:spacing w:after="0"/>
              <w:jc w:val="left"/>
            </w:pPr>
            <w:r>
              <w:rPr>
                <w:sz w:val="16"/>
              </w:rPr>
              <w:t>Village</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4 total; no approved plan</w:t>
            </w:r>
          </w:p>
        </w:tc>
        <w:tc>
          <w:tcPr>
            <w:tcW w:type="dxa" w:w="1838"/>
          </w:tcPr>
          <w:p>
            <w:pPr>
              <w:spacing w:after="0"/>
              <w:jc w:val="left"/>
            </w:pPr>
          </w:p>
        </w:tc>
      </w:tr>
      <w:tr>
        <w:trPr>
          <w:cantSplit/>
        </w:trPr>
        <w:tc>
          <w:tcPr>
            <w:tcW w:type="dxa" w:w="1696"/>
          </w:tcPr>
          <w:p>
            <w:pPr>
              <w:spacing w:after="0"/>
              <w:jc w:val="left"/>
            </w:pPr>
            <w:r>
              <w:rPr>
                <w:sz w:val="16"/>
              </w:rPr>
              <w:t>Manistee city</w:t>
            </w:r>
          </w:p>
        </w:tc>
        <w:tc>
          <w:tcPr>
            <w:tcW w:type="dxa" w:w="876"/>
          </w:tcPr>
          <w:p>
            <w:pPr>
              <w:spacing w:after="0"/>
              <w:jc w:val="left"/>
            </w:pPr>
            <w:r>
              <w:rPr>
                <w:sz w:val="16"/>
              </w:rPr>
              <w:t>City</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$558,565</w:t>
            </w:r>
          </w:p>
        </w:tc>
        <w:tc>
          <w:tcPr>
            <w:tcW w:type="dxa" w:w="2425"/>
          </w:tcPr>
          <w:p>
            <w:pPr>
              <w:spacing w:after="0"/>
              <w:jc w:val="right"/>
            </w:pPr>
            <w:r>
              <w:rPr>
                <w:sz w:val="16"/>
              </w:rPr>
              <w:t>35 total; no approved plan</w:t>
            </w:r>
          </w:p>
        </w:tc>
        <w:tc>
          <w:tcPr>
            <w:tcW w:type="dxa" w:w="1838"/>
          </w:tcPr>
          <w:p>
            <w:pPr>
              <w:spacing w:after="0"/>
              <w:jc w:val="left"/>
            </w:pPr>
          </w:p>
        </w:tc>
      </w:tr>
      <w:tr>
        <w:trPr>
          <w:cantSplit/>
        </w:trPr>
        <w:tc>
          <w:tcPr>
            <w:tcW w:type="dxa" w:w="1696"/>
          </w:tcPr>
          <w:p>
            <w:pPr>
              <w:spacing w:after="0"/>
              <w:jc w:val="left"/>
            </w:pPr>
            <w:r>
              <w:rPr>
                <w:sz w:val="16"/>
              </w:rPr>
              <w:t>Onekama village</w:t>
            </w:r>
          </w:p>
        </w:tc>
        <w:tc>
          <w:tcPr>
            <w:tcW w:type="dxa" w:w="876"/>
          </w:tcPr>
          <w:p>
            <w:pPr>
              <w:spacing w:after="0"/>
              <w:jc w:val="left"/>
            </w:pPr>
            <w:r>
              <w:rPr>
                <w:sz w:val="16"/>
              </w:rPr>
              <w:t>Village</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$12,279.75</w:t>
            </w:r>
          </w:p>
        </w:tc>
        <w:tc>
          <w:tcPr>
            <w:tcW w:type="dxa" w:w="2425"/>
          </w:tcPr>
          <w:p>
            <w:pPr>
              <w:spacing w:after="0"/>
              <w:jc w:val="right"/>
            </w:pPr>
            <w:r>
              <w:rPr>
                <w:sz w:val="16"/>
              </w:rPr>
              <w:t>7 total; no approved plan</w:t>
            </w:r>
          </w:p>
        </w:tc>
        <w:tc>
          <w:tcPr>
            <w:tcW w:type="dxa" w:w="1838"/>
          </w:tcPr>
          <w:p>
            <w:pPr>
              <w:spacing w:after="0"/>
              <w:jc w:val="left"/>
            </w:pPr>
          </w:p>
        </w:tc>
      </w:tr>
      <w:tr>
        <w:trPr>
          <w:cantSplit/>
        </w:trPr>
        <w:tc>
          <w:tcPr>
            <w:tcW w:type="dxa" w:w="1696"/>
          </w:tcPr>
          <w:p>
            <w:pPr>
              <w:spacing w:after="0"/>
              <w:jc w:val="left"/>
            </w:pPr>
            <w:r>
              <w:rPr>
                <w:sz w:val="16"/>
              </w:rPr>
              <w:t>Arcadia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3 total; no approved plan</w:t>
            </w:r>
          </w:p>
        </w:tc>
        <w:tc>
          <w:tcPr>
            <w:tcW w:type="dxa" w:w="1838"/>
          </w:tcPr>
          <w:p>
            <w:pPr>
              <w:spacing w:after="0"/>
              <w:jc w:val="left"/>
            </w:pPr>
          </w:p>
        </w:tc>
      </w:tr>
      <w:tr>
        <w:trPr>
          <w:cantSplit/>
        </w:trPr>
        <w:tc>
          <w:tcPr>
            <w:tcW w:type="dxa" w:w="1696"/>
          </w:tcPr>
          <w:p>
            <w:pPr>
              <w:spacing w:after="0"/>
              <w:jc w:val="left"/>
            </w:pPr>
            <w:r>
              <w:rPr>
                <w:sz w:val="16"/>
              </w:rPr>
              <w:t>Bear Lake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12 total; no approved plan</w:t>
            </w:r>
          </w:p>
        </w:tc>
        <w:tc>
          <w:tcPr>
            <w:tcW w:type="dxa" w:w="1838"/>
          </w:tcPr>
          <w:p>
            <w:pPr>
              <w:spacing w:after="0"/>
              <w:jc w:val="left"/>
            </w:pPr>
          </w:p>
        </w:tc>
      </w:tr>
      <w:tr>
        <w:trPr>
          <w:cantSplit/>
        </w:trPr>
        <w:tc>
          <w:tcPr>
            <w:tcW w:type="dxa" w:w="1696"/>
          </w:tcPr>
          <w:p>
            <w:pPr>
              <w:spacing w:after="0"/>
              <w:jc w:val="left"/>
            </w:pPr>
            <w:r>
              <w:rPr>
                <w:sz w:val="16"/>
              </w:rPr>
              <w:t>Brown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0 total; no approved plan</w:t>
            </w:r>
          </w:p>
        </w:tc>
        <w:tc>
          <w:tcPr>
            <w:tcW w:type="dxa" w:w="1838"/>
          </w:tcPr>
          <w:p>
            <w:pPr>
              <w:spacing w:after="0"/>
              <w:jc w:val="left"/>
            </w:pPr>
          </w:p>
        </w:tc>
      </w:tr>
      <w:tr>
        <w:trPr>
          <w:cantSplit/>
        </w:trPr>
        <w:tc>
          <w:tcPr>
            <w:tcW w:type="dxa" w:w="1696"/>
          </w:tcPr>
          <w:p>
            <w:pPr>
              <w:spacing w:after="0"/>
              <w:jc w:val="left"/>
            </w:pPr>
            <w:r>
              <w:rPr>
                <w:sz w:val="16"/>
              </w:rPr>
              <w:t>Cleon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0 total; no approved plan</w:t>
            </w:r>
          </w:p>
        </w:tc>
        <w:tc>
          <w:tcPr>
            <w:tcW w:type="dxa" w:w="1838"/>
          </w:tcPr>
          <w:p>
            <w:pPr>
              <w:spacing w:after="0"/>
              <w:jc w:val="left"/>
            </w:pPr>
          </w:p>
        </w:tc>
      </w:tr>
      <w:tr>
        <w:trPr>
          <w:cantSplit/>
        </w:trPr>
        <w:tc>
          <w:tcPr>
            <w:tcW w:type="dxa" w:w="1696"/>
          </w:tcPr>
          <w:p>
            <w:pPr>
              <w:spacing w:after="0"/>
              <w:jc w:val="left"/>
            </w:pPr>
            <w:r>
              <w:rPr>
                <w:sz w:val="16"/>
              </w:rPr>
              <w:t>Filer charter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0 total; no approved plan</w:t>
            </w:r>
          </w:p>
        </w:tc>
        <w:tc>
          <w:tcPr>
            <w:tcW w:type="dxa" w:w="1838"/>
          </w:tcPr>
          <w:p>
            <w:pPr>
              <w:spacing w:after="0"/>
              <w:jc w:val="left"/>
            </w:pPr>
          </w:p>
        </w:tc>
      </w:tr>
      <w:tr>
        <w:trPr>
          <w:cantSplit/>
        </w:trPr>
        <w:tc>
          <w:tcPr>
            <w:tcW w:type="dxa" w:w="1696"/>
          </w:tcPr>
          <w:p>
            <w:pPr>
              <w:spacing w:after="0"/>
              <w:jc w:val="left"/>
            </w:pPr>
            <w:r>
              <w:rPr>
                <w:sz w:val="16"/>
              </w:rPr>
              <w:t>Manistee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35 total; no approved plan</w:t>
            </w:r>
          </w:p>
        </w:tc>
        <w:tc>
          <w:tcPr>
            <w:tcW w:type="dxa" w:w="1838"/>
          </w:tcPr>
          <w:p>
            <w:pPr>
              <w:spacing w:after="0"/>
              <w:jc w:val="left"/>
            </w:pPr>
          </w:p>
        </w:tc>
      </w:tr>
      <w:tr>
        <w:trPr>
          <w:cantSplit/>
        </w:trPr>
        <w:tc>
          <w:tcPr>
            <w:tcW w:type="dxa" w:w="1696"/>
          </w:tcPr>
          <w:p>
            <w:pPr>
              <w:spacing w:after="0"/>
              <w:jc w:val="left"/>
            </w:pPr>
            <w:r>
              <w:rPr>
                <w:sz w:val="16"/>
              </w:rPr>
              <w:t>Maple Grove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0 total; no approved plan</w:t>
            </w:r>
          </w:p>
        </w:tc>
        <w:tc>
          <w:tcPr>
            <w:tcW w:type="dxa" w:w="1838"/>
          </w:tcPr>
          <w:p>
            <w:pPr>
              <w:spacing w:after="0"/>
              <w:jc w:val="left"/>
            </w:pPr>
          </w:p>
        </w:tc>
      </w:tr>
      <w:tr>
        <w:trPr>
          <w:cantSplit/>
        </w:trPr>
        <w:tc>
          <w:tcPr>
            <w:tcW w:type="dxa" w:w="1696"/>
          </w:tcPr>
          <w:p>
            <w:pPr>
              <w:spacing w:after="0"/>
              <w:jc w:val="left"/>
            </w:pPr>
            <w:r>
              <w:rPr>
                <w:sz w:val="16"/>
              </w:rPr>
              <w:t>Marilla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0 total; no approved plan</w:t>
            </w:r>
          </w:p>
        </w:tc>
        <w:tc>
          <w:tcPr>
            <w:tcW w:type="dxa" w:w="1838"/>
          </w:tcPr>
          <w:p>
            <w:pPr>
              <w:spacing w:after="0"/>
              <w:jc w:val="left"/>
            </w:pPr>
          </w:p>
        </w:tc>
      </w:tr>
      <w:tr>
        <w:trPr>
          <w:cantSplit/>
        </w:trPr>
        <w:tc>
          <w:tcPr>
            <w:tcW w:type="dxa" w:w="1696"/>
          </w:tcPr>
          <w:p>
            <w:pPr>
              <w:spacing w:after="0"/>
              <w:jc w:val="left"/>
            </w:pPr>
            <w:r>
              <w:rPr>
                <w:sz w:val="16"/>
              </w:rPr>
              <w:t>Norman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0 total; no approved plan</w:t>
            </w:r>
          </w:p>
        </w:tc>
        <w:tc>
          <w:tcPr>
            <w:tcW w:type="dxa" w:w="1838"/>
          </w:tcPr>
          <w:p>
            <w:pPr>
              <w:spacing w:after="0"/>
              <w:jc w:val="left"/>
            </w:pPr>
          </w:p>
        </w:tc>
      </w:tr>
      <w:tr>
        <w:trPr>
          <w:cantSplit/>
        </w:trPr>
        <w:tc>
          <w:tcPr>
            <w:tcW w:type="dxa" w:w="1696"/>
          </w:tcPr>
          <w:p>
            <w:pPr>
              <w:spacing w:after="0"/>
              <w:jc w:val="left"/>
            </w:pPr>
            <w:r>
              <w:rPr>
                <w:sz w:val="16"/>
              </w:rPr>
              <w:t>Onekama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1</w:t>
            </w:r>
          </w:p>
        </w:tc>
        <w:tc>
          <w:tcPr>
            <w:tcW w:type="dxa" w:w="2790"/>
          </w:tcPr>
          <w:p>
            <w:pPr>
              <w:spacing w:after="0"/>
              <w:jc w:val="right"/>
            </w:pPr>
            <w:r>
              <w:rPr>
                <w:sz w:val="16"/>
              </w:rPr>
              <w:t>no Public Assistance recorded</w:t>
            </w:r>
          </w:p>
        </w:tc>
        <w:tc>
          <w:tcPr>
            <w:tcW w:type="dxa" w:w="2425"/>
          </w:tcPr>
          <w:p>
            <w:pPr>
              <w:spacing w:after="0"/>
              <w:jc w:val="right"/>
            </w:pPr>
            <w:r>
              <w:rPr>
                <w:sz w:val="16"/>
              </w:rPr>
              <w:t>7 total; no approved plan</w:t>
            </w:r>
          </w:p>
        </w:tc>
        <w:tc>
          <w:tcPr>
            <w:tcW w:type="dxa" w:w="1838"/>
          </w:tcPr>
          <w:p>
            <w:pPr>
              <w:spacing w:after="0"/>
              <w:jc w:val="left"/>
            </w:pPr>
          </w:p>
        </w:tc>
      </w:tr>
      <w:tr>
        <w:trPr>
          <w:cantSplit/>
        </w:trPr>
        <w:tc>
          <w:tcPr>
            <w:tcW w:type="dxa" w:w="1696"/>
          </w:tcPr>
          <w:p>
            <w:pPr>
              <w:spacing w:after="0"/>
              <w:jc w:val="left"/>
            </w:pPr>
            <w:r>
              <w:rPr>
                <w:sz w:val="16"/>
              </w:rPr>
              <w:t>Springdale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1 total; no approved plan</w:t>
            </w:r>
          </w:p>
        </w:tc>
        <w:tc>
          <w:tcPr>
            <w:tcW w:type="dxa" w:w="1838"/>
          </w:tcPr>
          <w:p>
            <w:pPr>
              <w:spacing w:after="0"/>
              <w:jc w:val="left"/>
            </w:pPr>
          </w:p>
        </w:tc>
      </w:tr>
      <w:tr>
        <w:trPr>
          <w:cantSplit/>
        </w:trPr>
        <w:tc>
          <w:tcPr>
            <w:tcW w:type="dxa" w:w="1696"/>
          </w:tcPr>
          <w:p>
            <w:pPr>
              <w:spacing w:after="0"/>
              <w:jc w:val="left"/>
            </w:pPr>
            <w:r>
              <w:rPr>
                <w:sz w:val="16"/>
              </w:rPr>
              <w:t>Stronach township</w:t>
            </w:r>
          </w:p>
        </w:tc>
        <w:tc>
          <w:tcPr>
            <w:tcW w:type="dxa" w:w="876"/>
          </w:tcPr>
          <w:p>
            <w:pPr>
              <w:spacing w:after="0"/>
              <w:jc w:val="left"/>
            </w:pPr>
            <w:r>
              <w:rPr>
                <w:sz w:val="16"/>
              </w:rPr>
              <w:t>Township</w:t>
            </w:r>
          </w:p>
        </w:tc>
        <w:tc>
          <w:tcPr>
            <w:tcW w:type="dxa" w:w="2334"/>
          </w:tcPr>
          <w:p>
            <w:pPr>
              <w:spacing w:after="0"/>
              <w:jc w:val="left"/>
            </w:pPr>
            <w:r>
              <w:rPr>
                <w:sz w:val="16"/>
              </w:rPr>
              <w:t>Plan 109752 approved 2024-05-31, pending adoption here; not yet eligible</w:t>
            </w:r>
          </w:p>
        </w:tc>
        <w:tc>
          <w:tcPr>
            <w:tcW w:type="dxa" w:w="2152"/>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2425"/>
          </w:tcPr>
          <w:p>
            <w:pPr>
              <w:spacing w:after="0"/>
              <w:jc w:val="right"/>
            </w:pPr>
            <w:r>
              <w:rPr>
                <w:sz w:val="16"/>
              </w:rPr>
              <w:t>2 total; no approved plan</w:t>
            </w:r>
          </w:p>
        </w:tc>
        <w:tc>
          <w:tcPr>
            <w:tcW w:type="dxa" w:w="18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6"/>
        <w:gridCol w:w="1037"/>
        <w:gridCol w:w="1126"/>
        <w:gridCol w:w="1018"/>
        <w:gridCol w:w="1064"/>
        <w:gridCol w:w="1235"/>
        <w:gridCol w:w="1117"/>
        <w:gridCol w:w="1117"/>
        <w:gridCol w:w="169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5"/>
            <w:shd w:val="clear" w:color="auto" w:fill="E8E8E8"/>
          </w:tcPr>
          <w:p>
            <w:pPr>
              <w:spacing w:after="0"/>
              <w:jc w:val="right"/>
            </w:pPr>
            <w:r>
              <w:rPr>
                <w:b/>
                <w:sz w:val="16"/>
              </w:rPr>
              <w:t>Storm Events damage since 2024-05-31</w:t>
            </w:r>
          </w:p>
          <w:p>
            <w:pPr>
              <w:spacing w:after="0"/>
              <w:jc w:val="right"/>
            </w:pPr>
            <w:r>
              <w:rPr>
                <w:i/>
                <w:color w:val="555555"/>
                <w:sz w:val="14"/>
              </w:rPr>
              <w:t>county-coded records, property plus crops, nominal dollars</w:t>
            </w:r>
          </w:p>
        </w:tc>
        <w:tc>
          <w:tcPr>
            <w:tcW w:type="dxa" w:w="11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9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$779,582,853</w:t>
            </w:r>
          </w:p>
        </w:tc>
        <w:tc>
          <w:tcPr>
            <w:tcW w:type="dxa" w:w="1138"/>
          </w:tcPr>
          <w:p>
            <w:pPr>
              <w:spacing w:after="0"/>
              <w:jc w:val="right"/>
            </w:pPr>
            <w:r>
              <w:rPr>
                <w:sz w:val="16"/>
              </w:rPr>
              <w:t>n/a</w:t>
            </w:r>
          </w:p>
        </w:tc>
        <w:tc>
          <w:tcPr>
            <w:tcW w:type="dxa" w:w="1046"/>
          </w:tcPr>
          <w:p>
            <w:pPr>
              <w:spacing w:after="0"/>
              <w:jc w:val="right"/>
            </w:pPr>
            <w:r>
              <w:rPr>
                <w:sz w:val="16"/>
              </w:rPr>
              <w:t>133</w:t>
            </w:r>
          </w:p>
        </w:tc>
        <w:tc>
          <w:tcPr>
            <w:tcW w:type="dxa" w:w="1037"/>
          </w:tcPr>
          <w:p>
            <w:pPr>
              <w:spacing w:after="0"/>
              <w:jc w:val="right"/>
            </w:pPr>
            <w:r>
              <w:rPr>
                <w:sz w:val="16"/>
              </w:rPr>
              <w:t>$2,397</w:t>
            </w:r>
          </w:p>
        </w:tc>
        <w:tc>
          <w:tcPr>
            <w:tcW w:type="dxa" w:w="1126"/>
          </w:tcPr>
          <w:p>
            <w:pPr>
              <w:spacing w:after="0"/>
              <w:jc w:val="right"/>
            </w:pPr>
            <w:r>
              <w:rPr>
                <w:sz w:val="16"/>
              </w:rPr>
              <w:t>n/a</w:t>
            </w:r>
          </w:p>
        </w:tc>
        <w:tc>
          <w:tcPr>
            <w:tcW w:type="dxa" w:w="1018"/>
          </w:tcPr>
          <w:p>
            <w:pPr>
              <w:spacing w:after="0"/>
              <w:jc w:val="right"/>
            </w:pPr>
            <w:r>
              <w:rPr>
                <w:sz w:val="16"/>
              </w:rPr>
              <w:t>$143</w:t>
            </w:r>
          </w:p>
        </w:tc>
        <w:tc>
          <w:tcPr>
            <w:tcW w:type="dxa" w:w="1064"/>
          </w:tcPr>
          <w:p>
            <w:pPr>
              <w:spacing w:after="0"/>
              <w:jc w:val="right"/>
            </w:pPr>
            <w:r>
              <w:rPr>
                <w:sz w:val="16"/>
              </w:rPr>
              <w:t>0.000307%</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$6,747,474,110</w:t>
            </w:r>
          </w:p>
        </w:tc>
        <w:tc>
          <w:tcPr>
            <w:tcW w:type="dxa" w:w="1138"/>
          </w:tcPr>
          <w:p>
            <w:pPr>
              <w:spacing w:after="0"/>
              <w:jc w:val="right"/>
            </w:pPr>
            <w:r>
              <w:rPr>
                <w:sz w:val="16"/>
              </w:rPr>
              <w:t>$13,290,149</w:t>
            </w:r>
          </w:p>
        </w:tc>
        <w:tc>
          <w:tcPr>
            <w:tcW w:type="dxa" w:w="1046"/>
          </w:tcPr>
          <w:p>
            <w:pPr>
              <w:spacing w:after="0"/>
              <w:jc w:val="right"/>
            </w:pPr>
            <w:r>
              <w:rPr>
                <w:sz w:val="16"/>
              </w:rPr>
              <w:t>25,012</w:t>
            </w:r>
          </w:p>
        </w:tc>
        <w:tc>
          <w:tcPr>
            <w:tcW w:type="dxa" w:w="1037"/>
          </w:tcPr>
          <w:p>
            <w:pPr>
              <w:spacing w:after="0"/>
              <w:jc w:val="right"/>
            </w:pPr>
            <w:r>
              <w:rPr>
                <w:sz w:val="16"/>
              </w:rPr>
              <w:t>$7</w:t>
            </w:r>
          </w:p>
        </w:tc>
        <w:tc>
          <w:tcPr>
            <w:tcW w:type="dxa" w:w="1126"/>
          </w:tcPr>
          <w:p>
            <w:pPr>
              <w:spacing w:after="0"/>
              <w:jc w:val="right"/>
            </w:pPr>
            <w:r>
              <w:rPr>
                <w:sz w:val="16"/>
              </w:rPr>
              <w:t>$547,457</w:t>
            </w:r>
          </w:p>
        </w:tc>
        <w:tc>
          <w:tcPr>
            <w:tcW w:type="dxa" w:w="1018"/>
          </w:tcPr>
          <w:p>
            <w:pPr>
              <w:spacing w:after="0"/>
              <w:jc w:val="right"/>
            </w:pPr>
            <w:r>
              <w:rPr>
                <w:sz w:val="16"/>
              </w:rPr>
              <w:t>$789,207</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8"/>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8"/>
          </w:tcPr>
          <w:p>
            <w:pPr>
              <w:spacing w:after="0"/>
              <w:jc w:val="right"/>
            </w:pPr>
            <w:r>
              <w:rPr>
                <w:sz w:val="16"/>
              </w:rPr>
              <w:t>n/a</w:t>
            </w:r>
          </w:p>
        </w:tc>
        <w:tc>
          <w:tcPr>
            <w:tcW w:type="dxa" w:w="1064"/>
          </w:tcPr>
          <w:p>
            <w:pPr>
              <w:spacing w:after="0"/>
              <w:jc w:val="right"/>
            </w:pP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$11,424,596,113</w:t>
            </w:r>
          </w:p>
        </w:tc>
        <w:tc>
          <w:tcPr>
            <w:tcW w:type="dxa" w:w="1138"/>
          </w:tcPr>
          <w:p>
            <w:pPr>
              <w:spacing w:after="0"/>
              <w:jc w:val="right"/>
            </w:pPr>
            <w:r>
              <w:rPr>
                <w:sz w:val="16"/>
              </w:rPr>
              <w:t>n/a</w:t>
            </w:r>
          </w:p>
        </w:tc>
        <w:tc>
          <w:tcPr>
            <w:tcW w:type="dxa" w:w="1046"/>
          </w:tcPr>
          <w:p>
            <w:pPr>
              <w:spacing w:after="0"/>
              <w:jc w:val="right"/>
            </w:pPr>
            <w:r>
              <w:rPr>
                <w:sz w:val="16"/>
              </w:rPr>
              <w:t>25,032</w:t>
            </w:r>
          </w:p>
        </w:tc>
        <w:tc>
          <w:tcPr>
            <w:tcW w:type="dxa" w:w="1037"/>
          </w:tcPr>
          <w:p>
            <w:pPr>
              <w:spacing w:after="0"/>
              <w:jc w:val="right"/>
            </w:pPr>
            <w:r>
              <w:rPr>
                <w:sz w:val="16"/>
              </w:rPr>
              <w:t>$9,792</w:t>
            </w:r>
          </w:p>
        </w:tc>
        <w:tc>
          <w:tcPr>
            <w:tcW w:type="dxa" w:w="1126"/>
          </w:tcPr>
          <w:p>
            <w:pPr>
              <w:spacing w:after="0"/>
              <w:jc w:val="right"/>
            </w:pPr>
            <w:r>
              <w:rPr>
                <w:sz w:val="16"/>
              </w:rPr>
              <w:t>n/a</w:t>
            </w:r>
          </w:p>
        </w:tc>
        <w:tc>
          <w:tcPr>
            <w:tcW w:type="dxa" w:w="1018"/>
          </w:tcPr>
          <w:p>
            <w:pPr>
              <w:spacing w:after="0"/>
              <w:jc w:val="right"/>
            </w:pPr>
            <w:r>
              <w:rPr>
                <w:sz w:val="16"/>
              </w:rPr>
              <w:t>$2,739</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$6,747,474,110</w:t>
            </w:r>
          </w:p>
        </w:tc>
        <w:tc>
          <w:tcPr>
            <w:tcW w:type="dxa" w:w="1138"/>
          </w:tcPr>
          <w:p>
            <w:pPr>
              <w:spacing w:after="0"/>
              <w:jc w:val="right"/>
            </w:pPr>
            <w:r>
              <w:rPr>
                <w:sz w:val="16"/>
              </w:rPr>
              <w:t>$13,290,149</w:t>
            </w:r>
          </w:p>
        </w:tc>
        <w:tc>
          <w:tcPr>
            <w:tcW w:type="dxa" w:w="1046"/>
          </w:tcPr>
          <w:p>
            <w:pPr>
              <w:spacing w:after="0"/>
              <w:jc w:val="right"/>
            </w:pPr>
            <w:r>
              <w:rPr>
                <w:sz w:val="16"/>
              </w:rPr>
              <w:t>25,012</w:t>
            </w:r>
          </w:p>
        </w:tc>
        <w:tc>
          <w:tcPr>
            <w:tcW w:type="dxa" w:w="1037"/>
          </w:tcPr>
          <w:p>
            <w:pPr>
              <w:spacing w:after="0"/>
              <w:jc w:val="right"/>
            </w:pPr>
            <w:r>
              <w:rPr>
                <w:sz w:val="16"/>
              </w:rPr>
              <w:t>$20,494</w:t>
            </w:r>
          </w:p>
        </w:tc>
        <w:tc>
          <w:tcPr>
            <w:tcW w:type="dxa" w:w="1126"/>
          </w:tcPr>
          <w:p>
            <w:pPr>
              <w:spacing w:after="0"/>
              <w:jc w:val="right"/>
            </w:pPr>
            <w:r>
              <w:rPr>
                <w:sz w:val="16"/>
              </w:rPr>
              <w:t>$6,620</w:t>
            </w:r>
          </w:p>
        </w:tc>
        <w:tc>
          <w:tcPr>
            <w:tcW w:type="dxa" w:w="1018"/>
          </w:tcPr>
          <w:p>
            <w:pPr>
              <w:spacing w:after="0"/>
              <w:jc w:val="right"/>
            </w:pPr>
            <w:r>
              <w:rPr>
                <w:sz w:val="16"/>
              </w:rPr>
              <w:t>$23,381</w:t>
            </w:r>
          </w:p>
        </w:tc>
        <w:tc>
          <w:tcPr>
            <w:tcW w:type="dxa" w:w="1064"/>
          </w:tcPr>
          <w:p>
            <w:pPr>
              <w:spacing w:after="0"/>
              <w:jc w:val="right"/>
            </w:pPr>
            <w:r>
              <w:rPr>
                <w:sz w:val="16"/>
              </w:rPr>
              <w:t>0.000304%</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$6,747,474,110</w:t>
            </w:r>
          </w:p>
        </w:tc>
        <w:tc>
          <w:tcPr>
            <w:tcW w:type="dxa" w:w="1138"/>
          </w:tcPr>
          <w:p>
            <w:pPr>
              <w:spacing w:after="0"/>
              <w:jc w:val="right"/>
            </w:pPr>
            <w:r>
              <w:rPr>
                <w:sz w:val="16"/>
              </w:rPr>
              <w:t>$13,290,149</w:t>
            </w:r>
          </w:p>
        </w:tc>
        <w:tc>
          <w:tcPr>
            <w:tcW w:type="dxa" w:w="1046"/>
          </w:tcPr>
          <w:p>
            <w:pPr>
              <w:spacing w:after="0"/>
              <w:jc w:val="right"/>
            </w:pPr>
            <w:r>
              <w:rPr>
                <w:sz w:val="16"/>
              </w:rPr>
              <w:t>25,012</w:t>
            </w:r>
          </w:p>
        </w:tc>
        <w:tc>
          <w:tcPr>
            <w:tcW w:type="dxa" w:w="1037"/>
          </w:tcPr>
          <w:p>
            <w:pPr>
              <w:spacing w:after="0"/>
              <w:jc w:val="right"/>
            </w:pPr>
            <w:r>
              <w:rPr>
                <w:sz w:val="16"/>
              </w:rPr>
              <w:t>$440</w:t>
            </w:r>
          </w:p>
        </w:tc>
        <w:tc>
          <w:tcPr>
            <w:tcW w:type="dxa" w:w="1126"/>
          </w:tcPr>
          <w:p>
            <w:pPr>
              <w:spacing w:after="0"/>
              <w:jc w:val="right"/>
            </w:pPr>
            <w:r>
              <w:rPr>
                <w:sz w:val="16"/>
              </w:rPr>
              <w:t>under $1</w:t>
            </w:r>
          </w:p>
        </w:tc>
        <w:tc>
          <w:tcPr>
            <w:tcW w:type="dxa" w:w="1018"/>
          </w:tcPr>
          <w:p>
            <w:pPr>
              <w:spacing w:after="0"/>
              <w:jc w:val="right"/>
            </w:pPr>
            <w:r>
              <w:rPr>
                <w:sz w:val="16"/>
              </w:rPr>
              <w:t>$67,881</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$6,747,474,110</w:t>
            </w:r>
          </w:p>
        </w:tc>
        <w:tc>
          <w:tcPr>
            <w:tcW w:type="dxa" w:w="1138"/>
          </w:tcPr>
          <w:p>
            <w:pPr>
              <w:spacing w:after="0"/>
              <w:jc w:val="right"/>
            </w:pPr>
            <w:r>
              <w:rPr>
                <w:sz w:val="16"/>
              </w:rPr>
              <w:t>$13,290,149</w:t>
            </w:r>
          </w:p>
        </w:tc>
        <w:tc>
          <w:tcPr>
            <w:tcW w:type="dxa" w:w="1046"/>
          </w:tcPr>
          <w:p>
            <w:pPr>
              <w:spacing w:after="0"/>
              <w:jc w:val="right"/>
            </w:pPr>
            <w:r>
              <w:rPr>
                <w:sz w:val="16"/>
              </w:rPr>
              <w:t>25,012</w:t>
            </w:r>
          </w:p>
        </w:tc>
        <w:tc>
          <w:tcPr>
            <w:tcW w:type="dxa" w:w="1037"/>
          </w:tcPr>
          <w:p>
            <w:pPr>
              <w:spacing w:after="0"/>
              <w:jc w:val="right"/>
            </w:pPr>
            <w:r>
              <w:rPr>
                <w:sz w:val="16"/>
              </w:rPr>
              <w:t>$3,117</w:t>
            </w:r>
          </w:p>
        </w:tc>
        <w:tc>
          <w:tcPr>
            <w:tcW w:type="dxa" w:w="1126"/>
          </w:tcPr>
          <w:p>
            <w:pPr>
              <w:spacing w:after="0"/>
              <w:jc w:val="right"/>
            </w:pPr>
            <w:r>
              <w:rPr>
                <w:sz w:val="16"/>
              </w:rPr>
              <w:t>$191</w:t>
            </w:r>
          </w:p>
        </w:tc>
        <w:tc>
          <w:tcPr>
            <w:tcW w:type="dxa" w:w="1018"/>
          </w:tcPr>
          <w:p>
            <w:pPr>
              <w:spacing w:after="0"/>
              <w:jc w:val="right"/>
            </w:pPr>
            <w:r>
              <w:rPr>
                <w:sz w:val="16"/>
              </w:rPr>
              <w:t>under $1</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$6,722,768,725</w:t>
            </w:r>
          </w:p>
        </w:tc>
        <w:tc>
          <w:tcPr>
            <w:tcW w:type="dxa" w:w="1138"/>
          </w:tcPr>
          <w:p>
            <w:pPr>
              <w:spacing w:after="0"/>
              <w:jc w:val="right"/>
            </w:pPr>
            <w:r>
              <w:rPr>
                <w:sz w:val="16"/>
              </w:rPr>
              <w:t>n/a</w:t>
            </w:r>
          </w:p>
        </w:tc>
        <w:tc>
          <w:tcPr>
            <w:tcW w:type="dxa" w:w="1046"/>
          </w:tcPr>
          <w:p>
            <w:pPr>
              <w:spacing w:after="0"/>
              <w:jc w:val="right"/>
            </w:pPr>
            <w:r>
              <w:rPr>
                <w:sz w:val="16"/>
              </w:rPr>
              <w:t>24,897</w:t>
            </w:r>
          </w:p>
        </w:tc>
        <w:tc>
          <w:tcPr>
            <w:tcW w:type="dxa" w:w="1037"/>
          </w:tcPr>
          <w:p>
            <w:pPr>
              <w:spacing w:after="0"/>
              <w:jc w:val="right"/>
            </w:pPr>
            <w:r>
              <w:rPr>
                <w:sz w:val="16"/>
              </w:rPr>
              <w:t>$9,489</w:t>
            </w:r>
          </w:p>
        </w:tc>
        <w:tc>
          <w:tcPr>
            <w:tcW w:type="dxa" w:w="1126"/>
          </w:tcPr>
          <w:p>
            <w:pPr>
              <w:spacing w:after="0"/>
              <w:jc w:val="right"/>
            </w:pPr>
            <w:r>
              <w:rPr>
                <w:sz w:val="16"/>
              </w:rPr>
              <w:t>n/a</w:t>
            </w:r>
          </w:p>
        </w:tc>
        <w:tc>
          <w:tcPr>
            <w:tcW w:type="dxa" w:w="1018"/>
          </w:tcPr>
          <w:p>
            <w:pPr>
              <w:spacing w:after="0"/>
              <w:jc w:val="right"/>
            </w:pPr>
            <w:r>
              <w:rPr>
                <w:sz w:val="16"/>
              </w:rPr>
              <w:t>$203</w:t>
            </w:r>
          </w:p>
        </w:tc>
        <w:tc>
          <w:tcPr>
            <w:tcW w:type="dxa" w:w="1064"/>
          </w:tcPr>
          <w:p>
            <w:pPr>
              <w:spacing w:after="0"/>
              <w:jc w:val="right"/>
            </w:pPr>
            <w:r>
              <w:rPr>
                <w:sz w:val="16"/>
              </w:rPr>
              <w:t>0.000141%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$6,736,158,958</w:t>
            </w:r>
          </w:p>
        </w:tc>
        <w:tc>
          <w:tcPr>
            <w:tcW w:type="dxa" w:w="1138"/>
          </w:tcPr>
          <w:p>
            <w:pPr>
              <w:spacing w:after="0"/>
              <w:jc w:val="right"/>
            </w:pPr>
            <w:r>
              <w:rPr>
                <w:sz w:val="16"/>
              </w:rPr>
              <w:t>$37,085</w:t>
            </w:r>
          </w:p>
        </w:tc>
        <w:tc>
          <w:tcPr>
            <w:tcW w:type="dxa" w:w="1046"/>
          </w:tcPr>
          <w:p>
            <w:pPr>
              <w:spacing w:after="0"/>
              <w:jc w:val="right"/>
            </w:pPr>
            <w:r>
              <w:rPr>
                <w:sz w:val="16"/>
              </w:rPr>
              <w:t>51</w:t>
            </w:r>
          </w:p>
        </w:tc>
        <w:tc>
          <w:tcPr>
            <w:tcW w:type="dxa" w:w="1037"/>
          </w:tcPr>
          <w:p>
            <w:pPr>
              <w:spacing w:after="0"/>
              <w:jc w:val="right"/>
            </w:pPr>
            <w:r>
              <w:rPr>
                <w:sz w:val="16"/>
              </w:rPr>
              <w:t>$6,555,116</w:t>
            </w:r>
          </w:p>
        </w:tc>
        <w:tc>
          <w:tcPr>
            <w:tcW w:type="dxa" w:w="1126"/>
          </w:tcPr>
          <w:p>
            <w:pPr>
              <w:spacing w:after="0"/>
              <w:jc w:val="right"/>
            </w:pPr>
            <w:r>
              <w:rPr>
                <w:sz w:val="16"/>
              </w:rPr>
              <w:t>$225</w:t>
            </w:r>
          </w:p>
        </w:tc>
        <w:tc>
          <w:tcPr>
            <w:tcW w:type="dxa" w:w="1018"/>
          </w:tcPr>
          <w:p>
            <w:pPr>
              <w:spacing w:after="0"/>
              <w:jc w:val="right"/>
            </w:pPr>
            <w:r>
              <w:rPr>
                <w:sz w:val="16"/>
              </w:rPr>
              <w:t>$112</w:t>
            </w:r>
          </w:p>
        </w:tc>
        <w:tc>
          <w:tcPr>
            <w:tcW w:type="dxa" w:w="1064"/>
          </w:tcPr>
          <w:p>
            <w:pPr>
              <w:spacing w:after="0"/>
              <w:jc w:val="right"/>
            </w:pPr>
            <w:r>
              <w:rPr>
                <w:sz w:val="16"/>
              </w:rPr>
              <w:t>n/a (see note)</w:t>
            </w:r>
          </w:p>
        </w:tc>
        <w:tc>
          <w:tcPr>
            <w:tcW w:type="dxa" w:w="1235"/>
          </w:tcPr>
          <w:p>
            <w:pPr>
              <w:spacing w:after="0"/>
              <w:jc w:val="right"/>
            </w:pPr>
            <w:r>
              <w:rPr>
                <w:sz w:val="16"/>
              </w:rPr>
              <w:t>$2,000</w:t>
            </w:r>
          </w:p>
        </w:tc>
        <w:tc>
          <w:tcPr>
            <w:tcW w:type="dxa" w:w="1117"/>
          </w:tcPr>
          <w:p>
            <w:pPr>
              <w:spacing w:after="0"/>
              <w:jc w:val="right"/>
            </w:pPr>
          </w:p>
        </w:tc>
        <w:tc>
          <w:tcPr>
            <w:tcW w:type="dxa" w:w="1117"/>
          </w:tcPr>
          <w:p>
            <w:pPr>
              <w:spacing w:after="0"/>
              <w:jc w:val="right"/>
            </w:pPr>
            <w:r>
              <w:rPr>
                <w:sz w:val="16"/>
              </w:rPr>
              <w:t>$24,425.60</w:t>
            </w:r>
          </w:p>
        </w:tc>
        <w:tc>
          <w:tcPr>
            <w:tcW w:type="dxa" w:w="169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$124,968,236</w:t>
            </w:r>
          </w:p>
        </w:tc>
        <w:tc>
          <w:tcPr>
            <w:tcW w:type="dxa" w:w="1138"/>
          </w:tcPr>
          <w:p>
            <w:pPr>
              <w:spacing w:after="0"/>
              <w:jc w:val="right"/>
            </w:pPr>
            <w:r>
              <w:rPr>
                <w:sz w:val="16"/>
              </w:rPr>
              <w:t>n/a</w:t>
            </w:r>
          </w:p>
        </w:tc>
        <w:tc>
          <w:tcPr>
            <w:tcW w:type="dxa" w:w="1046"/>
          </w:tcPr>
          <w:p>
            <w:pPr>
              <w:spacing w:after="0"/>
              <w:jc w:val="right"/>
            </w:pPr>
            <w:r>
              <w:rPr>
                <w:sz w:val="16"/>
              </w:rPr>
              <w:t>423</w:t>
            </w:r>
          </w:p>
        </w:tc>
        <w:tc>
          <w:tcPr>
            <w:tcW w:type="dxa" w:w="1037"/>
          </w:tcPr>
          <w:p>
            <w:pPr>
              <w:spacing w:after="0"/>
              <w:jc w:val="right"/>
            </w:pPr>
            <w:r>
              <w:rPr>
                <w:sz w:val="16"/>
              </w:rPr>
              <w:t>$267</w:t>
            </w:r>
          </w:p>
        </w:tc>
        <w:tc>
          <w:tcPr>
            <w:tcW w:type="dxa" w:w="1126"/>
          </w:tcPr>
          <w:p>
            <w:pPr>
              <w:spacing w:after="0"/>
              <w:jc w:val="right"/>
            </w:pPr>
            <w:r>
              <w:rPr>
                <w:sz w:val="16"/>
              </w:rPr>
              <w:t>n/a</w:t>
            </w:r>
          </w:p>
        </w:tc>
        <w:tc>
          <w:tcPr>
            <w:tcW w:type="dxa" w:w="1018"/>
          </w:tcPr>
          <w:p>
            <w:pPr>
              <w:spacing w:after="0"/>
              <w:jc w:val="right"/>
            </w:pPr>
            <w:r>
              <w:rPr>
                <w:sz w:val="16"/>
              </w:rPr>
              <w:t>$2,479</w:t>
            </w:r>
          </w:p>
        </w:tc>
        <w:tc>
          <w:tcPr>
            <w:tcW w:type="dxa" w:w="1064"/>
          </w:tcPr>
          <w:p>
            <w:pPr>
              <w:spacing w:after="0"/>
              <w:jc w:val="right"/>
            </w:pPr>
            <w:r>
              <w:rPr>
                <w:sz w:val="16"/>
              </w:rPr>
              <w:t>0.000214%</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$6,747,474,110</w:t>
            </w:r>
          </w:p>
        </w:tc>
        <w:tc>
          <w:tcPr>
            <w:tcW w:type="dxa" w:w="1138"/>
          </w:tcPr>
          <w:p>
            <w:pPr>
              <w:spacing w:after="0"/>
              <w:jc w:val="right"/>
            </w:pPr>
            <w:r>
              <w:rPr>
                <w:sz w:val="16"/>
              </w:rPr>
              <w:t>n/a</w:t>
            </w:r>
          </w:p>
        </w:tc>
        <w:tc>
          <w:tcPr>
            <w:tcW w:type="dxa" w:w="1046"/>
          </w:tcPr>
          <w:p>
            <w:pPr>
              <w:spacing w:after="0"/>
              <w:jc w:val="right"/>
            </w:pPr>
            <w:r>
              <w:rPr>
                <w:sz w:val="16"/>
              </w:rPr>
              <w:t>25,012</w:t>
            </w:r>
          </w:p>
        </w:tc>
        <w:tc>
          <w:tcPr>
            <w:tcW w:type="dxa" w:w="1037"/>
          </w:tcPr>
          <w:p>
            <w:pPr>
              <w:spacing w:after="0"/>
              <w:jc w:val="right"/>
            </w:pPr>
            <w:r>
              <w:rPr>
                <w:sz w:val="16"/>
              </w:rPr>
              <w:t>$3,736</w:t>
            </w:r>
          </w:p>
        </w:tc>
        <w:tc>
          <w:tcPr>
            <w:tcW w:type="dxa" w:w="1126"/>
          </w:tcPr>
          <w:p>
            <w:pPr>
              <w:spacing w:after="0"/>
              <w:jc w:val="right"/>
            </w:pPr>
            <w:r>
              <w:rPr>
                <w:sz w:val="16"/>
              </w:rPr>
              <w:t>n/a</w:t>
            </w:r>
          </w:p>
        </w:tc>
        <w:tc>
          <w:tcPr>
            <w:tcW w:type="dxa" w:w="1018"/>
          </w:tcPr>
          <w:p>
            <w:pPr>
              <w:spacing w:after="0"/>
              <w:jc w:val="right"/>
            </w:pPr>
            <w:r>
              <w:rPr>
                <w:sz w:val="16"/>
              </w:rPr>
              <w:t>$489,286</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$6,747,474,110</w:t>
            </w:r>
          </w:p>
        </w:tc>
        <w:tc>
          <w:tcPr>
            <w:tcW w:type="dxa" w:w="1138"/>
          </w:tcPr>
          <w:p>
            <w:pPr>
              <w:spacing w:after="0"/>
              <w:jc w:val="right"/>
            </w:pPr>
            <w:r>
              <w:rPr>
                <w:sz w:val="16"/>
              </w:rPr>
              <w:t>$13,290,149</w:t>
            </w:r>
          </w:p>
        </w:tc>
        <w:tc>
          <w:tcPr>
            <w:tcW w:type="dxa" w:w="1046"/>
          </w:tcPr>
          <w:p>
            <w:pPr>
              <w:spacing w:after="0"/>
              <w:jc w:val="right"/>
            </w:pPr>
            <w:r>
              <w:rPr>
                <w:sz w:val="16"/>
              </w:rPr>
              <w:t>25,012</w:t>
            </w:r>
          </w:p>
        </w:tc>
        <w:tc>
          <w:tcPr>
            <w:tcW w:type="dxa" w:w="1037"/>
          </w:tcPr>
          <w:p>
            <w:pPr>
              <w:spacing w:after="0"/>
              <w:jc w:val="right"/>
            </w:pPr>
            <w:r>
              <w:rPr>
                <w:sz w:val="16"/>
              </w:rPr>
              <w:t>$136,965</w:t>
            </w:r>
          </w:p>
        </w:tc>
        <w:tc>
          <w:tcPr>
            <w:tcW w:type="dxa" w:w="1126"/>
          </w:tcPr>
          <w:p>
            <w:pPr>
              <w:spacing w:after="0"/>
              <w:jc w:val="right"/>
            </w:pPr>
            <w:r>
              <w:rPr>
                <w:sz w:val="16"/>
              </w:rPr>
              <w:t>$1,367</w:t>
            </w:r>
          </w:p>
        </w:tc>
        <w:tc>
          <w:tcPr>
            <w:tcW w:type="dxa" w:w="1018"/>
          </w:tcPr>
          <w:p>
            <w:pPr>
              <w:spacing w:after="0"/>
              <w:jc w:val="right"/>
            </w:pPr>
            <w:r>
              <w:rPr>
                <w:sz w:val="16"/>
              </w:rPr>
              <w:t>$133,603</w:t>
            </w:r>
          </w:p>
        </w:tc>
        <w:tc>
          <w:tcPr>
            <w:tcW w:type="dxa" w:w="1064"/>
          </w:tcPr>
          <w:p>
            <w:pPr>
              <w:spacing w:after="0"/>
              <w:jc w:val="right"/>
            </w:pPr>
            <w:r>
              <w:rPr>
                <w:sz w:val="16"/>
              </w:rPr>
              <w:t>0.00203%</w:t>
            </w:r>
          </w:p>
        </w:tc>
        <w:tc>
          <w:tcPr>
            <w:tcW w:type="dxa" w:w="1235"/>
          </w:tcPr>
          <w:p>
            <w:pPr>
              <w:spacing w:after="0"/>
              <w:jc w:val="right"/>
            </w:pPr>
            <w:r>
              <w:rPr>
                <w:sz w:val="16"/>
              </w:rPr>
              <w:t>$0</w:t>
            </w: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$6,747,474,110</w:t>
            </w:r>
          </w:p>
        </w:tc>
        <w:tc>
          <w:tcPr>
            <w:tcW w:type="dxa" w:w="1138"/>
          </w:tcPr>
          <w:p>
            <w:pPr>
              <w:spacing w:after="0"/>
              <w:jc w:val="right"/>
            </w:pPr>
            <w:r>
              <w:rPr>
                <w:sz w:val="16"/>
              </w:rPr>
              <w:t>$13,290,149</w:t>
            </w:r>
          </w:p>
        </w:tc>
        <w:tc>
          <w:tcPr>
            <w:tcW w:type="dxa" w:w="1046"/>
          </w:tcPr>
          <w:p>
            <w:pPr>
              <w:spacing w:after="0"/>
              <w:jc w:val="right"/>
            </w:pPr>
            <w:r>
              <w:rPr>
                <w:sz w:val="16"/>
              </w:rPr>
              <w:t>25,012</w:t>
            </w:r>
          </w:p>
        </w:tc>
        <w:tc>
          <w:tcPr>
            <w:tcW w:type="dxa" w:w="1037"/>
          </w:tcPr>
          <w:p>
            <w:pPr>
              <w:spacing w:after="0"/>
              <w:jc w:val="right"/>
            </w:pPr>
            <w:r>
              <w:rPr>
                <w:sz w:val="16"/>
              </w:rPr>
              <w:t>$105,439</w:t>
            </w:r>
          </w:p>
        </w:tc>
        <w:tc>
          <w:tcPr>
            <w:tcW w:type="dxa" w:w="1126"/>
          </w:tcPr>
          <w:p>
            <w:pPr>
              <w:spacing w:after="0"/>
              <w:jc w:val="right"/>
            </w:pPr>
            <w:r>
              <w:rPr>
                <w:sz w:val="16"/>
              </w:rPr>
              <w:t>$66</w:t>
            </w:r>
          </w:p>
        </w:tc>
        <w:tc>
          <w:tcPr>
            <w:tcW w:type="dxa" w:w="1018"/>
          </w:tcPr>
          <w:p>
            <w:pPr>
              <w:spacing w:after="0"/>
              <w:jc w:val="right"/>
            </w:pPr>
            <w:r>
              <w:rPr>
                <w:sz w:val="16"/>
              </w:rPr>
              <w:t>$87,095</w:t>
            </w:r>
          </w:p>
        </w:tc>
        <w:tc>
          <w:tcPr>
            <w:tcW w:type="dxa" w:w="1064"/>
          </w:tcPr>
          <w:p>
            <w:pPr>
              <w:spacing w:after="0"/>
              <w:jc w:val="right"/>
            </w:pPr>
            <w:r>
              <w:rPr>
                <w:sz w:val="16"/>
              </w:rPr>
              <w:t>0.00156%</w:t>
            </w:r>
          </w:p>
        </w:tc>
        <w:tc>
          <w:tcPr>
            <w:tcW w:type="dxa" w:w="1235"/>
          </w:tcPr>
          <w:p>
            <w:pPr>
              <w:spacing w:after="0"/>
              <w:jc w:val="right"/>
            </w:pPr>
          </w:p>
        </w:tc>
        <w:tc>
          <w:tcPr>
            <w:tcW w:type="dxa" w:w="1117"/>
          </w:tcPr>
          <w:p>
            <w:pPr>
              <w:spacing w:after="0"/>
              <w:jc w:val="right"/>
            </w:pPr>
          </w:p>
        </w:tc>
        <w:tc>
          <w:tcPr>
            <w:tcW w:type="dxa" w:w="1117"/>
          </w:tcPr>
          <w:p>
            <w:pPr>
              <w:spacing w:after="0"/>
              <w:jc w:val="right"/>
            </w:pPr>
            <w:r>
              <w:rPr>
                <w:sz w:val="16"/>
              </w:rPr>
              <w:t>$24,425.60</w:t>
            </w:r>
          </w:p>
        </w:tc>
        <w:tc>
          <w:tcPr>
            <w:tcW w:type="dxa" w:w="169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8"/>
          </w:tcPr>
          <w:p>
            <w:pPr>
              <w:spacing w:after="0"/>
              <w:jc w:val="right"/>
            </w:pPr>
            <w:r>
              <w:rPr>
                <w:sz w:val="16"/>
              </w:rPr>
              <w:t>n/a</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18"/>
          </w:tcPr>
          <w:p>
            <w:pPr>
              <w:spacing w:after="0"/>
              <w:jc w:val="right"/>
            </w:pPr>
            <w:r>
              <w:rPr>
                <w:sz w:val="16"/>
              </w:rPr>
              <w:t>n/a</w:t>
            </w:r>
          </w:p>
        </w:tc>
        <w:tc>
          <w:tcPr>
            <w:tcW w:type="dxa" w:w="1064"/>
          </w:tcPr>
          <w:p>
            <w:pPr>
              <w:spacing w:after="0"/>
              <w:jc w:val="right"/>
            </w:pP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$1,166,041,877</w:t>
            </w:r>
          </w:p>
        </w:tc>
        <w:tc>
          <w:tcPr>
            <w:tcW w:type="dxa" w:w="1138"/>
          </w:tcPr>
          <w:p>
            <w:pPr>
              <w:spacing w:after="0"/>
              <w:jc w:val="right"/>
            </w:pPr>
            <w:r>
              <w:rPr>
                <w:sz w:val="16"/>
              </w:rPr>
              <w:t>$3,710,040</w:t>
            </w:r>
          </w:p>
        </w:tc>
        <w:tc>
          <w:tcPr>
            <w:tcW w:type="dxa" w:w="1046"/>
          </w:tcPr>
          <w:p>
            <w:pPr>
              <w:spacing w:after="0"/>
              <w:jc w:val="right"/>
            </w:pPr>
            <w:r>
              <w:rPr>
                <w:sz w:val="16"/>
              </w:rPr>
              <w:t>6,478</w:t>
            </w:r>
          </w:p>
        </w:tc>
        <w:tc>
          <w:tcPr>
            <w:tcW w:type="dxa" w:w="1037"/>
          </w:tcPr>
          <w:p>
            <w:pPr>
              <w:spacing w:after="0"/>
              <w:jc w:val="right"/>
            </w:pPr>
            <w:r>
              <w:rPr>
                <w:sz w:val="16"/>
              </w:rPr>
              <w:t>$9,072</w:t>
            </w:r>
          </w:p>
        </w:tc>
        <w:tc>
          <w:tcPr>
            <w:tcW w:type="dxa" w:w="1126"/>
          </w:tcPr>
          <w:p>
            <w:pPr>
              <w:spacing w:after="0"/>
              <w:jc w:val="right"/>
            </w:pPr>
            <w:r>
              <w:rPr>
                <w:sz w:val="16"/>
              </w:rPr>
              <w:t>$2</w:t>
            </w:r>
          </w:p>
        </w:tc>
        <w:tc>
          <w:tcPr>
            <w:tcW w:type="dxa" w:w="1018"/>
          </w:tcPr>
          <w:p>
            <w:pPr>
              <w:spacing w:after="0"/>
              <w:jc w:val="right"/>
            </w:pPr>
            <w:r>
              <w:rPr>
                <w:sz w:val="16"/>
              </w:rPr>
              <w:t>$1,123</w:t>
            </w:r>
          </w:p>
        </w:tc>
        <w:tc>
          <w:tcPr>
            <w:tcW w:type="dxa" w:w="1064"/>
          </w:tcPr>
          <w:p>
            <w:pPr>
              <w:spacing w:after="0"/>
              <w:jc w:val="right"/>
            </w:pPr>
            <w:r>
              <w:rPr>
                <w:sz w:val="16"/>
              </w:rPr>
              <w:t>0.000778%</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$6,747,474,110</w:t>
            </w:r>
          </w:p>
        </w:tc>
        <w:tc>
          <w:tcPr>
            <w:tcW w:type="dxa" w:w="1138"/>
          </w:tcPr>
          <w:p>
            <w:pPr>
              <w:spacing w:after="0"/>
              <w:jc w:val="right"/>
            </w:pPr>
            <w:r>
              <w:rPr>
                <w:sz w:val="16"/>
              </w:rPr>
              <w:t>$13,290,149</w:t>
            </w:r>
          </w:p>
        </w:tc>
        <w:tc>
          <w:tcPr>
            <w:tcW w:type="dxa" w:w="1046"/>
          </w:tcPr>
          <w:p>
            <w:pPr>
              <w:spacing w:after="0"/>
              <w:jc w:val="right"/>
            </w:pPr>
            <w:r>
              <w:rPr>
                <w:sz w:val="16"/>
              </w:rPr>
              <w:t>25,012</w:t>
            </w:r>
          </w:p>
        </w:tc>
        <w:tc>
          <w:tcPr>
            <w:tcW w:type="dxa" w:w="1037"/>
          </w:tcPr>
          <w:p>
            <w:pPr>
              <w:spacing w:after="0"/>
              <w:jc w:val="right"/>
            </w:pPr>
            <w:r>
              <w:rPr>
                <w:sz w:val="16"/>
              </w:rPr>
              <w:t>$5,013</w:t>
            </w:r>
          </w:p>
        </w:tc>
        <w:tc>
          <w:tcPr>
            <w:tcW w:type="dxa" w:w="1126"/>
          </w:tcPr>
          <w:p>
            <w:pPr>
              <w:spacing w:after="0"/>
              <w:jc w:val="right"/>
            </w:pPr>
            <w:r>
              <w:rPr>
                <w:sz w:val="16"/>
              </w:rPr>
              <w:t>$122</w:t>
            </w:r>
          </w:p>
        </w:tc>
        <w:tc>
          <w:tcPr>
            <w:tcW w:type="dxa" w:w="1018"/>
          </w:tcPr>
          <w:p>
            <w:pPr>
              <w:spacing w:after="0"/>
              <w:jc w:val="right"/>
            </w:pPr>
            <w:r>
              <w:rPr>
                <w:sz w:val="16"/>
              </w:rPr>
              <w:t>$377,721</w:t>
            </w:r>
          </w:p>
        </w:tc>
        <w:tc>
          <w:tcPr>
            <w:tcW w:type="dxa" w:w="1064"/>
          </w:tcPr>
          <w:p>
            <w:pPr>
              <w:spacing w:after="0"/>
              <w:jc w:val="right"/>
            </w:pPr>
            <w:r>
              <w:rPr>
                <w:sz w:val="16"/>
              </w:rPr>
              <w:t>under 0.0001%</w:t>
            </w:r>
          </w:p>
        </w:tc>
        <w:tc>
          <w:tcPr>
            <w:tcW w:type="dxa" w:w="1235"/>
          </w:tcPr>
          <w:p>
            <w:pPr>
              <w:spacing w:after="0"/>
              <w:jc w:val="right"/>
            </w:pPr>
          </w:p>
        </w:tc>
        <w:tc>
          <w:tcPr>
            <w:tcW w:type="dxa" w:w="1117"/>
          </w:tcPr>
          <w:p>
            <w:pPr>
              <w:spacing w:after="0"/>
              <w:jc w:val="right"/>
            </w:pPr>
          </w:p>
        </w:tc>
        <w:tc>
          <w:tcPr>
            <w:tcW w:type="dxa" w:w="1117"/>
          </w:tcPr>
          <w:p>
            <w:pPr>
              <w:spacing w:after="0"/>
              <w:jc w:val="right"/>
            </w:pPr>
          </w:p>
        </w:tc>
        <w:tc>
          <w:tcPr>
            <w:tcW w:type="dxa" w:w="1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2024-05-31 (Storm Events through 2026-06-30): 7 county-coded records, 3 with a damage value recorded (including $0), $2,000; 9 zone-level records, 0 with a damage value recorded (including $0), $0 reported for the zone; Public Assistance: $24,425.60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25,012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$6,747,474,110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$13,290,149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$7,417,394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$1,974,972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Onekama township</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Bear Lake village</w:t>
            </w:r>
          </w:p>
        </w:tc>
        <w:tc>
          <w:tcPr>
            <w:tcW w:type="dxa" w:w="1574"/>
          </w:tcPr>
          <w:p>
            <w:pPr>
              <w:spacing w:after="0"/>
              <w:jc w:val="left"/>
            </w:pPr>
            <w:r>
              <w:rPr>
                <w:sz w:val="16"/>
              </w:rPr>
              <w:t>261937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Eastlake village</w:t>
            </w:r>
          </w:p>
        </w:tc>
        <w:tc>
          <w:tcPr>
            <w:tcW w:type="dxa" w:w="1574"/>
          </w:tcPr>
          <w:p>
            <w:pPr>
              <w:spacing w:after="0"/>
              <w:jc w:val="left"/>
            </w:pPr>
            <w:r>
              <w:rPr>
                <w:sz w:val="16"/>
              </w:rPr>
              <w:t>261934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Kaleva village</w:t>
            </w:r>
          </w:p>
        </w:tc>
        <w:tc>
          <w:tcPr>
            <w:tcW w:type="dxa" w:w="1574"/>
          </w:tcPr>
          <w:p>
            <w:pPr>
              <w:spacing w:after="0"/>
              <w:jc w:val="left"/>
            </w:pPr>
            <w:r>
              <w:rPr>
                <w:sz w:val="16"/>
              </w:rPr>
              <w:t>261825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Manistee city</w:t>
            </w:r>
          </w:p>
        </w:tc>
        <w:tc>
          <w:tcPr>
            <w:tcW w:type="dxa" w:w="1574"/>
          </w:tcPr>
          <w:p>
            <w:pPr>
              <w:spacing w:after="0"/>
              <w:jc w:val="left"/>
            </w:pPr>
            <w:r>
              <w:rPr>
                <w:sz w:val="16"/>
              </w:rPr>
              <w:t>260131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Onekama village</w:t>
            </w:r>
          </w:p>
        </w:tc>
        <w:tc>
          <w:tcPr>
            <w:tcW w:type="dxa" w:w="1574"/>
          </w:tcPr>
          <w:p>
            <w:pPr>
              <w:spacing w:after="0"/>
              <w:jc w:val="left"/>
            </w:pPr>
            <w:r>
              <w:rPr>
                <w:sz w:val="16"/>
              </w:rPr>
              <w:t>261935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Arcadia township</w:t>
            </w:r>
          </w:p>
        </w:tc>
        <w:tc>
          <w:tcPr>
            <w:tcW w:type="dxa" w:w="1574"/>
          </w:tcPr>
          <w:p>
            <w:pPr>
              <w:spacing w:after="0"/>
              <w:jc w:val="left"/>
            </w:pPr>
            <w:r>
              <w:rPr>
                <w:sz w:val="16"/>
              </w:rPr>
              <w:t>260306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Bear Lake township</w:t>
            </w:r>
          </w:p>
        </w:tc>
        <w:tc>
          <w:tcPr>
            <w:tcW w:type="dxa" w:w="1574"/>
          </w:tcPr>
          <w:p>
            <w:pPr>
              <w:spacing w:after="0"/>
              <w:jc w:val="left"/>
            </w:pPr>
            <w:r>
              <w:rPr>
                <w:sz w:val="16"/>
              </w:rPr>
              <w:t>261936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Brown township</w:t>
            </w:r>
          </w:p>
        </w:tc>
        <w:tc>
          <w:tcPr>
            <w:tcW w:type="dxa" w:w="1574"/>
          </w:tcPr>
          <w:p>
            <w:pPr>
              <w:spacing w:after="0"/>
              <w:jc w:val="left"/>
            </w:pPr>
            <w:r>
              <w:rPr>
                <w:sz w:val="16"/>
              </w:rPr>
              <w:t>261866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Cleon township</w:t>
            </w:r>
          </w:p>
        </w:tc>
        <w:tc>
          <w:tcPr>
            <w:tcW w:type="dxa" w:w="1574"/>
          </w:tcPr>
          <w:p>
            <w:pPr>
              <w:spacing w:after="0"/>
              <w:jc w:val="left"/>
            </w:pPr>
            <w:r>
              <w:rPr>
                <w:sz w:val="16"/>
              </w:rPr>
              <w:t>261938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Filer charter township</w:t>
            </w:r>
          </w:p>
        </w:tc>
        <w:tc>
          <w:tcPr>
            <w:tcW w:type="dxa" w:w="1574"/>
          </w:tcPr>
          <w:p>
            <w:pPr>
              <w:spacing w:after="0"/>
              <w:jc w:val="left"/>
            </w:pPr>
            <w:r>
              <w:rPr>
                <w:sz w:val="16"/>
              </w:rPr>
              <w:t>260130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Manistee township</w:t>
            </w:r>
          </w:p>
        </w:tc>
        <w:tc>
          <w:tcPr>
            <w:tcW w:type="dxa" w:w="1574"/>
          </w:tcPr>
          <w:p>
            <w:pPr>
              <w:spacing w:after="0"/>
              <w:jc w:val="left"/>
            </w:pPr>
            <w:r>
              <w:rPr>
                <w:sz w:val="16"/>
              </w:rPr>
              <w:t>260132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Maple Grove township</w:t>
            </w:r>
          </w:p>
        </w:tc>
        <w:tc>
          <w:tcPr>
            <w:tcW w:type="dxa" w:w="1574"/>
          </w:tcPr>
          <w:p>
            <w:pPr>
              <w:spacing w:after="0"/>
              <w:jc w:val="left"/>
            </w:pPr>
            <w:r>
              <w:rPr>
                <w:sz w:val="16"/>
              </w:rPr>
              <w:t>261826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Marilla township</w:t>
            </w:r>
          </w:p>
        </w:tc>
        <w:tc>
          <w:tcPr>
            <w:tcW w:type="dxa" w:w="1574"/>
          </w:tcPr>
          <w:p>
            <w:pPr>
              <w:spacing w:after="0"/>
              <w:jc w:val="left"/>
            </w:pPr>
            <w:r>
              <w:rPr>
                <w:sz w:val="16"/>
              </w:rPr>
              <w:t>261827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Norman township</w:t>
            </w:r>
          </w:p>
        </w:tc>
        <w:tc>
          <w:tcPr>
            <w:tcW w:type="dxa" w:w="1574"/>
          </w:tcPr>
          <w:p>
            <w:pPr>
              <w:spacing w:after="0"/>
              <w:jc w:val="left"/>
            </w:pPr>
            <w:r>
              <w:rPr>
                <w:sz w:val="16"/>
              </w:rPr>
              <w:t>261828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Onekama township</w:t>
            </w:r>
          </w:p>
        </w:tc>
        <w:tc>
          <w:tcPr>
            <w:tcW w:type="dxa" w:w="1574"/>
          </w:tcPr>
          <w:p>
            <w:pPr>
              <w:spacing w:after="0"/>
              <w:jc w:val="left"/>
            </w:pPr>
            <w:r>
              <w:rPr>
                <w:sz w:val="16"/>
              </w:rPr>
              <w:t>260276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Springdale township</w:t>
            </w:r>
          </w:p>
        </w:tc>
        <w:tc>
          <w:tcPr>
            <w:tcW w:type="dxa" w:w="1574"/>
          </w:tcPr>
          <w:p>
            <w:pPr>
              <w:spacing w:after="0"/>
              <w:jc w:val="left"/>
            </w:pPr>
            <w:r>
              <w:rPr>
                <w:sz w:val="16"/>
              </w:rPr>
              <w:t>261537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Stronach township</w:t>
            </w:r>
          </w:p>
        </w:tc>
        <w:tc>
          <w:tcPr>
            <w:tcW w:type="dxa" w:w="1574"/>
          </w:tcPr>
          <w:p>
            <w:pPr>
              <w:spacing w:after="0"/>
              <w:jc w:val="left"/>
            </w:pPr>
            <w:r>
              <w:rPr>
                <w:sz w:val="16"/>
              </w:rPr>
              <w:t>260801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Manistee County, MI: risk-assessment baseline packet, release 2026-10 (data as of 2026-09-30; County FIPS 26101). Automated baseline. </w:t>
      </w:r>
      <w:hyperlink r:id="rId15">
        <w:r>
          <w:rPr>
            <w:color w:val="1F4E99"/>
            <w:sz w:val="17"/>
            <w:u w:val="single"/>
          </w:rPr>
          <w:t>https://hazardplain.org/mi/26101/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Manistee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Manistee County, MI: Risk-assessment baseline packet</dc:title>
  <dc:subject>Hazard Plain release 2026-10, as of 2026-09-30. Automated baseline</dc:subject>
  <dc:creator>Hazard Plain</dc:creator>
  <cp:keywords>Hazard Plain; hazard mitigation; risk assessment; 26101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