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Macomb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2030-11-17</w:t>
      </w:r>
    </w:p>
    <w:p>
      <w:pPr>
        <w:keepNext/>
        <w:spacing w:after="40" w:before="0"/>
      </w:pPr>
      <w:r>
        <w:rPr>
          <w:b/>
        </w:rPr>
        <w:t xml:space="preserve">Plan: </w:t>
      </w:r>
      <w:r>
        <w:rPr/>
        <w:t>Macomb County 2025 Hazard Mitigation Plan (FEMA plan 110977)</w:t>
      </w:r>
    </w:p>
    <w:p>
      <w:pPr>
        <w:keepNext/>
        <w:spacing w:after="40" w:before="0"/>
      </w:pPr>
      <w:r>
        <w:rPr>
          <w:b/>
        </w:rPr>
        <w:t xml:space="preserve">Approved: </w:t>
      </w:r>
      <w:r>
        <w:rPr/>
        <w:t>2025-11-18</w:t>
      </w:r>
    </w:p>
    <w:p>
      <w:pPr>
        <w:keepNext/>
        <w:spacing w:after="40" w:before="0"/>
      </w:pPr>
      <w:r>
        <w:rPr>
          <w:b/>
        </w:rPr>
        <w:t xml:space="preserve">Expires: </w:t>
      </w:r>
      <w:r>
        <w:rPr/>
        <w:t>2030-11-17</w:t>
      </w:r>
    </w:p>
    <w:p>
      <w:pPr>
        <w:keepNext/>
        <w:spacing w:after="40" w:before="0"/>
      </w:pPr>
      <w:r>
        <w:rPr>
          <w:b/>
        </w:rPr>
        <w:t xml:space="preserve">As of: </w:t>
      </w:r>
      <w:r>
        <w:rPr/>
        <w:t>2026-09-28</w:t>
      </w:r>
    </w:p>
    <w:p>
      <w:pPr>
        <w:keepNext/>
        <w:spacing w:after="40" w:before="0"/>
      </w:pPr>
      <w:r>
        <w:rPr>
          <w:b/>
        </w:rPr>
        <w:t xml:space="preserve">Days: </w:t>
      </w:r>
      <w:r>
        <w:rPr/>
        <w:t>1,511 days to expiry</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5"/>
        <w:gridCol w:w="858"/>
        <w:gridCol w:w="1914"/>
        <w:gridCol w:w="3353"/>
        <w:gridCol w:w="1222"/>
        <w:gridCol w:w="1037"/>
        <w:gridCol w:w="842"/>
        <w:gridCol w:w="1433"/>
        <w:gridCol w:w="1778"/>
      </w:tblGrid>
      <w:tr>
        <w:trPr>
          <w:cantSplit/>
          <w:tblHeader/>
        </w:trPr>
        <w:tc>
          <w:tcPr>
            <w:tcW w:type="dxa" w:w="167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14"/>
            <w:shd w:val="clear" w:color="auto" w:fill="E8E8E8"/>
          </w:tcPr>
          <w:p>
            <w:pPr>
              <w:spacing w:after="0"/>
              <w:jc w:val="left"/>
            </w:pPr>
            <w:r>
              <w:rPr>
                <w:b/>
                <w:sz w:val="16"/>
              </w:rPr>
              <w:t>Status</w:t>
            </w:r>
          </w:p>
        </w:tc>
        <w:tc>
          <w:tcPr>
            <w:tcW w:type="dxa" w:w="3353"/>
            <w:shd w:val="clear" w:color="auto" w:fill="E8E8E8"/>
          </w:tcPr>
          <w:p>
            <w:pPr>
              <w:spacing w:after="0"/>
              <w:jc w:val="left"/>
            </w:pPr>
            <w:r>
              <w:rPr>
                <w:b/>
                <w:sz w:val="16"/>
              </w:rPr>
              <w:t>Plan</w:t>
            </w:r>
          </w:p>
        </w:tc>
        <w:tc>
          <w:tcPr>
            <w:tcW w:type="dxa" w:w="122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3"/>
            <w:shd w:val="clear" w:color="auto" w:fill="E8E8E8"/>
          </w:tcPr>
          <w:p>
            <w:pPr>
              <w:spacing w:after="0"/>
              <w:jc w:val="left"/>
            </w:pPr>
            <w:r>
              <w:rPr>
                <w:b/>
                <w:sz w:val="16"/>
              </w:rPr>
              <w:t>Update underway</w:t>
            </w:r>
          </w:p>
        </w:tc>
        <w:tc>
          <w:tcPr>
            <w:tcW w:type="dxa" w:w="1778"/>
            <w:shd w:val="clear" w:color="auto" w:fill="E8E8E8"/>
          </w:tcPr>
          <w:p>
            <w:pPr>
              <w:spacing w:after="0"/>
              <w:jc w:val="left"/>
            </w:pPr>
            <w:r>
              <w:rPr>
                <w:b/>
                <w:sz w:val="16"/>
              </w:rPr>
              <w:t>Notes</w:t>
            </w:r>
          </w:p>
        </w:tc>
      </w:tr>
      <w:tr>
        <w:trPr>
          <w:cantSplit/>
        </w:trPr>
        <w:tc>
          <w:tcPr>
            <w:tcW w:type="dxa" w:w="1675"/>
          </w:tcPr>
          <w:p>
            <w:pPr>
              <w:spacing w:after="0"/>
              <w:jc w:val="left"/>
            </w:pPr>
            <w:r>
              <w:rPr>
                <w:sz w:val="16"/>
              </w:rPr>
              <w:t>Macomb County</w:t>
            </w:r>
          </w:p>
        </w:tc>
        <w:tc>
          <w:tcPr>
            <w:tcW w:type="dxa" w:w="858"/>
          </w:tcPr>
          <w:p>
            <w:pPr>
              <w:spacing w:after="0"/>
              <w:jc w:val="left"/>
            </w:pPr>
            <w:r>
              <w:rPr>
                <w:sz w:val="16"/>
              </w:rPr>
              <w:t>County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2025-12-03</w:t>
            </w:r>
          </w:p>
        </w:tc>
      </w:tr>
      <w:tr>
        <w:trPr>
          <w:cantSplit/>
        </w:trPr>
        <w:tc>
          <w:tcPr>
            <w:tcW w:type="dxa" w:w="1675"/>
          </w:tcPr>
          <w:p>
            <w:pPr>
              <w:spacing w:after="0"/>
              <w:jc w:val="left"/>
            </w:pPr>
            <w:r>
              <w:rPr>
                <w:sz w:val="16"/>
              </w:rPr>
              <w:t>Armada village</w:t>
            </w:r>
          </w:p>
        </w:tc>
        <w:tc>
          <w:tcPr>
            <w:tcW w:type="dxa" w:w="858"/>
          </w:tcPr>
          <w:p>
            <w:pPr>
              <w:spacing w:after="0"/>
              <w:jc w:val="left"/>
            </w:pPr>
            <w:r>
              <w:rPr>
                <w:sz w:val="16"/>
              </w:rPr>
              <w:t>Village</w:t>
            </w:r>
          </w:p>
        </w:tc>
        <w:tc>
          <w:tcPr>
            <w:tcW w:type="dxa" w:w="1914"/>
          </w:tcPr>
          <w:p>
            <w:pPr>
              <w:spacing w:after="0"/>
              <w:jc w:val="left"/>
            </w:pPr>
            <w:r>
              <w:rPr>
                <w:sz w:val="16"/>
              </w:rPr>
              <w:t>Plan 110977 approved 2025-11-18, pending adoption here; not yet eligible</w:t>
            </w:r>
          </w:p>
        </w:tc>
        <w:tc>
          <w:tcPr>
            <w:tcW w:type="dxa" w:w="3353"/>
          </w:tcPr>
          <w:p>
            <w:pPr>
              <w:spacing w:after="0"/>
              <w:jc w:val="left"/>
            </w:pPr>
            <w:r>
              <w:rPr>
                <w:sz w:val="16"/>
              </w:rPr>
              <w:t>Macomb County 2025 Hazard Mitigation Plan (FEMA plan 110977), pending adoption here</w:t>
            </w:r>
          </w:p>
        </w:tc>
        <w:tc>
          <w:tcPr>
            <w:tcW w:type="dxa" w:w="1222"/>
          </w:tcPr>
          <w:p>
            <w:pPr>
              <w:spacing w:after="0"/>
              <w:jc w:val="left"/>
            </w:pPr>
            <w:r>
              <w:rPr>
                <w:sz w:val="16"/>
              </w:rPr>
              <w:t>2025-11-18 by FEMA; not yet adopted here</w:t>
            </w:r>
          </w:p>
        </w:tc>
        <w:tc>
          <w:tcPr>
            <w:tcW w:type="dxa" w:w="1037"/>
          </w:tcPr>
          <w:p>
            <w:pPr>
              <w:spacing w:after="0"/>
              <w:jc w:val="left"/>
            </w:pPr>
            <w:r>
              <w:rPr>
                <w:sz w:val="16"/>
              </w:rPr>
              <w:t>2030-11-17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675"/>
          </w:tcPr>
          <w:p>
            <w:pPr>
              <w:spacing w:after="0"/>
              <w:jc w:val="left"/>
            </w:pPr>
            <w:r>
              <w:rPr>
                <w:sz w:val="16"/>
              </w:rPr>
              <w:t>Center Line city</w:t>
            </w:r>
          </w:p>
        </w:tc>
        <w:tc>
          <w:tcPr>
            <w:tcW w:type="dxa" w:w="858"/>
          </w:tcPr>
          <w:p>
            <w:pPr>
              <w:spacing w:after="0"/>
              <w:jc w:val="left"/>
            </w:pPr>
            <w:r>
              <w:rPr>
                <w:sz w:val="16"/>
              </w:rPr>
              <w:t>City</w:t>
            </w:r>
          </w:p>
        </w:tc>
        <w:tc>
          <w:tcPr>
            <w:tcW w:type="dxa" w:w="1914"/>
          </w:tcPr>
          <w:p>
            <w:pPr>
              <w:spacing w:after="0"/>
              <w:jc w:val="left"/>
            </w:pPr>
            <w:r>
              <w:rPr>
                <w:sz w:val="16"/>
              </w:rPr>
              <w:t>Plan 110977 approved 2025-11-18, pending adoption here; not yet eligible</w:t>
            </w:r>
          </w:p>
        </w:tc>
        <w:tc>
          <w:tcPr>
            <w:tcW w:type="dxa" w:w="3353"/>
          </w:tcPr>
          <w:p>
            <w:pPr>
              <w:spacing w:after="0"/>
              <w:jc w:val="left"/>
            </w:pPr>
            <w:r>
              <w:rPr>
                <w:sz w:val="16"/>
              </w:rPr>
              <w:t>Macomb County 2025 Hazard Mitigation Plan (FEMA plan 110977), pending adoption here</w:t>
            </w:r>
          </w:p>
        </w:tc>
        <w:tc>
          <w:tcPr>
            <w:tcW w:type="dxa" w:w="1222"/>
          </w:tcPr>
          <w:p>
            <w:pPr>
              <w:spacing w:after="0"/>
              <w:jc w:val="left"/>
            </w:pPr>
            <w:r>
              <w:rPr>
                <w:sz w:val="16"/>
              </w:rPr>
              <w:t>2025-11-18 by FEMA; not yet adopted here</w:t>
            </w:r>
          </w:p>
        </w:tc>
        <w:tc>
          <w:tcPr>
            <w:tcW w:type="dxa" w:w="1037"/>
          </w:tcPr>
          <w:p>
            <w:pPr>
              <w:spacing w:after="0"/>
              <w:jc w:val="left"/>
            </w:pPr>
            <w:r>
              <w:rPr>
                <w:sz w:val="16"/>
              </w:rPr>
              <w:t>2030-11-17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675"/>
          </w:tcPr>
          <w:p>
            <w:pPr>
              <w:spacing w:after="0"/>
              <w:jc w:val="left"/>
            </w:pPr>
            <w:r>
              <w:rPr>
                <w:sz w:val="16"/>
              </w:rPr>
              <w:t>Eastpointe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2025-12-03</w:t>
            </w:r>
          </w:p>
        </w:tc>
      </w:tr>
      <w:tr>
        <w:trPr>
          <w:cantSplit/>
        </w:trPr>
        <w:tc>
          <w:tcPr>
            <w:tcW w:type="dxa" w:w="1675"/>
          </w:tcPr>
          <w:p>
            <w:pPr>
              <w:spacing w:after="0"/>
              <w:jc w:val="left"/>
            </w:pPr>
            <w:r>
              <w:rPr>
                <w:sz w:val="16"/>
              </w:rPr>
              <w:t>Fraser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2026-05-04</w:t>
            </w:r>
          </w:p>
        </w:tc>
      </w:tr>
      <w:tr>
        <w:trPr>
          <w:cantSplit/>
        </w:trPr>
        <w:tc>
          <w:tcPr>
            <w:tcW w:type="dxa" w:w="1675"/>
          </w:tcPr>
          <w:p>
            <w:pPr>
              <w:spacing w:after="0"/>
              <w:jc w:val="left"/>
            </w:pPr>
            <w:r>
              <w:rPr>
                <w:sz w:val="16"/>
              </w:rPr>
              <w:t>Memphis city</w:t>
            </w:r>
          </w:p>
        </w:tc>
        <w:tc>
          <w:tcPr>
            <w:tcW w:type="dxa" w:w="858"/>
          </w:tcPr>
          <w:p>
            <w:pPr>
              <w:spacing w:after="0"/>
              <w:jc w:val="left"/>
            </w:pPr>
            <w:r>
              <w:rPr>
                <w:sz w:val="16"/>
              </w:rPr>
              <w:t>City</w:t>
            </w:r>
          </w:p>
        </w:tc>
        <w:tc>
          <w:tcPr>
            <w:tcW w:type="dxa" w:w="1914"/>
          </w:tcPr>
          <w:p>
            <w:pPr>
              <w:spacing w:after="0"/>
              <w:jc w:val="left"/>
            </w:pPr>
            <w:r>
              <w:rPr>
                <w:sz w:val="16"/>
              </w:rPr>
              <w:t>Approved, expires 2027-08-29</w:t>
            </w:r>
          </w:p>
        </w:tc>
        <w:tc>
          <w:tcPr>
            <w:tcW w:type="dxa" w:w="3353"/>
          </w:tcPr>
          <w:p>
            <w:pPr>
              <w:spacing w:after="0"/>
              <w:jc w:val="left"/>
            </w:pPr>
            <w:r>
              <w:rPr>
                <w:sz w:val="16"/>
              </w:rPr>
              <w:t>St. Clair County Update (FEMA plan 108393)</w:t>
            </w:r>
          </w:p>
        </w:tc>
        <w:tc>
          <w:tcPr>
            <w:tcW w:type="dxa" w:w="1222"/>
          </w:tcPr>
          <w:p>
            <w:pPr>
              <w:spacing w:after="0"/>
              <w:jc w:val="left"/>
            </w:pPr>
            <w:r>
              <w:rPr>
                <w:sz w:val="16"/>
              </w:rPr>
              <w:t>2022-08-30</w:t>
            </w:r>
          </w:p>
        </w:tc>
        <w:tc>
          <w:tcPr>
            <w:tcW w:type="dxa" w:w="1037"/>
          </w:tcPr>
          <w:p>
            <w:pPr>
              <w:spacing w:after="0"/>
              <w:jc w:val="left"/>
            </w:pPr>
            <w:r>
              <w:rPr>
                <w:sz w:val="16"/>
              </w:rPr>
              <w:t>2027-08-29</w:t>
            </w:r>
          </w:p>
        </w:tc>
        <w:tc>
          <w:tcPr>
            <w:tcW w:type="dxa" w:w="842"/>
          </w:tcPr>
          <w:p>
            <w:pPr>
              <w:spacing w:after="0"/>
              <w:jc w:val="right"/>
            </w:pPr>
            <w:r>
              <w:rPr>
                <w:sz w:val="16"/>
              </w:rPr>
              <w:t>335</w:t>
            </w:r>
          </w:p>
        </w:tc>
        <w:tc>
          <w:tcPr>
            <w:tcW w:type="dxa" w:w="1433"/>
          </w:tcPr>
          <w:p>
            <w:pPr>
              <w:spacing w:after="0"/>
              <w:jc w:val="left"/>
            </w:pPr>
          </w:p>
        </w:tc>
        <w:tc>
          <w:tcPr>
            <w:tcW w:type="dxa" w:w="1778"/>
          </w:tcPr>
          <w:p>
            <w:pPr>
              <w:spacing w:after="0"/>
              <w:jc w:val="left"/>
            </w:pPr>
            <w:r>
              <w:rPr>
                <w:sz w:val="16"/>
              </w:rPr>
              <w:t>member approved 2022-10-05</w:t>
            </w:r>
          </w:p>
        </w:tc>
      </w:tr>
      <w:tr>
        <w:trPr>
          <w:cantSplit/>
        </w:trPr>
        <w:tc>
          <w:tcPr>
            <w:tcW w:type="dxa" w:w="1675"/>
          </w:tcPr>
          <w:p>
            <w:pPr>
              <w:spacing w:after="0"/>
              <w:jc w:val="left"/>
            </w:pPr>
            <w:r>
              <w:rPr>
                <w:sz w:val="16"/>
              </w:rPr>
              <w:t>Mount Clemens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2026-06-10</w:t>
            </w:r>
          </w:p>
        </w:tc>
      </w:tr>
      <w:tr>
        <w:trPr>
          <w:cantSplit/>
        </w:trPr>
        <w:tc>
          <w:tcPr>
            <w:tcW w:type="dxa" w:w="1675"/>
          </w:tcPr>
          <w:p>
            <w:pPr>
              <w:spacing w:after="0"/>
              <w:jc w:val="left"/>
            </w:pPr>
            <w:r>
              <w:rPr>
                <w:sz w:val="16"/>
              </w:rPr>
              <w:t>New Baltimore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2026-02-04</w:t>
            </w:r>
          </w:p>
        </w:tc>
      </w:tr>
      <w:tr>
        <w:trPr>
          <w:cantSplit/>
        </w:trPr>
        <w:tc>
          <w:tcPr>
            <w:tcW w:type="dxa" w:w="1675"/>
          </w:tcPr>
          <w:p>
            <w:pPr>
              <w:spacing w:after="0"/>
              <w:jc w:val="left"/>
            </w:pPr>
            <w:r>
              <w:rPr>
                <w:sz w:val="16"/>
              </w:rPr>
              <w:t>New Haven village</w:t>
            </w:r>
          </w:p>
        </w:tc>
        <w:tc>
          <w:tcPr>
            <w:tcW w:type="dxa" w:w="858"/>
          </w:tcPr>
          <w:p>
            <w:pPr>
              <w:spacing w:after="0"/>
              <w:jc w:val="left"/>
            </w:pPr>
            <w:r>
              <w:rPr>
                <w:sz w:val="16"/>
              </w:rPr>
              <w:t>Village</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2026-01-07</w:t>
            </w:r>
          </w:p>
        </w:tc>
      </w:tr>
      <w:tr>
        <w:trPr>
          <w:cantSplit/>
        </w:trPr>
        <w:tc>
          <w:tcPr>
            <w:tcW w:type="dxa" w:w="1675"/>
          </w:tcPr>
          <w:p>
            <w:pPr>
              <w:spacing w:after="0"/>
              <w:jc w:val="left"/>
            </w:pPr>
            <w:r>
              <w:rPr>
                <w:sz w:val="16"/>
              </w:rPr>
              <w:t>Richmond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p>
        </w:tc>
      </w:tr>
      <w:tr>
        <w:trPr>
          <w:cantSplit/>
        </w:trPr>
        <w:tc>
          <w:tcPr>
            <w:tcW w:type="dxa" w:w="1675"/>
          </w:tcPr>
          <w:p>
            <w:pPr>
              <w:spacing w:after="0"/>
              <w:jc w:val="left"/>
            </w:pPr>
            <w:r>
              <w:rPr>
                <w:sz w:val="16"/>
              </w:rPr>
              <w:t>Romeo village</w:t>
            </w:r>
          </w:p>
        </w:tc>
        <w:tc>
          <w:tcPr>
            <w:tcW w:type="dxa" w:w="858"/>
          </w:tcPr>
          <w:p>
            <w:pPr>
              <w:spacing w:after="0"/>
              <w:jc w:val="left"/>
            </w:pPr>
            <w:r>
              <w:rPr>
                <w:sz w:val="16"/>
              </w:rPr>
              <w:t>Village</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2026-01-07</w:t>
            </w:r>
          </w:p>
        </w:tc>
      </w:tr>
      <w:tr>
        <w:trPr>
          <w:cantSplit/>
        </w:trPr>
        <w:tc>
          <w:tcPr>
            <w:tcW w:type="dxa" w:w="1675"/>
          </w:tcPr>
          <w:p>
            <w:pPr>
              <w:spacing w:after="0"/>
              <w:jc w:val="left"/>
            </w:pPr>
            <w:r>
              <w:rPr>
                <w:sz w:val="16"/>
              </w:rPr>
              <w:t>Roseville city</w:t>
            </w:r>
          </w:p>
        </w:tc>
        <w:tc>
          <w:tcPr>
            <w:tcW w:type="dxa" w:w="858"/>
          </w:tcPr>
          <w:p>
            <w:pPr>
              <w:spacing w:after="0"/>
              <w:jc w:val="left"/>
            </w:pPr>
            <w:r>
              <w:rPr>
                <w:sz w:val="16"/>
              </w:rPr>
              <w:t>City</w:t>
            </w:r>
          </w:p>
        </w:tc>
        <w:tc>
          <w:tcPr>
            <w:tcW w:type="dxa" w:w="1914"/>
          </w:tcPr>
          <w:p>
            <w:pPr>
              <w:spacing w:after="0"/>
              <w:jc w:val="left"/>
            </w:pPr>
            <w:r>
              <w:rPr>
                <w:sz w:val="16"/>
              </w:rPr>
              <w:t>Plan 110977 approved 2025-11-18, pending adoption here; not yet eligible</w:t>
            </w:r>
          </w:p>
        </w:tc>
        <w:tc>
          <w:tcPr>
            <w:tcW w:type="dxa" w:w="3353"/>
          </w:tcPr>
          <w:p>
            <w:pPr>
              <w:spacing w:after="0"/>
              <w:jc w:val="left"/>
            </w:pPr>
            <w:r>
              <w:rPr>
                <w:sz w:val="16"/>
              </w:rPr>
              <w:t>Macomb County 2025 Hazard Mitigation Plan (FEMA plan 110977), pending adoption here</w:t>
            </w:r>
          </w:p>
        </w:tc>
        <w:tc>
          <w:tcPr>
            <w:tcW w:type="dxa" w:w="1222"/>
          </w:tcPr>
          <w:p>
            <w:pPr>
              <w:spacing w:after="0"/>
              <w:jc w:val="left"/>
            </w:pPr>
            <w:r>
              <w:rPr>
                <w:sz w:val="16"/>
              </w:rPr>
              <w:t>2025-11-18 by FEMA; not yet adopted here</w:t>
            </w:r>
          </w:p>
        </w:tc>
        <w:tc>
          <w:tcPr>
            <w:tcW w:type="dxa" w:w="1037"/>
          </w:tcPr>
          <w:p>
            <w:pPr>
              <w:spacing w:after="0"/>
              <w:jc w:val="left"/>
            </w:pPr>
            <w:r>
              <w:rPr>
                <w:sz w:val="16"/>
              </w:rPr>
              <w:t>2030-11-17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675"/>
          </w:tcPr>
          <w:p>
            <w:pPr>
              <w:spacing w:after="0"/>
              <w:jc w:val="left"/>
            </w:pPr>
            <w:r>
              <w:rPr>
                <w:sz w:val="16"/>
              </w:rPr>
              <w:t>St. Clair Shores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2026-06-10</w:t>
            </w:r>
          </w:p>
        </w:tc>
      </w:tr>
      <w:tr>
        <w:trPr>
          <w:cantSplit/>
        </w:trPr>
        <w:tc>
          <w:tcPr>
            <w:tcW w:type="dxa" w:w="1675"/>
          </w:tcPr>
          <w:p>
            <w:pPr>
              <w:spacing w:after="0"/>
              <w:jc w:val="left"/>
            </w:pPr>
            <w:r>
              <w:rPr>
                <w:sz w:val="16"/>
              </w:rPr>
              <w:t>Sterling Heights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2026-01-07</w:t>
            </w:r>
          </w:p>
        </w:tc>
      </w:tr>
      <w:tr>
        <w:trPr>
          <w:cantSplit/>
        </w:trPr>
        <w:tc>
          <w:tcPr>
            <w:tcW w:type="dxa" w:w="1675"/>
          </w:tcPr>
          <w:p>
            <w:pPr>
              <w:spacing w:after="0"/>
              <w:jc w:val="left"/>
            </w:pPr>
            <w:r>
              <w:rPr>
                <w:sz w:val="16"/>
              </w:rPr>
              <w:t>Utica city</w:t>
            </w:r>
          </w:p>
        </w:tc>
        <w:tc>
          <w:tcPr>
            <w:tcW w:type="dxa" w:w="858"/>
          </w:tcPr>
          <w:p>
            <w:pPr>
              <w:spacing w:after="0"/>
              <w:jc w:val="left"/>
            </w:pPr>
            <w:r>
              <w:rPr>
                <w:sz w:val="16"/>
              </w:rPr>
              <w:t>City</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2026-06-10</w:t>
            </w:r>
          </w:p>
        </w:tc>
      </w:tr>
      <w:tr>
        <w:trPr>
          <w:cantSplit/>
        </w:trPr>
        <w:tc>
          <w:tcPr>
            <w:tcW w:type="dxa" w:w="1675"/>
          </w:tcPr>
          <w:p>
            <w:pPr>
              <w:spacing w:after="0"/>
              <w:jc w:val="left"/>
            </w:pPr>
            <w:r>
              <w:rPr>
                <w:sz w:val="16"/>
              </w:rPr>
              <w:t>Warren city</w:t>
            </w:r>
          </w:p>
        </w:tc>
        <w:tc>
          <w:tcPr>
            <w:tcW w:type="dxa" w:w="858"/>
          </w:tcPr>
          <w:p>
            <w:pPr>
              <w:spacing w:after="0"/>
              <w:jc w:val="left"/>
            </w:pPr>
            <w:r>
              <w:rPr>
                <w:sz w:val="16"/>
              </w:rPr>
              <w:t>City</w:t>
            </w:r>
          </w:p>
        </w:tc>
        <w:tc>
          <w:tcPr>
            <w:tcW w:type="dxa" w:w="1914"/>
          </w:tcPr>
          <w:p>
            <w:pPr>
              <w:spacing w:after="0"/>
              <w:jc w:val="left"/>
            </w:pPr>
            <w:r>
              <w:rPr>
                <w:sz w:val="16"/>
              </w:rPr>
              <w:t>Plan 110977 approved 2025-11-18, pending adoption here; not yet eligible</w:t>
            </w:r>
          </w:p>
        </w:tc>
        <w:tc>
          <w:tcPr>
            <w:tcW w:type="dxa" w:w="3353"/>
          </w:tcPr>
          <w:p>
            <w:pPr>
              <w:spacing w:after="0"/>
              <w:jc w:val="left"/>
            </w:pPr>
            <w:r>
              <w:rPr>
                <w:sz w:val="16"/>
              </w:rPr>
              <w:t>Macomb County 2025 Hazard Mitigation Plan (FEMA plan 110977), pending adoption here</w:t>
            </w:r>
          </w:p>
        </w:tc>
        <w:tc>
          <w:tcPr>
            <w:tcW w:type="dxa" w:w="1222"/>
          </w:tcPr>
          <w:p>
            <w:pPr>
              <w:spacing w:after="0"/>
              <w:jc w:val="left"/>
            </w:pPr>
            <w:r>
              <w:rPr>
                <w:sz w:val="16"/>
              </w:rPr>
              <w:t>2025-11-18 by FEMA; not yet adopted here</w:t>
            </w:r>
          </w:p>
        </w:tc>
        <w:tc>
          <w:tcPr>
            <w:tcW w:type="dxa" w:w="1037"/>
          </w:tcPr>
          <w:p>
            <w:pPr>
              <w:spacing w:after="0"/>
              <w:jc w:val="left"/>
            </w:pPr>
            <w:r>
              <w:rPr>
                <w:sz w:val="16"/>
              </w:rPr>
              <w:t>2030-11-17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675"/>
          </w:tcPr>
          <w:p>
            <w:pPr>
              <w:spacing w:after="0"/>
              <w:jc w:val="left"/>
            </w:pPr>
            <w:r>
              <w:rPr>
                <w:sz w:val="16"/>
              </w:rPr>
              <w:t>Armada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p>
        </w:tc>
      </w:tr>
      <w:tr>
        <w:trPr>
          <w:cantSplit/>
        </w:trPr>
        <w:tc>
          <w:tcPr>
            <w:tcW w:type="dxa" w:w="1675"/>
          </w:tcPr>
          <w:p>
            <w:pPr>
              <w:spacing w:after="0"/>
              <w:jc w:val="left"/>
            </w:pPr>
            <w:r>
              <w:rPr>
                <w:sz w:val="16"/>
              </w:rPr>
              <w:t>Bruce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2026-02-04</w:t>
            </w:r>
          </w:p>
        </w:tc>
      </w:tr>
      <w:tr>
        <w:trPr>
          <w:cantSplit/>
        </w:trPr>
        <w:tc>
          <w:tcPr>
            <w:tcW w:type="dxa" w:w="1675"/>
          </w:tcPr>
          <w:p>
            <w:pPr>
              <w:spacing w:after="0"/>
              <w:jc w:val="left"/>
            </w:pPr>
            <w:r>
              <w:rPr>
                <w:sz w:val="16"/>
              </w:rPr>
              <w:t>Chesterfield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2026-01-07</w:t>
            </w:r>
          </w:p>
        </w:tc>
      </w:tr>
      <w:tr>
        <w:trPr>
          <w:cantSplit/>
        </w:trPr>
        <w:tc>
          <w:tcPr>
            <w:tcW w:type="dxa" w:w="1675"/>
          </w:tcPr>
          <w:p>
            <w:pPr>
              <w:spacing w:after="0"/>
              <w:jc w:val="left"/>
            </w:pPr>
            <w:r>
              <w:rPr>
                <w:sz w:val="16"/>
              </w:rPr>
              <w:t>Clinton charter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2025-12-17</w:t>
            </w:r>
          </w:p>
        </w:tc>
      </w:tr>
      <w:tr>
        <w:trPr>
          <w:cantSplit/>
        </w:trPr>
        <w:tc>
          <w:tcPr>
            <w:tcW w:type="dxa" w:w="1675"/>
          </w:tcPr>
          <w:p>
            <w:pPr>
              <w:spacing w:after="0"/>
              <w:jc w:val="left"/>
            </w:pPr>
            <w:r>
              <w:rPr>
                <w:sz w:val="16"/>
              </w:rPr>
              <w:t>Harrison charter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2025-12-03</w:t>
            </w:r>
          </w:p>
        </w:tc>
      </w:tr>
      <w:tr>
        <w:trPr>
          <w:cantSplit/>
        </w:trPr>
        <w:tc>
          <w:tcPr>
            <w:tcW w:type="dxa" w:w="1675"/>
          </w:tcPr>
          <w:p>
            <w:pPr>
              <w:spacing w:after="0"/>
              <w:jc w:val="left"/>
            </w:pPr>
            <w:r>
              <w:rPr>
                <w:sz w:val="16"/>
              </w:rPr>
              <w:t>Lenox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2025-12-10</w:t>
            </w:r>
          </w:p>
        </w:tc>
      </w:tr>
      <w:tr>
        <w:trPr>
          <w:cantSplit/>
        </w:trPr>
        <w:tc>
          <w:tcPr>
            <w:tcW w:type="dxa" w:w="1675"/>
          </w:tcPr>
          <w:p>
            <w:pPr>
              <w:spacing w:after="0"/>
              <w:jc w:val="left"/>
            </w:pPr>
            <w:r>
              <w:rPr>
                <w:sz w:val="16"/>
              </w:rPr>
              <w:t>Macomb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p>
        </w:tc>
      </w:tr>
      <w:tr>
        <w:trPr>
          <w:cantSplit/>
        </w:trPr>
        <w:tc>
          <w:tcPr>
            <w:tcW w:type="dxa" w:w="1675"/>
          </w:tcPr>
          <w:p>
            <w:pPr>
              <w:spacing w:after="0"/>
              <w:jc w:val="left"/>
            </w:pPr>
            <w:r>
              <w:rPr>
                <w:sz w:val="16"/>
              </w:rPr>
              <w:t>Ray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2026-06-10</w:t>
            </w:r>
          </w:p>
        </w:tc>
      </w:tr>
      <w:tr>
        <w:trPr>
          <w:cantSplit/>
        </w:trPr>
        <w:tc>
          <w:tcPr>
            <w:tcW w:type="dxa" w:w="1675"/>
          </w:tcPr>
          <w:p>
            <w:pPr>
              <w:spacing w:after="0"/>
              <w:jc w:val="left"/>
            </w:pPr>
            <w:r>
              <w:rPr>
                <w:sz w:val="16"/>
              </w:rPr>
              <w:t>Richmond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2025-12-17</w:t>
            </w:r>
          </w:p>
        </w:tc>
      </w:tr>
      <w:tr>
        <w:trPr>
          <w:cantSplit/>
        </w:trPr>
        <w:tc>
          <w:tcPr>
            <w:tcW w:type="dxa" w:w="1675"/>
          </w:tcPr>
          <w:p>
            <w:pPr>
              <w:spacing w:after="0"/>
              <w:jc w:val="left"/>
            </w:pPr>
            <w:r>
              <w:rPr>
                <w:sz w:val="16"/>
              </w:rPr>
              <w:t>Shelby charter township</w:t>
            </w:r>
          </w:p>
        </w:tc>
        <w:tc>
          <w:tcPr>
            <w:tcW w:type="dxa" w:w="858"/>
          </w:tcPr>
          <w:p>
            <w:pPr>
              <w:spacing w:after="0"/>
              <w:jc w:val="left"/>
            </w:pPr>
            <w:r>
              <w:rPr>
                <w:sz w:val="16"/>
              </w:rPr>
              <w:t>Township</w:t>
            </w:r>
          </w:p>
        </w:tc>
        <w:tc>
          <w:tcPr>
            <w:tcW w:type="dxa" w:w="1914"/>
          </w:tcPr>
          <w:p>
            <w:pPr>
              <w:spacing w:after="0"/>
              <w:jc w:val="left"/>
            </w:pPr>
            <w:r>
              <w:rPr>
                <w:sz w:val="16"/>
              </w:rPr>
              <w:t>Plan 110977 approved 2025-11-18, pending adoption here; not yet eligible</w:t>
            </w:r>
          </w:p>
        </w:tc>
        <w:tc>
          <w:tcPr>
            <w:tcW w:type="dxa" w:w="3353"/>
          </w:tcPr>
          <w:p>
            <w:pPr>
              <w:spacing w:after="0"/>
              <w:jc w:val="left"/>
            </w:pPr>
            <w:r>
              <w:rPr>
                <w:sz w:val="16"/>
              </w:rPr>
              <w:t>Macomb County 2025 Hazard Mitigation Plan (FEMA plan 110977), pending adoption here</w:t>
            </w:r>
          </w:p>
        </w:tc>
        <w:tc>
          <w:tcPr>
            <w:tcW w:type="dxa" w:w="1222"/>
          </w:tcPr>
          <w:p>
            <w:pPr>
              <w:spacing w:after="0"/>
              <w:jc w:val="left"/>
            </w:pPr>
            <w:r>
              <w:rPr>
                <w:sz w:val="16"/>
              </w:rPr>
              <w:t>2025-11-18 by FEMA; not yet adopted here</w:t>
            </w:r>
          </w:p>
        </w:tc>
        <w:tc>
          <w:tcPr>
            <w:tcW w:type="dxa" w:w="1037"/>
          </w:tcPr>
          <w:p>
            <w:pPr>
              <w:spacing w:after="0"/>
              <w:jc w:val="left"/>
            </w:pPr>
            <w:r>
              <w:rPr>
                <w:sz w:val="16"/>
              </w:rPr>
              <w:t>2030-11-17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675"/>
          </w:tcPr>
          <w:p>
            <w:pPr>
              <w:spacing w:after="0"/>
              <w:jc w:val="left"/>
            </w:pPr>
            <w:r>
              <w:rPr>
                <w:sz w:val="16"/>
              </w:rPr>
              <w:t>Washington charter township</w:t>
            </w:r>
          </w:p>
        </w:tc>
        <w:tc>
          <w:tcPr>
            <w:tcW w:type="dxa" w:w="858"/>
          </w:tcPr>
          <w:p>
            <w:pPr>
              <w:spacing w:after="0"/>
              <w:jc w:val="left"/>
            </w:pPr>
            <w:r>
              <w:rPr>
                <w:sz w:val="16"/>
              </w:rPr>
              <w:t>Township</w:t>
            </w:r>
          </w:p>
        </w:tc>
        <w:tc>
          <w:tcPr>
            <w:tcW w:type="dxa" w:w="1914"/>
          </w:tcPr>
          <w:p>
            <w:pPr>
              <w:spacing w:after="0"/>
              <w:jc w:val="left"/>
            </w:pPr>
            <w:r>
              <w:rPr>
                <w:sz w:val="16"/>
              </w:rPr>
              <w:t>Approved, expires 2030-11-17</w:t>
            </w:r>
          </w:p>
        </w:tc>
        <w:tc>
          <w:tcPr>
            <w:tcW w:type="dxa" w:w="3353"/>
          </w:tcPr>
          <w:p>
            <w:pPr>
              <w:spacing w:after="0"/>
              <w:jc w:val="left"/>
            </w:pPr>
            <w:r>
              <w:rPr>
                <w:sz w:val="16"/>
              </w:rPr>
              <w:t>Macomb County 2025 Hazard Mitigation Plan (FEMA plan 110977)</w:t>
            </w:r>
          </w:p>
        </w:tc>
        <w:tc>
          <w:tcPr>
            <w:tcW w:type="dxa" w:w="1222"/>
          </w:tcPr>
          <w:p>
            <w:pPr>
              <w:spacing w:after="0"/>
              <w:jc w:val="left"/>
            </w:pPr>
            <w:r>
              <w:rPr>
                <w:sz w:val="16"/>
              </w:rPr>
              <w:t>2025-11-18</w:t>
            </w:r>
          </w:p>
        </w:tc>
        <w:tc>
          <w:tcPr>
            <w:tcW w:type="dxa" w:w="1037"/>
          </w:tcPr>
          <w:p>
            <w:pPr>
              <w:spacing w:after="0"/>
              <w:jc w:val="left"/>
            </w:pPr>
            <w:r>
              <w:rPr>
                <w:sz w:val="16"/>
              </w:rPr>
              <w:t>2030-11-17</w:t>
            </w:r>
          </w:p>
        </w:tc>
        <w:tc>
          <w:tcPr>
            <w:tcW w:type="dxa" w:w="842"/>
          </w:tcPr>
          <w:p>
            <w:pPr>
              <w:spacing w:after="0"/>
              <w:jc w:val="right"/>
            </w:pPr>
            <w:r>
              <w:rPr>
                <w:sz w:val="16"/>
              </w:rPr>
              <w:t>1,511</w:t>
            </w:r>
          </w:p>
        </w:tc>
        <w:tc>
          <w:tcPr>
            <w:tcW w:type="dxa" w:w="1433"/>
          </w:tcPr>
          <w:p>
            <w:pPr>
              <w:spacing w:after="0"/>
              <w:jc w:val="left"/>
            </w:pPr>
          </w:p>
        </w:tc>
        <w:tc>
          <w:tcPr>
            <w:tcW w:type="dxa" w:w="1778"/>
          </w:tcPr>
          <w:p>
            <w:pPr>
              <w:spacing w:after="0"/>
              <w:jc w:val="left"/>
            </w:pPr>
            <w:r>
              <w:rPr>
                <w:sz w:val="16"/>
              </w:rPr>
              <w:t>member approved 2026-06-10</w:t>
            </w:r>
          </w:p>
        </w:tc>
      </w:tr>
      <w:tr>
        <w:trPr>
          <w:cantSplit/>
        </w:trPr>
        <w:tc>
          <w:tcPr>
            <w:tcW w:type="dxa" w:w="1675"/>
          </w:tcPr>
          <w:p>
            <w:pPr>
              <w:spacing w:after="0"/>
              <w:jc w:val="left"/>
            </w:pPr>
            <w:r>
              <w:rPr>
                <w:sz w:val="16"/>
              </w:rPr>
              <w:t>Huron-Clinton Metropolitan Authority</w:t>
            </w:r>
          </w:p>
        </w:tc>
        <w:tc>
          <w:tcPr>
            <w:tcW w:type="dxa" w:w="858"/>
          </w:tcPr>
          <w:p>
            <w:pPr>
              <w:spacing w:after="0"/>
              <w:jc w:val="left"/>
            </w:pPr>
            <w:r>
              <w:rPr>
                <w:sz w:val="16"/>
              </w:rPr>
              <w:t>Special District</w:t>
            </w:r>
          </w:p>
        </w:tc>
        <w:tc>
          <w:tcPr>
            <w:tcW w:type="dxa" w:w="1914"/>
          </w:tcPr>
          <w:p>
            <w:pPr>
              <w:spacing w:after="0"/>
              <w:jc w:val="left"/>
            </w:pPr>
            <w:r>
              <w:rPr>
                <w:sz w:val="16"/>
              </w:rPr>
              <w:t>Plan 110977 approved 2025-11-18, pending adoption here; not yet eligible</w:t>
            </w:r>
          </w:p>
        </w:tc>
        <w:tc>
          <w:tcPr>
            <w:tcW w:type="dxa" w:w="3353"/>
          </w:tcPr>
          <w:p>
            <w:pPr>
              <w:spacing w:after="0"/>
              <w:jc w:val="left"/>
            </w:pPr>
            <w:r>
              <w:rPr>
                <w:sz w:val="16"/>
              </w:rPr>
              <w:t>Macomb County 2025 Hazard Mitigation Plan (FEMA plan 110977), pending adoption here</w:t>
            </w:r>
          </w:p>
        </w:tc>
        <w:tc>
          <w:tcPr>
            <w:tcW w:type="dxa" w:w="1222"/>
          </w:tcPr>
          <w:p>
            <w:pPr>
              <w:spacing w:after="0"/>
              <w:jc w:val="left"/>
            </w:pPr>
            <w:r>
              <w:rPr>
                <w:sz w:val="16"/>
              </w:rPr>
              <w:t>2025-11-18 by FEMA; not yet adopted here</w:t>
            </w:r>
          </w:p>
        </w:tc>
        <w:tc>
          <w:tcPr>
            <w:tcW w:type="dxa" w:w="1037"/>
          </w:tcPr>
          <w:p>
            <w:pPr>
              <w:spacing w:after="0"/>
              <w:jc w:val="left"/>
            </w:pPr>
            <w:r>
              <w:rPr>
                <w:sz w:val="16"/>
              </w:rPr>
              <w:t>2030-11-17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1"/>
        <w:gridCol w:w="1311"/>
        <w:gridCol w:w="1215"/>
        <w:gridCol w:w="1126"/>
        <w:gridCol w:w="1272"/>
        <w:gridCol w:w="1215"/>
        <w:gridCol w:w="1137"/>
        <w:gridCol w:w="2022"/>
        <w:gridCol w:w="1787"/>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31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7"/>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High</w:t>
            </w:r>
          </w:p>
        </w:tc>
        <w:tc>
          <w:tcPr>
            <w:tcW w:type="dxa" w:w="1311"/>
          </w:tcPr>
          <w:p>
            <w:pPr>
              <w:spacing w:after="0"/>
              <w:jc w:val="left"/>
            </w:pPr>
            <w:r>
              <w:rPr>
                <w:sz w:val="16"/>
              </w:rPr>
              <w:t>Relatively High</w:t>
            </w:r>
          </w:p>
        </w:tc>
        <w:tc>
          <w:tcPr>
            <w:tcW w:type="dxa" w:w="1215"/>
          </w:tcPr>
          <w:p>
            <w:pPr>
              <w:spacing w:after="0"/>
              <w:jc w:val="right"/>
            </w:pPr>
            <w:r>
              <w:rPr>
                <w:sz w:val="16"/>
              </w:rPr>
              <w:t>$145,828,886</w:t>
            </w:r>
          </w:p>
        </w:tc>
        <w:tc>
          <w:tcPr>
            <w:tcW w:type="dxa" w:w="1126"/>
          </w:tcPr>
          <w:p>
            <w:pPr>
              <w:spacing w:after="0"/>
              <w:jc w:val="right"/>
            </w:pPr>
            <w:r>
              <w:rPr>
                <w:sz w:val="16"/>
              </w:rPr>
              <w:t>$58,627</w:t>
            </w:r>
          </w:p>
        </w:tc>
        <w:tc>
          <w:tcPr>
            <w:tcW w:type="dxa" w:w="1272"/>
          </w:tcPr>
          <w:p>
            <w:pPr>
              <w:spacing w:after="0"/>
              <w:jc w:val="right"/>
            </w:pPr>
            <w:r>
              <w:rPr>
                <w:sz w:val="16"/>
              </w:rPr>
              <w:t>$35,840</w:t>
            </w:r>
          </w:p>
        </w:tc>
        <w:tc>
          <w:tcPr>
            <w:tcW w:type="dxa" w:w="1215"/>
          </w:tcPr>
          <w:p>
            <w:pPr>
              <w:spacing w:after="0"/>
              <w:jc w:val="right"/>
            </w:pPr>
            <w:r>
              <w:rPr>
                <w:sz w:val="16"/>
              </w:rPr>
              <w:t>$145,923,352</w:t>
            </w:r>
          </w:p>
        </w:tc>
        <w:tc>
          <w:tcPr>
            <w:tcW w:type="dxa" w:w="1137"/>
          </w:tcPr>
          <w:p>
            <w:pPr>
              <w:spacing w:after="0"/>
              <w:jc w:val="right"/>
            </w:pPr>
            <w:r>
              <w:rPr>
                <w:sz w:val="16"/>
              </w:rPr>
              <w:t>71</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1"/>
          </w:tcPr>
          <w:p>
            <w:pPr>
              <w:spacing w:after="0"/>
              <w:jc w:val="left"/>
            </w:pPr>
            <w:r>
              <w:rPr>
                <w:sz w:val="16"/>
              </w:rPr>
              <w:t>Very High</w:t>
            </w:r>
          </w:p>
        </w:tc>
        <w:tc>
          <w:tcPr>
            <w:tcW w:type="dxa" w:w="1311"/>
          </w:tcPr>
          <w:p>
            <w:pPr>
              <w:spacing w:after="0"/>
              <w:jc w:val="left"/>
            </w:pPr>
            <w:r>
              <w:rPr>
                <w:sz w:val="16"/>
              </w:rPr>
              <w:t>Very High</w:t>
            </w:r>
          </w:p>
        </w:tc>
        <w:tc>
          <w:tcPr>
            <w:tcW w:type="dxa" w:w="1215"/>
          </w:tcPr>
          <w:p>
            <w:pPr>
              <w:spacing w:after="0"/>
              <w:jc w:val="right"/>
            </w:pPr>
            <w:r>
              <w:rPr>
                <w:sz w:val="16"/>
              </w:rPr>
              <w:t>$24,326,625</w:t>
            </w:r>
          </w:p>
        </w:tc>
        <w:tc>
          <w:tcPr>
            <w:tcW w:type="dxa" w:w="1126"/>
          </w:tcPr>
          <w:p>
            <w:pPr>
              <w:spacing w:after="0"/>
              <w:jc w:val="right"/>
            </w:pPr>
            <w:r>
              <w:rPr>
                <w:sz w:val="16"/>
              </w:rPr>
              <w:t>$1,710</w:t>
            </w:r>
          </w:p>
        </w:tc>
        <w:tc>
          <w:tcPr>
            <w:tcW w:type="dxa" w:w="1272"/>
          </w:tcPr>
          <w:p>
            <w:pPr>
              <w:spacing w:after="0"/>
              <w:jc w:val="right"/>
            </w:pPr>
            <w:r>
              <w:rPr>
                <w:sz w:val="16"/>
              </w:rPr>
              <w:t>$34,173,326</w:t>
            </w:r>
          </w:p>
        </w:tc>
        <w:tc>
          <w:tcPr>
            <w:tcW w:type="dxa" w:w="1215"/>
          </w:tcPr>
          <w:p>
            <w:pPr>
              <w:spacing w:after="0"/>
              <w:jc w:val="right"/>
            </w:pPr>
            <w:r>
              <w:rPr>
                <w:sz w:val="16"/>
              </w:rPr>
              <w:t>$58,501,660</w:t>
            </w:r>
          </w:p>
        </w:tc>
        <w:tc>
          <w:tcPr>
            <w:tcW w:type="dxa" w:w="1137"/>
          </w:tcPr>
          <w:p>
            <w:pPr>
              <w:spacing w:after="0"/>
              <w:jc w:val="right"/>
            </w:pPr>
            <w:r>
              <w:rPr>
                <w:sz w:val="16"/>
              </w:rPr>
              <w:t>7</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1"/>
          </w:tcPr>
          <w:p>
            <w:pPr>
              <w:spacing w:after="0"/>
              <w:jc w:val="left"/>
            </w:pPr>
            <w:r>
              <w:rPr>
                <w:sz w:val="16"/>
              </w:rPr>
              <w:t>Very High</w:t>
            </w:r>
          </w:p>
        </w:tc>
        <w:tc>
          <w:tcPr>
            <w:tcW w:type="dxa" w:w="1311"/>
          </w:tcPr>
          <w:p>
            <w:pPr>
              <w:spacing w:after="0"/>
              <w:jc w:val="left"/>
            </w:pPr>
            <w:r>
              <w:rPr>
                <w:sz w:val="16"/>
              </w:rPr>
              <w:t>Very High</w:t>
            </w:r>
          </w:p>
        </w:tc>
        <w:tc>
          <w:tcPr>
            <w:tcW w:type="dxa" w:w="1215"/>
          </w:tcPr>
          <w:p>
            <w:pPr>
              <w:spacing w:after="0"/>
              <w:jc w:val="right"/>
            </w:pPr>
            <w:r>
              <w:rPr>
                <w:sz w:val="16"/>
              </w:rPr>
              <w:t>$11,243</w:t>
            </w:r>
          </w:p>
        </w:tc>
        <w:tc>
          <w:tcPr>
            <w:tcW w:type="dxa" w:w="1126"/>
          </w:tcPr>
          <w:p>
            <w:pPr>
              <w:spacing w:after="0"/>
              <w:jc w:val="right"/>
            </w:pPr>
            <w:r>
              <w:rPr>
                <w:sz w:val="16"/>
              </w:rPr>
              <w:t>$65,489</w:t>
            </w:r>
          </w:p>
        </w:tc>
        <w:tc>
          <w:tcPr>
            <w:tcW w:type="dxa" w:w="1272"/>
          </w:tcPr>
          <w:p>
            <w:pPr>
              <w:spacing w:after="0"/>
              <w:jc w:val="right"/>
            </w:pPr>
            <w:r>
              <w:rPr>
                <w:sz w:val="16"/>
              </w:rPr>
              <w:t>$40,552,381</w:t>
            </w:r>
          </w:p>
        </w:tc>
        <w:tc>
          <w:tcPr>
            <w:tcW w:type="dxa" w:w="1215"/>
          </w:tcPr>
          <w:p>
            <w:pPr>
              <w:spacing w:after="0"/>
              <w:jc w:val="right"/>
            </w:pPr>
            <w:r>
              <w:rPr>
                <w:sz w:val="16"/>
              </w:rPr>
              <w:t>$40,629,113</w:t>
            </w:r>
          </w:p>
        </w:tc>
        <w:tc>
          <w:tcPr>
            <w:tcW w:type="dxa" w:w="1137"/>
          </w:tcPr>
          <w:p>
            <w:pPr>
              <w:spacing w:after="0"/>
              <w:jc w:val="right"/>
            </w:pPr>
            <w:r>
              <w:rPr>
                <w:sz w:val="16"/>
              </w:rPr>
              <w:t>17</w:t>
            </w:r>
          </w:p>
        </w:tc>
        <w:tc>
          <w:tcPr>
            <w:tcW w:type="dxa" w:w="2022"/>
          </w:tcPr>
          <w:p>
            <w:pPr>
              <w:spacing w:after="0"/>
              <w:jc w:val="left"/>
            </w:pPr>
          </w:p>
        </w:tc>
        <w:tc>
          <w:tcPr>
            <w:tcW w:type="dxa" w:w="1787"/>
          </w:tcPr>
          <w:p>
            <w:pPr>
              <w:spacing w:after="0"/>
              <w:jc w:val="left"/>
            </w:pPr>
            <w:r>
              <w:rPr>
                <w:sz w:val="16"/>
              </w:rPr>
              <w:t>Includes 2 Frost/Freeze records,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311"/>
          </w:tcPr>
          <w:p>
            <w:pPr>
              <w:spacing w:after="0"/>
              <w:jc w:val="left"/>
            </w:pPr>
            <w:r>
              <w:rPr>
                <w:sz w:val="16"/>
              </w:rPr>
              <w:t>Very High</w:t>
            </w:r>
          </w:p>
        </w:tc>
        <w:tc>
          <w:tcPr>
            <w:tcW w:type="dxa" w:w="1311"/>
          </w:tcPr>
          <w:p>
            <w:pPr>
              <w:spacing w:after="0"/>
              <w:jc w:val="left"/>
            </w:pPr>
            <w:r>
              <w:rPr>
                <w:sz w:val="16"/>
              </w:rPr>
              <w:t>Very High</w:t>
            </w:r>
          </w:p>
        </w:tc>
        <w:tc>
          <w:tcPr>
            <w:tcW w:type="dxa" w:w="1215"/>
          </w:tcPr>
          <w:p>
            <w:pPr>
              <w:spacing w:after="0"/>
              <w:jc w:val="right"/>
            </w:pPr>
            <w:r>
              <w:rPr>
                <w:sz w:val="16"/>
              </w:rPr>
              <w:t>$6,687,215</w:t>
            </w:r>
          </w:p>
        </w:tc>
        <w:tc>
          <w:tcPr>
            <w:tcW w:type="dxa" w:w="1126"/>
          </w:tcPr>
          <w:p>
            <w:pPr>
              <w:spacing w:after="0"/>
              <w:jc w:val="right"/>
            </w:pPr>
            <w:r>
              <w:rPr>
                <w:sz w:val="16"/>
              </w:rPr>
              <w:t>$1,966</w:t>
            </w:r>
          </w:p>
        </w:tc>
        <w:tc>
          <w:tcPr>
            <w:tcW w:type="dxa" w:w="1272"/>
          </w:tcPr>
          <w:p>
            <w:pPr>
              <w:spacing w:after="0"/>
              <w:jc w:val="right"/>
            </w:pPr>
            <w:r>
              <w:rPr>
                <w:sz w:val="16"/>
              </w:rPr>
              <w:t>$582,319</w:t>
            </w:r>
          </w:p>
        </w:tc>
        <w:tc>
          <w:tcPr>
            <w:tcW w:type="dxa" w:w="1215"/>
          </w:tcPr>
          <w:p>
            <w:pPr>
              <w:spacing w:after="0"/>
              <w:jc w:val="right"/>
            </w:pPr>
            <w:r>
              <w:rPr>
                <w:sz w:val="16"/>
              </w:rPr>
              <w:t>$7,271,500</w:t>
            </w:r>
          </w:p>
        </w:tc>
        <w:tc>
          <w:tcPr>
            <w:tcW w:type="dxa" w:w="1137"/>
          </w:tcPr>
          <w:p>
            <w:pPr>
              <w:spacing w:after="0"/>
              <w:jc w:val="right"/>
            </w:pPr>
            <w:r>
              <w:rPr>
                <w:sz w:val="16"/>
              </w:rPr>
              <w:t>412</w:t>
            </w:r>
          </w:p>
        </w:tc>
        <w:tc>
          <w:tcPr>
            <w:tcW w:type="dxa" w:w="2022"/>
          </w:tcPr>
          <w:p>
            <w:pPr>
              <w:spacing w:after="0"/>
              <w:jc w:val="left"/>
            </w:pPr>
          </w:p>
        </w:tc>
        <w:tc>
          <w:tcPr>
            <w:tcW w:type="dxa" w:w="1787"/>
          </w:tcPr>
          <w:p>
            <w:pPr>
              <w:spacing w:after="0"/>
              <w:jc w:val="left"/>
            </w:pPr>
            <w:r>
              <w:rPr>
                <w:sz w:val="16"/>
              </w:rPr>
              <w:t>Includes 36 High Wind records and 6 Strong Wind records,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Moderate</w:t>
            </w:r>
          </w:p>
        </w:tc>
        <w:tc>
          <w:tcPr>
            <w:tcW w:type="dxa" w:w="1311"/>
          </w:tcPr>
          <w:p>
            <w:pPr>
              <w:spacing w:after="0"/>
              <w:jc w:val="left"/>
            </w:pPr>
            <w:r>
              <w:rPr>
                <w:sz w:val="16"/>
              </w:rPr>
              <w:t>Relatively Moderate</w:t>
            </w:r>
          </w:p>
        </w:tc>
        <w:tc>
          <w:tcPr>
            <w:tcW w:type="dxa" w:w="1215"/>
          </w:tcPr>
          <w:p>
            <w:pPr>
              <w:spacing w:after="0"/>
              <w:jc w:val="right"/>
            </w:pPr>
            <w:r>
              <w:rPr>
                <w:sz w:val="16"/>
              </w:rPr>
              <w:t>$59,287</w:t>
            </w:r>
          </w:p>
        </w:tc>
        <w:tc>
          <w:tcPr>
            <w:tcW w:type="dxa" w:w="1126"/>
          </w:tcPr>
          <w:p>
            <w:pPr>
              <w:spacing w:after="0"/>
              <w:jc w:val="right"/>
            </w:pPr>
            <w:r>
              <w:rPr>
                <w:sz w:val="16"/>
              </w:rPr>
              <w:t>$1</w:t>
            </w:r>
          </w:p>
        </w:tc>
        <w:tc>
          <w:tcPr>
            <w:tcW w:type="dxa" w:w="1272"/>
          </w:tcPr>
          <w:p>
            <w:pPr>
              <w:spacing w:after="0"/>
              <w:jc w:val="right"/>
            </w:pPr>
            <w:r>
              <w:rPr>
                <w:sz w:val="16"/>
              </w:rPr>
              <w:t>$5,802,745</w:t>
            </w:r>
          </w:p>
        </w:tc>
        <w:tc>
          <w:tcPr>
            <w:tcW w:type="dxa" w:w="1215"/>
          </w:tcPr>
          <w:p>
            <w:pPr>
              <w:spacing w:after="0"/>
              <w:jc w:val="right"/>
            </w:pPr>
            <w:r>
              <w:rPr>
                <w:sz w:val="16"/>
              </w:rPr>
              <w:t>$5,862,034</w:t>
            </w:r>
          </w:p>
        </w:tc>
        <w:tc>
          <w:tcPr>
            <w:tcW w:type="dxa" w:w="1137"/>
          </w:tcPr>
          <w:p>
            <w:pPr>
              <w:spacing w:after="0"/>
              <w:jc w:val="right"/>
            </w:pPr>
            <w:r>
              <w:rPr>
                <w:sz w:val="16"/>
              </w:rPr>
              <w:t>16</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Ice Storm</w:t>
            </w:r>
          </w:p>
        </w:tc>
        <w:tc>
          <w:tcPr>
            <w:tcW w:type="dxa" w:w="1311"/>
          </w:tcPr>
          <w:p>
            <w:pPr>
              <w:spacing w:after="0"/>
              <w:jc w:val="left"/>
            </w:pPr>
            <w:r>
              <w:rPr>
                <w:sz w:val="16"/>
              </w:rPr>
              <w:t>Very High</w:t>
            </w:r>
          </w:p>
        </w:tc>
        <w:tc>
          <w:tcPr>
            <w:tcW w:type="dxa" w:w="1311"/>
          </w:tcPr>
          <w:p>
            <w:pPr>
              <w:spacing w:after="0"/>
              <w:jc w:val="left"/>
            </w:pPr>
            <w:r>
              <w:rPr>
                <w:sz w:val="16"/>
              </w:rPr>
              <w:t>Very High</w:t>
            </w:r>
          </w:p>
        </w:tc>
        <w:tc>
          <w:tcPr>
            <w:tcW w:type="dxa" w:w="1215"/>
          </w:tcPr>
          <w:p>
            <w:pPr>
              <w:spacing w:after="0"/>
              <w:jc w:val="right"/>
            </w:pPr>
            <w:r>
              <w:rPr>
                <w:sz w:val="16"/>
              </w:rPr>
              <w:t>$3,309,197</w:t>
            </w:r>
          </w:p>
        </w:tc>
        <w:tc>
          <w:tcPr>
            <w:tcW w:type="dxa" w:w="1126"/>
          </w:tcPr>
          <w:p>
            <w:pPr>
              <w:spacing w:after="0"/>
              <w:jc w:val="right"/>
            </w:pPr>
          </w:p>
        </w:tc>
        <w:tc>
          <w:tcPr>
            <w:tcW w:type="dxa" w:w="1272"/>
          </w:tcPr>
          <w:p>
            <w:pPr>
              <w:spacing w:after="0"/>
              <w:jc w:val="right"/>
            </w:pPr>
            <w:r>
              <w:rPr>
                <w:sz w:val="16"/>
              </w:rPr>
              <w:t>$43,342</w:t>
            </w:r>
          </w:p>
        </w:tc>
        <w:tc>
          <w:tcPr>
            <w:tcW w:type="dxa" w:w="1215"/>
          </w:tcPr>
          <w:p>
            <w:pPr>
              <w:spacing w:after="0"/>
              <w:jc w:val="right"/>
            </w:pPr>
            <w:r>
              <w:rPr>
                <w:sz w:val="16"/>
              </w:rPr>
              <w:t>$3,352,539</w:t>
            </w:r>
          </w:p>
        </w:tc>
        <w:tc>
          <w:tcPr>
            <w:tcW w:type="dxa" w:w="1137"/>
          </w:tcPr>
          <w:p>
            <w:pPr>
              <w:spacing w:after="0"/>
              <w:jc w:val="right"/>
            </w:pPr>
            <w:r>
              <w:rPr>
                <w:sz w:val="16"/>
              </w:rPr>
              <w:t>6</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Earthquake</w:t>
            </w:r>
          </w:p>
        </w:tc>
        <w:tc>
          <w:tcPr>
            <w:tcW w:type="dxa" w:w="1311"/>
          </w:tcPr>
          <w:p>
            <w:pPr>
              <w:spacing w:after="0"/>
              <w:jc w:val="left"/>
            </w:pPr>
            <w:r>
              <w:rPr>
                <w:sz w:val="16"/>
              </w:rPr>
              <w:t>Relatively Low</w:t>
            </w:r>
          </w:p>
        </w:tc>
        <w:tc>
          <w:tcPr>
            <w:tcW w:type="dxa" w:w="1311"/>
          </w:tcPr>
          <w:p>
            <w:pPr>
              <w:spacing w:after="0"/>
              <w:jc w:val="left"/>
            </w:pPr>
            <w:r>
              <w:rPr>
                <w:sz w:val="16"/>
              </w:rPr>
              <w:t>Relatively Low</w:t>
            </w:r>
          </w:p>
        </w:tc>
        <w:tc>
          <w:tcPr>
            <w:tcW w:type="dxa" w:w="1215"/>
          </w:tcPr>
          <w:p>
            <w:pPr>
              <w:spacing w:after="0"/>
              <w:jc w:val="right"/>
            </w:pPr>
            <w:r>
              <w:rPr>
                <w:sz w:val="16"/>
              </w:rPr>
              <w:t>$1,987,699</w:t>
            </w:r>
          </w:p>
        </w:tc>
        <w:tc>
          <w:tcPr>
            <w:tcW w:type="dxa" w:w="1126"/>
          </w:tcPr>
          <w:p>
            <w:pPr>
              <w:spacing w:after="0"/>
              <w:jc w:val="right"/>
            </w:pPr>
          </w:p>
        </w:tc>
        <w:tc>
          <w:tcPr>
            <w:tcW w:type="dxa" w:w="1272"/>
          </w:tcPr>
          <w:p>
            <w:pPr>
              <w:spacing w:after="0"/>
              <w:jc w:val="right"/>
            </w:pPr>
            <w:r>
              <w:rPr>
                <w:sz w:val="16"/>
              </w:rPr>
              <w:t>$636,075</w:t>
            </w:r>
          </w:p>
        </w:tc>
        <w:tc>
          <w:tcPr>
            <w:tcW w:type="dxa" w:w="1215"/>
          </w:tcPr>
          <w:p>
            <w:pPr>
              <w:spacing w:after="0"/>
              <w:jc w:val="right"/>
            </w:pPr>
            <w:r>
              <w:rPr>
                <w:sz w:val="16"/>
              </w:rPr>
              <w:t>$2,623,773</w:t>
            </w:r>
          </w:p>
        </w:tc>
        <w:tc>
          <w:tcPr>
            <w:tcW w:type="dxa" w:w="1137"/>
          </w:tcPr>
          <w:p>
            <w:pPr>
              <w:spacing w:after="0"/>
              <w:jc w:val="right"/>
            </w:pPr>
          </w:p>
        </w:tc>
        <w:tc>
          <w:tcPr>
            <w:tcW w:type="dxa" w:w="2022"/>
          </w:tcPr>
          <w:p>
            <w:pPr>
              <w:spacing w:after="0"/>
              <w:jc w:val="left"/>
            </w:pPr>
          </w:p>
        </w:tc>
        <w:tc>
          <w:tcPr>
            <w:tcW w:type="dxa" w:w="1787"/>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1"/>
          </w:tcPr>
          <w:p>
            <w:pPr>
              <w:spacing w:after="0"/>
              <w:jc w:val="left"/>
            </w:pPr>
            <w:r>
              <w:rPr>
                <w:sz w:val="16"/>
              </w:rPr>
              <w:t>Relatively Moderate</w:t>
            </w:r>
          </w:p>
        </w:tc>
        <w:tc>
          <w:tcPr>
            <w:tcW w:type="dxa" w:w="1311"/>
          </w:tcPr>
          <w:p>
            <w:pPr>
              <w:spacing w:after="0"/>
              <w:jc w:val="left"/>
            </w:pPr>
            <w:r>
              <w:rPr>
                <w:sz w:val="16"/>
              </w:rPr>
              <w:t>Relatively Moderate</w:t>
            </w:r>
          </w:p>
        </w:tc>
        <w:tc>
          <w:tcPr>
            <w:tcW w:type="dxa" w:w="1215"/>
          </w:tcPr>
          <w:p>
            <w:pPr>
              <w:spacing w:after="0"/>
              <w:jc w:val="right"/>
            </w:pPr>
            <w:r>
              <w:rPr>
                <w:sz w:val="16"/>
              </w:rPr>
              <w:t>$1,886,964</w:t>
            </w:r>
          </w:p>
        </w:tc>
        <w:tc>
          <w:tcPr>
            <w:tcW w:type="dxa" w:w="1126"/>
          </w:tcPr>
          <w:p>
            <w:pPr>
              <w:spacing w:after="0"/>
              <w:jc w:val="right"/>
            </w:pPr>
            <w:r>
              <w:rPr>
                <w:sz w:val="16"/>
              </w:rPr>
              <w:t>$25,565</w:t>
            </w:r>
          </w:p>
        </w:tc>
        <w:tc>
          <w:tcPr>
            <w:tcW w:type="dxa" w:w="1272"/>
          </w:tcPr>
          <w:p>
            <w:pPr>
              <w:spacing w:after="0"/>
              <w:jc w:val="right"/>
            </w:pPr>
            <w:r>
              <w:rPr>
                <w:sz w:val="16"/>
              </w:rPr>
              <w:t>$104,754</w:t>
            </w:r>
          </w:p>
        </w:tc>
        <w:tc>
          <w:tcPr>
            <w:tcW w:type="dxa" w:w="1215"/>
          </w:tcPr>
          <w:p>
            <w:pPr>
              <w:spacing w:after="0"/>
              <w:jc w:val="right"/>
            </w:pPr>
            <w:r>
              <w:rPr>
                <w:sz w:val="16"/>
              </w:rPr>
              <w:t>$2,017,282</w:t>
            </w:r>
          </w:p>
        </w:tc>
        <w:tc>
          <w:tcPr>
            <w:tcW w:type="dxa" w:w="1137"/>
          </w:tcPr>
          <w:p>
            <w:pPr>
              <w:spacing w:after="0"/>
              <w:jc w:val="right"/>
            </w:pPr>
            <w:r>
              <w:rPr>
                <w:sz w:val="16"/>
              </w:rPr>
              <w:t>160</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1"/>
          </w:tcPr>
          <w:p>
            <w:pPr>
              <w:spacing w:after="0"/>
              <w:jc w:val="left"/>
            </w:pPr>
            <w:r>
              <w:rPr>
                <w:sz w:val="16"/>
              </w:rPr>
              <w:t>Relatively High</w:t>
            </w:r>
          </w:p>
        </w:tc>
        <w:tc>
          <w:tcPr>
            <w:tcW w:type="dxa" w:w="1311"/>
          </w:tcPr>
          <w:p>
            <w:pPr>
              <w:spacing w:after="0"/>
              <w:jc w:val="left"/>
            </w:pPr>
            <w:r>
              <w:rPr>
                <w:sz w:val="16"/>
              </w:rPr>
              <w:t>Relatively High</w:t>
            </w:r>
          </w:p>
        </w:tc>
        <w:tc>
          <w:tcPr>
            <w:tcW w:type="dxa" w:w="1215"/>
          </w:tcPr>
          <w:p>
            <w:pPr>
              <w:spacing w:after="0"/>
              <w:jc w:val="right"/>
            </w:pPr>
            <w:r>
              <w:rPr>
                <w:sz w:val="16"/>
              </w:rPr>
              <w:t>$215,520</w:t>
            </w:r>
          </w:p>
        </w:tc>
        <w:tc>
          <w:tcPr>
            <w:tcW w:type="dxa" w:w="1126"/>
          </w:tcPr>
          <w:p>
            <w:pPr>
              <w:spacing w:after="0"/>
              <w:jc w:val="right"/>
            </w:pPr>
          </w:p>
        </w:tc>
        <w:tc>
          <w:tcPr>
            <w:tcW w:type="dxa" w:w="1272"/>
          </w:tcPr>
          <w:p>
            <w:pPr>
              <w:spacing w:after="0"/>
              <w:jc w:val="right"/>
            </w:pPr>
            <w:r>
              <w:rPr>
                <w:sz w:val="16"/>
              </w:rPr>
              <w:t>$1,000,541</w:t>
            </w:r>
          </w:p>
        </w:tc>
        <w:tc>
          <w:tcPr>
            <w:tcW w:type="dxa" w:w="1215"/>
          </w:tcPr>
          <w:p>
            <w:pPr>
              <w:spacing w:after="0"/>
              <w:jc w:val="right"/>
            </w:pPr>
            <w:r>
              <w:rPr>
                <w:sz w:val="16"/>
              </w:rPr>
              <w:t>$1,216,061</w:t>
            </w:r>
          </w:p>
        </w:tc>
        <w:tc>
          <w:tcPr>
            <w:tcW w:type="dxa" w:w="1137"/>
          </w:tcPr>
          <w:p>
            <w:pPr>
              <w:spacing w:after="0"/>
              <w:jc w:val="right"/>
            </w:pPr>
            <w:r>
              <w:rPr>
                <w:sz w:val="16"/>
              </w:rPr>
              <w:t>25</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1"/>
          </w:tcPr>
          <w:p>
            <w:pPr>
              <w:spacing w:after="0"/>
              <w:jc w:val="left"/>
            </w:pPr>
            <w:r>
              <w:rPr>
                <w:sz w:val="16"/>
              </w:rPr>
              <w:t>Relatively High</w:t>
            </w:r>
          </w:p>
        </w:tc>
        <w:tc>
          <w:tcPr>
            <w:tcW w:type="dxa" w:w="1311"/>
          </w:tcPr>
          <w:p>
            <w:pPr>
              <w:spacing w:after="0"/>
              <w:jc w:val="left"/>
            </w:pPr>
            <w:r>
              <w:rPr>
                <w:sz w:val="16"/>
              </w:rPr>
              <w:t>Relatively High</w:t>
            </w:r>
          </w:p>
        </w:tc>
        <w:tc>
          <w:tcPr>
            <w:tcW w:type="dxa" w:w="1215"/>
          </w:tcPr>
          <w:p>
            <w:pPr>
              <w:spacing w:after="0"/>
              <w:jc w:val="right"/>
            </w:pPr>
            <w:r>
              <w:rPr>
                <w:sz w:val="16"/>
              </w:rPr>
              <w:t>$287,570</w:t>
            </w:r>
          </w:p>
        </w:tc>
        <w:tc>
          <w:tcPr>
            <w:tcW w:type="dxa" w:w="1126"/>
          </w:tcPr>
          <w:p>
            <w:pPr>
              <w:spacing w:after="0"/>
              <w:jc w:val="right"/>
            </w:pPr>
            <w:r>
              <w:rPr>
                <w:sz w:val="16"/>
              </w:rPr>
              <w:t>$384</w:t>
            </w:r>
          </w:p>
        </w:tc>
        <w:tc>
          <w:tcPr>
            <w:tcW w:type="dxa" w:w="1272"/>
          </w:tcPr>
          <w:p>
            <w:pPr>
              <w:spacing w:after="0"/>
              <w:jc w:val="right"/>
            </w:pPr>
            <w:r>
              <w:rPr>
                <w:sz w:val="16"/>
              </w:rPr>
              <w:t>$115,188</w:t>
            </w:r>
          </w:p>
        </w:tc>
        <w:tc>
          <w:tcPr>
            <w:tcW w:type="dxa" w:w="1215"/>
          </w:tcPr>
          <w:p>
            <w:pPr>
              <w:spacing w:after="0"/>
              <w:jc w:val="right"/>
            </w:pPr>
            <w:r>
              <w:rPr>
                <w:sz w:val="16"/>
              </w:rPr>
              <w:t>$403,141</w:t>
            </w:r>
          </w:p>
        </w:tc>
        <w:tc>
          <w:tcPr>
            <w:tcW w:type="dxa" w:w="1137"/>
          </w:tcPr>
          <w:p>
            <w:pPr>
              <w:spacing w:after="0"/>
              <w:jc w:val="right"/>
            </w:pPr>
            <w:r>
              <w:rPr>
                <w:sz w:val="16"/>
              </w:rPr>
              <w:t>60</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Hurricane</w:t>
            </w:r>
          </w:p>
        </w:tc>
        <w:tc>
          <w:tcPr>
            <w:tcW w:type="dxa" w:w="1311"/>
          </w:tcPr>
          <w:p>
            <w:pPr>
              <w:spacing w:after="0"/>
              <w:jc w:val="left"/>
            </w:pPr>
            <w:r>
              <w:rPr>
                <w:sz w:val="16"/>
              </w:rPr>
              <w:t>Very Low</w:t>
            </w:r>
          </w:p>
        </w:tc>
        <w:tc>
          <w:tcPr>
            <w:tcW w:type="dxa" w:w="1311"/>
          </w:tcPr>
          <w:p>
            <w:pPr>
              <w:spacing w:after="0"/>
              <w:jc w:val="left"/>
            </w:pPr>
            <w:r>
              <w:rPr>
                <w:sz w:val="16"/>
              </w:rPr>
              <w:t>Very Low</w:t>
            </w:r>
          </w:p>
        </w:tc>
        <w:tc>
          <w:tcPr>
            <w:tcW w:type="dxa" w:w="1215"/>
          </w:tcPr>
          <w:p>
            <w:pPr>
              <w:spacing w:after="0"/>
              <w:jc w:val="right"/>
            </w:pPr>
            <w:r>
              <w:rPr>
                <w:sz w:val="16"/>
              </w:rPr>
              <w:t>$71,546</w:t>
            </w:r>
          </w:p>
        </w:tc>
        <w:tc>
          <w:tcPr>
            <w:tcW w:type="dxa" w:w="1126"/>
          </w:tcPr>
          <w:p>
            <w:pPr>
              <w:spacing w:after="0"/>
              <w:jc w:val="right"/>
            </w:pPr>
            <w:r>
              <w:rPr>
                <w:sz w:val="16"/>
              </w:rPr>
              <w:t>$8,156</w:t>
            </w:r>
          </w:p>
        </w:tc>
        <w:tc>
          <w:tcPr>
            <w:tcW w:type="dxa" w:w="1272"/>
          </w:tcPr>
          <w:p>
            <w:pPr>
              <w:spacing w:after="0"/>
              <w:jc w:val="right"/>
            </w:pPr>
            <w:r>
              <w:rPr>
                <w:sz w:val="16"/>
              </w:rPr>
              <w:t>$835</w:t>
            </w:r>
          </w:p>
        </w:tc>
        <w:tc>
          <w:tcPr>
            <w:tcW w:type="dxa" w:w="1215"/>
          </w:tcPr>
          <w:p>
            <w:pPr>
              <w:spacing w:after="0"/>
              <w:jc w:val="right"/>
            </w:pPr>
            <w:r>
              <w:rPr>
                <w:sz w:val="16"/>
              </w:rPr>
              <w:t>$80,537</w:t>
            </w:r>
          </w:p>
        </w:tc>
        <w:tc>
          <w:tcPr>
            <w:tcW w:type="dxa" w:w="1137"/>
          </w:tcPr>
          <w:p>
            <w:pPr>
              <w:spacing w:after="0"/>
              <w:jc w:val="right"/>
            </w:pPr>
            <w:r>
              <w:rPr>
                <w:sz w:val="16"/>
              </w:rPr>
              <w:t>0</w:t>
            </w:r>
          </w:p>
        </w:tc>
        <w:tc>
          <w:tcPr>
            <w:tcW w:type="dxa" w:w="2022"/>
          </w:tcPr>
          <w:p>
            <w:pPr>
              <w:spacing w:after="0"/>
              <w:jc w:val="left"/>
            </w:pPr>
          </w:p>
        </w:tc>
        <w:tc>
          <w:tcPr>
            <w:tcW w:type="dxa" w:w="178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12</w:t>
            </w:r>
          </w:p>
        </w:tc>
        <w:tc>
          <w:tcPr>
            <w:tcW w:type="dxa" w:w="1037"/>
          </w:tcPr>
          <w:p>
            <w:pPr>
              <w:spacing w:after="0"/>
              <w:jc w:val="left"/>
            </w:pPr>
            <w:r>
              <w:rPr>
                <w:sz w:val="16"/>
              </w:rPr>
              <w:t>Coastal Flooding</w:t>
            </w:r>
          </w:p>
        </w:tc>
        <w:tc>
          <w:tcPr>
            <w:tcW w:type="dxa" w:w="1311"/>
          </w:tcPr>
          <w:p>
            <w:pPr>
              <w:spacing w:after="0"/>
              <w:jc w:val="left"/>
            </w:pPr>
            <w:r>
              <w:rPr>
                <w:sz w:val="16"/>
              </w:rPr>
              <w:t>Relatively Low</w:t>
            </w:r>
          </w:p>
        </w:tc>
        <w:tc>
          <w:tcPr>
            <w:tcW w:type="dxa" w:w="1311"/>
          </w:tcPr>
          <w:p>
            <w:pPr>
              <w:spacing w:after="0"/>
              <w:jc w:val="left"/>
            </w:pPr>
            <w:r>
              <w:rPr>
                <w:sz w:val="16"/>
              </w:rPr>
              <w:t>Relatively Low</w:t>
            </w:r>
          </w:p>
        </w:tc>
        <w:tc>
          <w:tcPr>
            <w:tcW w:type="dxa" w:w="1215"/>
          </w:tcPr>
          <w:p>
            <w:pPr>
              <w:spacing w:after="0"/>
              <w:jc w:val="right"/>
            </w:pPr>
            <w:r>
              <w:rPr>
                <w:sz w:val="16"/>
              </w:rPr>
              <w:t>$57,820</w:t>
            </w:r>
          </w:p>
        </w:tc>
        <w:tc>
          <w:tcPr>
            <w:tcW w:type="dxa" w:w="1126"/>
          </w:tcPr>
          <w:p>
            <w:pPr>
              <w:spacing w:after="0"/>
              <w:jc w:val="right"/>
            </w:pPr>
          </w:p>
        </w:tc>
        <w:tc>
          <w:tcPr>
            <w:tcW w:type="dxa" w:w="1272"/>
          </w:tcPr>
          <w:p>
            <w:pPr>
              <w:spacing w:after="0"/>
              <w:jc w:val="right"/>
            </w:pPr>
            <w:r>
              <w:rPr>
                <w:sz w:val="16"/>
              </w:rPr>
              <w:t>$8,113</w:t>
            </w:r>
          </w:p>
        </w:tc>
        <w:tc>
          <w:tcPr>
            <w:tcW w:type="dxa" w:w="1215"/>
          </w:tcPr>
          <w:p>
            <w:pPr>
              <w:spacing w:after="0"/>
              <w:jc w:val="right"/>
            </w:pPr>
            <w:r>
              <w:rPr>
                <w:sz w:val="16"/>
              </w:rPr>
              <w:t>$65,932</w:t>
            </w:r>
          </w:p>
        </w:tc>
        <w:tc>
          <w:tcPr>
            <w:tcW w:type="dxa" w:w="1137"/>
          </w:tcPr>
          <w:p>
            <w:pPr>
              <w:spacing w:after="0"/>
              <w:jc w:val="right"/>
            </w:pPr>
            <w:r>
              <w:rPr>
                <w:sz w:val="16"/>
              </w:rPr>
              <w:t>0</w:t>
            </w:r>
          </w:p>
        </w:tc>
        <w:tc>
          <w:tcPr>
            <w:tcW w:type="dxa" w:w="2022"/>
          </w:tcPr>
          <w:p>
            <w:pPr>
              <w:spacing w:after="0"/>
              <w:jc w:val="left"/>
            </w:pPr>
          </w:p>
        </w:tc>
        <w:tc>
          <w:tcPr>
            <w:tcW w:type="dxa" w:w="178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311"/>
          </w:tcPr>
          <w:p>
            <w:pPr>
              <w:spacing w:after="0"/>
              <w:jc w:val="left"/>
            </w:pPr>
            <w:r>
              <w:rPr>
                <w:sz w:val="16"/>
              </w:rPr>
              <w:t>Very Low</w:t>
            </w:r>
          </w:p>
        </w:tc>
        <w:tc>
          <w:tcPr>
            <w:tcW w:type="dxa" w:w="1215"/>
          </w:tcPr>
          <w:p>
            <w:pPr>
              <w:spacing w:after="0"/>
              <w:jc w:val="right"/>
            </w:pPr>
            <w:r>
              <w:rPr>
                <w:sz w:val="16"/>
              </w:rPr>
              <w:t>$29,572</w:t>
            </w:r>
          </w:p>
        </w:tc>
        <w:tc>
          <w:tcPr>
            <w:tcW w:type="dxa" w:w="1126"/>
          </w:tcPr>
          <w:p>
            <w:pPr>
              <w:spacing w:after="0"/>
              <w:jc w:val="right"/>
            </w:pPr>
            <w:r>
              <w:rPr>
                <w:sz w:val="16"/>
              </w:rPr>
              <w:t>$3</w:t>
            </w:r>
          </w:p>
        </w:tc>
        <w:tc>
          <w:tcPr>
            <w:tcW w:type="dxa" w:w="1272"/>
          </w:tcPr>
          <w:p>
            <w:pPr>
              <w:spacing w:after="0"/>
              <w:jc w:val="right"/>
            </w:pPr>
            <w:r>
              <w:rPr>
                <w:sz w:val="16"/>
              </w:rPr>
              <w:t>$2,717</w:t>
            </w:r>
          </w:p>
        </w:tc>
        <w:tc>
          <w:tcPr>
            <w:tcW w:type="dxa" w:w="1215"/>
          </w:tcPr>
          <w:p>
            <w:pPr>
              <w:spacing w:after="0"/>
              <w:jc w:val="right"/>
            </w:pPr>
            <w:r>
              <w:rPr>
                <w:sz w:val="16"/>
              </w:rPr>
              <w:t>$32,292</w:t>
            </w:r>
          </w:p>
        </w:tc>
        <w:tc>
          <w:tcPr>
            <w:tcW w:type="dxa" w:w="1137"/>
          </w:tcPr>
          <w:p>
            <w:pPr>
              <w:spacing w:after="0"/>
              <w:jc w:val="right"/>
            </w:pPr>
            <w:r>
              <w:rPr>
                <w:sz w:val="16"/>
              </w:rPr>
              <w:t>2</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1"/>
          </w:tcPr>
          <w:p>
            <w:pPr>
              <w:spacing w:after="0"/>
              <w:jc w:val="left"/>
            </w:pPr>
            <w:r>
              <w:rPr>
                <w:sz w:val="16"/>
              </w:rPr>
              <w:t>Very Low</w:t>
            </w:r>
          </w:p>
        </w:tc>
        <w:tc>
          <w:tcPr>
            <w:tcW w:type="dxa" w:w="1311"/>
          </w:tcPr>
          <w:p>
            <w:pPr>
              <w:spacing w:after="0"/>
              <w:jc w:val="left"/>
            </w:pPr>
            <w:r>
              <w:rPr>
                <w:sz w:val="16"/>
              </w:rPr>
              <w:t>Very Low</w:t>
            </w:r>
          </w:p>
        </w:tc>
        <w:tc>
          <w:tcPr>
            <w:tcW w:type="dxa" w:w="1215"/>
          </w:tcPr>
          <w:p>
            <w:pPr>
              <w:spacing w:after="0"/>
              <w:jc w:val="right"/>
            </w:pPr>
            <w:r>
              <w:rPr>
                <w:sz w:val="16"/>
              </w:rPr>
              <w:t>$294</w:t>
            </w:r>
          </w:p>
        </w:tc>
        <w:tc>
          <w:tcPr>
            <w:tcW w:type="dxa" w:w="1126"/>
          </w:tcPr>
          <w:p>
            <w:pPr>
              <w:spacing w:after="0"/>
              <w:jc w:val="right"/>
            </w:pPr>
          </w:p>
        </w:tc>
        <w:tc>
          <w:tcPr>
            <w:tcW w:type="dxa" w:w="1272"/>
          </w:tcPr>
          <w:p>
            <w:pPr>
              <w:spacing w:after="0"/>
              <w:jc w:val="right"/>
            </w:pPr>
            <w:r>
              <w:rPr>
                <w:sz w:val="16"/>
              </w:rPr>
              <w:t>$263</w:t>
            </w:r>
          </w:p>
        </w:tc>
        <w:tc>
          <w:tcPr>
            <w:tcW w:type="dxa" w:w="1215"/>
          </w:tcPr>
          <w:p>
            <w:pPr>
              <w:spacing w:after="0"/>
              <w:jc w:val="right"/>
            </w:pPr>
            <w:r>
              <w:rPr>
                <w:sz w:val="16"/>
              </w:rPr>
              <w:t>$557</w:t>
            </w:r>
          </w:p>
        </w:tc>
        <w:tc>
          <w:tcPr>
            <w:tcW w:type="dxa" w:w="1137"/>
          </w:tcPr>
          <w:p>
            <w:pPr>
              <w:spacing w:after="0"/>
              <w:jc w:val="right"/>
            </w:pPr>
            <w:r>
              <w:rPr>
                <w:sz w:val="16"/>
              </w:rPr>
              <w:t>0</w:t>
            </w:r>
          </w:p>
        </w:tc>
        <w:tc>
          <w:tcPr>
            <w:tcW w:type="dxa" w:w="2022"/>
          </w:tcPr>
          <w:p>
            <w:pPr>
              <w:spacing w:after="0"/>
              <w:jc w:val="left"/>
            </w:pPr>
          </w:p>
        </w:tc>
        <w:tc>
          <w:tcPr>
            <w:tcW w:type="dxa" w:w="17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311"/>
          </w:tcPr>
          <w:p>
            <w:pPr>
              <w:spacing w:after="0"/>
              <w:jc w:val="left"/>
            </w:pPr>
            <w:r>
              <w:rPr>
                <w:sz w:val="16"/>
              </w:rPr>
              <w:t>No Expected Annual Losses</w:t>
            </w:r>
          </w:p>
        </w:tc>
        <w:tc>
          <w:tcPr>
            <w:tcW w:type="dxa" w:w="1215"/>
          </w:tcPr>
          <w:p>
            <w:pPr>
              <w:spacing w:after="0"/>
              <w:jc w:val="right"/>
            </w:pPr>
          </w:p>
        </w:tc>
        <w:tc>
          <w:tcPr>
            <w:tcW w:type="dxa" w:w="1126"/>
          </w:tcPr>
          <w:p>
            <w:pPr>
              <w:spacing w:after="0"/>
              <w:jc w:val="right"/>
            </w:pPr>
            <w:r>
              <w:rPr>
                <w:sz w:val="16"/>
              </w:rPr>
              <w:t>$0</w:t>
            </w:r>
          </w:p>
        </w:tc>
        <w:tc>
          <w:tcPr>
            <w:tcW w:type="dxa" w:w="1272"/>
          </w:tcPr>
          <w:p>
            <w:pPr>
              <w:spacing w:after="0"/>
              <w:jc w:val="right"/>
            </w:pPr>
          </w:p>
        </w:tc>
        <w:tc>
          <w:tcPr>
            <w:tcW w:type="dxa" w:w="1215"/>
          </w:tcPr>
          <w:p>
            <w:pPr>
              <w:spacing w:after="0"/>
              <w:jc w:val="right"/>
            </w:pPr>
            <w:r>
              <w:rPr>
                <w:sz w:val="16"/>
              </w:rPr>
              <w:t>$0</w:t>
            </w:r>
          </w:p>
        </w:tc>
        <w:tc>
          <w:tcPr>
            <w:tcW w:type="dxa" w:w="1137"/>
          </w:tcPr>
          <w:p>
            <w:pPr>
              <w:spacing w:after="0"/>
              <w:jc w:val="right"/>
            </w:pPr>
            <w:r>
              <w:rPr>
                <w:sz w:val="16"/>
              </w:rPr>
              <w:t>2</w:t>
            </w:r>
          </w:p>
        </w:tc>
        <w:tc>
          <w:tcPr>
            <w:tcW w:type="dxa" w:w="2022"/>
          </w:tcPr>
          <w:p>
            <w:pPr>
              <w:spacing w:after="0"/>
              <w:jc w:val="left"/>
            </w:pPr>
          </w:p>
        </w:tc>
        <w:tc>
          <w:tcPr>
            <w:tcW w:type="dxa" w:w="1787"/>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1"/>
          </w:tcPr>
          <w:p>
            <w:pPr>
              <w:spacing w:after="0"/>
              <w:jc w:val="left"/>
            </w:pPr>
            <w:r>
              <w:rPr>
                <w:sz w:val="16"/>
              </w:rPr>
              <w:t>Not Applicable</w:t>
            </w:r>
          </w:p>
        </w:tc>
        <w:tc>
          <w:tcPr>
            <w:tcW w:type="dxa" w:w="13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r>
              <w:rPr>
                <w:sz w:val="16"/>
              </w:rPr>
              <w:t>NRI rates avalanche Not Applicable for this county, and no federal declaration for this county names it.</w:t>
            </w:r>
          </w:p>
        </w:tc>
        <w:tc>
          <w:tcPr>
            <w:tcW w:type="dxa" w:w="178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1"/>
          </w:tcPr>
          <w:p>
            <w:pPr>
              <w:spacing w:after="0"/>
              <w:jc w:val="left"/>
            </w:pPr>
            <w:r>
              <w:rPr>
                <w:sz w:val="16"/>
              </w:rPr>
              <w:t>Insufficient Data</w:t>
            </w:r>
          </w:p>
        </w:tc>
        <w:tc>
          <w:tcPr>
            <w:tcW w:type="dxa" w:w="1311"/>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p>
        </w:tc>
        <w:tc>
          <w:tcPr>
            <w:tcW w:type="dxa" w:w="17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1"/>
          </w:tcPr>
          <w:p>
            <w:pPr>
              <w:spacing w:after="0"/>
              <w:jc w:val="left"/>
            </w:pPr>
            <w:r>
              <w:rPr>
                <w:sz w:val="16"/>
              </w:rPr>
              <w:t>Not Applicable</w:t>
            </w:r>
          </w:p>
        </w:tc>
        <w:tc>
          <w:tcPr>
            <w:tcW w:type="dxa" w:w="13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r>
              <w:rPr>
                <w:sz w:val="16"/>
              </w:rPr>
              <w:t>NRI rates volcanic activity Not Applicable for this county, and no federal declaration for this county names it.</w:t>
            </w:r>
          </w:p>
        </w:tc>
        <w:tc>
          <w:tcPr>
            <w:tcW w:type="dxa" w:w="178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243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200 of 243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243 of 243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217 of 243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243 of 243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9"/>
        <w:gridCol w:w="1670"/>
        <w:gridCol w:w="1476"/>
        <w:gridCol w:w="1779"/>
        <w:gridCol w:w="1980"/>
        <w:gridCol w:w="1594"/>
        <w:gridCol w:w="1880"/>
        <w:gridCol w:w="2094"/>
      </w:tblGrid>
      <w:tr>
        <w:trPr>
          <w:cantSplit/>
          <w:tblHeader/>
        </w:trPr>
        <w:tc>
          <w:tcPr>
            <w:tcW w:type="dxa" w:w="1639"/>
            <w:shd w:val="clear" w:color="auto" w:fill="E8E8E8"/>
          </w:tcPr>
          <w:p>
            <w:pPr>
              <w:spacing w:after="0"/>
              <w:jc w:val="left"/>
            </w:pPr>
            <w:r>
              <w:rPr>
                <w:b/>
                <w:sz w:val="16"/>
              </w:rPr>
              <w:t>Hazard</w:t>
            </w:r>
          </w:p>
        </w:tc>
        <w:tc>
          <w:tcPr>
            <w:tcW w:type="dxa" w:w="1670"/>
            <w:shd w:val="clear" w:color="auto" w:fill="E8E8E8"/>
          </w:tcPr>
          <w:p>
            <w:pPr>
              <w:spacing w:after="0"/>
              <w:jc w:val="left"/>
            </w:pPr>
            <w:r>
              <w:rPr>
                <w:b/>
                <w:sz w:val="16"/>
              </w:rPr>
              <w:t>Scale</w:t>
            </w:r>
          </w:p>
        </w:tc>
        <w:tc>
          <w:tcPr>
            <w:tcW w:type="dxa" w:w="1476"/>
            <w:shd w:val="clear" w:color="auto" w:fill="E8E8E8"/>
          </w:tcPr>
          <w:p>
            <w:pPr>
              <w:spacing w:after="0"/>
              <w:jc w:val="right"/>
            </w:pPr>
            <w:r>
              <w:rPr>
                <w:b/>
                <w:sz w:val="16"/>
              </w:rPr>
              <w:t>Records</w:t>
            </w:r>
          </w:p>
          <w:p>
            <w:pPr>
              <w:spacing w:after="0"/>
              <w:jc w:val="right"/>
            </w:pPr>
            <w:r>
              <w:rPr>
                <w:i/>
                <w:color w:val="555555"/>
                <w:sz w:val="14"/>
              </w:rPr>
              <w:t>count, years</w:t>
            </w:r>
          </w:p>
        </w:tc>
        <w:tc>
          <w:tcPr>
            <w:tcW w:type="dxa" w:w="1779"/>
            <w:shd w:val="clear" w:color="auto" w:fill="E8E8E8"/>
          </w:tcPr>
          <w:p>
            <w:pPr>
              <w:spacing w:after="0"/>
              <w:jc w:val="left"/>
            </w:pPr>
            <w:r>
              <w:rPr>
                <w:b/>
                <w:sz w:val="16"/>
              </w:rPr>
              <w:t>Observed range</w:t>
            </w:r>
          </w:p>
        </w:tc>
        <w:tc>
          <w:tcPr>
            <w:tcW w:type="dxa" w:w="1980"/>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880"/>
            <w:shd w:val="clear" w:color="auto" w:fill="E8E8E8"/>
          </w:tcPr>
          <w:p>
            <w:pPr>
              <w:spacing w:after="0"/>
              <w:jc w:val="left"/>
            </w:pPr>
            <w:r>
              <w:rPr>
                <w:b/>
                <w:sz w:val="16"/>
              </w:rPr>
              <w:t>How it applies to members</w:t>
            </w:r>
          </w:p>
        </w:tc>
        <w:tc>
          <w:tcPr>
            <w:tcW w:type="dxa" w:w="2094"/>
            <w:shd w:val="clear" w:color="auto" w:fill="E8E8E8"/>
          </w:tcPr>
          <w:p>
            <w:pPr>
              <w:spacing w:after="0"/>
              <w:jc w:val="left"/>
            </w:pPr>
            <w:r>
              <w:rPr>
                <w:b/>
                <w:sz w:val="16"/>
              </w:rPr>
              <w:t>Note</w:t>
            </w:r>
          </w:p>
        </w:tc>
      </w:tr>
      <w:tr>
        <w:trPr>
          <w:cantSplit/>
        </w:trPr>
        <w:tc>
          <w:tcPr>
            <w:tcW w:type="dxa" w:w="1639"/>
          </w:tcPr>
          <w:p>
            <w:pPr>
              <w:spacing w:after="0"/>
              <w:jc w:val="left"/>
            </w:pPr>
            <w:r>
              <w:rPr>
                <w:sz w:val="16"/>
              </w:rPr>
              <w:t>Avalanche</w:t>
            </w:r>
          </w:p>
        </w:tc>
        <w:tc>
          <w:tcPr>
            <w:tcW w:type="dxa" w:w="1670"/>
          </w:tcPr>
          <w:p>
            <w:pPr>
              <w:spacing w:after="0"/>
              <w:jc w:val="left"/>
            </w:pPr>
            <w:r>
              <w:rPr>
                <w:sz w:val="16"/>
              </w:rPr>
              <w:t>none (count and damage)</w:t>
            </w:r>
          </w:p>
        </w:tc>
        <w:tc>
          <w:tcPr>
            <w:tcW w:type="dxa" w:w="1476"/>
          </w:tcPr>
          <w:p>
            <w:pPr>
              <w:spacing w:after="0"/>
              <w:jc w:val="right"/>
            </w:pPr>
            <w:r>
              <w:rPr>
                <w:sz w:val="16"/>
              </w:rPr>
              <w:t>0</w:t>
            </w:r>
          </w:p>
        </w:tc>
        <w:tc>
          <w:tcPr>
            <w:tcW w:type="dxa" w:w="1779"/>
          </w:tcPr>
          <w:p>
            <w:pPr>
              <w:spacing w:after="0"/>
              <w:jc w:val="left"/>
            </w:pPr>
          </w:p>
        </w:tc>
        <w:tc>
          <w:tcPr>
            <w:tcW w:type="dxa" w:w="1980"/>
          </w:tcPr>
          <w:p>
            <w:pPr>
              <w:spacing w:after="0"/>
              <w:jc w:val="left"/>
            </w:pPr>
          </w:p>
        </w:tc>
        <w:tc>
          <w:tcPr>
            <w:tcW w:type="dxa" w:w="1594"/>
          </w:tcPr>
          <w:p>
            <w:pPr>
              <w:spacing w:after="0"/>
              <w:jc w:val="left"/>
            </w:pPr>
          </w:p>
        </w:tc>
        <w:tc>
          <w:tcPr>
            <w:tcW w:type="dxa" w:w="1880"/>
          </w:tcPr>
          <w:p>
            <w:pPr>
              <w:spacing w:after="0"/>
              <w:jc w:val="left"/>
            </w:pPr>
          </w:p>
        </w:tc>
        <w:tc>
          <w:tcPr>
            <w:tcW w:type="dxa" w:w="2094"/>
          </w:tcPr>
          <w:p>
            <w:pPr>
              <w:spacing w:after="0"/>
              <w:jc w:val="left"/>
            </w:pPr>
            <w:r>
              <w:rPr>
                <w:sz w:val="16"/>
              </w:rPr>
              <w:t>Physical measure: in event narratives only; local data required.</w:t>
            </w:r>
          </w:p>
        </w:tc>
      </w:tr>
      <w:tr>
        <w:trPr>
          <w:cantSplit/>
        </w:trPr>
        <w:tc>
          <w:tcPr>
            <w:tcW w:type="dxa" w:w="1639"/>
          </w:tcPr>
          <w:p>
            <w:pPr>
              <w:spacing w:after="0"/>
              <w:jc w:val="left"/>
            </w:pPr>
            <w:r>
              <w:rPr>
                <w:sz w:val="16"/>
              </w:rPr>
              <w:t>Coastal Flood, Storm Surge/Tide</w:t>
            </w:r>
          </w:p>
        </w:tc>
        <w:tc>
          <w:tcPr>
            <w:tcW w:type="dxa" w:w="1670"/>
          </w:tcPr>
          <w:p>
            <w:pPr>
              <w:spacing w:after="0"/>
              <w:jc w:val="left"/>
            </w:pPr>
            <w:r>
              <w:rPr>
                <w:sz w:val="16"/>
              </w:rPr>
              <w:t>none in data (FIRM for depth)</w:t>
            </w:r>
          </w:p>
        </w:tc>
        <w:tc>
          <w:tcPr>
            <w:tcW w:type="dxa" w:w="1476"/>
          </w:tcPr>
          <w:p>
            <w:pPr>
              <w:spacing w:after="0"/>
              <w:jc w:val="right"/>
            </w:pPr>
            <w:r>
              <w:rPr>
                <w:sz w:val="16"/>
              </w:rPr>
              <w:t>0</w:t>
            </w:r>
          </w:p>
        </w:tc>
        <w:tc>
          <w:tcPr>
            <w:tcW w:type="dxa" w:w="1779"/>
          </w:tcPr>
          <w:p>
            <w:pPr>
              <w:spacing w:after="0"/>
              <w:jc w:val="left"/>
            </w:pPr>
          </w:p>
        </w:tc>
        <w:tc>
          <w:tcPr>
            <w:tcW w:type="dxa" w:w="1980"/>
          </w:tcPr>
          <w:p>
            <w:pPr>
              <w:spacing w:after="0"/>
              <w:jc w:val="left"/>
            </w:pPr>
          </w:p>
        </w:tc>
        <w:tc>
          <w:tcPr>
            <w:tcW w:type="dxa" w:w="1594"/>
          </w:tcPr>
          <w:p>
            <w:pPr>
              <w:spacing w:after="0"/>
              <w:jc w:val="left"/>
            </w:pPr>
          </w:p>
        </w:tc>
        <w:tc>
          <w:tcPr>
            <w:tcW w:type="dxa" w:w="1880"/>
          </w:tcPr>
          <w:p>
            <w:pPr>
              <w:spacing w:after="0"/>
              <w:jc w:val="left"/>
            </w:pPr>
          </w:p>
        </w:tc>
        <w:tc>
          <w:tcPr>
            <w:tcW w:type="dxa" w:w="2094"/>
          </w:tcPr>
          <w:p>
            <w:pPr>
              <w:spacing w:after="0"/>
              <w:jc w:val="left"/>
            </w:pPr>
            <w:r>
              <w:rPr>
                <w:sz w:val="16"/>
              </w:rPr>
              <w:t>Flood depth: see the FEMA Flood Insurance Rate Map.</w:t>
            </w:r>
          </w:p>
        </w:tc>
      </w:tr>
      <w:tr>
        <w:trPr>
          <w:cantSplit/>
        </w:trPr>
        <w:tc>
          <w:tcPr>
            <w:tcW w:type="dxa" w:w="1639"/>
          </w:tcPr>
          <w:p>
            <w:pPr>
              <w:spacing w:after="0"/>
              <w:jc w:val="left"/>
            </w:pPr>
            <w:r>
              <w:rPr>
                <w:sz w:val="16"/>
              </w:rPr>
              <w:t>Cold/Wind Chill, Extreme Cold/Wind Chill</w:t>
            </w:r>
          </w:p>
        </w:tc>
        <w:tc>
          <w:tcPr>
            <w:tcW w:type="dxa" w:w="1670"/>
          </w:tcPr>
          <w:p>
            <w:pPr>
              <w:spacing w:after="0"/>
              <w:jc w:val="left"/>
            </w:pPr>
            <w:r>
              <w:rPr>
                <w:sz w:val="16"/>
              </w:rPr>
              <w:t>wind chill</w:t>
            </w:r>
          </w:p>
        </w:tc>
        <w:tc>
          <w:tcPr>
            <w:tcW w:type="dxa" w:w="1476"/>
          </w:tcPr>
          <w:p>
            <w:pPr>
              <w:spacing w:after="0"/>
              <w:jc w:val="right"/>
            </w:pPr>
            <w:r>
              <w:rPr>
                <w:sz w:val="16"/>
              </w:rPr>
              <w:t>15, 1996 to 2019 (15 zone-level)</w:t>
            </w:r>
          </w:p>
        </w:tc>
        <w:tc>
          <w:tcPr>
            <w:tcW w:type="dxa" w:w="1779"/>
          </w:tcPr>
          <w:p>
            <w:pPr>
              <w:spacing w:after="0"/>
              <w:jc w:val="left"/>
            </w:pPr>
            <w:r>
              <w:rPr>
                <w:sz w:val="16"/>
              </w:rPr>
              <w:t>1 day to 21 days (median 3 days); 14 with a recorded value</w:t>
            </w:r>
          </w:p>
        </w:tc>
        <w:tc>
          <w:tcPr>
            <w:tcW w:type="dxa" w:w="1980"/>
          </w:tcPr>
          <w:p>
            <w:pPr>
              <w:spacing w:after="0"/>
              <w:jc w:val="left"/>
            </w:pPr>
            <w:r>
              <w:rPr>
                <w:sz w:val="16"/>
              </w:rPr>
              <w:t>21 days, 2003-01-10 to 2003-01-30, from 2 records, 1 of them a monthly summary (a monthly summary record covers most or all of a month; it does not count days at wave conditions), 1 direct death, zone-level</w:t>
            </w:r>
          </w:p>
        </w:tc>
        <w:tc>
          <w:tcPr>
            <w:tcW w:type="dxa" w:w="1594"/>
          </w:tcPr>
          <w:p>
            <w:pPr>
              <w:spacing w:after="0"/>
              <w:jc w:val="left"/>
            </w:pPr>
            <w:r>
              <w:rPr>
                <w:sz w:val="16"/>
              </w:rPr>
              <w:t>Cold/Wind Chill, 2007-02-03, $25,000 property; $0 crops, reported for the zone (2007 dollars)</w:t>
            </w:r>
          </w:p>
        </w:tc>
        <w:tc>
          <w:tcPr>
            <w:tcW w:type="dxa" w:w="1880"/>
          </w:tcPr>
          <w:p>
            <w:pPr>
              <w:spacing w:after="0"/>
              <w:jc w:val="left"/>
            </w:pPr>
            <w:r>
              <w:rPr>
                <w:sz w:val="16"/>
              </w:rPr>
              <w:t>Zone-level records: applies countywide; national data do not locate these events within the county.</w:t>
            </w:r>
          </w:p>
        </w:tc>
        <w:tc>
          <w:tcPr>
            <w:tcW w:type="dxa" w:w="2094"/>
          </w:tcPr>
          <w:p>
            <w:pPr>
              <w:spacing w:after="0"/>
              <w:jc w:val="left"/>
            </w:pPr>
            <w:r>
              <w:rPr>
                <w:sz w:val="16"/>
              </w:rPr>
              <w:t>Wind chill: in event narratives only; local data required.</w:t>
            </w:r>
          </w:p>
        </w:tc>
      </w:tr>
      <w:tr>
        <w:trPr>
          <w:cantSplit/>
        </w:trPr>
        <w:tc>
          <w:tcPr>
            <w:tcW w:type="dxa" w:w="1639"/>
          </w:tcPr>
          <w:p>
            <w:pPr>
              <w:spacing w:after="0"/>
              <w:jc w:val="left"/>
            </w:pPr>
            <w:r>
              <w:rPr>
                <w:sz w:val="16"/>
              </w:rPr>
              <w:t>Frost/Freeze (outside NRI Cold Wave definition)</w:t>
            </w:r>
          </w:p>
        </w:tc>
        <w:tc>
          <w:tcPr>
            <w:tcW w:type="dxa" w:w="1670"/>
          </w:tcPr>
          <w:p>
            <w:pPr>
              <w:spacing w:after="0"/>
              <w:jc w:val="left"/>
            </w:pPr>
            <w:r>
              <w:rPr>
                <w:sz w:val="16"/>
              </w:rPr>
              <w:t>crop damage</w:t>
            </w:r>
          </w:p>
        </w:tc>
        <w:tc>
          <w:tcPr>
            <w:tcW w:type="dxa" w:w="1476"/>
          </w:tcPr>
          <w:p>
            <w:pPr>
              <w:spacing w:after="0"/>
              <w:jc w:val="right"/>
            </w:pPr>
            <w:r>
              <w:rPr>
                <w:sz w:val="16"/>
              </w:rPr>
              <w:t>2, 2007 to 2012 (2 zone-level)</w:t>
            </w:r>
          </w:p>
        </w:tc>
        <w:tc>
          <w:tcPr>
            <w:tcW w:type="dxa" w:w="1779"/>
          </w:tcPr>
          <w:p>
            <w:pPr>
              <w:spacing w:after="0"/>
              <w:jc w:val="left"/>
            </w:pPr>
          </w:p>
        </w:tc>
        <w:tc>
          <w:tcPr>
            <w:tcW w:type="dxa" w:w="1980"/>
          </w:tcPr>
          <w:p>
            <w:pPr>
              <w:spacing w:after="0"/>
              <w:jc w:val="left"/>
            </w:pPr>
            <w:r>
              <w:rPr>
                <w:sz w:val="16"/>
              </w:rPr>
              <w:t>Frost/Freeze, 2012-04-27, $1,300,000 crop damage, reported for the zone (2012 dollars); NWS zone MIZ070 (MACOMB), zone-level: may include parts of neighboring counties</w:t>
            </w:r>
          </w:p>
        </w:tc>
        <w:tc>
          <w:tcPr>
            <w:tcW w:type="dxa" w:w="1594"/>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094"/>
          </w:tcPr>
          <w:p>
            <w:pPr>
              <w:spacing w:after="0"/>
              <w:jc w:val="left"/>
            </w:pPr>
            <w:r>
              <w:rPr>
                <w:sz w:val="16"/>
              </w:rPr>
              <w:t>Temperature: in event narratives only; local data required.</w:t>
            </w:r>
          </w:p>
        </w:tc>
      </w:tr>
      <w:tr>
        <w:trPr>
          <w:cantSplit/>
        </w:trPr>
        <w:tc>
          <w:tcPr>
            <w:tcW w:type="dxa" w:w="1639"/>
          </w:tcPr>
          <w:p>
            <w:pPr>
              <w:spacing w:after="0"/>
              <w:jc w:val="left"/>
            </w:pPr>
            <w:r>
              <w:rPr>
                <w:sz w:val="16"/>
              </w:rPr>
              <w:t>Drought</w:t>
            </w:r>
          </w:p>
        </w:tc>
        <w:tc>
          <w:tcPr>
            <w:tcW w:type="dxa" w:w="1670"/>
          </w:tcPr>
          <w:p>
            <w:pPr>
              <w:spacing w:after="0"/>
              <w:jc w:val="left"/>
            </w:pPr>
            <w:r>
              <w:rPr>
                <w:sz w:val="16"/>
              </w:rPr>
              <w:t>US Drought Monitor D-scale</w:t>
            </w:r>
          </w:p>
        </w:tc>
        <w:tc>
          <w:tcPr>
            <w:tcW w:type="dxa" w:w="1476"/>
          </w:tcPr>
          <w:p>
            <w:pPr>
              <w:spacing w:after="0"/>
              <w:jc w:val="right"/>
            </w:pPr>
            <w:r>
              <w:rPr>
                <w:sz w:val="16"/>
              </w:rPr>
              <w:t>2, 2001 to 2002 (2 zone-level)</w:t>
            </w:r>
          </w:p>
        </w:tc>
        <w:tc>
          <w:tcPr>
            <w:tcW w:type="dxa" w:w="1779"/>
          </w:tcPr>
          <w:p>
            <w:pPr>
              <w:spacing w:after="0"/>
              <w:jc w:val="left"/>
            </w:pPr>
            <w:r>
              <w:rPr>
                <w:sz w:val="16"/>
              </w:rPr>
              <w:t>30 days to 31 days (median 30.5 days); 2 with a recorded value</w:t>
            </w:r>
          </w:p>
        </w:tc>
        <w:tc>
          <w:tcPr>
            <w:tcW w:type="dxa" w:w="1980"/>
          </w:tcPr>
          <w:p>
            <w:pPr>
              <w:spacing w:after="0"/>
              <w:jc w:val="left"/>
            </w:pPr>
            <w:r>
              <w:rPr>
                <w:sz w:val="16"/>
              </w:rPr>
              <w:t>31 days (1 month), 2001-07-01 to 2001-07-31, zone-level</w:t>
            </w:r>
          </w:p>
        </w:tc>
        <w:tc>
          <w:tcPr>
            <w:tcW w:type="dxa" w:w="1594"/>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0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9"/>
          </w:tcPr>
          <w:p>
            <w:pPr>
              <w:spacing w:after="0"/>
              <w:jc w:val="left"/>
            </w:pPr>
            <w:r>
              <w:rPr>
                <w:sz w:val="16"/>
              </w:rPr>
              <w:t>Earthquake</w:t>
            </w:r>
          </w:p>
        </w:tc>
        <w:tc>
          <w:tcPr>
            <w:tcW w:type="dxa" w:w="1670"/>
          </w:tcPr>
          <w:p>
            <w:pPr>
              <w:spacing w:after="0"/>
              <w:jc w:val="left"/>
            </w:pPr>
            <w:r>
              <w:rPr>
                <w:sz w:val="16"/>
              </w:rPr>
              <w:t>Modified Mercalli (local data)</w:t>
            </w:r>
          </w:p>
        </w:tc>
        <w:tc>
          <w:tcPr>
            <w:tcW w:type="dxa" w:w="1476"/>
          </w:tcPr>
          <w:p>
            <w:pPr>
              <w:spacing w:after="0"/>
              <w:jc w:val="right"/>
            </w:pPr>
            <w:r>
              <w:rPr>
                <w:sz w:val="16"/>
              </w:rPr>
              <w:t>0</w:t>
            </w:r>
          </w:p>
        </w:tc>
        <w:tc>
          <w:tcPr>
            <w:tcW w:type="dxa" w:w="1779"/>
          </w:tcPr>
          <w:p>
            <w:pPr>
              <w:spacing w:after="0"/>
              <w:jc w:val="left"/>
            </w:pPr>
          </w:p>
        </w:tc>
        <w:tc>
          <w:tcPr>
            <w:tcW w:type="dxa" w:w="1980"/>
          </w:tcPr>
          <w:p>
            <w:pPr>
              <w:spacing w:after="0"/>
              <w:jc w:val="left"/>
            </w:pPr>
          </w:p>
        </w:tc>
        <w:tc>
          <w:tcPr>
            <w:tcW w:type="dxa" w:w="1594"/>
          </w:tcPr>
          <w:p>
            <w:pPr>
              <w:spacing w:after="0"/>
              <w:jc w:val="left"/>
            </w:pPr>
          </w:p>
        </w:tc>
        <w:tc>
          <w:tcPr>
            <w:tcW w:type="dxa" w:w="1880"/>
          </w:tcPr>
          <w:p>
            <w:pPr>
              <w:spacing w:after="0"/>
              <w:jc w:val="left"/>
            </w:pPr>
          </w:p>
        </w:tc>
        <w:tc>
          <w:tcPr>
            <w:tcW w:type="dxa" w:w="2094"/>
          </w:tcPr>
          <w:p>
            <w:pPr>
              <w:spacing w:after="0"/>
              <w:jc w:val="left"/>
            </w:pPr>
            <w:r>
              <w:rPr>
                <w:sz w:val="16"/>
              </w:rPr>
              <w:t>No Storm Events record; local data required (e.g., USGS).</w:t>
            </w:r>
          </w:p>
        </w:tc>
      </w:tr>
      <w:tr>
        <w:trPr>
          <w:cantSplit/>
        </w:trPr>
        <w:tc>
          <w:tcPr>
            <w:tcW w:type="dxa" w:w="1639"/>
          </w:tcPr>
          <w:p>
            <w:pPr>
              <w:spacing w:after="0"/>
              <w:jc w:val="left"/>
            </w:pPr>
            <w:r>
              <w:rPr>
                <w:sz w:val="16"/>
              </w:rPr>
              <w:t>Hail</w:t>
            </w:r>
          </w:p>
        </w:tc>
        <w:tc>
          <w:tcPr>
            <w:tcW w:type="dxa" w:w="1670"/>
          </w:tcPr>
          <w:p>
            <w:pPr>
              <w:spacing w:after="0"/>
              <w:jc w:val="left"/>
            </w:pPr>
            <w:r>
              <w:rPr>
                <w:sz w:val="16"/>
              </w:rPr>
              <w:t>hail size (inches)</w:t>
            </w:r>
          </w:p>
        </w:tc>
        <w:tc>
          <w:tcPr>
            <w:tcW w:type="dxa" w:w="1476"/>
          </w:tcPr>
          <w:p>
            <w:pPr>
              <w:spacing w:after="0"/>
              <w:jc w:val="right"/>
            </w:pPr>
            <w:r>
              <w:rPr>
                <w:sz w:val="16"/>
              </w:rPr>
              <w:t>187, 1958 to 2026</w:t>
            </w:r>
          </w:p>
        </w:tc>
        <w:tc>
          <w:tcPr>
            <w:tcW w:type="dxa" w:w="1779"/>
          </w:tcPr>
          <w:p>
            <w:pPr>
              <w:spacing w:after="0"/>
              <w:jc w:val="left"/>
            </w:pPr>
            <w:r>
              <w:rPr>
                <w:sz w:val="16"/>
              </w:rPr>
              <w:t>0.75 in to 4.5 in (median 0.88 in); 187 with a recorded value</w:t>
            </w:r>
          </w:p>
        </w:tc>
        <w:tc>
          <w:tcPr>
            <w:tcW w:type="dxa" w:w="1980"/>
          </w:tcPr>
          <w:p>
            <w:pPr>
              <w:spacing w:after="0"/>
              <w:jc w:val="left"/>
            </w:pPr>
            <w:r>
              <w:rPr>
                <w:sz w:val="16"/>
              </w:rPr>
              <w:t>4.5 in hail, 1978-07-26</w:t>
            </w:r>
          </w:p>
        </w:tc>
        <w:tc>
          <w:tcPr>
            <w:tcW w:type="dxa" w:w="1594"/>
          </w:tcPr>
          <w:p>
            <w:pPr>
              <w:spacing w:after="0"/>
              <w:jc w:val="left"/>
            </w:pPr>
            <w:r>
              <w:rPr>
                <w:sz w:val="16"/>
              </w:rPr>
              <w:t>Hail, 2009-06-25, $1,000 property; $0 crops (2009 dollars)</w:t>
            </w:r>
          </w:p>
        </w:tc>
        <w:tc>
          <w:tcPr>
            <w:tcW w:type="dxa" w:w="1880"/>
          </w:tcPr>
          <w:p>
            <w:pPr>
              <w:spacing w:after="0"/>
              <w:jc w:val="left"/>
            </w:pPr>
            <w:r>
              <w:rPr>
                <w:sz w:val="16"/>
              </w:rPr>
              <w:t>Event records naming member places: Mount Clemens city (17 records), Warren city (15 records), Roseville city (12 records), Sterling Heights city (12 records), Washington charter township (11 records), Utica city (10 records), Center Line city (9 records), New Baltimore city (7 records), Armada township (6 records), Armada village (6 records); and 8 more member places (see the XLSX file).</w:t>
            </w:r>
          </w:p>
        </w:tc>
        <w:tc>
          <w:tcPr>
            <w:tcW w:type="dxa" w:w="2094"/>
          </w:tcPr>
          <w:p>
            <w:pPr>
              <w:spacing w:after="0"/>
              <w:jc w:val="left"/>
            </w:pPr>
          </w:p>
        </w:tc>
      </w:tr>
      <w:tr>
        <w:trPr>
          <w:cantSplit/>
        </w:trPr>
        <w:tc>
          <w:tcPr>
            <w:tcW w:type="dxa" w:w="1639"/>
          </w:tcPr>
          <w:p>
            <w:pPr>
              <w:spacing w:after="0"/>
              <w:jc w:val="left"/>
            </w:pPr>
            <w:r>
              <w:rPr>
                <w:sz w:val="16"/>
              </w:rPr>
              <w:t>Excessive Heat, Heat</w:t>
            </w:r>
          </w:p>
        </w:tc>
        <w:tc>
          <w:tcPr>
            <w:tcW w:type="dxa" w:w="1670"/>
          </w:tcPr>
          <w:p>
            <w:pPr>
              <w:spacing w:after="0"/>
              <w:jc w:val="left"/>
            </w:pPr>
            <w:r>
              <w:rPr>
                <w:sz w:val="16"/>
              </w:rPr>
              <w:t>heat index (narratives)</w:t>
            </w:r>
          </w:p>
        </w:tc>
        <w:tc>
          <w:tcPr>
            <w:tcW w:type="dxa" w:w="1476"/>
          </w:tcPr>
          <w:p>
            <w:pPr>
              <w:spacing w:after="0"/>
              <w:jc w:val="right"/>
            </w:pPr>
            <w:r>
              <w:rPr>
                <w:sz w:val="16"/>
              </w:rPr>
              <w:t>16, 1999 to 2026 (16 zone-level)</w:t>
            </w:r>
          </w:p>
        </w:tc>
        <w:tc>
          <w:tcPr>
            <w:tcW w:type="dxa" w:w="1779"/>
          </w:tcPr>
          <w:p>
            <w:pPr>
              <w:spacing w:after="0"/>
              <w:jc w:val="left"/>
            </w:pPr>
            <w:r>
              <w:rPr>
                <w:sz w:val="16"/>
              </w:rPr>
              <w:t>1 day to 7 days (median 4.5 days); 12 with a recorded value</w:t>
            </w:r>
          </w:p>
        </w:tc>
        <w:tc>
          <w:tcPr>
            <w:tcW w:type="dxa" w:w="1980"/>
          </w:tcPr>
          <w:p>
            <w:pPr>
              <w:spacing w:after="0"/>
              <w:jc w:val="left"/>
            </w:pPr>
            <w:r>
              <w:rPr>
                <w:sz w:val="16"/>
              </w:rPr>
              <w:t>7 consecutive days, 2012-07-01 to 2012-07-07, zone-level</w:t>
            </w:r>
          </w:p>
        </w:tc>
        <w:tc>
          <w:tcPr>
            <w:tcW w:type="dxa" w:w="1594"/>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09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9"/>
          </w:tcPr>
          <w:p>
            <w:pPr>
              <w:spacing w:after="0"/>
              <w:jc w:val="left"/>
            </w:pPr>
            <w:r>
              <w:rPr>
                <w:sz w:val="16"/>
              </w:rPr>
              <w:t>Hurricane, Tropical Storm, Tropical Depression</w:t>
            </w:r>
          </w:p>
        </w:tc>
        <w:tc>
          <w:tcPr>
            <w:tcW w:type="dxa" w:w="1670"/>
          </w:tcPr>
          <w:p>
            <w:pPr>
              <w:spacing w:after="0"/>
              <w:jc w:val="left"/>
            </w:pPr>
            <w:r>
              <w:rPr>
                <w:sz w:val="16"/>
              </w:rPr>
              <w:t>Saffir-Simpson</w:t>
            </w:r>
          </w:p>
        </w:tc>
        <w:tc>
          <w:tcPr>
            <w:tcW w:type="dxa" w:w="1476"/>
          </w:tcPr>
          <w:p>
            <w:pPr>
              <w:spacing w:after="0"/>
              <w:jc w:val="right"/>
            </w:pPr>
            <w:r>
              <w:rPr>
                <w:sz w:val="16"/>
              </w:rPr>
              <w:t>0</w:t>
            </w:r>
          </w:p>
        </w:tc>
        <w:tc>
          <w:tcPr>
            <w:tcW w:type="dxa" w:w="1779"/>
          </w:tcPr>
          <w:p>
            <w:pPr>
              <w:spacing w:after="0"/>
              <w:jc w:val="left"/>
            </w:pPr>
          </w:p>
        </w:tc>
        <w:tc>
          <w:tcPr>
            <w:tcW w:type="dxa" w:w="1980"/>
          </w:tcPr>
          <w:p>
            <w:pPr>
              <w:spacing w:after="0"/>
              <w:jc w:val="left"/>
            </w:pPr>
          </w:p>
        </w:tc>
        <w:tc>
          <w:tcPr>
            <w:tcW w:type="dxa" w:w="1594"/>
          </w:tcPr>
          <w:p>
            <w:pPr>
              <w:spacing w:after="0"/>
              <w:jc w:val="left"/>
            </w:pPr>
          </w:p>
        </w:tc>
        <w:tc>
          <w:tcPr>
            <w:tcW w:type="dxa" w:w="1880"/>
          </w:tcPr>
          <w:p>
            <w:pPr>
              <w:spacing w:after="0"/>
              <w:jc w:val="left"/>
            </w:pPr>
          </w:p>
        </w:tc>
        <w:tc>
          <w:tcPr>
            <w:tcW w:type="dxa" w:w="209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9"/>
          </w:tcPr>
          <w:p>
            <w:pPr>
              <w:spacing w:after="0"/>
              <w:jc w:val="left"/>
            </w:pPr>
            <w:r>
              <w:rPr>
                <w:sz w:val="16"/>
              </w:rPr>
              <w:t>Ice Storm</w:t>
            </w:r>
          </w:p>
        </w:tc>
        <w:tc>
          <w:tcPr>
            <w:tcW w:type="dxa" w:w="1670"/>
          </w:tcPr>
          <w:p>
            <w:pPr>
              <w:spacing w:after="0"/>
              <w:jc w:val="left"/>
            </w:pPr>
            <w:r>
              <w:rPr>
                <w:sz w:val="16"/>
              </w:rPr>
              <w:t>Sperry-Piltz (local data)</w:t>
            </w:r>
          </w:p>
        </w:tc>
        <w:tc>
          <w:tcPr>
            <w:tcW w:type="dxa" w:w="1476"/>
          </w:tcPr>
          <w:p>
            <w:pPr>
              <w:spacing w:after="0"/>
              <w:jc w:val="right"/>
            </w:pPr>
            <w:r>
              <w:rPr>
                <w:sz w:val="16"/>
              </w:rPr>
              <w:t>6, 1997 to 2023 (6 zone-level)</w:t>
            </w:r>
          </w:p>
        </w:tc>
        <w:tc>
          <w:tcPr>
            <w:tcW w:type="dxa" w:w="1779"/>
          </w:tcPr>
          <w:p>
            <w:pPr>
              <w:spacing w:after="0"/>
              <w:jc w:val="left"/>
            </w:pPr>
          </w:p>
        </w:tc>
        <w:tc>
          <w:tcPr>
            <w:tcW w:type="dxa" w:w="1980"/>
          </w:tcPr>
          <w:p>
            <w:pPr>
              <w:spacing w:after="0"/>
              <w:jc w:val="left"/>
            </w:pPr>
            <w:r>
              <w:rPr>
                <w:sz w:val="16"/>
              </w:rPr>
              <w:t>Ice Storm, 2003-04-03, $50,000,000 property; crops not reported, reported for the zone (2003 dollars); NWS zone MIZ070 (MACOMB), zone-level: may include parts of neighboring counties</w:t>
            </w:r>
          </w:p>
        </w:tc>
        <w:tc>
          <w:tcPr>
            <w:tcW w:type="dxa" w:w="1594"/>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094"/>
          </w:tcPr>
          <w:p>
            <w:pPr>
              <w:spacing w:after="0"/>
              <w:jc w:val="left"/>
            </w:pPr>
            <w:r>
              <w:rPr>
                <w:sz w:val="16"/>
              </w:rPr>
              <w:t>Ice thickness: in event narratives only; local data required.</w:t>
            </w:r>
          </w:p>
        </w:tc>
      </w:tr>
      <w:tr>
        <w:trPr>
          <w:cantSplit/>
        </w:trPr>
        <w:tc>
          <w:tcPr>
            <w:tcW w:type="dxa" w:w="1639"/>
          </w:tcPr>
          <w:p>
            <w:pPr>
              <w:spacing w:after="0"/>
              <w:jc w:val="left"/>
            </w:pPr>
            <w:r>
              <w:rPr>
                <w:sz w:val="16"/>
              </w:rPr>
              <w:t>Flash Flood, Flood, Lakeshore Flood</w:t>
            </w:r>
          </w:p>
        </w:tc>
        <w:tc>
          <w:tcPr>
            <w:tcW w:type="dxa" w:w="1670"/>
          </w:tcPr>
          <w:p>
            <w:pPr>
              <w:spacing w:after="0"/>
              <w:jc w:val="left"/>
            </w:pPr>
            <w:r>
              <w:rPr>
                <w:sz w:val="16"/>
              </w:rPr>
              <w:t>damage and flood days (FIRM for depth)</w:t>
            </w:r>
          </w:p>
        </w:tc>
        <w:tc>
          <w:tcPr>
            <w:tcW w:type="dxa" w:w="1476"/>
          </w:tcPr>
          <w:p>
            <w:pPr>
              <w:spacing w:after="0"/>
              <w:jc w:val="right"/>
            </w:pPr>
            <w:r>
              <w:rPr>
                <w:sz w:val="16"/>
              </w:rPr>
              <w:t>71, 1996 to 2025 (28 zone-level)</w:t>
            </w:r>
          </w:p>
        </w:tc>
        <w:tc>
          <w:tcPr>
            <w:tcW w:type="dxa" w:w="1779"/>
          </w:tcPr>
          <w:p>
            <w:pPr>
              <w:spacing w:after="0"/>
              <w:jc w:val="left"/>
            </w:pPr>
          </w:p>
        </w:tc>
        <w:tc>
          <w:tcPr>
            <w:tcW w:type="dxa" w:w="1980"/>
          </w:tcPr>
          <w:p>
            <w:pPr>
              <w:spacing w:after="0"/>
              <w:jc w:val="left"/>
            </w:pPr>
            <w:r>
              <w:rPr>
                <w:sz w:val="16"/>
              </w:rPr>
              <w:t>Flash Flood, 2014-08-11, $300,000,000 property; $0 crops (2014 dollars)</w:t>
            </w:r>
          </w:p>
        </w:tc>
        <w:tc>
          <w:tcPr>
            <w:tcW w:type="dxa" w:w="1594"/>
          </w:tcPr>
          <w:p>
            <w:pPr>
              <w:spacing w:after="0"/>
              <w:jc w:val="left"/>
            </w:pPr>
          </w:p>
        </w:tc>
        <w:tc>
          <w:tcPr>
            <w:tcW w:type="dxa" w:w="1880"/>
          </w:tcPr>
          <w:p>
            <w:pPr>
              <w:spacing w:after="0"/>
              <w:jc w:val="left"/>
            </w:pPr>
            <w:r>
              <w:rPr>
                <w:sz w:val="16"/>
              </w:rPr>
              <w:t>Event records naming member places: Sterling Heights city (9 records), Chesterfield township (5 records), Roseville city (5 records), Mount Clemens city (4 records), Warren city (3 records), Fraser city (2 records), Richmond city (2 records), Richmond township (2 records), Romeo village (2 records), Utica city (2 records); and 3 more member places (see the XLSX file). Zone-level records (28) apply countywide.</w:t>
            </w:r>
          </w:p>
        </w:tc>
        <w:tc>
          <w:tcPr>
            <w:tcW w:type="dxa" w:w="209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9"/>
          </w:tcPr>
          <w:p>
            <w:pPr>
              <w:spacing w:after="0"/>
              <w:jc w:val="left"/>
            </w:pPr>
            <w:r>
              <w:rPr>
                <w:sz w:val="16"/>
              </w:rPr>
              <w:t>Debris Flow</w:t>
            </w:r>
          </w:p>
        </w:tc>
        <w:tc>
          <w:tcPr>
            <w:tcW w:type="dxa" w:w="1670"/>
          </w:tcPr>
          <w:p>
            <w:pPr>
              <w:spacing w:after="0"/>
              <w:jc w:val="left"/>
            </w:pPr>
            <w:r>
              <w:rPr>
                <w:sz w:val="16"/>
              </w:rPr>
              <w:t>none (count and damage)</w:t>
            </w:r>
          </w:p>
        </w:tc>
        <w:tc>
          <w:tcPr>
            <w:tcW w:type="dxa" w:w="1476"/>
          </w:tcPr>
          <w:p>
            <w:pPr>
              <w:spacing w:after="0"/>
              <w:jc w:val="right"/>
            </w:pPr>
            <w:r>
              <w:rPr>
                <w:sz w:val="16"/>
              </w:rPr>
              <w:t>0</w:t>
            </w:r>
          </w:p>
        </w:tc>
        <w:tc>
          <w:tcPr>
            <w:tcW w:type="dxa" w:w="1779"/>
          </w:tcPr>
          <w:p>
            <w:pPr>
              <w:spacing w:after="0"/>
              <w:jc w:val="left"/>
            </w:pPr>
          </w:p>
        </w:tc>
        <w:tc>
          <w:tcPr>
            <w:tcW w:type="dxa" w:w="1980"/>
          </w:tcPr>
          <w:p>
            <w:pPr>
              <w:spacing w:after="0"/>
              <w:jc w:val="left"/>
            </w:pPr>
          </w:p>
        </w:tc>
        <w:tc>
          <w:tcPr>
            <w:tcW w:type="dxa" w:w="1594"/>
          </w:tcPr>
          <w:p>
            <w:pPr>
              <w:spacing w:after="0"/>
              <w:jc w:val="left"/>
            </w:pPr>
          </w:p>
        </w:tc>
        <w:tc>
          <w:tcPr>
            <w:tcW w:type="dxa" w:w="1880"/>
          </w:tcPr>
          <w:p>
            <w:pPr>
              <w:spacing w:after="0"/>
              <w:jc w:val="left"/>
            </w:pPr>
          </w:p>
        </w:tc>
        <w:tc>
          <w:tcPr>
            <w:tcW w:type="dxa" w:w="2094"/>
          </w:tcPr>
          <w:p>
            <w:pPr>
              <w:spacing w:after="0"/>
              <w:jc w:val="left"/>
            </w:pPr>
            <w:r>
              <w:rPr>
                <w:sz w:val="16"/>
              </w:rPr>
              <w:t>Physical measure: in event narratives only; local data required.</w:t>
            </w:r>
          </w:p>
        </w:tc>
      </w:tr>
      <w:tr>
        <w:trPr>
          <w:cantSplit/>
        </w:trPr>
        <w:tc>
          <w:tcPr>
            <w:tcW w:type="dxa" w:w="1639"/>
          </w:tcPr>
          <w:p>
            <w:pPr>
              <w:spacing w:after="0"/>
              <w:jc w:val="left"/>
            </w:pPr>
            <w:r>
              <w:rPr>
                <w:sz w:val="16"/>
              </w:rPr>
              <w:t>Lightning</w:t>
            </w:r>
          </w:p>
        </w:tc>
        <w:tc>
          <w:tcPr>
            <w:tcW w:type="dxa" w:w="1670"/>
          </w:tcPr>
          <w:p>
            <w:pPr>
              <w:spacing w:after="0"/>
              <w:jc w:val="left"/>
            </w:pPr>
            <w:r>
              <w:rPr>
                <w:sz w:val="16"/>
              </w:rPr>
              <w:t>annualized frequency (the measure FEMA's Local Mitigation Planning Handbook names)</w:t>
            </w:r>
          </w:p>
        </w:tc>
        <w:tc>
          <w:tcPr>
            <w:tcW w:type="dxa" w:w="1476"/>
          </w:tcPr>
          <w:p>
            <w:pPr>
              <w:spacing w:after="0"/>
              <w:jc w:val="right"/>
            </w:pPr>
            <w:r>
              <w:rPr>
                <w:sz w:val="16"/>
              </w:rPr>
              <w:t>25, 1998 to 2012</w:t>
            </w:r>
          </w:p>
        </w:tc>
        <w:tc>
          <w:tcPr>
            <w:tcW w:type="dxa" w:w="1779"/>
          </w:tcPr>
          <w:p>
            <w:pPr>
              <w:spacing w:after="0"/>
              <w:jc w:val="left"/>
            </w:pPr>
          </w:p>
        </w:tc>
        <w:tc>
          <w:tcPr>
            <w:tcW w:type="dxa" w:w="1980"/>
          </w:tcPr>
          <w:p>
            <w:pPr>
              <w:spacing w:after="0"/>
              <w:jc w:val="left"/>
            </w:pPr>
            <w:r>
              <w:rPr>
                <w:sz w:val="16"/>
              </w:rPr>
              <w:t>Lightning, 2005-07-16, $1,000,000 property; crops not reported (2005 dollars)</w:t>
            </w:r>
          </w:p>
        </w:tc>
        <w:tc>
          <w:tcPr>
            <w:tcW w:type="dxa" w:w="1594"/>
          </w:tcPr>
          <w:p>
            <w:pPr>
              <w:spacing w:after="0"/>
              <w:jc w:val="left"/>
            </w:pPr>
          </w:p>
        </w:tc>
        <w:tc>
          <w:tcPr>
            <w:tcW w:type="dxa" w:w="1880"/>
          </w:tcPr>
          <w:p>
            <w:pPr>
              <w:spacing w:after="0"/>
              <w:jc w:val="left"/>
            </w:pPr>
            <w:r>
              <w:rPr>
                <w:sz w:val="16"/>
              </w:rPr>
              <w:t>Event records naming member places: Mount Clemens city (3 records), Chesterfield township (2 records), Macomb township (2 records), New Baltimore city (2 records), Romeo village (2 records), Sterling Heights city (2 records), Warren city (2 records), Armada township (1 record), Armada village (1 record), Richmond city (1 record); and 3 more member places (see the XLSX file).</w:t>
            </w:r>
          </w:p>
        </w:tc>
        <w:tc>
          <w:tcPr>
            <w:tcW w:type="dxa" w:w="2094"/>
          </w:tcPr>
          <w:p>
            <w:pPr>
              <w:spacing w:after="0"/>
              <w:jc w:val="left"/>
            </w:pPr>
            <w:r>
              <w:rPr>
                <w:sz w:val="16"/>
              </w:rPr>
              <w:t>Storm Events lists lightning with damage or casualties; physical measure in event narratives only; local data required.</w:t>
            </w:r>
          </w:p>
        </w:tc>
      </w:tr>
      <w:tr>
        <w:trPr>
          <w:cantSplit/>
        </w:trPr>
        <w:tc>
          <w:tcPr>
            <w:tcW w:type="dxa" w:w="1639"/>
          </w:tcPr>
          <w:p>
            <w:pPr>
              <w:spacing w:after="0"/>
              <w:jc w:val="left"/>
            </w:pPr>
            <w:r>
              <w:rPr>
                <w:sz w:val="16"/>
              </w:rPr>
              <w:t>High Wind and Strong Wind (outside NRI Strong Wind definition)</w:t>
            </w:r>
          </w:p>
        </w:tc>
        <w:tc>
          <w:tcPr>
            <w:tcW w:type="dxa" w:w="1670"/>
          </w:tcPr>
          <w:p>
            <w:pPr>
              <w:spacing w:after="0"/>
              <w:jc w:val="left"/>
            </w:pPr>
            <w:r>
              <w:rPr>
                <w:sz w:val="16"/>
              </w:rPr>
              <w:t>wind speed (kt and mph)</w:t>
            </w:r>
          </w:p>
        </w:tc>
        <w:tc>
          <w:tcPr>
            <w:tcW w:type="dxa" w:w="1476"/>
          </w:tcPr>
          <w:p>
            <w:pPr>
              <w:spacing w:after="0"/>
              <w:jc w:val="right"/>
            </w:pPr>
            <w:r>
              <w:rPr>
                <w:sz w:val="16"/>
              </w:rPr>
              <w:t>42, 1996 to 2026 (42 zone-level)</w:t>
            </w:r>
          </w:p>
        </w:tc>
        <w:tc>
          <w:tcPr>
            <w:tcW w:type="dxa" w:w="1779"/>
          </w:tcPr>
          <w:p>
            <w:pPr>
              <w:spacing w:after="0"/>
              <w:jc w:val="left"/>
            </w:pPr>
            <w:r>
              <w:rPr>
                <w:sz w:val="16"/>
              </w:rPr>
              <w:t>39 kt (45 mph) to 70 kt (81 mph) (median 52 kt (60 mph)); 41 with a recorded value</w:t>
            </w:r>
          </w:p>
        </w:tc>
        <w:tc>
          <w:tcPr>
            <w:tcW w:type="dxa" w:w="1980"/>
          </w:tcPr>
          <w:p>
            <w:pPr>
              <w:spacing w:after="0"/>
              <w:jc w:val="left"/>
            </w:pPr>
            <w:r>
              <w:rPr>
                <w:sz w:val="16"/>
              </w:rPr>
              <w:t>70 kt (81 mph), measurement type not recorded, High Wind, 1997-04-06; NWS zone MIZ070 (MACOMB), zone-level: may include parts of neighboring counties</w:t>
            </w:r>
          </w:p>
        </w:tc>
        <w:tc>
          <w:tcPr>
            <w:tcW w:type="dxa" w:w="1594"/>
          </w:tcPr>
          <w:p>
            <w:pPr>
              <w:spacing w:after="0"/>
              <w:jc w:val="left"/>
            </w:pPr>
            <w:r>
              <w:rPr>
                <w:sz w:val="16"/>
              </w:rPr>
              <w:t>High Wind, 2017-03-08, $30,000,000 property; $0 crops, reported for the zone (2017 dollars)</w:t>
            </w:r>
          </w:p>
        </w:tc>
        <w:tc>
          <w:tcPr>
            <w:tcW w:type="dxa" w:w="1880"/>
          </w:tcPr>
          <w:p>
            <w:pPr>
              <w:spacing w:after="0"/>
              <w:jc w:val="left"/>
            </w:pPr>
            <w:r>
              <w:rPr>
                <w:sz w:val="16"/>
              </w:rPr>
              <w:t>Zone-level records: applies countywide; national data do not locate these events within the county.</w:t>
            </w:r>
          </w:p>
        </w:tc>
        <w:tc>
          <w:tcPr>
            <w:tcW w:type="dxa" w:w="2094"/>
          </w:tcPr>
          <w:p>
            <w:pPr>
              <w:spacing w:after="0"/>
              <w:jc w:val="left"/>
            </w:pPr>
          </w:p>
        </w:tc>
      </w:tr>
      <w:tr>
        <w:trPr>
          <w:cantSplit/>
        </w:trPr>
        <w:tc>
          <w:tcPr>
            <w:tcW w:type="dxa" w:w="1639"/>
          </w:tcPr>
          <w:p>
            <w:pPr>
              <w:spacing w:after="0"/>
              <w:jc w:val="left"/>
            </w:pPr>
            <w:r>
              <w:rPr>
                <w:sz w:val="16"/>
              </w:rPr>
              <w:t>Thunderstorm Wind</w:t>
            </w:r>
          </w:p>
        </w:tc>
        <w:tc>
          <w:tcPr>
            <w:tcW w:type="dxa" w:w="1670"/>
          </w:tcPr>
          <w:p>
            <w:pPr>
              <w:spacing w:after="0"/>
              <w:jc w:val="left"/>
            </w:pPr>
            <w:r>
              <w:rPr>
                <w:sz w:val="16"/>
              </w:rPr>
              <w:t>wind speed (kt and mph)</w:t>
            </w:r>
          </w:p>
        </w:tc>
        <w:tc>
          <w:tcPr>
            <w:tcW w:type="dxa" w:w="1476"/>
          </w:tcPr>
          <w:p>
            <w:pPr>
              <w:spacing w:after="0"/>
              <w:jc w:val="right"/>
            </w:pPr>
            <w:r>
              <w:rPr>
                <w:sz w:val="16"/>
              </w:rPr>
              <w:t>443, 1960 to 2026</w:t>
            </w:r>
          </w:p>
        </w:tc>
        <w:tc>
          <w:tcPr>
            <w:tcW w:type="dxa" w:w="1779"/>
          </w:tcPr>
          <w:p>
            <w:pPr>
              <w:spacing w:after="0"/>
              <w:jc w:val="left"/>
            </w:pPr>
            <w:r>
              <w:rPr>
                <w:sz w:val="16"/>
              </w:rPr>
              <w:t>50 kt (58 mph) to 95 kt (109 mph) (median 52 kt (60 mph)); 400 with a recorded value</w:t>
            </w:r>
          </w:p>
        </w:tc>
        <w:tc>
          <w:tcPr>
            <w:tcW w:type="dxa" w:w="1980"/>
          </w:tcPr>
          <w:p>
            <w:pPr>
              <w:spacing w:after="0"/>
              <w:jc w:val="left"/>
            </w:pPr>
            <w:r>
              <w:rPr>
                <w:sz w:val="16"/>
              </w:rPr>
              <w:t>95 kt (109 mph), measurement type not recorded, Thunderstorm Wind, 1996-07-07, 1 direct injury</w:t>
            </w:r>
          </w:p>
        </w:tc>
        <w:tc>
          <w:tcPr>
            <w:tcW w:type="dxa" w:w="1594"/>
          </w:tcPr>
          <w:p>
            <w:pPr>
              <w:spacing w:after="0"/>
              <w:jc w:val="left"/>
            </w:pPr>
            <w:r>
              <w:rPr>
                <w:sz w:val="16"/>
              </w:rPr>
              <w:t>Thunderstorm Wind, 1998-07-21, $5,800,000 property; crops not reported (1998 dollars)</w:t>
            </w:r>
          </w:p>
        </w:tc>
        <w:tc>
          <w:tcPr>
            <w:tcW w:type="dxa" w:w="1880"/>
          </w:tcPr>
          <w:p>
            <w:pPr>
              <w:spacing w:after="0"/>
              <w:jc w:val="left"/>
            </w:pPr>
            <w:r>
              <w:rPr>
                <w:sz w:val="16"/>
              </w:rPr>
              <w:t>Event records naming member places: Mount Clemens city (48 records), Sterling Heights city (28 records), Washington charter township (25 records), Roseville city (24 records), Romeo village (23 records), Utica city (21 records), Chesterfield township (16 records), Armada township (14 records), Armada village (14 records), Fraser city (14 records); and 8 more member places (see the XLSX file).</w:t>
            </w:r>
          </w:p>
        </w:tc>
        <w:tc>
          <w:tcPr>
            <w:tcW w:type="dxa" w:w="2094"/>
          </w:tcPr>
          <w:p>
            <w:pPr>
              <w:spacing w:after="0"/>
              <w:jc w:val="left"/>
            </w:pPr>
          </w:p>
        </w:tc>
      </w:tr>
      <w:tr>
        <w:trPr>
          <w:cantSplit/>
        </w:trPr>
        <w:tc>
          <w:tcPr>
            <w:tcW w:type="dxa" w:w="1639"/>
          </w:tcPr>
          <w:p>
            <w:pPr>
              <w:spacing w:after="0"/>
              <w:jc w:val="left"/>
            </w:pPr>
            <w:r>
              <w:rPr>
                <w:sz w:val="16"/>
              </w:rPr>
              <w:t>Tornado</w:t>
            </w:r>
          </w:p>
        </w:tc>
        <w:tc>
          <w:tcPr>
            <w:tcW w:type="dxa" w:w="1670"/>
          </w:tcPr>
          <w:p>
            <w:pPr>
              <w:spacing w:after="0"/>
              <w:jc w:val="left"/>
            </w:pPr>
            <w:r>
              <w:rPr>
                <w:sz w:val="16"/>
              </w:rPr>
              <w:t>Enhanced Fujita (F before Feb 2007)</w:t>
            </w:r>
          </w:p>
        </w:tc>
        <w:tc>
          <w:tcPr>
            <w:tcW w:type="dxa" w:w="1476"/>
          </w:tcPr>
          <w:p>
            <w:pPr>
              <w:spacing w:after="0"/>
              <w:jc w:val="right"/>
            </w:pPr>
            <w:r>
              <w:rPr>
                <w:sz w:val="16"/>
              </w:rPr>
              <w:t>22, 1964 to 2025</w:t>
            </w:r>
          </w:p>
        </w:tc>
        <w:tc>
          <w:tcPr>
            <w:tcW w:type="dxa" w:w="1779"/>
          </w:tcPr>
          <w:p>
            <w:pPr>
              <w:spacing w:after="0"/>
              <w:jc w:val="left"/>
            </w:pPr>
            <w:r>
              <w:rPr>
                <w:sz w:val="16"/>
              </w:rPr>
              <w:t>F/EF0 to F/EF4 (median F/EF1); 21 with a recorded value</w:t>
            </w:r>
          </w:p>
        </w:tc>
        <w:tc>
          <w:tcPr>
            <w:tcW w:type="dxa" w:w="1980"/>
          </w:tcPr>
          <w:p>
            <w:pPr>
              <w:spacing w:after="0"/>
              <w:jc w:val="left"/>
            </w:pPr>
            <w:r>
              <w:rPr>
                <w:sz w:val="16"/>
              </w:rPr>
              <w:t>F4 tornado, 1964-05-08, 3.3 mi path length (records before 1996 may include the whole path; rating and listing come from the county where the tornado began), 833 yd wide, $2,500,000 property; crops not recorded (1964 dollars), 11 direct deaths, 224 direct injuries</w:t>
            </w:r>
          </w:p>
        </w:tc>
        <w:tc>
          <w:tcPr>
            <w:tcW w:type="dxa" w:w="1594"/>
          </w:tcPr>
          <w:p>
            <w:pPr>
              <w:spacing w:after="0"/>
              <w:jc w:val="left"/>
            </w:pPr>
            <w:r>
              <w:rPr>
                <w:sz w:val="16"/>
              </w:rPr>
              <w:t>Tornado, 1997-07-02, $30,000,000 property; crops not reported (1997 dollars)</w:t>
            </w:r>
          </w:p>
        </w:tc>
        <w:tc>
          <w:tcPr>
            <w:tcW w:type="dxa" w:w="1880"/>
          </w:tcPr>
          <w:p>
            <w:pPr>
              <w:spacing w:after="0"/>
              <w:jc w:val="left"/>
            </w:pPr>
            <w:r>
              <w:rPr>
                <w:sz w:val="16"/>
              </w:rPr>
              <w:t>Event records naming member places: Armada township (1 record), Armada village (1 record), Fraser city (1 record), Mount Clemens city (1 record), Romeo village (1 record).</w:t>
            </w:r>
          </w:p>
        </w:tc>
        <w:tc>
          <w:tcPr>
            <w:tcW w:type="dxa" w:w="209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9"/>
          </w:tcPr>
          <w:p>
            <w:pPr>
              <w:spacing w:after="0"/>
              <w:jc w:val="left"/>
            </w:pPr>
            <w:r>
              <w:rPr>
                <w:sz w:val="16"/>
              </w:rPr>
              <w:t>Tsunami</w:t>
            </w:r>
          </w:p>
        </w:tc>
        <w:tc>
          <w:tcPr>
            <w:tcW w:type="dxa" w:w="1670"/>
          </w:tcPr>
          <w:p>
            <w:pPr>
              <w:spacing w:after="0"/>
              <w:jc w:val="left"/>
            </w:pPr>
            <w:r>
              <w:rPr>
                <w:sz w:val="16"/>
              </w:rPr>
              <w:t>none (count and damage)</w:t>
            </w:r>
          </w:p>
        </w:tc>
        <w:tc>
          <w:tcPr>
            <w:tcW w:type="dxa" w:w="1476"/>
          </w:tcPr>
          <w:p>
            <w:pPr>
              <w:spacing w:after="0"/>
              <w:jc w:val="right"/>
            </w:pPr>
            <w:r>
              <w:rPr>
                <w:sz w:val="16"/>
              </w:rPr>
              <w:t>0</w:t>
            </w:r>
          </w:p>
        </w:tc>
        <w:tc>
          <w:tcPr>
            <w:tcW w:type="dxa" w:w="1779"/>
          </w:tcPr>
          <w:p>
            <w:pPr>
              <w:spacing w:after="0"/>
              <w:jc w:val="left"/>
            </w:pPr>
          </w:p>
        </w:tc>
        <w:tc>
          <w:tcPr>
            <w:tcW w:type="dxa" w:w="1980"/>
          </w:tcPr>
          <w:p>
            <w:pPr>
              <w:spacing w:after="0"/>
              <w:jc w:val="left"/>
            </w:pPr>
          </w:p>
        </w:tc>
        <w:tc>
          <w:tcPr>
            <w:tcW w:type="dxa" w:w="1594"/>
          </w:tcPr>
          <w:p>
            <w:pPr>
              <w:spacing w:after="0"/>
              <w:jc w:val="left"/>
            </w:pPr>
          </w:p>
        </w:tc>
        <w:tc>
          <w:tcPr>
            <w:tcW w:type="dxa" w:w="1880"/>
          </w:tcPr>
          <w:p>
            <w:pPr>
              <w:spacing w:after="0"/>
              <w:jc w:val="left"/>
            </w:pPr>
          </w:p>
        </w:tc>
        <w:tc>
          <w:tcPr>
            <w:tcW w:type="dxa" w:w="2094"/>
          </w:tcPr>
          <w:p>
            <w:pPr>
              <w:spacing w:after="0"/>
              <w:jc w:val="left"/>
            </w:pPr>
            <w:r>
              <w:rPr>
                <w:sz w:val="16"/>
              </w:rPr>
              <w:t>Physical measure: in event narratives only; local data required.</w:t>
            </w:r>
          </w:p>
        </w:tc>
      </w:tr>
      <w:tr>
        <w:trPr>
          <w:cantSplit/>
        </w:trPr>
        <w:tc>
          <w:tcPr>
            <w:tcW w:type="dxa" w:w="1639"/>
          </w:tcPr>
          <w:p>
            <w:pPr>
              <w:spacing w:after="0"/>
              <w:jc w:val="left"/>
            </w:pPr>
            <w:r>
              <w:rPr>
                <w:sz w:val="16"/>
              </w:rPr>
              <w:t>Volcanic Ash, Volcanic Ashfall</w:t>
            </w:r>
          </w:p>
        </w:tc>
        <w:tc>
          <w:tcPr>
            <w:tcW w:type="dxa" w:w="1670"/>
          </w:tcPr>
          <w:p>
            <w:pPr>
              <w:spacing w:after="0"/>
              <w:jc w:val="left"/>
            </w:pPr>
            <w:r>
              <w:rPr>
                <w:sz w:val="16"/>
              </w:rPr>
              <w:t>Volcanic Explosivity Index (local data)</w:t>
            </w:r>
          </w:p>
        </w:tc>
        <w:tc>
          <w:tcPr>
            <w:tcW w:type="dxa" w:w="1476"/>
          </w:tcPr>
          <w:p>
            <w:pPr>
              <w:spacing w:after="0"/>
              <w:jc w:val="right"/>
            </w:pPr>
            <w:r>
              <w:rPr>
                <w:sz w:val="16"/>
              </w:rPr>
              <w:t>0</w:t>
            </w:r>
          </w:p>
        </w:tc>
        <w:tc>
          <w:tcPr>
            <w:tcW w:type="dxa" w:w="1779"/>
          </w:tcPr>
          <w:p>
            <w:pPr>
              <w:spacing w:after="0"/>
              <w:jc w:val="left"/>
            </w:pPr>
          </w:p>
        </w:tc>
        <w:tc>
          <w:tcPr>
            <w:tcW w:type="dxa" w:w="1980"/>
          </w:tcPr>
          <w:p>
            <w:pPr>
              <w:spacing w:after="0"/>
              <w:jc w:val="left"/>
            </w:pPr>
          </w:p>
        </w:tc>
        <w:tc>
          <w:tcPr>
            <w:tcW w:type="dxa" w:w="1594"/>
          </w:tcPr>
          <w:p>
            <w:pPr>
              <w:spacing w:after="0"/>
              <w:jc w:val="left"/>
            </w:pPr>
          </w:p>
        </w:tc>
        <w:tc>
          <w:tcPr>
            <w:tcW w:type="dxa" w:w="1880"/>
          </w:tcPr>
          <w:p>
            <w:pPr>
              <w:spacing w:after="0"/>
              <w:jc w:val="left"/>
            </w:pPr>
          </w:p>
        </w:tc>
        <w:tc>
          <w:tcPr>
            <w:tcW w:type="dxa" w:w="2094"/>
          </w:tcPr>
          <w:p>
            <w:pPr>
              <w:spacing w:after="0"/>
              <w:jc w:val="left"/>
            </w:pPr>
            <w:r>
              <w:rPr>
                <w:sz w:val="16"/>
              </w:rPr>
              <w:t>Physical measure: in event narratives only; local data required.</w:t>
            </w:r>
          </w:p>
        </w:tc>
      </w:tr>
      <w:tr>
        <w:trPr>
          <w:cantSplit/>
        </w:trPr>
        <w:tc>
          <w:tcPr>
            <w:tcW w:type="dxa" w:w="1639"/>
          </w:tcPr>
          <w:p>
            <w:pPr>
              <w:spacing w:after="0"/>
              <w:jc w:val="left"/>
            </w:pPr>
            <w:r>
              <w:rPr>
                <w:sz w:val="16"/>
              </w:rPr>
              <w:t>Wildfire</w:t>
            </w:r>
          </w:p>
        </w:tc>
        <w:tc>
          <w:tcPr>
            <w:tcW w:type="dxa" w:w="1670"/>
          </w:tcPr>
          <w:p>
            <w:pPr>
              <w:spacing w:after="0"/>
              <w:jc w:val="left"/>
            </w:pPr>
            <w:r>
              <w:rPr>
                <w:sz w:val="16"/>
              </w:rPr>
              <w:t>acres burned (local data)</w:t>
            </w:r>
          </w:p>
        </w:tc>
        <w:tc>
          <w:tcPr>
            <w:tcW w:type="dxa" w:w="1476"/>
          </w:tcPr>
          <w:p>
            <w:pPr>
              <w:spacing w:after="0"/>
              <w:jc w:val="right"/>
            </w:pPr>
            <w:r>
              <w:rPr>
                <w:sz w:val="16"/>
              </w:rPr>
              <w:t>2, 2003 to 2007 (1 zone-level)</w:t>
            </w:r>
          </w:p>
        </w:tc>
        <w:tc>
          <w:tcPr>
            <w:tcW w:type="dxa" w:w="1779"/>
          </w:tcPr>
          <w:p>
            <w:pPr>
              <w:spacing w:after="0"/>
              <w:jc w:val="left"/>
            </w:pPr>
          </w:p>
        </w:tc>
        <w:tc>
          <w:tcPr>
            <w:tcW w:type="dxa" w:w="1980"/>
          </w:tcPr>
          <w:p>
            <w:pPr>
              <w:spacing w:after="0"/>
              <w:jc w:val="left"/>
            </w:pPr>
            <w:r>
              <w:rPr>
                <w:sz w:val="16"/>
              </w:rPr>
              <w:t>Wildfire, 2003-04-26, $20,000 property; crops not reported (2003 dollars)</w:t>
            </w:r>
          </w:p>
        </w:tc>
        <w:tc>
          <w:tcPr>
            <w:tcW w:type="dxa" w:w="1594"/>
          </w:tcPr>
          <w:p>
            <w:pPr>
              <w:spacing w:after="0"/>
              <w:jc w:val="left"/>
            </w:pPr>
          </w:p>
        </w:tc>
        <w:tc>
          <w:tcPr>
            <w:tcW w:type="dxa" w:w="1880"/>
          </w:tcPr>
          <w:p>
            <w:pPr>
              <w:spacing w:after="0"/>
              <w:jc w:val="left"/>
            </w:pPr>
            <w:r>
              <w:rPr>
                <w:sz w:val="16"/>
              </w:rPr>
              <w:t>Event records naming member places: Chesterfield township (1 record). Zone-level records (1) apply countywide.</w:t>
            </w:r>
          </w:p>
        </w:tc>
        <w:tc>
          <w:tcPr>
            <w:tcW w:type="dxa" w:w="2094"/>
          </w:tcPr>
          <w:p>
            <w:pPr>
              <w:spacing w:after="0"/>
              <w:jc w:val="left"/>
            </w:pPr>
            <w:r>
              <w:rPr>
                <w:sz w:val="16"/>
              </w:rPr>
              <w:t>Acres burned: in event narratives only; local data required.</w:t>
            </w:r>
          </w:p>
        </w:tc>
      </w:tr>
      <w:tr>
        <w:trPr>
          <w:cantSplit/>
        </w:trPr>
        <w:tc>
          <w:tcPr>
            <w:tcW w:type="dxa" w:w="1639"/>
          </w:tcPr>
          <w:p>
            <w:pPr>
              <w:spacing w:after="0"/>
              <w:jc w:val="left"/>
            </w:pPr>
            <w:r>
              <w:rPr>
                <w:sz w:val="16"/>
              </w:rPr>
              <w:t>Winter Storm, Heavy Snow, Blizzard, Lake-Effect Snow, Winter Weather, Sleet</w:t>
            </w:r>
          </w:p>
        </w:tc>
        <w:tc>
          <w:tcPr>
            <w:tcW w:type="dxa" w:w="1670"/>
          </w:tcPr>
          <w:p>
            <w:pPr>
              <w:spacing w:after="0"/>
              <w:jc w:val="left"/>
            </w:pPr>
            <w:r>
              <w:rPr>
                <w:sz w:val="16"/>
              </w:rPr>
              <w:t>none in data (snowfall local)</w:t>
            </w:r>
          </w:p>
        </w:tc>
        <w:tc>
          <w:tcPr>
            <w:tcW w:type="dxa" w:w="1476"/>
          </w:tcPr>
          <w:p>
            <w:pPr>
              <w:spacing w:after="0"/>
              <w:jc w:val="right"/>
            </w:pPr>
            <w:r>
              <w:rPr>
                <w:sz w:val="16"/>
              </w:rPr>
              <w:t>60, 1996 to 2023 (60 zone-level)</w:t>
            </w:r>
          </w:p>
        </w:tc>
        <w:tc>
          <w:tcPr>
            <w:tcW w:type="dxa" w:w="1779"/>
          </w:tcPr>
          <w:p>
            <w:pPr>
              <w:spacing w:after="0"/>
              <w:jc w:val="left"/>
            </w:pPr>
          </w:p>
        </w:tc>
        <w:tc>
          <w:tcPr>
            <w:tcW w:type="dxa" w:w="1980"/>
          </w:tcPr>
          <w:p>
            <w:pPr>
              <w:spacing w:after="0"/>
              <w:jc w:val="left"/>
            </w:pPr>
            <w:r>
              <w:rPr>
                <w:sz w:val="16"/>
              </w:rPr>
              <w:t>Winter Storm, 2018-04-14, $5,000,000 property; $0 crops, reported for the zone (2018 dollars); NWS zone MIZ070 (MACOMB), zone-level: may include parts of neighboring counties</w:t>
            </w:r>
          </w:p>
        </w:tc>
        <w:tc>
          <w:tcPr>
            <w:tcW w:type="dxa" w:w="1594"/>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09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8"/>
        <w:gridCol w:w="1108"/>
        <w:gridCol w:w="1108"/>
        <w:gridCol w:w="1489"/>
        <w:gridCol w:w="3587"/>
        <w:gridCol w:w="2443"/>
        <w:gridCol w:w="1527"/>
        <w:gridCol w:w="788"/>
        <w:gridCol w:w="955"/>
      </w:tblGrid>
      <w:tr>
        <w:trPr>
          <w:cantSplit/>
          <w:tblHeader/>
        </w:trPr>
        <w:tc>
          <w:tcPr>
            <w:tcW w:type="dxa" w:w="1108"/>
            <w:shd w:val="clear" w:color="auto" w:fill="E8E8E8"/>
          </w:tcPr>
          <w:p>
            <w:pPr>
              <w:spacing w:after="0"/>
              <w:jc w:val="left"/>
            </w:pPr>
            <w:r>
              <w:rPr>
                <w:b/>
                <w:sz w:val="16"/>
              </w:rPr>
              <w:t>Declared</w:t>
            </w:r>
          </w:p>
        </w:tc>
        <w:tc>
          <w:tcPr>
            <w:tcW w:type="dxa" w:w="1108"/>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Type</w:t>
            </w:r>
          </w:p>
        </w:tc>
        <w:tc>
          <w:tcPr>
            <w:tcW w:type="dxa" w:w="3587"/>
            <w:shd w:val="clear" w:color="auto" w:fill="E8E8E8"/>
          </w:tcPr>
          <w:p>
            <w:pPr>
              <w:spacing w:after="0"/>
              <w:jc w:val="left"/>
            </w:pPr>
            <w:r>
              <w:rPr>
                <w:b/>
                <w:sz w:val="16"/>
              </w:rPr>
              <w:t>Title</w:t>
            </w:r>
          </w:p>
        </w:tc>
        <w:tc>
          <w:tcPr>
            <w:tcW w:type="dxa" w:w="2443"/>
            <w:shd w:val="clear" w:color="auto" w:fill="E8E8E8"/>
          </w:tcPr>
          <w:p>
            <w:pPr>
              <w:spacing w:after="0"/>
              <w:jc w:val="left"/>
            </w:pPr>
            <w:r>
              <w:rPr>
                <w:b/>
                <w:sz w:val="16"/>
              </w:rPr>
              <w:t>Mapped hazard</w:t>
            </w:r>
          </w:p>
        </w:tc>
        <w:tc>
          <w:tcPr>
            <w:tcW w:type="dxa" w:w="15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8"/>
            <w:shd w:val="clear" w:color="auto" w:fill="E8E8E8"/>
          </w:tcPr>
          <w:p>
            <w:pPr>
              <w:spacing w:after="0"/>
              <w:jc w:val="left"/>
            </w:pPr>
            <w:r>
              <w:rPr>
                <w:b/>
                <w:sz w:val="16"/>
              </w:rPr>
              <w:t>Flags</w:t>
            </w:r>
          </w:p>
        </w:tc>
        <w:tc>
          <w:tcPr>
            <w:tcW w:type="dxa" w:w="955"/>
            <w:shd w:val="clear" w:color="auto" w:fill="E8E8E8"/>
          </w:tcPr>
          <w:p>
            <w:pPr>
              <w:spacing w:after="0"/>
              <w:jc w:val="left"/>
            </w:pPr>
            <w:r>
              <w:rPr>
                <w:b/>
                <w:sz w:val="16"/>
              </w:rPr>
              <w:t>Notes</w:t>
            </w:r>
          </w:p>
        </w:tc>
      </w:tr>
      <w:tr>
        <w:trPr>
          <w:cantSplit/>
        </w:trPr>
        <w:tc>
          <w:tcPr>
            <w:tcW w:type="dxa" w:w="1108"/>
          </w:tcPr>
          <w:p>
            <w:pPr>
              <w:spacing w:after="0"/>
              <w:jc w:val="left"/>
            </w:pPr>
            <w:r>
              <w:rPr>
                <w:sz w:val="16"/>
              </w:rPr>
              <w:t>2024-02-08</w:t>
            </w:r>
          </w:p>
        </w:tc>
        <w:tc>
          <w:tcPr>
            <w:tcW w:type="dxa" w:w="1108"/>
          </w:tcPr>
          <w:p>
            <w:pPr>
              <w:spacing w:after="0"/>
              <w:jc w:val="left"/>
            </w:pPr>
            <w:r>
              <w:rPr>
                <w:sz w:val="16"/>
              </w:rPr>
              <w:t>2023-08-24</w:t>
            </w:r>
          </w:p>
        </w:tc>
        <w:tc>
          <w:tcPr>
            <w:tcW w:type="dxa" w:w="1108"/>
          </w:tcPr>
          <w:p>
            <w:pPr>
              <w:spacing w:after="0"/>
              <w:jc w:val="left"/>
            </w:pPr>
            <w:r>
              <w:rPr>
                <w:sz w:val="16"/>
              </w:rPr>
              <w:t>DR-4757-MI</w:t>
            </w:r>
          </w:p>
        </w:tc>
        <w:tc>
          <w:tcPr>
            <w:tcW w:type="dxa" w:w="1489"/>
          </w:tcPr>
          <w:p>
            <w:pPr>
              <w:spacing w:after="0"/>
              <w:jc w:val="left"/>
            </w:pPr>
            <w:r>
              <w:rPr>
                <w:sz w:val="16"/>
              </w:rPr>
              <w:t>Major disaster</w:t>
            </w:r>
          </w:p>
        </w:tc>
        <w:tc>
          <w:tcPr>
            <w:tcW w:type="dxa" w:w="3587"/>
          </w:tcPr>
          <w:p>
            <w:pPr>
              <w:spacing w:after="0"/>
              <w:jc w:val="left"/>
            </w:pPr>
            <w:r>
              <w:rPr>
                <w:sz w:val="16"/>
              </w:rPr>
              <w:t>SEVERE STORMS, TORNADOES, AND FLOODING</w:t>
            </w:r>
          </w:p>
        </w:tc>
        <w:tc>
          <w:tcPr>
            <w:tcW w:type="dxa" w:w="2443"/>
          </w:tcPr>
          <w:p>
            <w:pPr>
              <w:spacing w:after="0"/>
              <w:jc w:val="left"/>
            </w:pPr>
            <w:r>
              <w:rPr>
                <w:sz w:val="16"/>
              </w:rPr>
              <w:t>Inland Flooding (primary); also designated: Tornado</w:t>
            </w:r>
          </w:p>
        </w:tc>
        <w:tc>
          <w:tcPr>
            <w:tcW w:type="dxa" w:w="1527"/>
          </w:tcPr>
          <w:p>
            <w:pPr>
              <w:spacing w:after="0"/>
              <w:jc w:val="right"/>
            </w:pPr>
            <w:r>
              <w:rPr>
                <w:sz w:val="16"/>
              </w:rPr>
              <w:t>PA not declared for this county</w:t>
            </w:r>
          </w:p>
        </w:tc>
        <w:tc>
          <w:tcPr>
            <w:tcW w:type="dxa" w:w="788"/>
          </w:tcPr>
          <w:p>
            <w:pPr>
              <w:spacing w:after="0"/>
              <w:jc w:val="left"/>
            </w:pPr>
            <w:r>
              <w:rPr>
                <w:sz w:val="16"/>
              </w:rPr>
              <w:t>within last 5 years</w:t>
            </w:r>
          </w:p>
        </w:tc>
        <w:tc>
          <w:tcPr>
            <w:tcW w:type="dxa" w:w="955"/>
          </w:tcPr>
          <w:p>
            <w:pPr>
              <w:spacing w:after="0"/>
              <w:jc w:val="left"/>
            </w:pPr>
          </w:p>
        </w:tc>
      </w:tr>
      <w:tr>
        <w:trPr>
          <w:cantSplit/>
        </w:trPr>
        <w:tc>
          <w:tcPr>
            <w:tcW w:type="dxa" w:w="1108"/>
          </w:tcPr>
          <w:p>
            <w:pPr>
              <w:spacing w:after="0"/>
              <w:jc w:val="left"/>
            </w:pPr>
            <w:r>
              <w:rPr>
                <w:sz w:val="16"/>
              </w:rPr>
              <w:t>2021-07-15</w:t>
            </w:r>
          </w:p>
        </w:tc>
        <w:tc>
          <w:tcPr>
            <w:tcW w:type="dxa" w:w="1108"/>
          </w:tcPr>
          <w:p>
            <w:pPr>
              <w:spacing w:after="0"/>
              <w:jc w:val="left"/>
            </w:pPr>
            <w:r>
              <w:rPr>
                <w:sz w:val="16"/>
              </w:rPr>
              <w:t>2021-06-25</w:t>
            </w:r>
          </w:p>
        </w:tc>
        <w:tc>
          <w:tcPr>
            <w:tcW w:type="dxa" w:w="1108"/>
          </w:tcPr>
          <w:p>
            <w:pPr>
              <w:spacing w:after="0"/>
              <w:jc w:val="left"/>
            </w:pPr>
            <w:r>
              <w:rPr>
                <w:sz w:val="16"/>
              </w:rPr>
              <w:t>DR-4607-MI</w:t>
            </w:r>
          </w:p>
        </w:tc>
        <w:tc>
          <w:tcPr>
            <w:tcW w:type="dxa" w:w="1489"/>
          </w:tcPr>
          <w:p>
            <w:pPr>
              <w:spacing w:after="0"/>
              <w:jc w:val="left"/>
            </w:pPr>
            <w:r>
              <w:rPr>
                <w:sz w:val="16"/>
              </w:rPr>
              <w:t>Major disaster</w:t>
            </w:r>
          </w:p>
        </w:tc>
        <w:tc>
          <w:tcPr>
            <w:tcW w:type="dxa" w:w="3587"/>
          </w:tcPr>
          <w:p>
            <w:pPr>
              <w:spacing w:after="0"/>
              <w:jc w:val="left"/>
            </w:pPr>
            <w:r>
              <w:rPr>
                <w:sz w:val="16"/>
              </w:rPr>
              <w:t>SEVERE STORMS, FLOODING, AND TORNADOES</w:t>
            </w:r>
          </w:p>
        </w:tc>
        <w:tc>
          <w:tcPr>
            <w:tcW w:type="dxa" w:w="2443"/>
          </w:tcPr>
          <w:p>
            <w:pPr>
              <w:spacing w:after="0"/>
              <w:jc w:val="left"/>
            </w:pPr>
            <w:r>
              <w:rPr>
                <w:sz w:val="16"/>
              </w:rPr>
              <w:t>Inland Flooding; Tornado</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2020-03-27</w:t>
            </w:r>
          </w:p>
        </w:tc>
        <w:tc>
          <w:tcPr>
            <w:tcW w:type="dxa" w:w="1108"/>
          </w:tcPr>
          <w:p>
            <w:pPr>
              <w:spacing w:after="0"/>
              <w:jc w:val="left"/>
            </w:pPr>
            <w:r>
              <w:rPr>
                <w:sz w:val="16"/>
              </w:rPr>
              <w:t>2020-01-20</w:t>
            </w:r>
          </w:p>
        </w:tc>
        <w:tc>
          <w:tcPr>
            <w:tcW w:type="dxa" w:w="1108"/>
          </w:tcPr>
          <w:p>
            <w:pPr>
              <w:spacing w:after="0"/>
              <w:jc w:val="left"/>
            </w:pPr>
            <w:r>
              <w:rPr>
                <w:sz w:val="16"/>
              </w:rPr>
              <w:t>DR-4494-MI</w:t>
            </w:r>
          </w:p>
        </w:tc>
        <w:tc>
          <w:tcPr>
            <w:tcW w:type="dxa" w:w="1489"/>
          </w:tcPr>
          <w:p>
            <w:pPr>
              <w:spacing w:after="0"/>
              <w:jc w:val="left"/>
            </w:pPr>
            <w:r>
              <w:rPr>
                <w:sz w:val="16"/>
              </w:rPr>
              <w:t>Major disaster</w:t>
            </w:r>
          </w:p>
        </w:tc>
        <w:tc>
          <w:tcPr>
            <w:tcW w:type="dxa" w:w="3587"/>
          </w:tcPr>
          <w:p>
            <w:pPr>
              <w:spacing w:after="0"/>
              <w:jc w:val="left"/>
            </w:pPr>
            <w:r>
              <w:rPr>
                <w:sz w:val="16"/>
              </w:rPr>
              <w:t>COVID-19 PANDEMIC</w:t>
            </w:r>
          </w:p>
        </w:tc>
        <w:tc>
          <w:tcPr>
            <w:tcW w:type="dxa" w:w="2443"/>
          </w:tcPr>
          <w:p>
            <w:pPr>
              <w:spacing w:after="0"/>
              <w:jc w:val="left"/>
            </w:pPr>
            <w:r>
              <w:rPr>
                <w:sz w:val="16"/>
              </w:rPr>
              <w:t>Non-natural, not counted</w:t>
            </w:r>
          </w:p>
        </w:tc>
        <w:tc>
          <w:tcPr>
            <w:tcW w:type="dxa" w:w="1527"/>
          </w:tcPr>
          <w:p>
            <w:pPr>
              <w:spacing w:after="0"/>
              <w:jc w:val="right"/>
            </w:pPr>
            <w:r>
              <w:rPr>
                <w:sz w:val="16"/>
              </w:rPr>
              <w:t>$20,538,900.34</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2020-03-13</w:t>
            </w:r>
          </w:p>
        </w:tc>
        <w:tc>
          <w:tcPr>
            <w:tcW w:type="dxa" w:w="1108"/>
          </w:tcPr>
          <w:p>
            <w:pPr>
              <w:spacing w:after="0"/>
              <w:jc w:val="left"/>
            </w:pPr>
            <w:r>
              <w:rPr>
                <w:sz w:val="16"/>
              </w:rPr>
              <w:t>2020-01-20</w:t>
            </w:r>
          </w:p>
        </w:tc>
        <w:tc>
          <w:tcPr>
            <w:tcW w:type="dxa" w:w="1108"/>
          </w:tcPr>
          <w:p>
            <w:pPr>
              <w:spacing w:after="0"/>
              <w:jc w:val="left"/>
            </w:pPr>
            <w:r>
              <w:rPr>
                <w:sz w:val="16"/>
              </w:rPr>
              <w:t>EM-3455-MI</w:t>
            </w:r>
          </w:p>
        </w:tc>
        <w:tc>
          <w:tcPr>
            <w:tcW w:type="dxa" w:w="1489"/>
          </w:tcPr>
          <w:p>
            <w:pPr>
              <w:spacing w:after="0"/>
              <w:jc w:val="left"/>
            </w:pPr>
            <w:r>
              <w:rPr>
                <w:sz w:val="16"/>
              </w:rPr>
              <w:t>Emergency</w:t>
            </w:r>
          </w:p>
        </w:tc>
        <w:tc>
          <w:tcPr>
            <w:tcW w:type="dxa" w:w="3587"/>
          </w:tcPr>
          <w:p>
            <w:pPr>
              <w:spacing w:after="0"/>
              <w:jc w:val="left"/>
            </w:pPr>
            <w:r>
              <w:rPr>
                <w:sz w:val="16"/>
              </w:rPr>
              <w:t>COVID-19</w:t>
            </w:r>
          </w:p>
        </w:tc>
        <w:tc>
          <w:tcPr>
            <w:tcW w:type="dxa" w:w="2443"/>
          </w:tcPr>
          <w:p>
            <w:pPr>
              <w:spacing w:after="0"/>
              <w:jc w:val="left"/>
            </w:pPr>
            <w:r>
              <w:rPr>
                <w:sz w:val="16"/>
              </w:rPr>
              <w:t>Non-natural, not counted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DR-4494</w:t>
            </w:r>
          </w:p>
        </w:tc>
      </w:tr>
      <w:tr>
        <w:trPr>
          <w:cantSplit/>
        </w:trPr>
        <w:tc>
          <w:tcPr>
            <w:tcW w:type="dxa" w:w="1108"/>
          </w:tcPr>
          <w:p>
            <w:pPr>
              <w:spacing w:after="0"/>
              <w:jc w:val="left"/>
            </w:pPr>
            <w:r>
              <w:rPr>
                <w:sz w:val="16"/>
              </w:rPr>
              <w:t>2014-09-25</w:t>
            </w:r>
          </w:p>
        </w:tc>
        <w:tc>
          <w:tcPr>
            <w:tcW w:type="dxa" w:w="1108"/>
          </w:tcPr>
          <w:p>
            <w:pPr>
              <w:spacing w:after="0"/>
              <w:jc w:val="left"/>
            </w:pPr>
            <w:r>
              <w:rPr>
                <w:sz w:val="16"/>
              </w:rPr>
              <w:t>2014-08-11</w:t>
            </w:r>
          </w:p>
        </w:tc>
        <w:tc>
          <w:tcPr>
            <w:tcW w:type="dxa" w:w="1108"/>
          </w:tcPr>
          <w:p>
            <w:pPr>
              <w:spacing w:after="0"/>
              <w:jc w:val="left"/>
            </w:pPr>
            <w:r>
              <w:rPr>
                <w:sz w:val="16"/>
              </w:rPr>
              <w:t>DR-4195-MI</w:t>
            </w:r>
          </w:p>
        </w:tc>
        <w:tc>
          <w:tcPr>
            <w:tcW w:type="dxa" w:w="1489"/>
          </w:tcPr>
          <w:p>
            <w:pPr>
              <w:spacing w:after="0"/>
              <w:jc w:val="left"/>
            </w:pPr>
            <w:r>
              <w:rPr>
                <w:sz w:val="16"/>
              </w:rPr>
              <w:t>Major disaster</w:t>
            </w:r>
          </w:p>
        </w:tc>
        <w:tc>
          <w:tcPr>
            <w:tcW w:type="dxa" w:w="3587"/>
          </w:tcPr>
          <w:p>
            <w:pPr>
              <w:spacing w:after="0"/>
              <w:jc w:val="left"/>
            </w:pPr>
            <w:r>
              <w:rPr>
                <w:sz w:val="16"/>
              </w:rPr>
              <w:t>SEVERE STORMS AND FLOODING</w:t>
            </w:r>
          </w:p>
        </w:tc>
        <w:tc>
          <w:tcPr>
            <w:tcW w:type="dxa" w:w="2443"/>
          </w:tcPr>
          <w:p>
            <w:pPr>
              <w:spacing w:after="0"/>
              <w:jc w:val="left"/>
            </w:pPr>
            <w:r>
              <w:rPr>
                <w:sz w:val="16"/>
              </w:rPr>
              <w:t>Inland Flooding</w:t>
            </w:r>
          </w:p>
        </w:tc>
        <w:tc>
          <w:tcPr>
            <w:tcW w:type="dxa" w:w="1527"/>
          </w:tcPr>
          <w:p>
            <w:pPr>
              <w:spacing w:after="0"/>
              <w:jc w:val="right"/>
            </w:pPr>
            <w:r>
              <w:rPr>
                <w:sz w:val="16"/>
              </w:rPr>
              <w:t>$1,764,656.01</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2005-09-07</w:t>
            </w:r>
          </w:p>
        </w:tc>
        <w:tc>
          <w:tcPr>
            <w:tcW w:type="dxa" w:w="1108"/>
          </w:tcPr>
          <w:p>
            <w:pPr>
              <w:spacing w:after="0"/>
              <w:jc w:val="left"/>
            </w:pPr>
            <w:r>
              <w:rPr>
                <w:sz w:val="16"/>
              </w:rPr>
              <w:t>2005-08-29</w:t>
            </w:r>
          </w:p>
        </w:tc>
        <w:tc>
          <w:tcPr>
            <w:tcW w:type="dxa" w:w="1108"/>
          </w:tcPr>
          <w:p>
            <w:pPr>
              <w:spacing w:after="0"/>
              <w:jc w:val="left"/>
            </w:pPr>
            <w:r>
              <w:rPr>
                <w:sz w:val="16"/>
              </w:rPr>
              <w:t>EM-3225-MI</w:t>
            </w:r>
          </w:p>
        </w:tc>
        <w:tc>
          <w:tcPr>
            <w:tcW w:type="dxa" w:w="1489"/>
          </w:tcPr>
          <w:p>
            <w:pPr>
              <w:spacing w:after="0"/>
              <w:jc w:val="left"/>
            </w:pPr>
            <w:r>
              <w:rPr>
                <w:sz w:val="16"/>
              </w:rPr>
              <w:t>Emergency</w:t>
            </w:r>
          </w:p>
        </w:tc>
        <w:tc>
          <w:tcPr>
            <w:tcW w:type="dxa" w:w="3587"/>
          </w:tcPr>
          <w:p>
            <w:pPr>
              <w:spacing w:after="0"/>
              <w:jc w:val="left"/>
            </w:pPr>
            <w:r>
              <w:rPr>
                <w:sz w:val="16"/>
              </w:rPr>
              <w:t>HURRICANE KATRINA EVACUATION</w:t>
            </w:r>
          </w:p>
        </w:tc>
        <w:tc>
          <w:tcPr>
            <w:tcW w:type="dxa" w:w="2443"/>
          </w:tcPr>
          <w:p>
            <w:pPr>
              <w:spacing w:after="0"/>
              <w:jc w:val="left"/>
            </w:pPr>
            <w:r>
              <w:rPr>
                <w:sz w:val="16"/>
              </w:rPr>
              <w:t>Hurricane: evacuation support, not a local hazard event; not counted</w:t>
            </w:r>
          </w:p>
        </w:tc>
        <w:tc>
          <w:tcPr>
            <w:tcW w:type="dxa" w:w="1527"/>
          </w:tcPr>
          <w:p>
            <w:pPr>
              <w:spacing w:after="0"/>
              <w:jc w:val="right"/>
            </w:pPr>
            <w:r>
              <w:rPr>
                <w:sz w:val="16"/>
              </w:rPr>
              <w:t>$1,405.69</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2004-06-30</w:t>
            </w:r>
          </w:p>
        </w:tc>
        <w:tc>
          <w:tcPr>
            <w:tcW w:type="dxa" w:w="1108"/>
          </w:tcPr>
          <w:p>
            <w:pPr>
              <w:spacing w:after="0"/>
              <w:jc w:val="left"/>
            </w:pPr>
            <w:r>
              <w:rPr>
                <w:sz w:val="16"/>
              </w:rPr>
              <w:t>2004-05-20</w:t>
            </w:r>
          </w:p>
        </w:tc>
        <w:tc>
          <w:tcPr>
            <w:tcW w:type="dxa" w:w="1108"/>
          </w:tcPr>
          <w:p>
            <w:pPr>
              <w:spacing w:after="0"/>
              <w:jc w:val="left"/>
            </w:pPr>
            <w:r>
              <w:rPr>
                <w:sz w:val="16"/>
              </w:rPr>
              <w:t>DR-1527-MI</w:t>
            </w:r>
          </w:p>
        </w:tc>
        <w:tc>
          <w:tcPr>
            <w:tcW w:type="dxa" w:w="1489"/>
          </w:tcPr>
          <w:p>
            <w:pPr>
              <w:spacing w:after="0"/>
              <w:jc w:val="left"/>
            </w:pPr>
            <w:r>
              <w:rPr>
                <w:sz w:val="16"/>
              </w:rPr>
              <w:t>Major disaster</w:t>
            </w:r>
          </w:p>
        </w:tc>
        <w:tc>
          <w:tcPr>
            <w:tcW w:type="dxa" w:w="3587"/>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2003-09-23</w:t>
            </w:r>
          </w:p>
        </w:tc>
        <w:tc>
          <w:tcPr>
            <w:tcW w:type="dxa" w:w="1108"/>
          </w:tcPr>
          <w:p>
            <w:pPr>
              <w:spacing w:after="0"/>
              <w:jc w:val="left"/>
            </w:pPr>
            <w:r>
              <w:rPr>
                <w:sz w:val="16"/>
              </w:rPr>
              <w:t>2003-08-14</w:t>
            </w:r>
          </w:p>
        </w:tc>
        <w:tc>
          <w:tcPr>
            <w:tcW w:type="dxa" w:w="1108"/>
          </w:tcPr>
          <w:p>
            <w:pPr>
              <w:spacing w:after="0"/>
              <w:jc w:val="left"/>
            </w:pPr>
            <w:r>
              <w:rPr>
                <w:sz w:val="16"/>
              </w:rPr>
              <w:t>EM-3189-MI</w:t>
            </w:r>
          </w:p>
        </w:tc>
        <w:tc>
          <w:tcPr>
            <w:tcW w:type="dxa" w:w="1489"/>
          </w:tcPr>
          <w:p>
            <w:pPr>
              <w:spacing w:after="0"/>
              <w:jc w:val="left"/>
            </w:pPr>
            <w:r>
              <w:rPr>
                <w:sz w:val="16"/>
              </w:rPr>
              <w:t>Emergency</w:t>
            </w:r>
          </w:p>
        </w:tc>
        <w:tc>
          <w:tcPr>
            <w:tcW w:type="dxa" w:w="3587"/>
          </w:tcPr>
          <w:p>
            <w:pPr>
              <w:spacing w:after="0"/>
              <w:jc w:val="left"/>
            </w:pPr>
            <w:r>
              <w:rPr>
                <w:sz w:val="16"/>
              </w:rPr>
              <w:t>POWER OUTAGE</w:t>
            </w:r>
          </w:p>
        </w:tc>
        <w:tc>
          <w:tcPr>
            <w:tcW w:type="dxa" w:w="2443"/>
          </w:tcPr>
          <w:p>
            <w:pPr>
              <w:spacing w:after="0"/>
              <w:jc w:val="left"/>
            </w:pPr>
            <w:r>
              <w:rPr>
                <w:sz w:val="16"/>
              </w:rPr>
              <w:t>Non-natural, not counted</w:t>
            </w:r>
          </w:p>
        </w:tc>
        <w:tc>
          <w:tcPr>
            <w:tcW w:type="dxa" w:w="1527"/>
          </w:tcPr>
          <w:p>
            <w:pPr>
              <w:spacing w:after="0"/>
              <w:jc w:val="right"/>
            </w:pPr>
            <w:r>
              <w:rPr>
                <w:sz w:val="16"/>
              </w:rPr>
              <w:t>$631,602.95</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2001-01-10</w:t>
            </w:r>
          </w:p>
        </w:tc>
        <w:tc>
          <w:tcPr>
            <w:tcW w:type="dxa" w:w="1108"/>
          </w:tcPr>
          <w:p>
            <w:pPr>
              <w:spacing w:after="0"/>
              <w:jc w:val="left"/>
            </w:pPr>
            <w:r>
              <w:rPr>
                <w:sz w:val="16"/>
              </w:rPr>
              <w:t>2000-12-11</w:t>
            </w:r>
          </w:p>
        </w:tc>
        <w:tc>
          <w:tcPr>
            <w:tcW w:type="dxa" w:w="1108"/>
          </w:tcPr>
          <w:p>
            <w:pPr>
              <w:spacing w:after="0"/>
              <w:jc w:val="left"/>
            </w:pPr>
            <w:r>
              <w:rPr>
                <w:sz w:val="16"/>
              </w:rPr>
              <w:t>EM-3160-MI</w:t>
            </w:r>
          </w:p>
        </w:tc>
        <w:tc>
          <w:tcPr>
            <w:tcW w:type="dxa" w:w="1489"/>
          </w:tcPr>
          <w:p>
            <w:pPr>
              <w:spacing w:after="0"/>
              <w:jc w:val="left"/>
            </w:pPr>
            <w:r>
              <w:rPr>
                <w:sz w:val="16"/>
              </w:rPr>
              <w:t>Emergency</w:t>
            </w:r>
          </w:p>
        </w:tc>
        <w:tc>
          <w:tcPr>
            <w:tcW w:type="dxa" w:w="3587"/>
          </w:tcPr>
          <w:p>
            <w:pPr>
              <w:spacing w:after="0"/>
              <w:jc w:val="left"/>
            </w:pPr>
            <w:r>
              <w:rPr>
                <w:sz w:val="16"/>
              </w:rPr>
              <w:t>SNOW</w:t>
            </w:r>
          </w:p>
        </w:tc>
        <w:tc>
          <w:tcPr>
            <w:tcW w:type="dxa" w:w="2443"/>
          </w:tcPr>
          <w:p>
            <w:pPr>
              <w:spacing w:after="0"/>
              <w:jc w:val="left"/>
            </w:pPr>
            <w:r>
              <w:rPr>
                <w:sz w:val="16"/>
              </w:rPr>
              <w:t>Winter Weather</w:t>
            </w:r>
          </w:p>
        </w:tc>
        <w:tc>
          <w:tcPr>
            <w:tcW w:type="dxa" w:w="1527"/>
          </w:tcPr>
          <w:p>
            <w:pPr>
              <w:spacing w:after="0"/>
              <w:jc w:val="right"/>
            </w:pPr>
            <w:r>
              <w:rPr>
                <w:sz w:val="16"/>
              </w:rPr>
              <w:t>$611,397.89</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1999-01-27</w:t>
            </w:r>
          </w:p>
        </w:tc>
        <w:tc>
          <w:tcPr>
            <w:tcW w:type="dxa" w:w="1108"/>
          </w:tcPr>
          <w:p>
            <w:pPr>
              <w:spacing w:after="0"/>
              <w:jc w:val="left"/>
            </w:pPr>
            <w:r>
              <w:rPr>
                <w:sz w:val="16"/>
              </w:rPr>
              <w:t>1999-01-02</w:t>
            </w:r>
          </w:p>
        </w:tc>
        <w:tc>
          <w:tcPr>
            <w:tcW w:type="dxa" w:w="1108"/>
          </w:tcPr>
          <w:p>
            <w:pPr>
              <w:spacing w:after="0"/>
              <w:jc w:val="left"/>
            </w:pPr>
            <w:r>
              <w:rPr>
                <w:sz w:val="16"/>
              </w:rPr>
              <w:t>EM-3137-MI</w:t>
            </w:r>
          </w:p>
        </w:tc>
        <w:tc>
          <w:tcPr>
            <w:tcW w:type="dxa" w:w="1489"/>
          </w:tcPr>
          <w:p>
            <w:pPr>
              <w:spacing w:after="0"/>
              <w:jc w:val="left"/>
            </w:pPr>
            <w:r>
              <w:rPr>
                <w:sz w:val="16"/>
              </w:rPr>
              <w:t>Emergency</w:t>
            </w:r>
          </w:p>
        </w:tc>
        <w:tc>
          <w:tcPr>
            <w:tcW w:type="dxa" w:w="3587"/>
          </w:tcPr>
          <w:p>
            <w:pPr>
              <w:spacing w:after="0"/>
              <w:jc w:val="left"/>
            </w:pPr>
            <w:r>
              <w:rPr>
                <w:sz w:val="16"/>
              </w:rPr>
              <w:t>MI - SEVERE WEATHER 1/2 /99</w:t>
            </w:r>
          </w:p>
        </w:tc>
        <w:tc>
          <w:tcPr>
            <w:tcW w:type="dxa" w:w="2443"/>
          </w:tcPr>
          <w:p>
            <w:pPr>
              <w:spacing w:after="0"/>
              <w:jc w:val="left"/>
            </w:pPr>
            <w:r>
              <w:rPr>
                <w:sz w:val="16"/>
              </w:rPr>
              <w:t>Winter Weather</w:t>
            </w:r>
          </w:p>
        </w:tc>
        <w:tc>
          <w:tcPr>
            <w:tcW w:type="dxa" w:w="1527"/>
          </w:tcPr>
          <w:p>
            <w:pPr>
              <w:spacing w:after="0"/>
              <w:jc w:val="right"/>
            </w:pPr>
            <w:r>
              <w:rPr>
                <w:sz w:val="16"/>
              </w:rPr>
              <w:t>$334,612.45</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1998-08-05</w:t>
            </w:r>
          </w:p>
        </w:tc>
        <w:tc>
          <w:tcPr>
            <w:tcW w:type="dxa" w:w="1108"/>
          </w:tcPr>
          <w:p>
            <w:pPr>
              <w:spacing w:after="0"/>
              <w:jc w:val="left"/>
            </w:pPr>
            <w:r>
              <w:rPr>
                <w:sz w:val="16"/>
              </w:rPr>
              <w:t>1998-07-21</w:t>
            </w:r>
          </w:p>
        </w:tc>
        <w:tc>
          <w:tcPr>
            <w:tcW w:type="dxa" w:w="1108"/>
          </w:tcPr>
          <w:p>
            <w:pPr>
              <w:spacing w:after="0"/>
              <w:jc w:val="left"/>
            </w:pPr>
            <w:r>
              <w:rPr>
                <w:sz w:val="16"/>
              </w:rPr>
              <w:t>DR-1237-MI</w:t>
            </w:r>
          </w:p>
        </w:tc>
        <w:tc>
          <w:tcPr>
            <w:tcW w:type="dxa" w:w="1489"/>
          </w:tcPr>
          <w:p>
            <w:pPr>
              <w:spacing w:after="0"/>
              <w:jc w:val="left"/>
            </w:pPr>
            <w:r>
              <w:rPr>
                <w:sz w:val="16"/>
              </w:rPr>
              <w:t>Major disaster</w:t>
            </w:r>
          </w:p>
        </w:tc>
        <w:tc>
          <w:tcPr>
            <w:tcW w:type="dxa" w:w="3587"/>
          </w:tcPr>
          <w:p>
            <w:pPr>
              <w:spacing w:after="0"/>
              <w:jc w:val="left"/>
            </w:pPr>
            <w:r>
              <w:rPr>
                <w:sz w:val="16"/>
              </w:rPr>
              <w:t>SEVERE STORMS AND HIGH WINDS</w:t>
            </w:r>
          </w:p>
        </w:tc>
        <w:tc>
          <w:tcPr>
            <w:tcW w:type="dxa" w:w="2443"/>
          </w:tcPr>
          <w:p>
            <w:pPr>
              <w:spacing w:after="0"/>
              <w:jc w:val="left"/>
            </w:pPr>
            <w:r>
              <w:rPr>
                <w:sz w:val="16"/>
              </w:rPr>
              <w:t>Strong Wind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1997-07-11</w:t>
            </w:r>
          </w:p>
        </w:tc>
        <w:tc>
          <w:tcPr>
            <w:tcW w:type="dxa" w:w="1108"/>
          </w:tcPr>
          <w:p>
            <w:pPr>
              <w:spacing w:after="0"/>
              <w:jc w:val="left"/>
            </w:pPr>
            <w:r>
              <w:rPr>
                <w:sz w:val="16"/>
              </w:rPr>
              <w:t>1997-07-02</w:t>
            </w:r>
          </w:p>
        </w:tc>
        <w:tc>
          <w:tcPr>
            <w:tcW w:type="dxa" w:w="1108"/>
          </w:tcPr>
          <w:p>
            <w:pPr>
              <w:spacing w:after="0"/>
              <w:jc w:val="left"/>
            </w:pPr>
            <w:r>
              <w:rPr>
                <w:sz w:val="16"/>
              </w:rPr>
              <w:t>DR-1181-MI</w:t>
            </w:r>
          </w:p>
        </w:tc>
        <w:tc>
          <w:tcPr>
            <w:tcW w:type="dxa" w:w="1489"/>
          </w:tcPr>
          <w:p>
            <w:pPr>
              <w:spacing w:after="0"/>
              <w:jc w:val="left"/>
            </w:pPr>
            <w:r>
              <w:rPr>
                <w:sz w:val="16"/>
              </w:rPr>
              <w:t>Major disaster</w:t>
            </w:r>
          </w:p>
        </w:tc>
        <w:tc>
          <w:tcPr>
            <w:tcW w:type="dxa" w:w="3587"/>
          </w:tcPr>
          <w:p>
            <w:pPr>
              <w:spacing w:after="0"/>
              <w:jc w:val="left"/>
            </w:pPr>
            <w:r>
              <w:rPr>
                <w:sz w:val="16"/>
              </w:rPr>
              <w:t>SEVERE STORMS, TORNADOES,AND FLOODING</w:t>
            </w:r>
          </w:p>
        </w:tc>
        <w:tc>
          <w:tcPr>
            <w:tcW w:type="dxa" w:w="2443"/>
          </w:tcPr>
          <w:p>
            <w:pPr>
              <w:spacing w:after="0"/>
              <w:jc w:val="left"/>
            </w:pPr>
            <w:r>
              <w:rPr>
                <w:sz w:val="16"/>
              </w:rPr>
              <w:t>Inland Flooding; Tornado</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1986-09-18</w:t>
            </w:r>
          </w:p>
        </w:tc>
        <w:tc>
          <w:tcPr>
            <w:tcW w:type="dxa" w:w="1108"/>
          </w:tcPr>
          <w:p>
            <w:pPr>
              <w:spacing w:after="0"/>
              <w:jc w:val="left"/>
            </w:pPr>
            <w:r>
              <w:rPr>
                <w:sz w:val="16"/>
              </w:rPr>
              <w:t>1986-09-10</w:t>
            </w:r>
          </w:p>
        </w:tc>
        <w:tc>
          <w:tcPr>
            <w:tcW w:type="dxa" w:w="1108"/>
          </w:tcPr>
          <w:p>
            <w:pPr>
              <w:spacing w:after="0"/>
              <w:jc w:val="left"/>
            </w:pPr>
            <w:r>
              <w:rPr>
                <w:sz w:val="16"/>
              </w:rPr>
              <w:t>DR-774-MI</w:t>
            </w:r>
          </w:p>
        </w:tc>
        <w:tc>
          <w:tcPr>
            <w:tcW w:type="dxa" w:w="1489"/>
          </w:tcPr>
          <w:p>
            <w:pPr>
              <w:spacing w:after="0"/>
              <w:jc w:val="left"/>
            </w:pPr>
            <w:r>
              <w:rPr>
                <w:sz w:val="16"/>
              </w:rPr>
              <w:t>Major disaster</w:t>
            </w:r>
          </w:p>
        </w:tc>
        <w:tc>
          <w:tcPr>
            <w:tcW w:type="dxa" w:w="3587"/>
          </w:tcPr>
          <w:p>
            <w:pPr>
              <w:spacing w:after="0"/>
              <w:jc w:val="left"/>
            </w:pPr>
            <w:r>
              <w:rPr>
                <w:sz w:val="16"/>
              </w:rPr>
              <w:t>SEVERE STORMS &amp; FLOODING</w:t>
            </w:r>
          </w:p>
        </w:tc>
        <w:tc>
          <w:tcPr>
            <w:tcW w:type="dxa" w:w="2443"/>
          </w:tcPr>
          <w:p>
            <w:pPr>
              <w:spacing w:after="0"/>
              <w:jc w:val="left"/>
            </w:pPr>
            <w:r>
              <w:rPr>
                <w:sz w:val="16"/>
              </w:rPr>
              <w:t>Inland Flooding</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1978-01-27</w:t>
            </w:r>
          </w:p>
        </w:tc>
        <w:tc>
          <w:tcPr>
            <w:tcW w:type="dxa" w:w="1108"/>
          </w:tcPr>
          <w:p>
            <w:pPr>
              <w:spacing w:after="0"/>
              <w:jc w:val="left"/>
            </w:pPr>
            <w:r>
              <w:rPr>
                <w:sz w:val="16"/>
              </w:rPr>
              <w:t>1978-01-27</w:t>
            </w:r>
          </w:p>
        </w:tc>
        <w:tc>
          <w:tcPr>
            <w:tcW w:type="dxa" w:w="1108"/>
          </w:tcPr>
          <w:p>
            <w:pPr>
              <w:spacing w:after="0"/>
              <w:jc w:val="left"/>
            </w:pPr>
            <w:r>
              <w:rPr>
                <w:sz w:val="16"/>
              </w:rPr>
              <w:t>EM-3057-MI</w:t>
            </w:r>
          </w:p>
        </w:tc>
        <w:tc>
          <w:tcPr>
            <w:tcW w:type="dxa" w:w="1489"/>
          </w:tcPr>
          <w:p>
            <w:pPr>
              <w:spacing w:after="0"/>
              <w:jc w:val="left"/>
            </w:pPr>
            <w:r>
              <w:rPr>
                <w:sz w:val="16"/>
              </w:rPr>
              <w:t>Emergency</w:t>
            </w:r>
          </w:p>
        </w:tc>
        <w:tc>
          <w:tcPr>
            <w:tcW w:type="dxa" w:w="3587"/>
          </w:tcPr>
          <w:p>
            <w:pPr>
              <w:spacing w:after="0"/>
              <w:jc w:val="left"/>
            </w:pPr>
            <w:r>
              <w:rPr>
                <w:sz w:val="16"/>
              </w:rPr>
              <w:t>BLIZZARDS &amp; SNOWSTORMS</w:t>
            </w:r>
          </w:p>
        </w:tc>
        <w:tc>
          <w:tcPr>
            <w:tcW w:type="dxa" w:w="2443"/>
          </w:tcPr>
          <w:p>
            <w:pPr>
              <w:spacing w:after="0"/>
              <w:jc w:val="left"/>
            </w:pPr>
            <w:r>
              <w:rPr>
                <w:sz w:val="16"/>
              </w:rPr>
              <w:t>Winter Weather</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1976-03-19</w:t>
            </w:r>
          </w:p>
        </w:tc>
        <w:tc>
          <w:tcPr>
            <w:tcW w:type="dxa" w:w="1108"/>
          </w:tcPr>
          <w:p>
            <w:pPr>
              <w:spacing w:after="0"/>
              <w:jc w:val="left"/>
            </w:pPr>
            <w:r>
              <w:rPr>
                <w:sz w:val="16"/>
              </w:rPr>
              <w:t>1976-03-19</w:t>
            </w:r>
          </w:p>
        </w:tc>
        <w:tc>
          <w:tcPr>
            <w:tcW w:type="dxa" w:w="1108"/>
          </w:tcPr>
          <w:p>
            <w:pPr>
              <w:spacing w:after="0"/>
              <w:jc w:val="left"/>
            </w:pPr>
            <w:r>
              <w:rPr>
                <w:sz w:val="16"/>
              </w:rPr>
              <w:t>DR-495-MI</w:t>
            </w:r>
          </w:p>
        </w:tc>
        <w:tc>
          <w:tcPr>
            <w:tcW w:type="dxa" w:w="1489"/>
          </w:tcPr>
          <w:p>
            <w:pPr>
              <w:spacing w:after="0"/>
              <w:jc w:val="left"/>
            </w:pPr>
            <w:r>
              <w:rPr>
                <w:sz w:val="16"/>
              </w:rPr>
              <w:t>Major disaster</w:t>
            </w:r>
          </w:p>
        </w:tc>
        <w:tc>
          <w:tcPr>
            <w:tcW w:type="dxa" w:w="3587"/>
          </w:tcPr>
          <w:p>
            <w:pPr>
              <w:spacing w:after="0"/>
              <w:jc w:val="left"/>
            </w:pPr>
            <w:r>
              <w:rPr>
                <w:sz w:val="16"/>
              </w:rPr>
              <w:t>SEVERE STORMS, TORNADOES, ICING &amp; FLOODING</w:t>
            </w:r>
          </w:p>
        </w:tc>
        <w:tc>
          <w:tcPr>
            <w:tcW w:type="dxa" w:w="2443"/>
          </w:tcPr>
          <w:p>
            <w:pPr>
              <w:spacing w:after="0"/>
              <w:jc w:val="left"/>
            </w:pPr>
            <w:r>
              <w:rPr>
                <w:sz w:val="16"/>
              </w:rPr>
              <w:t>Inland Flooding; Tornado</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1975-04-26</w:t>
            </w:r>
          </w:p>
        </w:tc>
        <w:tc>
          <w:tcPr>
            <w:tcW w:type="dxa" w:w="1108"/>
          </w:tcPr>
          <w:p>
            <w:pPr>
              <w:spacing w:after="0"/>
              <w:jc w:val="left"/>
            </w:pPr>
            <w:r>
              <w:rPr>
                <w:sz w:val="16"/>
              </w:rPr>
              <w:t>1975-04-26</w:t>
            </w:r>
          </w:p>
        </w:tc>
        <w:tc>
          <w:tcPr>
            <w:tcW w:type="dxa" w:w="1108"/>
          </w:tcPr>
          <w:p>
            <w:pPr>
              <w:spacing w:after="0"/>
              <w:jc w:val="left"/>
            </w:pPr>
            <w:r>
              <w:rPr>
                <w:sz w:val="16"/>
              </w:rPr>
              <w:t>DR-465-MI</w:t>
            </w:r>
          </w:p>
        </w:tc>
        <w:tc>
          <w:tcPr>
            <w:tcW w:type="dxa" w:w="1489"/>
          </w:tcPr>
          <w:p>
            <w:pPr>
              <w:spacing w:after="0"/>
              <w:jc w:val="left"/>
            </w:pPr>
            <w:r>
              <w:rPr>
                <w:sz w:val="16"/>
              </w:rPr>
              <w:t>Major disaster</w:t>
            </w:r>
          </w:p>
        </w:tc>
        <w:tc>
          <w:tcPr>
            <w:tcW w:type="dxa" w:w="3587"/>
          </w:tcPr>
          <w:p>
            <w:pPr>
              <w:spacing w:after="0"/>
              <w:jc w:val="left"/>
            </w:pPr>
            <w:r>
              <w:rPr>
                <w:sz w:val="16"/>
              </w:rPr>
              <w:t>SEVERE STORMS, HIGH WINDS &amp; FLOODING</w:t>
            </w:r>
          </w:p>
        </w:tc>
        <w:tc>
          <w:tcPr>
            <w:tcW w:type="dxa" w:w="2443"/>
          </w:tcPr>
          <w:p>
            <w:pPr>
              <w:spacing w:after="0"/>
              <w:jc w:val="left"/>
            </w:pPr>
            <w:r>
              <w:rPr>
                <w:sz w:val="16"/>
              </w:rPr>
              <w:t>Inland Flooding (primary); also designated: Strong Wind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1973-04-12</w:t>
            </w:r>
          </w:p>
        </w:tc>
        <w:tc>
          <w:tcPr>
            <w:tcW w:type="dxa" w:w="1108"/>
          </w:tcPr>
          <w:p>
            <w:pPr>
              <w:spacing w:after="0"/>
              <w:jc w:val="left"/>
            </w:pPr>
            <w:r>
              <w:rPr>
                <w:sz w:val="16"/>
              </w:rPr>
              <w:t>1973-04-12</w:t>
            </w:r>
          </w:p>
        </w:tc>
        <w:tc>
          <w:tcPr>
            <w:tcW w:type="dxa" w:w="1108"/>
          </w:tcPr>
          <w:p>
            <w:pPr>
              <w:spacing w:after="0"/>
              <w:jc w:val="left"/>
            </w:pPr>
            <w:r>
              <w:rPr>
                <w:sz w:val="16"/>
              </w:rPr>
              <w:t>DR-371-MI</w:t>
            </w:r>
          </w:p>
        </w:tc>
        <w:tc>
          <w:tcPr>
            <w:tcW w:type="dxa" w:w="1489"/>
          </w:tcPr>
          <w:p>
            <w:pPr>
              <w:spacing w:after="0"/>
              <w:jc w:val="left"/>
            </w:pPr>
            <w:r>
              <w:rPr>
                <w:sz w:val="16"/>
              </w:rPr>
              <w:t>Major disaster</w:t>
            </w:r>
          </w:p>
        </w:tc>
        <w:tc>
          <w:tcPr>
            <w:tcW w:type="dxa" w:w="3587"/>
          </w:tcPr>
          <w:p>
            <w:pPr>
              <w:spacing w:after="0"/>
              <w:jc w:val="left"/>
            </w:pPr>
            <w:r>
              <w:rPr>
                <w:sz w:val="16"/>
              </w:rPr>
              <w:t>SEVERE STORMS &amp; FLOODING</w:t>
            </w:r>
          </w:p>
        </w:tc>
        <w:tc>
          <w:tcPr>
            <w:tcW w:type="dxa" w:w="2443"/>
          </w:tcPr>
          <w:p>
            <w:pPr>
              <w:spacing w:after="0"/>
              <w:jc w:val="left"/>
            </w:pPr>
            <w:r>
              <w:rPr>
                <w:sz w:val="16"/>
              </w:rPr>
              <w:t>Inland Flooding</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1972-12-01</w:t>
            </w:r>
          </w:p>
        </w:tc>
        <w:tc>
          <w:tcPr>
            <w:tcW w:type="dxa" w:w="1108"/>
          </w:tcPr>
          <w:p>
            <w:pPr>
              <w:spacing w:after="0"/>
              <w:jc w:val="left"/>
            </w:pPr>
            <w:r>
              <w:rPr>
                <w:sz w:val="16"/>
              </w:rPr>
              <w:t>1972-12-01</w:t>
            </w:r>
          </w:p>
        </w:tc>
        <w:tc>
          <w:tcPr>
            <w:tcW w:type="dxa" w:w="1108"/>
          </w:tcPr>
          <w:p>
            <w:pPr>
              <w:spacing w:after="0"/>
              <w:jc w:val="left"/>
            </w:pPr>
            <w:r>
              <w:rPr>
                <w:sz w:val="16"/>
              </w:rPr>
              <w:t>DR-363-MI</w:t>
            </w:r>
          </w:p>
        </w:tc>
        <w:tc>
          <w:tcPr>
            <w:tcW w:type="dxa" w:w="1489"/>
          </w:tcPr>
          <w:p>
            <w:pPr>
              <w:spacing w:after="0"/>
              <w:jc w:val="left"/>
            </w:pPr>
            <w:r>
              <w:rPr>
                <w:sz w:val="16"/>
              </w:rPr>
              <w:t>Major disaster</w:t>
            </w:r>
          </w:p>
        </w:tc>
        <w:tc>
          <w:tcPr>
            <w:tcW w:type="dxa" w:w="3587"/>
          </w:tcPr>
          <w:p>
            <w:pPr>
              <w:spacing w:after="0"/>
              <w:jc w:val="left"/>
            </w:pPr>
            <w:r>
              <w:rPr>
                <w:sz w:val="16"/>
              </w:rPr>
              <w:t>SEVERE STORMS &amp; FLOODING</w:t>
            </w:r>
          </w:p>
        </w:tc>
        <w:tc>
          <w:tcPr>
            <w:tcW w:type="dxa" w:w="2443"/>
          </w:tcPr>
          <w:p>
            <w:pPr>
              <w:spacing w:after="0"/>
              <w:jc w:val="left"/>
            </w:pPr>
            <w:r>
              <w:rPr>
                <w:sz w:val="16"/>
              </w:rPr>
              <w:t>Inland Flooding</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485</w:t>
            </w:r>
          </w:p>
        </w:tc>
        <w:tc>
          <w:tcPr>
            <w:tcW w:type="dxa" w:w="1422"/>
          </w:tcPr>
          <w:p>
            <w:pPr>
              <w:spacing w:after="0"/>
              <w:jc w:val="right"/>
            </w:pPr>
            <w:r>
              <w:rPr>
                <w:sz w:val="16"/>
              </w:rPr>
              <w:t>14</w:t>
            </w:r>
          </w:p>
        </w:tc>
        <w:tc>
          <w:tcPr>
            <w:tcW w:type="dxa" w:w="1356"/>
          </w:tcPr>
          <w:p>
            <w:pPr>
              <w:spacing w:after="0"/>
              <w:jc w:val="right"/>
            </w:pPr>
            <w:r>
              <w:rPr>
                <w:sz w:val="16"/>
              </w:rPr>
              <w:t>10</w:t>
            </w:r>
          </w:p>
        </w:tc>
        <w:tc>
          <w:tcPr>
            <w:tcW w:type="dxa" w:w="963"/>
          </w:tcPr>
          <w:p>
            <w:pPr>
              <w:spacing w:after="0"/>
              <w:jc w:val="right"/>
            </w:pPr>
            <w:r>
              <w:rPr>
                <w:sz w:val="16"/>
              </w:rPr>
              <w:t>65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8"/>
        <w:gridCol w:w="2950"/>
        <w:gridCol w:w="1072"/>
        <w:gridCol w:w="1692"/>
        <w:gridCol w:w="648"/>
        <w:gridCol w:w="28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8"/>
            <w:shd w:val="clear" w:color="auto" w:fill="E8E8E8"/>
          </w:tcPr>
          <w:p>
            <w:pPr>
              <w:spacing w:after="0"/>
              <w:jc w:val="left"/>
            </w:pPr>
            <w:r>
              <w:rPr>
                <w:b/>
                <w:sz w:val="16"/>
              </w:rPr>
              <w:t>Magnitude or extent</w:t>
            </w:r>
          </w:p>
        </w:tc>
        <w:tc>
          <w:tcPr>
            <w:tcW w:type="dxa" w:w="29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2018-01-01</w:t>
            </w:r>
          </w:p>
        </w:tc>
        <w:tc>
          <w:tcPr>
            <w:tcW w:type="dxa" w:w="1215"/>
          </w:tcPr>
          <w:p>
            <w:pPr>
              <w:spacing w:after="0"/>
              <w:jc w:val="left"/>
            </w:pPr>
            <w:r>
              <w:rPr>
                <w:sz w:val="16"/>
              </w:rPr>
              <w:t>Cold/Wind Chill</w:t>
            </w:r>
          </w:p>
        </w:tc>
        <w:tc>
          <w:tcPr>
            <w:tcW w:type="dxa" w:w="2658"/>
          </w:tcPr>
          <w:p>
            <w:pPr>
              <w:spacing w:after="0"/>
              <w:jc w:val="left"/>
            </w:pPr>
          </w:p>
        </w:tc>
        <w:tc>
          <w:tcPr>
            <w:tcW w:type="dxa" w:w="2950"/>
          </w:tcPr>
          <w:p>
            <w:pPr>
              <w:spacing w:after="0"/>
              <w:jc w:val="left"/>
            </w:pPr>
            <w:r>
              <w:rPr>
                <w:sz w:val="16"/>
              </w:rPr>
              <w:t>$0 property; $0 crops, reported for the zone (2018 dollars)</w:t>
            </w:r>
          </w:p>
        </w:tc>
        <w:tc>
          <w:tcPr>
            <w:tcW w:type="dxa" w:w="1072"/>
          </w:tcPr>
          <w:p>
            <w:pPr>
              <w:spacing w:after="0"/>
              <w:jc w:val="right"/>
            </w:pPr>
            <w:r>
              <w:rPr>
                <w:sz w:val="16"/>
              </w:rPr>
              <w:t>1, 0</w:t>
            </w:r>
          </w:p>
        </w:tc>
        <w:tc>
          <w:tcPr>
            <w:tcW w:type="dxa" w:w="1692"/>
          </w:tcPr>
          <w:p>
            <w:pPr>
              <w:spacing w:after="0"/>
              <w:jc w:val="left"/>
            </w:pPr>
            <w:r>
              <w:rPr>
                <w:sz w:val="16"/>
              </w:rPr>
              <w:t>NWS zone MIZ070 (MACOMB), zone-level: may include parts of neighboring counties</w:t>
            </w:r>
          </w:p>
        </w:tc>
        <w:tc>
          <w:tcPr>
            <w:tcW w:type="dxa" w:w="648"/>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2014-08-11</w:t>
            </w:r>
          </w:p>
        </w:tc>
        <w:tc>
          <w:tcPr>
            <w:tcW w:type="dxa" w:w="1215"/>
          </w:tcPr>
          <w:p>
            <w:pPr>
              <w:spacing w:after="0"/>
              <w:jc w:val="left"/>
            </w:pPr>
            <w:r>
              <w:rPr>
                <w:sz w:val="16"/>
              </w:rPr>
              <w:t>Flash Flood</w:t>
            </w:r>
          </w:p>
        </w:tc>
        <w:tc>
          <w:tcPr>
            <w:tcW w:type="dxa" w:w="2658"/>
          </w:tcPr>
          <w:p>
            <w:pPr>
              <w:spacing w:after="0"/>
              <w:jc w:val="left"/>
            </w:pPr>
          </w:p>
        </w:tc>
        <w:tc>
          <w:tcPr>
            <w:tcW w:type="dxa" w:w="2950"/>
          </w:tcPr>
          <w:p>
            <w:pPr>
              <w:spacing w:after="0"/>
              <w:jc w:val="left"/>
            </w:pPr>
            <w:r>
              <w:rPr>
                <w:sz w:val="16"/>
              </w:rPr>
              <w:t>$300,000,000 property; $0 crops (2014 dollars)</w:t>
            </w:r>
          </w:p>
        </w:tc>
        <w:tc>
          <w:tcPr>
            <w:tcW w:type="dxa" w:w="1072"/>
          </w:tcPr>
          <w:p>
            <w:pPr>
              <w:spacing w:after="0"/>
              <w:jc w:val="right"/>
            </w:pPr>
            <w:r>
              <w:rPr>
                <w:sz w:val="16"/>
              </w:rPr>
              <w:t>0, 0</w:t>
            </w:r>
          </w:p>
        </w:tc>
        <w:tc>
          <w:tcPr>
            <w:tcW w:type="dxa" w:w="1692"/>
          </w:tcPr>
          <w:p>
            <w:pPr>
              <w:spacing w:after="0"/>
              <w:jc w:val="left"/>
            </w:pPr>
            <w:r>
              <w:rPr>
                <w:sz w:val="16"/>
              </w:rPr>
              <w:t>ST CLAIR SHRS to RICHMOND</w:t>
            </w:r>
          </w:p>
        </w:tc>
        <w:tc>
          <w:tcPr>
            <w:tcW w:type="dxa" w:w="648"/>
          </w:tcPr>
          <w:p>
            <w:pPr>
              <w:spacing w:after="0"/>
              <w:jc w:val="left"/>
            </w:pPr>
          </w:p>
        </w:tc>
        <w:tc>
          <w:tcPr>
            <w:tcW w:type="dxa" w:w="28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2658"/>
          </w:tcPr>
          <w:p>
            <w:pPr>
              <w:spacing w:after="0"/>
              <w:jc w:val="left"/>
            </w:pPr>
          </w:p>
        </w:tc>
        <w:tc>
          <w:tcPr>
            <w:tcW w:type="dxa" w:w="2950"/>
          </w:tcPr>
          <w:p>
            <w:pPr>
              <w:spacing w:after="0"/>
              <w:jc w:val="left"/>
            </w:pPr>
            <w:r>
              <w:rPr>
                <w:sz w:val="16"/>
              </w:rPr>
              <w:t>$0 property; $0 crops, reported for the zone (2012 dollars)</w:t>
            </w:r>
          </w:p>
        </w:tc>
        <w:tc>
          <w:tcPr>
            <w:tcW w:type="dxa" w:w="1072"/>
          </w:tcPr>
          <w:p>
            <w:pPr>
              <w:spacing w:after="0"/>
              <w:jc w:val="right"/>
            </w:pPr>
            <w:r>
              <w:rPr>
                <w:sz w:val="16"/>
              </w:rPr>
              <w:t>0, 15</w:t>
            </w:r>
          </w:p>
        </w:tc>
        <w:tc>
          <w:tcPr>
            <w:tcW w:type="dxa" w:w="1692"/>
          </w:tcPr>
          <w:p>
            <w:pPr>
              <w:spacing w:after="0"/>
              <w:jc w:val="left"/>
            </w:pPr>
            <w:r>
              <w:rPr>
                <w:sz w:val="16"/>
              </w:rPr>
              <w:t>NWS zone MIZ070 (MACOMB), zone-level: may include parts of neighboring counties</w:t>
            </w:r>
          </w:p>
        </w:tc>
        <w:tc>
          <w:tcPr>
            <w:tcW w:type="dxa" w:w="648"/>
          </w:tcPr>
          <w:p>
            <w:pPr>
              <w:spacing w:after="0"/>
              <w:jc w:val="left"/>
            </w:pPr>
          </w:p>
        </w:tc>
        <w:tc>
          <w:tcPr>
            <w:tcW w:type="dxa" w:w="2839"/>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2658"/>
          </w:tcPr>
          <w:p>
            <w:pPr>
              <w:spacing w:after="0"/>
              <w:jc w:val="left"/>
            </w:pPr>
          </w:p>
        </w:tc>
        <w:tc>
          <w:tcPr>
            <w:tcW w:type="dxa" w:w="2950"/>
          </w:tcPr>
          <w:p>
            <w:pPr>
              <w:spacing w:after="0"/>
              <w:jc w:val="left"/>
            </w:pPr>
            <w:r>
              <w:rPr>
                <w:sz w:val="16"/>
              </w:rPr>
              <w:t>$0 property; $1,300,000 crops, reported for the zone (2012 dollars)</w:t>
            </w:r>
          </w:p>
        </w:tc>
        <w:tc>
          <w:tcPr>
            <w:tcW w:type="dxa" w:w="1072"/>
          </w:tcPr>
          <w:p>
            <w:pPr>
              <w:spacing w:after="0"/>
              <w:jc w:val="right"/>
            </w:pPr>
            <w:r>
              <w:rPr>
                <w:sz w:val="16"/>
              </w:rPr>
              <w:t>0, 0</w:t>
            </w:r>
          </w:p>
        </w:tc>
        <w:tc>
          <w:tcPr>
            <w:tcW w:type="dxa" w:w="1692"/>
          </w:tcPr>
          <w:p>
            <w:pPr>
              <w:spacing w:after="0"/>
              <w:jc w:val="left"/>
            </w:pPr>
            <w:r>
              <w:rPr>
                <w:sz w:val="16"/>
              </w:rPr>
              <w:t>NWS zone MIZ070 (MACOMB), zone-level: may include parts of neighboring counties</w:t>
            </w:r>
          </w:p>
        </w:tc>
        <w:tc>
          <w:tcPr>
            <w:tcW w:type="dxa" w:w="648"/>
          </w:tcPr>
          <w:p>
            <w:pPr>
              <w:spacing w:after="0"/>
              <w:jc w:val="left"/>
            </w:pPr>
          </w:p>
        </w:tc>
        <w:tc>
          <w:tcPr>
            <w:tcW w:type="dxa" w:w="283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2005-07-16</w:t>
            </w:r>
          </w:p>
        </w:tc>
        <w:tc>
          <w:tcPr>
            <w:tcW w:type="dxa" w:w="1215"/>
          </w:tcPr>
          <w:p>
            <w:pPr>
              <w:spacing w:after="0"/>
              <w:jc w:val="left"/>
            </w:pPr>
            <w:r>
              <w:rPr>
                <w:sz w:val="16"/>
              </w:rPr>
              <w:t>Lightning</w:t>
            </w:r>
          </w:p>
        </w:tc>
        <w:tc>
          <w:tcPr>
            <w:tcW w:type="dxa" w:w="2658"/>
          </w:tcPr>
          <w:p>
            <w:pPr>
              <w:spacing w:after="0"/>
              <w:jc w:val="left"/>
            </w:pPr>
          </w:p>
        </w:tc>
        <w:tc>
          <w:tcPr>
            <w:tcW w:type="dxa" w:w="2950"/>
          </w:tcPr>
          <w:p>
            <w:pPr>
              <w:spacing w:after="0"/>
              <w:jc w:val="left"/>
            </w:pPr>
            <w:r>
              <w:rPr>
                <w:sz w:val="16"/>
              </w:rPr>
              <w:t>$1,000,000 property; crops not reported (2005 dollars)</w:t>
            </w:r>
          </w:p>
        </w:tc>
        <w:tc>
          <w:tcPr>
            <w:tcW w:type="dxa" w:w="1072"/>
          </w:tcPr>
          <w:p>
            <w:pPr>
              <w:spacing w:after="0"/>
              <w:jc w:val="right"/>
            </w:pPr>
            <w:r>
              <w:rPr>
                <w:sz w:val="16"/>
              </w:rPr>
              <w:t>0, 0</w:t>
            </w:r>
          </w:p>
        </w:tc>
        <w:tc>
          <w:tcPr>
            <w:tcW w:type="dxa" w:w="1692"/>
          </w:tcPr>
          <w:p>
            <w:pPr>
              <w:spacing w:after="0"/>
              <w:jc w:val="left"/>
            </w:pPr>
            <w:r>
              <w:rPr>
                <w:sz w:val="16"/>
              </w:rPr>
              <w:t>MACOMB</w:t>
            </w:r>
          </w:p>
        </w:tc>
        <w:tc>
          <w:tcPr>
            <w:tcW w:type="dxa" w:w="648"/>
          </w:tcPr>
          <w:p>
            <w:pPr>
              <w:spacing w:after="0"/>
              <w:jc w:val="left"/>
            </w:pPr>
          </w:p>
        </w:tc>
        <w:tc>
          <w:tcPr>
            <w:tcW w:type="dxa" w:w="2839"/>
          </w:tcPr>
          <w:p>
            <w:pPr>
              <w:spacing w:after="0"/>
              <w:jc w:val="left"/>
            </w:pPr>
            <w:r>
              <w:rPr>
                <w:sz w:val="16"/>
              </w:rPr>
              <w:t>B1-c worst recorded: Lightning</w:t>
            </w:r>
          </w:p>
        </w:tc>
      </w:tr>
      <w:tr>
        <w:trPr>
          <w:cantSplit/>
        </w:trPr>
        <w:tc>
          <w:tcPr>
            <w:tcW w:type="dxa" w:w="1037"/>
          </w:tcPr>
          <w:p>
            <w:pPr>
              <w:spacing w:after="0"/>
              <w:jc w:val="left"/>
            </w:pPr>
            <w:r>
              <w:rPr>
                <w:sz w:val="16"/>
              </w:rPr>
              <w:t>2003-04-03</w:t>
            </w:r>
          </w:p>
        </w:tc>
        <w:tc>
          <w:tcPr>
            <w:tcW w:type="dxa" w:w="1215"/>
          </w:tcPr>
          <w:p>
            <w:pPr>
              <w:spacing w:after="0"/>
              <w:jc w:val="left"/>
            </w:pPr>
            <w:r>
              <w:rPr>
                <w:sz w:val="16"/>
              </w:rPr>
              <w:t>Ice Storm</w:t>
            </w:r>
          </w:p>
        </w:tc>
        <w:tc>
          <w:tcPr>
            <w:tcW w:type="dxa" w:w="2658"/>
          </w:tcPr>
          <w:p>
            <w:pPr>
              <w:spacing w:after="0"/>
              <w:jc w:val="left"/>
            </w:pPr>
          </w:p>
        </w:tc>
        <w:tc>
          <w:tcPr>
            <w:tcW w:type="dxa" w:w="2950"/>
          </w:tcPr>
          <w:p>
            <w:pPr>
              <w:spacing w:after="0"/>
              <w:jc w:val="left"/>
            </w:pPr>
            <w:r>
              <w:rPr>
                <w:sz w:val="16"/>
              </w:rPr>
              <w:t>$50,000,000 property; crops not reported, reported for the zone (2003 dollars)</w:t>
            </w:r>
          </w:p>
        </w:tc>
        <w:tc>
          <w:tcPr>
            <w:tcW w:type="dxa" w:w="1072"/>
          </w:tcPr>
          <w:p>
            <w:pPr>
              <w:spacing w:after="0"/>
              <w:jc w:val="right"/>
            </w:pPr>
            <w:r>
              <w:rPr>
                <w:sz w:val="16"/>
              </w:rPr>
              <w:t>0, 0</w:t>
            </w:r>
          </w:p>
        </w:tc>
        <w:tc>
          <w:tcPr>
            <w:tcW w:type="dxa" w:w="1692"/>
          </w:tcPr>
          <w:p>
            <w:pPr>
              <w:spacing w:after="0"/>
              <w:jc w:val="left"/>
            </w:pPr>
            <w:r>
              <w:rPr>
                <w:sz w:val="16"/>
              </w:rPr>
              <w:t>NWS zone MIZ070 (MACOMB), zone-level: may include parts of neighboring counties</w:t>
            </w:r>
          </w:p>
        </w:tc>
        <w:tc>
          <w:tcPr>
            <w:tcW w:type="dxa" w:w="648"/>
          </w:tcPr>
          <w:p>
            <w:pPr>
              <w:spacing w:after="0"/>
              <w:jc w:val="left"/>
            </w:pPr>
          </w:p>
        </w:tc>
        <w:tc>
          <w:tcPr>
            <w:tcW w:type="dxa" w:w="2839"/>
          </w:tcPr>
          <w:p>
            <w:pPr>
              <w:spacing w:after="0"/>
              <w:jc w:val="left"/>
            </w:pPr>
            <w:r>
              <w:rPr>
                <w:sz w:val="16"/>
              </w:rPr>
              <w:t>B1-c worst recorded: Ice Storm</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2658"/>
          </w:tcPr>
          <w:p>
            <w:pPr>
              <w:spacing w:after="0"/>
              <w:jc w:val="left"/>
            </w:pPr>
          </w:p>
        </w:tc>
        <w:tc>
          <w:tcPr>
            <w:tcW w:type="dxa" w:w="2950"/>
          </w:tcPr>
          <w:p>
            <w:pPr>
              <w:spacing w:after="0"/>
              <w:jc w:val="left"/>
            </w:pPr>
            <w:r>
              <w:rPr>
                <w:sz w:val="16"/>
              </w:rPr>
              <w:t>damage not reported</w:t>
            </w:r>
          </w:p>
        </w:tc>
        <w:tc>
          <w:tcPr>
            <w:tcW w:type="dxa" w:w="1072"/>
          </w:tcPr>
          <w:p>
            <w:pPr>
              <w:spacing w:after="0"/>
              <w:jc w:val="right"/>
            </w:pPr>
            <w:r>
              <w:rPr>
                <w:sz w:val="16"/>
              </w:rPr>
              <w:t>0, 0</w:t>
            </w:r>
          </w:p>
        </w:tc>
        <w:tc>
          <w:tcPr>
            <w:tcW w:type="dxa" w:w="1692"/>
          </w:tcPr>
          <w:p>
            <w:pPr>
              <w:spacing w:after="0"/>
              <w:jc w:val="left"/>
            </w:pPr>
            <w:r>
              <w:rPr>
                <w:sz w:val="16"/>
              </w:rPr>
              <w:t>NWS zone MIZ070 (MACOMB), zone-level: may include parts of neighboring counties</w:t>
            </w:r>
          </w:p>
        </w:tc>
        <w:tc>
          <w:tcPr>
            <w:tcW w:type="dxa" w:w="648"/>
          </w:tcPr>
          <w:p>
            <w:pPr>
              <w:spacing w:after="0"/>
              <w:jc w:val="left"/>
            </w:pPr>
          </w:p>
        </w:tc>
        <w:tc>
          <w:tcPr>
            <w:tcW w:type="dxa" w:w="28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658"/>
          </w:tcPr>
          <w:p>
            <w:pPr>
              <w:spacing w:after="0"/>
              <w:jc w:val="left"/>
            </w:pPr>
            <w:r>
              <w:rPr>
                <w:sz w:val="16"/>
              </w:rPr>
              <w:t>70 kt (81 mph), measurement type not recorded</w:t>
            </w:r>
          </w:p>
        </w:tc>
        <w:tc>
          <w:tcPr>
            <w:tcW w:type="dxa" w:w="2950"/>
          </w:tcPr>
          <w:p>
            <w:pPr>
              <w:spacing w:after="0"/>
              <w:jc w:val="left"/>
            </w:pPr>
            <w:r>
              <w:rPr>
                <w:sz w:val="16"/>
              </w:rPr>
              <w:t>$100,000 property; crops not reported, reported for the zone (1997 dollars)</w:t>
            </w:r>
          </w:p>
        </w:tc>
        <w:tc>
          <w:tcPr>
            <w:tcW w:type="dxa" w:w="1072"/>
          </w:tcPr>
          <w:p>
            <w:pPr>
              <w:spacing w:after="0"/>
              <w:jc w:val="right"/>
            </w:pPr>
            <w:r>
              <w:rPr>
                <w:sz w:val="16"/>
              </w:rPr>
              <w:t>0, 0</w:t>
            </w:r>
          </w:p>
        </w:tc>
        <w:tc>
          <w:tcPr>
            <w:tcW w:type="dxa" w:w="1692"/>
          </w:tcPr>
          <w:p>
            <w:pPr>
              <w:spacing w:after="0"/>
              <w:jc w:val="left"/>
            </w:pPr>
            <w:r>
              <w:rPr>
                <w:sz w:val="16"/>
              </w:rPr>
              <w:t>NWS zone MIZ070 (MACOMB), zone-level: may include parts of neighboring counties</w:t>
            </w:r>
          </w:p>
        </w:tc>
        <w:tc>
          <w:tcPr>
            <w:tcW w:type="dxa" w:w="648"/>
          </w:tcPr>
          <w:p>
            <w:pPr>
              <w:spacing w:after="0"/>
              <w:jc w:val="left"/>
            </w:pPr>
          </w:p>
        </w:tc>
        <w:tc>
          <w:tcPr>
            <w:tcW w:type="dxa" w:w="28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1996-07-07</w:t>
            </w:r>
          </w:p>
        </w:tc>
        <w:tc>
          <w:tcPr>
            <w:tcW w:type="dxa" w:w="1215"/>
          </w:tcPr>
          <w:p>
            <w:pPr>
              <w:spacing w:after="0"/>
              <w:jc w:val="left"/>
            </w:pPr>
            <w:r>
              <w:rPr>
                <w:sz w:val="16"/>
              </w:rPr>
              <w:t>Thunderstorm Wind</w:t>
            </w:r>
          </w:p>
        </w:tc>
        <w:tc>
          <w:tcPr>
            <w:tcW w:type="dxa" w:w="2658"/>
          </w:tcPr>
          <w:p>
            <w:pPr>
              <w:spacing w:after="0"/>
              <w:jc w:val="left"/>
            </w:pPr>
            <w:r>
              <w:rPr>
                <w:sz w:val="16"/>
              </w:rPr>
              <w:t>95 kt (109 mph), measurement type not recorded</w:t>
            </w:r>
          </w:p>
        </w:tc>
        <w:tc>
          <w:tcPr>
            <w:tcW w:type="dxa" w:w="2950"/>
          </w:tcPr>
          <w:p>
            <w:pPr>
              <w:spacing w:after="0"/>
              <w:jc w:val="left"/>
            </w:pPr>
            <w:r>
              <w:rPr>
                <w:sz w:val="16"/>
              </w:rPr>
              <w:t>$3,000,000 property; crops not reported (1996 dollars)</w:t>
            </w:r>
          </w:p>
        </w:tc>
        <w:tc>
          <w:tcPr>
            <w:tcW w:type="dxa" w:w="1072"/>
          </w:tcPr>
          <w:p>
            <w:pPr>
              <w:spacing w:after="0"/>
              <w:jc w:val="right"/>
            </w:pPr>
            <w:r>
              <w:rPr>
                <w:sz w:val="16"/>
              </w:rPr>
              <w:t>0, 1</w:t>
            </w:r>
          </w:p>
        </w:tc>
        <w:tc>
          <w:tcPr>
            <w:tcW w:type="dxa" w:w="1692"/>
          </w:tcPr>
          <w:p>
            <w:pPr>
              <w:spacing w:after="0"/>
              <w:jc w:val="left"/>
            </w:pPr>
            <w:r>
              <w:rPr>
                <w:sz w:val="16"/>
              </w:rPr>
              <w:t>STERLING HEIGHTS to SAINT CLAIR SHORES</w:t>
            </w:r>
          </w:p>
        </w:tc>
        <w:tc>
          <w:tcPr>
            <w:tcW w:type="dxa" w:w="648"/>
          </w:tcPr>
          <w:p>
            <w:pPr>
              <w:spacing w:after="0"/>
              <w:jc w:val="left"/>
            </w:pPr>
          </w:p>
        </w:tc>
        <w:tc>
          <w:tcPr>
            <w:tcW w:type="dxa" w:w="2839"/>
          </w:tcPr>
          <w:p>
            <w:pPr>
              <w:spacing w:after="0"/>
              <w:jc w:val="left"/>
            </w:pPr>
            <w:r>
              <w:rPr>
                <w:sz w:val="16"/>
              </w:rPr>
              <w:t>B1-c worst recorded: Thunderstorm Wind</w:t>
            </w:r>
          </w:p>
        </w:tc>
      </w:tr>
      <w:tr>
        <w:trPr>
          <w:cantSplit/>
        </w:trPr>
        <w:tc>
          <w:tcPr>
            <w:tcW w:type="dxa" w:w="1037"/>
          </w:tcPr>
          <w:p>
            <w:pPr>
              <w:spacing w:after="0"/>
              <w:jc w:val="left"/>
            </w:pPr>
            <w:r>
              <w:rPr>
                <w:sz w:val="16"/>
              </w:rPr>
              <w:t>1978-07-26</w:t>
            </w:r>
          </w:p>
        </w:tc>
        <w:tc>
          <w:tcPr>
            <w:tcW w:type="dxa" w:w="1215"/>
          </w:tcPr>
          <w:p>
            <w:pPr>
              <w:spacing w:after="0"/>
              <w:jc w:val="left"/>
            </w:pPr>
            <w:r>
              <w:rPr>
                <w:sz w:val="16"/>
              </w:rPr>
              <w:t>Hail</w:t>
            </w:r>
          </w:p>
        </w:tc>
        <w:tc>
          <w:tcPr>
            <w:tcW w:type="dxa" w:w="2658"/>
          </w:tcPr>
          <w:p>
            <w:pPr>
              <w:spacing w:after="0"/>
              <w:jc w:val="left"/>
            </w:pPr>
            <w:r>
              <w:rPr>
                <w:sz w:val="16"/>
              </w:rPr>
              <w:t>4.5 in</w:t>
            </w:r>
          </w:p>
        </w:tc>
        <w:tc>
          <w:tcPr>
            <w:tcW w:type="dxa" w:w="2950"/>
          </w:tcPr>
          <w:p>
            <w:pPr>
              <w:spacing w:after="0"/>
              <w:jc w:val="left"/>
            </w:pPr>
            <w:r>
              <w:rPr>
                <w:sz w:val="16"/>
              </w:rPr>
              <w:t>damage not recorded (pre-1996 record)</w:t>
            </w:r>
          </w:p>
        </w:tc>
        <w:tc>
          <w:tcPr>
            <w:tcW w:type="dxa" w:w="1072"/>
          </w:tcPr>
          <w:p>
            <w:pPr>
              <w:spacing w:after="0"/>
              <w:jc w:val="right"/>
            </w:pPr>
            <w:r>
              <w:rPr>
                <w:sz w:val="16"/>
              </w:rPr>
              <w:t>0, 0</w:t>
            </w:r>
          </w:p>
        </w:tc>
        <w:tc>
          <w:tcPr>
            <w:tcW w:type="dxa" w:w="1692"/>
          </w:tcPr>
          <w:p>
            <w:pPr>
              <w:spacing w:after="0"/>
              <w:jc w:val="left"/>
            </w:pPr>
            <w:r>
              <w:rPr>
                <w:sz w:val="16"/>
              </w:rPr>
              <w:t>location not recorded</w:t>
            </w:r>
          </w:p>
        </w:tc>
        <w:tc>
          <w:tcPr>
            <w:tcW w:type="dxa" w:w="648"/>
          </w:tcPr>
          <w:p>
            <w:pPr>
              <w:spacing w:after="0"/>
              <w:jc w:val="left"/>
            </w:pPr>
          </w:p>
        </w:tc>
        <w:tc>
          <w:tcPr>
            <w:tcW w:type="dxa" w:w="2839"/>
          </w:tcPr>
          <w:p>
            <w:pPr>
              <w:spacing w:after="0"/>
              <w:jc w:val="left"/>
            </w:pPr>
            <w:r>
              <w:rPr>
                <w:sz w:val="16"/>
              </w:rPr>
              <w:t>B1-c worst recorded: Hail</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2658"/>
          </w:tcPr>
          <w:p>
            <w:pPr>
              <w:spacing w:after="0"/>
              <w:jc w:val="left"/>
            </w:pPr>
            <w:r>
              <w:rPr>
                <w:sz w:val="16"/>
              </w:rPr>
              <w:t>F3, 17.1 mi path length (records before 1996 may include the whole path; rating and listing come from the county where the tornado began), 100 yd wide</w:t>
            </w:r>
          </w:p>
        </w:tc>
        <w:tc>
          <w:tcPr>
            <w:tcW w:type="dxa" w:w="2950"/>
          </w:tcPr>
          <w:p>
            <w:pPr>
              <w:spacing w:after="0"/>
              <w:jc w:val="left"/>
            </w:pPr>
            <w:r>
              <w:rPr>
                <w:sz w:val="16"/>
              </w:rPr>
              <w:t>$250,000 property; crops not recorded (1976 dollars)</w:t>
            </w:r>
          </w:p>
        </w:tc>
        <w:tc>
          <w:tcPr>
            <w:tcW w:type="dxa" w:w="1072"/>
          </w:tcPr>
          <w:p>
            <w:pPr>
              <w:spacing w:after="0"/>
              <w:jc w:val="right"/>
            </w:pPr>
            <w:r>
              <w:rPr>
                <w:sz w:val="16"/>
              </w:rPr>
              <w:t>1, 3</w:t>
            </w:r>
          </w:p>
        </w:tc>
        <w:tc>
          <w:tcPr>
            <w:tcW w:type="dxa" w:w="1692"/>
          </w:tcPr>
          <w:p>
            <w:pPr>
              <w:spacing w:after="0"/>
              <w:jc w:val="left"/>
            </w:pPr>
            <w:r>
              <w:rPr>
                <w:sz w:val="16"/>
              </w:rPr>
              <w:t>location not recorded</w:t>
            </w:r>
          </w:p>
        </w:tc>
        <w:tc>
          <w:tcPr>
            <w:tcW w:type="dxa" w:w="648"/>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1964-05-08</w:t>
            </w:r>
          </w:p>
        </w:tc>
        <w:tc>
          <w:tcPr>
            <w:tcW w:type="dxa" w:w="1215"/>
          </w:tcPr>
          <w:p>
            <w:pPr>
              <w:spacing w:after="0"/>
              <w:jc w:val="left"/>
            </w:pPr>
            <w:r>
              <w:rPr>
                <w:sz w:val="16"/>
              </w:rPr>
              <w:t>Tornado</w:t>
            </w:r>
          </w:p>
        </w:tc>
        <w:tc>
          <w:tcPr>
            <w:tcW w:type="dxa" w:w="2658"/>
          </w:tcPr>
          <w:p>
            <w:pPr>
              <w:spacing w:after="0"/>
              <w:jc w:val="left"/>
            </w:pPr>
            <w:r>
              <w:rPr>
                <w:sz w:val="16"/>
              </w:rPr>
              <w:t>F4, 3.3 mi path length (records before 1996 may include the whole path; rating and listing come from the county where the tornado began), 833 yd wide</w:t>
            </w:r>
          </w:p>
        </w:tc>
        <w:tc>
          <w:tcPr>
            <w:tcW w:type="dxa" w:w="2950"/>
          </w:tcPr>
          <w:p>
            <w:pPr>
              <w:spacing w:after="0"/>
              <w:jc w:val="left"/>
            </w:pPr>
            <w:r>
              <w:rPr>
                <w:sz w:val="16"/>
              </w:rPr>
              <w:t>$2,500,000 property; crops not recorded (1964 dollars)</w:t>
            </w:r>
          </w:p>
        </w:tc>
        <w:tc>
          <w:tcPr>
            <w:tcW w:type="dxa" w:w="1072"/>
          </w:tcPr>
          <w:p>
            <w:pPr>
              <w:spacing w:after="0"/>
              <w:jc w:val="right"/>
            </w:pPr>
            <w:r>
              <w:rPr>
                <w:sz w:val="16"/>
              </w:rPr>
              <w:t>11, 224</w:t>
            </w:r>
          </w:p>
        </w:tc>
        <w:tc>
          <w:tcPr>
            <w:tcW w:type="dxa" w:w="1692"/>
          </w:tcPr>
          <w:p>
            <w:pPr>
              <w:spacing w:after="0"/>
              <w:jc w:val="left"/>
            </w:pPr>
            <w:r>
              <w:rPr>
                <w:sz w:val="16"/>
              </w:rPr>
              <w:t>location not recorded</w:t>
            </w:r>
          </w:p>
        </w:tc>
        <w:tc>
          <w:tcPr>
            <w:tcW w:type="dxa" w:w="648"/>
          </w:tcPr>
          <w:p>
            <w:pPr>
              <w:spacing w:after="0"/>
              <w:jc w:val="left"/>
            </w:pPr>
          </w:p>
        </w:tc>
        <w:tc>
          <w:tcPr>
            <w:tcW w:type="dxa" w:w="28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8"/>
        <w:gridCol w:w="1037"/>
        <w:gridCol w:w="1740"/>
        <w:gridCol w:w="1513"/>
        <w:gridCol w:w="1476"/>
        <w:gridCol w:w="1037"/>
        <w:gridCol w:w="2053"/>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0"/>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p>
        </w:tc>
        <w:tc>
          <w:tcPr>
            <w:tcW w:type="dxa" w:w="1431"/>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0.012</w:t>
            </w:r>
          </w:p>
        </w:tc>
        <w:tc>
          <w:tcPr>
            <w:tcW w:type="dxa" w:w="1431"/>
          </w:tcPr>
          <w:p>
            <w:pPr>
              <w:spacing w:after="0"/>
              <w:jc w:val="left"/>
            </w:pPr>
            <w:r>
              <w:rPr>
                <w:sz w:val="16"/>
              </w:rPr>
              <w:t>events per year at a location (modeled)</w:t>
            </w:r>
          </w:p>
        </w:tc>
        <w:tc>
          <w:tcPr>
            <w:tcW w:type="dxa" w:w="1558"/>
          </w:tcPr>
          <w:p>
            <w:pPr>
              <w:spacing w:after="0"/>
              <w:jc w:val="left"/>
            </w:pPr>
            <w:r>
              <w:rPr>
                <w:sz w:val="16"/>
              </w:rPr>
              <w:t>about 0.012 per year at a given location in the county</w:t>
            </w: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2.63</w:t>
            </w:r>
          </w:p>
        </w:tc>
        <w:tc>
          <w:tcPr>
            <w:tcW w:type="dxa" w:w="1431"/>
          </w:tcPr>
          <w:p>
            <w:pPr>
              <w:spacing w:after="0"/>
              <w:jc w:val="left"/>
            </w:pPr>
            <w:r>
              <w:rPr>
                <w:sz w:val="16"/>
              </w:rPr>
              <w:t>event-days per year</w:t>
            </w:r>
          </w:p>
        </w:tc>
        <w:tc>
          <w:tcPr>
            <w:tcW w:type="dxa" w:w="1558"/>
          </w:tcPr>
          <w:p>
            <w:pPr>
              <w:spacing w:after="0"/>
              <w:jc w:val="left"/>
            </w:pPr>
            <w:r>
              <w:rPr>
                <w:sz w:val="16"/>
              </w:rPr>
              <w:t>about 2.63 days per year</w:t>
            </w:r>
          </w:p>
        </w:tc>
        <w:tc>
          <w:tcPr>
            <w:tcW w:type="dxa" w:w="1037"/>
          </w:tcPr>
          <w:p>
            <w:pPr>
              <w:spacing w:after="0"/>
              <w:jc w:val="left"/>
            </w:pPr>
            <w:r>
              <w:rPr>
                <w:sz w:val="16"/>
              </w:rPr>
              <w:t>Likely</w:t>
            </w:r>
          </w:p>
        </w:tc>
        <w:tc>
          <w:tcPr>
            <w:tcW w:type="dxa" w:w="1740"/>
          </w:tcPr>
          <w:p>
            <w:pPr>
              <w:spacing w:after="0"/>
              <w:jc w:val="left"/>
            </w:pPr>
            <w:r>
              <w:rPr>
                <w:sz w:val="16"/>
              </w:rPr>
              <w:t>event-days in 11 of 30 years, 1996 to 2025 (36.7%)</w:t>
            </w:r>
          </w:p>
        </w:tc>
        <w:tc>
          <w:tcPr>
            <w:tcW w:type="dxa" w:w="1513"/>
          </w:tcPr>
          <w:p>
            <w:pPr>
              <w:spacing w:after="0"/>
              <w:jc w:val="right"/>
            </w:pPr>
            <w:r>
              <w:rPr>
                <w:sz w:val="16"/>
              </w:rPr>
              <w:t>50</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2.63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r>
              <w:rPr>
                <w:sz w:val="16"/>
              </w:rPr>
              <w:t>Possible</w:t>
            </w:r>
          </w:p>
        </w:tc>
        <w:tc>
          <w:tcPr>
            <w:tcW w:type="dxa" w:w="1740"/>
          </w:tcPr>
          <w:p>
            <w:pPr>
              <w:spacing w:after="0"/>
              <w:jc w:val="left"/>
            </w:pPr>
            <w:r>
              <w:rPr>
                <w:sz w:val="16"/>
              </w:rPr>
              <w:t>event-days in 2 of 30 years, 1996 to 2025 (6.67%)</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0.000775</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0.0775%</w:t>
            </w: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2.39</w:t>
            </w:r>
          </w:p>
        </w:tc>
        <w:tc>
          <w:tcPr>
            <w:tcW w:type="dxa" w:w="1431"/>
          </w:tcPr>
          <w:p>
            <w:pPr>
              <w:spacing w:after="0"/>
              <w:jc w:val="left"/>
            </w:pPr>
            <w:r>
              <w:rPr>
                <w:sz w:val="16"/>
              </w:rPr>
              <w:t>events per year</w:t>
            </w:r>
          </w:p>
        </w:tc>
        <w:tc>
          <w:tcPr>
            <w:tcW w:type="dxa" w:w="1558"/>
          </w:tcPr>
          <w:p>
            <w:pPr>
              <w:spacing w:after="0"/>
              <w:jc w:val="left"/>
            </w:pPr>
            <w:r>
              <w:rPr>
                <w:sz w:val="16"/>
              </w:rPr>
              <w:t>about 2.39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94.1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4.21</w:t>
            </w:r>
          </w:p>
        </w:tc>
        <w:tc>
          <w:tcPr>
            <w:tcW w:type="dxa" w:w="1431"/>
          </w:tcPr>
          <w:p>
            <w:pPr>
              <w:spacing w:after="0"/>
              <w:jc w:val="left"/>
            </w:pPr>
            <w:r>
              <w:rPr>
                <w:sz w:val="16"/>
              </w:rPr>
              <w:t>event-days per year</w:t>
            </w:r>
          </w:p>
        </w:tc>
        <w:tc>
          <w:tcPr>
            <w:tcW w:type="dxa" w:w="1558"/>
          </w:tcPr>
          <w:p>
            <w:pPr>
              <w:spacing w:after="0"/>
              <w:jc w:val="left"/>
            </w:pPr>
            <w:r>
              <w:rPr>
                <w:sz w:val="16"/>
              </w:rPr>
              <w:t>about 4.21 days per year</w:t>
            </w:r>
          </w:p>
        </w:tc>
        <w:tc>
          <w:tcPr>
            <w:tcW w:type="dxa" w:w="1037"/>
          </w:tcPr>
          <w:p>
            <w:pPr>
              <w:spacing w:after="0"/>
              <w:jc w:val="left"/>
            </w:pPr>
            <w:r>
              <w:rPr>
                <w:sz w:val="16"/>
              </w:rPr>
              <w:t>Likely</w:t>
            </w:r>
          </w:p>
        </w:tc>
        <w:tc>
          <w:tcPr>
            <w:tcW w:type="dxa" w:w="1740"/>
          </w:tcPr>
          <w:p>
            <w:pPr>
              <w:spacing w:after="0"/>
              <w:jc w:val="left"/>
            </w:pPr>
            <w:r>
              <w:rPr>
                <w:sz w:val="16"/>
              </w:rPr>
              <w:t>event-days in 10 of 30 years, 1996 to 2025 (33.3%)</w:t>
            </w:r>
          </w:p>
        </w:tc>
        <w:tc>
          <w:tcPr>
            <w:tcW w:type="dxa" w:w="1513"/>
          </w:tcPr>
          <w:p>
            <w:pPr>
              <w:spacing w:after="0"/>
              <w:jc w:val="right"/>
            </w:pPr>
            <w:r>
              <w:rPr>
                <w:sz w:val="16"/>
              </w:rPr>
              <w:t>66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4.21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0.0154</w:t>
            </w:r>
          </w:p>
        </w:tc>
        <w:tc>
          <w:tcPr>
            <w:tcW w:type="dxa" w:w="1431"/>
          </w:tcPr>
          <w:p>
            <w:pPr>
              <w:spacing w:after="0"/>
              <w:jc w:val="left"/>
            </w:pPr>
            <w:r>
              <w:rPr>
                <w:sz w:val="16"/>
              </w:rPr>
              <w:t>events per year</w:t>
            </w:r>
          </w:p>
        </w:tc>
        <w:tc>
          <w:tcPr>
            <w:tcW w:type="dxa" w:w="1558"/>
          </w:tcPr>
          <w:p>
            <w:pPr>
              <w:spacing w:after="0"/>
              <w:jc w:val="left"/>
            </w:pPr>
            <w:r>
              <w:rPr>
                <w:sz w:val="16"/>
              </w:rPr>
              <w:t>about 1 in 65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3"/>
          </w:tcPr>
          <w:p>
            <w:pPr>
              <w:spacing w:after="0"/>
              <w:jc w:val="right"/>
            </w:pPr>
            <w:r>
              <w:rPr>
                <w:sz w:val="16"/>
              </w:rPr>
              <w:t>4</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5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1.98</w:t>
            </w:r>
          </w:p>
        </w:tc>
        <w:tc>
          <w:tcPr>
            <w:tcW w:type="dxa" w:w="1431"/>
          </w:tcPr>
          <w:p>
            <w:pPr>
              <w:spacing w:after="0"/>
              <w:jc w:val="left"/>
            </w:pPr>
            <w:r>
              <w:rPr>
                <w:sz w:val="16"/>
              </w:rPr>
              <w:t>event-days per year</w:t>
            </w:r>
          </w:p>
        </w:tc>
        <w:tc>
          <w:tcPr>
            <w:tcW w:type="dxa" w:w="1558"/>
          </w:tcPr>
          <w:p>
            <w:pPr>
              <w:spacing w:after="0"/>
              <w:jc w:val="left"/>
            </w:pPr>
            <w:r>
              <w:rPr>
                <w:sz w:val="16"/>
              </w:rPr>
              <w:t>about 1.98 days per year</w:t>
            </w:r>
          </w:p>
        </w:tc>
        <w:tc>
          <w:tcPr>
            <w:tcW w:type="dxa" w:w="1037"/>
          </w:tcPr>
          <w:p>
            <w:pPr>
              <w:spacing w:after="0"/>
              <w:jc w:val="left"/>
            </w:pPr>
            <w:r>
              <w:rPr>
                <w:sz w:val="16"/>
              </w:rPr>
              <w:t>Likely</w:t>
            </w:r>
          </w:p>
        </w:tc>
        <w:tc>
          <w:tcPr>
            <w:tcW w:type="dxa" w:w="1740"/>
          </w:tcPr>
          <w:p>
            <w:pPr>
              <w:spacing w:after="0"/>
              <w:jc w:val="left"/>
            </w:pPr>
            <w:r>
              <w:rPr>
                <w:sz w:val="16"/>
              </w:rPr>
              <w:t>event-days in 6 of 30 years, 1996 to 2025 (20%)</w:t>
            </w:r>
          </w:p>
        </w:tc>
        <w:tc>
          <w:tcPr>
            <w:tcW w:type="dxa" w:w="1513"/>
          </w:tcPr>
          <w:p>
            <w:pPr>
              <w:spacing w:after="0"/>
              <w:jc w:val="right"/>
            </w:pPr>
            <w:r>
              <w:rPr>
                <w:sz w:val="16"/>
              </w:rPr>
              <w:t>117</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53"/>
          </w:tcPr>
          <w:p>
            <w:pPr>
              <w:spacing w:after="0"/>
              <w:jc w:val="left"/>
            </w:pPr>
            <w:r>
              <w:rPr>
                <w:sz w:val="16"/>
              </w:rPr>
              <w:t>NRI gives about 1.98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1.93</w:t>
            </w:r>
          </w:p>
        </w:tc>
        <w:tc>
          <w:tcPr>
            <w:tcW w:type="dxa" w:w="1431"/>
          </w:tcPr>
          <w:p>
            <w:pPr>
              <w:spacing w:after="0"/>
              <w:jc w:val="left"/>
            </w:pPr>
            <w:r>
              <w:rPr>
                <w:sz w:val="16"/>
              </w:rPr>
              <w:t>event-days per year</w:t>
            </w:r>
          </w:p>
        </w:tc>
        <w:tc>
          <w:tcPr>
            <w:tcW w:type="dxa" w:w="1558"/>
          </w:tcPr>
          <w:p>
            <w:pPr>
              <w:spacing w:after="0"/>
              <w:jc w:val="left"/>
            </w:pPr>
            <w:r>
              <w:rPr>
                <w:sz w:val="16"/>
              </w:rPr>
              <w:t>about 1.93 days per year</w:t>
            </w:r>
          </w:p>
        </w:tc>
        <w:tc>
          <w:tcPr>
            <w:tcW w:type="dxa" w:w="1037"/>
          </w:tcPr>
          <w:p>
            <w:pPr>
              <w:spacing w:after="0"/>
              <w:jc w:val="left"/>
            </w:pPr>
            <w:r>
              <w:rPr>
                <w:sz w:val="16"/>
              </w:rPr>
              <w:t>Likely</w:t>
            </w:r>
          </w:p>
        </w:tc>
        <w:tc>
          <w:tcPr>
            <w:tcW w:type="dxa" w:w="1740"/>
          </w:tcPr>
          <w:p>
            <w:pPr>
              <w:spacing w:after="0"/>
              <w:jc w:val="left"/>
            </w:pPr>
            <w:r>
              <w:rPr>
                <w:sz w:val="16"/>
              </w:rPr>
              <w:t>event-days in 21 of 30 years, 1996 to 2025 (70%)</w:t>
            </w:r>
          </w:p>
        </w:tc>
        <w:tc>
          <w:tcPr>
            <w:tcW w:type="dxa" w:w="1513"/>
          </w:tcPr>
          <w:p>
            <w:pPr>
              <w:spacing w:after="0"/>
              <w:jc w:val="right"/>
            </w:pPr>
            <w:r>
              <w:rPr>
                <w:sz w:val="16"/>
              </w:rPr>
              <w:t>54</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0.0707</w:t>
            </w:r>
          </w:p>
        </w:tc>
        <w:tc>
          <w:tcPr>
            <w:tcW w:type="dxa" w:w="1431"/>
          </w:tcPr>
          <w:p>
            <w:pPr>
              <w:spacing w:after="0"/>
              <w:jc w:val="left"/>
            </w:pPr>
            <w:r>
              <w:rPr>
                <w:sz w:val="16"/>
              </w:rPr>
              <w:t>events per year (modeled)</w:t>
            </w:r>
          </w:p>
        </w:tc>
        <w:tc>
          <w:tcPr>
            <w:tcW w:type="dxa" w:w="1558"/>
          </w:tcPr>
          <w:p>
            <w:pPr>
              <w:spacing w:after="0"/>
              <w:jc w:val="left"/>
            </w:pPr>
            <w:r>
              <w:rPr>
                <w:sz w:val="16"/>
              </w:rPr>
              <w:t>about 1 in 14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34.4</w:t>
            </w:r>
          </w:p>
        </w:tc>
        <w:tc>
          <w:tcPr>
            <w:tcW w:type="dxa" w:w="1431"/>
          </w:tcPr>
          <w:p>
            <w:pPr>
              <w:spacing w:after="0"/>
              <w:jc w:val="left"/>
            </w:pPr>
            <w:r>
              <w:rPr>
                <w:sz w:val="16"/>
              </w:rPr>
              <w:t>days per year with a strike</w:t>
            </w:r>
          </w:p>
        </w:tc>
        <w:tc>
          <w:tcPr>
            <w:tcW w:type="dxa" w:w="1558"/>
          </w:tcPr>
          <w:p>
            <w:pPr>
              <w:spacing w:after="0"/>
              <w:jc w:val="left"/>
            </w:pPr>
            <w:r>
              <w:rPr>
                <w:sz w:val="16"/>
              </w:rPr>
              <w:t>about 34.4 days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4.87</w:t>
            </w:r>
          </w:p>
        </w:tc>
        <w:tc>
          <w:tcPr>
            <w:tcW w:type="dxa" w:w="1431"/>
          </w:tcPr>
          <w:p>
            <w:pPr>
              <w:spacing w:after="0"/>
              <w:jc w:val="left"/>
            </w:pPr>
            <w:r>
              <w:rPr>
                <w:sz w:val="16"/>
              </w:rPr>
              <w:t>events per year</w:t>
            </w:r>
          </w:p>
        </w:tc>
        <w:tc>
          <w:tcPr>
            <w:tcW w:type="dxa" w:w="1558"/>
          </w:tcPr>
          <w:p>
            <w:pPr>
              <w:spacing w:after="0"/>
              <w:jc w:val="left"/>
            </w:pPr>
            <w:r>
              <w:rPr>
                <w:sz w:val="16"/>
              </w:rPr>
              <w:t>about 4.87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163</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0.209</w:t>
            </w:r>
          </w:p>
        </w:tc>
        <w:tc>
          <w:tcPr>
            <w:tcW w:type="dxa" w:w="1431"/>
          </w:tcPr>
          <w:p>
            <w:pPr>
              <w:spacing w:after="0"/>
              <w:jc w:val="left"/>
            </w:pPr>
            <w:r>
              <w:rPr>
                <w:sz w:val="16"/>
              </w:rPr>
              <w:t>events per year</w:t>
            </w:r>
          </w:p>
        </w:tc>
        <w:tc>
          <w:tcPr>
            <w:tcW w:type="dxa" w:w="1558"/>
          </w:tcPr>
          <w:p>
            <w:pPr>
              <w:spacing w:after="0"/>
              <w:jc w:val="left"/>
            </w:pPr>
            <w:r>
              <w:rPr>
                <w:sz w:val="16"/>
              </w:rPr>
              <w:t>about 1 in 5 years</w:t>
            </w:r>
          </w:p>
        </w:tc>
        <w:tc>
          <w:tcPr>
            <w:tcW w:type="dxa" w:w="1037"/>
          </w:tcPr>
          <w:p>
            <w:pPr>
              <w:spacing w:after="0"/>
              <w:jc w:val="left"/>
            </w:pPr>
            <w:r>
              <w:rPr>
                <w:sz w:val="16"/>
              </w:rPr>
              <w:t>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0.0000124</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0.00124%</w:t>
            </w:r>
          </w:p>
        </w:tc>
        <w:tc>
          <w:tcPr>
            <w:tcW w:type="dxa" w:w="1037"/>
          </w:tcPr>
          <w:p>
            <w:pPr>
              <w:spacing w:after="0"/>
              <w:jc w:val="left"/>
            </w:pPr>
            <w:r>
              <w:rPr>
                <w:sz w:val="16"/>
              </w:rPr>
              <w:t>Possible</w:t>
            </w:r>
          </w:p>
        </w:tc>
        <w:tc>
          <w:tcPr>
            <w:tcW w:type="dxa" w:w="1740"/>
          </w:tcPr>
          <w:p>
            <w:pPr>
              <w:spacing w:after="0"/>
              <w:jc w:val="left"/>
            </w:pPr>
            <w:r>
              <w:rPr>
                <w:sz w:val="16"/>
              </w:rPr>
              <w:t>Storm Events records in 2 of 30 years, 1996 to 2025 (6.67%)</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11.5</w:t>
            </w:r>
          </w:p>
        </w:tc>
        <w:tc>
          <w:tcPr>
            <w:tcW w:type="dxa" w:w="1431"/>
          </w:tcPr>
          <w:p>
            <w:pPr>
              <w:spacing w:after="0"/>
              <w:jc w:val="left"/>
            </w:pPr>
            <w:r>
              <w:rPr>
                <w:sz w:val="16"/>
              </w:rPr>
              <w:t>event-days per year</w:t>
            </w:r>
          </w:p>
        </w:tc>
        <w:tc>
          <w:tcPr>
            <w:tcW w:type="dxa" w:w="1558"/>
          </w:tcPr>
          <w:p>
            <w:pPr>
              <w:spacing w:after="0"/>
              <w:jc w:val="left"/>
            </w:pPr>
            <w:r>
              <w:rPr>
                <w:sz w:val="16"/>
              </w:rPr>
              <w:t>about 11.5 days per year</w:t>
            </w:r>
          </w:p>
        </w:tc>
        <w:tc>
          <w:tcPr>
            <w:tcW w:type="dxa" w:w="1037"/>
          </w:tcPr>
          <w:p>
            <w:pPr>
              <w:spacing w:after="0"/>
              <w:jc w:val="left"/>
            </w:pPr>
            <w:r>
              <w:rPr>
                <w:sz w:val="16"/>
              </w:rPr>
              <w:t>Likely</w:t>
            </w:r>
          </w:p>
        </w:tc>
        <w:tc>
          <w:tcPr>
            <w:tcW w:type="dxa" w:w="1740"/>
          </w:tcPr>
          <w:p>
            <w:pPr>
              <w:spacing w:after="0"/>
              <w:jc w:val="left"/>
            </w:pPr>
            <w:r>
              <w:rPr>
                <w:sz w:val="16"/>
              </w:rPr>
              <w:t>event-days in 25 of 30 years, 1996 to 2025 (83.3%)</w:t>
            </w:r>
          </w:p>
        </w:tc>
        <w:tc>
          <w:tcPr>
            <w:tcW w:type="dxa" w:w="1513"/>
          </w:tcPr>
          <w:p>
            <w:pPr>
              <w:spacing w:after="0"/>
              <w:jc w:val="right"/>
            </w:pPr>
            <w:r>
              <w:rPr>
                <w:sz w:val="16"/>
              </w:rPr>
              <w:t>218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339</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4"/>
        <w:gridCol w:w="844"/>
        <w:gridCol w:w="680"/>
        <w:gridCol w:w="648"/>
        <w:gridCol w:w="4198"/>
        <w:gridCol w:w="5742"/>
      </w:tblGrid>
      <w:tr>
        <w:trPr>
          <w:cantSplit/>
          <w:tblHeader/>
        </w:trPr>
        <w:tc>
          <w:tcPr>
            <w:tcW w:type="dxa" w:w="1037"/>
            <w:shd w:val="clear" w:color="auto" w:fill="E8E8E8"/>
          </w:tcPr>
          <w:p>
            <w:pPr>
              <w:spacing w:after="0"/>
              <w:jc w:val="left"/>
            </w:pPr>
            <w:r>
              <w:rPr>
                <w:b/>
                <w:sz w:val="16"/>
              </w:rPr>
              <w:t>Hazard</w:t>
            </w:r>
          </w:p>
        </w:tc>
        <w:tc>
          <w:tcPr>
            <w:tcW w:type="dxa" w:w="964"/>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8"/>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4"/>
          </w:tcPr>
          <w:p>
            <w:pPr>
              <w:spacing w:after="0"/>
              <w:jc w:val="right"/>
            </w:pPr>
            <w:r>
              <w:rPr>
                <w:sz w:val="16"/>
              </w:rPr>
              <w:t>0 of 243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243</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964"/>
          </w:tcPr>
          <w:p>
            <w:pPr>
              <w:spacing w:after="0"/>
              <w:jc w:val="right"/>
            </w:pPr>
            <w:r>
              <w:rPr>
                <w:sz w:val="16"/>
              </w:rPr>
              <w:t>24 of 243</w:t>
            </w:r>
          </w:p>
        </w:tc>
        <w:tc>
          <w:tcPr>
            <w:tcW w:type="dxa" w:w="844"/>
          </w:tcPr>
          <w:p>
            <w:pPr>
              <w:spacing w:after="0"/>
              <w:jc w:val="right"/>
            </w:pPr>
            <w:r>
              <w:rPr>
                <w:sz w:val="16"/>
              </w:rPr>
              <w:t>69.9</w:t>
            </w:r>
          </w:p>
        </w:tc>
        <w:tc>
          <w:tcPr>
            <w:tcW w:type="dxa" w:w="680"/>
          </w:tcPr>
          <w:p>
            <w:pPr>
              <w:spacing w:after="0"/>
              <w:jc w:val="right"/>
            </w:pPr>
            <w:r>
              <w:rPr>
                <w:sz w:val="16"/>
              </w:rPr>
              <w:t>79.4</w:t>
            </w:r>
          </w:p>
        </w:tc>
        <w:tc>
          <w:tcPr>
            <w:tcW w:type="dxa" w:w="648"/>
          </w:tcPr>
          <w:p>
            <w:pPr>
              <w:spacing w:after="0"/>
              <w:jc w:val="right"/>
            </w:pPr>
            <w:r>
              <w:rPr>
                <w:sz w:val="16"/>
              </w:rPr>
              <w:t>86.8</w:t>
            </w:r>
          </w:p>
        </w:tc>
        <w:tc>
          <w:tcPr>
            <w:tcW w:type="dxa" w:w="4198"/>
          </w:tcPr>
          <w:p>
            <w:pPr>
              <w:spacing w:after="0"/>
              <w:jc w:val="left"/>
            </w:pPr>
            <w:r>
              <w:rPr>
                <w:sz w:val="16"/>
              </w:rPr>
              <w:t>Relatively Low 19, Very Low 5, No Rating 219</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964"/>
          </w:tcPr>
          <w:p>
            <w:pPr>
              <w:spacing w:after="0"/>
              <w:jc w:val="right"/>
            </w:pPr>
            <w:r>
              <w:rPr>
                <w:sz w:val="16"/>
              </w:rPr>
              <w:t>243 of 243</w:t>
            </w:r>
          </w:p>
        </w:tc>
        <w:tc>
          <w:tcPr>
            <w:tcW w:type="dxa" w:w="844"/>
          </w:tcPr>
          <w:p>
            <w:pPr>
              <w:spacing w:after="0"/>
              <w:jc w:val="right"/>
            </w:pPr>
            <w:r>
              <w:rPr>
                <w:sz w:val="16"/>
              </w:rPr>
              <w:t>15.7</w:t>
            </w:r>
          </w:p>
        </w:tc>
        <w:tc>
          <w:tcPr>
            <w:tcW w:type="dxa" w:w="680"/>
          </w:tcPr>
          <w:p>
            <w:pPr>
              <w:spacing w:after="0"/>
              <w:jc w:val="right"/>
            </w:pPr>
            <w:r>
              <w:rPr>
                <w:sz w:val="16"/>
              </w:rPr>
              <w:t>77.5</w:t>
            </w:r>
          </w:p>
        </w:tc>
        <w:tc>
          <w:tcPr>
            <w:tcW w:type="dxa" w:w="648"/>
          </w:tcPr>
          <w:p>
            <w:pPr>
              <w:spacing w:after="0"/>
              <w:jc w:val="right"/>
            </w:pPr>
            <w:r>
              <w:rPr>
                <w:sz w:val="16"/>
              </w:rPr>
              <w:t>94.0</w:t>
            </w:r>
          </w:p>
        </w:tc>
        <w:tc>
          <w:tcPr>
            <w:tcW w:type="dxa" w:w="4198"/>
          </w:tcPr>
          <w:p>
            <w:pPr>
              <w:spacing w:after="0"/>
              <w:jc w:val="left"/>
            </w:pPr>
            <w:r>
              <w:rPr>
                <w:sz w:val="16"/>
              </w:rPr>
              <w:t>Relatively High 120, Relatively Moderate 112, Relatively Low 4, Very Low 7</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4"/>
          </w:tcPr>
          <w:p>
            <w:pPr>
              <w:spacing w:after="0"/>
              <w:jc w:val="right"/>
            </w:pPr>
            <w:r>
              <w:rPr>
                <w:sz w:val="16"/>
              </w:rPr>
              <w:t>0 of 243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 Rating 243</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4"/>
          </w:tcPr>
          <w:p>
            <w:pPr>
              <w:spacing w:after="0"/>
              <w:jc w:val="right"/>
            </w:pPr>
            <w:r>
              <w:rPr>
                <w:sz w:val="16"/>
              </w:rPr>
              <w:t>243 of 243</w:t>
            </w:r>
          </w:p>
        </w:tc>
        <w:tc>
          <w:tcPr>
            <w:tcW w:type="dxa" w:w="844"/>
          </w:tcPr>
          <w:p>
            <w:pPr>
              <w:spacing w:after="0"/>
              <w:jc w:val="right"/>
            </w:pPr>
            <w:r>
              <w:rPr>
                <w:sz w:val="16"/>
              </w:rPr>
              <w:t>3.2</w:t>
            </w:r>
          </w:p>
        </w:tc>
        <w:tc>
          <w:tcPr>
            <w:tcW w:type="dxa" w:w="680"/>
          </w:tcPr>
          <w:p>
            <w:pPr>
              <w:spacing w:after="0"/>
              <w:jc w:val="right"/>
            </w:pPr>
            <w:r>
              <w:rPr>
                <w:sz w:val="16"/>
              </w:rPr>
              <w:t>23.8</w:t>
            </w:r>
          </w:p>
        </w:tc>
        <w:tc>
          <w:tcPr>
            <w:tcW w:type="dxa" w:w="648"/>
          </w:tcPr>
          <w:p>
            <w:pPr>
              <w:spacing w:after="0"/>
              <w:jc w:val="right"/>
            </w:pPr>
            <w:r>
              <w:rPr>
                <w:sz w:val="16"/>
              </w:rPr>
              <w:t>63.8</w:t>
            </w:r>
          </w:p>
        </w:tc>
        <w:tc>
          <w:tcPr>
            <w:tcW w:type="dxa" w:w="4198"/>
          </w:tcPr>
          <w:p>
            <w:pPr>
              <w:spacing w:after="0"/>
              <w:jc w:val="left"/>
            </w:pPr>
            <w:r>
              <w:rPr>
                <w:sz w:val="16"/>
              </w:rPr>
              <w:t>Relatively Low 29, Very Low 214</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964"/>
          </w:tcPr>
          <w:p>
            <w:pPr>
              <w:spacing w:after="0"/>
              <w:jc w:val="right"/>
            </w:pPr>
            <w:r>
              <w:rPr>
                <w:sz w:val="16"/>
              </w:rPr>
              <w:t>243 of 243</w:t>
            </w:r>
          </w:p>
        </w:tc>
        <w:tc>
          <w:tcPr>
            <w:tcW w:type="dxa" w:w="844"/>
          </w:tcPr>
          <w:p>
            <w:pPr>
              <w:spacing w:after="0"/>
              <w:jc w:val="right"/>
            </w:pPr>
            <w:r>
              <w:rPr>
                <w:sz w:val="16"/>
              </w:rPr>
              <w:t>17.4</w:t>
            </w:r>
          </w:p>
        </w:tc>
        <w:tc>
          <w:tcPr>
            <w:tcW w:type="dxa" w:w="680"/>
          </w:tcPr>
          <w:p>
            <w:pPr>
              <w:spacing w:after="0"/>
              <w:jc w:val="right"/>
            </w:pPr>
            <w:r>
              <w:rPr>
                <w:sz w:val="16"/>
              </w:rPr>
              <w:t>50.2</w:t>
            </w:r>
          </w:p>
        </w:tc>
        <w:tc>
          <w:tcPr>
            <w:tcW w:type="dxa" w:w="648"/>
          </w:tcPr>
          <w:p>
            <w:pPr>
              <w:spacing w:after="0"/>
              <w:jc w:val="right"/>
            </w:pPr>
            <w:r>
              <w:rPr>
                <w:sz w:val="16"/>
              </w:rPr>
              <w:t>76.1</w:t>
            </w:r>
          </w:p>
        </w:tc>
        <w:tc>
          <w:tcPr>
            <w:tcW w:type="dxa" w:w="4198"/>
          </w:tcPr>
          <w:p>
            <w:pPr>
              <w:spacing w:after="0"/>
              <w:jc w:val="left"/>
            </w:pPr>
            <w:r>
              <w:rPr>
                <w:sz w:val="16"/>
              </w:rPr>
              <w:t>Relatively Moderate 2, Relatively Low 213, Very Low 28</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4"/>
          </w:tcPr>
          <w:p>
            <w:pPr>
              <w:spacing w:after="0"/>
              <w:jc w:val="right"/>
            </w:pPr>
            <w:r>
              <w:rPr>
                <w:sz w:val="16"/>
              </w:rPr>
              <w:t>243 of 243</w:t>
            </w:r>
          </w:p>
        </w:tc>
        <w:tc>
          <w:tcPr>
            <w:tcW w:type="dxa" w:w="844"/>
          </w:tcPr>
          <w:p>
            <w:pPr>
              <w:spacing w:after="0"/>
              <w:jc w:val="right"/>
            </w:pPr>
            <w:r>
              <w:rPr>
                <w:sz w:val="16"/>
              </w:rPr>
              <w:t>1.7</w:t>
            </w:r>
          </w:p>
        </w:tc>
        <w:tc>
          <w:tcPr>
            <w:tcW w:type="dxa" w:w="680"/>
          </w:tcPr>
          <w:p>
            <w:pPr>
              <w:spacing w:after="0"/>
              <w:jc w:val="right"/>
            </w:pPr>
            <w:r>
              <w:rPr>
                <w:sz w:val="16"/>
              </w:rPr>
              <w:t>32.0</w:t>
            </w:r>
          </w:p>
        </w:tc>
        <w:tc>
          <w:tcPr>
            <w:tcW w:type="dxa" w:w="648"/>
          </w:tcPr>
          <w:p>
            <w:pPr>
              <w:spacing w:after="0"/>
              <w:jc w:val="right"/>
            </w:pPr>
            <w:r>
              <w:rPr>
                <w:sz w:val="16"/>
              </w:rPr>
              <w:t>66.0</w:t>
            </w:r>
          </w:p>
        </w:tc>
        <w:tc>
          <w:tcPr>
            <w:tcW w:type="dxa" w:w="4198"/>
          </w:tcPr>
          <w:p>
            <w:pPr>
              <w:spacing w:after="0"/>
              <w:jc w:val="left"/>
            </w:pPr>
            <w:r>
              <w:rPr>
                <w:sz w:val="16"/>
              </w:rPr>
              <w:t>Relatively Moderate 6, Relatively Low 194, Very Low 43</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4"/>
          </w:tcPr>
          <w:p>
            <w:pPr>
              <w:spacing w:after="0"/>
              <w:jc w:val="right"/>
            </w:pPr>
            <w:r>
              <w:rPr>
                <w:sz w:val="16"/>
              </w:rPr>
              <w:t>243 of 243</w:t>
            </w:r>
          </w:p>
        </w:tc>
        <w:tc>
          <w:tcPr>
            <w:tcW w:type="dxa" w:w="844"/>
          </w:tcPr>
          <w:p>
            <w:pPr>
              <w:spacing w:after="0"/>
              <w:jc w:val="right"/>
            </w:pPr>
            <w:r>
              <w:rPr>
                <w:sz w:val="16"/>
              </w:rPr>
              <w:t>14.4</w:t>
            </w:r>
          </w:p>
        </w:tc>
        <w:tc>
          <w:tcPr>
            <w:tcW w:type="dxa" w:w="680"/>
          </w:tcPr>
          <w:p>
            <w:pPr>
              <w:spacing w:after="0"/>
              <w:jc w:val="right"/>
            </w:pPr>
            <w:r>
              <w:rPr>
                <w:sz w:val="16"/>
              </w:rPr>
              <w:t>24.9</w:t>
            </w:r>
          </w:p>
        </w:tc>
        <w:tc>
          <w:tcPr>
            <w:tcW w:type="dxa" w:w="648"/>
          </w:tcPr>
          <w:p>
            <w:pPr>
              <w:spacing w:after="0"/>
              <w:jc w:val="right"/>
            </w:pPr>
            <w:r>
              <w:rPr>
                <w:sz w:val="16"/>
              </w:rPr>
              <w:t>41.1</w:t>
            </w:r>
          </w:p>
        </w:tc>
        <w:tc>
          <w:tcPr>
            <w:tcW w:type="dxa" w:w="4198"/>
          </w:tcPr>
          <w:p>
            <w:pPr>
              <w:spacing w:after="0"/>
              <w:jc w:val="left"/>
            </w:pPr>
            <w:r>
              <w:rPr>
                <w:sz w:val="16"/>
              </w:rPr>
              <w:t>Very Low 243</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964"/>
          </w:tcPr>
          <w:p>
            <w:pPr>
              <w:spacing w:after="0"/>
              <w:jc w:val="right"/>
            </w:pPr>
            <w:r>
              <w:rPr>
                <w:sz w:val="16"/>
              </w:rPr>
              <w:t>243 of 243</w:t>
            </w:r>
          </w:p>
        </w:tc>
        <w:tc>
          <w:tcPr>
            <w:tcW w:type="dxa" w:w="844"/>
          </w:tcPr>
          <w:p>
            <w:pPr>
              <w:spacing w:after="0"/>
              <w:jc w:val="right"/>
            </w:pPr>
            <w:r>
              <w:rPr>
                <w:sz w:val="16"/>
              </w:rPr>
              <w:t>15.9</w:t>
            </w:r>
          </w:p>
        </w:tc>
        <w:tc>
          <w:tcPr>
            <w:tcW w:type="dxa" w:w="680"/>
          </w:tcPr>
          <w:p>
            <w:pPr>
              <w:spacing w:after="0"/>
              <w:jc w:val="right"/>
            </w:pPr>
            <w:r>
              <w:rPr>
                <w:sz w:val="16"/>
              </w:rPr>
              <w:t>73.5</w:t>
            </w:r>
          </w:p>
        </w:tc>
        <w:tc>
          <w:tcPr>
            <w:tcW w:type="dxa" w:w="648"/>
          </w:tcPr>
          <w:p>
            <w:pPr>
              <w:spacing w:after="0"/>
              <w:jc w:val="right"/>
            </w:pPr>
            <w:r>
              <w:rPr>
                <w:sz w:val="16"/>
              </w:rPr>
              <w:t>94.3</w:t>
            </w:r>
          </w:p>
        </w:tc>
        <w:tc>
          <w:tcPr>
            <w:tcW w:type="dxa" w:w="4198"/>
          </w:tcPr>
          <w:p>
            <w:pPr>
              <w:spacing w:after="0"/>
              <w:jc w:val="left"/>
            </w:pPr>
            <w:r>
              <w:rPr>
                <w:sz w:val="16"/>
              </w:rPr>
              <w:t>Relatively High 5, Relatively Moderate 148, Relatively Low 89, Very Low 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4"/>
          </w:tcPr>
          <w:p>
            <w:pPr>
              <w:spacing w:after="0"/>
              <w:jc w:val="right"/>
            </w:pPr>
            <w:r>
              <w:rPr>
                <w:sz w:val="16"/>
              </w:rPr>
              <w:t>243 of 243</w:t>
            </w:r>
          </w:p>
        </w:tc>
        <w:tc>
          <w:tcPr>
            <w:tcW w:type="dxa" w:w="844"/>
          </w:tcPr>
          <w:p>
            <w:pPr>
              <w:spacing w:after="0"/>
              <w:jc w:val="right"/>
            </w:pPr>
            <w:r>
              <w:rPr>
                <w:sz w:val="16"/>
              </w:rPr>
              <w:t>0.7</w:t>
            </w:r>
          </w:p>
        </w:tc>
        <w:tc>
          <w:tcPr>
            <w:tcW w:type="dxa" w:w="680"/>
          </w:tcPr>
          <w:p>
            <w:pPr>
              <w:spacing w:after="0"/>
              <w:jc w:val="right"/>
            </w:pPr>
            <w:r>
              <w:rPr>
                <w:sz w:val="16"/>
              </w:rPr>
              <w:t>38.3</w:t>
            </w:r>
          </w:p>
        </w:tc>
        <w:tc>
          <w:tcPr>
            <w:tcW w:type="dxa" w:w="648"/>
          </w:tcPr>
          <w:p>
            <w:pPr>
              <w:spacing w:after="0"/>
              <w:jc w:val="right"/>
            </w:pPr>
            <w:r>
              <w:rPr>
                <w:sz w:val="16"/>
              </w:rPr>
              <w:t>94.7</w:t>
            </w:r>
          </w:p>
        </w:tc>
        <w:tc>
          <w:tcPr>
            <w:tcW w:type="dxa" w:w="4198"/>
          </w:tcPr>
          <w:p>
            <w:pPr>
              <w:spacing w:after="0"/>
              <w:jc w:val="left"/>
            </w:pPr>
            <w:r>
              <w:rPr>
                <w:sz w:val="16"/>
              </w:rPr>
              <w:t>Relatively High 20, Relatively Moderate 75, Relatively Low 101, Very Low 47</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964"/>
          </w:tcPr>
          <w:p>
            <w:pPr>
              <w:spacing w:after="0"/>
              <w:jc w:val="right"/>
            </w:pPr>
            <w:r>
              <w:rPr>
                <w:sz w:val="16"/>
              </w:rPr>
              <w:t>200 of 243</w:t>
            </w:r>
          </w:p>
        </w:tc>
        <w:tc>
          <w:tcPr>
            <w:tcW w:type="dxa" w:w="844"/>
          </w:tcPr>
          <w:p>
            <w:pPr>
              <w:spacing w:after="0"/>
              <w:jc w:val="right"/>
            </w:pPr>
            <w:r>
              <w:rPr>
                <w:sz w:val="16"/>
              </w:rPr>
              <w:t>8.7</w:t>
            </w:r>
          </w:p>
        </w:tc>
        <w:tc>
          <w:tcPr>
            <w:tcW w:type="dxa" w:w="680"/>
          </w:tcPr>
          <w:p>
            <w:pPr>
              <w:spacing w:after="0"/>
              <w:jc w:val="right"/>
            </w:pPr>
            <w:r>
              <w:rPr>
                <w:sz w:val="16"/>
              </w:rPr>
              <w:t>30.2</w:t>
            </w:r>
          </w:p>
        </w:tc>
        <w:tc>
          <w:tcPr>
            <w:tcW w:type="dxa" w:w="648"/>
          </w:tcPr>
          <w:p>
            <w:pPr>
              <w:spacing w:after="0"/>
              <w:jc w:val="right"/>
            </w:pPr>
            <w:r>
              <w:rPr>
                <w:sz w:val="16"/>
              </w:rPr>
              <w:t>82.6</w:t>
            </w:r>
          </w:p>
        </w:tc>
        <w:tc>
          <w:tcPr>
            <w:tcW w:type="dxa" w:w="4198"/>
          </w:tcPr>
          <w:p>
            <w:pPr>
              <w:spacing w:after="0"/>
              <w:jc w:val="left"/>
            </w:pPr>
            <w:r>
              <w:rPr>
                <w:sz w:val="16"/>
              </w:rPr>
              <w:t>Relatively Low 1, Very Low 199, No Rating 43</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964"/>
          </w:tcPr>
          <w:p>
            <w:pPr>
              <w:spacing w:after="0"/>
              <w:jc w:val="right"/>
            </w:pPr>
            <w:r>
              <w:rPr>
                <w:sz w:val="16"/>
              </w:rPr>
              <w:t>243 of 243</w:t>
            </w:r>
          </w:p>
        </w:tc>
        <w:tc>
          <w:tcPr>
            <w:tcW w:type="dxa" w:w="844"/>
          </w:tcPr>
          <w:p>
            <w:pPr>
              <w:spacing w:after="0"/>
              <w:jc w:val="right"/>
            </w:pPr>
            <w:r>
              <w:rPr>
                <w:sz w:val="16"/>
              </w:rPr>
              <w:t>0.5</w:t>
            </w:r>
          </w:p>
        </w:tc>
        <w:tc>
          <w:tcPr>
            <w:tcW w:type="dxa" w:w="680"/>
          </w:tcPr>
          <w:p>
            <w:pPr>
              <w:spacing w:after="0"/>
              <w:jc w:val="right"/>
            </w:pPr>
            <w:r>
              <w:rPr>
                <w:sz w:val="16"/>
              </w:rPr>
              <w:t>26.3</w:t>
            </w:r>
          </w:p>
        </w:tc>
        <w:tc>
          <w:tcPr>
            <w:tcW w:type="dxa" w:w="648"/>
          </w:tcPr>
          <w:p>
            <w:pPr>
              <w:spacing w:after="0"/>
              <w:jc w:val="right"/>
            </w:pPr>
            <w:r>
              <w:rPr>
                <w:sz w:val="16"/>
              </w:rPr>
              <w:t>55.2</w:t>
            </w:r>
          </w:p>
        </w:tc>
        <w:tc>
          <w:tcPr>
            <w:tcW w:type="dxa" w:w="4198"/>
          </w:tcPr>
          <w:p>
            <w:pPr>
              <w:spacing w:after="0"/>
              <w:jc w:val="left"/>
            </w:pPr>
            <w:r>
              <w:rPr>
                <w:sz w:val="16"/>
              </w:rPr>
              <w:t>Relatively Moderate 2, Relatively Low 169, Very Low 72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4"/>
          </w:tcPr>
          <w:p>
            <w:pPr>
              <w:spacing w:after="0"/>
              <w:jc w:val="right"/>
            </w:pPr>
            <w:r>
              <w:rPr>
                <w:sz w:val="16"/>
              </w:rPr>
              <w:t>243 of 243</w:t>
            </w:r>
          </w:p>
        </w:tc>
        <w:tc>
          <w:tcPr>
            <w:tcW w:type="dxa" w:w="844"/>
          </w:tcPr>
          <w:p>
            <w:pPr>
              <w:spacing w:after="0"/>
              <w:jc w:val="right"/>
            </w:pPr>
            <w:r>
              <w:rPr>
                <w:sz w:val="16"/>
              </w:rPr>
              <w:t>15.2</w:t>
            </w:r>
          </w:p>
        </w:tc>
        <w:tc>
          <w:tcPr>
            <w:tcW w:type="dxa" w:w="680"/>
          </w:tcPr>
          <w:p>
            <w:pPr>
              <w:spacing w:after="0"/>
              <w:jc w:val="right"/>
            </w:pPr>
            <w:r>
              <w:rPr>
                <w:sz w:val="16"/>
              </w:rPr>
              <w:t>62.3</w:t>
            </w:r>
          </w:p>
        </w:tc>
        <w:tc>
          <w:tcPr>
            <w:tcW w:type="dxa" w:w="648"/>
          </w:tcPr>
          <w:p>
            <w:pPr>
              <w:spacing w:after="0"/>
              <w:jc w:val="right"/>
            </w:pPr>
            <w:r>
              <w:rPr>
                <w:sz w:val="16"/>
              </w:rPr>
              <w:t>93.0</w:t>
            </w:r>
          </w:p>
        </w:tc>
        <w:tc>
          <w:tcPr>
            <w:tcW w:type="dxa" w:w="4198"/>
          </w:tcPr>
          <w:p>
            <w:pPr>
              <w:spacing w:after="0"/>
              <w:jc w:val="left"/>
            </w:pPr>
            <w:r>
              <w:rPr>
                <w:sz w:val="16"/>
              </w:rPr>
              <w:t>Relatively High 11, Relatively Moderate 153, Relatively Low 78, Very Low 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4"/>
          </w:tcPr>
          <w:p>
            <w:pPr>
              <w:spacing w:after="0"/>
              <w:jc w:val="right"/>
            </w:pPr>
            <w:r>
              <w:rPr>
                <w:sz w:val="16"/>
              </w:rPr>
              <w:t>243 of 243</w:t>
            </w:r>
          </w:p>
        </w:tc>
        <w:tc>
          <w:tcPr>
            <w:tcW w:type="dxa" w:w="844"/>
          </w:tcPr>
          <w:p>
            <w:pPr>
              <w:spacing w:after="0"/>
              <w:jc w:val="right"/>
            </w:pPr>
            <w:r>
              <w:rPr>
                <w:sz w:val="16"/>
              </w:rPr>
              <w:t>20.8</w:t>
            </w:r>
          </w:p>
        </w:tc>
        <w:tc>
          <w:tcPr>
            <w:tcW w:type="dxa" w:w="680"/>
          </w:tcPr>
          <w:p>
            <w:pPr>
              <w:spacing w:after="0"/>
              <w:jc w:val="right"/>
            </w:pPr>
            <w:r>
              <w:rPr>
                <w:sz w:val="16"/>
              </w:rPr>
              <w:t>76.3</w:t>
            </w:r>
          </w:p>
        </w:tc>
        <w:tc>
          <w:tcPr>
            <w:tcW w:type="dxa" w:w="648"/>
          </w:tcPr>
          <w:p>
            <w:pPr>
              <w:spacing w:after="0"/>
              <w:jc w:val="right"/>
            </w:pPr>
            <w:r>
              <w:rPr>
                <w:sz w:val="16"/>
              </w:rPr>
              <w:t>97.8</w:t>
            </w:r>
          </w:p>
        </w:tc>
        <w:tc>
          <w:tcPr>
            <w:tcW w:type="dxa" w:w="4198"/>
          </w:tcPr>
          <w:p>
            <w:pPr>
              <w:spacing w:after="0"/>
              <w:jc w:val="left"/>
            </w:pPr>
            <w:r>
              <w:rPr>
                <w:sz w:val="16"/>
              </w:rPr>
              <w:t>Very High 6, Relatively High 131, Relatively Moderate 99, Relatively Low 6, Very Low 1</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964"/>
          </w:tcPr>
          <w:p>
            <w:pPr>
              <w:spacing w:after="0"/>
              <w:jc w:val="right"/>
            </w:pPr>
            <w:r>
              <w:rPr>
                <w:sz w:val="16"/>
              </w:rPr>
              <w:t>0 of 243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Insufficient Data 243</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964"/>
          </w:tcPr>
          <w:p>
            <w:pPr>
              <w:spacing w:after="0"/>
              <w:jc w:val="right"/>
            </w:pPr>
            <w:r>
              <w:rPr>
                <w:sz w:val="16"/>
              </w:rPr>
              <w:t>0 of 243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243</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964"/>
          </w:tcPr>
          <w:p>
            <w:pPr>
              <w:spacing w:after="0"/>
              <w:jc w:val="right"/>
            </w:pPr>
            <w:r>
              <w:rPr>
                <w:sz w:val="16"/>
              </w:rPr>
              <w:t>217 of 243</w:t>
            </w:r>
          </w:p>
        </w:tc>
        <w:tc>
          <w:tcPr>
            <w:tcW w:type="dxa" w:w="844"/>
          </w:tcPr>
          <w:p>
            <w:pPr>
              <w:spacing w:after="0"/>
              <w:jc w:val="right"/>
            </w:pPr>
            <w:r>
              <w:rPr>
                <w:sz w:val="16"/>
              </w:rPr>
              <w:t>18.6</w:t>
            </w:r>
          </w:p>
        </w:tc>
        <w:tc>
          <w:tcPr>
            <w:tcW w:type="dxa" w:w="680"/>
          </w:tcPr>
          <w:p>
            <w:pPr>
              <w:spacing w:after="0"/>
              <w:jc w:val="right"/>
            </w:pPr>
            <w:r>
              <w:rPr>
                <w:sz w:val="16"/>
              </w:rPr>
              <w:t>36.6</w:t>
            </w:r>
          </w:p>
        </w:tc>
        <w:tc>
          <w:tcPr>
            <w:tcW w:type="dxa" w:w="648"/>
          </w:tcPr>
          <w:p>
            <w:pPr>
              <w:spacing w:after="0"/>
              <w:jc w:val="right"/>
            </w:pPr>
            <w:r>
              <w:rPr>
                <w:sz w:val="16"/>
              </w:rPr>
              <w:t>67.6</w:t>
            </w:r>
          </w:p>
        </w:tc>
        <w:tc>
          <w:tcPr>
            <w:tcW w:type="dxa" w:w="4198"/>
          </w:tcPr>
          <w:p>
            <w:pPr>
              <w:spacing w:after="0"/>
              <w:jc w:val="left"/>
            </w:pPr>
            <w:r>
              <w:rPr>
                <w:sz w:val="16"/>
              </w:rPr>
              <w:t>Very Low 217, No Rating 26</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964"/>
          </w:tcPr>
          <w:p>
            <w:pPr>
              <w:spacing w:after="0"/>
              <w:jc w:val="right"/>
            </w:pPr>
            <w:r>
              <w:rPr>
                <w:sz w:val="16"/>
              </w:rPr>
              <w:t>243 of 243</w:t>
            </w:r>
          </w:p>
        </w:tc>
        <w:tc>
          <w:tcPr>
            <w:tcW w:type="dxa" w:w="844"/>
          </w:tcPr>
          <w:p>
            <w:pPr>
              <w:spacing w:after="0"/>
              <w:jc w:val="right"/>
            </w:pPr>
            <w:r>
              <w:rPr>
                <w:sz w:val="16"/>
              </w:rPr>
              <w:t>16.5</w:t>
            </w:r>
          </w:p>
        </w:tc>
        <w:tc>
          <w:tcPr>
            <w:tcW w:type="dxa" w:w="680"/>
          </w:tcPr>
          <w:p>
            <w:pPr>
              <w:spacing w:after="0"/>
              <w:jc w:val="right"/>
            </w:pPr>
            <w:r>
              <w:rPr>
                <w:sz w:val="16"/>
              </w:rPr>
              <w:t>38.4</w:t>
            </w:r>
          </w:p>
        </w:tc>
        <w:tc>
          <w:tcPr>
            <w:tcW w:type="dxa" w:w="648"/>
          </w:tcPr>
          <w:p>
            <w:pPr>
              <w:spacing w:after="0"/>
              <w:jc w:val="right"/>
            </w:pPr>
            <w:r>
              <w:rPr>
                <w:sz w:val="16"/>
              </w:rPr>
              <w:t>71.1</w:t>
            </w:r>
          </w:p>
        </w:tc>
        <w:tc>
          <w:tcPr>
            <w:tcW w:type="dxa" w:w="4198"/>
          </w:tcPr>
          <w:p>
            <w:pPr>
              <w:spacing w:after="0"/>
              <w:jc w:val="left"/>
            </w:pPr>
            <w:r>
              <w:rPr>
                <w:sz w:val="16"/>
              </w:rPr>
              <w:t>Relatively Moderate 33, Relatively Low 209, Very Low 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7"/>
        <w:gridCol w:w="915"/>
        <w:gridCol w:w="2819"/>
        <w:gridCol w:w="2248"/>
        <w:gridCol w:w="1582"/>
        <w:gridCol w:w="1924"/>
        <w:gridCol w:w="2756"/>
      </w:tblGrid>
      <w:tr>
        <w:trPr>
          <w:cantSplit/>
          <w:tblHeader/>
        </w:trPr>
        <w:tc>
          <w:tcPr>
            <w:tcW w:type="dxa" w:w="1867"/>
            <w:shd w:val="clear" w:color="auto" w:fill="E8E8E8"/>
          </w:tcPr>
          <w:p>
            <w:pPr>
              <w:spacing w:after="0"/>
              <w:jc w:val="left"/>
            </w:pPr>
            <w:r>
              <w:rPr>
                <w:b/>
                <w:sz w:val="16"/>
              </w:rPr>
              <w:t>Member</w:t>
            </w:r>
          </w:p>
        </w:tc>
        <w:tc>
          <w:tcPr>
            <w:tcW w:type="dxa" w:w="915"/>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Plan status</w:t>
            </w:r>
          </w:p>
        </w:tc>
        <w:tc>
          <w:tcPr>
            <w:tcW w:type="dxa" w:w="22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56"/>
            <w:shd w:val="clear" w:color="auto" w:fill="E8E8E8"/>
          </w:tcPr>
          <w:p>
            <w:pPr>
              <w:spacing w:after="0"/>
              <w:jc w:val="left"/>
            </w:pPr>
            <w:r>
              <w:rPr>
                <w:b/>
                <w:sz w:val="16"/>
              </w:rPr>
              <w:t>Notes</w:t>
            </w:r>
          </w:p>
        </w:tc>
      </w:tr>
      <w:tr>
        <w:trPr>
          <w:cantSplit/>
        </w:trPr>
        <w:tc>
          <w:tcPr>
            <w:tcW w:type="dxa" w:w="1867"/>
          </w:tcPr>
          <w:p>
            <w:pPr>
              <w:spacing w:after="0"/>
              <w:jc w:val="left"/>
            </w:pPr>
            <w:r>
              <w:rPr>
                <w:sz w:val="16"/>
              </w:rPr>
              <w:t>Macomb County</w:t>
            </w:r>
          </w:p>
        </w:tc>
        <w:tc>
          <w:tcPr>
            <w:tcW w:type="dxa" w:w="915"/>
          </w:tcPr>
          <w:p>
            <w:pPr>
              <w:spacing w:after="0"/>
              <w:jc w:val="left"/>
            </w:pPr>
            <w:r>
              <w:rPr>
                <w:sz w:val="16"/>
              </w:rPr>
              <w:t>County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$934,008.10</w:t>
            </w:r>
          </w:p>
        </w:tc>
        <w:tc>
          <w:tcPr>
            <w:tcW w:type="dxa" w:w="1924"/>
          </w:tcPr>
          <w:p>
            <w:pPr>
              <w:spacing w:after="0"/>
              <w:jc w:val="right"/>
            </w:pPr>
            <w:r>
              <w:rPr>
                <w:sz w:val="16"/>
              </w:rPr>
              <w:t>0; 0</w:t>
            </w:r>
          </w:p>
        </w:tc>
        <w:tc>
          <w:tcPr>
            <w:tcW w:type="dxa" w:w="2756"/>
          </w:tcPr>
          <w:p>
            <w:pPr>
              <w:spacing w:after="0"/>
              <w:jc w:val="left"/>
            </w:pPr>
            <w:r>
              <w:rPr>
                <w:sz w:val="16"/>
              </w:rPr>
              <w:t>Includes $927,071.16 for declarations not counted as hazard incidents (DR-4494-MI, EM-3189-MI).</w:t>
            </w:r>
          </w:p>
        </w:tc>
      </w:tr>
      <w:tr>
        <w:trPr>
          <w:cantSplit/>
        </w:trPr>
        <w:tc>
          <w:tcPr>
            <w:tcW w:type="dxa" w:w="1867"/>
          </w:tcPr>
          <w:p>
            <w:pPr>
              <w:spacing w:after="0"/>
              <w:jc w:val="left"/>
            </w:pPr>
            <w:r>
              <w:rPr>
                <w:sz w:val="16"/>
              </w:rPr>
              <w:t>Armada village</w:t>
            </w:r>
          </w:p>
        </w:tc>
        <w:tc>
          <w:tcPr>
            <w:tcW w:type="dxa" w:w="915"/>
          </w:tcPr>
          <w:p>
            <w:pPr>
              <w:spacing w:after="0"/>
              <w:jc w:val="left"/>
            </w:pPr>
            <w:r>
              <w:rPr>
                <w:sz w:val="16"/>
              </w:rPr>
              <w:t>Village</w:t>
            </w:r>
          </w:p>
        </w:tc>
        <w:tc>
          <w:tcPr>
            <w:tcW w:type="dxa" w:w="2819"/>
          </w:tcPr>
          <w:p>
            <w:pPr>
              <w:spacing w:after="0"/>
              <w:jc w:val="left"/>
            </w:pPr>
            <w:r>
              <w:rPr>
                <w:sz w:val="16"/>
              </w:rPr>
              <w:t>Plan 110977 approved 2025-11-18, pending adoption here; not yet eligible</w:t>
            </w:r>
          </w:p>
        </w:tc>
        <w:tc>
          <w:tcPr>
            <w:tcW w:type="dxa" w:w="2248"/>
          </w:tcPr>
          <w:p>
            <w:pPr>
              <w:spacing w:after="0"/>
              <w:jc w:val="right"/>
            </w:pPr>
            <w:r>
              <w:rPr>
                <w:sz w:val="16"/>
              </w:rPr>
              <w:t>FMA RL 0, SRL 0; any 0</w:t>
            </w:r>
          </w:p>
        </w:tc>
        <w:tc>
          <w:tcPr>
            <w:tcW w:type="dxa" w:w="1582"/>
          </w:tcPr>
          <w:p>
            <w:pPr>
              <w:spacing w:after="0"/>
              <w:jc w:val="right"/>
            </w:pPr>
            <w:r>
              <w:rPr>
                <w:sz w:val="16"/>
              </w:rPr>
              <w:t>$6,472.90</w:t>
            </w:r>
          </w:p>
        </w:tc>
        <w:tc>
          <w:tcPr>
            <w:tcW w:type="dxa" w:w="1924"/>
          </w:tcPr>
          <w:p>
            <w:pPr>
              <w:spacing w:after="0"/>
              <w:jc w:val="right"/>
            </w:pPr>
            <w:r>
              <w:rPr>
                <w:sz w:val="16"/>
              </w:rPr>
              <w:t>22; no approved plan</w:t>
            </w:r>
          </w:p>
        </w:tc>
        <w:tc>
          <w:tcPr>
            <w:tcW w:type="dxa" w:w="2756"/>
          </w:tcPr>
          <w:p>
            <w:pPr>
              <w:spacing w:after="0"/>
              <w:jc w:val="left"/>
            </w:pPr>
            <w:r>
              <w:rPr>
                <w:sz w:val="16"/>
              </w:rPr>
              <w:t>Includes $6,472.90 for declarations not counted as hazard incidents (EM-3189-MI).</w:t>
            </w:r>
          </w:p>
        </w:tc>
      </w:tr>
      <w:tr>
        <w:trPr>
          <w:cantSplit/>
        </w:trPr>
        <w:tc>
          <w:tcPr>
            <w:tcW w:type="dxa" w:w="1867"/>
          </w:tcPr>
          <w:p>
            <w:pPr>
              <w:spacing w:after="0"/>
              <w:jc w:val="left"/>
            </w:pPr>
            <w:r>
              <w:rPr>
                <w:sz w:val="16"/>
              </w:rPr>
              <w:t>Center Line city</w:t>
            </w:r>
          </w:p>
        </w:tc>
        <w:tc>
          <w:tcPr>
            <w:tcW w:type="dxa" w:w="915"/>
          </w:tcPr>
          <w:p>
            <w:pPr>
              <w:spacing w:after="0"/>
              <w:jc w:val="left"/>
            </w:pPr>
            <w:r>
              <w:rPr>
                <w:sz w:val="16"/>
              </w:rPr>
              <w:t>City</w:t>
            </w:r>
          </w:p>
        </w:tc>
        <w:tc>
          <w:tcPr>
            <w:tcW w:type="dxa" w:w="2819"/>
          </w:tcPr>
          <w:p>
            <w:pPr>
              <w:spacing w:after="0"/>
              <w:jc w:val="left"/>
            </w:pPr>
            <w:r>
              <w:rPr>
                <w:sz w:val="16"/>
              </w:rPr>
              <w:t>Plan 110977 approved 2025-11-18, pending adoption here; not yet eligible</w:t>
            </w:r>
          </w:p>
        </w:tc>
        <w:tc>
          <w:tcPr>
            <w:tcW w:type="dxa" w:w="2248"/>
          </w:tcPr>
          <w:p>
            <w:pPr>
              <w:spacing w:after="0"/>
              <w:jc w:val="right"/>
            </w:pPr>
            <w:r>
              <w:rPr>
                <w:sz w:val="16"/>
              </w:rPr>
              <w:t>FMA RL 0, SRL 0; any 0</w:t>
            </w:r>
          </w:p>
        </w:tc>
        <w:tc>
          <w:tcPr>
            <w:tcW w:type="dxa" w:w="1582"/>
          </w:tcPr>
          <w:p>
            <w:pPr>
              <w:spacing w:after="0"/>
              <w:jc w:val="right"/>
            </w:pPr>
            <w:r>
              <w:rPr>
                <w:sz w:val="16"/>
              </w:rPr>
              <w:t>$84,521.99</w:t>
            </w:r>
          </w:p>
        </w:tc>
        <w:tc>
          <w:tcPr>
            <w:tcW w:type="dxa" w:w="1924"/>
          </w:tcPr>
          <w:p>
            <w:pPr>
              <w:spacing w:after="0"/>
              <w:jc w:val="right"/>
            </w:pPr>
            <w:r>
              <w:rPr>
                <w:sz w:val="16"/>
              </w:rPr>
              <w:t>16; no approved plan</w:t>
            </w:r>
          </w:p>
        </w:tc>
        <w:tc>
          <w:tcPr>
            <w:tcW w:type="dxa" w:w="2756"/>
          </w:tcPr>
          <w:p>
            <w:pPr>
              <w:spacing w:after="0"/>
              <w:jc w:val="left"/>
            </w:pPr>
            <w:r>
              <w:rPr>
                <w:sz w:val="16"/>
              </w:rPr>
              <w:t>Includes $35,857.89 for declarations not counted as hazard incidents (DR-4494-MI, EM-3189-MI).</w:t>
            </w:r>
          </w:p>
        </w:tc>
      </w:tr>
      <w:tr>
        <w:trPr>
          <w:cantSplit/>
        </w:trPr>
        <w:tc>
          <w:tcPr>
            <w:tcW w:type="dxa" w:w="1867"/>
          </w:tcPr>
          <w:p>
            <w:pPr>
              <w:spacing w:after="0"/>
              <w:jc w:val="left"/>
            </w:pPr>
            <w:r>
              <w:rPr>
                <w:sz w:val="16"/>
              </w:rPr>
              <w:t>Eastpointe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$109,984.91</w:t>
            </w:r>
          </w:p>
        </w:tc>
        <w:tc>
          <w:tcPr>
            <w:tcW w:type="dxa" w:w="1924"/>
          </w:tcPr>
          <w:p>
            <w:pPr>
              <w:spacing w:after="0"/>
              <w:jc w:val="right"/>
            </w:pPr>
            <w:r>
              <w:rPr>
                <w:sz w:val="16"/>
              </w:rPr>
              <w:t>0; 0</w:t>
            </w:r>
          </w:p>
        </w:tc>
        <w:tc>
          <w:tcPr>
            <w:tcW w:type="dxa" w:w="2756"/>
          </w:tcPr>
          <w:p>
            <w:pPr>
              <w:spacing w:after="0"/>
              <w:jc w:val="left"/>
            </w:pPr>
            <w:r>
              <w:rPr>
                <w:sz w:val="16"/>
              </w:rPr>
              <w:t>Includes $19,121.45 for declarations not counted as hazard incidents (EM-3189-MI).</w:t>
            </w:r>
          </w:p>
        </w:tc>
      </w:tr>
      <w:tr>
        <w:trPr>
          <w:cantSplit/>
        </w:trPr>
        <w:tc>
          <w:tcPr>
            <w:tcW w:type="dxa" w:w="1867"/>
          </w:tcPr>
          <w:p>
            <w:pPr>
              <w:spacing w:after="0"/>
              <w:jc w:val="left"/>
            </w:pPr>
            <w:r>
              <w:rPr>
                <w:sz w:val="16"/>
              </w:rPr>
              <w:t>Fraser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$26,726.64</w:t>
            </w:r>
          </w:p>
        </w:tc>
        <w:tc>
          <w:tcPr>
            <w:tcW w:type="dxa" w:w="1924"/>
          </w:tcPr>
          <w:p>
            <w:pPr>
              <w:spacing w:after="0"/>
              <w:jc w:val="right"/>
            </w:pPr>
            <w:r>
              <w:rPr>
                <w:sz w:val="16"/>
              </w:rPr>
              <w:t>21; 1</w:t>
            </w:r>
          </w:p>
        </w:tc>
        <w:tc>
          <w:tcPr>
            <w:tcW w:type="dxa" w:w="2756"/>
          </w:tcPr>
          <w:p>
            <w:pPr>
              <w:spacing w:after="0"/>
              <w:jc w:val="left"/>
            </w:pPr>
            <w:r>
              <w:rPr>
                <w:sz w:val="16"/>
              </w:rPr>
              <w:t>Includes $17,969.58 for declarations not counted as hazard incidents (EM-3189-MI).</w:t>
            </w:r>
          </w:p>
        </w:tc>
      </w:tr>
      <w:tr>
        <w:trPr>
          <w:cantSplit/>
        </w:trPr>
        <w:tc>
          <w:tcPr>
            <w:tcW w:type="dxa" w:w="1867"/>
          </w:tcPr>
          <w:p>
            <w:pPr>
              <w:spacing w:after="0"/>
              <w:jc w:val="left"/>
            </w:pPr>
            <w:r>
              <w:rPr>
                <w:sz w:val="16"/>
              </w:rPr>
              <w:t>Memphis city</w:t>
            </w:r>
          </w:p>
        </w:tc>
        <w:tc>
          <w:tcPr>
            <w:tcW w:type="dxa" w:w="915"/>
          </w:tcPr>
          <w:p>
            <w:pPr>
              <w:spacing w:after="0"/>
              <w:jc w:val="left"/>
            </w:pPr>
            <w:r>
              <w:rPr>
                <w:sz w:val="16"/>
              </w:rPr>
              <w:t>City</w:t>
            </w:r>
          </w:p>
        </w:tc>
        <w:tc>
          <w:tcPr>
            <w:tcW w:type="dxa" w:w="2819"/>
          </w:tcPr>
          <w:p>
            <w:pPr>
              <w:spacing w:after="0"/>
              <w:jc w:val="left"/>
            </w:pPr>
            <w:r>
              <w:rPr>
                <w:sz w:val="16"/>
              </w:rPr>
              <w:t>Approved, expires 2027-08-29</w:t>
            </w:r>
          </w:p>
        </w:tc>
        <w:tc>
          <w:tcPr>
            <w:tcW w:type="dxa" w:w="2248"/>
          </w:tcPr>
          <w:p>
            <w:pPr>
              <w:spacing w:after="0"/>
              <w:jc w:val="right"/>
            </w:pPr>
            <w:r>
              <w:rPr>
                <w:sz w:val="16"/>
              </w:rPr>
              <w:t>FMA RL 0, SRL 0; any 0</w:t>
            </w:r>
          </w:p>
        </w:tc>
        <w:tc>
          <w:tcPr>
            <w:tcW w:type="dxa" w:w="1582"/>
          </w:tcPr>
          <w:p>
            <w:pPr>
              <w:spacing w:after="0"/>
              <w:jc w:val="right"/>
            </w:pPr>
            <w:r>
              <w:rPr>
                <w:sz w:val="16"/>
              </w:rPr>
              <w:t>none found</w:t>
            </w:r>
          </w:p>
        </w:tc>
        <w:tc>
          <w:tcPr>
            <w:tcW w:type="dxa" w:w="1924"/>
          </w:tcPr>
          <w:p>
            <w:pPr>
              <w:spacing w:after="0"/>
              <w:jc w:val="right"/>
            </w:pPr>
            <w:r>
              <w:rPr>
                <w:sz w:val="16"/>
              </w:rPr>
              <w:t>7; 0</w:t>
            </w:r>
          </w:p>
        </w:tc>
        <w:tc>
          <w:tcPr>
            <w:tcW w:type="dxa" w:w="2756"/>
          </w:tcPr>
          <w:p>
            <w:pPr>
              <w:spacing w:after="0"/>
              <w:jc w:val="left"/>
            </w:pPr>
          </w:p>
        </w:tc>
      </w:tr>
      <w:tr>
        <w:trPr>
          <w:cantSplit/>
        </w:trPr>
        <w:tc>
          <w:tcPr>
            <w:tcW w:type="dxa" w:w="1867"/>
          </w:tcPr>
          <w:p>
            <w:pPr>
              <w:spacing w:after="0"/>
              <w:jc w:val="left"/>
            </w:pPr>
            <w:r>
              <w:rPr>
                <w:sz w:val="16"/>
              </w:rPr>
              <w:t>Mount Clemens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1</w:t>
            </w:r>
          </w:p>
        </w:tc>
        <w:tc>
          <w:tcPr>
            <w:tcW w:type="dxa" w:w="1582"/>
          </w:tcPr>
          <w:p>
            <w:pPr>
              <w:spacing w:after="0"/>
              <w:jc w:val="right"/>
            </w:pPr>
            <w:r>
              <w:rPr>
                <w:sz w:val="16"/>
              </w:rPr>
              <w:t>$73,882.54</w:t>
            </w:r>
          </w:p>
        </w:tc>
        <w:tc>
          <w:tcPr>
            <w:tcW w:type="dxa" w:w="1924"/>
          </w:tcPr>
          <w:p>
            <w:pPr>
              <w:spacing w:after="0"/>
              <w:jc w:val="right"/>
            </w:pPr>
            <w:r>
              <w:rPr>
                <w:sz w:val="16"/>
              </w:rPr>
              <w:t>73; 0</w:t>
            </w:r>
          </w:p>
        </w:tc>
        <w:tc>
          <w:tcPr>
            <w:tcW w:type="dxa" w:w="2756"/>
          </w:tcPr>
          <w:p>
            <w:pPr>
              <w:spacing w:after="0"/>
              <w:jc w:val="left"/>
            </w:pPr>
            <w:r>
              <w:rPr>
                <w:sz w:val="16"/>
              </w:rPr>
              <w:t>Includes $20,042.11 for declarations not counted as hazard incidents (DR-4494-MI, EM-3189-MI).</w:t>
            </w:r>
          </w:p>
        </w:tc>
      </w:tr>
      <w:tr>
        <w:trPr>
          <w:cantSplit/>
        </w:trPr>
        <w:tc>
          <w:tcPr>
            <w:tcW w:type="dxa" w:w="1867"/>
          </w:tcPr>
          <w:p>
            <w:pPr>
              <w:spacing w:after="0"/>
              <w:jc w:val="left"/>
            </w:pPr>
            <w:r>
              <w:rPr>
                <w:sz w:val="16"/>
              </w:rPr>
              <w:t>New Baltimore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3</w:t>
            </w:r>
          </w:p>
        </w:tc>
        <w:tc>
          <w:tcPr>
            <w:tcW w:type="dxa" w:w="1582"/>
          </w:tcPr>
          <w:p>
            <w:pPr>
              <w:spacing w:after="0"/>
              <w:jc w:val="right"/>
            </w:pPr>
            <w:r>
              <w:rPr>
                <w:sz w:val="16"/>
              </w:rPr>
              <w:t>none found</w:t>
            </w:r>
          </w:p>
        </w:tc>
        <w:tc>
          <w:tcPr>
            <w:tcW w:type="dxa" w:w="1924"/>
          </w:tcPr>
          <w:p>
            <w:pPr>
              <w:spacing w:after="0"/>
              <w:jc w:val="right"/>
            </w:pPr>
            <w:r>
              <w:rPr>
                <w:sz w:val="16"/>
              </w:rPr>
              <w:t>16; 0</w:t>
            </w:r>
          </w:p>
        </w:tc>
        <w:tc>
          <w:tcPr>
            <w:tcW w:type="dxa" w:w="2756"/>
          </w:tcPr>
          <w:p>
            <w:pPr>
              <w:spacing w:after="0"/>
              <w:jc w:val="left"/>
            </w:pPr>
          </w:p>
        </w:tc>
      </w:tr>
      <w:tr>
        <w:trPr>
          <w:cantSplit/>
        </w:trPr>
        <w:tc>
          <w:tcPr>
            <w:tcW w:type="dxa" w:w="1867"/>
          </w:tcPr>
          <w:p>
            <w:pPr>
              <w:spacing w:after="0"/>
              <w:jc w:val="left"/>
            </w:pPr>
            <w:r>
              <w:rPr>
                <w:sz w:val="16"/>
              </w:rPr>
              <w:t>New Haven village</w:t>
            </w:r>
          </w:p>
        </w:tc>
        <w:tc>
          <w:tcPr>
            <w:tcW w:type="dxa" w:w="915"/>
          </w:tcPr>
          <w:p>
            <w:pPr>
              <w:spacing w:after="0"/>
              <w:jc w:val="left"/>
            </w:pPr>
            <w:r>
              <w:rPr>
                <w:sz w:val="16"/>
              </w:rPr>
              <w:t>Village</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none found</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Richmond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$15,592.51</w:t>
            </w:r>
          </w:p>
        </w:tc>
        <w:tc>
          <w:tcPr>
            <w:tcW w:type="dxa" w:w="1924"/>
          </w:tcPr>
          <w:p>
            <w:pPr>
              <w:spacing w:after="0"/>
              <w:jc w:val="right"/>
            </w:pPr>
            <w:r>
              <w:rPr>
                <w:sz w:val="16"/>
              </w:rPr>
              <w:t>16; 0</w:t>
            </w:r>
          </w:p>
        </w:tc>
        <w:tc>
          <w:tcPr>
            <w:tcW w:type="dxa" w:w="2756"/>
          </w:tcPr>
          <w:p>
            <w:pPr>
              <w:spacing w:after="0"/>
              <w:jc w:val="left"/>
            </w:pPr>
            <w:r>
              <w:rPr>
                <w:sz w:val="16"/>
              </w:rPr>
              <w:t>Includes $7,214.34 for declarations not counted as hazard incidents (EM-3189-MI).</w:t>
            </w:r>
          </w:p>
        </w:tc>
      </w:tr>
      <w:tr>
        <w:trPr>
          <w:cantSplit/>
        </w:trPr>
        <w:tc>
          <w:tcPr>
            <w:tcW w:type="dxa" w:w="1867"/>
          </w:tcPr>
          <w:p>
            <w:pPr>
              <w:spacing w:after="0"/>
              <w:jc w:val="left"/>
            </w:pPr>
            <w:r>
              <w:rPr>
                <w:sz w:val="16"/>
              </w:rPr>
              <w:t>Romeo village</w:t>
            </w:r>
          </w:p>
        </w:tc>
        <w:tc>
          <w:tcPr>
            <w:tcW w:type="dxa" w:w="915"/>
          </w:tcPr>
          <w:p>
            <w:pPr>
              <w:spacing w:after="0"/>
              <w:jc w:val="left"/>
            </w:pPr>
            <w:r>
              <w:rPr>
                <w:sz w:val="16"/>
              </w:rPr>
              <w:t>Village</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$7,140.84</w:t>
            </w:r>
          </w:p>
        </w:tc>
        <w:tc>
          <w:tcPr>
            <w:tcW w:type="dxa" w:w="1924"/>
          </w:tcPr>
          <w:p>
            <w:pPr>
              <w:spacing w:after="0"/>
              <w:jc w:val="right"/>
            </w:pPr>
            <w:r>
              <w:rPr>
                <w:sz w:val="16"/>
              </w:rPr>
              <w:t>34; 1</w:t>
            </w:r>
          </w:p>
        </w:tc>
        <w:tc>
          <w:tcPr>
            <w:tcW w:type="dxa" w:w="2756"/>
          </w:tcPr>
          <w:p>
            <w:pPr>
              <w:spacing w:after="0"/>
              <w:jc w:val="left"/>
            </w:pPr>
            <w:r>
              <w:rPr>
                <w:sz w:val="16"/>
              </w:rPr>
              <w:t>Includes $7,140.84 for declarations not counted as hazard incidents (DR-4494-MI).</w:t>
            </w:r>
          </w:p>
        </w:tc>
      </w:tr>
      <w:tr>
        <w:trPr>
          <w:cantSplit/>
        </w:trPr>
        <w:tc>
          <w:tcPr>
            <w:tcW w:type="dxa" w:w="1867"/>
          </w:tcPr>
          <w:p>
            <w:pPr>
              <w:spacing w:after="0"/>
              <w:jc w:val="left"/>
            </w:pPr>
            <w:r>
              <w:rPr>
                <w:sz w:val="16"/>
              </w:rPr>
              <w:t>Roseville city</w:t>
            </w:r>
          </w:p>
        </w:tc>
        <w:tc>
          <w:tcPr>
            <w:tcW w:type="dxa" w:w="915"/>
          </w:tcPr>
          <w:p>
            <w:pPr>
              <w:spacing w:after="0"/>
              <w:jc w:val="left"/>
            </w:pPr>
            <w:r>
              <w:rPr>
                <w:sz w:val="16"/>
              </w:rPr>
              <w:t>City</w:t>
            </w:r>
          </w:p>
        </w:tc>
        <w:tc>
          <w:tcPr>
            <w:tcW w:type="dxa" w:w="2819"/>
          </w:tcPr>
          <w:p>
            <w:pPr>
              <w:spacing w:after="0"/>
              <w:jc w:val="left"/>
            </w:pPr>
            <w:r>
              <w:rPr>
                <w:sz w:val="16"/>
              </w:rPr>
              <w:t>Plan 110977 approved 2025-11-18, pending adoption here; not yet eligible</w:t>
            </w:r>
          </w:p>
        </w:tc>
        <w:tc>
          <w:tcPr>
            <w:tcW w:type="dxa" w:w="2248"/>
          </w:tcPr>
          <w:p>
            <w:pPr>
              <w:spacing w:after="0"/>
              <w:jc w:val="right"/>
            </w:pPr>
            <w:r>
              <w:rPr>
                <w:sz w:val="16"/>
              </w:rPr>
              <w:t>FMA RL 0, SRL 0; any 1</w:t>
            </w:r>
          </w:p>
        </w:tc>
        <w:tc>
          <w:tcPr>
            <w:tcW w:type="dxa" w:w="1582"/>
          </w:tcPr>
          <w:p>
            <w:pPr>
              <w:spacing w:after="0"/>
              <w:jc w:val="right"/>
            </w:pPr>
            <w:r>
              <w:rPr>
                <w:sz w:val="16"/>
              </w:rPr>
              <w:t>$225,391.60</w:t>
            </w:r>
          </w:p>
        </w:tc>
        <w:tc>
          <w:tcPr>
            <w:tcW w:type="dxa" w:w="1924"/>
          </w:tcPr>
          <w:p>
            <w:pPr>
              <w:spacing w:after="0"/>
              <w:jc w:val="right"/>
            </w:pPr>
            <w:r>
              <w:rPr>
                <w:sz w:val="16"/>
              </w:rPr>
              <w:t>42; no approved plan</w:t>
            </w:r>
          </w:p>
        </w:tc>
        <w:tc>
          <w:tcPr>
            <w:tcW w:type="dxa" w:w="2756"/>
          </w:tcPr>
          <w:p>
            <w:pPr>
              <w:spacing w:after="0"/>
              <w:jc w:val="left"/>
            </w:pPr>
            <w:r>
              <w:rPr>
                <w:sz w:val="16"/>
              </w:rPr>
              <w:t>Includes $88,511.18 for declarations not counted as hazard incidents (DR-4494-MI, EM-3189-MI).</w:t>
            </w:r>
          </w:p>
        </w:tc>
      </w:tr>
      <w:tr>
        <w:trPr>
          <w:cantSplit/>
        </w:trPr>
        <w:tc>
          <w:tcPr>
            <w:tcW w:type="dxa" w:w="1867"/>
          </w:tcPr>
          <w:p>
            <w:pPr>
              <w:spacing w:after="0"/>
              <w:jc w:val="left"/>
            </w:pPr>
            <w:r>
              <w:rPr>
                <w:sz w:val="16"/>
              </w:rPr>
              <w:t>St. Clair Shores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4</w:t>
            </w:r>
          </w:p>
        </w:tc>
        <w:tc>
          <w:tcPr>
            <w:tcW w:type="dxa" w:w="1582"/>
          </w:tcPr>
          <w:p>
            <w:pPr>
              <w:spacing w:after="0"/>
              <w:jc w:val="right"/>
            </w:pPr>
            <w:r>
              <w:rPr>
                <w:sz w:val="16"/>
              </w:rPr>
              <w:t>$45,113.60</w:t>
            </w:r>
          </w:p>
        </w:tc>
        <w:tc>
          <w:tcPr>
            <w:tcW w:type="dxa" w:w="1924"/>
          </w:tcPr>
          <w:p>
            <w:pPr>
              <w:spacing w:after="0"/>
              <w:jc w:val="right"/>
            </w:pPr>
            <w:r>
              <w:rPr>
                <w:sz w:val="16"/>
              </w:rPr>
              <w:t>3; 0</w:t>
            </w:r>
          </w:p>
        </w:tc>
        <w:tc>
          <w:tcPr>
            <w:tcW w:type="dxa" w:w="2756"/>
          </w:tcPr>
          <w:p>
            <w:pPr>
              <w:spacing w:after="0"/>
              <w:jc w:val="left"/>
            </w:pPr>
            <w:r>
              <w:rPr>
                <w:sz w:val="16"/>
              </w:rPr>
              <w:t>Includes $20,552.22 for declarations not counted as hazard incidents (EM-3189-MI).</w:t>
            </w:r>
          </w:p>
        </w:tc>
      </w:tr>
      <w:tr>
        <w:trPr>
          <w:cantSplit/>
        </w:trPr>
        <w:tc>
          <w:tcPr>
            <w:tcW w:type="dxa" w:w="1867"/>
          </w:tcPr>
          <w:p>
            <w:pPr>
              <w:spacing w:after="0"/>
              <w:jc w:val="left"/>
            </w:pPr>
            <w:r>
              <w:rPr>
                <w:sz w:val="16"/>
              </w:rPr>
              <w:t>Sterling Heights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2</w:t>
            </w:r>
          </w:p>
        </w:tc>
        <w:tc>
          <w:tcPr>
            <w:tcW w:type="dxa" w:w="1582"/>
          </w:tcPr>
          <w:p>
            <w:pPr>
              <w:spacing w:after="0"/>
              <w:jc w:val="right"/>
            </w:pPr>
            <w:r>
              <w:rPr>
                <w:sz w:val="16"/>
              </w:rPr>
              <w:t>$1,767,201.81</w:t>
            </w:r>
          </w:p>
        </w:tc>
        <w:tc>
          <w:tcPr>
            <w:tcW w:type="dxa" w:w="1924"/>
          </w:tcPr>
          <w:p>
            <w:pPr>
              <w:spacing w:after="0"/>
              <w:jc w:val="right"/>
            </w:pPr>
            <w:r>
              <w:rPr>
                <w:sz w:val="16"/>
              </w:rPr>
              <w:t>51; 0</w:t>
            </w:r>
          </w:p>
        </w:tc>
        <w:tc>
          <w:tcPr>
            <w:tcW w:type="dxa" w:w="2756"/>
          </w:tcPr>
          <w:p>
            <w:pPr>
              <w:spacing w:after="0"/>
              <w:jc w:val="left"/>
            </w:pPr>
            <w:r>
              <w:rPr>
                <w:sz w:val="16"/>
              </w:rPr>
              <w:t>Includes $837,897.17 for declarations not counted as hazard incidents (DR-4494-MI, EM-3189-MI, EM-3225-MI).</w:t>
            </w:r>
          </w:p>
        </w:tc>
      </w:tr>
      <w:tr>
        <w:trPr>
          <w:cantSplit/>
        </w:trPr>
        <w:tc>
          <w:tcPr>
            <w:tcW w:type="dxa" w:w="1867"/>
          </w:tcPr>
          <w:p>
            <w:pPr>
              <w:spacing w:after="0"/>
              <w:jc w:val="left"/>
            </w:pPr>
            <w:r>
              <w:rPr>
                <w:sz w:val="16"/>
              </w:rPr>
              <w:t>Utica city</w:t>
            </w:r>
          </w:p>
        </w:tc>
        <w:tc>
          <w:tcPr>
            <w:tcW w:type="dxa" w:w="915"/>
          </w:tcPr>
          <w:p>
            <w:pPr>
              <w:spacing w:after="0"/>
              <w:jc w:val="left"/>
            </w:pPr>
            <w:r>
              <w:rPr>
                <w:sz w:val="16"/>
              </w:rPr>
              <w:t>City</w:t>
            </w:r>
          </w:p>
        </w:tc>
        <w:tc>
          <w:tcPr>
            <w:tcW w:type="dxa" w:w="2819"/>
          </w:tcPr>
          <w:p>
            <w:pPr>
              <w:spacing w:after="0"/>
              <w:jc w:val="left"/>
            </w:pPr>
            <w:r>
              <w:rPr>
                <w:sz w:val="16"/>
              </w:rPr>
              <w:t>Approved, expires 2030-11-17</w:t>
            </w:r>
          </w:p>
        </w:tc>
        <w:tc>
          <w:tcPr>
            <w:tcW w:type="dxa" w:w="2248"/>
          </w:tcPr>
          <w:p>
            <w:pPr>
              <w:spacing w:after="0"/>
              <w:jc w:val="right"/>
            </w:pPr>
            <w:r>
              <w:rPr>
                <w:sz w:val="16"/>
              </w:rPr>
              <w:t>FMA RL 0, SRL 1; any 3</w:t>
            </w:r>
          </w:p>
        </w:tc>
        <w:tc>
          <w:tcPr>
            <w:tcW w:type="dxa" w:w="1582"/>
          </w:tcPr>
          <w:p>
            <w:pPr>
              <w:spacing w:after="0"/>
              <w:jc w:val="right"/>
            </w:pPr>
            <w:r>
              <w:rPr>
                <w:sz w:val="16"/>
              </w:rPr>
              <w:t>$22,240.14</w:t>
            </w:r>
          </w:p>
        </w:tc>
        <w:tc>
          <w:tcPr>
            <w:tcW w:type="dxa" w:w="1924"/>
          </w:tcPr>
          <w:p>
            <w:pPr>
              <w:spacing w:after="0"/>
              <w:jc w:val="right"/>
            </w:pPr>
            <w:r>
              <w:rPr>
                <w:sz w:val="16"/>
              </w:rPr>
              <w:t>34; 2</w:t>
            </w:r>
          </w:p>
        </w:tc>
        <w:tc>
          <w:tcPr>
            <w:tcW w:type="dxa" w:w="2756"/>
          </w:tcPr>
          <w:p>
            <w:pPr>
              <w:spacing w:after="0"/>
              <w:jc w:val="left"/>
            </w:pPr>
            <w:r>
              <w:rPr>
                <w:sz w:val="16"/>
              </w:rPr>
              <w:t>Includes $11,817.25 for declarations not counted as hazard incidents (EM-3189-MI).</w:t>
            </w:r>
          </w:p>
        </w:tc>
      </w:tr>
      <w:tr>
        <w:trPr>
          <w:cantSplit/>
        </w:trPr>
        <w:tc>
          <w:tcPr>
            <w:tcW w:type="dxa" w:w="1867"/>
          </w:tcPr>
          <w:p>
            <w:pPr>
              <w:spacing w:after="0"/>
              <w:jc w:val="left"/>
            </w:pPr>
            <w:r>
              <w:rPr>
                <w:sz w:val="16"/>
              </w:rPr>
              <w:t>Warren city</w:t>
            </w:r>
          </w:p>
        </w:tc>
        <w:tc>
          <w:tcPr>
            <w:tcW w:type="dxa" w:w="915"/>
          </w:tcPr>
          <w:p>
            <w:pPr>
              <w:spacing w:after="0"/>
              <w:jc w:val="left"/>
            </w:pPr>
            <w:r>
              <w:rPr>
                <w:sz w:val="16"/>
              </w:rPr>
              <w:t>City</w:t>
            </w:r>
          </w:p>
        </w:tc>
        <w:tc>
          <w:tcPr>
            <w:tcW w:type="dxa" w:w="2819"/>
          </w:tcPr>
          <w:p>
            <w:pPr>
              <w:spacing w:after="0"/>
              <w:jc w:val="left"/>
            </w:pPr>
            <w:r>
              <w:rPr>
                <w:sz w:val="16"/>
              </w:rPr>
              <w:t>Plan 110977 approved 2025-11-18, pending adoption here; not yet eligible</w:t>
            </w:r>
          </w:p>
        </w:tc>
        <w:tc>
          <w:tcPr>
            <w:tcW w:type="dxa" w:w="2248"/>
          </w:tcPr>
          <w:p>
            <w:pPr>
              <w:spacing w:after="0"/>
              <w:jc w:val="right"/>
            </w:pPr>
            <w:r>
              <w:rPr>
                <w:sz w:val="16"/>
              </w:rPr>
              <w:t>FMA RL 0, SRL 0; any 1</w:t>
            </w:r>
          </w:p>
        </w:tc>
        <w:tc>
          <w:tcPr>
            <w:tcW w:type="dxa" w:w="1582"/>
          </w:tcPr>
          <w:p>
            <w:pPr>
              <w:spacing w:after="0"/>
              <w:jc w:val="right"/>
            </w:pPr>
            <w:r>
              <w:rPr>
                <w:sz w:val="16"/>
              </w:rPr>
              <w:t>$942,266.56</w:t>
            </w:r>
          </w:p>
        </w:tc>
        <w:tc>
          <w:tcPr>
            <w:tcW w:type="dxa" w:w="1924"/>
          </w:tcPr>
          <w:p>
            <w:pPr>
              <w:spacing w:after="0"/>
              <w:jc w:val="right"/>
            </w:pPr>
            <w:r>
              <w:rPr>
                <w:sz w:val="16"/>
              </w:rPr>
              <w:t>32; no approved plan</w:t>
            </w:r>
          </w:p>
        </w:tc>
        <w:tc>
          <w:tcPr>
            <w:tcW w:type="dxa" w:w="2756"/>
          </w:tcPr>
          <w:p>
            <w:pPr>
              <w:spacing w:after="0"/>
              <w:jc w:val="left"/>
            </w:pPr>
            <w:r>
              <w:rPr>
                <w:sz w:val="16"/>
              </w:rPr>
              <w:t>Includes $56,210.18 for declarations not counted as hazard incidents (EM-3189-MI).</w:t>
            </w:r>
          </w:p>
        </w:tc>
      </w:tr>
      <w:tr>
        <w:trPr>
          <w:cantSplit/>
        </w:trPr>
        <w:tc>
          <w:tcPr>
            <w:tcW w:type="dxa" w:w="1867"/>
          </w:tcPr>
          <w:p>
            <w:pPr>
              <w:spacing w:after="0"/>
              <w:jc w:val="left"/>
            </w:pPr>
            <w:r>
              <w:rPr>
                <w:sz w:val="16"/>
              </w:rPr>
              <w:t>Armada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none found</w:t>
            </w:r>
          </w:p>
        </w:tc>
        <w:tc>
          <w:tcPr>
            <w:tcW w:type="dxa" w:w="1924"/>
          </w:tcPr>
          <w:p>
            <w:pPr>
              <w:spacing w:after="0"/>
              <w:jc w:val="right"/>
            </w:pPr>
            <w:r>
              <w:rPr>
                <w:sz w:val="16"/>
              </w:rPr>
              <w:t>22; 0</w:t>
            </w:r>
          </w:p>
        </w:tc>
        <w:tc>
          <w:tcPr>
            <w:tcW w:type="dxa" w:w="2756"/>
          </w:tcPr>
          <w:p>
            <w:pPr>
              <w:spacing w:after="0"/>
              <w:jc w:val="left"/>
            </w:pPr>
          </w:p>
        </w:tc>
      </w:tr>
      <w:tr>
        <w:trPr>
          <w:cantSplit/>
        </w:trPr>
        <w:tc>
          <w:tcPr>
            <w:tcW w:type="dxa" w:w="1867"/>
          </w:tcPr>
          <w:p>
            <w:pPr>
              <w:spacing w:after="0"/>
              <w:jc w:val="left"/>
            </w:pPr>
            <w:r>
              <w:rPr>
                <w:sz w:val="16"/>
              </w:rPr>
              <w:t>Bruce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none found</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Chesterfield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1; any 5</w:t>
            </w:r>
          </w:p>
        </w:tc>
        <w:tc>
          <w:tcPr>
            <w:tcW w:type="dxa" w:w="1582"/>
          </w:tcPr>
          <w:p>
            <w:pPr>
              <w:spacing w:after="0"/>
              <w:jc w:val="right"/>
            </w:pPr>
            <w:r>
              <w:rPr>
                <w:sz w:val="16"/>
              </w:rPr>
              <w:t>$99,762.46</w:t>
            </w:r>
          </w:p>
        </w:tc>
        <w:tc>
          <w:tcPr>
            <w:tcW w:type="dxa" w:w="1924"/>
          </w:tcPr>
          <w:p>
            <w:pPr>
              <w:spacing w:after="0"/>
              <w:jc w:val="right"/>
            </w:pPr>
            <w:r>
              <w:rPr>
                <w:sz w:val="16"/>
              </w:rPr>
              <w:t>30; 0</w:t>
            </w:r>
          </w:p>
        </w:tc>
        <w:tc>
          <w:tcPr>
            <w:tcW w:type="dxa" w:w="2756"/>
          </w:tcPr>
          <w:p>
            <w:pPr>
              <w:spacing w:after="0"/>
              <w:jc w:val="left"/>
            </w:pPr>
            <w:r>
              <w:rPr>
                <w:sz w:val="16"/>
              </w:rPr>
              <w:t>Includes $97,085.27 for declarations not counted as hazard incidents (DR-4494-MI, EM-3189-MI).</w:t>
            </w:r>
          </w:p>
        </w:tc>
      </w:tr>
      <w:tr>
        <w:trPr>
          <w:cantSplit/>
        </w:trPr>
        <w:tc>
          <w:tcPr>
            <w:tcW w:type="dxa" w:w="1867"/>
          </w:tcPr>
          <w:p>
            <w:pPr>
              <w:spacing w:after="0"/>
              <w:jc w:val="left"/>
            </w:pPr>
            <w:r>
              <w:rPr>
                <w:sz w:val="16"/>
              </w:rPr>
              <w:t>Clinton charter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1, SRL 1; any 7</w:t>
            </w:r>
          </w:p>
        </w:tc>
        <w:tc>
          <w:tcPr>
            <w:tcW w:type="dxa" w:w="1582"/>
          </w:tcPr>
          <w:p>
            <w:pPr>
              <w:spacing w:after="0"/>
              <w:jc w:val="right"/>
            </w:pPr>
            <w:r>
              <w:rPr>
                <w:sz w:val="16"/>
              </w:rPr>
              <w:t>$61,184.22</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Harrison charter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1; any 14</w:t>
            </w:r>
          </w:p>
        </w:tc>
        <w:tc>
          <w:tcPr>
            <w:tcW w:type="dxa" w:w="1582"/>
          </w:tcPr>
          <w:p>
            <w:pPr>
              <w:spacing w:after="0"/>
              <w:jc w:val="right"/>
            </w:pPr>
            <w:r>
              <w:rPr>
                <w:sz w:val="16"/>
              </w:rPr>
              <w:t>none found</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Lenox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none found</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Macomb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2, SRL 0; any 4</w:t>
            </w:r>
          </w:p>
        </w:tc>
        <w:tc>
          <w:tcPr>
            <w:tcW w:type="dxa" w:w="1582"/>
          </w:tcPr>
          <w:p>
            <w:pPr>
              <w:spacing w:after="0"/>
              <w:jc w:val="right"/>
            </w:pPr>
            <w:r>
              <w:rPr>
                <w:sz w:val="16"/>
              </w:rPr>
              <w:t>$18,220.76</w:t>
            </w:r>
          </w:p>
        </w:tc>
        <w:tc>
          <w:tcPr>
            <w:tcW w:type="dxa" w:w="1924"/>
          </w:tcPr>
          <w:p>
            <w:pPr>
              <w:spacing w:after="0"/>
              <w:jc w:val="right"/>
            </w:pPr>
            <w:r>
              <w:rPr>
                <w:sz w:val="16"/>
              </w:rPr>
              <w:t>11; 1</w:t>
            </w:r>
          </w:p>
        </w:tc>
        <w:tc>
          <w:tcPr>
            <w:tcW w:type="dxa" w:w="2756"/>
          </w:tcPr>
          <w:p>
            <w:pPr>
              <w:spacing w:after="0"/>
              <w:jc w:val="left"/>
            </w:pPr>
            <w:r>
              <w:rPr>
                <w:sz w:val="16"/>
              </w:rPr>
              <w:t>Includes $18,220.76 for declarations not counted as hazard incidents (DR-4494-MI, EM-3189-MI).</w:t>
            </w:r>
          </w:p>
        </w:tc>
      </w:tr>
      <w:tr>
        <w:trPr>
          <w:cantSplit/>
        </w:trPr>
        <w:tc>
          <w:tcPr>
            <w:tcW w:type="dxa" w:w="1867"/>
          </w:tcPr>
          <w:p>
            <w:pPr>
              <w:spacing w:after="0"/>
              <w:jc w:val="left"/>
            </w:pPr>
            <w:r>
              <w:rPr>
                <w:sz w:val="16"/>
              </w:rPr>
              <w:t>Ray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none found</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Richmond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$1,087.50</w:t>
            </w:r>
          </w:p>
        </w:tc>
        <w:tc>
          <w:tcPr>
            <w:tcW w:type="dxa" w:w="1924"/>
          </w:tcPr>
          <w:p>
            <w:pPr>
              <w:spacing w:after="0"/>
              <w:jc w:val="right"/>
            </w:pPr>
            <w:r>
              <w:rPr>
                <w:sz w:val="16"/>
              </w:rPr>
              <w:t>16; 0</w:t>
            </w:r>
          </w:p>
        </w:tc>
        <w:tc>
          <w:tcPr>
            <w:tcW w:type="dxa" w:w="2756"/>
          </w:tcPr>
          <w:p>
            <w:pPr>
              <w:spacing w:after="0"/>
              <w:jc w:val="left"/>
            </w:pPr>
          </w:p>
        </w:tc>
      </w:tr>
      <w:tr>
        <w:trPr>
          <w:cantSplit/>
        </w:trPr>
        <w:tc>
          <w:tcPr>
            <w:tcW w:type="dxa" w:w="1867"/>
          </w:tcPr>
          <w:p>
            <w:pPr>
              <w:spacing w:after="0"/>
              <w:jc w:val="left"/>
            </w:pPr>
            <w:r>
              <w:rPr>
                <w:sz w:val="16"/>
              </w:rPr>
              <w:t>Shelby charter township</w:t>
            </w:r>
          </w:p>
        </w:tc>
        <w:tc>
          <w:tcPr>
            <w:tcW w:type="dxa" w:w="915"/>
          </w:tcPr>
          <w:p>
            <w:pPr>
              <w:spacing w:after="0"/>
              <w:jc w:val="left"/>
            </w:pPr>
            <w:r>
              <w:rPr>
                <w:sz w:val="16"/>
              </w:rPr>
              <w:t>Township</w:t>
            </w:r>
          </w:p>
        </w:tc>
        <w:tc>
          <w:tcPr>
            <w:tcW w:type="dxa" w:w="2819"/>
          </w:tcPr>
          <w:p>
            <w:pPr>
              <w:spacing w:after="0"/>
              <w:jc w:val="left"/>
            </w:pPr>
            <w:r>
              <w:rPr>
                <w:sz w:val="16"/>
              </w:rPr>
              <w:t>Plan 110977 approved 2025-11-18, pending adoption here; not yet eligible</w:t>
            </w:r>
          </w:p>
        </w:tc>
        <w:tc>
          <w:tcPr>
            <w:tcW w:type="dxa" w:w="2248"/>
          </w:tcPr>
          <w:p>
            <w:pPr>
              <w:spacing w:after="0"/>
              <w:jc w:val="right"/>
            </w:pPr>
            <w:r>
              <w:rPr>
                <w:sz w:val="16"/>
              </w:rPr>
              <w:t>FMA RL 0, SRL 0; any 2</w:t>
            </w:r>
          </w:p>
        </w:tc>
        <w:tc>
          <w:tcPr>
            <w:tcW w:type="dxa" w:w="1582"/>
          </w:tcPr>
          <w:p>
            <w:pPr>
              <w:spacing w:after="0"/>
              <w:jc w:val="right"/>
            </w:pPr>
            <w:r>
              <w:rPr>
                <w:sz w:val="16"/>
              </w:rPr>
              <w:t>none found</w:t>
            </w:r>
          </w:p>
        </w:tc>
        <w:tc>
          <w:tcPr>
            <w:tcW w:type="dxa" w:w="1924"/>
          </w:tcPr>
          <w:p>
            <w:pPr>
              <w:spacing w:after="0"/>
              <w:jc w:val="right"/>
            </w:pPr>
            <w:r>
              <w:rPr>
                <w:sz w:val="16"/>
              </w:rPr>
              <w:t>0; no approved plan</w:t>
            </w:r>
          </w:p>
        </w:tc>
        <w:tc>
          <w:tcPr>
            <w:tcW w:type="dxa" w:w="2756"/>
          </w:tcPr>
          <w:p>
            <w:pPr>
              <w:spacing w:after="0"/>
              <w:jc w:val="left"/>
            </w:pPr>
          </w:p>
        </w:tc>
      </w:tr>
      <w:tr>
        <w:trPr>
          <w:cantSplit/>
        </w:trPr>
        <w:tc>
          <w:tcPr>
            <w:tcW w:type="dxa" w:w="1867"/>
          </w:tcPr>
          <w:p>
            <w:pPr>
              <w:spacing w:after="0"/>
              <w:jc w:val="left"/>
            </w:pPr>
            <w:r>
              <w:rPr>
                <w:sz w:val="16"/>
              </w:rPr>
              <w:t>Washington charter township</w:t>
            </w:r>
          </w:p>
        </w:tc>
        <w:tc>
          <w:tcPr>
            <w:tcW w:type="dxa" w:w="915"/>
          </w:tcPr>
          <w:p>
            <w:pPr>
              <w:spacing w:after="0"/>
              <w:jc w:val="left"/>
            </w:pPr>
            <w:r>
              <w:rPr>
                <w:sz w:val="16"/>
              </w:rPr>
              <w:t>Township</w:t>
            </w:r>
          </w:p>
        </w:tc>
        <w:tc>
          <w:tcPr>
            <w:tcW w:type="dxa" w:w="2819"/>
          </w:tcPr>
          <w:p>
            <w:pPr>
              <w:spacing w:after="0"/>
              <w:jc w:val="left"/>
            </w:pPr>
            <w:r>
              <w:rPr>
                <w:sz w:val="16"/>
              </w:rPr>
              <w:t>Approved, expires 2030-11-17</w:t>
            </w:r>
          </w:p>
        </w:tc>
        <w:tc>
          <w:tcPr>
            <w:tcW w:type="dxa" w:w="2248"/>
          </w:tcPr>
          <w:p>
            <w:pPr>
              <w:spacing w:after="0"/>
              <w:jc w:val="right"/>
            </w:pPr>
            <w:r>
              <w:rPr>
                <w:sz w:val="16"/>
              </w:rPr>
              <w:t>FMA RL 0, SRL 0; any 0</w:t>
            </w:r>
          </w:p>
        </w:tc>
        <w:tc>
          <w:tcPr>
            <w:tcW w:type="dxa" w:w="1582"/>
          </w:tcPr>
          <w:p>
            <w:pPr>
              <w:spacing w:after="0"/>
              <w:jc w:val="right"/>
            </w:pPr>
            <w:r>
              <w:rPr>
                <w:sz w:val="16"/>
              </w:rPr>
              <w:t>none found</w:t>
            </w:r>
          </w:p>
        </w:tc>
        <w:tc>
          <w:tcPr>
            <w:tcW w:type="dxa" w:w="1924"/>
          </w:tcPr>
          <w:p>
            <w:pPr>
              <w:spacing w:after="0"/>
              <w:jc w:val="right"/>
            </w:pPr>
            <w:r>
              <w:rPr>
                <w:sz w:val="16"/>
              </w:rPr>
              <w:t>37; 0</w:t>
            </w:r>
          </w:p>
        </w:tc>
        <w:tc>
          <w:tcPr>
            <w:tcW w:type="dxa" w:w="27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215"/>
        <w:gridCol w:w="1126"/>
        <w:gridCol w:w="1156"/>
        <w:gridCol w:w="1041"/>
        <w:gridCol w:w="1178"/>
        <w:gridCol w:w="1081"/>
        <w:gridCol w:w="1081"/>
        <w:gridCol w:w="136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8"/>
            <w:shd w:val="clear" w:color="auto" w:fill="E8E8E8"/>
          </w:tcPr>
          <w:p>
            <w:pPr>
              <w:spacing w:after="0"/>
              <w:jc w:val="right"/>
            </w:pPr>
            <w:r>
              <w:rPr>
                <w:b/>
                <w:sz w:val="16"/>
              </w:rPr>
              <w:t>Storm Events damage since 2025-11-18</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$6,250,437,417</w:t>
            </w:r>
          </w:p>
        </w:tc>
        <w:tc>
          <w:tcPr>
            <w:tcW w:type="dxa" w:w="1215"/>
          </w:tcPr>
          <w:p>
            <w:pPr>
              <w:spacing w:after="0"/>
              <w:jc w:val="right"/>
            </w:pPr>
          </w:p>
        </w:tc>
        <w:tc>
          <w:tcPr>
            <w:tcW w:type="dxa" w:w="1042"/>
          </w:tcPr>
          <w:p>
            <w:pPr>
              <w:spacing w:after="0"/>
              <w:jc w:val="right"/>
            </w:pPr>
            <w:r>
              <w:rPr>
                <w:sz w:val="16"/>
              </w:rPr>
              <w:t>27,365</w:t>
            </w:r>
          </w:p>
        </w:tc>
        <w:tc>
          <w:tcPr>
            <w:tcW w:type="dxa" w:w="1215"/>
          </w:tcPr>
          <w:p>
            <w:pPr>
              <w:spacing w:after="0"/>
              <w:jc w:val="right"/>
            </w:pPr>
            <w:r>
              <w:rPr>
                <w:sz w:val="16"/>
              </w:rPr>
              <w:t>$57,820</w:t>
            </w:r>
          </w:p>
        </w:tc>
        <w:tc>
          <w:tcPr>
            <w:tcW w:type="dxa" w:w="1126"/>
          </w:tcPr>
          <w:p>
            <w:pPr>
              <w:spacing w:after="0"/>
              <w:jc w:val="right"/>
            </w:pPr>
          </w:p>
        </w:tc>
        <w:tc>
          <w:tcPr>
            <w:tcW w:type="dxa" w:w="1156"/>
          </w:tcPr>
          <w:p>
            <w:pPr>
              <w:spacing w:after="0"/>
              <w:jc w:val="right"/>
            </w:pPr>
            <w:r>
              <w:rPr>
                <w:sz w:val="16"/>
              </w:rPr>
              <w:t>$8,113</w:t>
            </w:r>
          </w:p>
        </w:tc>
        <w:tc>
          <w:tcPr>
            <w:tcW w:type="dxa" w:w="1041"/>
          </w:tcPr>
          <w:p>
            <w:pPr>
              <w:spacing w:after="0"/>
              <w:jc w:val="right"/>
            </w:pPr>
            <w:r>
              <w:rPr>
                <w:sz w:val="16"/>
              </w:rPr>
              <w:t>0.000925%</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$182,069,762,917</w:t>
            </w:r>
          </w:p>
        </w:tc>
        <w:tc>
          <w:tcPr>
            <w:tcW w:type="dxa" w:w="1215"/>
          </w:tcPr>
          <w:p>
            <w:pPr>
              <w:spacing w:after="0"/>
              <w:jc w:val="right"/>
            </w:pPr>
            <w:r>
              <w:rPr>
                <w:sz w:val="16"/>
              </w:rPr>
              <w:t>$101,488,042</w:t>
            </w:r>
          </w:p>
        </w:tc>
        <w:tc>
          <w:tcPr>
            <w:tcW w:type="dxa" w:w="1042"/>
          </w:tcPr>
          <w:p>
            <w:pPr>
              <w:spacing w:after="0"/>
              <w:jc w:val="right"/>
            </w:pPr>
            <w:r>
              <w:rPr>
                <w:sz w:val="16"/>
              </w:rPr>
              <w:t>880,347</w:t>
            </w:r>
          </w:p>
        </w:tc>
        <w:tc>
          <w:tcPr>
            <w:tcW w:type="dxa" w:w="1215"/>
          </w:tcPr>
          <w:p>
            <w:pPr>
              <w:spacing w:after="0"/>
              <w:jc w:val="right"/>
            </w:pPr>
            <w:r>
              <w:rPr>
                <w:sz w:val="16"/>
              </w:rPr>
              <w:t>$11,243</w:t>
            </w:r>
          </w:p>
        </w:tc>
        <w:tc>
          <w:tcPr>
            <w:tcW w:type="dxa" w:w="1126"/>
          </w:tcPr>
          <w:p>
            <w:pPr>
              <w:spacing w:after="0"/>
              <w:jc w:val="right"/>
            </w:pPr>
            <w:r>
              <w:rPr>
                <w:sz w:val="16"/>
              </w:rPr>
              <w:t>$65,489</w:t>
            </w:r>
          </w:p>
        </w:tc>
        <w:tc>
          <w:tcPr>
            <w:tcW w:type="dxa" w:w="1156"/>
          </w:tcPr>
          <w:p>
            <w:pPr>
              <w:spacing w:after="0"/>
              <w:jc w:val="right"/>
            </w:pPr>
            <w:r>
              <w:rPr>
                <w:sz w:val="16"/>
              </w:rPr>
              <w:t>$40,552,381</w:t>
            </w:r>
          </w:p>
        </w:tc>
        <w:tc>
          <w:tcPr>
            <w:tcW w:type="dxa" w:w="1041"/>
          </w:tcPr>
          <w:p>
            <w:pPr>
              <w:spacing w:after="0"/>
              <w:jc w:val="right"/>
            </w:pPr>
            <w:r>
              <w:rPr>
                <w:sz w:val="16"/>
              </w:rPr>
              <w:t>under 0.0001%</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$0</w:t>
            </w: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$315,443,186,599</w:t>
            </w:r>
          </w:p>
        </w:tc>
        <w:tc>
          <w:tcPr>
            <w:tcW w:type="dxa" w:w="1215"/>
          </w:tcPr>
          <w:p>
            <w:pPr>
              <w:spacing w:after="0"/>
              <w:jc w:val="right"/>
            </w:pPr>
          </w:p>
        </w:tc>
        <w:tc>
          <w:tcPr>
            <w:tcW w:type="dxa" w:w="1042"/>
          </w:tcPr>
          <w:p>
            <w:pPr>
              <w:spacing w:after="0"/>
              <w:jc w:val="right"/>
            </w:pPr>
            <w:r>
              <w:rPr>
                <w:sz w:val="16"/>
              </w:rPr>
              <w:t>881,217</w:t>
            </w:r>
          </w:p>
        </w:tc>
        <w:tc>
          <w:tcPr>
            <w:tcW w:type="dxa" w:w="1215"/>
          </w:tcPr>
          <w:p>
            <w:pPr>
              <w:spacing w:after="0"/>
              <w:jc w:val="right"/>
            </w:pPr>
            <w:r>
              <w:rPr>
                <w:sz w:val="16"/>
              </w:rPr>
              <w:t>$1,987,699</w:t>
            </w:r>
          </w:p>
        </w:tc>
        <w:tc>
          <w:tcPr>
            <w:tcW w:type="dxa" w:w="1126"/>
          </w:tcPr>
          <w:p>
            <w:pPr>
              <w:spacing w:after="0"/>
              <w:jc w:val="right"/>
            </w:pPr>
          </w:p>
        </w:tc>
        <w:tc>
          <w:tcPr>
            <w:tcW w:type="dxa" w:w="1156"/>
          </w:tcPr>
          <w:p>
            <w:pPr>
              <w:spacing w:after="0"/>
              <w:jc w:val="right"/>
            </w:pPr>
            <w:r>
              <w:rPr>
                <w:sz w:val="16"/>
              </w:rPr>
              <w:t>$636,075</w:t>
            </w:r>
          </w:p>
        </w:tc>
        <w:tc>
          <w:tcPr>
            <w:tcW w:type="dxa" w:w="1041"/>
          </w:tcPr>
          <w:p>
            <w:pPr>
              <w:spacing w:after="0"/>
              <w:jc w:val="right"/>
            </w:pPr>
            <w:r>
              <w:rPr>
                <w:sz w:val="16"/>
              </w:rPr>
              <w:t>0.00063%</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$182,069,762,917</w:t>
            </w:r>
          </w:p>
        </w:tc>
        <w:tc>
          <w:tcPr>
            <w:tcW w:type="dxa" w:w="1215"/>
          </w:tcPr>
          <w:p>
            <w:pPr>
              <w:spacing w:after="0"/>
              <w:jc w:val="right"/>
            </w:pPr>
            <w:r>
              <w:rPr>
                <w:sz w:val="16"/>
              </w:rPr>
              <w:t>$101,488,042</w:t>
            </w:r>
          </w:p>
        </w:tc>
        <w:tc>
          <w:tcPr>
            <w:tcW w:type="dxa" w:w="1042"/>
          </w:tcPr>
          <w:p>
            <w:pPr>
              <w:spacing w:after="0"/>
              <w:jc w:val="right"/>
            </w:pPr>
            <w:r>
              <w:rPr>
                <w:sz w:val="16"/>
              </w:rPr>
              <w:t>880,347</w:t>
            </w:r>
          </w:p>
        </w:tc>
        <w:tc>
          <w:tcPr>
            <w:tcW w:type="dxa" w:w="1215"/>
          </w:tcPr>
          <w:p>
            <w:pPr>
              <w:spacing w:after="0"/>
              <w:jc w:val="right"/>
            </w:pPr>
            <w:r>
              <w:rPr>
                <w:sz w:val="16"/>
              </w:rPr>
              <w:t>$1,886,964</w:t>
            </w:r>
          </w:p>
        </w:tc>
        <w:tc>
          <w:tcPr>
            <w:tcW w:type="dxa" w:w="1126"/>
          </w:tcPr>
          <w:p>
            <w:pPr>
              <w:spacing w:after="0"/>
              <w:jc w:val="right"/>
            </w:pPr>
            <w:r>
              <w:rPr>
                <w:sz w:val="16"/>
              </w:rPr>
              <w:t>$25,565</w:t>
            </w:r>
          </w:p>
        </w:tc>
        <w:tc>
          <w:tcPr>
            <w:tcW w:type="dxa" w:w="1156"/>
          </w:tcPr>
          <w:p>
            <w:pPr>
              <w:spacing w:after="0"/>
              <w:jc w:val="right"/>
            </w:pPr>
            <w:r>
              <w:rPr>
                <w:sz w:val="16"/>
              </w:rPr>
              <w:t>$104,754</w:t>
            </w:r>
          </w:p>
        </w:tc>
        <w:tc>
          <w:tcPr>
            <w:tcW w:type="dxa" w:w="1041"/>
          </w:tcPr>
          <w:p>
            <w:pPr>
              <w:spacing w:after="0"/>
              <w:jc w:val="right"/>
            </w:pPr>
            <w:r>
              <w:rPr>
                <w:sz w:val="16"/>
              </w:rPr>
              <w:t>0.00104%</w:t>
            </w:r>
          </w:p>
        </w:tc>
        <w:tc>
          <w:tcPr>
            <w:tcW w:type="dxa" w:w="1178"/>
          </w:tcPr>
          <w:p>
            <w:pPr>
              <w:spacing w:after="0"/>
              <w:jc w:val="right"/>
            </w:pPr>
            <w:r>
              <w:rPr>
                <w:sz w:val="16"/>
              </w:rPr>
              <w:t>$0</w:t>
            </w: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$182,069,762,917</w:t>
            </w:r>
          </w:p>
        </w:tc>
        <w:tc>
          <w:tcPr>
            <w:tcW w:type="dxa" w:w="1215"/>
          </w:tcPr>
          <w:p>
            <w:pPr>
              <w:spacing w:after="0"/>
              <w:jc w:val="right"/>
            </w:pPr>
            <w:r>
              <w:rPr>
                <w:sz w:val="16"/>
              </w:rPr>
              <w:t>$101,488,042</w:t>
            </w:r>
          </w:p>
        </w:tc>
        <w:tc>
          <w:tcPr>
            <w:tcW w:type="dxa" w:w="1042"/>
          </w:tcPr>
          <w:p>
            <w:pPr>
              <w:spacing w:after="0"/>
              <w:jc w:val="right"/>
            </w:pPr>
            <w:r>
              <w:rPr>
                <w:sz w:val="16"/>
              </w:rPr>
              <w:t>880,347</w:t>
            </w:r>
          </w:p>
        </w:tc>
        <w:tc>
          <w:tcPr>
            <w:tcW w:type="dxa" w:w="1215"/>
          </w:tcPr>
          <w:p>
            <w:pPr>
              <w:spacing w:after="0"/>
              <w:jc w:val="right"/>
            </w:pPr>
            <w:r>
              <w:rPr>
                <w:sz w:val="16"/>
              </w:rPr>
              <w:t>$59,287</w:t>
            </w:r>
          </w:p>
        </w:tc>
        <w:tc>
          <w:tcPr>
            <w:tcW w:type="dxa" w:w="1126"/>
          </w:tcPr>
          <w:p>
            <w:pPr>
              <w:spacing w:after="0"/>
              <w:jc w:val="right"/>
            </w:pPr>
            <w:r>
              <w:rPr>
                <w:sz w:val="16"/>
              </w:rPr>
              <w:t>$1</w:t>
            </w:r>
          </w:p>
        </w:tc>
        <w:tc>
          <w:tcPr>
            <w:tcW w:type="dxa" w:w="1156"/>
          </w:tcPr>
          <w:p>
            <w:pPr>
              <w:spacing w:after="0"/>
              <w:jc w:val="right"/>
            </w:pPr>
            <w:r>
              <w:rPr>
                <w:sz w:val="16"/>
              </w:rPr>
              <w:t>$5,802,745</w:t>
            </w:r>
          </w:p>
        </w:tc>
        <w:tc>
          <w:tcPr>
            <w:tcW w:type="dxa" w:w="1041"/>
          </w:tcPr>
          <w:p>
            <w:pPr>
              <w:spacing w:after="0"/>
              <w:jc w:val="right"/>
            </w:pPr>
            <w:r>
              <w:rPr>
                <w:sz w:val="16"/>
              </w:rPr>
              <w:t>under 0.0001%</w:t>
            </w:r>
          </w:p>
        </w:tc>
        <w:tc>
          <w:tcPr>
            <w:tcW w:type="dxa" w:w="1178"/>
          </w:tcPr>
          <w:p>
            <w:pPr>
              <w:spacing w:after="0"/>
              <w:jc w:val="right"/>
            </w:pPr>
          </w:p>
        </w:tc>
        <w:tc>
          <w:tcPr>
            <w:tcW w:type="dxa" w:w="1081"/>
          </w:tcPr>
          <w:p>
            <w:pPr>
              <w:spacing w:after="0"/>
              <w:jc w:val="right"/>
            </w:pPr>
            <w:r>
              <w:rPr>
                <w:sz w:val="16"/>
              </w:rPr>
              <w:t>$0</w:t>
            </w: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$181,723,176,815</w:t>
            </w:r>
          </w:p>
        </w:tc>
        <w:tc>
          <w:tcPr>
            <w:tcW w:type="dxa" w:w="1215"/>
          </w:tcPr>
          <w:p>
            <w:pPr>
              <w:spacing w:after="0"/>
              <w:jc w:val="right"/>
            </w:pPr>
            <w:r>
              <w:rPr>
                <w:sz w:val="16"/>
              </w:rPr>
              <w:t>$99,371,719</w:t>
            </w:r>
          </w:p>
        </w:tc>
        <w:tc>
          <w:tcPr>
            <w:tcW w:type="dxa" w:w="1042"/>
          </w:tcPr>
          <w:p>
            <w:pPr>
              <w:spacing w:after="0"/>
              <w:jc w:val="right"/>
            </w:pPr>
            <w:r>
              <w:rPr>
                <w:sz w:val="16"/>
              </w:rPr>
              <w:t>879,266</w:t>
            </w:r>
          </w:p>
        </w:tc>
        <w:tc>
          <w:tcPr>
            <w:tcW w:type="dxa" w:w="1215"/>
          </w:tcPr>
          <w:p>
            <w:pPr>
              <w:spacing w:after="0"/>
              <w:jc w:val="right"/>
            </w:pPr>
            <w:r>
              <w:rPr>
                <w:sz w:val="16"/>
              </w:rPr>
              <w:t>$71,546</w:t>
            </w:r>
          </w:p>
        </w:tc>
        <w:tc>
          <w:tcPr>
            <w:tcW w:type="dxa" w:w="1126"/>
          </w:tcPr>
          <w:p>
            <w:pPr>
              <w:spacing w:after="0"/>
              <w:jc w:val="right"/>
            </w:pPr>
            <w:r>
              <w:rPr>
                <w:sz w:val="16"/>
              </w:rPr>
              <w:t>$8,156</w:t>
            </w:r>
          </w:p>
        </w:tc>
        <w:tc>
          <w:tcPr>
            <w:tcW w:type="dxa" w:w="1156"/>
          </w:tcPr>
          <w:p>
            <w:pPr>
              <w:spacing w:after="0"/>
              <w:jc w:val="right"/>
            </w:pPr>
            <w:r>
              <w:rPr>
                <w:sz w:val="16"/>
              </w:rPr>
              <w:t>$835</w:t>
            </w:r>
          </w:p>
        </w:tc>
        <w:tc>
          <w:tcPr>
            <w:tcW w:type="dxa" w:w="1041"/>
          </w:tcPr>
          <w:p>
            <w:pPr>
              <w:spacing w:after="0"/>
              <w:jc w:val="right"/>
            </w:pPr>
            <w:r>
              <w:rPr>
                <w:sz w:val="16"/>
              </w:rPr>
              <w:t>under 0.0001%</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$182,030,462,860</w:t>
            </w:r>
          </w:p>
        </w:tc>
        <w:tc>
          <w:tcPr>
            <w:tcW w:type="dxa" w:w="1215"/>
          </w:tcPr>
          <w:p>
            <w:pPr>
              <w:spacing w:after="0"/>
              <w:jc w:val="right"/>
            </w:pPr>
          </w:p>
        </w:tc>
        <w:tc>
          <w:tcPr>
            <w:tcW w:type="dxa" w:w="1042"/>
          </w:tcPr>
          <w:p>
            <w:pPr>
              <w:spacing w:after="0"/>
              <w:jc w:val="right"/>
            </w:pPr>
            <w:r>
              <w:rPr>
                <w:sz w:val="16"/>
              </w:rPr>
              <w:t>880,022</w:t>
            </w:r>
          </w:p>
        </w:tc>
        <w:tc>
          <w:tcPr>
            <w:tcW w:type="dxa" w:w="1215"/>
          </w:tcPr>
          <w:p>
            <w:pPr>
              <w:spacing w:after="0"/>
              <w:jc w:val="right"/>
            </w:pPr>
            <w:r>
              <w:rPr>
                <w:sz w:val="16"/>
              </w:rPr>
              <w:t>$3,309,197</w:t>
            </w:r>
          </w:p>
        </w:tc>
        <w:tc>
          <w:tcPr>
            <w:tcW w:type="dxa" w:w="1126"/>
          </w:tcPr>
          <w:p>
            <w:pPr>
              <w:spacing w:after="0"/>
              <w:jc w:val="right"/>
            </w:pPr>
          </w:p>
        </w:tc>
        <w:tc>
          <w:tcPr>
            <w:tcW w:type="dxa" w:w="1156"/>
          </w:tcPr>
          <w:p>
            <w:pPr>
              <w:spacing w:after="0"/>
              <w:jc w:val="right"/>
            </w:pPr>
            <w:r>
              <w:rPr>
                <w:sz w:val="16"/>
              </w:rPr>
              <w:t>$43,342</w:t>
            </w:r>
          </w:p>
        </w:tc>
        <w:tc>
          <w:tcPr>
            <w:tcW w:type="dxa" w:w="1041"/>
          </w:tcPr>
          <w:p>
            <w:pPr>
              <w:spacing w:after="0"/>
              <w:jc w:val="right"/>
            </w:pPr>
            <w:r>
              <w:rPr>
                <w:sz w:val="16"/>
              </w:rPr>
              <w:t>0.00182%</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$181,973,251,873</w:t>
            </w:r>
          </w:p>
        </w:tc>
        <w:tc>
          <w:tcPr>
            <w:tcW w:type="dxa" w:w="1215"/>
          </w:tcPr>
          <w:p>
            <w:pPr>
              <w:spacing w:after="0"/>
              <w:jc w:val="right"/>
            </w:pPr>
            <w:r>
              <w:rPr>
                <w:sz w:val="16"/>
              </w:rPr>
              <w:t>$2,838,167</w:t>
            </w:r>
          </w:p>
        </w:tc>
        <w:tc>
          <w:tcPr>
            <w:tcW w:type="dxa" w:w="1042"/>
          </w:tcPr>
          <w:p>
            <w:pPr>
              <w:spacing w:after="0"/>
              <w:jc w:val="right"/>
            </w:pPr>
            <w:r>
              <w:rPr>
                <w:sz w:val="16"/>
              </w:rPr>
              <w:t>12,189</w:t>
            </w:r>
          </w:p>
        </w:tc>
        <w:tc>
          <w:tcPr>
            <w:tcW w:type="dxa" w:w="1215"/>
          </w:tcPr>
          <w:p>
            <w:pPr>
              <w:spacing w:after="0"/>
              <w:jc w:val="right"/>
            </w:pPr>
            <w:r>
              <w:rPr>
                <w:sz w:val="16"/>
              </w:rPr>
              <w:t>$145,828,886</w:t>
            </w:r>
          </w:p>
        </w:tc>
        <w:tc>
          <w:tcPr>
            <w:tcW w:type="dxa" w:w="1126"/>
          </w:tcPr>
          <w:p>
            <w:pPr>
              <w:spacing w:after="0"/>
              <w:jc w:val="right"/>
            </w:pPr>
            <w:r>
              <w:rPr>
                <w:sz w:val="16"/>
              </w:rPr>
              <w:t>$58,627</w:t>
            </w:r>
          </w:p>
        </w:tc>
        <w:tc>
          <w:tcPr>
            <w:tcW w:type="dxa" w:w="1156"/>
          </w:tcPr>
          <w:p>
            <w:pPr>
              <w:spacing w:after="0"/>
              <w:jc w:val="right"/>
            </w:pPr>
            <w:r>
              <w:rPr>
                <w:sz w:val="16"/>
              </w:rPr>
              <w:t>$35,840</w:t>
            </w:r>
          </w:p>
        </w:tc>
        <w:tc>
          <w:tcPr>
            <w:tcW w:type="dxa" w:w="1041"/>
          </w:tcPr>
          <w:p>
            <w:pPr>
              <w:spacing w:after="0"/>
              <w:jc w:val="right"/>
            </w:pPr>
            <w:r>
              <w:rPr>
                <w:sz w:val="16"/>
              </w:rPr>
              <w:t>n/a (see note)</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$295,048,406</w:t>
            </w:r>
          </w:p>
        </w:tc>
        <w:tc>
          <w:tcPr>
            <w:tcW w:type="dxa" w:w="1215"/>
          </w:tcPr>
          <w:p>
            <w:pPr>
              <w:spacing w:after="0"/>
              <w:jc w:val="right"/>
            </w:pPr>
          </w:p>
        </w:tc>
        <w:tc>
          <w:tcPr>
            <w:tcW w:type="dxa" w:w="1042"/>
          </w:tcPr>
          <w:p>
            <w:pPr>
              <w:spacing w:after="0"/>
              <w:jc w:val="right"/>
            </w:pPr>
            <w:r>
              <w:rPr>
                <w:sz w:val="16"/>
              </w:rPr>
              <w:t>1,172</w:t>
            </w:r>
          </w:p>
        </w:tc>
        <w:tc>
          <w:tcPr>
            <w:tcW w:type="dxa" w:w="1215"/>
          </w:tcPr>
          <w:p>
            <w:pPr>
              <w:spacing w:after="0"/>
              <w:jc w:val="right"/>
            </w:pPr>
            <w:r>
              <w:rPr>
                <w:sz w:val="16"/>
              </w:rPr>
              <w:t>$294</w:t>
            </w:r>
          </w:p>
        </w:tc>
        <w:tc>
          <w:tcPr>
            <w:tcW w:type="dxa" w:w="1126"/>
          </w:tcPr>
          <w:p>
            <w:pPr>
              <w:spacing w:after="0"/>
              <w:jc w:val="right"/>
            </w:pPr>
          </w:p>
        </w:tc>
        <w:tc>
          <w:tcPr>
            <w:tcW w:type="dxa" w:w="1156"/>
          </w:tcPr>
          <w:p>
            <w:pPr>
              <w:spacing w:after="0"/>
              <w:jc w:val="right"/>
            </w:pPr>
            <w:r>
              <w:rPr>
                <w:sz w:val="16"/>
              </w:rPr>
              <w:t>$263</w:t>
            </w:r>
          </w:p>
        </w:tc>
        <w:tc>
          <w:tcPr>
            <w:tcW w:type="dxa" w:w="1041"/>
          </w:tcPr>
          <w:p>
            <w:pPr>
              <w:spacing w:after="0"/>
              <w:jc w:val="right"/>
            </w:pPr>
            <w:r>
              <w:rPr>
                <w:sz w:val="16"/>
              </w:rPr>
              <w:t>under 0.0001%</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$182,069,762,917</w:t>
            </w:r>
          </w:p>
        </w:tc>
        <w:tc>
          <w:tcPr>
            <w:tcW w:type="dxa" w:w="1215"/>
          </w:tcPr>
          <w:p>
            <w:pPr>
              <w:spacing w:after="0"/>
              <w:jc w:val="right"/>
            </w:pPr>
          </w:p>
        </w:tc>
        <w:tc>
          <w:tcPr>
            <w:tcW w:type="dxa" w:w="1042"/>
          </w:tcPr>
          <w:p>
            <w:pPr>
              <w:spacing w:after="0"/>
              <w:jc w:val="right"/>
            </w:pPr>
            <w:r>
              <w:rPr>
                <w:sz w:val="16"/>
              </w:rPr>
              <w:t>880,347</w:t>
            </w:r>
          </w:p>
        </w:tc>
        <w:tc>
          <w:tcPr>
            <w:tcW w:type="dxa" w:w="1215"/>
          </w:tcPr>
          <w:p>
            <w:pPr>
              <w:spacing w:after="0"/>
              <w:jc w:val="right"/>
            </w:pPr>
            <w:r>
              <w:rPr>
                <w:sz w:val="16"/>
              </w:rPr>
              <w:t>$215,520</w:t>
            </w:r>
          </w:p>
        </w:tc>
        <w:tc>
          <w:tcPr>
            <w:tcW w:type="dxa" w:w="1126"/>
          </w:tcPr>
          <w:p>
            <w:pPr>
              <w:spacing w:after="0"/>
              <w:jc w:val="right"/>
            </w:pPr>
          </w:p>
        </w:tc>
        <w:tc>
          <w:tcPr>
            <w:tcW w:type="dxa" w:w="1156"/>
          </w:tcPr>
          <w:p>
            <w:pPr>
              <w:spacing w:after="0"/>
              <w:jc w:val="right"/>
            </w:pPr>
            <w:r>
              <w:rPr>
                <w:sz w:val="16"/>
              </w:rPr>
              <w:t>$1,000,541</w:t>
            </w:r>
          </w:p>
        </w:tc>
        <w:tc>
          <w:tcPr>
            <w:tcW w:type="dxa" w:w="1041"/>
          </w:tcPr>
          <w:p>
            <w:pPr>
              <w:spacing w:after="0"/>
              <w:jc w:val="right"/>
            </w:pPr>
            <w:r>
              <w:rPr>
                <w:sz w:val="16"/>
              </w:rPr>
              <w:t>0.000118%</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$182,069,762,917</w:t>
            </w:r>
          </w:p>
        </w:tc>
        <w:tc>
          <w:tcPr>
            <w:tcW w:type="dxa" w:w="1215"/>
          </w:tcPr>
          <w:p>
            <w:pPr>
              <w:spacing w:after="0"/>
              <w:jc w:val="right"/>
            </w:pPr>
            <w:r>
              <w:rPr>
                <w:sz w:val="16"/>
              </w:rPr>
              <w:t>$101,488,042</w:t>
            </w:r>
          </w:p>
        </w:tc>
        <w:tc>
          <w:tcPr>
            <w:tcW w:type="dxa" w:w="1042"/>
          </w:tcPr>
          <w:p>
            <w:pPr>
              <w:spacing w:after="0"/>
              <w:jc w:val="right"/>
            </w:pPr>
            <w:r>
              <w:rPr>
                <w:sz w:val="16"/>
              </w:rPr>
              <w:t>880,347</w:t>
            </w:r>
          </w:p>
        </w:tc>
        <w:tc>
          <w:tcPr>
            <w:tcW w:type="dxa" w:w="1215"/>
          </w:tcPr>
          <w:p>
            <w:pPr>
              <w:spacing w:after="0"/>
              <w:jc w:val="right"/>
            </w:pPr>
            <w:r>
              <w:rPr>
                <w:sz w:val="16"/>
              </w:rPr>
              <w:t>$6,687,215</w:t>
            </w:r>
          </w:p>
        </w:tc>
        <w:tc>
          <w:tcPr>
            <w:tcW w:type="dxa" w:w="1126"/>
          </w:tcPr>
          <w:p>
            <w:pPr>
              <w:spacing w:after="0"/>
              <w:jc w:val="right"/>
            </w:pPr>
            <w:r>
              <w:rPr>
                <w:sz w:val="16"/>
              </w:rPr>
              <w:t>$1,966</w:t>
            </w:r>
          </w:p>
        </w:tc>
        <w:tc>
          <w:tcPr>
            <w:tcW w:type="dxa" w:w="1156"/>
          </w:tcPr>
          <w:p>
            <w:pPr>
              <w:spacing w:after="0"/>
              <w:jc w:val="right"/>
            </w:pPr>
            <w:r>
              <w:rPr>
                <w:sz w:val="16"/>
              </w:rPr>
              <w:t>$582,319</w:t>
            </w:r>
          </w:p>
        </w:tc>
        <w:tc>
          <w:tcPr>
            <w:tcW w:type="dxa" w:w="1041"/>
          </w:tcPr>
          <w:p>
            <w:pPr>
              <w:spacing w:after="0"/>
              <w:jc w:val="right"/>
            </w:pPr>
            <w:r>
              <w:rPr>
                <w:sz w:val="16"/>
              </w:rPr>
              <w:t>0.00367%</w:t>
            </w:r>
          </w:p>
        </w:tc>
        <w:tc>
          <w:tcPr>
            <w:tcW w:type="dxa" w:w="1178"/>
          </w:tcPr>
          <w:p>
            <w:pPr>
              <w:spacing w:after="0"/>
              <w:jc w:val="right"/>
            </w:pPr>
            <w:r>
              <w:rPr>
                <w:sz w:val="16"/>
              </w:rPr>
              <w:t>$0</w:t>
            </w:r>
          </w:p>
        </w:tc>
        <w:tc>
          <w:tcPr>
            <w:tcW w:type="dxa" w:w="1081"/>
          </w:tcPr>
          <w:p>
            <w:pPr>
              <w:spacing w:after="0"/>
              <w:jc w:val="right"/>
            </w:pPr>
            <w:r>
              <w:rPr>
                <w:sz w:val="16"/>
              </w:rPr>
              <w:t>$1,350,000</w:t>
            </w:r>
          </w:p>
        </w:tc>
        <w:tc>
          <w:tcPr>
            <w:tcW w:type="dxa" w:w="1081"/>
          </w:tcPr>
          <w:p>
            <w:pPr>
              <w:spacing w:after="0"/>
              <w:jc w:val="right"/>
            </w:pPr>
          </w:p>
        </w:tc>
        <w:tc>
          <w:tcPr>
            <w:tcW w:type="dxa" w:w="1368"/>
          </w:tcPr>
          <w:p>
            <w:pPr>
              <w:spacing w:after="0"/>
              <w:jc w:val="left"/>
            </w:pPr>
            <w:r>
              <w:rPr>
                <w:sz w:val="16"/>
              </w:rPr>
              <w:t>Storm Events damage since the plan includes 2 zone-level High Wind records ($1,350,000), an event type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$182,069,762,917</w:t>
            </w:r>
          </w:p>
        </w:tc>
        <w:tc>
          <w:tcPr>
            <w:tcW w:type="dxa" w:w="1215"/>
          </w:tcPr>
          <w:p>
            <w:pPr>
              <w:spacing w:after="0"/>
              <w:jc w:val="right"/>
            </w:pPr>
            <w:r>
              <w:rPr>
                <w:sz w:val="16"/>
              </w:rPr>
              <w:t>$101,488,042</w:t>
            </w:r>
          </w:p>
        </w:tc>
        <w:tc>
          <w:tcPr>
            <w:tcW w:type="dxa" w:w="1042"/>
          </w:tcPr>
          <w:p>
            <w:pPr>
              <w:spacing w:after="0"/>
              <w:jc w:val="right"/>
            </w:pPr>
            <w:r>
              <w:rPr>
                <w:sz w:val="16"/>
              </w:rPr>
              <w:t>880,347</w:t>
            </w:r>
          </w:p>
        </w:tc>
        <w:tc>
          <w:tcPr>
            <w:tcW w:type="dxa" w:w="1215"/>
          </w:tcPr>
          <w:p>
            <w:pPr>
              <w:spacing w:after="0"/>
              <w:jc w:val="right"/>
            </w:pPr>
            <w:r>
              <w:rPr>
                <w:sz w:val="16"/>
              </w:rPr>
              <w:t>$24,326,625</w:t>
            </w:r>
          </w:p>
        </w:tc>
        <w:tc>
          <w:tcPr>
            <w:tcW w:type="dxa" w:w="1126"/>
          </w:tcPr>
          <w:p>
            <w:pPr>
              <w:spacing w:after="0"/>
              <w:jc w:val="right"/>
            </w:pPr>
            <w:r>
              <w:rPr>
                <w:sz w:val="16"/>
              </w:rPr>
              <w:t>$1,710</w:t>
            </w:r>
          </w:p>
        </w:tc>
        <w:tc>
          <w:tcPr>
            <w:tcW w:type="dxa" w:w="1156"/>
          </w:tcPr>
          <w:p>
            <w:pPr>
              <w:spacing w:after="0"/>
              <w:jc w:val="right"/>
            </w:pPr>
            <w:r>
              <w:rPr>
                <w:sz w:val="16"/>
              </w:rPr>
              <w:t>$34,173,326</w:t>
            </w:r>
          </w:p>
        </w:tc>
        <w:tc>
          <w:tcPr>
            <w:tcW w:type="dxa" w:w="1041"/>
          </w:tcPr>
          <w:p>
            <w:pPr>
              <w:spacing w:after="0"/>
              <w:jc w:val="right"/>
            </w:pPr>
            <w:r>
              <w:rPr>
                <w:sz w:val="16"/>
              </w:rPr>
              <w:t>0.0134%</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$28,295,929,335</w:t>
            </w:r>
          </w:p>
        </w:tc>
        <w:tc>
          <w:tcPr>
            <w:tcW w:type="dxa" w:w="1215"/>
          </w:tcPr>
          <w:p>
            <w:pPr>
              <w:spacing w:after="0"/>
              <w:jc w:val="right"/>
            </w:pPr>
            <w:r>
              <w:rPr>
                <w:sz w:val="16"/>
              </w:rPr>
              <w:t>$33,141,085</w:t>
            </w:r>
          </w:p>
        </w:tc>
        <w:tc>
          <w:tcPr>
            <w:tcW w:type="dxa" w:w="1042"/>
          </w:tcPr>
          <w:p>
            <w:pPr>
              <w:spacing w:after="0"/>
              <w:jc w:val="right"/>
            </w:pPr>
            <w:r>
              <w:rPr>
                <w:sz w:val="16"/>
              </w:rPr>
              <w:t>131,969</w:t>
            </w:r>
          </w:p>
        </w:tc>
        <w:tc>
          <w:tcPr>
            <w:tcW w:type="dxa" w:w="1215"/>
          </w:tcPr>
          <w:p>
            <w:pPr>
              <w:spacing w:after="0"/>
              <w:jc w:val="right"/>
            </w:pPr>
            <w:r>
              <w:rPr>
                <w:sz w:val="16"/>
              </w:rPr>
              <w:t>$29,572</w:t>
            </w:r>
          </w:p>
        </w:tc>
        <w:tc>
          <w:tcPr>
            <w:tcW w:type="dxa" w:w="1126"/>
          </w:tcPr>
          <w:p>
            <w:pPr>
              <w:spacing w:after="0"/>
              <w:jc w:val="right"/>
            </w:pPr>
            <w:r>
              <w:rPr>
                <w:sz w:val="16"/>
              </w:rPr>
              <w:t>$3</w:t>
            </w:r>
          </w:p>
        </w:tc>
        <w:tc>
          <w:tcPr>
            <w:tcW w:type="dxa" w:w="1156"/>
          </w:tcPr>
          <w:p>
            <w:pPr>
              <w:spacing w:after="0"/>
              <w:jc w:val="right"/>
            </w:pPr>
            <w:r>
              <w:rPr>
                <w:sz w:val="16"/>
              </w:rPr>
              <w:t>$2,717</w:t>
            </w:r>
          </w:p>
        </w:tc>
        <w:tc>
          <w:tcPr>
            <w:tcW w:type="dxa" w:w="1041"/>
          </w:tcPr>
          <w:p>
            <w:pPr>
              <w:spacing w:after="0"/>
              <w:jc w:val="right"/>
            </w:pPr>
            <w:r>
              <w:rPr>
                <w:sz w:val="16"/>
              </w:rPr>
              <w:t>0.000105%</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$182,069,762,917</w:t>
            </w:r>
          </w:p>
        </w:tc>
        <w:tc>
          <w:tcPr>
            <w:tcW w:type="dxa" w:w="1215"/>
          </w:tcPr>
          <w:p>
            <w:pPr>
              <w:spacing w:after="0"/>
              <w:jc w:val="right"/>
            </w:pPr>
            <w:r>
              <w:rPr>
                <w:sz w:val="16"/>
              </w:rPr>
              <w:t>$101,488,042</w:t>
            </w:r>
          </w:p>
        </w:tc>
        <w:tc>
          <w:tcPr>
            <w:tcW w:type="dxa" w:w="1042"/>
          </w:tcPr>
          <w:p>
            <w:pPr>
              <w:spacing w:after="0"/>
              <w:jc w:val="right"/>
            </w:pPr>
            <w:r>
              <w:rPr>
                <w:sz w:val="16"/>
              </w:rPr>
              <w:t>880,347</w:t>
            </w:r>
          </w:p>
        </w:tc>
        <w:tc>
          <w:tcPr>
            <w:tcW w:type="dxa" w:w="1215"/>
          </w:tcPr>
          <w:p>
            <w:pPr>
              <w:spacing w:after="0"/>
              <w:jc w:val="right"/>
            </w:pPr>
            <w:r>
              <w:rPr>
                <w:sz w:val="16"/>
              </w:rPr>
              <w:t>$287,570</w:t>
            </w:r>
          </w:p>
        </w:tc>
        <w:tc>
          <w:tcPr>
            <w:tcW w:type="dxa" w:w="1126"/>
          </w:tcPr>
          <w:p>
            <w:pPr>
              <w:spacing w:after="0"/>
              <w:jc w:val="right"/>
            </w:pPr>
            <w:r>
              <w:rPr>
                <w:sz w:val="16"/>
              </w:rPr>
              <w:t>$384</w:t>
            </w:r>
          </w:p>
        </w:tc>
        <w:tc>
          <w:tcPr>
            <w:tcW w:type="dxa" w:w="1156"/>
          </w:tcPr>
          <w:p>
            <w:pPr>
              <w:spacing w:after="0"/>
              <w:jc w:val="right"/>
            </w:pPr>
            <w:r>
              <w:rPr>
                <w:sz w:val="16"/>
              </w:rPr>
              <w:t>$115,188</w:t>
            </w:r>
          </w:p>
        </w:tc>
        <w:tc>
          <w:tcPr>
            <w:tcW w:type="dxa" w:w="1041"/>
          </w:tcPr>
          <w:p>
            <w:pPr>
              <w:spacing w:after="0"/>
              <w:jc w:val="right"/>
            </w:pPr>
            <w:r>
              <w:rPr>
                <w:sz w:val="16"/>
              </w:rPr>
              <w:t>0.000158%</w:t>
            </w:r>
          </w:p>
        </w:tc>
        <w:tc>
          <w:tcPr>
            <w:tcW w:type="dxa" w:w="1178"/>
          </w:tcPr>
          <w:p>
            <w:pPr>
              <w:spacing w:after="0"/>
              <w:jc w:val="right"/>
            </w:pPr>
          </w:p>
        </w:tc>
        <w:tc>
          <w:tcPr>
            <w:tcW w:type="dxa" w:w="1081"/>
          </w:tcPr>
          <w:p>
            <w:pPr>
              <w:spacing w:after="0"/>
              <w:jc w:val="right"/>
            </w:pPr>
          </w:p>
        </w:tc>
        <w:tc>
          <w:tcPr>
            <w:tcW w:type="dxa" w:w="1081"/>
          </w:tcPr>
          <w:p>
            <w:pPr>
              <w:spacing w:after="0"/>
              <w:jc w:val="right"/>
            </w:pPr>
          </w:p>
        </w:tc>
        <w:tc>
          <w:tcPr>
            <w:tcW w:type="dxa" w:w="1368"/>
          </w:tcPr>
          <w:p>
            <w:pPr>
              <w:spacing w:after="0"/>
              <w:jc w:val="left"/>
            </w:pPr>
          </w:p>
        </w:tc>
      </w:tr>
    </w:tbl>
    <w:p>
      <w:pPr>
        <w:spacing w:after="40" w:before="60"/>
      </w:pPr>
      <w:r>
        <w:rPr>
          <w:sz w:val="15"/>
        </w:rPr>
        <w:t>Totals since 2025-11-18 (Storm Events through 2026-06-30): 14 county-coded records, 14 with a damage value recorded (including $0), $0; 3 zone-level records, 3 with a damage value recorded (including $0), $1,350,000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880,347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$182,069,762,917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$101,488,042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$184,921,337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$83,058,438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3</w:t>
            </w:r>
          </w:p>
        </w:tc>
        <w:tc>
          <w:tcPr>
            <w:tcW w:type="dxa" w:w="1467"/>
          </w:tcPr>
          <w:p>
            <w:pPr>
              <w:spacing w:after="0"/>
              <w:jc w:val="right"/>
            </w:pPr>
            <w:r>
              <w:rPr>
                <w:sz w:val="16"/>
              </w:rPr>
              <w:t>4</w:t>
            </w:r>
          </w:p>
        </w:tc>
        <w:tc>
          <w:tcPr>
            <w:tcW w:type="dxa" w:w="1467"/>
          </w:tcPr>
          <w:p>
            <w:pPr>
              <w:spacing w:after="0"/>
              <w:jc w:val="right"/>
            </w:pPr>
            <w:r>
              <w:rPr>
                <w:sz w:val="16"/>
              </w:rPr>
              <w:t>48</w:t>
            </w:r>
          </w:p>
        </w:tc>
        <w:tc>
          <w:tcPr>
            <w:tcW w:type="dxa" w:w="1467"/>
          </w:tcPr>
          <w:p>
            <w:pPr>
              <w:spacing w:after="0"/>
              <w:jc w:val="right"/>
            </w:pPr>
            <w:r>
              <w:rPr>
                <w:sz w:val="16"/>
              </w:rPr>
              <w:t>4</w:t>
            </w:r>
          </w:p>
        </w:tc>
        <w:tc>
          <w:tcPr>
            <w:tcW w:type="dxa" w:w="1467"/>
          </w:tcPr>
          <w:p>
            <w:pPr>
              <w:spacing w:after="0"/>
              <w:jc w:val="right"/>
            </w:pPr>
            <w:r>
              <w:rPr>
                <w:sz w:val="16"/>
              </w:rPr>
              <w:t>48</w:t>
            </w:r>
          </w:p>
        </w:tc>
        <w:tc>
          <w:tcPr>
            <w:tcW w:type="dxa" w:w="1467"/>
          </w:tcPr>
          <w:p>
            <w:pPr>
              <w:spacing w:after="0"/>
              <w:jc w:val="right"/>
            </w:pPr>
            <w:r>
              <w:rPr>
                <w:sz w:val="16"/>
              </w:rPr>
              <w:t>0</w:t>
            </w:r>
          </w:p>
        </w:tc>
        <w:tc>
          <w:tcPr>
            <w:tcW w:type="dxa" w:w="1633"/>
          </w:tcPr>
          <w:p>
            <w:pPr>
              <w:spacing w:after="0"/>
              <w:jc w:val="right"/>
            </w:pPr>
            <w:r>
              <w:rPr>
                <w:sz w:val="16"/>
              </w:rPr>
              <w:t>14</w:t>
            </w:r>
          </w:p>
        </w:tc>
      </w:tr>
      <w:tr>
        <w:trPr>
          <w:cantSplit/>
        </w:trPr>
        <w:tc>
          <w:tcPr>
            <w:tcW w:type="dxa" w:w="3678"/>
          </w:tcPr>
          <w:p>
            <w:pPr>
              <w:spacing w:after="0"/>
              <w:jc w:val="left"/>
            </w:pPr>
            <w:r>
              <w:rPr>
                <w:sz w:val="16"/>
              </w:rPr>
              <w:t>CHESTERFIELD,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CLINTON, CHARTER TOWNSHIP OF</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HARRISON,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MOUNT CLEMENS,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NEW BALTIMORE,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SHELBY, CHARTER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 CLAIR SHORES,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STERLING HEIGHTS,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WARREN,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MACOMB, TOWNSHIP OF</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UTICA, CITY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ROSEVILLE,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Unknown (community ID Unknown in FEMA data)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Macomb County</w:t>
            </w:r>
          </w:p>
        </w:tc>
        <w:tc>
          <w:tcPr>
            <w:tcW w:type="dxa" w:w="1460"/>
          </w:tcPr>
          <w:p>
            <w:pPr>
              <w:spacing w:after="0"/>
              <w:jc w:val="left"/>
            </w:pPr>
            <w:r>
              <w:rPr>
                <w:sz w:val="16"/>
              </w:rPr>
              <w:t>261890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Armada village</w:t>
            </w:r>
          </w:p>
        </w:tc>
        <w:tc>
          <w:tcPr>
            <w:tcW w:type="dxa" w:w="1460"/>
          </w:tcPr>
          <w:p>
            <w:pPr>
              <w:spacing w:after="0"/>
              <w:jc w:val="left"/>
            </w:pPr>
            <w:r>
              <w:rPr>
                <w:sz w:val="16"/>
              </w:rPr>
              <w:t>260742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Center Line city</w:t>
            </w:r>
          </w:p>
        </w:tc>
        <w:tc>
          <w:tcPr>
            <w:tcW w:type="dxa" w:w="1460"/>
          </w:tcPr>
          <w:p>
            <w:pPr>
              <w:spacing w:after="0"/>
              <w:jc w:val="left"/>
            </w:pPr>
            <w:r>
              <w:rPr>
                <w:sz w:val="16"/>
              </w:rPr>
              <w:t>260724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Eastpointe city</w:t>
            </w:r>
          </w:p>
        </w:tc>
        <w:tc>
          <w:tcPr>
            <w:tcW w:type="dxa" w:w="1460"/>
          </w:tcPr>
          <w:p>
            <w:pPr>
              <w:spacing w:after="0"/>
              <w:jc w:val="left"/>
            </w:pPr>
            <w:r>
              <w:rPr>
                <w:sz w:val="16"/>
              </w:rPr>
              <w:t>261071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Fraser city</w:t>
            </w:r>
          </w:p>
        </w:tc>
        <w:tc>
          <w:tcPr>
            <w:tcW w:type="dxa" w:w="1460"/>
          </w:tcPr>
          <w:p>
            <w:pPr>
              <w:spacing w:after="0"/>
              <w:jc w:val="left"/>
            </w:pPr>
            <w:r>
              <w:rPr>
                <w:sz w:val="16"/>
              </w:rPr>
              <w:t>260122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Memphis city</w:t>
            </w:r>
          </w:p>
        </w:tc>
        <w:tc>
          <w:tcPr>
            <w:tcW w:type="dxa" w:w="1460"/>
          </w:tcPr>
          <w:p>
            <w:pPr>
              <w:spacing w:after="0"/>
              <w:jc w:val="left"/>
            </w:pPr>
            <w:r>
              <w:rPr>
                <w:sz w:val="16"/>
              </w:rPr>
              <w:t>260202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Clemens city</w:t>
            </w:r>
          </w:p>
        </w:tc>
        <w:tc>
          <w:tcPr>
            <w:tcW w:type="dxa" w:w="1460"/>
          </w:tcPr>
          <w:p>
            <w:pPr>
              <w:spacing w:after="0"/>
              <w:jc w:val="left"/>
            </w:pPr>
            <w:r>
              <w:rPr>
                <w:sz w:val="16"/>
              </w:rPr>
              <w:t>260124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Baltimore city</w:t>
            </w:r>
          </w:p>
        </w:tc>
        <w:tc>
          <w:tcPr>
            <w:tcW w:type="dxa" w:w="1460"/>
          </w:tcPr>
          <w:p>
            <w:pPr>
              <w:spacing w:after="0"/>
              <w:jc w:val="left"/>
            </w:pPr>
            <w:r>
              <w:rPr>
                <w:sz w:val="16"/>
              </w:rPr>
              <w:t>260125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New Haven village</w:t>
            </w:r>
          </w:p>
        </w:tc>
        <w:tc>
          <w:tcPr>
            <w:tcW w:type="dxa" w:w="1460"/>
          </w:tcPr>
          <w:p>
            <w:pPr>
              <w:spacing w:after="0"/>
              <w:jc w:val="left"/>
            </w:pPr>
            <w:r>
              <w:rPr>
                <w:sz w:val="16"/>
              </w:rPr>
              <w:t>260446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Richmond city</w:t>
            </w:r>
          </w:p>
        </w:tc>
        <w:tc>
          <w:tcPr>
            <w:tcW w:type="dxa" w:w="1460"/>
          </w:tcPr>
          <w:p>
            <w:pPr>
              <w:spacing w:after="0"/>
              <w:jc w:val="left"/>
            </w:pPr>
            <w:r>
              <w:rPr>
                <w:sz w:val="16"/>
              </w:rPr>
              <w:t>261475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Romeo village</w:t>
            </w:r>
          </w:p>
        </w:tc>
        <w:tc>
          <w:tcPr>
            <w:tcW w:type="dxa" w:w="1460"/>
          </w:tcPr>
          <w:p>
            <w:pPr>
              <w:spacing w:after="0"/>
              <w:jc w:val="left"/>
            </w:pPr>
            <w:r>
              <w:rPr>
                <w:sz w:val="16"/>
              </w:rPr>
              <w:t>261072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Roseville city</w:t>
            </w:r>
          </w:p>
        </w:tc>
        <w:tc>
          <w:tcPr>
            <w:tcW w:type="dxa" w:w="1460"/>
          </w:tcPr>
          <w:p>
            <w:pPr>
              <w:spacing w:after="0"/>
              <w:jc w:val="left"/>
            </w:pPr>
            <w:r>
              <w:rPr>
                <w:sz w:val="16"/>
              </w:rPr>
              <w:t>260909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Clair Shores city</w:t>
            </w:r>
          </w:p>
        </w:tc>
        <w:tc>
          <w:tcPr>
            <w:tcW w:type="dxa" w:w="1460"/>
          </w:tcPr>
          <w:p>
            <w:pPr>
              <w:spacing w:after="0"/>
              <w:jc w:val="left"/>
            </w:pPr>
            <w:r>
              <w:rPr>
                <w:sz w:val="16"/>
              </w:rPr>
              <w:t>260127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Sterling Heights city</w:t>
            </w:r>
          </w:p>
        </w:tc>
        <w:tc>
          <w:tcPr>
            <w:tcW w:type="dxa" w:w="1460"/>
          </w:tcPr>
          <w:p>
            <w:pPr>
              <w:spacing w:after="0"/>
              <w:jc w:val="left"/>
            </w:pPr>
            <w:r>
              <w:rPr>
                <w:sz w:val="16"/>
              </w:rPr>
              <w:t>260128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Utica city</w:t>
            </w:r>
          </w:p>
        </w:tc>
        <w:tc>
          <w:tcPr>
            <w:tcW w:type="dxa" w:w="1460"/>
          </w:tcPr>
          <w:p>
            <w:pPr>
              <w:spacing w:after="0"/>
              <w:jc w:val="left"/>
            </w:pPr>
            <w:r>
              <w:rPr>
                <w:sz w:val="16"/>
              </w:rPr>
              <w:t>260608</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Warren city</w:t>
            </w:r>
          </w:p>
        </w:tc>
        <w:tc>
          <w:tcPr>
            <w:tcW w:type="dxa" w:w="1460"/>
          </w:tcPr>
          <w:p>
            <w:pPr>
              <w:spacing w:after="0"/>
              <w:jc w:val="left"/>
            </w:pPr>
            <w:r>
              <w:rPr>
                <w:sz w:val="16"/>
              </w:rPr>
              <w:t>260129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Armada township</w:t>
            </w:r>
          </w:p>
        </w:tc>
        <w:tc>
          <w:tcPr>
            <w:tcW w:type="dxa" w:w="1460"/>
          </w:tcPr>
          <w:p>
            <w:pPr>
              <w:spacing w:after="0"/>
              <w:jc w:val="left"/>
            </w:pPr>
            <w:r>
              <w:rPr>
                <w:sz w:val="16"/>
              </w:rPr>
              <w:t>261043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Bruce township</w:t>
            </w:r>
          </w:p>
        </w:tc>
        <w:tc>
          <w:tcPr>
            <w:tcW w:type="dxa" w:w="1460"/>
          </w:tcPr>
          <w:p>
            <w:pPr>
              <w:spacing w:after="0"/>
              <w:jc w:val="left"/>
            </w:pPr>
            <w:r>
              <w:rPr>
                <w:sz w:val="16"/>
              </w:rPr>
              <w:t>260884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Chesterfield township</w:t>
            </w:r>
          </w:p>
        </w:tc>
        <w:tc>
          <w:tcPr>
            <w:tcW w:type="dxa" w:w="1460"/>
          </w:tcPr>
          <w:p>
            <w:pPr>
              <w:spacing w:after="0"/>
              <w:jc w:val="left"/>
            </w:pPr>
            <w:r>
              <w:rPr>
                <w:sz w:val="16"/>
              </w:rPr>
              <w:t>260120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Clinton charter township</w:t>
            </w:r>
          </w:p>
        </w:tc>
        <w:tc>
          <w:tcPr>
            <w:tcW w:type="dxa" w:w="1460"/>
          </w:tcPr>
          <w:p>
            <w:pPr>
              <w:spacing w:after="0"/>
              <w:jc w:val="left"/>
            </w:pPr>
            <w:r>
              <w:rPr>
                <w:sz w:val="16"/>
              </w:rPr>
              <w:t>260121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7</w:t>
            </w:r>
          </w:p>
        </w:tc>
        <w:tc>
          <w:tcPr>
            <w:tcW w:type="dxa" w:w="1312"/>
          </w:tcPr>
          <w:p>
            <w:pPr>
              <w:spacing w:after="0"/>
              <w:jc w:val="right"/>
            </w:pPr>
            <w:r>
              <w:rPr>
                <w:sz w:val="16"/>
              </w:rPr>
              <w:t>1</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Harrison charter township</w:t>
            </w:r>
          </w:p>
        </w:tc>
        <w:tc>
          <w:tcPr>
            <w:tcW w:type="dxa" w:w="1460"/>
          </w:tcPr>
          <w:p>
            <w:pPr>
              <w:spacing w:after="0"/>
              <w:jc w:val="left"/>
            </w:pPr>
            <w:r>
              <w:rPr>
                <w:sz w:val="16"/>
              </w:rPr>
              <w:t>260123</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14</w:t>
            </w:r>
          </w:p>
        </w:tc>
        <w:tc>
          <w:tcPr>
            <w:tcW w:type="dxa" w:w="1312"/>
          </w:tcPr>
          <w:p>
            <w:pPr>
              <w:spacing w:after="0"/>
              <w:jc w:val="right"/>
            </w:pPr>
            <w:r>
              <w:rPr>
                <w:sz w:val="16"/>
              </w:rPr>
              <w:t>1</w:t>
            </w:r>
          </w:p>
        </w:tc>
        <w:tc>
          <w:tcPr>
            <w:tcW w:type="dxa" w:w="1312"/>
          </w:tcPr>
          <w:p>
            <w:pPr>
              <w:spacing w:after="0"/>
              <w:jc w:val="right"/>
            </w:pPr>
            <w:r>
              <w:rPr>
                <w:sz w:val="16"/>
              </w:rPr>
              <w:t>14</w:t>
            </w:r>
          </w:p>
        </w:tc>
        <w:tc>
          <w:tcPr>
            <w:tcW w:type="dxa" w:w="1312"/>
          </w:tcPr>
          <w:p>
            <w:pPr>
              <w:spacing w:after="0"/>
              <w:jc w:val="right"/>
            </w:pPr>
            <w:r>
              <w:rPr>
                <w:sz w:val="16"/>
              </w:rPr>
              <w:t>0</w:t>
            </w:r>
          </w:p>
        </w:tc>
        <w:tc>
          <w:tcPr>
            <w:tcW w:type="dxa" w:w="1460"/>
          </w:tcPr>
          <w:p>
            <w:pPr>
              <w:spacing w:after="0"/>
              <w:jc w:val="right"/>
            </w:pPr>
            <w:r>
              <w:rPr>
                <w:sz w:val="16"/>
              </w:rPr>
              <w:t>5</w:t>
            </w:r>
          </w:p>
        </w:tc>
        <w:tc>
          <w:tcPr>
            <w:tcW w:type="dxa" w:w="897"/>
          </w:tcPr>
          <w:p>
            <w:pPr>
              <w:spacing w:after="0"/>
              <w:jc w:val="left"/>
            </w:pPr>
          </w:p>
        </w:tc>
      </w:tr>
      <w:tr>
        <w:trPr>
          <w:cantSplit/>
        </w:trPr>
        <w:tc>
          <w:tcPr>
            <w:tcW w:type="dxa" w:w="2424"/>
          </w:tcPr>
          <w:p>
            <w:pPr>
              <w:spacing w:after="0"/>
              <w:jc w:val="left"/>
            </w:pPr>
            <w:r>
              <w:rPr>
                <w:sz w:val="16"/>
              </w:rPr>
              <w:t>Lenox township</w:t>
            </w:r>
          </w:p>
        </w:tc>
        <w:tc>
          <w:tcPr>
            <w:tcW w:type="dxa" w:w="1460"/>
          </w:tcPr>
          <w:p>
            <w:pPr>
              <w:spacing w:after="0"/>
              <w:jc w:val="left"/>
            </w:pPr>
            <w:r>
              <w:rPr>
                <w:sz w:val="16"/>
              </w:rPr>
              <w:t>261014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Macomb township</w:t>
            </w:r>
          </w:p>
        </w:tc>
        <w:tc>
          <w:tcPr>
            <w:tcW w:type="dxa" w:w="1460"/>
          </w:tcPr>
          <w:p>
            <w:pPr>
              <w:spacing w:after="0"/>
              <w:jc w:val="left"/>
            </w:pPr>
            <w:r>
              <w:rPr>
                <w:sz w:val="16"/>
              </w:rPr>
              <w:t>260445</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Ray township</w:t>
            </w:r>
          </w:p>
        </w:tc>
        <w:tc>
          <w:tcPr>
            <w:tcW w:type="dxa" w:w="1460"/>
          </w:tcPr>
          <w:p>
            <w:pPr>
              <w:spacing w:after="0"/>
              <w:jc w:val="left"/>
            </w:pPr>
            <w:r>
              <w:rPr>
                <w:sz w:val="16"/>
              </w:rPr>
              <w:t>260910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Richmond township</w:t>
            </w:r>
          </w:p>
        </w:tc>
        <w:tc>
          <w:tcPr>
            <w:tcW w:type="dxa" w:w="1460"/>
          </w:tcPr>
          <w:p>
            <w:pPr>
              <w:spacing w:after="0"/>
              <w:jc w:val="left"/>
            </w:pPr>
            <w:r>
              <w:rPr>
                <w:sz w:val="16"/>
              </w:rPr>
              <w:t>261112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Shelby charter township</w:t>
            </w:r>
          </w:p>
        </w:tc>
        <w:tc>
          <w:tcPr>
            <w:tcW w:type="dxa" w:w="1460"/>
          </w:tcPr>
          <w:p>
            <w:pPr>
              <w:spacing w:after="0"/>
              <w:jc w:val="left"/>
            </w:pPr>
            <w:r>
              <w:rPr>
                <w:sz w:val="16"/>
              </w:rPr>
              <w:t>260126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Washington charter township</w:t>
            </w:r>
          </w:p>
        </w:tc>
        <w:tc>
          <w:tcPr>
            <w:tcW w:type="dxa" w:w="1460"/>
          </w:tcPr>
          <w:p>
            <w:pPr>
              <w:spacing w:after="0"/>
              <w:jc w:val="left"/>
            </w:pPr>
            <w:r>
              <w:rPr>
                <w:sz w:val="16"/>
              </w:rPr>
              <w:t>260447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43</w:t>
            </w:r>
          </w:p>
        </w:tc>
        <w:tc>
          <w:tcPr>
            <w:tcW w:type="dxa" w:w="1496"/>
          </w:tcPr>
          <w:p>
            <w:pPr>
              <w:spacing w:after="0"/>
              <w:jc w:val="right"/>
            </w:pPr>
            <w:r>
              <w:rPr>
                <w:sz w:val="16"/>
              </w:rPr>
              <w:t>3</w:t>
            </w:r>
          </w:p>
        </w:tc>
        <w:tc>
          <w:tcPr>
            <w:tcW w:type="dxa" w:w="1496"/>
          </w:tcPr>
          <w:p>
            <w:pPr>
              <w:spacing w:after="0"/>
              <w:jc w:val="right"/>
            </w:pPr>
            <w:r>
              <w:rPr>
                <w:sz w:val="16"/>
              </w:rPr>
              <w:t>43</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Macomb County, MI: risk-assessment baseline packet, release 2026-10 (data as of 2026-09-28; County area 26099).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Macomb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Macomb County, MI: Risk-assessment baseline packet</dc:title>
  <dc:subject>Hazard Plain release 2026-10, as of 2026-09-28. Preview: automated baseline</dc:subject>
  <dc:creator>Hazard Plain</dc:creator>
  <cp:keywords>Hazard Plain; hazard mitigation; risk assessment; 26099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