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Luce County, MI</w:t>
      </w:r>
    </w:p>
    <w:p>
      <w:pPr>
        <w:spacing w:after="120" w:before="0"/>
      </w:pPr>
      <w:r>
        <w:rPr>
          <w:color w:val="555555"/>
          <w:sz w:val="24"/>
        </w:rPr>
        <w:t>Risk-assessment baseline packet</w:t>
      </w:r>
    </w:p>
    <w:p>
      <w:pPr>
        <w:spacing w:after="120" w:before="0"/>
      </w:pPr>
      <w:r>
        <w:rPr>
          <w:b/>
          <w:sz w:val="18"/>
        </w:rPr>
        <w:t xml:space="preserve">County FIPS: </w:t>
      </w:r>
      <w:r>
        <w:rPr>
          <w:sz w:val="18"/>
        </w:rPr>
        <w:t>26095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2026-08-17. Plan: Luce County Natural Hazard Mitigation Plan (FEMA plan 107586), approved 2021-08-18.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2021-08-18: no new hazard declaration and 70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($1,374,768 a year), Cold Wave ($124,922) and Hail ($71,675).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2026-08-17</w:t>
      </w:r>
    </w:p>
    <w:p>
      <w:pPr>
        <w:keepNext/>
        <w:spacing w:after="40" w:before="0"/>
      </w:pPr>
      <w:r>
        <w:rPr>
          <w:b/>
        </w:rPr>
        <w:t xml:space="preserve">Plan: </w:t>
      </w:r>
      <w:r>
        <w:rPr/>
        <w:t>Luce County Natural Hazard Mitigation Plan (FEMA plan 107586)</w:t>
      </w:r>
    </w:p>
    <w:p>
      <w:pPr>
        <w:keepNext/>
        <w:spacing w:after="40" w:before="0"/>
      </w:pPr>
      <w:r>
        <w:rPr>
          <w:b/>
        </w:rPr>
        <w:t xml:space="preserve">Approved: </w:t>
      </w:r>
      <w:r>
        <w:rPr/>
        <w:t>2021-08-18</w:t>
      </w:r>
    </w:p>
    <w:p>
      <w:pPr>
        <w:keepNext/>
        <w:spacing w:after="40" w:before="0"/>
      </w:pPr>
      <w:r>
        <w:rPr>
          <w:b/>
        </w:rPr>
        <w:t xml:space="preserve">Days since expiry: </w:t>
      </w:r>
      <w:r>
        <w:rPr/>
        <w:t>44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6"/>
        <w:gridCol w:w="938"/>
        <w:gridCol w:w="2206"/>
        <w:gridCol w:w="2141"/>
        <w:gridCol w:w="1133"/>
        <w:gridCol w:w="1133"/>
        <w:gridCol w:w="977"/>
        <w:gridCol w:w="3767"/>
      </w:tblGrid>
      <w:tr>
        <w:trPr>
          <w:cantSplit/>
          <w:tblHeader/>
        </w:trPr>
        <w:tc>
          <w:tcPr>
            <w:tcW w:type="dxa" w:w="1816"/>
            <w:shd w:val="clear" w:color="auto" w:fill="E8E8E8"/>
          </w:tcPr>
          <w:p>
            <w:pPr>
              <w:spacing w:after="0"/>
              <w:jc w:val="left"/>
            </w:pPr>
            <w:r>
              <w:rPr>
                <w:b/>
                <w:sz w:val="16"/>
              </w:rPr>
              <w:t>Jurisdiction</w:t>
            </w:r>
          </w:p>
        </w:tc>
        <w:tc>
          <w:tcPr>
            <w:tcW w:type="dxa" w:w="938"/>
            <w:shd w:val="clear" w:color="auto" w:fill="E8E8E8"/>
          </w:tcPr>
          <w:p>
            <w:pPr>
              <w:spacing w:after="0"/>
              <w:jc w:val="left"/>
            </w:pPr>
            <w:r>
              <w:rPr>
                <w:b/>
                <w:sz w:val="16"/>
              </w:rPr>
              <w:t>Type</w:t>
            </w:r>
          </w:p>
        </w:tc>
        <w:tc>
          <w:tcPr>
            <w:tcW w:type="dxa" w:w="2206"/>
            <w:shd w:val="clear" w:color="auto" w:fill="E8E8E8"/>
          </w:tcPr>
          <w:p>
            <w:pPr>
              <w:spacing w:after="0"/>
              <w:jc w:val="left"/>
            </w:pPr>
            <w:r>
              <w:rPr>
                <w:b/>
                <w:sz w:val="16"/>
              </w:rPr>
              <w:t>Status</w:t>
            </w:r>
          </w:p>
        </w:tc>
        <w:tc>
          <w:tcPr>
            <w:tcW w:type="dxa" w:w="2141"/>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67"/>
            <w:shd w:val="clear" w:color="auto" w:fill="E8E8E8"/>
          </w:tcPr>
          <w:p>
            <w:pPr>
              <w:spacing w:after="0"/>
              <w:jc w:val="left"/>
            </w:pPr>
            <w:r>
              <w:rPr>
                <w:b/>
                <w:sz w:val="16"/>
              </w:rPr>
              <w:t>Notes</w:t>
            </w:r>
          </w:p>
        </w:tc>
      </w:tr>
      <w:tr>
        <w:trPr>
          <w:cantSplit/>
        </w:trPr>
        <w:tc>
          <w:tcPr>
            <w:tcW w:type="dxa" w:w="1816"/>
          </w:tcPr>
          <w:p>
            <w:pPr>
              <w:spacing w:after="0"/>
              <w:jc w:val="left"/>
            </w:pPr>
            <w:r>
              <w:rPr>
                <w:sz w:val="16"/>
              </w:rPr>
              <w:t>Luce County</w:t>
            </w:r>
          </w:p>
        </w:tc>
        <w:tc>
          <w:tcPr>
            <w:tcW w:type="dxa" w:w="938"/>
          </w:tcPr>
          <w:p>
            <w:pPr>
              <w:spacing w:after="0"/>
              <w:jc w:val="left"/>
            </w:pPr>
            <w:r>
              <w:rPr>
                <w:sz w:val="16"/>
              </w:rPr>
              <w:t>County</w:t>
            </w:r>
          </w:p>
        </w:tc>
        <w:tc>
          <w:tcPr>
            <w:tcW w:type="dxa" w:w="2206"/>
          </w:tcPr>
          <w:p>
            <w:pPr>
              <w:spacing w:after="0"/>
              <w:jc w:val="left"/>
            </w:pPr>
            <w:r>
              <w:rPr>
                <w:sz w:val="16"/>
              </w:rPr>
              <w:t>Expired on 2026-08-17</w:t>
            </w:r>
          </w:p>
        </w:tc>
        <w:tc>
          <w:tcPr>
            <w:tcW w:type="dxa" w:w="2141"/>
          </w:tcPr>
          <w:p>
            <w:pPr>
              <w:spacing w:after="0"/>
              <w:jc w:val="left"/>
            </w:pPr>
            <w:r>
              <w:rPr>
                <w:sz w:val="16"/>
              </w:rPr>
              <w:t>Luce County Natural Hazard Mitigation Plan (FEMA plan 107586)</w:t>
            </w:r>
          </w:p>
        </w:tc>
        <w:tc>
          <w:tcPr>
            <w:tcW w:type="dxa" w:w="1133"/>
          </w:tcPr>
          <w:p>
            <w:pPr>
              <w:spacing w:after="0"/>
              <w:jc w:val="left"/>
            </w:pPr>
            <w:r>
              <w:rPr>
                <w:sz w:val="16"/>
              </w:rPr>
              <w:t>2021-08-18</w:t>
            </w:r>
          </w:p>
        </w:tc>
        <w:tc>
          <w:tcPr>
            <w:tcW w:type="dxa" w:w="1133"/>
          </w:tcPr>
          <w:p>
            <w:pPr>
              <w:spacing w:after="0"/>
              <w:jc w:val="left"/>
            </w:pPr>
            <w:r>
              <w:rPr>
                <w:sz w:val="16"/>
              </w:rPr>
              <w:t>2026-08-17</w:t>
            </w:r>
          </w:p>
        </w:tc>
        <w:tc>
          <w:tcPr>
            <w:tcW w:type="dxa" w:w="977"/>
          </w:tcPr>
          <w:p>
            <w:pPr>
              <w:spacing w:after="0"/>
              <w:jc w:val="right"/>
            </w:pPr>
            <w:r>
              <w:rPr>
                <w:sz w:val="16"/>
              </w:rPr>
              <w:t>-44</w:t>
            </w:r>
          </w:p>
        </w:tc>
        <w:tc>
          <w:tcPr>
            <w:tcW w:type="dxa" w:w="3767"/>
          </w:tcPr>
          <w:p>
            <w:pPr>
              <w:spacing w:after="0"/>
              <w:jc w:val="left"/>
            </w:pPr>
          </w:p>
        </w:tc>
      </w:tr>
      <w:tr>
        <w:trPr>
          <w:cantSplit/>
        </w:trPr>
        <w:tc>
          <w:tcPr>
            <w:tcW w:type="dxa" w:w="1816"/>
          </w:tcPr>
          <w:p>
            <w:pPr>
              <w:spacing w:after="0"/>
              <w:jc w:val="left"/>
            </w:pPr>
            <w:r>
              <w:rPr>
                <w:sz w:val="16"/>
              </w:rPr>
              <w:t>Newberry village</w:t>
            </w:r>
          </w:p>
        </w:tc>
        <w:tc>
          <w:tcPr>
            <w:tcW w:type="dxa" w:w="938"/>
          </w:tcPr>
          <w:p>
            <w:pPr>
              <w:spacing w:after="0"/>
              <w:jc w:val="left"/>
            </w:pPr>
            <w:r>
              <w:rPr>
                <w:sz w:val="16"/>
              </w:rPr>
              <w:t>Village</w:t>
            </w:r>
          </w:p>
        </w:tc>
        <w:tc>
          <w:tcPr>
            <w:tcW w:type="dxa" w:w="2206"/>
          </w:tcPr>
          <w:p>
            <w:pPr>
              <w:spacing w:after="0"/>
              <w:jc w:val="left"/>
            </w:pPr>
            <w:r>
              <w:rPr>
                <w:sz w:val="16"/>
              </w:rPr>
              <w:t>Expired on 2026-08-17</w:t>
            </w:r>
          </w:p>
        </w:tc>
        <w:tc>
          <w:tcPr>
            <w:tcW w:type="dxa" w:w="2141"/>
          </w:tcPr>
          <w:p>
            <w:pPr>
              <w:spacing w:after="0"/>
              <w:jc w:val="left"/>
            </w:pPr>
            <w:r>
              <w:rPr>
                <w:sz w:val="16"/>
              </w:rPr>
              <w:t>Luce County Natural Hazard Mitigation Plan (FEMA plan 107586)</w:t>
            </w:r>
          </w:p>
        </w:tc>
        <w:tc>
          <w:tcPr>
            <w:tcW w:type="dxa" w:w="1133"/>
          </w:tcPr>
          <w:p>
            <w:pPr>
              <w:spacing w:after="0"/>
              <w:jc w:val="left"/>
            </w:pPr>
            <w:r>
              <w:rPr>
                <w:sz w:val="16"/>
              </w:rPr>
              <w:t>2021-08-18</w:t>
            </w:r>
          </w:p>
        </w:tc>
        <w:tc>
          <w:tcPr>
            <w:tcW w:type="dxa" w:w="1133"/>
          </w:tcPr>
          <w:p>
            <w:pPr>
              <w:spacing w:after="0"/>
              <w:jc w:val="left"/>
            </w:pPr>
            <w:r>
              <w:rPr>
                <w:sz w:val="16"/>
              </w:rPr>
              <w:t>2026-08-17</w:t>
            </w:r>
          </w:p>
        </w:tc>
        <w:tc>
          <w:tcPr>
            <w:tcW w:type="dxa" w:w="977"/>
          </w:tcPr>
          <w:p>
            <w:pPr>
              <w:spacing w:after="0"/>
              <w:jc w:val="right"/>
            </w:pPr>
            <w:r>
              <w:rPr>
                <w:sz w:val="16"/>
              </w:rPr>
              <w:t>-44</w:t>
            </w:r>
          </w:p>
        </w:tc>
        <w:tc>
          <w:tcPr>
            <w:tcW w:type="dxa" w:w="3767"/>
          </w:tcPr>
          <w:p>
            <w:pPr>
              <w:spacing w:after="0"/>
              <w:jc w:val="left"/>
            </w:pPr>
          </w:p>
        </w:tc>
      </w:tr>
      <w:tr>
        <w:trPr>
          <w:cantSplit/>
        </w:trPr>
        <w:tc>
          <w:tcPr>
            <w:tcW w:type="dxa" w:w="1816"/>
          </w:tcPr>
          <w:p>
            <w:pPr>
              <w:spacing w:after="0"/>
              <w:jc w:val="left"/>
            </w:pPr>
            <w:r>
              <w:rPr>
                <w:sz w:val="16"/>
              </w:rPr>
              <w:t>Columbus township</w:t>
            </w:r>
          </w:p>
        </w:tc>
        <w:tc>
          <w:tcPr>
            <w:tcW w:type="dxa" w:w="938"/>
          </w:tcPr>
          <w:p>
            <w:pPr>
              <w:spacing w:after="0"/>
              <w:jc w:val="left"/>
            </w:pPr>
            <w:r>
              <w:rPr>
                <w:sz w:val="16"/>
              </w:rPr>
              <w:t>Township</w:t>
            </w:r>
          </w:p>
        </w:tc>
        <w:tc>
          <w:tcPr>
            <w:tcW w:type="dxa" w:w="2206"/>
          </w:tcPr>
          <w:p>
            <w:pPr>
              <w:spacing w:after="0"/>
              <w:jc w:val="left"/>
            </w:pPr>
            <w:r>
              <w:rPr>
                <w:sz w:val="16"/>
              </w:rPr>
              <w:t>Expired on 2026-08-17</w:t>
            </w:r>
          </w:p>
        </w:tc>
        <w:tc>
          <w:tcPr>
            <w:tcW w:type="dxa" w:w="2141"/>
          </w:tcPr>
          <w:p>
            <w:pPr>
              <w:spacing w:after="0"/>
              <w:jc w:val="left"/>
            </w:pPr>
            <w:r>
              <w:rPr>
                <w:sz w:val="16"/>
              </w:rPr>
              <w:t>Luce County Natural Hazard Mitigation Plan (FEMA plan 107586)</w:t>
            </w:r>
          </w:p>
        </w:tc>
        <w:tc>
          <w:tcPr>
            <w:tcW w:type="dxa" w:w="1133"/>
          </w:tcPr>
          <w:p>
            <w:pPr>
              <w:spacing w:after="0"/>
              <w:jc w:val="left"/>
            </w:pPr>
            <w:r>
              <w:rPr>
                <w:sz w:val="16"/>
              </w:rPr>
              <w:t>2021-08-18</w:t>
            </w:r>
          </w:p>
        </w:tc>
        <w:tc>
          <w:tcPr>
            <w:tcW w:type="dxa" w:w="1133"/>
          </w:tcPr>
          <w:p>
            <w:pPr>
              <w:spacing w:after="0"/>
              <w:jc w:val="left"/>
            </w:pPr>
            <w:r>
              <w:rPr>
                <w:sz w:val="16"/>
              </w:rPr>
              <w:t>2026-08-17</w:t>
            </w:r>
          </w:p>
        </w:tc>
        <w:tc>
          <w:tcPr>
            <w:tcW w:type="dxa" w:w="977"/>
          </w:tcPr>
          <w:p>
            <w:pPr>
              <w:spacing w:after="0"/>
              <w:jc w:val="right"/>
            </w:pPr>
            <w:r>
              <w:rPr>
                <w:sz w:val="16"/>
              </w:rPr>
              <w:t>-44</w:t>
            </w:r>
          </w:p>
        </w:tc>
        <w:tc>
          <w:tcPr>
            <w:tcW w:type="dxa" w:w="3767"/>
          </w:tcPr>
          <w:p>
            <w:pPr>
              <w:spacing w:after="0"/>
              <w:jc w:val="left"/>
            </w:pPr>
          </w:p>
        </w:tc>
      </w:tr>
      <w:tr>
        <w:trPr>
          <w:cantSplit/>
        </w:trPr>
        <w:tc>
          <w:tcPr>
            <w:tcW w:type="dxa" w:w="1816"/>
          </w:tcPr>
          <w:p>
            <w:pPr>
              <w:spacing w:after="0"/>
              <w:jc w:val="left"/>
            </w:pPr>
            <w:r>
              <w:rPr>
                <w:sz w:val="16"/>
              </w:rPr>
              <w:t>Lakefield township</w:t>
            </w:r>
          </w:p>
        </w:tc>
        <w:tc>
          <w:tcPr>
            <w:tcW w:type="dxa" w:w="938"/>
          </w:tcPr>
          <w:p>
            <w:pPr>
              <w:spacing w:after="0"/>
              <w:jc w:val="left"/>
            </w:pPr>
            <w:r>
              <w:rPr>
                <w:sz w:val="16"/>
              </w:rPr>
              <w:t>Township</w:t>
            </w:r>
          </w:p>
        </w:tc>
        <w:tc>
          <w:tcPr>
            <w:tcW w:type="dxa" w:w="2206"/>
          </w:tcPr>
          <w:p>
            <w:pPr>
              <w:spacing w:after="0"/>
              <w:jc w:val="left"/>
            </w:pPr>
            <w:r>
              <w:rPr>
                <w:sz w:val="16"/>
              </w:rPr>
              <w:t>Expired on 2026-08-17</w:t>
            </w:r>
          </w:p>
        </w:tc>
        <w:tc>
          <w:tcPr>
            <w:tcW w:type="dxa" w:w="2141"/>
          </w:tcPr>
          <w:p>
            <w:pPr>
              <w:spacing w:after="0"/>
              <w:jc w:val="left"/>
            </w:pPr>
            <w:r>
              <w:rPr>
                <w:sz w:val="16"/>
              </w:rPr>
              <w:t>Luce County Natural Hazard Mitigation Plan (FEMA plan 107586)</w:t>
            </w:r>
          </w:p>
        </w:tc>
        <w:tc>
          <w:tcPr>
            <w:tcW w:type="dxa" w:w="1133"/>
          </w:tcPr>
          <w:p>
            <w:pPr>
              <w:spacing w:after="0"/>
              <w:jc w:val="left"/>
            </w:pPr>
            <w:r>
              <w:rPr>
                <w:sz w:val="16"/>
              </w:rPr>
              <w:t>2021-08-18</w:t>
            </w:r>
          </w:p>
        </w:tc>
        <w:tc>
          <w:tcPr>
            <w:tcW w:type="dxa" w:w="1133"/>
          </w:tcPr>
          <w:p>
            <w:pPr>
              <w:spacing w:after="0"/>
              <w:jc w:val="left"/>
            </w:pPr>
            <w:r>
              <w:rPr>
                <w:sz w:val="16"/>
              </w:rPr>
              <w:t>2026-08-17</w:t>
            </w:r>
          </w:p>
        </w:tc>
        <w:tc>
          <w:tcPr>
            <w:tcW w:type="dxa" w:w="977"/>
          </w:tcPr>
          <w:p>
            <w:pPr>
              <w:spacing w:after="0"/>
              <w:jc w:val="right"/>
            </w:pPr>
            <w:r>
              <w:rPr>
                <w:sz w:val="16"/>
              </w:rPr>
              <w:t>-44</w:t>
            </w:r>
          </w:p>
        </w:tc>
        <w:tc>
          <w:tcPr>
            <w:tcW w:type="dxa" w:w="3767"/>
          </w:tcPr>
          <w:p>
            <w:pPr>
              <w:spacing w:after="0"/>
              <w:jc w:val="left"/>
            </w:pPr>
            <w:r>
              <w:rPr>
                <w:sz w:val="16"/>
              </w:rPr>
              <w:t>this jurisdiction approved 2025-11-18</w:t>
            </w:r>
          </w:p>
        </w:tc>
      </w:tr>
      <w:tr>
        <w:trPr>
          <w:cantSplit/>
        </w:trPr>
        <w:tc>
          <w:tcPr>
            <w:tcW w:type="dxa" w:w="1816"/>
          </w:tcPr>
          <w:p>
            <w:pPr>
              <w:spacing w:after="0"/>
              <w:jc w:val="left"/>
            </w:pPr>
            <w:r>
              <w:rPr>
                <w:sz w:val="16"/>
              </w:rPr>
              <w:t>McMillan township</w:t>
            </w:r>
          </w:p>
        </w:tc>
        <w:tc>
          <w:tcPr>
            <w:tcW w:type="dxa" w:w="938"/>
          </w:tcPr>
          <w:p>
            <w:pPr>
              <w:spacing w:after="0"/>
              <w:jc w:val="left"/>
            </w:pPr>
            <w:r>
              <w:rPr>
                <w:sz w:val="16"/>
              </w:rPr>
              <w:t>Township</w:t>
            </w:r>
          </w:p>
        </w:tc>
        <w:tc>
          <w:tcPr>
            <w:tcW w:type="dxa" w:w="2206"/>
          </w:tcPr>
          <w:p>
            <w:pPr>
              <w:spacing w:after="0"/>
              <w:jc w:val="left"/>
            </w:pPr>
            <w:r>
              <w:rPr>
                <w:sz w:val="16"/>
              </w:rPr>
              <w:t>Expired on 2026-08-17</w:t>
            </w:r>
          </w:p>
        </w:tc>
        <w:tc>
          <w:tcPr>
            <w:tcW w:type="dxa" w:w="2141"/>
          </w:tcPr>
          <w:p>
            <w:pPr>
              <w:spacing w:after="0"/>
              <w:jc w:val="left"/>
            </w:pPr>
            <w:r>
              <w:rPr>
                <w:sz w:val="16"/>
              </w:rPr>
              <w:t>Luce County Natural Hazard Mitigation Plan (FEMA plan 107586)</w:t>
            </w:r>
          </w:p>
        </w:tc>
        <w:tc>
          <w:tcPr>
            <w:tcW w:type="dxa" w:w="1133"/>
          </w:tcPr>
          <w:p>
            <w:pPr>
              <w:spacing w:after="0"/>
              <w:jc w:val="left"/>
            </w:pPr>
            <w:r>
              <w:rPr>
                <w:sz w:val="16"/>
              </w:rPr>
              <w:t>2021-08-18</w:t>
            </w:r>
          </w:p>
        </w:tc>
        <w:tc>
          <w:tcPr>
            <w:tcW w:type="dxa" w:w="1133"/>
          </w:tcPr>
          <w:p>
            <w:pPr>
              <w:spacing w:after="0"/>
              <w:jc w:val="left"/>
            </w:pPr>
            <w:r>
              <w:rPr>
                <w:sz w:val="16"/>
              </w:rPr>
              <w:t>2026-08-17</w:t>
            </w:r>
          </w:p>
        </w:tc>
        <w:tc>
          <w:tcPr>
            <w:tcW w:type="dxa" w:w="977"/>
          </w:tcPr>
          <w:p>
            <w:pPr>
              <w:spacing w:after="0"/>
              <w:jc w:val="right"/>
            </w:pPr>
            <w:r>
              <w:rPr>
                <w:sz w:val="16"/>
              </w:rPr>
              <w:t>-44</w:t>
            </w:r>
          </w:p>
        </w:tc>
        <w:tc>
          <w:tcPr>
            <w:tcW w:type="dxa" w:w="3767"/>
          </w:tcPr>
          <w:p>
            <w:pPr>
              <w:spacing w:after="0"/>
              <w:jc w:val="left"/>
            </w:pPr>
            <w:r>
              <w:rPr>
                <w:sz w:val="16"/>
              </w:rPr>
              <w:t>this jurisdiction approved 2021-11-01</w:t>
            </w:r>
          </w:p>
        </w:tc>
      </w:tr>
      <w:tr>
        <w:trPr>
          <w:cantSplit/>
        </w:trPr>
        <w:tc>
          <w:tcPr>
            <w:tcW w:type="dxa" w:w="1816"/>
          </w:tcPr>
          <w:p>
            <w:pPr>
              <w:spacing w:after="0"/>
              <w:jc w:val="left"/>
            </w:pPr>
            <w:r>
              <w:rPr>
                <w:sz w:val="16"/>
              </w:rPr>
              <w:t>Pentland township</w:t>
            </w:r>
          </w:p>
        </w:tc>
        <w:tc>
          <w:tcPr>
            <w:tcW w:type="dxa" w:w="938"/>
          </w:tcPr>
          <w:p>
            <w:pPr>
              <w:spacing w:after="0"/>
              <w:jc w:val="left"/>
            </w:pPr>
            <w:r>
              <w:rPr>
                <w:sz w:val="16"/>
              </w:rPr>
              <w:t>Township</w:t>
            </w:r>
          </w:p>
        </w:tc>
        <w:tc>
          <w:tcPr>
            <w:tcW w:type="dxa" w:w="2206"/>
          </w:tcPr>
          <w:p>
            <w:pPr>
              <w:spacing w:after="0"/>
              <w:jc w:val="left"/>
            </w:pPr>
            <w:r>
              <w:rPr>
                <w:sz w:val="16"/>
              </w:rPr>
              <w:t>Expired on 2026-08-17</w:t>
            </w:r>
          </w:p>
        </w:tc>
        <w:tc>
          <w:tcPr>
            <w:tcW w:type="dxa" w:w="2141"/>
          </w:tcPr>
          <w:p>
            <w:pPr>
              <w:spacing w:after="0"/>
              <w:jc w:val="left"/>
            </w:pPr>
            <w:r>
              <w:rPr>
                <w:sz w:val="16"/>
              </w:rPr>
              <w:t>Luce County Natural Hazard Mitigation Plan (FEMA plan 107586)</w:t>
            </w:r>
          </w:p>
        </w:tc>
        <w:tc>
          <w:tcPr>
            <w:tcW w:type="dxa" w:w="1133"/>
          </w:tcPr>
          <w:p>
            <w:pPr>
              <w:spacing w:after="0"/>
              <w:jc w:val="left"/>
            </w:pPr>
            <w:r>
              <w:rPr>
                <w:sz w:val="16"/>
              </w:rPr>
              <w:t>2021-08-18</w:t>
            </w:r>
          </w:p>
        </w:tc>
        <w:tc>
          <w:tcPr>
            <w:tcW w:type="dxa" w:w="1133"/>
          </w:tcPr>
          <w:p>
            <w:pPr>
              <w:spacing w:after="0"/>
              <w:jc w:val="left"/>
            </w:pPr>
            <w:r>
              <w:rPr>
                <w:sz w:val="16"/>
              </w:rPr>
              <w:t>2026-08-17</w:t>
            </w:r>
          </w:p>
        </w:tc>
        <w:tc>
          <w:tcPr>
            <w:tcW w:type="dxa" w:w="977"/>
          </w:tcPr>
          <w:p>
            <w:pPr>
              <w:spacing w:after="0"/>
              <w:jc w:val="right"/>
            </w:pPr>
            <w:r>
              <w:rPr>
                <w:sz w:val="16"/>
              </w:rPr>
              <w:t>-44</w:t>
            </w:r>
          </w:p>
        </w:tc>
        <w:tc>
          <w:tcPr>
            <w:tcW w:type="dxa" w:w="3767"/>
          </w:tcPr>
          <w:p>
            <w:pPr>
              <w:spacing w:after="0"/>
              <w:jc w:val="left"/>
            </w:pPr>
            <w:r>
              <w:rPr>
                <w:sz w:val="16"/>
              </w:rPr>
              <w:t>this jurisdiction approved 2021-08-30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0"/>
        <w:gridCol w:w="1037"/>
        <w:gridCol w:w="1215"/>
        <w:gridCol w:w="1215"/>
        <w:gridCol w:w="1037"/>
        <w:gridCol w:w="1126"/>
        <w:gridCol w:w="2033"/>
        <w:gridCol w:w="1209"/>
        <w:gridCol w:w="2246"/>
        <w:gridCol w:w="2263"/>
      </w:tblGrid>
      <w:tr>
        <w:trPr>
          <w:cantSplit/>
          <w:tblHeader/>
        </w:trPr>
        <w:tc>
          <w:tcPr>
            <w:tcW w:type="dxa" w:w="73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4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3"/>
            <w:shd w:val="clear" w:color="auto" w:fill="E8E8E8"/>
          </w:tcPr>
          <w:p>
            <w:pPr>
              <w:spacing w:after="0"/>
              <w:jc w:val="left"/>
            </w:pPr>
            <w:r>
              <w:rPr>
                <w:b/>
                <w:sz w:val="16"/>
              </w:rPr>
              <w:t>Storm Events coverage note</w:t>
            </w:r>
          </w:p>
        </w:tc>
      </w:tr>
      <w:tr>
        <w:trPr>
          <w:cantSplit/>
        </w:trPr>
        <w:tc>
          <w:tcPr>
            <w:tcW w:type="dxa" w:w="730"/>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$1,374,768</w:t>
            </w:r>
          </w:p>
        </w:tc>
        <w:tc>
          <w:tcPr>
            <w:tcW w:type="dxa" w:w="1126"/>
          </w:tcPr>
          <w:p>
            <w:pPr>
              <w:spacing w:after="0"/>
              <w:jc w:val="right"/>
            </w:pPr>
            <w:r>
              <w:rPr>
                <w:sz w:val="16"/>
              </w:rPr>
              <w:t>$0</w:t>
            </w:r>
          </w:p>
        </w:tc>
        <w:tc>
          <w:tcPr>
            <w:tcW w:type="dxa" w:w="2033"/>
          </w:tcPr>
          <w:p>
            <w:pPr>
              <w:spacing w:after="0"/>
              <w:jc w:val="right"/>
            </w:pPr>
            <w:r>
              <w:rPr>
                <w:sz w:val="16"/>
              </w:rPr>
              <w:t>$0</w:t>
            </w:r>
          </w:p>
        </w:tc>
        <w:tc>
          <w:tcPr>
            <w:tcW w:type="dxa" w:w="1209"/>
          </w:tcPr>
          <w:p>
            <w:pPr>
              <w:spacing w:after="0"/>
              <w:jc w:val="right"/>
            </w:pPr>
            <w:r>
              <w:rPr>
                <w:sz w:val="16"/>
              </w:rPr>
              <w:t>$1,374,768</w:t>
            </w:r>
          </w:p>
        </w:tc>
        <w:tc>
          <w:tcPr>
            <w:tcW w:type="dxa" w:w="2246"/>
          </w:tcPr>
          <w:p>
            <w:pPr>
              <w:spacing w:after="0"/>
              <w:jc w:val="right"/>
            </w:pPr>
            <w:r>
              <w:rPr>
                <w:sz w:val="16"/>
              </w:rPr>
              <w:t>1</w:t>
            </w:r>
          </w:p>
        </w:tc>
        <w:tc>
          <w:tcPr>
            <w:tcW w:type="dxa" w:w="2263"/>
          </w:tcPr>
          <w:p>
            <w:pPr>
              <w:spacing w:after="0"/>
              <w:jc w:val="left"/>
            </w:pPr>
          </w:p>
        </w:tc>
      </w:tr>
      <w:tr>
        <w:trPr>
          <w:cantSplit/>
        </w:trPr>
        <w:tc>
          <w:tcPr>
            <w:tcW w:type="dxa" w:w="730"/>
          </w:tcPr>
          <w:p>
            <w:pPr>
              <w:spacing w:after="0"/>
              <w:jc w:val="right"/>
            </w:pPr>
            <w:r>
              <w:rPr>
                <w:sz w:val="16"/>
              </w:rPr>
              <w:t>2</w:t>
            </w:r>
          </w:p>
        </w:tc>
        <w:tc>
          <w:tcPr>
            <w:tcW w:type="dxa" w:w="1037"/>
          </w:tcPr>
          <w:p>
            <w:pPr>
              <w:spacing w:after="0"/>
              <w:jc w:val="left"/>
            </w:pPr>
            <w:r>
              <w:rPr>
                <w:sz w:val="16"/>
              </w:rPr>
              <w:t>Cold Wave</w:t>
            </w:r>
          </w:p>
        </w:tc>
        <w:tc>
          <w:tcPr>
            <w:tcW w:type="dxa" w:w="1215"/>
          </w:tcPr>
          <w:p>
            <w:pPr>
              <w:spacing w:after="0"/>
              <w:jc w:val="left"/>
            </w:pPr>
            <w:r>
              <w:rPr>
                <w:sz w:val="16"/>
              </w:rPr>
              <w:t>Very Low</w:t>
            </w:r>
          </w:p>
        </w:tc>
        <w:tc>
          <w:tcPr>
            <w:tcW w:type="dxa" w:w="1215"/>
          </w:tcPr>
          <w:p>
            <w:pPr>
              <w:spacing w:after="0"/>
              <w:jc w:val="left"/>
            </w:pPr>
            <w:r>
              <w:rPr>
                <w:sz w:val="16"/>
              </w:rPr>
              <w:t>Relatively Low</w:t>
            </w:r>
          </w:p>
        </w:tc>
        <w:tc>
          <w:tcPr>
            <w:tcW w:type="dxa" w:w="1037"/>
          </w:tcPr>
          <w:p>
            <w:pPr>
              <w:spacing w:after="0"/>
              <w:jc w:val="right"/>
            </w:pPr>
            <w:r>
              <w:rPr>
                <w:sz w:val="16"/>
              </w:rPr>
              <w:t>$96</w:t>
            </w:r>
          </w:p>
        </w:tc>
        <w:tc>
          <w:tcPr>
            <w:tcW w:type="dxa" w:w="1126"/>
          </w:tcPr>
          <w:p>
            <w:pPr>
              <w:spacing w:after="0"/>
              <w:jc w:val="right"/>
            </w:pPr>
            <w:r>
              <w:rPr>
                <w:sz w:val="16"/>
              </w:rPr>
              <w:t>$1,601</w:t>
            </w:r>
          </w:p>
        </w:tc>
        <w:tc>
          <w:tcPr>
            <w:tcW w:type="dxa" w:w="2033"/>
          </w:tcPr>
          <w:p>
            <w:pPr>
              <w:spacing w:after="0"/>
              <w:jc w:val="right"/>
            </w:pPr>
            <w:r>
              <w:rPr>
                <w:sz w:val="16"/>
              </w:rPr>
              <w:t>$123,224</w:t>
            </w:r>
          </w:p>
        </w:tc>
        <w:tc>
          <w:tcPr>
            <w:tcW w:type="dxa" w:w="1209"/>
          </w:tcPr>
          <w:p>
            <w:pPr>
              <w:spacing w:after="0"/>
              <w:jc w:val="right"/>
            </w:pPr>
            <w:r>
              <w:rPr>
                <w:sz w:val="16"/>
              </w:rPr>
              <w:t>$124,922</w:t>
            </w:r>
          </w:p>
        </w:tc>
        <w:tc>
          <w:tcPr>
            <w:tcW w:type="dxa" w:w="2246"/>
          </w:tcPr>
          <w:p>
            <w:pPr>
              <w:spacing w:after="0"/>
              <w:jc w:val="right"/>
            </w:pPr>
            <w:r>
              <w:rPr>
                <w:sz w:val="16"/>
              </w:rPr>
              <w:t>27</w:t>
            </w:r>
          </w:p>
        </w:tc>
        <w:tc>
          <w:tcPr>
            <w:tcW w:type="dxa" w:w="2263"/>
          </w:tcPr>
          <w:p>
            <w:pPr>
              <w:spacing w:after="0"/>
              <w:jc w:val="left"/>
            </w:pPr>
            <w:r>
              <w:rPr>
                <w:sz w:val="16"/>
              </w:rPr>
              <w:t>Includes 7 Frost/Freeze records (outside NRI's Cold Wave definition; counted in this table and in B1-d, not in the B1-e descriptor).</w:t>
            </w:r>
          </w:p>
        </w:tc>
      </w:tr>
      <w:tr>
        <w:trPr>
          <w:cantSplit/>
        </w:trPr>
        <w:tc>
          <w:tcPr>
            <w:tcW w:type="dxa" w:w="730"/>
          </w:tcPr>
          <w:p>
            <w:pPr>
              <w:spacing w:after="0"/>
              <w:jc w:val="right"/>
            </w:pPr>
            <w:r>
              <w:rPr>
                <w:sz w:val="16"/>
              </w:rPr>
              <w:t>3</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$70,935</w:t>
            </w:r>
          </w:p>
        </w:tc>
        <w:tc>
          <w:tcPr>
            <w:tcW w:type="dxa" w:w="1126"/>
          </w:tcPr>
          <w:p>
            <w:pPr>
              <w:spacing w:after="0"/>
              <w:jc w:val="right"/>
            </w:pPr>
            <w:r>
              <w:rPr>
                <w:sz w:val="16"/>
              </w:rPr>
              <w:t>$233</w:t>
            </w:r>
          </w:p>
        </w:tc>
        <w:tc>
          <w:tcPr>
            <w:tcW w:type="dxa" w:w="2033"/>
          </w:tcPr>
          <w:p>
            <w:pPr>
              <w:spacing w:after="0"/>
              <w:jc w:val="right"/>
            </w:pPr>
            <w:r>
              <w:rPr>
                <w:sz w:val="16"/>
              </w:rPr>
              <w:t>$506</w:t>
            </w:r>
          </w:p>
        </w:tc>
        <w:tc>
          <w:tcPr>
            <w:tcW w:type="dxa" w:w="1209"/>
          </w:tcPr>
          <w:p>
            <w:pPr>
              <w:spacing w:after="0"/>
              <w:jc w:val="right"/>
            </w:pPr>
            <w:r>
              <w:rPr>
                <w:sz w:val="16"/>
              </w:rPr>
              <w:t>$71,675</w:t>
            </w:r>
          </w:p>
        </w:tc>
        <w:tc>
          <w:tcPr>
            <w:tcW w:type="dxa" w:w="2246"/>
          </w:tcPr>
          <w:p>
            <w:pPr>
              <w:spacing w:after="0"/>
              <w:jc w:val="right"/>
            </w:pPr>
            <w:r>
              <w:rPr>
                <w:sz w:val="16"/>
              </w:rPr>
              <w:t>26</w:t>
            </w:r>
          </w:p>
        </w:tc>
        <w:tc>
          <w:tcPr>
            <w:tcW w:type="dxa" w:w="2263"/>
          </w:tcPr>
          <w:p>
            <w:pPr>
              <w:spacing w:after="0"/>
              <w:jc w:val="left"/>
            </w:pPr>
          </w:p>
        </w:tc>
      </w:tr>
      <w:tr>
        <w:trPr>
          <w:cantSplit/>
        </w:trPr>
        <w:tc>
          <w:tcPr>
            <w:tcW w:type="dxa" w:w="730"/>
          </w:tcPr>
          <w:p>
            <w:pPr>
              <w:spacing w:after="0"/>
              <w:jc w:val="right"/>
            </w:pPr>
            <w:r>
              <w:rPr>
                <w:sz w:val="16"/>
              </w:rPr>
              <w:t>4</w:t>
            </w:r>
          </w:p>
        </w:tc>
        <w:tc>
          <w:tcPr>
            <w:tcW w:type="dxa" w:w="1037"/>
          </w:tcPr>
          <w:p>
            <w:pPr>
              <w:spacing w:after="0"/>
              <w:jc w:val="left"/>
            </w:pPr>
            <w:r>
              <w:rPr>
                <w:sz w:val="16"/>
              </w:rPr>
              <w:t>Lightning</w:t>
            </w:r>
          </w:p>
        </w:tc>
        <w:tc>
          <w:tcPr>
            <w:tcW w:type="dxa" w:w="1215"/>
          </w:tcPr>
          <w:p>
            <w:pPr>
              <w:spacing w:after="0"/>
              <w:jc w:val="left"/>
            </w:pPr>
            <w:r>
              <w:rPr>
                <w:sz w:val="16"/>
              </w:rPr>
              <w:t>Relatively Low</w:t>
            </w:r>
          </w:p>
        </w:tc>
        <w:tc>
          <w:tcPr>
            <w:tcW w:type="dxa" w:w="1215"/>
          </w:tcPr>
          <w:p>
            <w:pPr>
              <w:spacing w:after="0"/>
              <w:jc w:val="left"/>
            </w:pPr>
            <w:r>
              <w:rPr>
                <w:sz w:val="16"/>
              </w:rPr>
              <w:t>Very Low</w:t>
            </w:r>
          </w:p>
        </w:tc>
        <w:tc>
          <w:tcPr>
            <w:tcW w:type="dxa" w:w="1037"/>
          </w:tcPr>
          <w:p>
            <w:pPr>
              <w:spacing w:after="0"/>
              <w:jc w:val="right"/>
            </w:pPr>
            <w:r>
              <w:rPr>
                <w:sz w:val="16"/>
              </w:rPr>
              <w:t>$3,559</w:t>
            </w:r>
          </w:p>
        </w:tc>
        <w:tc>
          <w:tcPr>
            <w:tcW w:type="dxa" w:w="1126"/>
          </w:tcPr>
          <w:p>
            <w:pPr>
              <w:spacing w:after="0"/>
              <w:jc w:val="right"/>
            </w:pPr>
            <w:r>
              <w:rPr>
                <w:sz w:val="16"/>
              </w:rPr>
              <w:t>n/a</w:t>
            </w:r>
          </w:p>
        </w:tc>
        <w:tc>
          <w:tcPr>
            <w:tcW w:type="dxa" w:w="2033"/>
          </w:tcPr>
          <w:p>
            <w:pPr>
              <w:spacing w:after="0"/>
              <w:jc w:val="right"/>
            </w:pPr>
            <w:r>
              <w:rPr>
                <w:sz w:val="16"/>
              </w:rPr>
              <w:t>$60,073</w:t>
            </w:r>
          </w:p>
        </w:tc>
        <w:tc>
          <w:tcPr>
            <w:tcW w:type="dxa" w:w="1209"/>
          </w:tcPr>
          <w:p>
            <w:pPr>
              <w:spacing w:after="0"/>
              <w:jc w:val="right"/>
            </w:pPr>
            <w:r>
              <w:rPr>
                <w:sz w:val="16"/>
              </w:rPr>
              <w:t>$63,632</w:t>
            </w:r>
          </w:p>
        </w:tc>
        <w:tc>
          <w:tcPr>
            <w:tcW w:type="dxa" w:w="2246"/>
          </w:tcPr>
          <w:p>
            <w:pPr>
              <w:spacing w:after="0"/>
              <w:jc w:val="right"/>
            </w:pPr>
            <w:r>
              <w:rPr>
                <w:sz w:val="16"/>
              </w:rPr>
              <w:t>1</w:t>
            </w:r>
          </w:p>
        </w:tc>
        <w:tc>
          <w:tcPr>
            <w:tcW w:type="dxa" w:w="2263"/>
          </w:tcPr>
          <w:p>
            <w:pPr>
              <w:spacing w:after="0"/>
              <w:jc w:val="left"/>
            </w:pPr>
          </w:p>
        </w:tc>
      </w:tr>
      <w:tr>
        <w:trPr>
          <w:cantSplit/>
        </w:trPr>
        <w:tc>
          <w:tcPr>
            <w:tcW w:type="dxa" w:w="730"/>
          </w:tcPr>
          <w:p>
            <w:pPr>
              <w:spacing w:after="0"/>
              <w:jc w:val="right"/>
            </w:pPr>
            <w:r>
              <w:rPr>
                <w:sz w:val="16"/>
              </w:rPr>
              <w:t>5</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$9,011</w:t>
            </w:r>
          </w:p>
        </w:tc>
        <w:tc>
          <w:tcPr>
            <w:tcW w:type="dxa" w:w="1126"/>
          </w:tcPr>
          <w:p>
            <w:pPr>
              <w:spacing w:after="0"/>
              <w:jc w:val="right"/>
            </w:pPr>
            <w:r>
              <w:rPr>
                <w:sz w:val="16"/>
              </w:rPr>
              <w:t>$19,781</w:t>
            </w:r>
          </w:p>
        </w:tc>
        <w:tc>
          <w:tcPr>
            <w:tcW w:type="dxa" w:w="2033"/>
          </w:tcPr>
          <w:p>
            <w:pPr>
              <w:spacing w:after="0"/>
              <w:jc w:val="right"/>
            </w:pPr>
            <w:r>
              <w:rPr>
                <w:sz w:val="16"/>
              </w:rPr>
              <w:t>$4,084</w:t>
            </w:r>
          </w:p>
        </w:tc>
        <w:tc>
          <w:tcPr>
            <w:tcW w:type="dxa" w:w="1209"/>
          </w:tcPr>
          <w:p>
            <w:pPr>
              <w:spacing w:after="0"/>
              <w:jc w:val="right"/>
            </w:pPr>
            <w:r>
              <w:rPr>
                <w:sz w:val="16"/>
              </w:rPr>
              <w:t>$32,876</w:t>
            </w:r>
          </w:p>
        </w:tc>
        <w:tc>
          <w:tcPr>
            <w:tcW w:type="dxa" w:w="2246"/>
          </w:tcPr>
          <w:p>
            <w:pPr>
              <w:spacing w:after="0"/>
              <w:jc w:val="right"/>
            </w:pPr>
            <w:r>
              <w:rPr>
                <w:sz w:val="16"/>
              </w:rPr>
              <w:t>52</w:t>
            </w:r>
          </w:p>
        </w:tc>
        <w:tc>
          <w:tcPr>
            <w:tcW w:type="dxa" w:w="2263"/>
          </w:tcPr>
          <w:p>
            <w:pPr>
              <w:spacing w:after="0"/>
              <w:jc w:val="left"/>
            </w:pPr>
            <w:r>
              <w:rPr>
                <w:sz w:val="16"/>
              </w:rPr>
              <w:t>Includes 9 High Wind and 6 Strong Wind records (NOAA non-thunderstorm wind types, outside NRI's Strong Wind definition).</w:t>
            </w:r>
          </w:p>
        </w:tc>
      </w:tr>
      <w:tr>
        <w:trPr>
          <w:cantSplit/>
        </w:trPr>
        <w:tc>
          <w:tcPr>
            <w:tcW w:type="dxa" w:w="730"/>
          </w:tcPr>
          <w:p>
            <w:pPr>
              <w:spacing w:after="0"/>
              <w:jc w:val="right"/>
            </w:pPr>
            <w:r>
              <w:rPr>
                <w:sz w:val="16"/>
              </w:rPr>
              <w:t>6</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$25,082</w:t>
            </w:r>
          </w:p>
        </w:tc>
        <w:tc>
          <w:tcPr>
            <w:tcW w:type="dxa" w:w="1126"/>
          </w:tcPr>
          <w:p>
            <w:pPr>
              <w:spacing w:after="0"/>
              <w:jc w:val="right"/>
            </w:pPr>
            <w:r>
              <w:rPr>
                <w:sz w:val="16"/>
              </w:rPr>
              <w:t>$5</w:t>
            </w:r>
          </w:p>
        </w:tc>
        <w:tc>
          <w:tcPr>
            <w:tcW w:type="dxa" w:w="2033"/>
          </w:tcPr>
          <w:p>
            <w:pPr>
              <w:spacing w:after="0"/>
              <w:jc w:val="right"/>
            </w:pPr>
            <w:r>
              <w:rPr>
                <w:sz w:val="16"/>
              </w:rPr>
              <w:t>$790</w:t>
            </w:r>
          </w:p>
        </w:tc>
        <w:tc>
          <w:tcPr>
            <w:tcW w:type="dxa" w:w="1209"/>
          </w:tcPr>
          <w:p>
            <w:pPr>
              <w:spacing w:after="0"/>
              <w:jc w:val="right"/>
            </w:pPr>
            <w:r>
              <w:rPr>
                <w:sz w:val="16"/>
              </w:rPr>
              <w:t>$25,876</w:t>
            </w:r>
          </w:p>
        </w:tc>
        <w:tc>
          <w:tcPr>
            <w:tcW w:type="dxa" w:w="2246"/>
          </w:tcPr>
          <w:p>
            <w:pPr>
              <w:spacing w:after="0"/>
              <w:jc w:val="right"/>
            </w:pPr>
            <w:r>
              <w:rPr>
                <w:sz w:val="16"/>
              </w:rPr>
              <w:t>2</w:t>
            </w:r>
          </w:p>
        </w:tc>
        <w:tc>
          <w:tcPr>
            <w:tcW w:type="dxa" w:w="2263"/>
          </w:tcPr>
          <w:p>
            <w:pPr>
              <w:spacing w:after="0"/>
              <w:jc w:val="left"/>
            </w:pPr>
          </w:p>
        </w:tc>
      </w:tr>
      <w:tr>
        <w:trPr>
          <w:cantSplit/>
        </w:trPr>
        <w:tc>
          <w:tcPr>
            <w:tcW w:type="dxa" w:w="730"/>
          </w:tcPr>
          <w:p>
            <w:pPr>
              <w:spacing w:after="0"/>
              <w:jc w:val="right"/>
            </w:pPr>
            <w:r>
              <w:rPr>
                <w:sz w:val="16"/>
              </w:rPr>
              <w:t>7</w:t>
            </w:r>
          </w:p>
        </w:tc>
        <w:tc>
          <w:tcPr>
            <w:tcW w:type="dxa" w:w="1037"/>
          </w:tcPr>
          <w:p>
            <w:pPr>
              <w:spacing w:after="0"/>
              <w:jc w:val="left"/>
            </w:pPr>
            <w:r>
              <w:rPr>
                <w:sz w:val="16"/>
              </w:rPr>
              <w:t>Winter Weather</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$3,196</w:t>
            </w:r>
          </w:p>
        </w:tc>
        <w:tc>
          <w:tcPr>
            <w:tcW w:type="dxa" w:w="1126"/>
          </w:tcPr>
          <w:p>
            <w:pPr>
              <w:spacing w:after="0"/>
              <w:jc w:val="right"/>
            </w:pPr>
            <w:r>
              <w:rPr>
                <w:sz w:val="16"/>
              </w:rPr>
              <w:t>$55</w:t>
            </w:r>
          </w:p>
        </w:tc>
        <w:tc>
          <w:tcPr>
            <w:tcW w:type="dxa" w:w="2033"/>
          </w:tcPr>
          <w:p>
            <w:pPr>
              <w:spacing w:after="0"/>
              <w:jc w:val="right"/>
            </w:pPr>
            <w:r>
              <w:rPr>
                <w:sz w:val="16"/>
              </w:rPr>
              <w:t>$5,532</w:t>
            </w:r>
          </w:p>
        </w:tc>
        <w:tc>
          <w:tcPr>
            <w:tcW w:type="dxa" w:w="1209"/>
          </w:tcPr>
          <w:p>
            <w:pPr>
              <w:spacing w:after="0"/>
              <w:jc w:val="right"/>
            </w:pPr>
            <w:r>
              <w:rPr>
                <w:sz w:val="16"/>
              </w:rPr>
              <w:t>$8,783</w:t>
            </w:r>
          </w:p>
        </w:tc>
        <w:tc>
          <w:tcPr>
            <w:tcW w:type="dxa" w:w="2246"/>
          </w:tcPr>
          <w:p>
            <w:pPr>
              <w:spacing w:after="0"/>
              <w:jc w:val="right"/>
            </w:pPr>
            <w:r>
              <w:rPr>
                <w:sz w:val="16"/>
              </w:rPr>
              <w:t>259</w:t>
            </w:r>
          </w:p>
        </w:tc>
        <w:tc>
          <w:tcPr>
            <w:tcW w:type="dxa" w:w="2263"/>
          </w:tcPr>
          <w:p>
            <w:pPr>
              <w:spacing w:after="0"/>
              <w:jc w:val="left"/>
            </w:pPr>
            <w:r>
              <w:rPr>
                <w:sz w:val="16"/>
              </w:rPr>
              <w:t>Includes 1 Sleet record (outside NRI's Winter Weather definition).</w:t>
            </w:r>
          </w:p>
        </w:tc>
      </w:tr>
      <w:tr>
        <w:trPr>
          <w:cantSplit/>
        </w:trPr>
        <w:tc>
          <w:tcPr>
            <w:tcW w:type="dxa" w:w="730"/>
          </w:tcPr>
          <w:p>
            <w:pPr>
              <w:spacing w:after="0"/>
              <w:jc w:val="right"/>
            </w:pPr>
            <w:r>
              <w:rPr>
                <w:sz w:val="16"/>
              </w:rPr>
              <w:t>8</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$5,429</w:t>
            </w:r>
          </w:p>
        </w:tc>
        <w:tc>
          <w:tcPr>
            <w:tcW w:type="dxa" w:w="1126"/>
          </w:tcPr>
          <w:p>
            <w:pPr>
              <w:spacing w:after="0"/>
              <w:jc w:val="right"/>
            </w:pPr>
            <w:r>
              <w:rPr>
                <w:sz w:val="16"/>
              </w:rPr>
              <w:t>$8</w:t>
            </w:r>
          </w:p>
        </w:tc>
        <w:tc>
          <w:tcPr>
            <w:tcW w:type="dxa" w:w="2033"/>
          </w:tcPr>
          <w:p>
            <w:pPr>
              <w:spacing w:after="0"/>
              <w:jc w:val="right"/>
            </w:pPr>
            <w:r>
              <w:rPr>
                <w:sz w:val="16"/>
              </w:rPr>
              <w:t>$2,785</w:t>
            </w:r>
          </w:p>
        </w:tc>
        <w:tc>
          <w:tcPr>
            <w:tcW w:type="dxa" w:w="1209"/>
          </w:tcPr>
          <w:p>
            <w:pPr>
              <w:spacing w:after="0"/>
              <w:jc w:val="right"/>
            </w:pPr>
            <w:r>
              <w:rPr>
                <w:sz w:val="16"/>
              </w:rPr>
              <w:t>$8,223</w:t>
            </w:r>
          </w:p>
        </w:tc>
        <w:tc>
          <w:tcPr>
            <w:tcW w:type="dxa" w:w="2246"/>
          </w:tcPr>
          <w:p>
            <w:pPr>
              <w:spacing w:after="0"/>
              <w:jc w:val="right"/>
            </w:pPr>
            <w:r>
              <w:rPr>
                <w:sz w:val="16"/>
              </w:rPr>
              <w:t>2</w:t>
            </w:r>
          </w:p>
        </w:tc>
        <w:tc>
          <w:tcPr>
            <w:tcW w:type="dxa" w:w="2263"/>
          </w:tcPr>
          <w:p>
            <w:pPr>
              <w:spacing w:after="0"/>
              <w:jc w:val="left"/>
            </w:pPr>
          </w:p>
        </w:tc>
      </w:tr>
      <w:tr>
        <w:trPr>
          <w:cantSplit/>
        </w:trPr>
        <w:tc>
          <w:tcPr>
            <w:tcW w:type="dxa" w:w="730"/>
          </w:tcPr>
          <w:p>
            <w:pPr>
              <w:spacing w:after="0"/>
              <w:jc w:val="right"/>
            </w:pPr>
            <w:r>
              <w:rPr>
                <w:sz w:val="16"/>
              </w:rPr>
              <w:t>9</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r>
              <w:rPr>
                <w:sz w:val="16"/>
              </w:rPr>
              <w:t>under $1</w:t>
            </w:r>
          </w:p>
        </w:tc>
        <w:tc>
          <w:tcPr>
            <w:tcW w:type="dxa" w:w="2033"/>
          </w:tcPr>
          <w:p>
            <w:pPr>
              <w:spacing w:after="0"/>
              <w:jc w:val="right"/>
            </w:pPr>
            <w:r>
              <w:rPr>
                <w:sz w:val="16"/>
              </w:rPr>
              <w:t>$1,610</w:t>
            </w:r>
          </w:p>
        </w:tc>
        <w:tc>
          <w:tcPr>
            <w:tcW w:type="dxa" w:w="1209"/>
          </w:tcPr>
          <w:p>
            <w:pPr>
              <w:spacing w:after="0"/>
              <w:jc w:val="right"/>
            </w:pPr>
            <w:r>
              <w:rPr>
                <w:sz w:val="16"/>
              </w:rPr>
              <w:t>$1,630</w:t>
            </w:r>
          </w:p>
        </w:tc>
        <w:tc>
          <w:tcPr>
            <w:tcW w:type="dxa" w:w="2246"/>
          </w:tcPr>
          <w:p>
            <w:pPr>
              <w:spacing w:after="0"/>
              <w:jc w:val="right"/>
            </w:pPr>
            <w:r>
              <w:rPr>
                <w:sz w:val="16"/>
              </w:rPr>
              <w:t>2</w:t>
            </w:r>
          </w:p>
        </w:tc>
        <w:tc>
          <w:tcPr>
            <w:tcW w:type="dxa" w:w="2263"/>
          </w:tcPr>
          <w:p>
            <w:pPr>
              <w:spacing w:after="0"/>
              <w:jc w:val="left"/>
            </w:pPr>
          </w:p>
        </w:tc>
      </w:tr>
      <w:tr>
        <w:trPr>
          <w:cantSplit/>
        </w:trPr>
        <w:tc>
          <w:tcPr>
            <w:tcW w:type="dxa" w:w="730"/>
          </w:tcPr>
          <w:p>
            <w:pPr>
              <w:spacing w:after="0"/>
              <w:jc w:val="right"/>
            </w:pPr>
            <w:r>
              <w:rPr>
                <w:sz w:val="16"/>
              </w:rPr>
              <w:t>10</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$1,296</w:t>
            </w:r>
          </w:p>
        </w:tc>
        <w:tc>
          <w:tcPr>
            <w:tcW w:type="dxa" w:w="1126"/>
          </w:tcPr>
          <w:p>
            <w:pPr>
              <w:spacing w:after="0"/>
              <w:jc w:val="right"/>
            </w:pPr>
            <w:r>
              <w:rPr>
                <w:sz w:val="16"/>
              </w:rPr>
              <w:t>n/a</w:t>
            </w:r>
          </w:p>
        </w:tc>
        <w:tc>
          <w:tcPr>
            <w:tcW w:type="dxa" w:w="2033"/>
          </w:tcPr>
          <w:p>
            <w:pPr>
              <w:spacing w:after="0"/>
              <w:jc w:val="right"/>
            </w:pPr>
            <w:r>
              <w:rPr>
                <w:sz w:val="16"/>
              </w:rPr>
              <w:t>$277</w:t>
            </w:r>
          </w:p>
        </w:tc>
        <w:tc>
          <w:tcPr>
            <w:tcW w:type="dxa" w:w="1209"/>
          </w:tcPr>
          <w:p>
            <w:pPr>
              <w:spacing w:after="0"/>
              <w:jc w:val="right"/>
            </w:pPr>
            <w:r>
              <w:rPr>
                <w:sz w:val="16"/>
              </w:rPr>
              <w:t>$1,572</w:t>
            </w:r>
          </w:p>
        </w:tc>
        <w:tc>
          <w:tcPr>
            <w:tcW w:type="dxa" w:w="2246"/>
          </w:tcPr>
          <w:p>
            <w:pPr>
              <w:spacing w:after="0"/>
              <w:jc w:val="right"/>
            </w:pPr>
          </w:p>
        </w:tc>
        <w:tc>
          <w:tcPr>
            <w:tcW w:type="dxa" w:w="2263"/>
          </w:tcPr>
          <w:p>
            <w:pPr>
              <w:spacing w:after="0"/>
              <w:jc w:val="left"/>
            </w:pPr>
            <w:r>
              <w:rPr>
                <w:sz w:val="16"/>
              </w:rPr>
              <w:t>Storm Events does not record earthquakes.</w:t>
            </w:r>
          </w:p>
        </w:tc>
      </w:tr>
      <w:tr>
        <w:trPr>
          <w:cantSplit/>
        </w:trPr>
        <w:tc>
          <w:tcPr>
            <w:tcW w:type="dxa" w:w="730"/>
          </w:tcPr>
          <w:p>
            <w:pPr>
              <w:spacing w:after="0"/>
              <w:jc w:val="right"/>
            </w:pPr>
            <w:r>
              <w:rPr>
                <w:sz w:val="16"/>
              </w:rPr>
              <w:t>11</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2033"/>
          </w:tcPr>
          <w:p>
            <w:pPr>
              <w:spacing w:after="0"/>
              <w:jc w:val="right"/>
            </w:pPr>
            <w:r>
              <w:rPr>
                <w:sz w:val="16"/>
              </w:rPr>
              <w:t>$911</w:t>
            </w:r>
          </w:p>
        </w:tc>
        <w:tc>
          <w:tcPr>
            <w:tcW w:type="dxa" w:w="1209"/>
          </w:tcPr>
          <w:p>
            <w:pPr>
              <w:spacing w:after="0"/>
              <w:jc w:val="right"/>
            </w:pPr>
            <w:r>
              <w:rPr>
                <w:sz w:val="16"/>
              </w:rPr>
              <w:t>$940</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12</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$620</w:t>
            </w:r>
          </w:p>
        </w:tc>
        <w:tc>
          <w:tcPr>
            <w:tcW w:type="dxa" w:w="1126"/>
          </w:tcPr>
          <w:p>
            <w:pPr>
              <w:spacing w:after="0"/>
              <w:jc w:val="right"/>
            </w:pPr>
            <w:r>
              <w:rPr>
                <w:sz w:val="16"/>
              </w:rPr>
              <w:t>n/a</w:t>
            </w:r>
          </w:p>
        </w:tc>
        <w:tc>
          <w:tcPr>
            <w:tcW w:type="dxa" w:w="2033"/>
          </w:tcPr>
          <w:p>
            <w:pPr>
              <w:spacing w:after="0"/>
              <w:jc w:val="right"/>
            </w:pPr>
            <w:r>
              <w:rPr>
                <w:sz w:val="16"/>
              </w:rPr>
              <w:t>$55</w:t>
            </w:r>
          </w:p>
        </w:tc>
        <w:tc>
          <w:tcPr>
            <w:tcW w:type="dxa" w:w="1209"/>
          </w:tcPr>
          <w:p>
            <w:pPr>
              <w:spacing w:after="0"/>
              <w:jc w:val="right"/>
            </w:pPr>
            <w:r>
              <w:rPr>
                <w:sz w:val="16"/>
              </w:rPr>
              <w:t>$675</w:t>
            </w:r>
          </w:p>
        </w:tc>
        <w:tc>
          <w:tcPr>
            <w:tcW w:type="dxa" w:w="2246"/>
          </w:tcPr>
          <w:p>
            <w:pPr>
              <w:spacing w:after="0"/>
              <w:jc w:val="right"/>
            </w:pPr>
            <w:r>
              <w:rPr>
                <w:sz w:val="16"/>
              </w:rPr>
              <w:t>7</w:t>
            </w:r>
          </w:p>
        </w:tc>
        <w:tc>
          <w:tcPr>
            <w:tcW w:type="dxa" w:w="2263"/>
          </w:tcPr>
          <w:p>
            <w:pPr>
              <w:spacing w:after="0"/>
              <w:jc w:val="left"/>
            </w:pPr>
          </w:p>
        </w:tc>
      </w:tr>
      <w:tr>
        <w:trPr>
          <w:cantSplit/>
        </w:trPr>
        <w:tc>
          <w:tcPr>
            <w:tcW w:type="dxa" w:w="730"/>
          </w:tcPr>
          <w:p>
            <w:pPr>
              <w:spacing w:after="0"/>
              <w:jc w:val="right"/>
            </w:pPr>
            <w:r>
              <w:rPr>
                <w:sz w:val="16"/>
              </w:rPr>
              <w:t>13</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$92</w:t>
            </w:r>
          </w:p>
        </w:tc>
        <w:tc>
          <w:tcPr>
            <w:tcW w:type="dxa" w:w="2033"/>
          </w:tcPr>
          <w:p>
            <w:pPr>
              <w:spacing w:after="0"/>
              <w:jc w:val="right"/>
            </w:pPr>
            <w:r>
              <w:rPr>
                <w:sz w:val="16"/>
              </w:rPr>
              <w:t>n/a</w:t>
            </w:r>
          </w:p>
        </w:tc>
        <w:tc>
          <w:tcPr>
            <w:tcW w:type="dxa" w:w="1209"/>
          </w:tcPr>
          <w:p>
            <w:pPr>
              <w:spacing w:after="0"/>
              <w:jc w:val="right"/>
            </w:pPr>
            <w:r>
              <w:rPr>
                <w:sz w:val="16"/>
              </w:rPr>
              <w:t>$92</w:t>
            </w:r>
          </w:p>
        </w:tc>
        <w:tc>
          <w:tcPr>
            <w:tcW w:type="dxa" w:w="2246"/>
          </w:tcPr>
          <w:p>
            <w:pPr>
              <w:spacing w:after="0"/>
              <w:jc w:val="right"/>
            </w:pPr>
            <w:r>
              <w:rPr>
                <w:sz w:val="16"/>
              </w:rPr>
              <w:t>0</w:t>
            </w:r>
          </w:p>
        </w:tc>
        <w:tc>
          <w:tcPr>
            <w:tcW w:type="dxa" w:w="2263"/>
          </w:tcPr>
          <w:p>
            <w:pPr>
              <w:spacing w:after="0"/>
              <w:jc w:val="left"/>
            </w:pPr>
            <w:r>
              <w:rPr>
                <w:sz w:val="16"/>
              </w:rPr>
              <w:t>Declared 1 time; no Storm Events record of this type.</w:t>
            </w:r>
          </w:p>
        </w:tc>
      </w:tr>
      <w:tr>
        <w:trPr>
          <w:cantSplit/>
        </w:trPr>
        <w:tc>
          <w:tcPr>
            <w:tcW w:type="dxa" w:w="730"/>
          </w:tcPr>
          <w:p>
            <w:pPr>
              <w:spacing w:after="0"/>
              <w:jc w:val="right"/>
            </w:pPr>
            <w:r>
              <w:rPr>
                <w:sz w:val="16"/>
              </w:rPr>
              <w:t>14</w:t>
            </w:r>
          </w:p>
        </w:tc>
        <w:tc>
          <w:tcPr>
            <w:tcW w:type="dxa" w:w="1037"/>
          </w:tcPr>
          <w:p>
            <w:pPr>
              <w:spacing w:after="0"/>
              <w:jc w:val="left"/>
            </w:pPr>
            <w:r>
              <w:rPr>
                <w:sz w:val="16"/>
              </w:rPr>
              <w:t>Coastal Flooding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2033"/>
          </w:tcPr>
          <w:p>
            <w:pPr>
              <w:spacing w:after="0"/>
              <w:jc w:val="right"/>
            </w:pPr>
            <w:r>
              <w:rPr>
                <w:sz w:val="16"/>
              </w:rPr>
              <w:t>$0</w:t>
            </w:r>
          </w:p>
        </w:tc>
        <w:tc>
          <w:tcPr>
            <w:tcW w:type="dxa" w:w="1209"/>
          </w:tcPr>
          <w:p>
            <w:pPr>
              <w:spacing w:after="0"/>
              <w:jc w:val="right"/>
            </w:pPr>
            <w:r>
              <w:rPr>
                <w:sz w:val="16"/>
              </w:rPr>
              <w:t>under $1</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15</w:t>
            </w:r>
          </w:p>
        </w:tc>
        <w:tc>
          <w:tcPr>
            <w:tcW w:type="dxa" w:w="1037"/>
          </w:tcPr>
          <w:p>
            <w:pPr>
              <w:spacing w:after="0"/>
              <w:jc w:val="left"/>
            </w:pPr>
            <w:r>
              <w:rPr>
                <w:sz w:val="16"/>
              </w:rPr>
              <w:t>Hurricane</w:t>
            </w:r>
          </w:p>
        </w:tc>
        <w:tc>
          <w:tcPr>
            <w:tcW w:type="dxa" w:w="1215"/>
          </w:tcPr>
          <w:p>
            <w:pPr>
              <w:spacing w:after="0"/>
              <w:jc w:val="left"/>
            </w:pPr>
            <w:r>
              <w:rPr>
                <w:sz w:val="16"/>
              </w:rPr>
              <w:t>No Rating</w:t>
            </w:r>
          </w:p>
        </w:tc>
        <w:tc>
          <w:tcPr>
            <w:tcW w:type="dxa" w:w="121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2033"/>
          </w:tcPr>
          <w:p>
            <w:pPr>
              <w:spacing w:after="0"/>
              <w:jc w:val="right"/>
            </w:pPr>
            <w:r>
              <w:rPr>
                <w:sz w:val="16"/>
              </w:rPr>
              <w:t>$0</w:t>
            </w:r>
          </w:p>
        </w:tc>
        <w:tc>
          <w:tcPr>
            <w:tcW w:type="dxa" w:w="1209"/>
          </w:tcPr>
          <w:p>
            <w:pPr>
              <w:spacing w:after="0"/>
              <w:jc w:val="right"/>
            </w:pPr>
            <w:r>
              <w:rPr>
                <w:sz w:val="16"/>
              </w:rPr>
              <w:t>$0</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21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2033"/>
          </w:tcPr>
          <w:p>
            <w:pPr>
              <w:spacing w:after="0"/>
              <w:jc w:val="right"/>
            </w:pPr>
            <w:r>
              <w:rPr>
                <w:sz w:val="16"/>
              </w:rPr>
              <w:t>n/a</w:t>
            </w:r>
          </w:p>
        </w:tc>
        <w:tc>
          <w:tcPr>
            <w:tcW w:type="dxa" w:w="1209"/>
          </w:tcPr>
          <w:p>
            <w:pPr>
              <w:spacing w:after="0"/>
              <w:jc w:val="right"/>
            </w:pPr>
            <w:r>
              <w:rPr>
                <w:sz w:val="16"/>
              </w:rPr>
              <w:t>n/a</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63"/>
        <w:gridCol w:w="9749"/>
      </w:tblGrid>
      <w:tr>
        <w:trPr>
          <w:cantSplit/>
          <w:tblHeader/>
        </w:trPr>
        <w:tc>
          <w:tcPr>
            <w:tcW w:type="dxa" w:w="4363"/>
            <w:shd w:val="clear" w:color="auto" w:fill="E8E8E8"/>
          </w:tcPr>
          <w:p>
            <w:pPr>
              <w:spacing w:after="0"/>
              <w:jc w:val="left"/>
            </w:pPr>
            <w:r>
              <w:rPr>
                <w:b/>
                <w:sz w:val="16"/>
              </w:rPr>
              <w:t>Hazard</w:t>
            </w:r>
          </w:p>
        </w:tc>
        <w:tc>
          <w:tcPr>
            <w:tcW w:type="dxa" w:w="97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63"/>
          </w:tcPr>
          <w:p>
            <w:pPr>
              <w:spacing w:after="0"/>
              <w:jc w:val="left"/>
            </w:pPr>
            <w:r>
              <w:rPr>
                <w:sz w:val="16"/>
              </w:rPr>
              <w:t>Earthquake</w:t>
            </w:r>
          </w:p>
        </w:tc>
        <w:tc>
          <w:tcPr>
            <w:tcW w:type="dxa" w:w="9749"/>
          </w:tcPr>
          <w:p>
            <w:pPr>
              <w:spacing w:after="0"/>
              <w:jc w:val="left"/>
            </w:pPr>
            <w:r>
              <w:rPr>
                <w:sz w:val="16"/>
              </w:rPr>
              <w:t>tract 9601 (Very Low, 8.4); tract 9602 (Very Low, 3.6); tract 9800 (Very Low, 0.2)</w:t>
            </w:r>
          </w:p>
        </w:tc>
      </w:tr>
      <w:tr>
        <w:trPr>
          <w:cantSplit/>
        </w:trPr>
        <w:tc>
          <w:tcPr>
            <w:tcW w:type="dxa" w:w="4363"/>
          </w:tcPr>
          <w:p>
            <w:pPr>
              <w:spacing w:after="0"/>
              <w:jc w:val="left"/>
            </w:pPr>
            <w:r>
              <w:rPr>
                <w:sz w:val="16"/>
              </w:rPr>
              <w:t>Hurricane</w:t>
            </w:r>
          </w:p>
        </w:tc>
        <w:tc>
          <w:tcPr>
            <w:tcW w:type="dxa" w:w="9749"/>
          </w:tcPr>
          <w:p>
            <w:pPr>
              <w:spacing w:after="0"/>
              <w:jc w:val="left"/>
            </w:pPr>
            <w:r>
              <w:rPr>
                <w:sz w:val="16"/>
              </w:rPr>
              <w:t>no tract has a National Risk Index rating for this hazard</w:t>
            </w:r>
          </w:p>
        </w:tc>
      </w:tr>
      <w:tr>
        <w:trPr>
          <w:cantSplit/>
        </w:trPr>
        <w:tc>
          <w:tcPr>
            <w:tcW w:type="dxa" w:w="4363"/>
          </w:tcPr>
          <w:p>
            <w:pPr>
              <w:spacing w:after="0"/>
              <w:jc w:val="left"/>
            </w:pPr>
            <w:r>
              <w:rPr>
                <w:sz w:val="16"/>
              </w:rPr>
              <w:t>Landslide</w:t>
            </w:r>
          </w:p>
        </w:tc>
        <w:tc>
          <w:tcPr>
            <w:tcW w:type="dxa" w:w="9749"/>
          </w:tcPr>
          <w:p>
            <w:pPr>
              <w:spacing w:after="0"/>
              <w:jc w:val="left"/>
            </w:pPr>
            <w:r>
              <w:rPr>
                <w:sz w:val="16"/>
              </w:rPr>
              <w:t>tract 9602 (Relatively Low, 92.5); tract 9601 (Relatively Low, 83.1)</w:t>
            </w:r>
          </w:p>
        </w:tc>
      </w:tr>
      <w:tr>
        <w:trPr>
          <w:cantSplit/>
        </w:trPr>
        <w:tc>
          <w:tcPr>
            <w:tcW w:type="dxa" w:w="4363"/>
          </w:tcPr>
          <w:p>
            <w:pPr>
              <w:spacing w:after="0"/>
              <w:jc w:val="left"/>
            </w:pPr>
            <w:r>
              <w:rPr>
                <w:sz w:val="16"/>
              </w:rPr>
              <w:t>Tornado</w:t>
            </w:r>
          </w:p>
        </w:tc>
        <w:tc>
          <w:tcPr>
            <w:tcW w:type="dxa" w:w="9749"/>
          </w:tcPr>
          <w:p>
            <w:pPr>
              <w:spacing w:after="0"/>
              <w:jc w:val="left"/>
            </w:pPr>
            <w:r>
              <w:rPr>
                <w:sz w:val="16"/>
              </w:rPr>
              <w:t>tract 9601 (Very Low, 15.5); tract 9602 (Very Low, 11.0); tract 9800 (Very Low, 0.3)</w:t>
            </w:r>
          </w:p>
        </w:tc>
      </w:tr>
      <w:tr>
        <w:trPr>
          <w:cantSplit/>
        </w:trPr>
        <w:tc>
          <w:tcPr>
            <w:tcW w:type="dxa" w:w="4363"/>
          </w:tcPr>
          <w:p>
            <w:pPr>
              <w:spacing w:after="0"/>
              <w:jc w:val="left"/>
            </w:pPr>
            <w:r>
              <w:rPr>
                <w:sz w:val="16"/>
              </w:rPr>
              <w:t>Tsunami</w:t>
            </w:r>
          </w:p>
        </w:tc>
        <w:tc>
          <w:tcPr>
            <w:tcW w:type="dxa" w:w="9749"/>
          </w:tcPr>
          <w:p>
            <w:pPr>
              <w:spacing w:after="0"/>
              <w:jc w:val="left"/>
            </w:pPr>
            <w:r>
              <w:rPr>
                <w:sz w:val="16"/>
              </w:rPr>
              <w:t>no tract has a National Risk Index rating for this hazard</w:t>
            </w:r>
          </w:p>
        </w:tc>
      </w:tr>
      <w:tr>
        <w:trPr>
          <w:cantSplit/>
        </w:trPr>
        <w:tc>
          <w:tcPr>
            <w:tcW w:type="dxa" w:w="4363"/>
          </w:tcPr>
          <w:p>
            <w:pPr>
              <w:spacing w:after="0"/>
              <w:jc w:val="left"/>
            </w:pPr>
            <w:r>
              <w:rPr>
                <w:sz w:val="16"/>
              </w:rPr>
              <w:t>Wildfire</w:t>
            </w:r>
          </w:p>
        </w:tc>
        <w:tc>
          <w:tcPr>
            <w:tcW w:type="dxa" w:w="9749"/>
          </w:tcPr>
          <w:p>
            <w:pPr>
              <w:spacing w:after="0"/>
              <w:jc w:val="left"/>
            </w:pPr>
            <w:r>
              <w:rPr>
                <w:sz w:val="16"/>
              </w:rPr>
              <w:t>tract 9602 (Relatively Moderate, 88.7); tract 9601 (Relatively Low, 83.9)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5"/>
        <w:gridCol w:w="2015"/>
        <w:gridCol w:w="1924"/>
        <w:gridCol w:w="1509"/>
        <w:gridCol w:w="1491"/>
        <w:gridCol w:w="1647"/>
        <w:gridCol w:w="2038"/>
        <w:gridCol w:w="1592"/>
      </w:tblGrid>
      <w:tr>
        <w:trPr>
          <w:cantSplit/>
          <w:tblHeader/>
        </w:trPr>
        <w:tc>
          <w:tcPr>
            <w:tcW w:type="dxa" w:w="1895"/>
            <w:shd w:val="clear" w:color="auto" w:fill="E8E8E8"/>
          </w:tcPr>
          <w:p>
            <w:pPr>
              <w:spacing w:after="0"/>
              <w:jc w:val="left"/>
            </w:pPr>
            <w:r>
              <w:rPr>
                <w:b/>
                <w:sz w:val="16"/>
              </w:rPr>
              <w:t>Hazard</w:t>
            </w:r>
          </w:p>
        </w:tc>
        <w:tc>
          <w:tcPr>
            <w:tcW w:type="dxa" w:w="2015"/>
            <w:shd w:val="clear" w:color="auto" w:fill="E8E8E8"/>
          </w:tcPr>
          <w:p>
            <w:pPr>
              <w:spacing w:after="0"/>
              <w:jc w:val="left"/>
            </w:pPr>
            <w:r>
              <w:rPr>
                <w:b/>
                <w:sz w:val="16"/>
              </w:rPr>
              <w:t>Scale</w:t>
            </w:r>
          </w:p>
        </w:tc>
        <w:tc>
          <w:tcPr>
            <w:tcW w:type="dxa" w:w="19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9"/>
            <w:shd w:val="clear" w:color="auto" w:fill="E8E8E8"/>
          </w:tcPr>
          <w:p>
            <w:pPr>
              <w:spacing w:after="0"/>
              <w:jc w:val="left"/>
            </w:pPr>
            <w:r>
              <w:rPr>
                <w:b/>
                <w:sz w:val="16"/>
              </w:rPr>
              <w:t>Observed range</w:t>
            </w:r>
          </w:p>
        </w:tc>
        <w:tc>
          <w:tcPr>
            <w:tcW w:type="dxa" w:w="1491"/>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2038"/>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95"/>
          </w:tcPr>
          <w:p>
            <w:pPr>
              <w:spacing w:after="0"/>
              <w:jc w:val="left"/>
            </w:pPr>
            <w:r>
              <w:rPr>
                <w:sz w:val="16"/>
              </w:rPr>
              <w:t>Coastal Flood, Storm Surge/Tide</w:t>
            </w:r>
          </w:p>
        </w:tc>
        <w:tc>
          <w:tcPr>
            <w:tcW w:type="dxa" w:w="2015"/>
          </w:tcPr>
          <w:p>
            <w:pPr>
              <w:spacing w:after="0"/>
              <w:jc w:val="left"/>
            </w:pPr>
            <w:r>
              <w:rPr>
                <w:sz w:val="16"/>
              </w:rPr>
              <w:t>none in data (flood depth: FIRM)</w:t>
            </w:r>
          </w:p>
        </w:tc>
        <w:tc>
          <w:tcPr>
            <w:tcW w:type="dxa" w:w="1924"/>
          </w:tcPr>
          <w:p>
            <w:pPr>
              <w:spacing w:after="0"/>
              <w:jc w:val="right"/>
            </w:pPr>
            <w:r>
              <w:rPr>
                <w:sz w:val="16"/>
              </w:rPr>
              <w:t>0</w:t>
            </w:r>
          </w:p>
        </w:tc>
        <w:tc>
          <w:tcPr>
            <w:tcW w:type="dxa" w:w="1509"/>
          </w:tcPr>
          <w:p>
            <w:pPr>
              <w:spacing w:after="0"/>
              <w:jc w:val="left"/>
            </w:pPr>
          </w:p>
        </w:tc>
        <w:tc>
          <w:tcPr>
            <w:tcW w:type="dxa" w:w="1491"/>
          </w:tcPr>
          <w:p>
            <w:pPr>
              <w:spacing w:after="0"/>
              <w:jc w:val="left"/>
            </w:pPr>
          </w:p>
        </w:tc>
        <w:tc>
          <w:tcPr>
            <w:tcW w:type="dxa" w:w="1647"/>
          </w:tcPr>
          <w:p>
            <w:pPr>
              <w:spacing w:after="0"/>
              <w:jc w:val="left"/>
            </w:pPr>
          </w:p>
        </w:tc>
        <w:tc>
          <w:tcPr>
            <w:tcW w:type="dxa" w:w="2038"/>
          </w:tcPr>
          <w:p>
            <w:pPr>
              <w:spacing w:after="0"/>
              <w:jc w:val="left"/>
            </w:pPr>
          </w:p>
        </w:tc>
        <w:tc>
          <w:tcPr>
            <w:tcW w:type="dxa" w:w="1592"/>
          </w:tcPr>
          <w:p>
            <w:pPr>
              <w:spacing w:after="0"/>
              <w:jc w:val="left"/>
            </w:pPr>
            <w:r>
              <w:rPr>
                <w:sz w:val="16"/>
              </w:rPr>
              <w:t>Flood depth: see the FEMA Flood Insurance Rate Map.</w:t>
            </w:r>
          </w:p>
        </w:tc>
      </w:tr>
      <w:tr>
        <w:trPr>
          <w:cantSplit/>
        </w:trPr>
        <w:tc>
          <w:tcPr>
            <w:tcW w:type="dxa" w:w="1895"/>
          </w:tcPr>
          <w:p>
            <w:pPr>
              <w:spacing w:after="0"/>
              <w:jc w:val="left"/>
            </w:pPr>
            <w:r>
              <w:rPr>
                <w:sz w:val="16"/>
              </w:rPr>
              <w:t>Cold/Wind Chill, Extreme Cold/Wind Chill</w:t>
            </w:r>
          </w:p>
        </w:tc>
        <w:tc>
          <w:tcPr>
            <w:tcW w:type="dxa" w:w="2015"/>
          </w:tcPr>
          <w:p>
            <w:pPr>
              <w:spacing w:after="0"/>
              <w:jc w:val="left"/>
            </w:pPr>
            <w:r>
              <w:rPr>
                <w:sz w:val="16"/>
              </w:rPr>
              <w:t>wind chill</w:t>
            </w:r>
          </w:p>
        </w:tc>
        <w:tc>
          <w:tcPr>
            <w:tcW w:type="dxa" w:w="1924"/>
          </w:tcPr>
          <w:p>
            <w:pPr>
              <w:spacing w:after="0"/>
              <w:jc w:val="right"/>
            </w:pPr>
            <w:r>
              <w:rPr>
                <w:sz w:val="16"/>
              </w:rPr>
              <w:t>20 records, 2006 to 2026 (20 zone-level)</w:t>
            </w:r>
          </w:p>
        </w:tc>
        <w:tc>
          <w:tcPr>
            <w:tcW w:type="dxa" w:w="1509"/>
          </w:tcPr>
          <w:p>
            <w:pPr>
              <w:spacing w:after="0"/>
              <w:jc w:val="left"/>
            </w:pPr>
            <w:r>
              <w:rPr>
                <w:sz w:val="16"/>
              </w:rPr>
              <w:t>1 day to 5 days (median 2 days); 19 with a recorded value</w:t>
            </w:r>
          </w:p>
        </w:tc>
        <w:tc>
          <w:tcPr>
            <w:tcW w:type="dxa" w:w="1491"/>
          </w:tcPr>
          <w:p>
            <w:pPr>
              <w:spacing w:after="0"/>
              <w:jc w:val="left"/>
            </w:pPr>
            <w:r>
              <w:rPr>
                <w:sz w:val="16"/>
              </w:rPr>
              <w:t>5 consecutive days, 2026-01-22 to 2026-01-26, zone-level</w:t>
            </w:r>
          </w:p>
        </w:tc>
        <w:tc>
          <w:tcPr>
            <w:tcW w:type="dxa" w:w="1647"/>
          </w:tcPr>
          <w:p>
            <w:pPr>
              <w:spacing w:after="0"/>
              <w:jc w:val="left"/>
            </w:pPr>
          </w:p>
        </w:tc>
        <w:tc>
          <w:tcPr>
            <w:tcW w:type="dxa" w:w="2038"/>
          </w:tcPr>
          <w:p>
            <w:pPr>
              <w:spacing w:after="0"/>
              <w:jc w:val="left"/>
            </w:pPr>
            <w:r>
              <w:rPr>
                <w:sz w:val="16"/>
              </w:rPr>
              <w:t>Countywide (zone-level records).</w:t>
            </w:r>
          </w:p>
        </w:tc>
        <w:tc>
          <w:tcPr>
            <w:tcW w:type="dxa" w:w="1592"/>
          </w:tcPr>
          <w:p>
            <w:pPr>
              <w:spacing w:after="0"/>
              <w:jc w:val="left"/>
            </w:pPr>
          </w:p>
        </w:tc>
      </w:tr>
      <w:tr>
        <w:trPr>
          <w:cantSplit/>
        </w:trPr>
        <w:tc>
          <w:tcPr>
            <w:tcW w:type="dxa" w:w="1895"/>
          </w:tcPr>
          <w:p>
            <w:pPr>
              <w:spacing w:after="0"/>
              <w:jc w:val="left"/>
            </w:pPr>
            <w:r>
              <w:rPr>
                <w:sz w:val="16"/>
              </w:rPr>
              <w:t>Frost/Freeze (outside NRI's Cold Wave definition)</w:t>
            </w:r>
          </w:p>
        </w:tc>
        <w:tc>
          <w:tcPr>
            <w:tcW w:type="dxa" w:w="2015"/>
          </w:tcPr>
          <w:p>
            <w:pPr>
              <w:spacing w:after="0"/>
              <w:jc w:val="left"/>
            </w:pPr>
            <w:r>
              <w:rPr>
                <w:sz w:val="16"/>
              </w:rPr>
              <w:t>crop damage</w:t>
            </w:r>
          </w:p>
        </w:tc>
        <w:tc>
          <w:tcPr>
            <w:tcW w:type="dxa" w:w="1924"/>
          </w:tcPr>
          <w:p>
            <w:pPr>
              <w:spacing w:after="0"/>
              <w:jc w:val="right"/>
            </w:pPr>
            <w:r>
              <w:rPr>
                <w:sz w:val="16"/>
              </w:rPr>
              <w:t>7 records, 2006 to 2013 (7 zone-level)</w:t>
            </w:r>
          </w:p>
        </w:tc>
        <w:tc>
          <w:tcPr>
            <w:tcW w:type="dxa" w:w="1509"/>
          </w:tcPr>
          <w:p>
            <w:pPr>
              <w:spacing w:after="0"/>
              <w:jc w:val="left"/>
            </w:pPr>
          </w:p>
        </w:tc>
        <w:tc>
          <w:tcPr>
            <w:tcW w:type="dxa" w:w="1491"/>
          </w:tcPr>
          <w:p>
            <w:pPr>
              <w:spacing w:after="0"/>
              <w:jc w:val="left"/>
            </w:pPr>
            <w:r>
              <w:rPr>
                <w:sz w:val="16"/>
              </w:rPr>
              <w:t>No crop damage reported in 7 records.</w:t>
            </w:r>
          </w:p>
        </w:tc>
        <w:tc>
          <w:tcPr>
            <w:tcW w:type="dxa" w:w="1647"/>
          </w:tcPr>
          <w:p>
            <w:pPr>
              <w:spacing w:after="0"/>
              <w:jc w:val="left"/>
            </w:pPr>
          </w:p>
        </w:tc>
        <w:tc>
          <w:tcPr>
            <w:tcW w:type="dxa" w:w="2038"/>
          </w:tcPr>
          <w:p>
            <w:pPr>
              <w:spacing w:after="0"/>
              <w:jc w:val="left"/>
            </w:pPr>
            <w:r>
              <w:rPr>
                <w:sz w:val="16"/>
              </w:rPr>
              <w:t>Countywide (zone-level records).</w:t>
            </w:r>
          </w:p>
        </w:tc>
        <w:tc>
          <w:tcPr>
            <w:tcW w:type="dxa" w:w="1592"/>
          </w:tcPr>
          <w:p>
            <w:pPr>
              <w:spacing w:after="0"/>
              <w:jc w:val="left"/>
            </w:pPr>
          </w:p>
        </w:tc>
      </w:tr>
      <w:tr>
        <w:trPr>
          <w:cantSplit/>
        </w:trPr>
        <w:tc>
          <w:tcPr>
            <w:tcW w:type="dxa" w:w="1895"/>
          </w:tcPr>
          <w:p>
            <w:pPr>
              <w:spacing w:after="0"/>
              <w:jc w:val="left"/>
            </w:pPr>
            <w:r>
              <w:rPr>
                <w:sz w:val="16"/>
              </w:rPr>
              <w:t>Drought</w:t>
            </w:r>
          </w:p>
        </w:tc>
        <w:tc>
          <w:tcPr>
            <w:tcW w:type="dxa" w:w="2015"/>
          </w:tcPr>
          <w:p>
            <w:pPr>
              <w:spacing w:after="0"/>
              <w:jc w:val="left"/>
            </w:pPr>
            <w:r>
              <w:rPr>
                <w:sz w:val="16"/>
              </w:rPr>
              <w:t>U.S. Drought Monitor scale (D0 to D4)</w:t>
            </w:r>
          </w:p>
        </w:tc>
        <w:tc>
          <w:tcPr>
            <w:tcW w:type="dxa" w:w="1924"/>
          </w:tcPr>
          <w:p>
            <w:pPr>
              <w:spacing w:after="0"/>
              <w:jc w:val="right"/>
            </w:pPr>
            <w:r>
              <w:rPr>
                <w:sz w:val="16"/>
              </w:rPr>
              <w:t>0</w:t>
            </w:r>
          </w:p>
        </w:tc>
        <w:tc>
          <w:tcPr>
            <w:tcW w:type="dxa" w:w="1509"/>
          </w:tcPr>
          <w:p>
            <w:pPr>
              <w:spacing w:after="0"/>
              <w:jc w:val="left"/>
            </w:pPr>
          </w:p>
        </w:tc>
        <w:tc>
          <w:tcPr>
            <w:tcW w:type="dxa" w:w="1491"/>
          </w:tcPr>
          <w:p>
            <w:pPr>
              <w:spacing w:after="0"/>
              <w:jc w:val="left"/>
            </w:pPr>
          </w:p>
        </w:tc>
        <w:tc>
          <w:tcPr>
            <w:tcW w:type="dxa" w:w="1647"/>
          </w:tcPr>
          <w:p>
            <w:pPr>
              <w:spacing w:after="0"/>
              <w:jc w:val="left"/>
            </w:pPr>
          </w:p>
        </w:tc>
        <w:tc>
          <w:tcPr>
            <w:tcW w:type="dxa" w:w="2038"/>
          </w:tcPr>
          <w:p>
            <w:pPr>
              <w:spacing w:after="0"/>
              <w:jc w:val="left"/>
            </w:pP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5"/>
          </w:tcPr>
          <w:p>
            <w:pPr>
              <w:spacing w:after="0"/>
              <w:jc w:val="left"/>
            </w:pPr>
            <w:r>
              <w:rPr>
                <w:sz w:val="16"/>
              </w:rPr>
              <w:t>Earthquake</w:t>
            </w:r>
          </w:p>
        </w:tc>
        <w:tc>
          <w:tcPr>
            <w:tcW w:type="dxa" w:w="2015"/>
          </w:tcPr>
          <w:p>
            <w:pPr>
              <w:spacing w:after="0"/>
              <w:jc w:val="left"/>
            </w:pPr>
            <w:r>
              <w:rPr>
                <w:sz w:val="16"/>
              </w:rPr>
              <w:t>Modified Mercalli (local data)</w:t>
            </w:r>
          </w:p>
        </w:tc>
        <w:tc>
          <w:tcPr>
            <w:tcW w:type="dxa" w:w="1924"/>
          </w:tcPr>
          <w:p>
            <w:pPr>
              <w:spacing w:after="0"/>
              <w:jc w:val="right"/>
            </w:pPr>
            <w:r>
              <w:rPr>
                <w:sz w:val="16"/>
              </w:rPr>
              <w:t>0</w:t>
            </w:r>
          </w:p>
        </w:tc>
        <w:tc>
          <w:tcPr>
            <w:tcW w:type="dxa" w:w="1509"/>
          </w:tcPr>
          <w:p>
            <w:pPr>
              <w:spacing w:after="0"/>
              <w:jc w:val="left"/>
            </w:pPr>
          </w:p>
        </w:tc>
        <w:tc>
          <w:tcPr>
            <w:tcW w:type="dxa" w:w="1491"/>
          </w:tcPr>
          <w:p>
            <w:pPr>
              <w:spacing w:after="0"/>
              <w:jc w:val="left"/>
            </w:pPr>
          </w:p>
        </w:tc>
        <w:tc>
          <w:tcPr>
            <w:tcW w:type="dxa" w:w="1647"/>
          </w:tcPr>
          <w:p>
            <w:pPr>
              <w:spacing w:after="0"/>
              <w:jc w:val="left"/>
            </w:pPr>
          </w:p>
        </w:tc>
        <w:tc>
          <w:tcPr>
            <w:tcW w:type="dxa" w:w="2038"/>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95"/>
          </w:tcPr>
          <w:p>
            <w:pPr>
              <w:spacing w:after="0"/>
              <w:jc w:val="left"/>
            </w:pPr>
            <w:r>
              <w:rPr>
                <w:sz w:val="16"/>
              </w:rPr>
              <w:t>Hail</w:t>
            </w:r>
          </w:p>
        </w:tc>
        <w:tc>
          <w:tcPr>
            <w:tcW w:type="dxa" w:w="2015"/>
          </w:tcPr>
          <w:p>
            <w:pPr>
              <w:spacing w:after="0"/>
              <w:jc w:val="left"/>
            </w:pPr>
            <w:r>
              <w:rPr>
                <w:sz w:val="16"/>
              </w:rPr>
              <w:t>hail size (inches)</w:t>
            </w:r>
          </w:p>
        </w:tc>
        <w:tc>
          <w:tcPr>
            <w:tcW w:type="dxa" w:w="1924"/>
          </w:tcPr>
          <w:p>
            <w:pPr>
              <w:spacing w:after="0"/>
              <w:jc w:val="right"/>
            </w:pPr>
            <w:r>
              <w:rPr>
                <w:sz w:val="16"/>
              </w:rPr>
              <w:t>29 records, 1979 to 2024</w:t>
            </w:r>
          </w:p>
        </w:tc>
        <w:tc>
          <w:tcPr>
            <w:tcW w:type="dxa" w:w="1509"/>
          </w:tcPr>
          <w:p>
            <w:pPr>
              <w:spacing w:after="0"/>
              <w:jc w:val="left"/>
            </w:pPr>
            <w:r>
              <w:rPr>
                <w:sz w:val="16"/>
              </w:rPr>
              <w:t>0.75 in to 4 in (median 1 in); 29 with a recorded value</w:t>
            </w:r>
          </w:p>
        </w:tc>
        <w:tc>
          <w:tcPr>
            <w:tcW w:type="dxa" w:w="1491"/>
          </w:tcPr>
          <w:p>
            <w:pPr>
              <w:spacing w:after="0"/>
              <w:jc w:val="left"/>
            </w:pPr>
            <w:r>
              <w:rPr>
                <w:sz w:val="16"/>
              </w:rPr>
              <w:t>4 in hail, 2018-06-30</w:t>
            </w:r>
          </w:p>
        </w:tc>
        <w:tc>
          <w:tcPr>
            <w:tcW w:type="dxa" w:w="1647"/>
          </w:tcPr>
          <w:p>
            <w:pPr>
              <w:spacing w:after="0"/>
              <w:jc w:val="left"/>
            </w:pPr>
          </w:p>
        </w:tc>
        <w:tc>
          <w:tcPr>
            <w:tcW w:type="dxa" w:w="2038"/>
          </w:tcPr>
          <w:p>
            <w:pPr>
              <w:spacing w:after="0"/>
              <w:jc w:val="left"/>
            </w:pPr>
            <w:r>
              <w:rPr>
                <w:sz w:val="16"/>
              </w:rPr>
              <w:t>Event records naming jurisdictions in the plan: Newberry village (6 records), McMillan township (1 record).</w:t>
            </w:r>
          </w:p>
        </w:tc>
        <w:tc>
          <w:tcPr>
            <w:tcW w:type="dxa" w:w="1592"/>
          </w:tcPr>
          <w:p>
            <w:pPr>
              <w:spacing w:after="0"/>
              <w:jc w:val="left"/>
            </w:pPr>
          </w:p>
        </w:tc>
      </w:tr>
      <w:tr>
        <w:trPr>
          <w:cantSplit/>
        </w:trPr>
        <w:tc>
          <w:tcPr>
            <w:tcW w:type="dxa" w:w="1895"/>
          </w:tcPr>
          <w:p>
            <w:pPr>
              <w:spacing w:after="0"/>
              <w:jc w:val="left"/>
            </w:pPr>
            <w:r>
              <w:rPr>
                <w:sz w:val="16"/>
              </w:rPr>
              <w:t>Excessive Heat, Heat</w:t>
            </w:r>
          </w:p>
        </w:tc>
        <w:tc>
          <w:tcPr>
            <w:tcW w:type="dxa" w:w="2015"/>
          </w:tcPr>
          <w:p>
            <w:pPr>
              <w:spacing w:after="0"/>
              <w:jc w:val="left"/>
            </w:pPr>
            <w:r>
              <w:rPr>
                <w:sz w:val="16"/>
              </w:rPr>
              <w:t>heat index (in event narratives)</w:t>
            </w:r>
          </w:p>
        </w:tc>
        <w:tc>
          <w:tcPr>
            <w:tcW w:type="dxa" w:w="1924"/>
          </w:tcPr>
          <w:p>
            <w:pPr>
              <w:spacing w:after="0"/>
              <w:jc w:val="right"/>
            </w:pPr>
            <w:r>
              <w:rPr>
                <w:sz w:val="16"/>
              </w:rPr>
              <w:t>2 records, 2022 to 2026 (2 zone-level)</w:t>
            </w:r>
          </w:p>
        </w:tc>
        <w:tc>
          <w:tcPr>
            <w:tcW w:type="dxa" w:w="1509"/>
          </w:tcPr>
          <w:p>
            <w:pPr>
              <w:spacing w:after="0"/>
              <w:jc w:val="left"/>
            </w:pPr>
            <w:r>
              <w:rPr>
                <w:sz w:val="16"/>
              </w:rPr>
              <w:t>1 day; 2 with a recorded value</w:t>
            </w:r>
          </w:p>
        </w:tc>
        <w:tc>
          <w:tcPr>
            <w:tcW w:type="dxa" w:w="1491"/>
          </w:tcPr>
          <w:p>
            <w:pPr>
              <w:spacing w:after="0"/>
              <w:jc w:val="left"/>
            </w:pPr>
            <w:r>
              <w:rPr>
                <w:sz w:val="16"/>
              </w:rPr>
              <w:t>1 consecutive day, 2026-06-30, zone-level</w:t>
            </w:r>
          </w:p>
        </w:tc>
        <w:tc>
          <w:tcPr>
            <w:tcW w:type="dxa" w:w="1647"/>
          </w:tcPr>
          <w:p>
            <w:pPr>
              <w:spacing w:after="0"/>
              <w:jc w:val="left"/>
            </w:pPr>
          </w:p>
        </w:tc>
        <w:tc>
          <w:tcPr>
            <w:tcW w:type="dxa" w:w="2038"/>
          </w:tcPr>
          <w:p>
            <w:pPr>
              <w:spacing w:after="0"/>
              <w:jc w:val="left"/>
            </w:pPr>
            <w:r>
              <w:rPr>
                <w:sz w:val="16"/>
              </w:rPr>
              <w:t>Countywide (zone-level records).</w:t>
            </w:r>
          </w:p>
        </w:tc>
        <w:tc>
          <w:tcPr>
            <w:tcW w:type="dxa" w:w="1592"/>
          </w:tcPr>
          <w:p>
            <w:pPr>
              <w:spacing w:after="0"/>
              <w:jc w:val="left"/>
            </w:pPr>
          </w:p>
        </w:tc>
      </w:tr>
      <w:tr>
        <w:trPr>
          <w:cantSplit/>
        </w:trPr>
        <w:tc>
          <w:tcPr>
            <w:tcW w:type="dxa" w:w="1895"/>
          </w:tcPr>
          <w:p>
            <w:pPr>
              <w:spacing w:after="0"/>
              <w:jc w:val="left"/>
            </w:pPr>
            <w:r>
              <w:rPr>
                <w:sz w:val="16"/>
              </w:rPr>
              <w:t>Hurricane, Tropical Storm, Tropical Depression</w:t>
            </w:r>
          </w:p>
        </w:tc>
        <w:tc>
          <w:tcPr>
            <w:tcW w:type="dxa" w:w="2015"/>
          </w:tcPr>
          <w:p>
            <w:pPr>
              <w:spacing w:after="0"/>
              <w:jc w:val="left"/>
            </w:pPr>
            <w:r>
              <w:rPr>
                <w:sz w:val="16"/>
              </w:rPr>
              <w:t>Saffir-Simpson</w:t>
            </w:r>
          </w:p>
        </w:tc>
        <w:tc>
          <w:tcPr>
            <w:tcW w:type="dxa" w:w="1924"/>
          </w:tcPr>
          <w:p>
            <w:pPr>
              <w:spacing w:after="0"/>
              <w:jc w:val="right"/>
            </w:pPr>
            <w:r>
              <w:rPr>
                <w:sz w:val="16"/>
              </w:rPr>
              <w:t>0</w:t>
            </w:r>
          </w:p>
        </w:tc>
        <w:tc>
          <w:tcPr>
            <w:tcW w:type="dxa" w:w="1509"/>
          </w:tcPr>
          <w:p>
            <w:pPr>
              <w:spacing w:after="0"/>
              <w:jc w:val="left"/>
            </w:pPr>
          </w:p>
        </w:tc>
        <w:tc>
          <w:tcPr>
            <w:tcW w:type="dxa" w:w="1491"/>
          </w:tcPr>
          <w:p>
            <w:pPr>
              <w:spacing w:after="0"/>
              <w:jc w:val="left"/>
            </w:pPr>
          </w:p>
        </w:tc>
        <w:tc>
          <w:tcPr>
            <w:tcW w:type="dxa" w:w="1647"/>
          </w:tcPr>
          <w:p>
            <w:pPr>
              <w:spacing w:after="0"/>
              <w:jc w:val="left"/>
            </w:pPr>
          </w:p>
        </w:tc>
        <w:tc>
          <w:tcPr>
            <w:tcW w:type="dxa" w:w="2038"/>
          </w:tcPr>
          <w:p>
            <w:pPr>
              <w:spacing w:after="0"/>
              <w:jc w:val="left"/>
            </w:pP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5"/>
          </w:tcPr>
          <w:p>
            <w:pPr>
              <w:spacing w:after="0"/>
              <w:jc w:val="left"/>
            </w:pPr>
            <w:r>
              <w:rPr>
                <w:sz w:val="16"/>
              </w:rPr>
              <w:t>Ice Storm</w:t>
            </w:r>
          </w:p>
        </w:tc>
        <w:tc>
          <w:tcPr>
            <w:tcW w:type="dxa" w:w="2015"/>
          </w:tcPr>
          <w:p>
            <w:pPr>
              <w:spacing w:after="0"/>
              <w:jc w:val="left"/>
            </w:pPr>
            <w:r>
              <w:rPr>
                <w:sz w:val="16"/>
              </w:rPr>
              <w:t>Sperry-Piltz ice scale (local data)</w:t>
            </w:r>
          </w:p>
        </w:tc>
        <w:tc>
          <w:tcPr>
            <w:tcW w:type="dxa" w:w="1924"/>
          </w:tcPr>
          <w:p>
            <w:pPr>
              <w:spacing w:after="0"/>
              <w:jc w:val="right"/>
            </w:pPr>
            <w:r>
              <w:rPr>
                <w:sz w:val="16"/>
              </w:rPr>
              <w:t>7 records, 1998 to 2026 (7 zone-level)</w:t>
            </w:r>
          </w:p>
        </w:tc>
        <w:tc>
          <w:tcPr>
            <w:tcW w:type="dxa" w:w="1509"/>
          </w:tcPr>
          <w:p>
            <w:pPr>
              <w:spacing w:after="0"/>
              <w:jc w:val="left"/>
            </w:pPr>
          </w:p>
        </w:tc>
        <w:tc>
          <w:tcPr>
            <w:tcW w:type="dxa" w:w="1491"/>
          </w:tcPr>
          <w:p>
            <w:pPr>
              <w:spacing w:after="0"/>
              <w:jc w:val="left"/>
            </w:pPr>
            <w:r>
              <w:rPr>
                <w:sz w:val="16"/>
              </w:rPr>
              <w:t>Ice Storm, 2023-04-05, $10,000 property; $0 crops (2023 dollars); NWS zone MIZ007</w:t>
            </w:r>
          </w:p>
        </w:tc>
        <w:tc>
          <w:tcPr>
            <w:tcW w:type="dxa" w:w="1647"/>
          </w:tcPr>
          <w:p>
            <w:pPr>
              <w:spacing w:after="0"/>
              <w:jc w:val="left"/>
            </w:pPr>
          </w:p>
        </w:tc>
        <w:tc>
          <w:tcPr>
            <w:tcW w:type="dxa" w:w="2038"/>
          </w:tcPr>
          <w:p>
            <w:pPr>
              <w:spacing w:after="0"/>
              <w:jc w:val="left"/>
            </w:pPr>
            <w:r>
              <w:rPr>
                <w:sz w:val="16"/>
              </w:rPr>
              <w:t>Countywide (zone-level records).</w:t>
            </w:r>
          </w:p>
        </w:tc>
        <w:tc>
          <w:tcPr>
            <w:tcW w:type="dxa" w:w="1592"/>
          </w:tcPr>
          <w:p>
            <w:pPr>
              <w:spacing w:after="0"/>
              <w:jc w:val="left"/>
            </w:pPr>
          </w:p>
        </w:tc>
      </w:tr>
      <w:tr>
        <w:trPr>
          <w:cantSplit/>
        </w:trPr>
        <w:tc>
          <w:tcPr>
            <w:tcW w:type="dxa" w:w="1895"/>
          </w:tcPr>
          <w:p>
            <w:pPr>
              <w:spacing w:after="0"/>
              <w:jc w:val="left"/>
            </w:pPr>
            <w:r>
              <w:rPr>
                <w:sz w:val="16"/>
              </w:rPr>
              <w:t>Flash Flood, Flood, Lakeshore Flood</w:t>
            </w:r>
          </w:p>
        </w:tc>
        <w:tc>
          <w:tcPr>
            <w:tcW w:type="dxa" w:w="2015"/>
          </w:tcPr>
          <w:p>
            <w:pPr>
              <w:spacing w:after="0"/>
              <w:jc w:val="left"/>
            </w:pPr>
            <w:r>
              <w:rPr>
                <w:sz w:val="16"/>
              </w:rPr>
              <w:t>damage and flood days (flood depth: FIRM)</w:t>
            </w:r>
          </w:p>
        </w:tc>
        <w:tc>
          <w:tcPr>
            <w:tcW w:type="dxa" w:w="1924"/>
          </w:tcPr>
          <w:p>
            <w:pPr>
              <w:spacing w:after="0"/>
              <w:jc w:val="right"/>
            </w:pPr>
            <w:r>
              <w:rPr>
                <w:sz w:val="16"/>
              </w:rPr>
              <w:t>1 record, 2023</w:t>
            </w:r>
          </w:p>
        </w:tc>
        <w:tc>
          <w:tcPr>
            <w:tcW w:type="dxa" w:w="1509"/>
          </w:tcPr>
          <w:p>
            <w:pPr>
              <w:spacing w:after="0"/>
              <w:jc w:val="left"/>
            </w:pPr>
          </w:p>
        </w:tc>
        <w:tc>
          <w:tcPr>
            <w:tcW w:type="dxa" w:w="1491"/>
          </w:tcPr>
          <w:p>
            <w:pPr>
              <w:spacing w:after="0"/>
              <w:jc w:val="left"/>
            </w:pPr>
            <w:r>
              <w:rPr>
                <w:sz w:val="16"/>
              </w:rPr>
              <w:t>No damage reported in 1 record.</w:t>
            </w:r>
          </w:p>
        </w:tc>
        <w:tc>
          <w:tcPr>
            <w:tcW w:type="dxa" w:w="1647"/>
          </w:tcPr>
          <w:p>
            <w:pPr>
              <w:spacing w:after="0"/>
              <w:jc w:val="left"/>
            </w:pPr>
          </w:p>
        </w:tc>
        <w:tc>
          <w:tcPr>
            <w:tcW w:type="dxa" w:w="2038"/>
          </w:tcPr>
          <w:p>
            <w:pPr>
              <w:spacing w:after="0"/>
              <w:jc w:val="left"/>
            </w:pPr>
            <w:r>
              <w:rPr>
                <w:sz w:val="16"/>
              </w:rPr>
              <w:t>Event records naming jurisdictions in the plan: Newberry village (1 record).</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5"/>
          </w:tcPr>
          <w:p>
            <w:pPr>
              <w:spacing w:after="0"/>
              <w:jc w:val="left"/>
            </w:pPr>
            <w:r>
              <w:rPr>
                <w:sz w:val="16"/>
              </w:rPr>
              <w:t>Debris Flow</w:t>
            </w:r>
          </w:p>
        </w:tc>
        <w:tc>
          <w:tcPr>
            <w:tcW w:type="dxa" w:w="2015"/>
          </w:tcPr>
          <w:p>
            <w:pPr>
              <w:spacing w:after="0"/>
              <w:jc w:val="left"/>
            </w:pPr>
            <w:r>
              <w:rPr>
                <w:sz w:val="16"/>
              </w:rPr>
              <w:t>none (count and damage only)</w:t>
            </w:r>
          </w:p>
        </w:tc>
        <w:tc>
          <w:tcPr>
            <w:tcW w:type="dxa" w:w="1924"/>
          </w:tcPr>
          <w:p>
            <w:pPr>
              <w:spacing w:after="0"/>
              <w:jc w:val="right"/>
            </w:pPr>
            <w:r>
              <w:rPr>
                <w:sz w:val="16"/>
              </w:rPr>
              <w:t>0</w:t>
            </w:r>
          </w:p>
        </w:tc>
        <w:tc>
          <w:tcPr>
            <w:tcW w:type="dxa" w:w="1509"/>
          </w:tcPr>
          <w:p>
            <w:pPr>
              <w:spacing w:after="0"/>
              <w:jc w:val="left"/>
            </w:pPr>
          </w:p>
        </w:tc>
        <w:tc>
          <w:tcPr>
            <w:tcW w:type="dxa" w:w="1491"/>
          </w:tcPr>
          <w:p>
            <w:pPr>
              <w:spacing w:after="0"/>
              <w:jc w:val="left"/>
            </w:pPr>
          </w:p>
        </w:tc>
        <w:tc>
          <w:tcPr>
            <w:tcW w:type="dxa" w:w="1647"/>
          </w:tcPr>
          <w:p>
            <w:pPr>
              <w:spacing w:after="0"/>
              <w:jc w:val="left"/>
            </w:pPr>
          </w:p>
        </w:tc>
        <w:tc>
          <w:tcPr>
            <w:tcW w:type="dxa" w:w="2038"/>
          </w:tcPr>
          <w:p>
            <w:pPr>
              <w:spacing w:after="0"/>
              <w:jc w:val="left"/>
            </w:pPr>
          </w:p>
        </w:tc>
        <w:tc>
          <w:tcPr>
            <w:tcW w:type="dxa" w:w="1592"/>
          </w:tcPr>
          <w:p>
            <w:pPr>
              <w:spacing w:after="0"/>
              <w:jc w:val="left"/>
            </w:pPr>
          </w:p>
        </w:tc>
      </w:tr>
      <w:tr>
        <w:trPr>
          <w:cantSplit/>
        </w:trPr>
        <w:tc>
          <w:tcPr>
            <w:tcW w:type="dxa" w:w="1895"/>
          </w:tcPr>
          <w:p>
            <w:pPr>
              <w:spacing w:after="0"/>
              <w:jc w:val="left"/>
            </w:pPr>
            <w:r>
              <w:rPr>
                <w:sz w:val="16"/>
              </w:rPr>
              <w:t>Lightning</w:t>
            </w:r>
          </w:p>
        </w:tc>
        <w:tc>
          <w:tcPr>
            <w:tcW w:type="dxa" w:w="2015"/>
          </w:tcPr>
          <w:p>
            <w:pPr>
              <w:spacing w:after="0"/>
              <w:jc w:val="left"/>
            </w:pPr>
            <w:r>
              <w:rPr>
                <w:sz w:val="16"/>
              </w:rPr>
              <w:t>annualized frequency (the measure FEMA's Local Mitigation Planning Handbook names)</w:t>
            </w:r>
          </w:p>
        </w:tc>
        <w:tc>
          <w:tcPr>
            <w:tcW w:type="dxa" w:w="1924"/>
          </w:tcPr>
          <w:p>
            <w:pPr>
              <w:spacing w:after="0"/>
              <w:jc w:val="right"/>
            </w:pPr>
            <w:r>
              <w:rPr>
                <w:sz w:val="16"/>
              </w:rPr>
              <w:t>1 record, 2013</w:t>
            </w:r>
          </w:p>
        </w:tc>
        <w:tc>
          <w:tcPr>
            <w:tcW w:type="dxa" w:w="1509"/>
          </w:tcPr>
          <w:p>
            <w:pPr>
              <w:spacing w:after="0"/>
              <w:jc w:val="left"/>
            </w:pPr>
          </w:p>
        </w:tc>
        <w:tc>
          <w:tcPr>
            <w:tcW w:type="dxa" w:w="1491"/>
          </w:tcPr>
          <w:p>
            <w:pPr>
              <w:spacing w:after="0"/>
              <w:jc w:val="left"/>
            </w:pPr>
            <w:r>
              <w:rPr>
                <w:sz w:val="16"/>
              </w:rPr>
              <w:t>Lightning, 2013-07-18, $70,000 property; $0 crops (2013 dollars)</w:t>
            </w:r>
          </w:p>
        </w:tc>
        <w:tc>
          <w:tcPr>
            <w:tcW w:type="dxa" w:w="1647"/>
          </w:tcPr>
          <w:p>
            <w:pPr>
              <w:spacing w:after="0"/>
              <w:jc w:val="left"/>
            </w:pPr>
          </w:p>
        </w:tc>
        <w:tc>
          <w:tcPr>
            <w:tcW w:type="dxa" w:w="2038"/>
          </w:tcPr>
          <w:p>
            <w:pPr>
              <w:spacing w:after="0"/>
              <w:jc w:val="left"/>
            </w:pPr>
            <w:r>
              <w:rPr>
                <w:sz w:val="16"/>
              </w:rPr>
              <w:t>No event record names a jurisdiction in the plan.</w:t>
            </w:r>
          </w:p>
        </w:tc>
        <w:tc>
          <w:tcPr>
            <w:tcW w:type="dxa" w:w="1592"/>
          </w:tcPr>
          <w:p>
            <w:pPr>
              <w:spacing w:after="0"/>
              <w:jc w:val="left"/>
            </w:pPr>
            <w:r>
              <w:rPr>
                <w:sz w:val="16"/>
              </w:rPr>
              <w:t>Storm Events lists lightning with damage or casualties.</w:t>
            </w:r>
          </w:p>
        </w:tc>
      </w:tr>
      <w:tr>
        <w:trPr>
          <w:cantSplit/>
        </w:trPr>
        <w:tc>
          <w:tcPr>
            <w:tcW w:type="dxa" w:w="1895"/>
          </w:tcPr>
          <w:p>
            <w:pPr>
              <w:spacing w:after="0"/>
              <w:jc w:val="left"/>
            </w:pPr>
            <w:r>
              <w:rPr>
                <w:sz w:val="16"/>
              </w:rPr>
              <w:t>High Wind and Strong Wind (outside NRI's Strong Wind definition)</w:t>
            </w:r>
          </w:p>
        </w:tc>
        <w:tc>
          <w:tcPr>
            <w:tcW w:type="dxa" w:w="2015"/>
          </w:tcPr>
          <w:p>
            <w:pPr>
              <w:spacing w:after="0"/>
              <w:jc w:val="left"/>
            </w:pPr>
            <w:r>
              <w:rPr>
                <w:sz w:val="16"/>
              </w:rPr>
              <w:t>wind speed (kt and mph)</w:t>
            </w:r>
          </w:p>
        </w:tc>
        <w:tc>
          <w:tcPr>
            <w:tcW w:type="dxa" w:w="1924"/>
          </w:tcPr>
          <w:p>
            <w:pPr>
              <w:spacing w:after="0"/>
              <w:jc w:val="right"/>
            </w:pPr>
            <w:r>
              <w:rPr>
                <w:sz w:val="16"/>
              </w:rPr>
              <w:t>15 records, 1998 to 2022 (15 zone-level)</w:t>
            </w:r>
          </w:p>
        </w:tc>
        <w:tc>
          <w:tcPr>
            <w:tcW w:type="dxa" w:w="1509"/>
          </w:tcPr>
          <w:p>
            <w:pPr>
              <w:spacing w:after="0"/>
              <w:jc w:val="left"/>
            </w:pPr>
            <w:r>
              <w:rPr>
                <w:sz w:val="16"/>
              </w:rPr>
              <w:t>35 kt (40 mph) to 60 kt (69 mph) (median 50 kt (58 mph)); 15 with a recorded value</w:t>
            </w:r>
          </w:p>
        </w:tc>
        <w:tc>
          <w:tcPr>
            <w:tcW w:type="dxa" w:w="1491"/>
          </w:tcPr>
          <w:p>
            <w:pPr>
              <w:spacing w:after="0"/>
              <w:jc w:val="left"/>
            </w:pPr>
            <w:r>
              <w:rPr>
                <w:sz w:val="16"/>
              </w:rPr>
              <w:t>60 kt (69 mph) estimated gust, High Wind, 2011-10-15; same speed and measurement basis also recorded on 2010-09-03; NWS zone MIZ007</w:t>
            </w:r>
          </w:p>
        </w:tc>
        <w:tc>
          <w:tcPr>
            <w:tcW w:type="dxa" w:w="1647"/>
          </w:tcPr>
          <w:p>
            <w:pPr>
              <w:spacing w:after="0"/>
              <w:jc w:val="left"/>
            </w:pPr>
            <w:r>
              <w:rPr>
                <w:sz w:val="16"/>
              </w:rPr>
              <w:t>High Wind, 2010-09-03, $50,000 property; $0 crops (zone total, 2010 dollars)</w:t>
            </w:r>
          </w:p>
        </w:tc>
        <w:tc>
          <w:tcPr>
            <w:tcW w:type="dxa" w:w="2038"/>
          </w:tcPr>
          <w:p>
            <w:pPr>
              <w:spacing w:after="0"/>
              <w:jc w:val="left"/>
            </w:pPr>
            <w:r>
              <w:rPr>
                <w:sz w:val="16"/>
              </w:rPr>
              <w:t>Countywide (zone-level records).</w:t>
            </w:r>
          </w:p>
        </w:tc>
        <w:tc>
          <w:tcPr>
            <w:tcW w:type="dxa" w:w="1592"/>
          </w:tcPr>
          <w:p>
            <w:pPr>
              <w:spacing w:after="0"/>
              <w:jc w:val="left"/>
            </w:pPr>
          </w:p>
        </w:tc>
      </w:tr>
      <w:tr>
        <w:trPr>
          <w:cantSplit/>
        </w:trPr>
        <w:tc>
          <w:tcPr>
            <w:tcW w:type="dxa" w:w="1895"/>
          </w:tcPr>
          <w:p>
            <w:pPr>
              <w:spacing w:after="0"/>
              <w:jc w:val="left"/>
            </w:pPr>
            <w:r>
              <w:rPr>
                <w:sz w:val="16"/>
              </w:rPr>
              <w:t>Thunderstorm Wind</w:t>
            </w:r>
          </w:p>
        </w:tc>
        <w:tc>
          <w:tcPr>
            <w:tcW w:type="dxa" w:w="2015"/>
          </w:tcPr>
          <w:p>
            <w:pPr>
              <w:spacing w:after="0"/>
              <w:jc w:val="left"/>
            </w:pPr>
            <w:r>
              <w:rPr>
                <w:sz w:val="16"/>
              </w:rPr>
              <w:t>wind speed (kt and mph)</w:t>
            </w:r>
          </w:p>
        </w:tc>
        <w:tc>
          <w:tcPr>
            <w:tcW w:type="dxa" w:w="1924"/>
          </w:tcPr>
          <w:p>
            <w:pPr>
              <w:spacing w:after="0"/>
              <w:jc w:val="right"/>
            </w:pPr>
            <w:r>
              <w:rPr>
                <w:sz w:val="16"/>
              </w:rPr>
              <w:t>43 records, 1977 to 2024</w:t>
            </w:r>
          </w:p>
        </w:tc>
        <w:tc>
          <w:tcPr>
            <w:tcW w:type="dxa" w:w="1509"/>
          </w:tcPr>
          <w:p>
            <w:pPr>
              <w:spacing w:after="0"/>
              <w:jc w:val="left"/>
            </w:pPr>
            <w:r>
              <w:rPr>
                <w:sz w:val="16"/>
              </w:rPr>
              <w:t>50 kt (58 mph) to 65 kt (75 mph) (median 56 kt (64 mph)); 37 with a recorded value</w:t>
            </w:r>
          </w:p>
        </w:tc>
        <w:tc>
          <w:tcPr>
            <w:tcW w:type="dxa" w:w="1491"/>
          </w:tcPr>
          <w:p>
            <w:pPr>
              <w:spacing w:after="0"/>
              <w:jc w:val="left"/>
            </w:pPr>
            <w:r>
              <w:rPr>
                <w:sz w:val="16"/>
              </w:rPr>
              <w:t>65 kt (75 mph) estimated gust, Thunderstorm Wind, 2003-08-21</w:t>
            </w:r>
          </w:p>
        </w:tc>
        <w:tc>
          <w:tcPr>
            <w:tcW w:type="dxa" w:w="1647"/>
          </w:tcPr>
          <w:p>
            <w:pPr>
              <w:spacing w:after="0"/>
              <w:jc w:val="left"/>
            </w:pPr>
            <w:r>
              <w:rPr>
                <w:sz w:val="16"/>
              </w:rPr>
              <w:t>Thunderstorm Wind, 2013-07-18, $50,000 property; $0 crops (2013 dollars)</w:t>
            </w:r>
          </w:p>
        </w:tc>
        <w:tc>
          <w:tcPr>
            <w:tcW w:type="dxa" w:w="2038"/>
          </w:tcPr>
          <w:p>
            <w:pPr>
              <w:spacing w:after="0"/>
              <w:jc w:val="left"/>
            </w:pPr>
            <w:r>
              <w:rPr>
                <w:sz w:val="16"/>
              </w:rPr>
              <w:t>Event records naming jurisdictions in the plan: Newberry village (16 records), McMillan township (1 record).</w:t>
            </w:r>
          </w:p>
        </w:tc>
        <w:tc>
          <w:tcPr>
            <w:tcW w:type="dxa" w:w="1592"/>
          </w:tcPr>
          <w:p>
            <w:pPr>
              <w:spacing w:after="0"/>
              <w:jc w:val="left"/>
            </w:pPr>
          </w:p>
        </w:tc>
      </w:tr>
      <w:tr>
        <w:trPr>
          <w:cantSplit/>
        </w:trPr>
        <w:tc>
          <w:tcPr>
            <w:tcW w:type="dxa" w:w="1895"/>
          </w:tcPr>
          <w:p>
            <w:pPr>
              <w:spacing w:after="0"/>
              <w:jc w:val="left"/>
            </w:pPr>
            <w:r>
              <w:rPr>
                <w:sz w:val="16"/>
              </w:rPr>
              <w:t>Tornado</w:t>
            </w:r>
          </w:p>
        </w:tc>
        <w:tc>
          <w:tcPr>
            <w:tcW w:type="dxa" w:w="2015"/>
          </w:tcPr>
          <w:p>
            <w:pPr>
              <w:spacing w:after="0"/>
              <w:jc w:val="left"/>
            </w:pPr>
            <w:r>
              <w:rPr>
                <w:sz w:val="16"/>
              </w:rPr>
              <w:t>Enhanced Fujita (Fujita before Feb 2007)</w:t>
            </w:r>
          </w:p>
        </w:tc>
        <w:tc>
          <w:tcPr>
            <w:tcW w:type="dxa" w:w="1924"/>
          </w:tcPr>
          <w:p>
            <w:pPr>
              <w:spacing w:after="0"/>
              <w:jc w:val="right"/>
            </w:pPr>
            <w:r>
              <w:rPr>
                <w:sz w:val="16"/>
              </w:rPr>
              <w:t>4 records, 1977 to 2016</w:t>
            </w:r>
          </w:p>
        </w:tc>
        <w:tc>
          <w:tcPr>
            <w:tcW w:type="dxa" w:w="1509"/>
          </w:tcPr>
          <w:p>
            <w:pPr>
              <w:spacing w:after="0"/>
              <w:jc w:val="left"/>
            </w:pPr>
            <w:r>
              <w:rPr>
                <w:sz w:val="16"/>
              </w:rPr>
              <w:t>F/EF0 to F/EF1 (median F/EF0); 4 with a recorded value</w:t>
            </w:r>
          </w:p>
        </w:tc>
        <w:tc>
          <w:tcPr>
            <w:tcW w:type="dxa" w:w="1491"/>
          </w:tcPr>
          <w:p>
            <w:pPr>
              <w:spacing w:after="0"/>
              <w:jc w:val="left"/>
            </w:pPr>
            <w:r>
              <w:rPr>
                <w:sz w:val="16"/>
              </w:rPr>
              <w:t>F1 tornado, 1977-08-22, 1.5 mi path length (whole path, pre-1996), 60 yd wide, $25,000 property; crops not recorded (1977 dollars)</w:t>
            </w:r>
          </w:p>
        </w:tc>
        <w:tc>
          <w:tcPr>
            <w:tcW w:type="dxa" w:w="1647"/>
          </w:tcPr>
          <w:p>
            <w:pPr>
              <w:spacing w:after="0"/>
              <w:jc w:val="left"/>
            </w:pPr>
          </w:p>
        </w:tc>
        <w:tc>
          <w:tcPr>
            <w:tcW w:type="dxa" w:w="2038"/>
          </w:tcPr>
          <w:p>
            <w:pPr>
              <w:spacing w:after="0"/>
              <w:jc w:val="left"/>
            </w:pPr>
            <w:r>
              <w:rPr>
                <w:sz w:val="16"/>
              </w:rPr>
              <w:t>No event record names a jurisdiction in the plan.</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5"/>
          </w:tcPr>
          <w:p>
            <w:pPr>
              <w:spacing w:after="0"/>
              <w:jc w:val="left"/>
            </w:pPr>
            <w:r>
              <w:rPr>
                <w:sz w:val="16"/>
              </w:rPr>
              <w:t>Tsunami</w:t>
            </w:r>
          </w:p>
        </w:tc>
        <w:tc>
          <w:tcPr>
            <w:tcW w:type="dxa" w:w="2015"/>
          </w:tcPr>
          <w:p>
            <w:pPr>
              <w:spacing w:after="0"/>
              <w:jc w:val="left"/>
            </w:pPr>
            <w:r>
              <w:rPr>
                <w:sz w:val="16"/>
              </w:rPr>
              <w:t>none (count and damage only)</w:t>
            </w:r>
          </w:p>
        </w:tc>
        <w:tc>
          <w:tcPr>
            <w:tcW w:type="dxa" w:w="1924"/>
          </w:tcPr>
          <w:p>
            <w:pPr>
              <w:spacing w:after="0"/>
              <w:jc w:val="right"/>
            </w:pPr>
            <w:r>
              <w:rPr>
                <w:sz w:val="16"/>
              </w:rPr>
              <w:t>0</w:t>
            </w:r>
          </w:p>
        </w:tc>
        <w:tc>
          <w:tcPr>
            <w:tcW w:type="dxa" w:w="1509"/>
          </w:tcPr>
          <w:p>
            <w:pPr>
              <w:spacing w:after="0"/>
              <w:jc w:val="left"/>
            </w:pPr>
          </w:p>
        </w:tc>
        <w:tc>
          <w:tcPr>
            <w:tcW w:type="dxa" w:w="1491"/>
          </w:tcPr>
          <w:p>
            <w:pPr>
              <w:spacing w:after="0"/>
              <w:jc w:val="left"/>
            </w:pPr>
          </w:p>
        </w:tc>
        <w:tc>
          <w:tcPr>
            <w:tcW w:type="dxa" w:w="1647"/>
          </w:tcPr>
          <w:p>
            <w:pPr>
              <w:spacing w:after="0"/>
              <w:jc w:val="left"/>
            </w:pPr>
          </w:p>
        </w:tc>
        <w:tc>
          <w:tcPr>
            <w:tcW w:type="dxa" w:w="2038"/>
          </w:tcPr>
          <w:p>
            <w:pPr>
              <w:spacing w:after="0"/>
              <w:jc w:val="left"/>
            </w:pPr>
          </w:p>
        </w:tc>
        <w:tc>
          <w:tcPr>
            <w:tcW w:type="dxa" w:w="1592"/>
          </w:tcPr>
          <w:p>
            <w:pPr>
              <w:spacing w:after="0"/>
              <w:jc w:val="left"/>
            </w:pPr>
          </w:p>
        </w:tc>
      </w:tr>
      <w:tr>
        <w:trPr>
          <w:cantSplit/>
        </w:trPr>
        <w:tc>
          <w:tcPr>
            <w:tcW w:type="dxa" w:w="1895"/>
          </w:tcPr>
          <w:p>
            <w:pPr>
              <w:spacing w:after="0"/>
              <w:jc w:val="left"/>
            </w:pPr>
            <w:r>
              <w:rPr>
                <w:sz w:val="16"/>
              </w:rPr>
              <w:t>Wildfire</w:t>
            </w:r>
          </w:p>
        </w:tc>
        <w:tc>
          <w:tcPr>
            <w:tcW w:type="dxa" w:w="2015"/>
          </w:tcPr>
          <w:p>
            <w:pPr>
              <w:spacing w:after="0"/>
              <w:jc w:val="left"/>
            </w:pPr>
            <w:r>
              <w:rPr>
                <w:sz w:val="16"/>
              </w:rPr>
              <w:t>acres burned (local data)</w:t>
            </w:r>
          </w:p>
        </w:tc>
        <w:tc>
          <w:tcPr>
            <w:tcW w:type="dxa" w:w="1924"/>
          </w:tcPr>
          <w:p>
            <w:pPr>
              <w:spacing w:after="0"/>
              <w:jc w:val="right"/>
            </w:pPr>
            <w:r>
              <w:rPr>
                <w:sz w:val="16"/>
              </w:rPr>
              <w:t>2 records, 2007 to 2012 (2 zone-level)</w:t>
            </w:r>
          </w:p>
        </w:tc>
        <w:tc>
          <w:tcPr>
            <w:tcW w:type="dxa" w:w="1509"/>
          </w:tcPr>
          <w:p>
            <w:pPr>
              <w:spacing w:after="0"/>
              <w:jc w:val="left"/>
            </w:pPr>
          </w:p>
        </w:tc>
        <w:tc>
          <w:tcPr>
            <w:tcW w:type="dxa" w:w="1491"/>
          </w:tcPr>
          <w:p>
            <w:pPr>
              <w:spacing w:after="0"/>
              <w:jc w:val="left"/>
            </w:pPr>
            <w:r>
              <w:rPr>
                <w:sz w:val="16"/>
              </w:rPr>
              <w:t>Wildfire, 2012-05-20, $12,000,000 property; $0 crops (2012 dollars); NWS zone MIZ007</w:t>
            </w:r>
          </w:p>
        </w:tc>
        <w:tc>
          <w:tcPr>
            <w:tcW w:type="dxa" w:w="1647"/>
          </w:tcPr>
          <w:p>
            <w:pPr>
              <w:spacing w:after="0"/>
              <w:jc w:val="left"/>
            </w:pPr>
          </w:p>
        </w:tc>
        <w:tc>
          <w:tcPr>
            <w:tcW w:type="dxa" w:w="2038"/>
          </w:tcPr>
          <w:p>
            <w:pPr>
              <w:spacing w:after="0"/>
              <w:jc w:val="left"/>
            </w:pPr>
            <w:r>
              <w:rPr>
                <w:sz w:val="16"/>
              </w:rPr>
              <w:t>Countywide (zone-level records).</w:t>
            </w:r>
          </w:p>
        </w:tc>
        <w:tc>
          <w:tcPr>
            <w:tcW w:type="dxa" w:w="1592"/>
          </w:tcPr>
          <w:p>
            <w:pPr>
              <w:spacing w:after="0"/>
              <w:jc w:val="left"/>
            </w:pPr>
          </w:p>
        </w:tc>
      </w:tr>
      <w:tr>
        <w:trPr>
          <w:cantSplit/>
        </w:trPr>
        <w:tc>
          <w:tcPr>
            <w:tcW w:type="dxa" w:w="1895"/>
          </w:tcPr>
          <w:p>
            <w:pPr>
              <w:spacing w:after="0"/>
              <w:jc w:val="left"/>
            </w:pPr>
            <w:r>
              <w:rPr>
                <w:sz w:val="16"/>
              </w:rPr>
              <w:t>Winter Storm, Heavy Snow, Blizzard, Lake-Effect Snow, Winter Weather, Sleet</w:t>
            </w:r>
          </w:p>
        </w:tc>
        <w:tc>
          <w:tcPr>
            <w:tcW w:type="dxa" w:w="2015"/>
          </w:tcPr>
          <w:p>
            <w:pPr>
              <w:spacing w:after="0"/>
              <w:jc w:val="left"/>
            </w:pPr>
            <w:r>
              <w:rPr>
                <w:sz w:val="16"/>
              </w:rPr>
              <w:t>none in data (snowfall: local data)</w:t>
            </w:r>
          </w:p>
        </w:tc>
        <w:tc>
          <w:tcPr>
            <w:tcW w:type="dxa" w:w="1924"/>
          </w:tcPr>
          <w:p>
            <w:pPr>
              <w:spacing w:after="0"/>
              <w:jc w:val="right"/>
            </w:pPr>
            <w:r>
              <w:rPr>
                <w:sz w:val="16"/>
              </w:rPr>
              <w:t>259 records, 1996 to 2026 (259 zone-level)</w:t>
            </w:r>
          </w:p>
        </w:tc>
        <w:tc>
          <w:tcPr>
            <w:tcW w:type="dxa" w:w="1509"/>
          </w:tcPr>
          <w:p>
            <w:pPr>
              <w:spacing w:after="0"/>
              <w:jc w:val="left"/>
            </w:pPr>
          </w:p>
        </w:tc>
        <w:tc>
          <w:tcPr>
            <w:tcW w:type="dxa" w:w="1491"/>
          </w:tcPr>
          <w:p>
            <w:pPr>
              <w:spacing w:after="0"/>
              <w:jc w:val="left"/>
            </w:pPr>
            <w:r>
              <w:rPr>
                <w:sz w:val="16"/>
              </w:rPr>
              <w:t>Winter Weather, 2022-12-18, $35,000 property; $0 crops (2022 dollars); NWS zone MIZ007</w:t>
            </w:r>
          </w:p>
        </w:tc>
        <w:tc>
          <w:tcPr>
            <w:tcW w:type="dxa" w:w="1647"/>
          </w:tcPr>
          <w:p>
            <w:pPr>
              <w:spacing w:after="0"/>
              <w:jc w:val="left"/>
            </w:pPr>
          </w:p>
        </w:tc>
        <w:tc>
          <w:tcPr>
            <w:tcW w:type="dxa" w:w="2038"/>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 declarations covering 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1"/>
        <w:gridCol w:w="1211"/>
        <w:gridCol w:w="1211"/>
        <w:gridCol w:w="1107"/>
        <w:gridCol w:w="2463"/>
        <w:gridCol w:w="2671"/>
        <w:gridCol w:w="3193"/>
        <w:gridCol w:w="1044"/>
      </w:tblGrid>
      <w:tr>
        <w:trPr>
          <w:cantSplit/>
          <w:tblHeader/>
        </w:trPr>
        <w:tc>
          <w:tcPr>
            <w:tcW w:type="dxa" w:w="1211"/>
            <w:shd w:val="clear" w:color="auto" w:fill="E8E8E8"/>
          </w:tcPr>
          <w:p>
            <w:pPr>
              <w:spacing w:after="0"/>
              <w:jc w:val="left"/>
            </w:pPr>
            <w:r>
              <w:rPr>
                <w:b/>
                <w:sz w:val="16"/>
              </w:rPr>
              <w:t>Declared</w:t>
            </w:r>
          </w:p>
        </w:tc>
        <w:tc>
          <w:tcPr>
            <w:tcW w:type="dxa" w:w="1211"/>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107"/>
            <w:shd w:val="clear" w:color="auto" w:fill="E8E8E8"/>
          </w:tcPr>
          <w:p>
            <w:pPr>
              <w:spacing w:after="0"/>
              <w:jc w:val="left"/>
            </w:pPr>
            <w:r>
              <w:rPr>
                <w:b/>
                <w:sz w:val="16"/>
              </w:rPr>
              <w:t>Type</w:t>
            </w:r>
          </w:p>
        </w:tc>
        <w:tc>
          <w:tcPr>
            <w:tcW w:type="dxa" w:w="2463"/>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31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4"/>
            <w:shd w:val="clear" w:color="auto" w:fill="E8E8E8"/>
          </w:tcPr>
          <w:p>
            <w:pPr>
              <w:spacing w:after="0"/>
              <w:jc w:val="left"/>
            </w:pPr>
            <w:r>
              <w:rPr>
                <w:b/>
                <w:sz w:val="16"/>
              </w:rPr>
              <w:t>Notes</w:t>
            </w:r>
          </w:p>
        </w:tc>
      </w:tr>
      <w:tr>
        <w:trPr>
          <w:cantSplit/>
        </w:trPr>
        <w:tc>
          <w:tcPr>
            <w:tcW w:type="dxa" w:w="1211"/>
          </w:tcPr>
          <w:p>
            <w:pPr>
              <w:spacing w:after="0"/>
              <w:jc w:val="left"/>
            </w:pPr>
            <w:r>
              <w:rPr>
                <w:sz w:val="16"/>
              </w:rPr>
              <w:t>2020-03-27</w:t>
            </w:r>
          </w:p>
        </w:tc>
        <w:tc>
          <w:tcPr>
            <w:tcW w:type="dxa" w:w="1211"/>
          </w:tcPr>
          <w:p>
            <w:pPr>
              <w:spacing w:after="0"/>
              <w:jc w:val="left"/>
            </w:pPr>
            <w:r>
              <w:rPr>
                <w:sz w:val="16"/>
              </w:rPr>
              <w:t>2020-01-20</w:t>
            </w:r>
          </w:p>
        </w:tc>
        <w:tc>
          <w:tcPr>
            <w:tcW w:type="dxa" w:w="1211"/>
          </w:tcPr>
          <w:p>
            <w:pPr>
              <w:spacing w:after="0"/>
              <w:jc w:val="left"/>
            </w:pPr>
            <w:r>
              <w:rPr>
                <w:sz w:val="16"/>
              </w:rPr>
              <w:t>DR-4494-MI</w:t>
            </w:r>
          </w:p>
        </w:tc>
        <w:tc>
          <w:tcPr>
            <w:tcW w:type="dxa" w:w="1107"/>
          </w:tcPr>
          <w:p>
            <w:pPr>
              <w:spacing w:after="0"/>
              <w:jc w:val="left"/>
            </w:pPr>
            <w:r>
              <w:rPr>
                <w:sz w:val="16"/>
              </w:rPr>
              <w:t>Major disaster</w:t>
            </w:r>
          </w:p>
        </w:tc>
        <w:tc>
          <w:tcPr>
            <w:tcW w:type="dxa" w:w="2463"/>
          </w:tcPr>
          <w:p>
            <w:pPr>
              <w:spacing w:after="0"/>
              <w:jc w:val="left"/>
            </w:pPr>
            <w:r>
              <w:rPr>
                <w:sz w:val="16"/>
              </w:rPr>
              <w:t>COVID-19 Pandemic</w:t>
            </w:r>
          </w:p>
        </w:tc>
        <w:tc>
          <w:tcPr>
            <w:tcW w:type="dxa" w:w="2671"/>
          </w:tcPr>
          <w:p>
            <w:pPr>
              <w:spacing w:after="0"/>
              <w:jc w:val="left"/>
            </w:pPr>
            <w:r>
              <w:rPr>
                <w:sz w:val="16"/>
              </w:rPr>
              <w:t>Non-natural, not counted</w:t>
            </w:r>
          </w:p>
        </w:tc>
        <w:tc>
          <w:tcPr>
            <w:tcW w:type="dxa" w:w="3193"/>
          </w:tcPr>
          <w:p>
            <w:pPr>
              <w:spacing w:after="0"/>
              <w:jc w:val="right"/>
            </w:pPr>
            <w:r>
              <w:rPr>
                <w:sz w:val="16"/>
              </w:rPr>
              <w:t>$26,000</w:t>
            </w:r>
          </w:p>
        </w:tc>
        <w:tc>
          <w:tcPr>
            <w:tcW w:type="dxa" w:w="1044"/>
          </w:tcPr>
          <w:p>
            <w:pPr>
              <w:spacing w:after="0"/>
              <w:jc w:val="left"/>
            </w:pPr>
          </w:p>
        </w:tc>
      </w:tr>
      <w:tr>
        <w:trPr>
          <w:cantSplit/>
        </w:trPr>
        <w:tc>
          <w:tcPr>
            <w:tcW w:type="dxa" w:w="1211"/>
          </w:tcPr>
          <w:p>
            <w:pPr>
              <w:spacing w:after="0"/>
              <w:jc w:val="left"/>
            </w:pPr>
            <w:r>
              <w:rPr>
                <w:sz w:val="16"/>
              </w:rPr>
              <w:t>2020-03-13</w:t>
            </w:r>
          </w:p>
        </w:tc>
        <w:tc>
          <w:tcPr>
            <w:tcW w:type="dxa" w:w="1211"/>
          </w:tcPr>
          <w:p>
            <w:pPr>
              <w:spacing w:after="0"/>
              <w:jc w:val="left"/>
            </w:pPr>
            <w:r>
              <w:rPr>
                <w:sz w:val="16"/>
              </w:rPr>
              <w:t>2020-01-20</w:t>
            </w:r>
          </w:p>
        </w:tc>
        <w:tc>
          <w:tcPr>
            <w:tcW w:type="dxa" w:w="1211"/>
          </w:tcPr>
          <w:p>
            <w:pPr>
              <w:spacing w:after="0"/>
              <w:jc w:val="left"/>
            </w:pPr>
            <w:r>
              <w:rPr>
                <w:sz w:val="16"/>
              </w:rPr>
              <w:t>EM-3455-MI</w:t>
            </w:r>
          </w:p>
        </w:tc>
        <w:tc>
          <w:tcPr>
            <w:tcW w:type="dxa" w:w="1107"/>
          </w:tcPr>
          <w:p>
            <w:pPr>
              <w:spacing w:after="0"/>
              <w:jc w:val="left"/>
            </w:pPr>
            <w:r>
              <w:rPr>
                <w:sz w:val="16"/>
              </w:rPr>
              <w:t>Emergency</w:t>
            </w:r>
          </w:p>
        </w:tc>
        <w:tc>
          <w:tcPr>
            <w:tcW w:type="dxa" w:w="2463"/>
          </w:tcPr>
          <w:p>
            <w:pPr>
              <w:spacing w:after="0"/>
              <w:jc w:val="left"/>
            </w:pPr>
            <w:r>
              <w:rPr>
                <w:sz w:val="16"/>
              </w:rPr>
              <w:t>COVID-19</w:t>
            </w:r>
          </w:p>
        </w:tc>
        <w:tc>
          <w:tcPr>
            <w:tcW w:type="dxa" w:w="2671"/>
          </w:tcPr>
          <w:p>
            <w:pPr>
              <w:spacing w:after="0"/>
              <w:jc w:val="left"/>
            </w:pPr>
            <w:r>
              <w:rPr>
                <w:sz w:val="16"/>
              </w:rPr>
              <w:t>Non-natural, not counted</w:t>
            </w:r>
          </w:p>
        </w:tc>
        <w:tc>
          <w:tcPr>
            <w:tcW w:type="dxa" w:w="3193"/>
          </w:tcPr>
          <w:p>
            <w:pPr>
              <w:spacing w:after="0"/>
              <w:jc w:val="right"/>
            </w:pPr>
            <w:r>
              <w:rPr>
                <w:sz w:val="16"/>
              </w:rPr>
              <w:t>no Public Assistance recorded</w:t>
            </w:r>
          </w:p>
        </w:tc>
        <w:tc>
          <w:tcPr>
            <w:tcW w:type="dxa" w:w="1044"/>
          </w:tcPr>
          <w:p>
            <w:pPr>
              <w:spacing w:after="0"/>
              <w:jc w:val="left"/>
            </w:pPr>
            <w:r>
              <w:rPr>
                <w:sz w:val="16"/>
              </w:rPr>
              <w:t>same incident as DR-4494</w:t>
            </w:r>
          </w:p>
        </w:tc>
      </w:tr>
      <w:tr>
        <w:trPr>
          <w:cantSplit/>
        </w:trPr>
        <w:tc>
          <w:tcPr>
            <w:tcW w:type="dxa" w:w="1211"/>
          </w:tcPr>
          <w:p>
            <w:pPr>
              <w:spacing w:after="0"/>
              <w:jc w:val="left"/>
            </w:pPr>
            <w:r>
              <w:rPr>
                <w:sz w:val="16"/>
              </w:rPr>
              <w:t>2005-09-07</w:t>
            </w:r>
          </w:p>
        </w:tc>
        <w:tc>
          <w:tcPr>
            <w:tcW w:type="dxa" w:w="1211"/>
          </w:tcPr>
          <w:p>
            <w:pPr>
              <w:spacing w:after="0"/>
              <w:jc w:val="left"/>
            </w:pPr>
            <w:r>
              <w:rPr>
                <w:sz w:val="16"/>
              </w:rPr>
              <w:t>2005-08-29</w:t>
            </w:r>
          </w:p>
        </w:tc>
        <w:tc>
          <w:tcPr>
            <w:tcW w:type="dxa" w:w="1211"/>
          </w:tcPr>
          <w:p>
            <w:pPr>
              <w:spacing w:after="0"/>
              <w:jc w:val="left"/>
            </w:pPr>
            <w:r>
              <w:rPr>
                <w:sz w:val="16"/>
              </w:rPr>
              <w:t>EM-3225-MI</w:t>
            </w:r>
          </w:p>
        </w:tc>
        <w:tc>
          <w:tcPr>
            <w:tcW w:type="dxa" w:w="1107"/>
          </w:tcPr>
          <w:p>
            <w:pPr>
              <w:spacing w:after="0"/>
              <w:jc w:val="left"/>
            </w:pPr>
            <w:r>
              <w:rPr>
                <w:sz w:val="16"/>
              </w:rPr>
              <w:t>Emergency</w:t>
            </w:r>
          </w:p>
        </w:tc>
        <w:tc>
          <w:tcPr>
            <w:tcW w:type="dxa" w:w="2463"/>
          </w:tcPr>
          <w:p>
            <w:pPr>
              <w:spacing w:after="0"/>
              <w:jc w:val="left"/>
            </w:pPr>
            <w:r>
              <w:rPr>
                <w:sz w:val="16"/>
              </w:rPr>
              <w:t>Hurricane Katrina Evacuation</w:t>
            </w:r>
          </w:p>
        </w:tc>
        <w:tc>
          <w:tcPr>
            <w:tcW w:type="dxa" w:w="2671"/>
          </w:tcPr>
          <w:p>
            <w:pPr>
              <w:spacing w:after="0"/>
              <w:jc w:val="left"/>
            </w:pPr>
            <w:r>
              <w:rPr>
                <w:sz w:val="16"/>
              </w:rPr>
              <w:t>Hurricane: evacuation support, not a local hazard event; not counted</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1978-01-27</w:t>
            </w:r>
          </w:p>
        </w:tc>
        <w:tc>
          <w:tcPr>
            <w:tcW w:type="dxa" w:w="1211"/>
          </w:tcPr>
          <w:p>
            <w:pPr>
              <w:spacing w:after="0"/>
              <w:jc w:val="left"/>
            </w:pPr>
            <w:r>
              <w:rPr>
                <w:sz w:val="16"/>
              </w:rPr>
              <w:t>1978-01-27</w:t>
            </w:r>
          </w:p>
        </w:tc>
        <w:tc>
          <w:tcPr>
            <w:tcW w:type="dxa" w:w="1211"/>
          </w:tcPr>
          <w:p>
            <w:pPr>
              <w:spacing w:after="0"/>
              <w:jc w:val="left"/>
            </w:pPr>
            <w:r>
              <w:rPr>
                <w:sz w:val="16"/>
              </w:rPr>
              <w:t>EM-3057-MI</w:t>
            </w:r>
          </w:p>
        </w:tc>
        <w:tc>
          <w:tcPr>
            <w:tcW w:type="dxa" w:w="1107"/>
          </w:tcPr>
          <w:p>
            <w:pPr>
              <w:spacing w:after="0"/>
              <w:jc w:val="left"/>
            </w:pPr>
            <w:r>
              <w:rPr>
                <w:sz w:val="16"/>
              </w:rPr>
              <w:t>Emergency</w:t>
            </w:r>
          </w:p>
        </w:tc>
        <w:tc>
          <w:tcPr>
            <w:tcW w:type="dxa" w:w="2463"/>
          </w:tcPr>
          <w:p>
            <w:pPr>
              <w:spacing w:after="0"/>
              <w:jc w:val="left"/>
            </w:pPr>
            <w:r>
              <w:rPr>
                <w:sz w:val="16"/>
              </w:rPr>
              <w:t>Blizzards &amp; Snowstorms</w:t>
            </w:r>
          </w:p>
        </w:tc>
        <w:tc>
          <w:tcPr>
            <w:tcW w:type="dxa" w:w="2671"/>
          </w:tcPr>
          <w:p>
            <w:pPr>
              <w:spacing w:after="0"/>
              <w:jc w:val="left"/>
            </w:pPr>
            <w:r>
              <w:rPr>
                <w:sz w:val="16"/>
              </w:rPr>
              <w:t>Winter Weather</w:t>
            </w:r>
          </w:p>
        </w:tc>
        <w:tc>
          <w:tcPr>
            <w:tcW w:type="dxa" w:w="3193"/>
          </w:tcPr>
          <w:p>
            <w:pPr>
              <w:spacing w:after="0"/>
              <w:jc w:val="right"/>
            </w:pPr>
            <w:r>
              <w:rPr>
                <w:sz w:val="16"/>
              </w:rPr>
              <w:t>no Public Assistance recorded</w:t>
            </w:r>
          </w:p>
        </w:tc>
        <w:tc>
          <w:tcPr>
            <w:tcW w:type="dxa" w:w="1044"/>
          </w:tcPr>
          <w:p>
            <w:pPr>
              <w:spacing w:after="0"/>
              <w:jc w:val="left"/>
            </w:pPr>
          </w:p>
        </w:tc>
      </w:tr>
      <w:tr>
        <w:trPr>
          <w:cantSplit/>
        </w:trPr>
        <w:tc>
          <w:tcPr>
            <w:tcW w:type="dxa" w:w="1211"/>
          </w:tcPr>
          <w:p>
            <w:pPr>
              <w:spacing w:after="0"/>
              <w:jc w:val="left"/>
            </w:pPr>
            <w:r>
              <w:rPr>
                <w:sz w:val="16"/>
              </w:rPr>
              <w:t>1977-03-02</w:t>
            </w:r>
          </w:p>
        </w:tc>
        <w:tc>
          <w:tcPr>
            <w:tcW w:type="dxa" w:w="1211"/>
          </w:tcPr>
          <w:p>
            <w:pPr>
              <w:spacing w:after="0"/>
              <w:jc w:val="left"/>
            </w:pPr>
            <w:r>
              <w:rPr>
                <w:sz w:val="16"/>
              </w:rPr>
              <w:t>1977-03-02</w:t>
            </w:r>
          </w:p>
        </w:tc>
        <w:tc>
          <w:tcPr>
            <w:tcW w:type="dxa" w:w="1211"/>
          </w:tcPr>
          <w:p>
            <w:pPr>
              <w:spacing w:after="0"/>
              <w:jc w:val="left"/>
            </w:pPr>
            <w:r>
              <w:rPr>
                <w:sz w:val="16"/>
              </w:rPr>
              <w:t>EM-3035-MI</w:t>
            </w:r>
          </w:p>
        </w:tc>
        <w:tc>
          <w:tcPr>
            <w:tcW w:type="dxa" w:w="1107"/>
          </w:tcPr>
          <w:p>
            <w:pPr>
              <w:spacing w:after="0"/>
              <w:jc w:val="left"/>
            </w:pPr>
            <w:r>
              <w:rPr>
                <w:sz w:val="16"/>
              </w:rPr>
              <w:t>Emergency</w:t>
            </w:r>
          </w:p>
        </w:tc>
        <w:tc>
          <w:tcPr>
            <w:tcW w:type="dxa" w:w="2463"/>
          </w:tcPr>
          <w:p>
            <w:pPr>
              <w:spacing w:after="0"/>
              <w:jc w:val="left"/>
            </w:pPr>
            <w:r>
              <w:rPr>
                <w:sz w:val="16"/>
              </w:rPr>
              <w:t>Drought</w:t>
            </w:r>
          </w:p>
        </w:tc>
        <w:tc>
          <w:tcPr>
            <w:tcW w:type="dxa" w:w="2671"/>
          </w:tcPr>
          <w:p>
            <w:pPr>
              <w:spacing w:after="0"/>
              <w:jc w:val="left"/>
            </w:pPr>
            <w:r>
              <w:rPr>
                <w:sz w:val="16"/>
              </w:rPr>
              <w:t>Drought</w:t>
            </w:r>
          </w:p>
        </w:tc>
        <w:tc>
          <w:tcPr>
            <w:tcW w:type="dxa" w:w="3193"/>
          </w:tcPr>
          <w:p>
            <w:pPr>
              <w:spacing w:after="0"/>
              <w:jc w:val="right"/>
            </w:pPr>
            <w:r>
              <w:rPr>
                <w:sz w:val="16"/>
              </w:rPr>
              <w:t>no Public Assistance recorded</w:t>
            </w:r>
          </w:p>
        </w:tc>
        <w:tc>
          <w:tcPr>
            <w:tcW w:type="dxa" w:w="104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27</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259</w:t>
            </w:r>
          </w:p>
        </w:tc>
        <w:tc>
          <w:tcPr>
            <w:tcW w:type="dxa" w:w="1159"/>
          </w:tcPr>
          <w:p>
            <w:pPr>
              <w:spacing w:after="0"/>
              <w:jc w:val="right"/>
            </w:pPr>
            <w:r>
              <w:rPr>
                <w:sz w:val="16"/>
              </w:rPr>
              <w:t>44</w:t>
            </w:r>
          </w:p>
        </w:tc>
        <w:tc>
          <w:tcPr>
            <w:tcW w:type="dxa" w:w="2116"/>
          </w:tcPr>
          <w:p>
            <w:pPr>
              <w:spacing w:after="0"/>
              <w:jc w:val="right"/>
            </w:pPr>
            <w:r>
              <w:rPr>
                <w:sz w:val="16"/>
              </w:rPr>
              <w:t>4</w:t>
            </w:r>
          </w:p>
        </w:tc>
        <w:tc>
          <w:tcPr>
            <w:tcW w:type="dxa" w:w="786"/>
          </w:tcPr>
          <w:p>
            <w:pPr>
              <w:spacing w:after="0"/>
              <w:jc w:val="right"/>
            </w:pPr>
            <w:r>
              <w:rPr>
                <w:sz w:val="16"/>
              </w:rPr>
              <w:t>44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1758"/>
        <w:gridCol w:w="2720"/>
        <w:gridCol w:w="919"/>
        <w:gridCol w:w="1948"/>
        <w:gridCol w:w="1970"/>
        <w:gridCol w:w="2468"/>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1758"/>
            <w:shd w:val="clear" w:color="auto" w:fill="E8E8E8"/>
          </w:tcPr>
          <w:p>
            <w:pPr>
              <w:spacing w:after="0"/>
              <w:jc w:val="left"/>
            </w:pPr>
            <w:r>
              <w:rPr>
                <w:b/>
                <w:sz w:val="16"/>
              </w:rPr>
              <w:t>Magnitude or extent</w:t>
            </w:r>
          </w:p>
        </w:tc>
        <w:tc>
          <w:tcPr>
            <w:tcW w:type="dxa" w:w="2720"/>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948"/>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Flags</w:t>
            </w:r>
          </w:p>
        </w:tc>
        <w:tc>
          <w:tcPr>
            <w:tcW w:type="dxa" w:w="24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2026-06-30</w:t>
            </w:r>
          </w:p>
        </w:tc>
        <w:tc>
          <w:tcPr>
            <w:tcW w:type="dxa" w:w="1291"/>
          </w:tcPr>
          <w:p>
            <w:pPr>
              <w:spacing w:after="0"/>
              <w:jc w:val="left"/>
            </w:pPr>
            <w:r>
              <w:rPr>
                <w:sz w:val="16"/>
              </w:rPr>
              <w:t>Heat</w:t>
            </w:r>
          </w:p>
        </w:tc>
        <w:tc>
          <w:tcPr>
            <w:tcW w:type="dxa" w:w="1758"/>
          </w:tcPr>
          <w:p>
            <w:pPr>
              <w:spacing w:after="0"/>
              <w:jc w:val="left"/>
            </w:pPr>
          </w:p>
        </w:tc>
        <w:tc>
          <w:tcPr>
            <w:tcW w:type="dxa" w:w="2720"/>
          </w:tcPr>
          <w:p>
            <w:pPr>
              <w:spacing w:after="0"/>
              <w:jc w:val="left"/>
            </w:pPr>
            <w:r>
              <w:rPr>
                <w:sz w:val="16"/>
              </w:rPr>
              <w:t>damage not reported</w:t>
            </w:r>
          </w:p>
        </w:tc>
        <w:tc>
          <w:tcPr>
            <w:tcW w:type="dxa" w:w="919"/>
          </w:tcPr>
          <w:p>
            <w:pPr>
              <w:spacing w:after="0"/>
              <w:jc w:val="right"/>
            </w:pPr>
            <w:r>
              <w:rPr>
                <w:sz w:val="16"/>
              </w:rPr>
              <w:t>0, 0</w:t>
            </w:r>
          </w:p>
        </w:tc>
        <w:tc>
          <w:tcPr>
            <w:tcW w:type="dxa" w:w="1948"/>
          </w:tcPr>
          <w:p>
            <w:pPr>
              <w:spacing w:after="0"/>
              <w:jc w:val="left"/>
            </w:pPr>
            <w:r>
              <w:rPr>
                <w:sz w:val="16"/>
              </w:rPr>
              <w:t>NWS zone MIZ007 (LUCE), zone-level</w:t>
            </w:r>
          </w:p>
        </w:tc>
        <w:tc>
          <w:tcPr>
            <w:tcW w:type="dxa" w:w="1970"/>
          </w:tcPr>
          <w:p>
            <w:pPr>
              <w:spacing w:after="0"/>
              <w:jc w:val="left"/>
            </w:pPr>
            <w:r>
              <w:rPr>
                <w:sz w:val="16"/>
              </w:rPr>
              <w:t>new since last plan; within last 5 years</w:t>
            </w:r>
          </w:p>
        </w:tc>
        <w:tc>
          <w:tcPr>
            <w:tcW w:type="dxa" w:w="2468"/>
          </w:tcPr>
          <w:p>
            <w:pPr>
              <w:spacing w:after="0"/>
              <w:jc w:val="left"/>
            </w:pPr>
            <w:r>
              <w:rPr>
                <w:sz w:val="16"/>
              </w:rPr>
              <w:t>B1-c worst recorded: Excessive Heat, Heat</w:t>
            </w:r>
          </w:p>
        </w:tc>
      </w:tr>
      <w:tr>
        <w:trPr>
          <w:cantSplit/>
        </w:trPr>
        <w:tc>
          <w:tcPr>
            <w:tcW w:type="dxa" w:w="1037"/>
          </w:tcPr>
          <w:p>
            <w:pPr>
              <w:spacing w:after="0"/>
              <w:jc w:val="left"/>
            </w:pPr>
            <w:r>
              <w:rPr>
                <w:sz w:val="16"/>
              </w:rPr>
              <w:t>2026-01-22</w:t>
            </w:r>
          </w:p>
        </w:tc>
        <w:tc>
          <w:tcPr>
            <w:tcW w:type="dxa" w:w="1291"/>
          </w:tcPr>
          <w:p>
            <w:pPr>
              <w:spacing w:after="0"/>
              <w:jc w:val="left"/>
            </w:pPr>
            <w:r>
              <w:rPr>
                <w:sz w:val="16"/>
              </w:rPr>
              <w:t>Extreme Cold/Wind Chill</w:t>
            </w:r>
          </w:p>
        </w:tc>
        <w:tc>
          <w:tcPr>
            <w:tcW w:type="dxa" w:w="1758"/>
          </w:tcPr>
          <w:p>
            <w:pPr>
              <w:spacing w:after="0"/>
              <w:jc w:val="left"/>
            </w:pPr>
          </w:p>
        </w:tc>
        <w:tc>
          <w:tcPr>
            <w:tcW w:type="dxa" w:w="2720"/>
          </w:tcPr>
          <w:p>
            <w:pPr>
              <w:spacing w:after="0"/>
              <w:jc w:val="left"/>
            </w:pPr>
            <w:r>
              <w:rPr>
                <w:sz w:val="16"/>
              </w:rPr>
              <w:t>$0 property; $0 crops (zone total, 2026 dollars)</w:t>
            </w:r>
          </w:p>
        </w:tc>
        <w:tc>
          <w:tcPr>
            <w:tcW w:type="dxa" w:w="919"/>
          </w:tcPr>
          <w:p>
            <w:pPr>
              <w:spacing w:after="0"/>
              <w:jc w:val="right"/>
            </w:pPr>
            <w:r>
              <w:rPr>
                <w:sz w:val="16"/>
              </w:rPr>
              <w:t>0, 0</w:t>
            </w:r>
          </w:p>
        </w:tc>
        <w:tc>
          <w:tcPr>
            <w:tcW w:type="dxa" w:w="1948"/>
          </w:tcPr>
          <w:p>
            <w:pPr>
              <w:spacing w:after="0"/>
              <w:jc w:val="left"/>
            </w:pPr>
            <w:r>
              <w:rPr>
                <w:sz w:val="16"/>
              </w:rPr>
              <w:t>NWS zone MIZ007 (LUCE), zone-level</w:t>
            </w:r>
          </w:p>
        </w:tc>
        <w:tc>
          <w:tcPr>
            <w:tcW w:type="dxa" w:w="1970"/>
          </w:tcPr>
          <w:p>
            <w:pPr>
              <w:spacing w:after="0"/>
              <w:jc w:val="left"/>
            </w:pPr>
            <w:r>
              <w:rPr>
                <w:sz w:val="16"/>
              </w:rPr>
              <w:t>new since last plan; within last 5 years</w:t>
            </w:r>
          </w:p>
        </w:tc>
        <w:tc>
          <w:tcPr>
            <w:tcW w:type="dxa" w:w="24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2023-04-05</w:t>
            </w:r>
          </w:p>
        </w:tc>
        <w:tc>
          <w:tcPr>
            <w:tcW w:type="dxa" w:w="1291"/>
          </w:tcPr>
          <w:p>
            <w:pPr>
              <w:spacing w:after="0"/>
              <w:jc w:val="left"/>
            </w:pPr>
            <w:r>
              <w:rPr>
                <w:sz w:val="16"/>
              </w:rPr>
              <w:t>Ice Storm</w:t>
            </w:r>
          </w:p>
        </w:tc>
        <w:tc>
          <w:tcPr>
            <w:tcW w:type="dxa" w:w="1758"/>
          </w:tcPr>
          <w:p>
            <w:pPr>
              <w:spacing w:after="0"/>
              <w:jc w:val="left"/>
            </w:pPr>
          </w:p>
        </w:tc>
        <w:tc>
          <w:tcPr>
            <w:tcW w:type="dxa" w:w="2720"/>
          </w:tcPr>
          <w:p>
            <w:pPr>
              <w:spacing w:after="0"/>
              <w:jc w:val="left"/>
            </w:pPr>
            <w:r>
              <w:rPr>
                <w:sz w:val="16"/>
              </w:rPr>
              <w:t>$10,000 property; $0 crops (zone total, 2023 dollars)</w:t>
            </w:r>
          </w:p>
        </w:tc>
        <w:tc>
          <w:tcPr>
            <w:tcW w:type="dxa" w:w="919"/>
          </w:tcPr>
          <w:p>
            <w:pPr>
              <w:spacing w:after="0"/>
              <w:jc w:val="right"/>
            </w:pPr>
            <w:r>
              <w:rPr>
                <w:sz w:val="16"/>
              </w:rPr>
              <w:t>0, 0</w:t>
            </w:r>
          </w:p>
        </w:tc>
        <w:tc>
          <w:tcPr>
            <w:tcW w:type="dxa" w:w="1948"/>
          </w:tcPr>
          <w:p>
            <w:pPr>
              <w:spacing w:after="0"/>
              <w:jc w:val="left"/>
            </w:pPr>
            <w:r>
              <w:rPr>
                <w:sz w:val="16"/>
              </w:rPr>
              <w:t>NWS zone MIZ007 (LUCE), zone-level</w:t>
            </w:r>
          </w:p>
        </w:tc>
        <w:tc>
          <w:tcPr>
            <w:tcW w:type="dxa" w:w="1970"/>
          </w:tcPr>
          <w:p>
            <w:pPr>
              <w:spacing w:after="0"/>
              <w:jc w:val="left"/>
            </w:pPr>
            <w:r>
              <w:rPr>
                <w:sz w:val="16"/>
              </w:rPr>
              <w:t>new since last plan; within last 5 years</w:t>
            </w:r>
          </w:p>
        </w:tc>
        <w:tc>
          <w:tcPr>
            <w:tcW w:type="dxa" w:w="2468"/>
          </w:tcPr>
          <w:p>
            <w:pPr>
              <w:spacing w:after="0"/>
              <w:jc w:val="left"/>
            </w:pPr>
            <w:r>
              <w:rPr>
                <w:sz w:val="16"/>
              </w:rPr>
              <w:t>B1-c worst recorded: Ice Storm</w:t>
            </w:r>
          </w:p>
        </w:tc>
      </w:tr>
      <w:tr>
        <w:trPr>
          <w:cantSplit/>
        </w:trPr>
        <w:tc>
          <w:tcPr>
            <w:tcW w:type="dxa" w:w="1037"/>
          </w:tcPr>
          <w:p>
            <w:pPr>
              <w:spacing w:after="0"/>
              <w:jc w:val="left"/>
            </w:pPr>
            <w:r>
              <w:rPr>
                <w:sz w:val="16"/>
              </w:rPr>
              <w:t>2022-12-18</w:t>
            </w:r>
          </w:p>
        </w:tc>
        <w:tc>
          <w:tcPr>
            <w:tcW w:type="dxa" w:w="1291"/>
          </w:tcPr>
          <w:p>
            <w:pPr>
              <w:spacing w:after="0"/>
              <w:jc w:val="left"/>
            </w:pPr>
            <w:r>
              <w:rPr>
                <w:sz w:val="16"/>
              </w:rPr>
              <w:t>Winter Weather</w:t>
            </w:r>
          </w:p>
        </w:tc>
        <w:tc>
          <w:tcPr>
            <w:tcW w:type="dxa" w:w="1758"/>
          </w:tcPr>
          <w:p>
            <w:pPr>
              <w:spacing w:after="0"/>
              <w:jc w:val="left"/>
            </w:pPr>
          </w:p>
        </w:tc>
        <w:tc>
          <w:tcPr>
            <w:tcW w:type="dxa" w:w="2720"/>
          </w:tcPr>
          <w:p>
            <w:pPr>
              <w:spacing w:after="0"/>
              <w:jc w:val="left"/>
            </w:pPr>
            <w:r>
              <w:rPr>
                <w:sz w:val="16"/>
              </w:rPr>
              <w:t>$35,000 property; $0 crops (zone total, 2022 dollars)</w:t>
            </w:r>
          </w:p>
        </w:tc>
        <w:tc>
          <w:tcPr>
            <w:tcW w:type="dxa" w:w="919"/>
          </w:tcPr>
          <w:p>
            <w:pPr>
              <w:spacing w:after="0"/>
              <w:jc w:val="right"/>
            </w:pPr>
            <w:r>
              <w:rPr>
                <w:sz w:val="16"/>
              </w:rPr>
              <w:t>0, 0</w:t>
            </w:r>
          </w:p>
        </w:tc>
        <w:tc>
          <w:tcPr>
            <w:tcW w:type="dxa" w:w="1948"/>
          </w:tcPr>
          <w:p>
            <w:pPr>
              <w:spacing w:after="0"/>
              <w:jc w:val="left"/>
            </w:pPr>
            <w:r>
              <w:rPr>
                <w:sz w:val="16"/>
              </w:rPr>
              <w:t>NWS zone MIZ007 (LUCE), zone-level</w:t>
            </w:r>
          </w:p>
        </w:tc>
        <w:tc>
          <w:tcPr>
            <w:tcW w:type="dxa" w:w="1970"/>
          </w:tcPr>
          <w:p>
            <w:pPr>
              <w:spacing w:after="0"/>
              <w:jc w:val="left"/>
            </w:pPr>
            <w:r>
              <w:rPr>
                <w:sz w:val="16"/>
              </w:rPr>
              <w:t>new since last plan; within last 5 years</w:t>
            </w:r>
          </w:p>
        </w:tc>
        <w:tc>
          <w:tcPr>
            <w:tcW w:type="dxa" w:w="24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2018-06-30</w:t>
            </w:r>
          </w:p>
        </w:tc>
        <w:tc>
          <w:tcPr>
            <w:tcW w:type="dxa" w:w="1291"/>
          </w:tcPr>
          <w:p>
            <w:pPr>
              <w:spacing w:after="0"/>
              <w:jc w:val="left"/>
            </w:pPr>
            <w:r>
              <w:rPr>
                <w:sz w:val="16"/>
              </w:rPr>
              <w:t>Hail</w:t>
            </w:r>
          </w:p>
        </w:tc>
        <w:tc>
          <w:tcPr>
            <w:tcW w:type="dxa" w:w="1758"/>
          </w:tcPr>
          <w:p>
            <w:pPr>
              <w:spacing w:after="0"/>
              <w:jc w:val="left"/>
            </w:pPr>
            <w:r>
              <w:rPr>
                <w:sz w:val="16"/>
              </w:rPr>
              <w:t>4 in</w:t>
            </w:r>
          </w:p>
        </w:tc>
        <w:tc>
          <w:tcPr>
            <w:tcW w:type="dxa" w:w="2720"/>
          </w:tcPr>
          <w:p>
            <w:pPr>
              <w:spacing w:after="0"/>
              <w:jc w:val="left"/>
            </w:pPr>
            <w:r>
              <w:rPr>
                <w:sz w:val="16"/>
              </w:rPr>
              <w:t>$1,000,000 property; $0 crops (2018 dollars)</w:t>
            </w:r>
          </w:p>
        </w:tc>
        <w:tc>
          <w:tcPr>
            <w:tcW w:type="dxa" w:w="919"/>
          </w:tcPr>
          <w:p>
            <w:pPr>
              <w:spacing w:after="0"/>
              <w:jc w:val="right"/>
            </w:pPr>
            <w:r>
              <w:rPr>
                <w:sz w:val="16"/>
              </w:rPr>
              <w:t>0, 0</w:t>
            </w:r>
          </w:p>
        </w:tc>
        <w:tc>
          <w:tcPr>
            <w:tcW w:type="dxa" w:w="1948"/>
          </w:tcPr>
          <w:p>
            <w:pPr>
              <w:spacing w:after="0"/>
              <w:jc w:val="left"/>
            </w:pPr>
            <w:r>
              <w:rPr>
                <w:sz w:val="16"/>
              </w:rPr>
              <w:t>DEER PARK</w:t>
            </w:r>
          </w:p>
        </w:tc>
        <w:tc>
          <w:tcPr>
            <w:tcW w:type="dxa" w:w="1970"/>
          </w:tcPr>
          <w:p>
            <w:pPr>
              <w:spacing w:after="0"/>
              <w:jc w:val="left"/>
            </w:pPr>
          </w:p>
        </w:tc>
        <w:tc>
          <w:tcPr>
            <w:tcW w:type="dxa" w:w="2468"/>
          </w:tcPr>
          <w:p>
            <w:pPr>
              <w:spacing w:after="0"/>
              <w:jc w:val="left"/>
            </w:pPr>
            <w:r>
              <w:rPr>
                <w:sz w:val="16"/>
              </w:rPr>
              <w:t>B1-c worst recorded: Hail</w:t>
            </w:r>
          </w:p>
        </w:tc>
      </w:tr>
      <w:tr>
        <w:trPr>
          <w:cantSplit/>
        </w:trPr>
        <w:tc>
          <w:tcPr>
            <w:tcW w:type="dxa" w:w="1037"/>
          </w:tcPr>
          <w:p>
            <w:pPr>
              <w:spacing w:after="0"/>
              <w:jc w:val="left"/>
            </w:pPr>
            <w:r>
              <w:rPr>
                <w:sz w:val="16"/>
              </w:rPr>
              <w:t>2013-07-18</w:t>
            </w:r>
          </w:p>
        </w:tc>
        <w:tc>
          <w:tcPr>
            <w:tcW w:type="dxa" w:w="1291"/>
          </w:tcPr>
          <w:p>
            <w:pPr>
              <w:spacing w:after="0"/>
              <w:jc w:val="left"/>
            </w:pPr>
            <w:r>
              <w:rPr>
                <w:sz w:val="16"/>
              </w:rPr>
              <w:t>Thunderstorm Wind</w:t>
            </w:r>
          </w:p>
        </w:tc>
        <w:tc>
          <w:tcPr>
            <w:tcW w:type="dxa" w:w="1758"/>
          </w:tcPr>
          <w:p>
            <w:pPr>
              <w:spacing w:after="0"/>
              <w:jc w:val="left"/>
            </w:pPr>
            <w:r>
              <w:rPr>
                <w:sz w:val="16"/>
              </w:rPr>
              <w:t>56 kt (64 mph) estimated gust</w:t>
            </w:r>
          </w:p>
        </w:tc>
        <w:tc>
          <w:tcPr>
            <w:tcW w:type="dxa" w:w="2720"/>
          </w:tcPr>
          <w:p>
            <w:pPr>
              <w:spacing w:after="0"/>
              <w:jc w:val="left"/>
            </w:pPr>
            <w:r>
              <w:rPr>
                <w:sz w:val="16"/>
              </w:rPr>
              <w:t>$50,000 property; $0 crops (2013 dollars)</w:t>
            </w:r>
          </w:p>
        </w:tc>
        <w:tc>
          <w:tcPr>
            <w:tcW w:type="dxa" w:w="919"/>
          </w:tcPr>
          <w:p>
            <w:pPr>
              <w:spacing w:after="0"/>
              <w:jc w:val="right"/>
            </w:pPr>
            <w:r>
              <w:rPr>
                <w:sz w:val="16"/>
              </w:rPr>
              <w:t>0, 0</w:t>
            </w:r>
          </w:p>
        </w:tc>
        <w:tc>
          <w:tcPr>
            <w:tcW w:type="dxa" w:w="1948"/>
          </w:tcPr>
          <w:p>
            <w:pPr>
              <w:spacing w:after="0"/>
              <w:jc w:val="left"/>
            </w:pPr>
            <w:r>
              <w:rPr>
                <w:sz w:val="16"/>
              </w:rPr>
              <w:t>DEER PARK</w:t>
            </w:r>
          </w:p>
        </w:tc>
        <w:tc>
          <w:tcPr>
            <w:tcW w:type="dxa" w:w="1970"/>
          </w:tcPr>
          <w:p>
            <w:pPr>
              <w:spacing w:after="0"/>
              <w:jc w:val="left"/>
            </w:pPr>
          </w:p>
        </w:tc>
        <w:tc>
          <w:tcPr>
            <w:tcW w:type="dxa" w:w="2468"/>
          </w:tcPr>
          <w:p>
            <w:pPr>
              <w:spacing w:after="0"/>
              <w:jc w:val="left"/>
            </w:pPr>
            <w:r>
              <w:rPr>
                <w:sz w:val="16"/>
              </w:rPr>
              <w:t>B1-c most damaging: Thunderstorm Wind</w:t>
            </w:r>
          </w:p>
        </w:tc>
      </w:tr>
      <w:tr>
        <w:trPr>
          <w:cantSplit/>
        </w:trPr>
        <w:tc>
          <w:tcPr>
            <w:tcW w:type="dxa" w:w="1037"/>
          </w:tcPr>
          <w:p>
            <w:pPr>
              <w:spacing w:after="0"/>
              <w:jc w:val="left"/>
            </w:pPr>
            <w:r>
              <w:rPr>
                <w:sz w:val="16"/>
              </w:rPr>
              <w:t>2013-07-18</w:t>
            </w:r>
          </w:p>
        </w:tc>
        <w:tc>
          <w:tcPr>
            <w:tcW w:type="dxa" w:w="1291"/>
          </w:tcPr>
          <w:p>
            <w:pPr>
              <w:spacing w:after="0"/>
              <w:jc w:val="left"/>
            </w:pPr>
            <w:r>
              <w:rPr>
                <w:sz w:val="16"/>
              </w:rPr>
              <w:t>Lightning</w:t>
            </w:r>
          </w:p>
        </w:tc>
        <w:tc>
          <w:tcPr>
            <w:tcW w:type="dxa" w:w="1758"/>
          </w:tcPr>
          <w:p>
            <w:pPr>
              <w:spacing w:after="0"/>
              <w:jc w:val="left"/>
            </w:pPr>
          </w:p>
        </w:tc>
        <w:tc>
          <w:tcPr>
            <w:tcW w:type="dxa" w:w="2720"/>
          </w:tcPr>
          <w:p>
            <w:pPr>
              <w:spacing w:after="0"/>
              <w:jc w:val="left"/>
            </w:pPr>
            <w:r>
              <w:rPr>
                <w:sz w:val="16"/>
              </w:rPr>
              <w:t>$70,000 property; $0 crops (2013 dollars)</w:t>
            </w:r>
          </w:p>
        </w:tc>
        <w:tc>
          <w:tcPr>
            <w:tcW w:type="dxa" w:w="919"/>
          </w:tcPr>
          <w:p>
            <w:pPr>
              <w:spacing w:after="0"/>
              <w:jc w:val="right"/>
            </w:pPr>
            <w:r>
              <w:rPr>
                <w:sz w:val="16"/>
              </w:rPr>
              <w:t>0, 0</w:t>
            </w:r>
          </w:p>
        </w:tc>
        <w:tc>
          <w:tcPr>
            <w:tcW w:type="dxa" w:w="1948"/>
          </w:tcPr>
          <w:p>
            <w:pPr>
              <w:spacing w:after="0"/>
              <w:jc w:val="left"/>
            </w:pPr>
            <w:r>
              <w:rPr>
                <w:sz w:val="16"/>
              </w:rPr>
              <w:t>MC MILLAN CORNER</w:t>
            </w:r>
          </w:p>
        </w:tc>
        <w:tc>
          <w:tcPr>
            <w:tcW w:type="dxa" w:w="1970"/>
          </w:tcPr>
          <w:p>
            <w:pPr>
              <w:spacing w:after="0"/>
              <w:jc w:val="left"/>
            </w:pPr>
          </w:p>
        </w:tc>
        <w:tc>
          <w:tcPr>
            <w:tcW w:type="dxa" w:w="2468"/>
          </w:tcPr>
          <w:p>
            <w:pPr>
              <w:spacing w:after="0"/>
              <w:jc w:val="left"/>
            </w:pPr>
            <w:r>
              <w:rPr>
                <w:sz w:val="16"/>
              </w:rPr>
              <w:t>B1-c worst recorded: Lightning</w:t>
            </w:r>
          </w:p>
        </w:tc>
      </w:tr>
      <w:tr>
        <w:trPr>
          <w:cantSplit/>
        </w:trPr>
        <w:tc>
          <w:tcPr>
            <w:tcW w:type="dxa" w:w="1037"/>
          </w:tcPr>
          <w:p>
            <w:pPr>
              <w:spacing w:after="0"/>
              <w:jc w:val="left"/>
            </w:pPr>
            <w:r>
              <w:rPr>
                <w:sz w:val="16"/>
              </w:rPr>
              <w:t>2012-05-20</w:t>
            </w:r>
          </w:p>
        </w:tc>
        <w:tc>
          <w:tcPr>
            <w:tcW w:type="dxa" w:w="1291"/>
          </w:tcPr>
          <w:p>
            <w:pPr>
              <w:spacing w:after="0"/>
              <w:jc w:val="left"/>
            </w:pPr>
            <w:r>
              <w:rPr>
                <w:sz w:val="16"/>
              </w:rPr>
              <w:t>Wildfire</w:t>
            </w:r>
          </w:p>
        </w:tc>
        <w:tc>
          <w:tcPr>
            <w:tcW w:type="dxa" w:w="1758"/>
          </w:tcPr>
          <w:p>
            <w:pPr>
              <w:spacing w:after="0"/>
              <w:jc w:val="left"/>
            </w:pPr>
          </w:p>
        </w:tc>
        <w:tc>
          <w:tcPr>
            <w:tcW w:type="dxa" w:w="2720"/>
          </w:tcPr>
          <w:p>
            <w:pPr>
              <w:spacing w:after="0"/>
              <w:jc w:val="left"/>
            </w:pPr>
            <w:r>
              <w:rPr>
                <w:sz w:val="16"/>
              </w:rPr>
              <w:t>$12,000,000 property; $0 crops (zone total, 2012 dollars)</w:t>
            </w:r>
          </w:p>
        </w:tc>
        <w:tc>
          <w:tcPr>
            <w:tcW w:type="dxa" w:w="919"/>
          </w:tcPr>
          <w:p>
            <w:pPr>
              <w:spacing w:after="0"/>
              <w:jc w:val="right"/>
            </w:pPr>
            <w:r>
              <w:rPr>
                <w:sz w:val="16"/>
              </w:rPr>
              <w:t>0, 0</w:t>
            </w:r>
          </w:p>
        </w:tc>
        <w:tc>
          <w:tcPr>
            <w:tcW w:type="dxa" w:w="1948"/>
          </w:tcPr>
          <w:p>
            <w:pPr>
              <w:spacing w:after="0"/>
              <w:jc w:val="left"/>
            </w:pPr>
            <w:r>
              <w:rPr>
                <w:sz w:val="16"/>
              </w:rPr>
              <w:t>NWS zone MIZ007 (LUCE), zone-level</w:t>
            </w:r>
          </w:p>
        </w:tc>
        <w:tc>
          <w:tcPr>
            <w:tcW w:type="dxa" w:w="1970"/>
          </w:tcPr>
          <w:p>
            <w:pPr>
              <w:spacing w:after="0"/>
              <w:jc w:val="left"/>
            </w:pPr>
          </w:p>
        </w:tc>
        <w:tc>
          <w:tcPr>
            <w:tcW w:type="dxa" w:w="2468"/>
          </w:tcPr>
          <w:p>
            <w:pPr>
              <w:spacing w:after="0"/>
              <w:jc w:val="left"/>
            </w:pPr>
            <w:r>
              <w:rPr>
                <w:sz w:val="16"/>
              </w:rPr>
              <w:t>B1-c worst recorded: Wildfire</w:t>
            </w:r>
          </w:p>
        </w:tc>
      </w:tr>
      <w:tr>
        <w:trPr>
          <w:cantSplit/>
        </w:trPr>
        <w:tc>
          <w:tcPr>
            <w:tcW w:type="dxa" w:w="1037"/>
          </w:tcPr>
          <w:p>
            <w:pPr>
              <w:spacing w:after="0"/>
              <w:jc w:val="left"/>
            </w:pPr>
            <w:r>
              <w:rPr>
                <w:sz w:val="16"/>
              </w:rPr>
              <w:t>2011-10-15</w:t>
            </w:r>
          </w:p>
        </w:tc>
        <w:tc>
          <w:tcPr>
            <w:tcW w:type="dxa" w:w="1291"/>
          </w:tcPr>
          <w:p>
            <w:pPr>
              <w:spacing w:after="0"/>
              <w:jc w:val="left"/>
            </w:pPr>
            <w:r>
              <w:rPr>
                <w:sz w:val="16"/>
              </w:rPr>
              <w:t>High Wind</w:t>
            </w:r>
          </w:p>
        </w:tc>
        <w:tc>
          <w:tcPr>
            <w:tcW w:type="dxa" w:w="1758"/>
          </w:tcPr>
          <w:p>
            <w:pPr>
              <w:spacing w:after="0"/>
              <w:jc w:val="left"/>
            </w:pPr>
            <w:r>
              <w:rPr>
                <w:sz w:val="16"/>
              </w:rPr>
              <w:t>60 kt (69 mph) estimated gust</w:t>
            </w:r>
          </w:p>
        </w:tc>
        <w:tc>
          <w:tcPr>
            <w:tcW w:type="dxa" w:w="2720"/>
          </w:tcPr>
          <w:p>
            <w:pPr>
              <w:spacing w:after="0"/>
              <w:jc w:val="left"/>
            </w:pPr>
            <w:r>
              <w:rPr>
                <w:sz w:val="16"/>
              </w:rPr>
              <w:t>$4,000 property; $0 crops (zone total, 2011 dollars)</w:t>
            </w:r>
          </w:p>
        </w:tc>
        <w:tc>
          <w:tcPr>
            <w:tcW w:type="dxa" w:w="919"/>
          </w:tcPr>
          <w:p>
            <w:pPr>
              <w:spacing w:after="0"/>
              <w:jc w:val="right"/>
            </w:pPr>
            <w:r>
              <w:rPr>
                <w:sz w:val="16"/>
              </w:rPr>
              <w:t>0, 0</w:t>
            </w:r>
          </w:p>
        </w:tc>
        <w:tc>
          <w:tcPr>
            <w:tcW w:type="dxa" w:w="1948"/>
          </w:tcPr>
          <w:p>
            <w:pPr>
              <w:spacing w:after="0"/>
              <w:jc w:val="left"/>
            </w:pPr>
            <w:r>
              <w:rPr>
                <w:sz w:val="16"/>
              </w:rPr>
              <w:t>NWS zone MIZ007 (LUCE), zone-level</w:t>
            </w:r>
          </w:p>
        </w:tc>
        <w:tc>
          <w:tcPr>
            <w:tcW w:type="dxa" w:w="1970"/>
          </w:tcPr>
          <w:p>
            <w:pPr>
              <w:spacing w:after="0"/>
              <w:jc w:val="left"/>
            </w:pPr>
          </w:p>
        </w:tc>
        <w:tc>
          <w:tcPr>
            <w:tcW w:type="dxa" w:w="2468"/>
          </w:tcPr>
          <w:p>
            <w:pPr>
              <w:spacing w:after="0"/>
              <w:jc w:val="left"/>
            </w:pPr>
            <w:r>
              <w:rPr>
                <w:sz w:val="16"/>
              </w:rPr>
              <w:t>B1-c worst recorded: High Wind and Strong Wind</w:t>
            </w:r>
          </w:p>
        </w:tc>
      </w:tr>
      <w:tr>
        <w:trPr>
          <w:cantSplit/>
        </w:trPr>
        <w:tc>
          <w:tcPr>
            <w:tcW w:type="dxa" w:w="1037"/>
          </w:tcPr>
          <w:p>
            <w:pPr>
              <w:spacing w:after="0"/>
              <w:jc w:val="left"/>
            </w:pPr>
            <w:r>
              <w:rPr>
                <w:sz w:val="16"/>
              </w:rPr>
              <w:t>2010-09-03</w:t>
            </w:r>
          </w:p>
        </w:tc>
        <w:tc>
          <w:tcPr>
            <w:tcW w:type="dxa" w:w="1291"/>
          </w:tcPr>
          <w:p>
            <w:pPr>
              <w:spacing w:after="0"/>
              <w:jc w:val="left"/>
            </w:pPr>
            <w:r>
              <w:rPr>
                <w:sz w:val="16"/>
              </w:rPr>
              <w:t>High Wind</w:t>
            </w:r>
          </w:p>
        </w:tc>
        <w:tc>
          <w:tcPr>
            <w:tcW w:type="dxa" w:w="1758"/>
          </w:tcPr>
          <w:p>
            <w:pPr>
              <w:spacing w:after="0"/>
              <w:jc w:val="left"/>
            </w:pPr>
            <w:r>
              <w:rPr>
                <w:sz w:val="16"/>
              </w:rPr>
              <w:t>60 kt (69 mph) estimated gust</w:t>
            </w:r>
          </w:p>
        </w:tc>
        <w:tc>
          <w:tcPr>
            <w:tcW w:type="dxa" w:w="2720"/>
          </w:tcPr>
          <w:p>
            <w:pPr>
              <w:spacing w:after="0"/>
              <w:jc w:val="left"/>
            </w:pPr>
            <w:r>
              <w:rPr>
                <w:sz w:val="16"/>
              </w:rPr>
              <w:t>$50,000 property; $0 crops (zone total, 2010 dollars)</w:t>
            </w:r>
          </w:p>
        </w:tc>
        <w:tc>
          <w:tcPr>
            <w:tcW w:type="dxa" w:w="919"/>
          </w:tcPr>
          <w:p>
            <w:pPr>
              <w:spacing w:after="0"/>
              <w:jc w:val="right"/>
            </w:pPr>
            <w:r>
              <w:rPr>
                <w:sz w:val="16"/>
              </w:rPr>
              <w:t>0, 0</w:t>
            </w:r>
          </w:p>
        </w:tc>
        <w:tc>
          <w:tcPr>
            <w:tcW w:type="dxa" w:w="1948"/>
          </w:tcPr>
          <w:p>
            <w:pPr>
              <w:spacing w:after="0"/>
              <w:jc w:val="left"/>
            </w:pPr>
            <w:r>
              <w:rPr>
                <w:sz w:val="16"/>
              </w:rPr>
              <w:t>NWS zone MIZ007 (LUCE), zone-level</w:t>
            </w:r>
          </w:p>
        </w:tc>
        <w:tc>
          <w:tcPr>
            <w:tcW w:type="dxa" w:w="1970"/>
          </w:tcPr>
          <w:p>
            <w:pPr>
              <w:spacing w:after="0"/>
              <w:jc w:val="left"/>
            </w:pPr>
          </w:p>
        </w:tc>
        <w:tc>
          <w:tcPr>
            <w:tcW w:type="dxa" w:w="2468"/>
          </w:tcPr>
          <w:p>
            <w:pPr>
              <w:spacing w:after="0"/>
              <w:jc w:val="left"/>
            </w:pPr>
            <w:r>
              <w:rPr>
                <w:sz w:val="16"/>
              </w:rPr>
              <w:t>B1-c most damaging: High Wind and Strong Wind</w:t>
            </w:r>
          </w:p>
        </w:tc>
      </w:tr>
      <w:tr>
        <w:trPr>
          <w:cantSplit/>
        </w:trPr>
        <w:tc>
          <w:tcPr>
            <w:tcW w:type="dxa" w:w="1037"/>
          </w:tcPr>
          <w:p>
            <w:pPr>
              <w:spacing w:after="0"/>
              <w:jc w:val="left"/>
            </w:pPr>
            <w:r>
              <w:rPr>
                <w:sz w:val="16"/>
              </w:rPr>
              <w:t>2003-08-21</w:t>
            </w:r>
          </w:p>
        </w:tc>
        <w:tc>
          <w:tcPr>
            <w:tcW w:type="dxa" w:w="1291"/>
          </w:tcPr>
          <w:p>
            <w:pPr>
              <w:spacing w:after="0"/>
              <w:jc w:val="left"/>
            </w:pPr>
            <w:r>
              <w:rPr>
                <w:sz w:val="16"/>
              </w:rPr>
              <w:t>Thunderstorm Wind</w:t>
            </w:r>
          </w:p>
        </w:tc>
        <w:tc>
          <w:tcPr>
            <w:tcW w:type="dxa" w:w="1758"/>
          </w:tcPr>
          <w:p>
            <w:pPr>
              <w:spacing w:after="0"/>
              <w:jc w:val="left"/>
            </w:pPr>
            <w:r>
              <w:rPr>
                <w:sz w:val="16"/>
              </w:rPr>
              <w:t>65 kt (75 mph) estimated gust</w:t>
            </w:r>
          </w:p>
        </w:tc>
        <w:tc>
          <w:tcPr>
            <w:tcW w:type="dxa" w:w="2720"/>
          </w:tcPr>
          <w:p>
            <w:pPr>
              <w:spacing w:after="0"/>
              <w:jc w:val="left"/>
            </w:pPr>
            <w:r>
              <w:rPr>
                <w:sz w:val="16"/>
              </w:rPr>
              <w:t>damage not reported</w:t>
            </w:r>
          </w:p>
        </w:tc>
        <w:tc>
          <w:tcPr>
            <w:tcW w:type="dxa" w:w="919"/>
          </w:tcPr>
          <w:p>
            <w:pPr>
              <w:spacing w:after="0"/>
              <w:jc w:val="right"/>
            </w:pPr>
            <w:r>
              <w:rPr>
                <w:sz w:val="16"/>
              </w:rPr>
              <w:t>0, 0</w:t>
            </w:r>
          </w:p>
        </w:tc>
        <w:tc>
          <w:tcPr>
            <w:tcW w:type="dxa" w:w="1948"/>
          </w:tcPr>
          <w:p>
            <w:pPr>
              <w:spacing w:after="0"/>
              <w:jc w:val="left"/>
            </w:pPr>
            <w:r>
              <w:rPr>
                <w:sz w:val="16"/>
              </w:rPr>
              <w:t>NEWBERRY</w:t>
            </w:r>
          </w:p>
        </w:tc>
        <w:tc>
          <w:tcPr>
            <w:tcW w:type="dxa" w:w="1970"/>
          </w:tcPr>
          <w:p>
            <w:pPr>
              <w:spacing w:after="0"/>
              <w:jc w:val="left"/>
            </w:pPr>
          </w:p>
        </w:tc>
        <w:tc>
          <w:tcPr>
            <w:tcW w:type="dxa" w:w="2468"/>
          </w:tcPr>
          <w:p>
            <w:pPr>
              <w:spacing w:after="0"/>
              <w:jc w:val="left"/>
            </w:pPr>
            <w:r>
              <w:rPr>
                <w:sz w:val="16"/>
              </w:rPr>
              <w:t>B1-c worst recorded: Thunderstorm Wind</w:t>
            </w:r>
          </w:p>
        </w:tc>
      </w:tr>
      <w:tr>
        <w:trPr>
          <w:cantSplit/>
        </w:trPr>
        <w:tc>
          <w:tcPr>
            <w:tcW w:type="dxa" w:w="1037"/>
          </w:tcPr>
          <w:p>
            <w:pPr>
              <w:spacing w:after="0"/>
              <w:jc w:val="left"/>
            </w:pPr>
            <w:r>
              <w:rPr>
                <w:sz w:val="16"/>
              </w:rPr>
              <w:t>1977-08-22</w:t>
            </w:r>
          </w:p>
        </w:tc>
        <w:tc>
          <w:tcPr>
            <w:tcW w:type="dxa" w:w="1291"/>
          </w:tcPr>
          <w:p>
            <w:pPr>
              <w:spacing w:after="0"/>
              <w:jc w:val="left"/>
            </w:pPr>
            <w:r>
              <w:rPr>
                <w:sz w:val="16"/>
              </w:rPr>
              <w:t>Tornado</w:t>
            </w:r>
          </w:p>
        </w:tc>
        <w:tc>
          <w:tcPr>
            <w:tcW w:type="dxa" w:w="1758"/>
          </w:tcPr>
          <w:p>
            <w:pPr>
              <w:spacing w:after="0"/>
              <w:jc w:val="left"/>
            </w:pPr>
            <w:r>
              <w:rPr>
                <w:sz w:val="16"/>
              </w:rPr>
              <w:t>F1, 1.5 mi path length (whole path, pre-1996), 60 yd wide</w:t>
            </w:r>
          </w:p>
        </w:tc>
        <w:tc>
          <w:tcPr>
            <w:tcW w:type="dxa" w:w="2720"/>
          </w:tcPr>
          <w:p>
            <w:pPr>
              <w:spacing w:after="0"/>
              <w:jc w:val="left"/>
            </w:pPr>
            <w:r>
              <w:rPr>
                <w:sz w:val="16"/>
              </w:rPr>
              <w:t>$25,000 property; crops not recorded (1977 dollars)</w:t>
            </w:r>
          </w:p>
        </w:tc>
        <w:tc>
          <w:tcPr>
            <w:tcW w:type="dxa" w:w="919"/>
          </w:tcPr>
          <w:p>
            <w:pPr>
              <w:spacing w:after="0"/>
              <w:jc w:val="right"/>
            </w:pPr>
            <w:r>
              <w:rPr>
                <w:sz w:val="16"/>
              </w:rPr>
              <w:t>0, 0</w:t>
            </w:r>
          </w:p>
        </w:tc>
        <w:tc>
          <w:tcPr>
            <w:tcW w:type="dxa" w:w="1948"/>
          </w:tcPr>
          <w:p>
            <w:pPr>
              <w:spacing w:after="0"/>
              <w:jc w:val="left"/>
            </w:pPr>
            <w:r>
              <w:rPr>
                <w:sz w:val="16"/>
              </w:rPr>
              <w:t>location not recorded</w:t>
            </w:r>
          </w:p>
        </w:tc>
        <w:tc>
          <w:tcPr>
            <w:tcW w:type="dxa" w:w="1970"/>
          </w:tcPr>
          <w:p>
            <w:pPr>
              <w:spacing w:after="0"/>
              <w:jc w:val="left"/>
            </w:pPr>
          </w:p>
        </w:tc>
        <w:tc>
          <w:tcPr>
            <w:tcW w:type="dxa" w:w="246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4"/>
        <w:gridCol w:w="1674"/>
        <w:gridCol w:w="1037"/>
        <w:gridCol w:w="1287"/>
        <w:gridCol w:w="1554"/>
        <w:gridCol w:w="1624"/>
        <w:gridCol w:w="1037"/>
        <w:gridCol w:w="2033"/>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4"/>
            <w:shd w:val="clear" w:color="auto" w:fill="E8E8E8"/>
          </w:tcPr>
          <w:p>
            <w:pPr>
              <w:spacing w:after="0"/>
              <w:jc w:val="left"/>
            </w:pPr>
            <w:r>
              <w:rPr>
                <w:b/>
                <w:sz w:val="16"/>
              </w:rPr>
              <w:t>Unit</w:t>
            </w:r>
          </w:p>
        </w:tc>
        <w:tc>
          <w:tcPr>
            <w:tcW w:type="dxa" w:w="16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87"/>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5"/>
          </w:tcPr>
          <w:p>
            <w:pPr>
              <w:spacing w:after="0"/>
              <w:jc w:val="right"/>
            </w:pPr>
            <w:r>
              <w:rPr>
                <w:sz w:val="16"/>
              </w:rPr>
              <w:t>0.01</w:t>
            </w:r>
          </w:p>
        </w:tc>
        <w:tc>
          <w:tcPr>
            <w:tcW w:type="dxa" w:w="1534"/>
          </w:tcPr>
          <w:p>
            <w:pPr>
              <w:spacing w:after="0"/>
              <w:jc w:val="left"/>
            </w:pPr>
            <w:r>
              <w:rPr>
                <w:sz w:val="16"/>
              </w:rPr>
              <w:t>events per year at a location (modeled)</w:t>
            </w:r>
          </w:p>
        </w:tc>
        <w:tc>
          <w:tcPr>
            <w:tcW w:type="dxa" w:w="1674"/>
          </w:tcPr>
          <w:p>
            <w:pPr>
              <w:spacing w:after="0"/>
              <w:jc w:val="left"/>
            </w:pPr>
            <w:r>
              <w:rPr>
                <w:sz w:val="16"/>
              </w:rPr>
              <w:t>about 0.01 per year at a given location in the county</w:t>
            </w:r>
          </w:p>
        </w:tc>
        <w:tc>
          <w:tcPr>
            <w:tcW w:type="dxa" w:w="1037"/>
          </w:tcPr>
          <w:p>
            <w:pPr>
              <w:spacing w:after="0"/>
              <w:jc w:val="left"/>
            </w:pPr>
          </w:p>
        </w:tc>
        <w:tc>
          <w:tcPr>
            <w:tcW w:type="dxa" w:w="1287"/>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95"/>
          </w:tcPr>
          <w:p>
            <w:pPr>
              <w:spacing w:after="0"/>
              <w:jc w:val="right"/>
            </w:pPr>
            <w:r>
              <w:rPr>
                <w:sz w:val="16"/>
              </w:rPr>
              <w:t>1.53</w:t>
            </w:r>
          </w:p>
        </w:tc>
        <w:tc>
          <w:tcPr>
            <w:tcW w:type="dxa" w:w="1534"/>
          </w:tcPr>
          <w:p>
            <w:pPr>
              <w:spacing w:after="0"/>
              <w:jc w:val="left"/>
            </w:pPr>
            <w:r>
              <w:rPr>
                <w:sz w:val="16"/>
              </w:rPr>
              <w:t>event-days per year</w:t>
            </w:r>
          </w:p>
        </w:tc>
        <w:tc>
          <w:tcPr>
            <w:tcW w:type="dxa" w:w="1674"/>
          </w:tcPr>
          <w:p>
            <w:pPr>
              <w:spacing w:after="0"/>
              <w:jc w:val="left"/>
            </w:pPr>
            <w:r>
              <w:rPr>
                <w:sz w:val="16"/>
              </w:rPr>
              <w:t>about 1.53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10 of 30 years, 1996 to 2025 (33.3%)</w:t>
            </w:r>
          </w:p>
        </w:tc>
        <w:tc>
          <w:tcPr>
            <w:tcW w:type="dxa" w:w="1554"/>
          </w:tcPr>
          <w:p>
            <w:pPr>
              <w:spacing w:after="0"/>
              <w:jc w:val="right"/>
            </w:pPr>
            <w:r>
              <w:rPr>
                <w:sz w:val="16"/>
              </w:rPr>
              <w:t>29</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Drought</w:t>
            </w:r>
          </w:p>
        </w:tc>
        <w:tc>
          <w:tcPr>
            <w:tcW w:type="dxa" w:w="1295"/>
          </w:tcPr>
          <w:p>
            <w:pPr>
              <w:spacing w:after="0"/>
              <w:jc w:val="right"/>
            </w:pPr>
            <w:r>
              <w:rPr>
                <w:sz w:val="16"/>
              </w:rPr>
              <w:t>0.192</w:t>
            </w:r>
          </w:p>
        </w:tc>
        <w:tc>
          <w:tcPr>
            <w:tcW w:type="dxa" w:w="1534"/>
          </w:tcPr>
          <w:p>
            <w:pPr>
              <w:spacing w:after="0"/>
              <w:jc w:val="left"/>
            </w:pPr>
            <w:r>
              <w:rPr>
                <w:sz w:val="16"/>
              </w:rPr>
              <w:t>event-days per year</w:t>
            </w:r>
          </w:p>
        </w:tc>
        <w:tc>
          <w:tcPr>
            <w:tcW w:type="dxa" w:w="1674"/>
          </w:tcPr>
          <w:p>
            <w:pPr>
              <w:spacing w:after="0"/>
              <w:jc w:val="left"/>
            </w:pPr>
            <w:r>
              <w:rPr>
                <w:sz w:val="16"/>
              </w:rPr>
              <w:t>about 0.192 days per year</w:t>
            </w:r>
          </w:p>
        </w:tc>
        <w:tc>
          <w:tcPr>
            <w:tcW w:type="dxa" w:w="1037"/>
          </w:tcPr>
          <w:p>
            <w:pPr>
              <w:spacing w:after="0"/>
              <w:jc w:val="left"/>
            </w:pPr>
          </w:p>
        </w:tc>
        <w:tc>
          <w:tcPr>
            <w:tcW w:type="dxa" w:w="1287"/>
          </w:tcPr>
          <w:p>
            <w:pPr>
              <w:spacing w:after="0"/>
              <w:jc w:val="left"/>
            </w:pPr>
            <w:r>
              <w:rPr>
                <w:sz w:val="16"/>
              </w:rPr>
              <w:t>Storm Events event-days in 0 of 30 years, 1996 to 2025 (0%)</w:t>
            </w:r>
          </w:p>
        </w:tc>
        <w:tc>
          <w:tcPr>
            <w:tcW w:type="dxa" w:w="1554"/>
          </w:tcPr>
          <w:p>
            <w:pPr>
              <w:spacing w:after="0"/>
              <w:jc w:val="right"/>
            </w:pPr>
            <w:r>
              <w:rPr>
                <w:sz w:val="16"/>
              </w:rPr>
              <w:t>7</w:t>
            </w:r>
          </w:p>
        </w:tc>
        <w:tc>
          <w:tcPr>
            <w:tcW w:type="dxa" w:w="16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95"/>
          </w:tcPr>
          <w:p>
            <w:pPr>
              <w:spacing w:after="0"/>
              <w:jc w:val="right"/>
            </w:pPr>
            <w:r>
              <w:rPr>
                <w:sz w:val="16"/>
              </w:rPr>
              <w:t>0.000127</w:t>
            </w:r>
          </w:p>
        </w:tc>
        <w:tc>
          <w:tcPr>
            <w:tcW w:type="dxa" w:w="1534"/>
          </w:tcPr>
          <w:p>
            <w:pPr>
              <w:spacing w:after="0"/>
              <w:jc w:val="left"/>
            </w:pPr>
            <w:r>
              <w:rPr>
                <w:sz w:val="16"/>
              </w:rPr>
              <w:t>annual probability at a location</w:t>
            </w:r>
          </w:p>
        </w:tc>
        <w:tc>
          <w:tcPr>
            <w:tcW w:type="dxa" w:w="1674"/>
          </w:tcPr>
          <w:p>
            <w:pPr>
              <w:spacing w:after="0"/>
              <w:jc w:val="left"/>
            </w:pPr>
            <w:r>
              <w:rPr>
                <w:sz w:val="16"/>
              </w:rPr>
              <w:t>chance a given location in the county has at least minor-damage shaking in a year: 0.0127%</w:t>
            </w:r>
          </w:p>
        </w:tc>
        <w:tc>
          <w:tcPr>
            <w:tcW w:type="dxa" w:w="1037"/>
          </w:tcPr>
          <w:p>
            <w:pPr>
              <w:spacing w:after="0"/>
              <w:jc w:val="left"/>
            </w:pPr>
          </w:p>
        </w:tc>
        <w:tc>
          <w:tcPr>
            <w:tcW w:type="dxa" w:w="1287"/>
          </w:tcPr>
          <w:p>
            <w:pPr>
              <w:spacing w:after="0"/>
              <w:jc w:val="left"/>
            </w:pP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0.253</w:t>
            </w:r>
          </w:p>
        </w:tc>
        <w:tc>
          <w:tcPr>
            <w:tcW w:type="dxa" w:w="1534"/>
          </w:tcPr>
          <w:p>
            <w:pPr>
              <w:spacing w:after="0"/>
              <w:jc w:val="left"/>
            </w:pPr>
            <w:r>
              <w:rPr>
                <w:sz w:val="16"/>
              </w:rPr>
              <w:t>events per year</w:t>
            </w:r>
          </w:p>
        </w:tc>
        <w:tc>
          <w:tcPr>
            <w:tcW w:type="dxa" w:w="1674"/>
          </w:tcPr>
          <w:p>
            <w:pPr>
              <w:spacing w:after="0"/>
              <w:jc w:val="left"/>
            </w:pPr>
            <w:r>
              <w:rPr>
                <w:sz w:val="16"/>
              </w:rPr>
              <w:t>about 1 in 4 years</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4"/>
          </w:tcPr>
          <w:p>
            <w:pPr>
              <w:spacing w:after="0"/>
              <w:jc w:val="right"/>
            </w:pPr>
            <w:r>
              <w:rPr>
                <w:sz w:val="16"/>
              </w:rPr>
              <w:t>9.8 (modeled)</w:t>
            </w:r>
          </w:p>
        </w:tc>
        <w:tc>
          <w:tcPr>
            <w:tcW w:type="dxa" w:w="1624"/>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0.105</w:t>
            </w:r>
          </w:p>
        </w:tc>
        <w:tc>
          <w:tcPr>
            <w:tcW w:type="dxa" w:w="1534"/>
          </w:tcPr>
          <w:p>
            <w:pPr>
              <w:spacing w:after="0"/>
              <w:jc w:val="left"/>
            </w:pPr>
            <w:r>
              <w:rPr>
                <w:sz w:val="16"/>
              </w:rPr>
              <w:t>event-days per year</w:t>
            </w:r>
          </w:p>
        </w:tc>
        <w:tc>
          <w:tcPr>
            <w:tcW w:type="dxa" w:w="1674"/>
          </w:tcPr>
          <w:p>
            <w:pPr>
              <w:spacing w:after="0"/>
              <w:jc w:val="left"/>
            </w:pPr>
            <w:r>
              <w:rPr>
                <w:sz w:val="16"/>
              </w:rPr>
              <w:t>about 0.105 days per year</w:t>
            </w:r>
          </w:p>
        </w:tc>
        <w:tc>
          <w:tcPr>
            <w:tcW w:type="dxa" w:w="1037"/>
          </w:tcPr>
          <w:p>
            <w:pPr>
              <w:spacing w:after="0"/>
              <w:jc w:val="left"/>
            </w:pPr>
            <w:r>
              <w:rPr>
                <w:sz w:val="16"/>
              </w:rPr>
              <w:t>Possible</w:t>
            </w:r>
          </w:p>
        </w:tc>
        <w:tc>
          <w:tcPr>
            <w:tcW w:type="dxa" w:w="1287"/>
          </w:tcPr>
          <w:p>
            <w:pPr>
              <w:spacing w:after="0"/>
              <w:jc w:val="left"/>
            </w:pPr>
            <w:r>
              <w:rPr>
                <w:sz w:val="16"/>
              </w:rPr>
              <w:t>Storm Events event-days in 1 of 30 years, 1996 to 2025 (3.33%)</w:t>
            </w:r>
          </w:p>
        </w:tc>
        <w:tc>
          <w:tcPr>
            <w:tcW w:type="dxa" w:w="1554"/>
          </w:tcPr>
          <w:p>
            <w:pPr>
              <w:spacing w:after="0"/>
              <w:jc w:val="right"/>
            </w:pPr>
            <w:r>
              <w:rPr>
                <w:sz w:val="16"/>
              </w:rPr>
              <w:t>2</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r>
              <w:rPr>
                <w:sz w:val="16"/>
              </w:rPr>
              <w:t>0</w:t>
            </w:r>
          </w:p>
        </w:tc>
        <w:tc>
          <w:tcPr>
            <w:tcW w:type="dxa" w:w="1534"/>
          </w:tcPr>
          <w:p>
            <w:pPr>
              <w:spacing w:after="0"/>
              <w:jc w:val="left"/>
            </w:pPr>
            <w:r>
              <w:rPr>
                <w:sz w:val="16"/>
              </w:rPr>
              <w:t>events per year</w:t>
            </w:r>
          </w:p>
        </w:tc>
        <w:tc>
          <w:tcPr>
            <w:tcW w:type="dxa" w:w="1674"/>
          </w:tcPr>
          <w:p>
            <w:pPr>
              <w:spacing w:after="0"/>
              <w:jc w:val="left"/>
            </w:pPr>
            <w:r>
              <w:rPr>
                <w:sz w:val="16"/>
              </w:rPr>
              <w:t>none modeled</w:t>
            </w:r>
          </w:p>
        </w:tc>
        <w:tc>
          <w:tcPr>
            <w:tcW w:type="dxa" w:w="1037"/>
          </w:tcPr>
          <w:p>
            <w:pPr>
              <w:spacing w:after="0"/>
              <w:jc w:val="left"/>
            </w:pPr>
            <w:r>
              <w:rPr>
                <w:sz w:val="16"/>
              </w:rPr>
              <w:t>Unlikely</w:t>
            </w:r>
          </w:p>
        </w:tc>
        <w:tc>
          <w:tcPr>
            <w:tcW w:type="dxa" w:w="1287"/>
          </w:tcPr>
          <w:p>
            <w:pPr>
              <w:spacing w:after="0"/>
              <w:jc w:val="left"/>
            </w:pPr>
            <w:r>
              <w:rPr>
                <w:sz w:val="16"/>
              </w:rPr>
              <w:t>FEMA annualized frequency (modeled)</w:t>
            </w:r>
          </w:p>
        </w:tc>
        <w:tc>
          <w:tcPr>
            <w:tcW w:type="dxa" w:w="1554"/>
          </w:tcPr>
          <w:p>
            <w:pPr>
              <w:spacing w:after="0"/>
              <w:jc w:val="right"/>
            </w:pPr>
            <w:r>
              <w:rPr>
                <w:sz w:val="16"/>
              </w:rPr>
              <w:t>0</w:t>
            </w:r>
          </w:p>
        </w:tc>
        <w:tc>
          <w:tcPr>
            <w:tcW w:type="dxa" w:w="1624"/>
          </w:tcPr>
          <w:p>
            <w:pPr>
              <w:spacing w:after="0"/>
              <w:jc w:val="left"/>
            </w:pPr>
            <w:r>
              <w:rPr>
                <w:sz w:val="16"/>
              </w:rPr>
              <w:t>1851 to 2024 (Atlantic)</w:t>
            </w:r>
          </w:p>
        </w:tc>
        <w:tc>
          <w:tcPr>
            <w:tcW w:type="dxa" w:w="1037"/>
          </w:tcPr>
          <w:p>
            <w:pPr>
              <w:spacing w:after="0"/>
              <w:jc w:val="left"/>
            </w:pPr>
            <w:r>
              <w:rPr>
                <w:sz w:val="16"/>
              </w:rPr>
              <w:t>see B1-f</w:t>
            </w:r>
          </w:p>
        </w:tc>
        <w:tc>
          <w:tcPr>
            <w:tcW w:type="dxa" w:w="20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5"/>
          </w:tcPr>
          <w:p>
            <w:pPr>
              <w:spacing w:after="0"/>
              <w:jc w:val="right"/>
            </w:pPr>
            <w:r>
              <w:rPr>
                <w:sz w:val="16"/>
              </w:rPr>
              <w:t>0.019</w:t>
            </w:r>
          </w:p>
        </w:tc>
        <w:tc>
          <w:tcPr>
            <w:tcW w:type="dxa" w:w="1534"/>
          </w:tcPr>
          <w:p>
            <w:pPr>
              <w:spacing w:after="0"/>
              <w:jc w:val="left"/>
            </w:pPr>
            <w:r>
              <w:rPr>
                <w:sz w:val="16"/>
              </w:rPr>
              <w:t>event-days per year</w:t>
            </w:r>
          </w:p>
        </w:tc>
        <w:tc>
          <w:tcPr>
            <w:tcW w:type="dxa" w:w="1674"/>
          </w:tcPr>
          <w:p>
            <w:pPr>
              <w:spacing w:after="0"/>
              <w:jc w:val="left"/>
            </w:pPr>
            <w:r>
              <w:rPr>
                <w:sz w:val="16"/>
              </w:rPr>
              <w:t>about 0.019 days per year</w:t>
            </w:r>
          </w:p>
        </w:tc>
        <w:tc>
          <w:tcPr>
            <w:tcW w:type="dxa" w:w="1037"/>
          </w:tcPr>
          <w:p>
            <w:pPr>
              <w:spacing w:after="0"/>
              <w:jc w:val="left"/>
            </w:pPr>
            <w:r>
              <w:rPr>
                <w:sz w:val="16"/>
              </w:rPr>
              <w:t>Likely</w:t>
            </w:r>
          </w:p>
        </w:tc>
        <w:tc>
          <w:tcPr>
            <w:tcW w:type="dxa" w:w="1287"/>
          </w:tcPr>
          <w:p>
            <w:pPr>
              <w:spacing w:after="0"/>
              <w:jc w:val="left"/>
            </w:pPr>
            <w:r>
              <w:rPr>
                <w:sz w:val="16"/>
              </w:rPr>
              <w:t>Storm Events event-days in 5 of 30 years, 1996 to 2025 (16.7%)</w:t>
            </w:r>
          </w:p>
        </w:tc>
        <w:tc>
          <w:tcPr>
            <w:tcW w:type="dxa" w:w="1554"/>
          </w:tcPr>
          <w:p>
            <w:pPr>
              <w:spacing w:after="0"/>
              <w:jc w:val="right"/>
            </w:pPr>
            <w:r>
              <w:rPr>
                <w:sz w:val="16"/>
              </w:rPr>
              <w:t>1</w:t>
            </w:r>
          </w:p>
        </w:tc>
        <w:tc>
          <w:tcPr>
            <w:tcW w:type="dxa" w:w="1624"/>
          </w:tcPr>
          <w:p>
            <w:pPr>
              <w:spacing w:after="0"/>
              <w:jc w:val="left"/>
            </w:pPr>
            <w:r>
              <w:rPr>
                <w:sz w:val="16"/>
              </w:rPr>
              <w:t>1946-12-31 to 2014-02-12 (67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0.0357</w:t>
            </w:r>
          </w:p>
        </w:tc>
        <w:tc>
          <w:tcPr>
            <w:tcW w:type="dxa" w:w="1534"/>
          </w:tcPr>
          <w:p>
            <w:pPr>
              <w:spacing w:after="0"/>
              <w:jc w:val="left"/>
            </w:pPr>
            <w:r>
              <w:rPr>
                <w:sz w:val="16"/>
              </w:rPr>
              <w:t>event-days per year</w:t>
            </w:r>
          </w:p>
        </w:tc>
        <w:tc>
          <w:tcPr>
            <w:tcW w:type="dxa" w:w="1674"/>
          </w:tcPr>
          <w:p>
            <w:pPr>
              <w:spacing w:after="0"/>
              <w:jc w:val="left"/>
            </w:pPr>
            <w:r>
              <w:rPr>
                <w:sz w:val="16"/>
              </w:rPr>
              <w:t>about 0.0357 days per year</w:t>
            </w:r>
          </w:p>
        </w:tc>
        <w:tc>
          <w:tcPr>
            <w:tcW w:type="dxa" w:w="1037"/>
          </w:tcPr>
          <w:p>
            <w:pPr>
              <w:spacing w:after="0"/>
              <w:jc w:val="left"/>
            </w:pPr>
            <w:r>
              <w:rPr>
                <w:sz w:val="16"/>
              </w:rPr>
              <w:t>Possible</w:t>
            </w:r>
          </w:p>
        </w:tc>
        <w:tc>
          <w:tcPr>
            <w:tcW w:type="dxa" w:w="1287"/>
          </w:tcPr>
          <w:p>
            <w:pPr>
              <w:spacing w:after="0"/>
              <w:jc w:val="left"/>
            </w:pPr>
            <w:r>
              <w:rPr>
                <w:sz w:val="16"/>
              </w:rPr>
              <w:t>Storm Events event-days in 1 of 30 years, 1996 to 2025 (3.33%)</w:t>
            </w:r>
          </w:p>
        </w:tc>
        <w:tc>
          <w:tcPr>
            <w:tcW w:type="dxa" w:w="1554"/>
          </w:tcPr>
          <w:p>
            <w:pPr>
              <w:spacing w:after="0"/>
              <w:jc w:val="right"/>
            </w:pPr>
            <w:r>
              <w:rPr>
                <w:sz w:val="16"/>
              </w:rPr>
              <w:t>1</w:t>
            </w:r>
          </w:p>
        </w:tc>
        <w:tc>
          <w:tcPr>
            <w:tcW w:type="dxa" w:w="1624"/>
          </w:tcPr>
          <w:p>
            <w:pPr>
              <w:spacing w:after="0"/>
              <w:jc w:val="left"/>
            </w:pPr>
            <w:r>
              <w:rPr>
                <w:sz w:val="16"/>
              </w:rPr>
              <w:t>1996 to 2023 (28 years)</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0.177</w:t>
            </w:r>
          </w:p>
        </w:tc>
        <w:tc>
          <w:tcPr>
            <w:tcW w:type="dxa" w:w="1534"/>
          </w:tcPr>
          <w:p>
            <w:pPr>
              <w:spacing w:after="0"/>
              <w:jc w:val="left"/>
            </w:pPr>
            <w:r>
              <w:rPr>
                <w:sz w:val="16"/>
              </w:rPr>
              <w:t>events per year (modeled)</w:t>
            </w:r>
          </w:p>
        </w:tc>
        <w:tc>
          <w:tcPr>
            <w:tcW w:type="dxa" w:w="1674"/>
          </w:tcPr>
          <w:p>
            <w:pPr>
              <w:spacing w:after="0"/>
              <w:jc w:val="left"/>
            </w:pPr>
            <w:r>
              <w:rPr>
                <w:sz w:val="16"/>
              </w:rPr>
              <w:t>about 1 in 6 years</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21.1</w:t>
            </w:r>
          </w:p>
        </w:tc>
        <w:tc>
          <w:tcPr>
            <w:tcW w:type="dxa" w:w="1534"/>
          </w:tcPr>
          <w:p>
            <w:pPr>
              <w:spacing w:after="0"/>
              <w:jc w:val="left"/>
            </w:pPr>
            <w:r>
              <w:rPr>
                <w:sz w:val="16"/>
              </w:rPr>
              <w:t>days per year with a strike</w:t>
            </w:r>
          </w:p>
        </w:tc>
        <w:tc>
          <w:tcPr>
            <w:tcW w:type="dxa" w:w="1674"/>
          </w:tcPr>
          <w:p>
            <w:pPr>
              <w:spacing w:after="0"/>
              <w:jc w:val="left"/>
            </w:pPr>
            <w:r>
              <w:rPr>
                <w:sz w:val="16"/>
              </w:rPr>
              <w:t>about 21.1 days per year</w:t>
            </w:r>
          </w:p>
        </w:tc>
        <w:tc>
          <w:tcPr>
            <w:tcW w:type="dxa" w:w="1037"/>
          </w:tcPr>
          <w:p>
            <w:pPr>
              <w:spacing w:after="0"/>
              <w:jc w:val="left"/>
            </w:pPr>
            <w:r>
              <w:rPr>
                <w:sz w:val="16"/>
              </w:rPr>
              <w:t>Highly likely</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1995 to 2023 (29 years; CONUS)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0.251</w:t>
            </w:r>
          </w:p>
        </w:tc>
        <w:tc>
          <w:tcPr>
            <w:tcW w:type="dxa" w:w="1534"/>
          </w:tcPr>
          <w:p>
            <w:pPr>
              <w:spacing w:after="0"/>
              <w:jc w:val="left"/>
            </w:pPr>
            <w:r>
              <w:rPr>
                <w:sz w:val="16"/>
              </w:rPr>
              <w:t>events per year</w:t>
            </w:r>
          </w:p>
        </w:tc>
        <w:tc>
          <w:tcPr>
            <w:tcW w:type="dxa" w:w="1674"/>
          </w:tcPr>
          <w:p>
            <w:pPr>
              <w:spacing w:after="0"/>
              <w:jc w:val="left"/>
            </w:pPr>
            <w:r>
              <w:rPr>
                <w:sz w:val="16"/>
              </w:rPr>
              <w:t>about 1 in 4 years</w:t>
            </w:r>
          </w:p>
        </w:tc>
        <w:tc>
          <w:tcPr>
            <w:tcW w:type="dxa" w:w="1037"/>
          </w:tcPr>
          <w:p>
            <w:pPr>
              <w:spacing w:after="0"/>
              <w:jc w:val="left"/>
            </w:pPr>
            <w:r>
              <w:rPr>
                <w:sz w:val="16"/>
              </w:rPr>
              <w:t>Likely</w:t>
            </w:r>
          </w:p>
        </w:tc>
        <w:tc>
          <w:tcPr>
            <w:tcW w:type="dxa" w:w="1287"/>
          </w:tcPr>
          <w:p>
            <w:pPr>
              <w:spacing w:after="0"/>
              <w:jc w:val="left"/>
            </w:pPr>
            <w:r>
              <w:rPr>
                <w:sz w:val="16"/>
              </w:rPr>
              <w:t>FEMA annualized frequency (modeled)</w:t>
            </w:r>
          </w:p>
        </w:tc>
        <w:tc>
          <w:tcPr>
            <w:tcW w:type="dxa" w:w="1554"/>
          </w:tcPr>
          <w:p>
            <w:pPr>
              <w:spacing w:after="0"/>
              <w:jc w:val="right"/>
            </w:pPr>
            <w:r>
              <w:rPr>
                <w:sz w:val="16"/>
              </w:rPr>
              <w:t>5</w:t>
            </w:r>
          </w:p>
        </w:tc>
        <w:tc>
          <w:tcPr>
            <w:tcW w:type="dxa" w:w="1624"/>
          </w:tcPr>
          <w:p>
            <w:pPr>
              <w:spacing w:after="0"/>
              <w:jc w:val="left"/>
            </w:pPr>
            <w:r>
              <w:rPr>
                <w:sz w:val="16"/>
              </w:rPr>
              <w:t>1986 to 2023 (38 years)</w:t>
            </w:r>
          </w:p>
        </w:tc>
        <w:tc>
          <w:tcPr>
            <w:tcW w:type="dxa" w:w="1037"/>
          </w:tcPr>
          <w:p>
            <w:pPr>
              <w:spacing w:after="0"/>
              <w:jc w:val="left"/>
            </w:pPr>
            <w:r>
              <w:rPr>
                <w:sz w:val="16"/>
              </w:rPr>
              <w:t>countywide</w:t>
            </w:r>
          </w:p>
        </w:tc>
        <w:tc>
          <w:tcPr>
            <w:tcW w:type="dxa" w:w="2033"/>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0.0353</w:t>
            </w:r>
          </w:p>
        </w:tc>
        <w:tc>
          <w:tcPr>
            <w:tcW w:type="dxa" w:w="1534"/>
          </w:tcPr>
          <w:p>
            <w:pPr>
              <w:spacing w:after="0"/>
              <w:jc w:val="left"/>
            </w:pPr>
            <w:r>
              <w:rPr>
                <w:sz w:val="16"/>
              </w:rPr>
              <w:t>events per year</w:t>
            </w:r>
          </w:p>
        </w:tc>
        <w:tc>
          <w:tcPr>
            <w:tcW w:type="dxa" w:w="1674"/>
          </w:tcPr>
          <w:p>
            <w:pPr>
              <w:spacing w:after="0"/>
              <w:jc w:val="left"/>
            </w:pPr>
            <w:r>
              <w:rPr>
                <w:sz w:val="16"/>
              </w:rPr>
              <w:t>about 1 in 28 years</w:t>
            </w:r>
          </w:p>
        </w:tc>
        <w:tc>
          <w:tcPr>
            <w:tcW w:type="dxa" w:w="1037"/>
          </w:tcPr>
          <w:p>
            <w:pPr>
              <w:spacing w:after="0"/>
              <w:jc w:val="left"/>
            </w:pPr>
            <w:r>
              <w:rPr>
                <w:sz w:val="16"/>
              </w:rPr>
              <w:t>Possible</w:t>
            </w:r>
          </w:p>
        </w:tc>
        <w:tc>
          <w:tcPr>
            <w:tcW w:type="dxa" w:w="1287"/>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4"/>
          </w:tcPr>
          <w:p>
            <w:pPr>
              <w:spacing w:after="0"/>
              <w:jc w:val="left"/>
            </w:pPr>
            <w:r>
              <w:rPr>
                <w:sz w:val="16"/>
              </w:rPr>
              <w:t>1950 to 2023 (EF2+); 1986 to 2023 (EF0-1)</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4"/>
          </w:tcPr>
          <w:p>
            <w:pPr>
              <w:spacing w:after="0"/>
              <w:jc w:val="left"/>
            </w:pPr>
            <w:r>
              <w:rPr>
                <w:sz w:val="16"/>
              </w:rPr>
              <w:t>annual probability at the most exposed location (used in place of a county value)</w:t>
            </w:r>
          </w:p>
        </w:tc>
        <w:tc>
          <w:tcPr>
            <w:tcW w:type="dxa" w:w="1674"/>
          </w:tcPr>
          <w:p>
            <w:pPr>
              <w:spacing w:after="0"/>
              <w:jc w:val="left"/>
            </w:pPr>
          </w:p>
        </w:tc>
        <w:tc>
          <w:tcPr>
            <w:tcW w:type="dxa" w:w="1037"/>
          </w:tcPr>
          <w:p>
            <w:pPr>
              <w:spacing w:after="0"/>
              <w:jc w:val="left"/>
            </w:pPr>
          </w:p>
        </w:tc>
        <w:tc>
          <w:tcPr>
            <w:tcW w:type="dxa" w:w="1287"/>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0.000566</w:t>
            </w:r>
          </w:p>
        </w:tc>
        <w:tc>
          <w:tcPr>
            <w:tcW w:type="dxa" w:w="1534"/>
          </w:tcPr>
          <w:p>
            <w:pPr>
              <w:spacing w:after="0"/>
              <w:jc w:val="left"/>
            </w:pPr>
            <w:r>
              <w:rPr>
                <w:sz w:val="16"/>
              </w:rPr>
              <w:t>annual probability at a location</w:t>
            </w:r>
          </w:p>
        </w:tc>
        <w:tc>
          <w:tcPr>
            <w:tcW w:type="dxa" w:w="1674"/>
          </w:tcPr>
          <w:p>
            <w:pPr>
              <w:spacing w:after="0"/>
              <w:jc w:val="left"/>
            </w:pPr>
            <w:r>
              <w:rPr>
                <w:sz w:val="16"/>
              </w:rPr>
              <w:t>chance a given location in the county burns in a year: 0.0566%</w:t>
            </w:r>
          </w:p>
        </w:tc>
        <w:tc>
          <w:tcPr>
            <w:tcW w:type="dxa" w:w="1037"/>
          </w:tcPr>
          <w:p>
            <w:pPr>
              <w:spacing w:after="0"/>
              <w:jc w:val="left"/>
            </w:pPr>
            <w:r>
              <w:rPr>
                <w:sz w:val="16"/>
              </w:rPr>
              <w:t>Possible</w:t>
            </w:r>
          </w:p>
        </w:tc>
        <w:tc>
          <w:tcPr>
            <w:tcW w:type="dxa" w:w="1287"/>
          </w:tcPr>
          <w:p>
            <w:pPr>
              <w:spacing w:after="0"/>
              <w:jc w:val="left"/>
            </w:pPr>
            <w:r>
              <w:rPr>
                <w:sz w:val="16"/>
              </w:rPr>
              <w:t>Storm Events records in 2 of 30 years, 1996 to 2025 (6.67%)</w:t>
            </w:r>
          </w:p>
        </w:tc>
        <w:tc>
          <w:tcPr>
            <w:tcW w:type="dxa" w:w="1554"/>
          </w:tcPr>
          <w:p>
            <w:pPr>
              <w:spacing w:after="0"/>
              <w:jc w:val="right"/>
            </w:pPr>
            <w:r>
              <w:rPr>
                <w:sz w:val="16"/>
              </w:rPr>
              <w:t>not shown</w:t>
            </w:r>
          </w:p>
        </w:tc>
        <w:tc>
          <w:tcPr>
            <w:tcW w:type="dxa" w:w="1624"/>
          </w:tcPr>
          <w:p>
            <w:pPr>
              <w:spacing w:after="0"/>
              <w:jc w:val="left"/>
            </w:pPr>
            <w:r>
              <w:rPr>
                <w:sz w:val="16"/>
              </w:rPr>
              <w:t>modeled</w:t>
            </w:r>
          </w:p>
        </w:tc>
        <w:tc>
          <w:tcPr>
            <w:tcW w:type="dxa" w:w="1037"/>
          </w:tcPr>
          <w:p>
            <w:pPr>
              <w:spacing w:after="0"/>
              <w:jc w:val="left"/>
            </w:pPr>
            <w:r>
              <w:rPr>
                <w:sz w:val="16"/>
              </w:rPr>
              <w:t>see B1-f</w:t>
            </w:r>
          </w:p>
        </w:tc>
        <w:tc>
          <w:tcPr>
            <w:tcW w:type="dxa" w:w="2033"/>
          </w:tcPr>
          <w:p>
            <w:pPr>
              <w:spacing w:after="0"/>
              <w:jc w:val="left"/>
            </w:pP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34.1</w:t>
            </w:r>
          </w:p>
        </w:tc>
        <w:tc>
          <w:tcPr>
            <w:tcW w:type="dxa" w:w="1534"/>
          </w:tcPr>
          <w:p>
            <w:pPr>
              <w:spacing w:after="0"/>
              <w:jc w:val="left"/>
            </w:pPr>
            <w:r>
              <w:rPr>
                <w:sz w:val="16"/>
              </w:rPr>
              <w:t>event-days per year</w:t>
            </w:r>
          </w:p>
        </w:tc>
        <w:tc>
          <w:tcPr>
            <w:tcW w:type="dxa" w:w="1674"/>
          </w:tcPr>
          <w:p>
            <w:pPr>
              <w:spacing w:after="0"/>
              <w:jc w:val="left"/>
            </w:pPr>
            <w:r>
              <w:rPr>
                <w:sz w:val="16"/>
              </w:rPr>
              <w:t>about 34.1 days per year</w:t>
            </w:r>
          </w:p>
        </w:tc>
        <w:tc>
          <w:tcPr>
            <w:tcW w:type="dxa" w:w="1037"/>
          </w:tcPr>
          <w:p>
            <w:pPr>
              <w:spacing w:after="0"/>
              <w:jc w:val="left"/>
            </w:pPr>
            <w:r>
              <w:rPr>
                <w:sz w:val="16"/>
              </w:rPr>
              <w:t>Highly likely</w:t>
            </w:r>
          </w:p>
        </w:tc>
        <w:tc>
          <w:tcPr>
            <w:tcW w:type="dxa" w:w="1287"/>
          </w:tcPr>
          <w:p>
            <w:pPr>
              <w:spacing w:after="0"/>
              <w:jc w:val="left"/>
            </w:pPr>
            <w:r>
              <w:rPr>
                <w:sz w:val="16"/>
              </w:rPr>
              <w:t>Storm Events event-days in 30 of 30 years, 1996 to 2025 (100%)</w:t>
            </w:r>
          </w:p>
        </w:tc>
        <w:tc>
          <w:tcPr>
            <w:tcW w:type="dxa" w:w="1554"/>
          </w:tcPr>
          <w:p>
            <w:pPr>
              <w:spacing w:after="0"/>
              <w:jc w:val="right"/>
            </w:pPr>
            <w:r>
              <w:rPr>
                <w:sz w:val="16"/>
              </w:rPr>
              <w:t>648</w:t>
            </w:r>
          </w:p>
        </w:tc>
        <w:tc>
          <w:tcPr>
            <w:tcW w:type="dxa" w:w="1624"/>
          </w:tcPr>
          <w:p>
            <w:pPr>
              <w:spacing w:after="0"/>
              <w:jc w:val="left"/>
            </w:pPr>
            <w:r>
              <w:rPr>
                <w:sz w:val="16"/>
              </w:rPr>
              <w:t>2005-11-12 to 2024-11-12 (19 years)</w:t>
            </w:r>
          </w:p>
        </w:tc>
        <w:tc>
          <w:tcPr>
            <w:tcW w:type="dxa" w:w="1037"/>
          </w:tcPr>
          <w:p>
            <w:pPr>
              <w:spacing w:after="0"/>
              <w:jc w:val="left"/>
            </w:pPr>
            <w:r>
              <w:rPr>
                <w:sz w:val="16"/>
              </w:rPr>
              <w:t>countywide</w:t>
            </w:r>
          </w:p>
        </w:tc>
        <w:tc>
          <w:tcPr>
            <w:tcW w:type="dxa" w:w="20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57"/>
        <w:gridCol w:w="1414"/>
        <w:gridCol w:w="1348"/>
        <w:gridCol w:w="1414"/>
        <w:gridCol w:w="1348"/>
        <w:gridCol w:w="6430"/>
      </w:tblGrid>
      <w:tr>
        <w:trPr>
          <w:cantSplit/>
          <w:tblHeader/>
        </w:trPr>
        <w:tc>
          <w:tcPr>
            <w:tcW w:type="dxa" w:w="2157"/>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4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8"/>
            <w:shd w:val="clear" w:color="auto" w:fill="E8E8E8"/>
          </w:tcPr>
          <w:p>
            <w:pPr>
              <w:spacing w:after="0"/>
              <w:jc w:val="right"/>
            </w:pPr>
            <w:r>
              <w:rPr>
                <w:b/>
                <w:sz w:val="16"/>
              </w:rPr>
              <w:t>Min</w:t>
            </w:r>
          </w:p>
        </w:tc>
        <w:tc>
          <w:tcPr>
            <w:tcW w:type="dxa" w:w="1414"/>
            <w:shd w:val="clear" w:color="auto" w:fill="E8E8E8"/>
          </w:tcPr>
          <w:p>
            <w:pPr>
              <w:spacing w:after="0"/>
              <w:jc w:val="right"/>
            </w:pPr>
            <w:r>
              <w:rPr>
                <w:b/>
                <w:sz w:val="16"/>
              </w:rPr>
              <w:t>Median</w:t>
            </w:r>
          </w:p>
        </w:tc>
        <w:tc>
          <w:tcPr>
            <w:tcW w:type="dxa" w:w="1348"/>
            <w:shd w:val="clear" w:color="auto" w:fill="E8E8E8"/>
          </w:tcPr>
          <w:p>
            <w:pPr>
              <w:spacing w:after="0"/>
              <w:jc w:val="right"/>
            </w:pPr>
            <w:r>
              <w:rPr>
                <w:b/>
                <w:sz w:val="16"/>
              </w:rPr>
              <w:t>Max</w:t>
            </w:r>
          </w:p>
        </w:tc>
        <w:tc>
          <w:tcPr>
            <w:tcW w:type="dxa" w:w="2352"/>
            <w:vMerge/>
          </w:tcPr>
          <w:p/>
        </w:tc>
      </w:tr>
      <w:tr>
        <w:trPr>
          <w:cantSplit/>
        </w:trPr>
        <w:tc>
          <w:tcPr>
            <w:tcW w:type="dxa" w:w="2157"/>
          </w:tcPr>
          <w:p>
            <w:pPr>
              <w:spacing w:after="0"/>
              <w:jc w:val="left"/>
            </w:pPr>
            <w:r>
              <w:rPr>
                <w:sz w:val="16"/>
              </w:rPr>
              <w:t>Coastal Flooding</w:t>
            </w:r>
          </w:p>
        </w:tc>
        <w:tc>
          <w:tcPr>
            <w:tcW w:type="dxa" w:w="1414"/>
          </w:tcPr>
          <w:p>
            <w:pPr>
              <w:spacing w:after="0"/>
              <w:jc w:val="right"/>
            </w:pPr>
            <w:r>
              <w:rPr>
                <w:sz w:val="16"/>
              </w:rPr>
              <w:t>1 of 3</w:t>
            </w:r>
          </w:p>
        </w:tc>
        <w:tc>
          <w:tcPr>
            <w:tcW w:type="dxa" w:w="1348"/>
          </w:tcPr>
          <w:p>
            <w:pPr>
              <w:spacing w:after="0"/>
              <w:jc w:val="right"/>
            </w:pPr>
            <w:r>
              <w:rPr>
                <w:sz w:val="16"/>
              </w:rPr>
              <w:t>68.1</w:t>
            </w:r>
          </w:p>
        </w:tc>
        <w:tc>
          <w:tcPr>
            <w:tcW w:type="dxa" w:w="1414"/>
          </w:tcPr>
          <w:p>
            <w:pPr>
              <w:spacing w:after="0"/>
              <w:jc w:val="right"/>
            </w:pPr>
            <w:r>
              <w:rPr>
                <w:sz w:val="16"/>
              </w:rPr>
              <w:t>68.1</w:t>
            </w:r>
          </w:p>
        </w:tc>
        <w:tc>
          <w:tcPr>
            <w:tcW w:type="dxa" w:w="1348"/>
          </w:tcPr>
          <w:p>
            <w:pPr>
              <w:spacing w:after="0"/>
              <w:jc w:val="right"/>
            </w:pPr>
            <w:r>
              <w:rPr>
                <w:sz w:val="16"/>
              </w:rPr>
              <w:t>68.1</w:t>
            </w:r>
          </w:p>
        </w:tc>
        <w:tc>
          <w:tcPr>
            <w:tcW w:type="dxa" w:w="6430"/>
          </w:tcPr>
          <w:p>
            <w:pPr>
              <w:spacing w:after="0"/>
              <w:jc w:val="left"/>
            </w:pPr>
            <w:r>
              <w:rPr>
                <w:sz w:val="16"/>
              </w:rPr>
              <w:t>Very Low 1, No Rating 2</w:t>
            </w:r>
          </w:p>
        </w:tc>
      </w:tr>
      <w:tr>
        <w:trPr>
          <w:cantSplit/>
        </w:trPr>
        <w:tc>
          <w:tcPr>
            <w:tcW w:type="dxa" w:w="2157"/>
          </w:tcPr>
          <w:p>
            <w:pPr>
              <w:spacing w:after="0"/>
              <w:jc w:val="left"/>
            </w:pPr>
            <w:r>
              <w:rPr>
                <w:sz w:val="16"/>
              </w:rPr>
              <w:t>Cold Wave</w:t>
            </w:r>
          </w:p>
        </w:tc>
        <w:tc>
          <w:tcPr>
            <w:tcW w:type="dxa" w:w="1414"/>
          </w:tcPr>
          <w:p>
            <w:pPr>
              <w:spacing w:after="0"/>
              <w:jc w:val="right"/>
            </w:pPr>
            <w:r>
              <w:rPr>
                <w:sz w:val="16"/>
              </w:rPr>
              <w:t>3 of 3</w:t>
            </w:r>
          </w:p>
        </w:tc>
        <w:tc>
          <w:tcPr>
            <w:tcW w:type="dxa" w:w="1348"/>
          </w:tcPr>
          <w:p>
            <w:pPr>
              <w:spacing w:after="0"/>
              <w:jc w:val="right"/>
            </w:pPr>
            <w:r>
              <w:rPr>
                <w:sz w:val="16"/>
              </w:rPr>
              <w:t>15.5</w:t>
            </w:r>
          </w:p>
        </w:tc>
        <w:tc>
          <w:tcPr>
            <w:tcW w:type="dxa" w:w="1414"/>
          </w:tcPr>
          <w:p>
            <w:pPr>
              <w:spacing w:after="0"/>
              <w:jc w:val="right"/>
            </w:pPr>
            <w:r>
              <w:rPr>
                <w:sz w:val="16"/>
              </w:rPr>
              <w:t>55.3</w:t>
            </w:r>
          </w:p>
        </w:tc>
        <w:tc>
          <w:tcPr>
            <w:tcW w:type="dxa" w:w="1348"/>
          </w:tcPr>
          <w:p>
            <w:pPr>
              <w:spacing w:after="0"/>
              <w:jc w:val="right"/>
            </w:pPr>
            <w:r>
              <w:rPr>
                <w:sz w:val="16"/>
              </w:rPr>
              <w:t>68.1</w:t>
            </w:r>
          </w:p>
        </w:tc>
        <w:tc>
          <w:tcPr>
            <w:tcW w:type="dxa" w:w="6430"/>
          </w:tcPr>
          <w:p>
            <w:pPr>
              <w:spacing w:after="0"/>
              <w:jc w:val="left"/>
            </w:pPr>
            <w:r>
              <w:rPr>
                <w:sz w:val="16"/>
              </w:rPr>
              <w:t>Relatively Moderate 2, Very Low 1</w:t>
            </w:r>
          </w:p>
        </w:tc>
      </w:tr>
      <w:tr>
        <w:trPr>
          <w:cantSplit/>
        </w:trPr>
        <w:tc>
          <w:tcPr>
            <w:tcW w:type="dxa" w:w="2157"/>
          </w:tcPr>
          <w:p>
            <w:pPr>
              <w:spacing w:after="0"/>
              <w:jc w:val="left"/>
            </w:pPr>
            <w:r>
              <w:rPr>
                <w:sz w:val="16"/>
              </w:rPr>
              <w:t>Drought</w:t>
            </w:r>
          </w:p>
        </w:tc>
        <w:tc>
          <w:tcPr>
            <w:tcW w:type="dxa" w:w="1414"/>
          </w:tcPr>
          <w:p>
            <w:pPr>
              <w:spacing w:after="0"/>
              <w:jc w:val="right"/>
            </w:pPr>
            <w:r>
              <w:rPr>
                <w:sz w:val="16"/>
              </w:rPr>
              <w:t>1 of 3</w:t>
            </w:r>
          </w:p>
        </w:tc>
        <w:tc>
          <w:tcPr>
            <w:tcW w:type="dxa" w:w="1348"/>
          </w:tcPr>
          <w:p>
            <w:pPr>
              <w:spacing w:after="0"/>
              <w:jc w:val="right"/>
            </w:pPr>
            <w:r>
              <w:rPr>
                <w:sz w:val="16"/>
              </w:rPr>
              <w:t>73.3</w:t>
            </w:r>
          </w:p>
        </w:tc>
        <w:tc>
          <w:tcPr>
            <w:tcW w:type="dxa" w:w="1414"/>
          </w:tcPr>
          <w:p>
            <w:pPr>
              <w:spacing w:after="0"/>
              <w:jc w:val="right"/>
            </w:pPr>
            <w:r>
              <w:rPr>
                <w:sz w:val="16"/>
              </w:rPr>
              <w:t>73.3</w:t>
            </w:r>
          </w:p>
        </w:tc>
        <w:tc>
          <w:tcPr>
            <w:tcW w:type="dxa" w:w="1348"/>
          </w:tcPr>
          <w:p>
            <w:pPr>
              <w:spacing w:after="0"/>
              <w:jc w:val="right"/>
            </w:pPr>
            <w:r>
              <w:rPr>
                <w:sz w:val="16"/>
              </w:rPr>
              <w:t>73.3</w:t>
            </w:r>
          </w:p>
        </w:tc>
        <w:tc>
          <w:tcPr>
            <w:tcW w:type="dxa" w:w="6430"/>
          </w:tcPr>
          <w:p>
            <w:pPr>
              <w:spacing w:after="0"/>
              <w:jc w:val="left"/>
            </w:pPr>
            <w:r>
              <w:rPr>
                <w:sz w:val="16"/>
              </w:rPr>
              <w:t>Very Low 1, No Rating 2</w:t>
            </w:r>
          </w:p>
        </w:tc>
      </w:tr>
      <w:tr>
        <w:trPr>
          <w:cantSplit/>
        </w:trPr>
        <w:tc>
          <w:tcPr>
            <w:tcW w:type="dxa" w:w="2157"/>
          </w:tcPr>
          <w:p>
            <w:pPr>
              <w:spacing w:after="0"/>
              <w:jc w:val="left"/>
            </w:pPr>
            <w:r>
              <w:rPr>
                <w:sz w:val="16"/>
              </w:rPr>
              <w:t>Earthquake</w:t>
            </w:r>
          </w:p>
        </w:tc>
        <w:tc>
          <w:tcPr>
            <w:tcW w:type="dxa" w:w="1414"/>
          </w:tcPr>
          <w:p>
            <w:pPr>
              <w:spacing w:after="0"/>
              <w:jc w:val="right"/>
            </w:pPr>
            <w:r>
              <w:rPr>
                <w:sz w:val="16"/>
              </w:rPr>
              <w:t>3 of 3</w:t>
            </w:r>
          </w:p>
        </w:tc>
        <w:tc>
          <w:tcPr>
            <w:tcW w:type="dxa" w:w="1348"/>
          </w:tcPr>
          <w:p>
            <w:pPr>
              <w:spacing w:after="0"/>
              <w:jc w:val="right"/>
            </w:pPr>
            <w:r>
              <w:rPr>
                <w:sz w:val="16"/>
              </w:rPr>
              <w:t>0.2</w:t>
            </w:r>
          </w:p>
        </w:tc>
        <w:tc>
          <w:tcPr>
            <w:tcW w:type="dxa" w:w="1414"/>
          </w:tcPr>
          <w:p>
            <w:pPr>
              <w:spacing w:after="0"/>
              <w:jc w:val="right"/>
            </w:pPr>
            <w:r>
              <w:rPr>
                <w:sz w:val="16"/>
              </w:rPr>
              <w:t>3.6</w:t>
            </w:r>
          </w:p>
        </w:tc>
        <w:tc>
          <w:tcPr>
            <w:tcW w:type="dxa" w:w="1348"/>
          </w:tcPr>
          <w:p>
            <w:pPr>
              <w:spacing w:after="0"/>
              <w:jc w:val="right"/>
            </w:pPr>
            <w:r>
              <w:rPr>
                <w:sz w:val="16"/>
              </w:rPr>
              <w:t>8.4</w:t>
            </w:r>
          </w:p>
        </w:tc>
        <w:tc>
          <w:tcPr>
            <w:tcW w:type="dxa" w:w="6430"/>
          </w:tcPr>
          <w:p>
            <w:pPr>
              <w:spacing w:after="0"/>
              <w:jc w:val="left"/>
            </w:pPr>
            <w:r>
              <w:rPr>
                <w:sz w:val="16"/>
              </w:rPr>
              <w:t>Very Low 3</w:t>
            </w:r>
          </w:p>
        </w:tc>
      </w:tr>
      <w:tr>
        <w:trPr>
          <w:cantSplit/>
        </w:trPr>
        <w:tc>
          <w:tcPr>
            <w:tcW w:type="dxa" w:w="2157"/>
          </w:tcPr>
          <w:p>
            <w:pPr>
              <w:spacing w:after="0"/>
              <w:jc w:val="left"/>
            </w:pPr>
            <w:r>
              <w:rPr>
                <w:sz w:val="16"/>
              </w:rPr>
              <w:t>Hail</w:t>
            </w:r>
          </w:p>
        </w:tc>
        <w:tc>
          <w:tcPr>
            <w:tcW w:type="dxa" w:w="1414"/>
          </w:tcPr>
          <w:p>
            <w:pPr>
              <w:spacing w:after="0"/>
              <w:jc w:val="right"/>
            </w:pPr>
            <w:r>
              <w:rPr>
                <w:sz w:val="16"/>
              </w:rPr>
              <w:t>3 of 3</w:t>
            </w:r>
          </w:p>
        </w:tc>
        <w:tc>
          <w:tcPr>
            <w:tcW w:type="dxa" w:w="1348"/>
          </w:tcPr>
          <w:p>
            <w:pPr>
              <w:spacing w:after="0"/>
              <w:jc w:val="right"/>
            </w:pPr>
            <w:r>
              <w:rPr>
                <w:sz w:val="16"/>
              </w:rPr>
              <w:t>2.0</w:t>
            </w:r>
          </w:p>
        </w:tc>
        <w:tc>
          <w:tcPr>
            <w:tcW w:type="dxa" w:w="1414"/>
          </w:tcPr>
          <w:p>
            <w:pPr>
              <w:spacing w:after="0"/>
              <w:jc w:val="right"/>
            </w:pPr>
            <w:r>
              <w:rPr>
                <w:sz w:val="16"/>
              </w:rPr>
              <w:t>80.0</w:t>
            </w:r>
          </w:p>
        </w:tc>
        <w:tc>
          <w:tcPr>
            <w:tcW w:type="dxa" w:w="1348"/>
          </w:tcPr>
          <w:p>
            <w:pPr>
              <w:spacing w:after="0"/>
              <w:jc w:val="right"/>
            </w:pPr>
            <w:r>
              <w:rPr>
                <w:sz w:val="16"/>
              </w:rPr>
              <w:t>83.8</w:t>
            </w:r>
          </w:p>
        </w:tc>
        <w:tc>
          <w:tcPr>
            <w:tcW w:type="dxa" w:w="6430"/>
          </w:tcPr>
          <w:p>
            <w:pPr>
              <w:spacing w:after="0"/>
              <w:jc w:val="left"/>
            </w:pPr>
            <w:r>
              <w:rPr>
                <w:sz w:val="16"/>
              </w:rPr>
              <w:t>Relatively Moderate 2, Very Low 1</w:t>
            </w:r>
          </w:p>
        </w:tc>
      </w:tr>
      <w:tr>
        <w:trPr>
          <w:cantSplit/>
        </w:trPr>
        <w:tc>
          <w:tcPr>
            <w:tcW w:type="dxa" w:w="2157"/>
          </w:tcPr>
          <w:p>
            <w:pPr>
              <w:spacing w:after="0"/>
              <w:jc w:val="left"/>
            </w:pPr>
            <w:r>
              <w:rPr>
                <w:sz w:val="16"/>
              </w:rPr>
              <w:t>Heat Wave</w:t>
            </w:r>
          </w:p>
        </w:tc>
        <w:tc>
          <w:tcPr>
            <w:tcW w:type="dxa" w:w="1414"/>
          </w:tcPr>
          <w:p>
            <w:pPr>
              <w:spacing w:after="0"/>
              <w:jc w:val="right"/>
            </w:pPr>
            <w:r>
              <w:rPr>
                <w:sz w:val="16"/>
              </w:rPr>
              <w:t>3 of 3</w:t>
            </w:r>
          </w:p>
        </w:tc>
        <w:tc>
          <w:tcPr>
            <w:tcW w:type="dxa" w:w="1348"/>
          </w:tcPr>
          <w:p>
            <w:pPr>
              <w:spacing w:after="0"/>
              <w:jc w:val="right"/>
            </w:pPr>
            <w:r>
              <w:rPr>
                <w:sz w:val="16"/>
              </w:rPr>
              <w:t>1.4</w:t>
            </w:r>
          </w:p>
        </w:tc>
        <w:tc>
          <w:tcPr>
            <w:tcW w:type="dxa" w:w="1414"/>
          </w:tcPr>
          <w:p>
            <w:pPr>
              <w:spacing w:after="0"/>
              <w:jc w:val="right"/>
            </w:pPr>
            <w:r>
              <w:rPr>
                <w:sz w:val="16"/>
              </w:rPr>
              <w:t>2.2</w:t>
            </w:r>
          </w:p>
        </w:tc>
        <w:tc>
          <w:tcPr>
            <w:tcW w:type="dxa" w:w="1348"/>
          </w:tcPr>
          <w:p>
            <w:pPr>
              <w:spacing w:after="0"/>
              <w:jc w:val="right"/>
            </w:pPr>
            <w:r>
              <w:rPr>
                <w:sz w:val="16"/>
              </w:rPr>
              <w:t>2.6</w:t>
            </w:r>
          </w:p>
        </w:tc>
        <w:tc>
          <w:tcPr>
            <w:tcW w:type="dxa" w:w="6430"/>
          </w:tcPr>
          <w:p>
            <w:pPr>
              <w:spacing w:after="0"/>
              <w:jc w:val="left"/>
            </w:pPr>
            <w:r>
              <w:rPr>
                <w:sz w:val="16"/>
              </w:rPr>
              <w:t>Very Low 3</w:t>
            </w:r>
          </w:p>
        </w:tc>
      </w:tr>
      <w:tr>
        <w:trPr>
          <w:cantSplit/>
        </w:trPr>
        <w:tc>
          <w:tcPr>
            <w:tcW w:type="dxa" w:w="2157"/>
          </w:tcPr>
          <w:p>
            <w:pPr>
              <w:spacing w:after="0"/>
              <w:jc w:val="left"/>
            </w:pPr>
            <w:r>
              <w:rPr>
                <w:sz w:val="16"/>
              </w:rPr>
              <w:t>Hurricane</w:t>
            </w:r>
          </w:p>
        </w:tc>
        <w:tc>
          <w:tcPr>
            <w:tcW w:type="dxa" w:w="1414"/>
          </w:tcPr>
          <w:p>
            <w:pPr>
              <w:spacing w:after="0"/>
              <w:jc w:val="right"/>
            </w:pPr>
            <w:r>
              <w:rPr>
                <w:sz w:val="16"/>
              </w:rPr>
              <w:t>0 of 3</w:t>
            </w:r>
          </w:p>
        </w:tc>
        <w:tc>
          <w:tcPr>
            <w:tcW w:type="dxa" w:w="1348"/>
          </w:tcPr>
          <w:p>
            <w:pPr>
              <w:spacing w:after="0"/>
              <w:jc w:val="right"/>
            </w:pPr>
          </w:p>
        </w:tc>
        <w:tc>
          <w:tcPr>
            <w:tcW w:type="dxa" w:w="1414"/>
          </w:tcPr>
          <w:p>
            <w:pPr>
              <w:spacing w:after="0"/>
              <w:jc w:val="right"/>
            </w:pPr>
          </w:p>
        </w:tc>
        <w:tc>
          <w:tcPr>
            <w:tcW w:type="dxa" w:w="1348"/>
          </w:tcPr>
          <w:p>
            <w:pPr>
              <w:spacing w:after="0"/>
              <w:jc w:val="right"/>
            </w:pPr>
          </w:p>
        </w:tc>
        <w:tc>
          <w:tcPr>
            <w:tcW w:type="dxa" w:w="6430"/>
          </w:tcPr>
          <w:p>
            <w:pPr>
              <w:spacing w:after="0"/>
              <w:jc w:val="left"/>
            </w:pPr>
            <w:r>
              <w:rPr>
                <w:sz w:val="16"/>
              </w:rPr>
              <w:t>No Rating 3</w:t>
            </w:r>
          </w:p>
        </w:tc>
      </w:tr>
      <w:tr>
        <w:trPr>
          <w:cantSplit/>
        </w:trPr>
        <w:tc>
          <w:tcPr>
            <w:tcW w:type="dxa" w:w="2157"/>
          </w:tcPr>
          <w:p>
            <w:pPr>
              <w:spacing w:after="0"/>
              <w:jc w:val="left"/>
            </w:pPr>
            <w:r>
              <w:rPr>
                <w:sz w:val="16"/>
              </w:rPr>
              <w:t>Ice Storm</w:t>
            </w:r>
          </w:p>
        </w:tc>
        <w:tc>
          <w:tcPr>
            <w:tcW w:type="dxa" w:w="1414"/>
          </w:tcPr>
          <w:p>
            <w:pPr>
              <w:spacing w:after="0"/>
              <w:jc w:val="right"/>
            </w:pPr>
            <w:r>
              <w:rPr>
                <w:sz w:val="16"/>
              </w:rPr>
              <w:t>3 of 3</w:t>
            </w:r>
          </w:p>
        </w:tc>
        <w:tc>
          <w:tcPr>
            <w:tcW w:type="dxa" w:w="1348"/>
          </w:tcPr>
          <w:p>
            <w:pPr>
              <w:spacing w:after="0"/>
              <w:jc w:val="right"/>
            </w:pPr>
            <w:r>
              <w:rPr>
                <w:sz w:val="16"/>
              </w:rPr>
              <w:t>0.1</w:t>
            </w:r>
          </w:p>
        </w:tc>
        <w:tc>
          <w:tcPr>
            <w:tcW w:type="dxa" w:w="1414"/>
          </w:tcPr>
          <w:p>
            <w:pPr>
              <w:spacing w:after="0"/>
              <w:jc w:val="right"/>
            </w:pPr>
            <w:r>
              <w:rPr>
                <w:sz w:val="16"/>
              </w:rPr>
              <w:t>4.3</w:t>
            </w:r>
          </w:p>
        </w:tc>
        <w:tc>
          <w:tcPr>
            <w:tcW w:type="dxa" w:w="1348"/>
          </w:tcPr>
          <w:p>
            <w:pPr>
              <w:spacing w:after="0"/>
              <w:jc w:val="right"/>
            </w:pPr>
            <w:r>
              <w:rPr>
                <w:sz w:val="16"/>
              </w:rPr>
              <w:t>5.4</w:t>
            </w:r>
          </w:p>
        </w:tc>
        <w:tc>
          <w:tcPr>
            <w:tcW w:type="dxa" w:w="6430"/>
          </w:tcPr>
          <w:p>
            <w:pPr>
              <w:spacing w:after="0"/>
              <w:jc w:val="left"/>
            </w:pPr>
            <w:r>
              <w:rPr>
                <w:sz w:val="16"/>
              </w:rPr>
              <w:t>Very Low 3</w:t>
            </w:r>
          </w:p>
        </w:tc>
      </w:tr>
      <w:tr>
        <w:trPr>
          <w:cantSplit/>
        </w:trPr>
        <w:tc>
          <w:tcPr>
            <w:tcW w:type="dxa" w:w="2157"/>
          </w:tcPr>
          <w:p>
            <w:pPr>
              <w:spacing w:after="0"/>
              <w:jc w:val="left"/>
            </w:pPr>
            <w:r>
              <w:rPr>
                <w:sz w:val="16"/>
              </w:rPr>
              <w:t>Inland Flooding</w:t>
            </w:r>
          </w:p>
        </w:tc>
        <w:tc>
          <w:tcPr>
            <w:tcW w:type="dxa" w:w="1414"/>
          </w:tcPr>
          <w:p>
            <w:pPr>
              <w:spacing w:after="0"/>
              <w:jc w:val="right"/>
            </w:pPr>
            <w:r>
              <w:rPr>
                <w:sz w:val="16"/>
              </w:rPr>
              <w:t>3 of 3</w:t>
            </w:r>
          </w:p>
        </w:tc>
        <w:tc>
          <w:tcPr>
            <w:tcW w:type="dxa" w:w="1348"/>
          </w:tcPr>
          <w:p>
            <w:pPr>
              <w:spacing w:after="0"/>
              <w:jc w:val="right"/>
            </w:pPr>
            <w:r>
              <w:rPr>
                <w:sz w:val="16"/>
              </w:rPr>
              <w:t>0.2</w:t>
            </w:r>
          </w:p>
        </w:tc>
        <w:tc>
          <w:tcPr>
            <w:tcW w:type="dxa" w:w="1414"/>
          </w:tcPr>
          <w:p>
            <w:pPr>
              <w:spacing w:after="0"/>
              <w:jc w:val="right"/>
            </w:pPr>
            <w:r>
              <w:rPr>
                <w:sz w:val="16"/>
              </w:rPr>
              <w:t>58.0</w:t>
            </w:r>
          </w:p>
        </w:tc>
        <w:tc>
          <w:tcPr>
            <w:tcW w:type="dxa" w:w="1348"/>
          </w:tcPr>
          <w:p>
            <w:pPr>
              <w:spacing w:after="0"/>
              <w:jc w:val="right"/>
            </w:pPr>
            <w:r>
              <w:rPr>
                <w:sz w:val="16"/>
              </w:rPr>
              <w:t>79.9</w:t>
            </w:r>
          </w:p>
        </w:tc>
        <w:tc>
          <w:tcPr>
            <w:tcW w:type="dxa" w:w="6430"/>
          </w:tcPr>
          <w:p>
            <w:pPr>
              <w:spacing w:after="0"/>
              <w:jc w:val="left"/>
            </w:pPr>
            <w:r>
              <w:rPr>
                <w:sz w:val="16"/>
              </w:rPr>
              <w:t>Relatively High 1, Relatively Moderate 1, Very Low 1</w:t>
            </w:r>
          </w:p>
        </w:tc>
      </w:tr>
      <w:tr>
        <w:trPr>
          <w:cantSplit/>
        </w:trPr>
        <w:tc>
          <w:tcPr>
            <w:tcW w:type="dxa" w:w="2157"/>
          </w:tcPr>
          <w:p>
            <w:pPr>
              <w:spacing w:after="0"/>
              <w:jc w:val="left"/>
            </w:pPr>
            <w:r>
              <w:rPr>
                <w:sz w:val="16"/>
              </w:rPr>
              <w:t>Landslide</w:t>
            </w:r>
          </w:p>
        </w:tc>
        <w:tc>
          <w:tcPr>
            <w:tcW w:type="dxa" w:w="1414"/>
          </w:tcPr>
          <w:p>
            <w:pPr>
              <w:spacing w:after="0"/>
              <w:jc w:val="right"/>
            </w:pPr>
            <w:r>
              <w:rPr>
                <w:sz w:val="16"/>
              </w:rPr>
              <w:t>2 of 3</w:t>
            </w:r>
          </w:p>
        </w:tc>
        <w:tc>
          <w:tcPr>
            <w:tcW w:type="dxa" w:w="1348"/>
          </w:tcPr>
          <w:p>
            <w:pPr>
              <w:spacing w:after="0"/>
              <w:jc w:val="right"/>
            </w:pPr>
            <w:r>
              <w:rPr>
                <w:sz w:val="16"/>
              </w:rPr>
              <w:t>83.1</w:t>
            </w:r>
          </w:p>
        </w:tc>
        <w:tc>
          <w:tcPr>
            <w:tcW w:type="dxa" w:w="1414"/>
          </w:tcPr>
          <w:p>
            <w:pPr>
              <w:spacing w:after="0"/>
              <w:jc w:val="right"/>
            </w:pPr>
            <w:r>
              <w:rPr>
                <w:sz w:val="16"/>
              </w:rPr>
              <w:t>87.8</w:t>
            </w:r>
          </w:p>
        </w:tc>
        <w:tc>
          <w:tcPr>
            <w:tcW w:type="dxa" w:w="1348"/>
          </w:tcPr>
          <w:p>
            <w:pPr>
              <w:spacing w:after="0"/>
              <w:jc w:val="right"/>
            </w:pPr>
            <w:r>
              <w:rPr>
                <w:sz w:val="16"/>
              </w:rPr>
              <w:t>92.5</w:t>
            </w:r>
          </w:p>
        </w:tc>
        <w:tc>
          <w:tcPr>
            <w:tcW w:type="dxa" w:w="6430"/>
          </w:tcPr>
          <w:p>
            <w:pPr>
              <w:spacing w:after="0"/>
              <w:jc w:val="left"/>
            </w:pPr>
            <w:r>
              <w:rPr>
                <w:sz w:val="16"/>
              </w:rPr>
              <w:t>Relatively Low 2, No Rating 1</w:t>
            </w:r>
          </w:p>
        </w:tc>
      </w:tr>
      <w:tr>
        <w:trPr>
          <w:cantSplit/>
        </w:trPr>
        <w:tc>
          <w:tcPr>
            <w:tcW w:type="dxa" w:w="2157"/>
          </w:tcPr>
          <w:p>
            <w:pPr>
              <w:spacing w:after="0"/>
              <w:jc w:val="left"/>
            </w:pPr>
            <w:r>
              <w:rPr>
                <w:sz w:val="16"/>
              </w:rPr>
              <w:t>Lightning</w:t>
            </w:r>
          </w:p>
        </w:tc>
        <w:tc>
          <w:tcPr>
            <w:tcW w:type="dxa" w:w="1414"/>
          </w:tcPr>
          <w:p>
            <w:pPr>
              <w:spacing w:after="0"/>
              <w:jc w:val="right"/>
            </w:pPr>
            <w:r>
              <w:rPr>
                <w:sz w:val="16"/>
              </w:rPr>
              <w:t>3 of 3</w:t>
            </w:r>
          </w:p>
        </w:tc>
        <w:tc>
          <w:tcPr>
            <w:tcW w:type="dxa" w:w="1348"/>
          </w:tcPr>
          <w:p>
            <w:pPr>
              <w:spacing w:after="0"/>
              <w:jc w:val="right"/>
            </w:pPr>
            <w:r>
              <w:rPr>
                <w:sz w:val="16"/>
              </w:rPr>
              <w:t>0.2</w:t>
            </w:r>
          </w:p>
        </w:tc>
        <w:tc>
          <w:tcPr>
            <w:tcW w:type="dxa" w:w="1414"/>
          </w:tcPr>
          <w:p>
            <w:pPr>
              <w:spacing w:after="0"/>
              <w:jc w:val="right"/>
            </w:pPr>
            <w:r>
              <w:rPr>
                <w:sz w:val="16"/>
              </w:rPr>
              <w:t>81.7</w:t>
            </w:r>
          </w:p>
        </w:tc>
        <w:tc>
          <w:tcPr>
            <w:tcW w:type="dxa" w:w="1348"/>
          </w:tcPr>
          <w:p>
            <w:pPr>
              <w:spacing w:after="0"/>
              <w:jc w:val="right"/>
            </w:pPr>
            <w:r>
              <w:rPr>
                <w:sz w:val="16"/>
              </w:rPr>
              <w:t>92.5</w:t>
            </w:r>
          </w:p>
        </w:tc>
        <w:tc>
          <w:tcPr>
            <w:tcW w:type="dxa" w:w="6430"/>
          </w:tcPr>
          <w:p>
            <w:pPr>
              <w:spacing w:after="0"/>
              <w:jc w:val="left"/>
            </w:pPr>
            <w:r>
              <w:rPr>
                <w:sz w:val="16"/>
              </w:rPr>
              <w:t>Relatively High 2, Very Low 1</w:t>
            </w:r>
          </w:p>
        </w:tc>
      </w:tr>
      <w:tr>
        <w:trPr>
          <w:cantSplit/>
        </w:trPr>
        <w:tc>
          <w:tcPr>
            <w:tcW w:type="dxa" w:w="2157"/>
          </w:tcPr>
          <w:p>
            <w:pPr>
              <w:spacing w:after="0"/>
              <w:jc w:val="left"/>
            </w:pPr>
            <w:r>
              <w:rPr>
                <w:sz w:val="16"/>
              </w:rPr>
              <w:t>Strong Wind</w:t>
            </w:r>
          </w:p>
        </w:tc>
        <w:tc>
          <w:tcPr>
            <w:tcW w:type="dxa" w:w="1414"/>
          </w:tcPr>
          <w:p>
            <w:pPr>
              <w:spacing w:after="0"/>
              <w:jc w:val="right"/>
            </w:pPr>
            <w:r>
              <w:rPr>
                <w:sz w:val="16"/>
              </w:rPr>
              <w:t>3 of 3</w:t>
            </w:r>
          </w:p>
        </w:tc>
        <w:tc>
          <w:tcPr>
            <w:tcW w:type="dxa" w:w="1348"/>
          </w:tcPr>
          <w:p>
            <w:pPr>
              <w:spacing w:after="0"/>
              <w:jc w:val="right"/>
            </w:pPr>
            <w:r>
              <w:rPr>
                <w:sz w:val="16"/>
              </w:rPr>
              <w:t>0.3</w:t>
            </w:r>
          </w:p>
        </w:tc>
        <w:tc>
          <w:tcPr>
            <w:tcW w:type="dxa" w:w="1414"/>
          </w:tcPr>
          <w:p>
            <w:pPr>
              <w:spacing w:after="0"/>
              <w:jc w:val="right"/>
            </w:pPr>
            <w:r>
              <w:rPr>
                <w:sz w:val="16"/>
              </w:rPr>
              <w:t>56.7</w:t>
            </w:r>
          </w:p>
        </w:tc>
        <w:tc>
          <w:tcPr>
            <w:tcW w:type="dxa" w:w="1348"/>
          </w:tcPr>
          <w:p>
            <w:pPr>
              <w:spacing w:after="0"/>
              <w:jc w:val="right"/>
            </w:pPr>
            <w:r>
              <w:rPr>
                <w:sz w:val="16"/>
              </w:rPr>
              <w:t>57.5</w:t>
            </w:r>
          </w:p>
        </w:tc>
        <w:tc>
          <w:tcPr>
            <w:tcW w:type="dxa" w:w="6430"/>
          </w:tcPr>
          <w:p>
            <w:pPr>
              <w:spacing w:after="0"/>
              <w:jc w:val="left"/>
            </w:pPr>
            <w:r>
              <w:rPr>
                <w:sz w:val="16"/>
              </w:rPr>
              <w:t>Relatively Moderate 2, Very Low 1</w:t>
            </w:r>
          </w:p>
        </w:tc>
      </w:tr>
      <w:tr>
        <w:trPr>
          <w:cantSplit/>
        </w:trPr>
        <w:tc>
          <w:tcPr>
            <w:tcW w:type="dxa" w:w="2157"/>
          </w:tcPr>
          <w:p>
            <w:pPr>
              <w:spacing w:after="0"/>
              <w:jc w:val="left"/>
            </w:pPr>
            <w:r>
              <w:rPr>
                <w:sz w:val="16"/>
              </w:rPr>
              <w:t>Tornado</w:t>
            </w:r>
          </w:p>
        </w:tc>
        <w:tc>
          <w:tcPr>
            <w:tcW w:type="dxa" w:w="1414"/>
          </w:tcPr>
          <w:p>
            <w:pPr>
              <w:spacing w:after="0"/>
              <w:jc w:val="right"/>
            </w:pPr>
            <w:r>
              <w:rPr>
                <w:sz w:val="16"/>
              </w:rPr>
              <w:t>3 of 3</w:t>
            </w:r>
          </w:p>
        </w:tc>
        <w:tc>
          <w:tcPr>
            <w:tcW w:type="dxa" w:w="1348"/>
          </w:tcPr>
          <w:p>
            <w:pPr>
              <w:spacing w:after="0"/>
              <w:jc w:val="right"/>
            </w:pPr>
            <w:r>
              <w:rPr>
                <w:sz w:val="16"/>
              </w:rPr>
              <w:t>0.3</w:t>
            </w:r>
          </w:p>
        </w:tc>
        <w:tc>
          <w:tcPr>
            <w:tcW w:type="dxa" w:w="1414"/>
          </w:tcPr>
          <w:p>
            <w:pPr>
              <w:spacing w:after="0"/>
              <w:jc w:val="right"/>
            </w:pPr>
            <w:r>
              <w:rPr>
                <w:sz w:val="16"/>
              </w:rPr>
              <w:t>11.0</w:t>
            </w:r>
          </w:p>
        </w:tc>
        <w:tc>
          <w:tcPr>
            <w:tcW w:type="dxa" w:w="1348"/>
          </w:tcPr>
          <w:p>
            <w:pPr>
              <w:spacing w:after="0"/>
              <w:jc w:val="right"/>
            </w:pPr>
            <w:r>
              <w:rPr>
                <w:sz w:val="16"/>
              </w:rPr>
              <w:t>15.5</w:t>
            </w:r>
          </w:p>
        </w:tc>
        <w:tc>
          <w:tcPr>
            <w:tcW w:type="dxa" w:w="6430"/>
          </w:tcPr>
          <w:p>
            <w:pPr>
              <w:spacing w:after="0"/>
              <w:jc w:val="left"/>
            </w:pPr>
            <w:r>
              <w:rPr>
                <w:sz w:val="16"/>
              </w:rPr>
              <w:t>Very Low 3</w:t>
            </w:r>
          </w:p>
        </w:tc>
      </w:tr>
      <w:tr>
        <w:trPr>
          <w:cantSplit/>
        </w:trPr>
        <w:tc>
          <w:tcPr>
            <w:tcW w:type="dxa" w:w="2157"/>
          </w:tcPr>
          <w:p>
            <w:pPr>
              <w:spacing w:after="0"/>
              <w:jc w:val="left"/>
            </w:pPr>
            <w:r>
              <w:rPr>
                <w:sz w:val="16"/>
              </w:rPr>
              <w:t>Tsunami</w:t>
            </w:r>
          </w:p>
        </w:tc>
        <w:tc>
          <w:tcPr>
            <w:tcW w:type="dxa" w:w="1414"/>
          </w:tcPr>
          <w:p>
            <w:pPr>
              <w:spacing w:after="0"/>
              <w:jc w:val="right"/>
            </w:pPr>
            <w:r>
              <w:rPr>
                <w:sz w:val="16"/>
              </w:rPr>
              <w:t>0 of 3</w:t>
            </w:r>
          </w:p>
        </w:tc>
        <w:tc>
          <w:tcPr>
            <w:tcW w:type="dxa" w:w="1348"/>
          </w:tcPr>
          <w:p>
            <w:pPr>
              <w:spacing w:after="0"/>
              <w:jc w:val="right"/>
            </w:pPr>
          </w:p>
        </w:tc>
        <w:tc>
          <w:tcPr>
            <w:tcW w:type="dxa" w:w="1414"/>
          </w:tcPr>
          <w:p>
            <w:pPr>
              <w:spacing w:after="0"/>
              <w:jc w:val="right"/>
            </w:pPr>
          </w:p>
        </w:tc>
        <w:tc>
          <w:tcPr>
            <w:tcW w:type="dxa" w:w="1348"/>
          </w:tcPr>
          <w:p>
            <w:pPr>
              <w:spacing w:after="0"/>
              <w:jc w:val="right"/>
            </w:pPr>
          </w:p>
        </w:tc>
        <w:tc>
          <w:tcPr>
            <w:tcW w:type="dxa" w:w="6430"/>
          </w:tcPr>
          <w:p>
            <w:pPr>
              <w:spacing w:after="0"/>
              <w:jc w:val="left"/>
            </w:pPr>
            <w:r>
              <w:rPr>
                <w:sz w:val="16"/>
              </w:rPr>
              <w:t>Insufficient Data 3</w:t>
            </w:r>
          </w:p>
        </w:tc>
      </w:tr>
      <w:tr>
        <w:trPr>
          <w:cantSplit/>
        </w:trPr>
        <w:tc>
          <w:tcPr>
            <w:tcW w:type="dxa" w:w="2157"/>
          </w:tcPr>
          <w:p>
            <w:pPr>
              <w:spacing w:after="0"/>
              <w:jc w:val="left"/>
            </w:pPr>
            <w:r>
              <w:rPr>
                <w:sz w:val="16"/>
              </w:rPr>
              <w:t>Wildfire</w:t>
            </w:r>
          </w:p>
        </w:tc>
        <w:tc>
          <w:tcPr>
            <w:tcW w:type="dxa" w:w="1414"/>
          </w:tcPr>
          <w:p>
            <w:pPr>
              <w:spacing w:after="0"/>
              <w:jc w:val="right"/>
            </w:pPr>
            <w:r>
              <w:rPr>
                <w:sz w:val="16"/>
              </w:rPr>
              <w:t>2 of 3</w:t>
            </w:r>
          </w:p>
        </w:tc>
        <w:tc>
          <w:tcPr>
            <w:tcW w:type="dxa" w:w="1348"/>
          </w:tcPr>
          <w:p>
            <w:pPr>
              <w:spacing w:after="0"/>
              <w:jc w:val="right"/>
            </w:pPr>
            <w:r>
              <w:rPr>
                <w:sz w:val="16"/>
              </w:rPr>
              <w:t>83.9</w:t>
            </w:r>
          </w:p>
        </w:tc>
        <w:tc>
          <w:tcPr>
            <w:tcW w:type="dxa" w:w="1414"/>
          </w:tcPr>
          <w:p>
            <w:pPr>
              <w:spacing w:after="0"/>
              <w:jc w:val="right"/>
            </w:pPr>
            <w:r>
              <w:rPr>
                <w:sz w:val="16"/>
              </w:rPr>
              <w:t>86.3</w:t>
            </w:r>
          </w:p>
        </w:tc>
        <w:tc>
          <w:tcPr>
            <w:tcW w:type="dxa" w:w="1348"/>
          </w:tcPr>
          <w:p>
            <w:pPr>
              <w:spacing w:after="0"/>
              <w:jc w:val="right"/>
            </w:pPr>
            <w:r>
              <w:rPr>
                <w:sz w:val="16"/>
              </w:rPr>
              <w:t>88.7</w:t>
            </w:r>
          </w:p>
        </w:tc>
        <w:tc>
          <w:tcPr>
            <w:tcW w:type="dxa" w:w="6430"/>
          </w:tcPr>
          <w:p>
            <w:pPr>
              <w:spacing w:after="0"/>
              <w:jc w:val="left"/>
            </w:pPr>
            <w:r>
              <w:rPr>
                <w:sz w:val="16"/>
              </w:rPr>
              <w:t>Relatively Moderate 1, Relatively Low 1, No Rating 1</w:t>
            </w:r>
          </w:p>
        </w:tc>
      </w:tr>
      <w:tr>
        <w:trPr>
          <w:cantSplit/>
        </w:trPr>
        <w:tc>
          <w:tcPr>
            <w:tcW w:type="dxa" w:w="2157"/>
          </w:tcPr>
          <w:p>
            <w:pPr>
              <w:spacing w:after="0"/>
              <w:jc w:val="left"/>
            </w:pPr>
            <w:r>
              <w:rPr>
                <w:sz w:val="16"/>
              </w:rPr>
              <w:t>Winter Weather</w:t>
            </w:r>
          </w:p>
        </w:tc>
        <w:tc>
          <w:tcPr>
            <w:tcW w:type="dxa" w:w="1414"/>
          </w:tcPr>
          <w:p>
            <w:pPr>
              <w:spacing w:after="0"/>
              <w:jc w:val="right"/>
            </w:pPr>
            <w:r>
              <w:rPr>
                <w:sz w:val="16"/>
              </w:rPr>
              <w:t>3 of 3</w:t>
            </w:r>
          </w:p>
        </w:tc>
        <w:tc>
          <w:tcPr>
            <w:tcW w:type="dxa" w:w="1348"/>
          </w:tcPr>
          <w:p>
            <w:pPr>
              <w:spacing w:after="0"/>
              <w:jc w:val="right"/>
            </w:pPr>
            <w:r>
              <w:rPr>
                <w:sz w:val="16"/>
              </w:rPr>
              <w:t>10.9</w:t>
            </w:r>
          </w:p>
        </w:tc>
        <w:tc>
          <w:tcPr>
            <w:tcW w:type="dxa" w:w="1414"/>
          </w:tcPr>
          <w:p>
            <w:pPr>
              <w:spacing w:after="0"/>
              <w:jc w:val="right"/>
            </w:pPr>
            <w:r>
              <w:rPr>
                <w:sz w:val="16"/>
              </w:rPr>
              <w:t>63.8</w:t>
            </w:r>
          </w:p>
        </w:tc>
        <w:tc>
          <w:tcPr>
            <w:tcW w:type="dxa" w:w="1348"/>
          </w:tcPr>
          <w:p>
            <w:pPr>
              <w:spacing w:after="0"/>
              <w:jc w:val="right"/>
            </w:pPr>
            <w:r>
              <w:rPr>
                <w:sz w:val="16"/>
              </w:rPr>
              <w:t>73.9</w:t>
            </w:r>
          </w:p>
        </w:tc>
        <w:tc>
          <w:tcPr>
            <w:tcW w:type="dxa" w:w="6430"/>
          </w:tcPr>
          <w:p>
            <w:pPr>
              <w:spacing w:after="0"/>
              <w:jc w:val="left"/>
            </w:pPr>
            <w:r>
              <w:rPr>
                <w:sz w:val="16"/>
              </w:rPr>
              <w:t>Relatively Moderate 2,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Strong Wind: Agriculture is 60%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6"/>
        <w:gridCol w:w="858"/>
        <w:gridCol w:w="1743"/>
        <w:gridCol w:w="1849"/>
        <w:gridCol w:w="2306"/>
        <w:gridCol w:w="1924"/>
        <w:gridCol w:w="3896"/>
      </w:tblGrid>
      <w:tr>
        <w:trPr>
          <w:cantSplit/>
          <w:tblHeader/>
        </w:trPr>
        <w:tc>
          <w:tcPr>
            <w:tcW w:type="dxa" w:w="153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743"/>
            <w:shd w:val="clear" w:color="auto" w:fill="E8E8E8"/>
          </w:tcPr>
          <w:p>
            <w:pPr>
              <w:spacing w:after="0"/>
              <w:jc w:val="left"/>
            </w:pPr>
            <w:r>
              <w:rPr>
                <w:b/>
                <w:sz w:val="16"/>
              </w:rPr>
              <w:t>Plan status</w:t>
            </w:r>
          </w:p>
        </w:tc>
        <w:tc>
          <w:tcPr>
            <w:tcW w:type="dxa" w:w="18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2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96"/>
            <w:shd w:val="clear" w:color="auto" w:fill="E8E8E8"/>
          </w:tcPr>
          <w:p>
            <w:pPr>
              <w:spacing w:after="0"/>
              <w:jc w:val="left"/>
            </w:pPr>
            <w:r>
              <w:rPr>
                <w:b/>
                <w:sz w:val="16"/>
              </w:rPr>
              <w:t>Notes</w:t>
            </w:r>
          </w:p>
        </w:tc>
      </w:tr>
      <w:tr>
        <w:trPr>
          <w:cantSplit/>
        </w:trPr>
        <w:tc>
          <w:tcPr>
            <w:tcW w:type="dxa" w:w="1536"/>
          </w:tcPr>
          <w:p>
            <w:pPr>
              <w:spacing w:after="0"/>
              <w:jc w:val="left"/>
            </w:pPr>
            <w:r>
              <w:rPr>
                <w:sz w:val="16"/>
              </w:rPr>
              <w:t>Luce County</w:t>
            </w:r>
          </w:p>
        </w:tc>
        <w:tc>
          <w:tcPr>
            <w:tcW w:type="dxa" w:w="858"/>
          </w:tcPr>
          <w:p>
            <w:pPr>
              <w:spacing w:after="0"/>
              <w:jc w:val="left"/>
            </w:pPr>
            <w:r>
              <w:rPr>
                <w:sz w:val="16"/>
              </w:rPr>
              <w:t>County</w:t>
            </w:r>
          </w:p>
        </w:tc>
        <w:tc>
          <w:tcPr>
            <w:tcW w:type="dxa" w:w="1743"/>
          </w:tcPr>
          <w:p>
            <w:pPr>
              <w:spacing w:after="0"/>
              <w:jc w:val="left"/>
            </w:pPr>
            <w:r>
              <w:rPr>
                <w:sz w:val="16"/>
              </w:rPr>
              <w:t>Expired on 2026-08-17</w:t>
            </w:r>
          </w:p>
        </w:tc>
        <w:tc>
          <w:tcPr>
            <w:tcW w:type="dxa" w:w="1849"/>
          </w:tcPr>
          <w:p>
            <w:pPr>
              <w:spacing w:after="0"/>
              <w:jc w:val="right"/>
            </w:pPr>
            <w:r>
              <w:rPr>
                <w:sz w:val="16"/>
              </w:rPr>
              <w:t>FMA RL 0, SRL 0; any 0</w:t>
            </w:r>
          </w:p>
        </w:tc>
        <w:tc>
          <w:tcPr>
            <w:tcW w:type="dxa" w:w="2306"/>
          </w:tcPr>
          <w:p>
            <w:pPr>
              <w:spacing w:after="0"/>
              <w:jc w:val="right"/>
            </w:pPr>
            <w:r>
              <w:rPr>
                <w:sz w:val="16"/>
              </w:rPr>
              <w:t>no Public Assistance recorded</w:t>
            </w:r>
          </w:p>
        </w:tc>
        <w:tc>
          <w:tcPr>
            <w:tcW w:type="dxa" w:w="1924"/>
          </w:tcPr>
          <w:p>
            <w:pPr>
              <w:spacing w:after="0"/>
              <w:jc w:val="right"/>
            </w:pPr>
            <w:r>
              <w:rPr>
                <w:sz w:val="16"/>
              </w:rPr>
              <w:t>0 total; 0 since its plan</w:t>
            </w:r>
          </w:p>
        </w:tc>
        <w:tc>
          <w:tcPr>
            <w:tcW w:type="dxa" w:w="3896"/>
          </w:tcPr>
          <w:p>
            <w:pPr>
              <w:spacing w:after="0"/>
              <w:jc w:val="left"/>
            </w:pPr>
          </w:p>
        </w:tc>
      </w:tr>
      <w:tr>
        <w:trPr>
          <w:cantSplit/>
        </w:trPr>
        <w:tc>
          <w:tcPr>
            <w:tcW w:type="dxa" w:w="1536"/>
          </w:tcPr>
          <w:p>
            <w:pPr>
              <w:spacing w:after="0"/>
              <w:jc w:val="left"/>
            </w:pPr>
            <w:r>
              <w:rPr>
                <w:sz w:val="16"/>
              </w:rPr>
              <w:t>Newberry village</w:t>
            </w:r>
          </w:p>
        </w:tc>
        <w:tc>
          <w:tcPr>
            <w:tcW w:type="dxa" w:w="858"/>
          </w:tcPr>
          <w:p>
            <w:pPr>
              <w:spacing w:after="0"/>
              <w:jc w:val="left"/>
            </w:pPr>
            <w:r>
              <w:rPr>
                <w:sz w:val="16"/>
              </w:rPr>
              <w:t>Village</w:t>
            </w:r>
          </w:p>
        </w:tc>
        <w:tc>
          <w:tcPr>
            <w:tcW w:type="dxa" w:w="1743"/>
          </w:tcPr>
          <w:p>
            <w:pPr>
              <w:spacing w:after="0"/>
              <w:jc w:val="left"/>
            </w:pPr>
            <w:r>
              <w:rPr>
                <w:sz w:val="16"/>
              </w:rPr>
              <w:t>Expired on 2026-08-17</w:t>
            </w:r>
          </w:p>
        </w:tc>
        <w:tc>
          <w:tcPr>
            <w:tcW w:type="dxa" w:w="1849"/>
          </w:tcPr>
          <w:p>
            <w:pPr>
              <w:spacing w:after="0"/>
              <w:jc w:val="right"/>
            </w:pPr>
            <w:r>
              <w:rPr>
                <w:sz w:val="16"/>
              </w:rPr>
              <w:t>FMA RL 0, SRL 0; any 0</w:t>
            </w:r>
          </w:p>
        </w:tc>
        <w:tc>
          <w:tcPr>
            <w:tcW w:type="dxa" w:w="2306"/>
          </w:tcPr>
          <w:p>
            <w:pPr>
              <w:spacing w:after="0"/>
              <w:jc w:val="right"/>
            </w:pPr>
            <w:r>
              <w:rPr>
                <w:sz w:val="16"/>
              </w:rPr>
              <w:t>no Public Assistance recorded</w:t>
            </w:r>
          </w:p>
        </w:tc>
        <w:tc>
          <w:tcPr>
            <w:tcW w:type="dxa" w:w="1924"/>
          </w:tcPr>
          <w:p>
            <w:pPr>
              <w:spacing w:after="0"/>
              <w:jc w:val="right"/>
            </w:pPr>
            <w:r>
              <w:rPr>
                <w:sz w:val="16"/>
              </w:rPr>
              <w:t>23 total; 3 since its plan</w:t>
            </w:r>
          </w:p>
        </w:tc>
        <w:tc>
          <w:tcPr>
            <w:tcW w:type="dxa" w:w="3896"/>
          </w:tcPr>
          <w:p>
            <w:pPr>
              <w:spacing w:after="0"/>
              <w:jc w:val="left"/>
            </w:pPr>
          </w:p>
        </w:tc>
      </w:tr>
      <w:tr>
        <w:trPr>
          <w:cantSplit/>
        </w:trPr>
        <w:tc>
          <w:tcPr>
            <w:tcW w:type="dxa" w:w="1536"/>
          </w:tcPr>
          <w:p>
            <w:pPr>
              <w:spacing w:after="0"/>
              <w:jc w:val="left"/>
            </w:pPr>
            <w:r>
              <w:rPr>
                <w:sz w:val="16"/>
              </w:rPr>
              <w:t>Columbus township</w:t>
            </w:r>
          </w:p>
        </w:tc>
        <w:tc>
          <w:tcPr>
            <w:tcW w:type="dxa" w:w="858"/>
          </w:tcPr>
          <w:p>
            <w:pPr>
              <w:spacing w:after="0"/>
              <w:jc w:val="left"/>
            </w:pPr>
            <w:r>
              <w:rPr>
                <w:sz w:val="16"/>
              </w:rPr>
              <w:t>Township</w:t>
            </w:r>
          </w:p>
        </w:tc>
        <w:tc>
          <w:tcPr>
            <w:tcW w:type="dxa" w:w="1743"/>
          </w:tcPr>
          <w:p>
            <w:pPr>
              <w:spacing w:after="0"/>
              <w:jc w:val="left"/>
            </w:pPr>
            <w:r>
              <w:rPr>
                <w:sz w:val="16"/>
              </w:rPr>
              <w:t>Expired on 2026-08-17</w:t>
            </w:r>
          </w:p>
        </w:tc>
        <w:tc>
          <w:tcPr>
            <w:tcW w:type="dxa" w:w="1849"/>
          </w:tcPr>
          <w:p>
            <w:pPr>
              <w:spacing w:after="0"/>
              <w:jc w:val="right"/>
            </w:pPr>
          </w:p>
        </w:tc>
        <w:tc>
          <w:tcPr>
            <w:tcW w:type="dxa" w:w="2306"/>
          </w:tcPr>
          <w:p>
            <w:pPr>
              <w:spacing w:after="0"/>
              <w:jc w:val="right"/>
            </w:pPr>
            <w:r>
              <w:rPr>
                <w:sz w:val="16"/>
              </w:rPr>
              <w:t>no Public Assistance recorded</w:t>
            </w:r>
          </w:p>
        </w:tc>
        <w:tc>
          <w:tcPr>
            <w:tcW w:type="dxa" w:w="1924"/>
          </w:tcPr>
          <w:p>
            <w:pPr>
              <w:spacing w:after="0"/>
              <w:jc w:val="right"/>
            </w:pPr>
            <w:r>
              <w:rPr>
                <w:sz w:val="16"/>
              </w:rPr>
              <w:t>0 total; 0 since its plan</w:t>
            </w:r>
          </w:p>
        </w:tc>
        <w:tc>
          <w:tcPr>
            <w:tcW w:type="dxa" w:w="3896"/>
          </w:tcPr>
          <w:p>
            <w:pPr>
              <w:spacing w:after="0"/>
              <w:jc w:val="left"/>
            </w:pPr>
            <w:r>
              <w:rPr>
                <w:sz w:val="16"/>
              </w:rPr>
              <w:t>No NFIP community ID on this jurisdiction's plan row.</w:t>
            </w:r>
          </w:p>
        </w:tc>
      </w:tr>
      <w:tr>
        <w:trPr>
          <w:cantSplit/>
        </w:trPr>
        <w:tc>
          <w:tcPr>
            <w:tcW w:type="dxa" w:w="1536"/>
          </w:tcPr>
          <w:p>
            <w:pPr>
              <w:spacing w:after="0"/>
              <w:jc w:val="left"/>
            </w:pPr>
            <w:r>
              <w:rPr>
                <w:sz w:val="16"/>
              </w:rPr>
              <w:t>Lakefield township</w:t>
            </w:r>
          </w:p>
        </w:tc>
        <w:tc>
          <w:tcPr>
            <w:tcW w:type="dxa" w:w="858"/>
          </w:tcPr>
          <w:p>
            <w:pPr>
              <w:spacing w:after="0"/>
              <w:jc w:val="left"/>
            </w:pPr>
            <w:r>
              <w:rPr>
                <w:sz w:val="16"/>
              </w:rPr>
              <w:t>Township</w:t>
            </w:r>
          </w:p>
        </w:tc>
        <w:tc>
          <w:tcPr>
            <w:tcW w:type="dxa" w:w="1743"/>
          </w:tcPr>
          <w:p>
            <w:pPr>
              <w:spacing w:after="0"/>
              <w:jc w:val="left"/>
            </w:pPr>
            <w:r>
              <w:rPr>
                <w:sz w:val="16"/>
              </w:rPr>
              <w:t>Expired on 2026-08-17</w:t>
            </w:r>
          </w:p>
        </w:tc>
        <w:tc>
          <w:tcPr>
            <w:tcW w:type="dxa" w:w="1849"/>
          </w:tcPr>
          <w:p>
            <w:pPr>
              <w:spacing w:after="0"/>
              <w:jc w:val="right"/>
            </w:pPr>
            <w:r>
              <w:rPr>
                <w:sz w:val="16"/>
              </w:rPr>
              <w:t>FMA RL 0, SRL 0; any 0</w:t>
            </w:r>
          </w:p>
        </w:tc>
        <w:tc>
          <w:tcPr>
            <w:tcW w:type="dxa" w:w="2306"/>
          </w:tcPr>
          <w:p>
            <w:pPr>
              <w:spacing w:after="0"/>
              <w:jc w:val="right"/>
            </w:pPr>
            <w:r>
              <w:rPr>
                <w:sz w:val="16"/>
              </w:rPr>
              <w:t>no Public Assistance recorded</w:t>
            </w:r>
          </w:p>
        </w:tc>
        <w:tc>
          <w:tcPr>
            <w:tcW w:type="dxa" w:w="1924"/>
          </w:tcPr>
          <w:p>
            <w:pPr>
              <w:spacing w:after="0"/>
              <w:jc w:val="right"/>
            </w:pPr>
            <w:r>
              <w:rPr>
                <w:sz w:val="16"/>
              </w:rPr>
              <w:t>0 total; 0 since its plan</w:t>
            </w:r>
          </w:p>
        </w:tc>
        <w:tc>
          <w:tcPr>
            <w:tcW w:type="dxa" w:w="3896"/>
          </w:tcPr>
          <w:p>
            <w:pPr>
              <w:spacing w:after="0"/>
              <w:jc w:val="left"/>
            </w:pPr>
          </w:p>
        </w:tc>
      </w:tr>
      <w:tr>
        <w:trPr>
          <w:cantSplit/>
        </w:trPr>
        <w:tc>
          <w:tcPr>
            <w:tcW w:type="dxa" w:w="1536"/>
          </w:tcPr>
          <w:p>
            <w:pPr>
              <w:spacing w:after="0"/>
              <w:jc w:val="left"/>
            </w:pPr>
            <w:r>
              <w:rPr>
                <w:sz w:val="16"/>
              </w:rPr>
              <w:t>McMillan township</w:t>
            </w:r>
          </w:p>
        </w:tc>
        <w:tc>
          <w:tcPr>
            <w:tcW w:type="dxa" w:w="858"/>
          </w:tcPr>
          <w:p>
            <w:pPr>
              <w:spacing w:after="0"/>
              <w:jc w:val="left"/>
            </w:pPr>
            <w:r>
              <w:rPr>
                <w:sz w:val="16"/>
              </w:rPr>
              <w:t>Township</w:t>
            </w:r>
          </w:p>
        </w:tc>
        <w:tc>
          <w:tcPr>
            <w:tcW w:type="dxa" w:w="1743"/>
          </w:tcPr>
          <w:p>
            <w:pPr>
              <w:spacing w:after="0"/>
              <w:jc w:val="left"/>
            </w:pPr>
            <w:r>
              <w:rPr>
                <w:sz w:val="16"/>
              </w:rPr>
              <w:t>Expired on 2026-08-17</w:t>
            </w:r>
          </w:p>
        </w:tc>
        <w:tc>
          <w:tcPr>
            <w:tcW w:type="dxa" w:w="1849"/>
          </w:tcPr>
          <w:p>
            <w:pPr>
              <w:spacing w:after="0"/>
              <w:jc w:val="right"/>
            </w:pPr>
          </w:p>
        </w:tc>
        <w:tc>
          <w:tcPr>
            <w:tcW w:type="dxa" w:w="2306"/>
          </w:tcPr>
          <w:p>
            <w:pPr>
              <w:spacing w:after="0"/>
              <w:jc w:val="right"/>
            </w:pPr>
            <w:r>
              <w:rPr>
                <w:sz w:val="16"/>
              </w:rPr>
              <w:t>no Public Assistance recorded</w:t>
            </w:r>
          </w:p>
        </w:tc>
        <w:tc>
          <w:tcPr>
            <w:tcW w:type="dxa" w:w="1924"/>
          </w:tcPr>
          <w:p>
            <w:pPr>
              <w:spacing w:after="0"/>
              <w:jc w:val="right"/>
            </w:pPr>
            <w:r>
              <w:rPr>
                <w:sz w:val="16"/>
              </w:rPr>
              <w:t>2 total; 0 since its plan</w:t>
            </w:r>
          </w:p>
        </w:tc>
        <w:tc>
          <w:tcPr>
            <w:tcW w:type="dxa" w:w="3896"/>
          </w:tcPr>
          <w:p>
            <w:pPr>
              <w:spacing w:after="0"/>
              <w:jc w:val="left"/>
            </w:pPr>
            <w:r>
              <w:rPr>
                <w:sz w:val="16"/>
              </w:rPr>
              <w:t>No NFIP community ID on this jurisdiction's plan row.</w:t>
            </w:r>
          </w:p>
        </w:tc>
      </w:tr>
      <w:tr>
        <w:trPr>
          <w:cantSplit/>
        </w:trPr>
        <w:tc>
          <w:tcPr>
            <w:tcW w:type="dxa" w:w="1536"/>
          </w:tcPr>
          <w:p>
            <w:pPr>
              <w:spacing w:after="0"/>
              <w:jc w:val="left"/>
            </w:pPr>
            <w:r>
              <w:rPr>
                <w:sz w:val="16"/>
              </w:rPr>
              <w:t>Pentland township</w:t>
            </w:r>
          </w:p>
        </w:tc>
        <w:tc>
          <w:tcPr>
            <w:tcW w:type="dxa" w:w="858"/>
          </w:tcPr>
          <w:p>
            <w:pPr>
              <w:spacing w:after="0"/>
              <w:jc w:val="left"/>
            </w:pPr>
            <w:r>
              <w:rPr>
                <w:sz w:val="16"/>
              </w:rPr>
              <w:t>Township</w:t>
            </w:r>
          </w:p>
        </w:tc>
        <w:tc>
          <w:tcPr>
            <w:tcW w:type="dxa" w:w="1743"/>
          </w:tcPr>
          <w:p>
            <w:pPr>
              <w:spacing w:after="0"/>
              <w:jc w:val="left"/>
            </w:pPr>
            <w:r>
              <w:rPr>
                <w:sz w:val="16"/>
              </w:rPr>
              <w:t>Expired on 2026-08-17</w:t>
            </w:r>
          </w:p>
        </w:tc>
        <w:tc>
          <w:tcPr>
            <w:tcW w:type="dxa" w:w="1849"/>
          </w:tcPr>
          <w:p>
            <w:pPr>
              <w:spacing w:after="0"/>
              <w:jc w:val="right"/>
            </w:pPr>
          </w:p>
        </w:tc>
        <w:tc>
          <w:tcPr>
            <w:tcW w:type="dxa" w:w="2306"/>
          </w:tcPr>
          <w:p>
            <w:pPr>
              <w:spacing w:after="0"/>
              <w:jc w:val="right"/>
            </w:pPr>
            <w:r>
              <w:rPr>
                <w:sz w:val="16"/>
              </w:rPr>
              <w:t>no Public Assistance recorded</w:t>
            </w:r>
          </w:p>
        </w:tc>
        <w:tc>
          <w:tcPr>
            <w:tcW w:type="dxa" w:w="1924"/>
          </w:tcPr>
          <w:p>
            <w:pPr>
              <w:spacing w:after="0"/>
              <w:jc w:val="right"/>
            </w:pPr>
            <w:r>
              <w:rPr>
                <w:sz w:val="16"/>
              </w:rPr>
              <w:t>0 total; 0 since its plan</w:t>
            </w:r>
          </w:p>
        </w:tc>
        <w:tc>
          <w:tcPr>
            <w:tcW w:type="dxa" w:w="3896"/>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985"/>
        <w:gridCol w:w="1305"/>
        <w:gridCol w:w="1209"/>
        <w:gridCol w:w="1100"/>
        <w:gridCol w:w="1100"/>
        <w:gridCol w:w="164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9"/>
            <w:shd w:val="clear" w:color="auto" w:fill="E8E8E8"/>
          </w:tcPr>
          <w:p>
            <w:pPr>
              <w:spacing w:after="0"/>
              <w:jc w:val="right"/>
            </w:pPr>
            <w:r>
              <w:rPr>
                <w:b/>
                <w:sz w:val="16"/>
              </w:rPr>
              <w:t>Storm Events damage since 2021-08-18</w:t>
            </w:r>
          </w:p>
          <w:p>
            <w:pPr>
              <w:spacing w:after="0"/>
              <w:jc w:val="right"/>
            </w:pPr>
            <w:r>
              <w:rPr>
                <w:i/>
                <w:color w:val="555555"/>
                <w:sz w:val="14"/>
              </w:rPr>
              <w:t>county-coded records, property plus crops, nominal dollars</w:t>
            </w:r>
          </w:p>
        </w:tc>
        <w:tc>
          <w:tcPr>
            <w:tcW w:type="dxa" w:w="110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4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$6,687,630</w:t>
            </w:r>
          </w:p>
        </w:tc>
        <w:tc>
          <w:tcPr>
            <w:tcW w:type="dxa" w:w="1135"/>
          </w:tcPr>
          <w:p>
            <w:pPr>
              <w:spacing w:after="0"/>
              <w:jc w:val="right"/>
            </w:pPr>
            <w:r>
              <w:rPr>
                <w:sz w:val="16"/>
              </w:rPr>
              <w:t>n/a</w:t>
            </w:r>
          </w:p>
        </w:tc>
        <w:tc>
          <w:tcPr>
            <w:tcW w:type="dxa" w:w="1044"/>
          </w:tcPr>
          <w:p>
            <w:pPr>
              <w:spacing w:after="0"/>
              <w:jc w:val="right"/>
            </w:pPr>
            <w:r>
              <w:rPr>
                <w:sz w:val="16"/>
              </w:rPr>
              <w:t>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85"/>
          </w:tcPr>
          <w:p>
            <w:pPr>
              <w:spacing w:after="0"/>
              <w:jc w:val="right"/>
            </w:pPr>
            <w:r>
              <w:rPr>
                <w:sz w:val="16"/>
              </w:rPr>
              <w:t>$0</w:t>
            </w:r>
          </w:p>
        </w:tc>
        <w:tc>
          <w:tcPr>
            <w:tcW w:type="dxa" w:w="1305"/>
          </w:tcPr>
          <w:p>
            <w:pPr>
              <w:spacing w:after="0"/>
              <w:jc w:val="right"/>
            </w:pPr>
            <w:r>
              <w:rPr>
                <w:sz w:val="16"/>
              </w:rPr>
              <w:t>under 0.0001%</w:t>
            </w:r>
          </w:p>
        </w:tc>
        <w:tc>
          <w:tcPr>
            <w:tcW w:type="dxa" w:w="1209"/>
          </w:tcPr>
          <w:p>
            <w:pPr>
              <w:spacing w:after="0"/>
              <w:jc w:val="right"/>
            </w:pPr>
          </w:p>
        </w:tc>
        <w:tc>
          <w:tcPr>
            <w:tcW w:type="dxa" w:w="1100"/>
          </w:tcPr>
          <w:p>
            <w:pPr>
              <w:spacing w:after="0"/>
              <w:jc w:val="right"/>
            </w:pPr>
          </w:p>
        </w:tc>
        <w:tc>
          <w:tcPr>
            <w:tcW w:type="dxa" w:w="1100"/>
          </w:tcPr>
          <w:p>
            <w:pPr>
              <w:spacing w:after="0"/>
              <w:jc w:val="right"/>
            </w:pPr>
          </w:p>
        </w:tc>
        <w:tc>
          <w:tcPr>
            <w:tcW w:type="dxa" w:w="164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$2,368,998,596</w:t>
            </w:r>
          </w:p>
        </w:tc>
        <w:tc>
          <w:tcPr>
            <w:tcW w:type="dxa" w:w="1135"/>
          </w:tcPr>
          <w:p>
            <w:pPr>
              <w:spacing w:after="0"/>
              <w:jc w:val="right"/>
            </w:pPr>
            <w:r>
              <w:rPr>
                <w:sz w:val="16"/>
              </w:rPr>
              <w:t>$4,854,284</w:t>
            </w:r>
          </w:p>
        </w:tc>
        <w:tc>
          <w:tcPr>
            <w:tcW w:type="dxa" w:w="1044"/>
          </w:tcPr>
          <w:p>
            <w:pPr>
              <w:spacing w:after="0"/>
              <w:jc w:val="right"/>
            </w:pPr>
            <w:r>
              <w:rPr>
                <w:sz w:val="16"/>
              </w:rPr>
              <w:t>5,339</w:t>
            </w:r>
          </w:p>
        </w:tc>
        <w:tc>
          <w:tcPr>
            <w:tcW w:type="dxa" w:w="1037"/>
          </w:tcPr>
          <w:p>
            <w:pPr>
              <w:spacing w:after="0"/>
              <w:jc w:val="right"/>
            </w:pPr>
            <w:r>
              <w:rPr>
                <w:sz w:val="16"/>
              </w:rPr>
              <w:t>$96</w:t>
            </w:r>
          </w:p>
        </w:tc>
        <w:tc>
          <w:tcPr>
            <w:tcW w:type="dxa" w:w="1126"/>
          </w:tcPr>
          <w:p>
            <w:pPr>
              <w:spacing w:after="0"/>
              <w:jc w:val="right"/>
            </w:pPr>
            <w:r>
              <w:rPr>
                <w:sz w:val="16"/>
              </w:rPr>
              <w:t>$1,601</w:t>
            </w:r>
          </w:p>
        </w:tc>
        <w:tc>
          <w:tcPr>
            <w:tcW w:type="dxa" w:w="985"/>
          </w:tcPr>
          <w:p>
            <w:pPr>
              <w:spacing w:after="0"/>
              <w:jc w:val="right"/>
            </w:pPr>
            <w:r>
              <w:rPr>
                <w:sz w:val="16"/>
              </w:rPr>
              <w:t>$123,224</w:t>
            </w:r>
          </w:p>
        </w:tc>
        <w:tc>
          <w:tcPr>
            <w:tcW w:type="dxa" w:w="1305"/>
          </w:tcPr>
          <w:p>
            <w:pPr>
              <w:spacing w:after="0"/>
              <w:jc w:val="right"/>
            </w:pPr>
            <w:r>
              <w:rPr>
                <w:sz w:val="16"/>
              </w:rPr>
              <w:t>under 0.0001%</w:t>
            </w:r>
          </w:p>
        </w:tc>
        <w:tc>
          <w:tcPr>
            <w:tcW w:type="dxa" w:w="1209"/>
          </w:tcPr>
          <w:p>
            <w:pPr>
              <w:spacing w:after="0"/>
              <w:jc w:val="right"/>
            </w:pPr>
          </w:p>
        </w:tc>
        <w:tc>
          <w:tcPr>
            <w:tcW w:type="dxa" w:w="1100"/>
          </w:tcPr>
          <w:p>
            <w:pPr>
              <w:spacing w:after="0"/>
              <w:jc w:val="right"/>
            </w:pPr>
            <w:r>
              <w:rPr>
                <w:sz w:val="16"/>
              </w:rPr>
              <w:t>$0</w:t>
            </w:r>
          </w:p>
        </w:tc>
        <w:tc>
          <w:tcPr>
            <w:tcW w:type="dxa" w:w="1100"/>
          </w:tcPr>
          <w:p>
            <w:pPr>
              <w:spacing w:after="0"/>
              <w:jc w:val="right"/>
            </w:pPr>
          </w:p>
        </w:tc>
        <w:tc>
          <w:tcPr>
            <w:tcW w:type="dxa" w:w="164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$428,676</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$92</w:t>
            </w:r>
          </w:p>
        </w:tc>
        <w:tc>
          <w:tcPr>
            <w:tcW w:type="dxa" w:w="985"/>
          </w:tcPr>
          <w:p>
            <w:pPr>
              <w:spacing w:after="0"/>
              <w:jc w:val="right"/>
            </w:pPr>
            <w:r>
              <w:rPr>
                <w:sz w:val="16"/>
              </w:rPr>
              <w:t>n/a</w:t>
            </w:r>
          </w:p>
        </w:tc>
        <w:tc>
          <w:tcPr>
            <w:tcW w:type="dxa" w:w="1305"/>
          </w:tcPr>
          <w:p>
            <w:pPr>
              <w:spacing w:after="0"/>
              <w:jc w:val="right"/>
            </w:pPr>
            <w:r>
              <w:rPr>
                <w:sz w:val="16"/>
              </w:rPr>
              <w:t>0.0215% (agriculture)</w:t>
            </w:r>
          </w:p>
        </w:tc>
        <w:tc>
          <w:tcPr>
            <w:tcW w:type="dxa" w:w="1209"/>
          </w:tcPr>
          <w:p>
            <w:pPr>
              <w:spacing w:after="0"/>
              <w:jc w:val="right"/>
            </w:pPr>
          </w:p>
        </w:tc>
        <w:tc>
          <w:tcPr>
            <w:tcW w:type="dxa" w:w="1100"/>
          </w:tcPr>
          <w:p>
            <w:pPr>
              <w:spacing w:after="0"/>
              <w:jc w:val="right"/>
            </w:pPr>
          </w:p>
        </w:tc>
        <w:tc>
          <w:tcPr>
            <w:tcW w:type="dxa" w:w="1100"/>
          </w:tcPr>
          <w:p>
            <w:pPr>
              <w:spacing w:after="0"/>
              <w:jc w:val="right"/>
            </w:pPr>
          </w:p>
        </w:tc>
        <w:tc>
          <w:tcPr>
            <w:tcW w:type="dxa" w:w="164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$4,036,641,923</w:t>
            </w:r>
          </w:p>
        </w:tc>
        <w:tc>
          <w:tcPr>
            <w:tcW w:type="dxa" w:w="1135"/>
          </w:tcPr>
          <w:p>
            <w:pPr>
              <w:spacing w:after="0"/>
              <w:jc w:val="right"/>
            </w:pPr>
            <w:r>
              <w:rPr>
                <w:sz w:val="16"/>
              </w:rPr>
              <w:t>n/a</w:t>
            </w:r>
          </w:p>
        </w:tc>
        <w:tc>
          <w:tcPr>
            <w:tcW w:type="dxa" w:w="1044"/>
          </w:tcPr>
          <w:p>
            <w:pPr>
              <w:spacing w:after="0"/>
              <w:jc w:val="right"/>
            </w:pPr>
            <w:r>
              <w:rPr>
                <w:sz w:val="16"/>
              </w:rPr>
              <w:t>5,339</w:t>
            </w:r>
          </w:p>
        </w:tc>
        <w:tc>
          <w:tcPr>
            <w:tcW w:type="dxa" w:w="1037"/>
          </w:tcPr>
          <w:p>
            <w:pPr>
              <w:spacing w:after="0"/>
              <w:jc w:val="right"/>
            </w:pPr>
            <w:r>
              <w:rPr>
                <w:sz w:val="16"/>
              </w:rPr>
              <w:t>$1,296</w:t>
            </w:r>
          </w:p>
        </w:tc>
        <w:tc>
          <w:tcPr>
            <w:tcW w:type="dxa" w:w="1126"/>
          </w:tcPr>
          <w:p>
            <w:pPr>
              <w:spacing w:after="0"/>
              <w:jc w:val="right"/>
            </w:pPr>
            <w:r>
              <w:rPr>
                <w:sz w:val="16"/>
              </w:rPr>
              <w:t>n/a</w:t>
            </w:r>
          </w:p>
        </w:tc>
        <w:tc>
          <w:tcPr>
            <w:tcW w:type="dxa" w:w="985"/>
          </w:tcPr>
          <w:p>
            <w:pPr>
              <w:spacing w:after="0"/>
              <w:jc w:val="right"/>
            </w:pPr>
            <w:r>
              <w:rPr>
                <w:sz w:val="16"/>
              </w:rPr>
              <w:t>$277</w:t>
            </w:r>
          </w:p>
        </w:tc>
        <w:tc>
          <w:tcPr>
            <w:tcW w:type="dxa" w:w="1305"/>
          </w:tcPr>
          <w:p>
            <w:pPr>
              <w:spacing w:after="0"/>
              <w:jc w:val="right"/>
            </w:pPr>
            <w:r>
              <w:rPr>
                <w:sz w:val="16"/>
              </w:rPr>
              <w:t>under 0.0001%</w:t>
            </w:r>
          </w:p>
        </w:tc>
        <w:tc>
          <w:tcPr>
            <w:tcW w:type="dxa" w:w="1209"/>
          </w:tcPr>
          <w:p>
            <w:pPr>
              <w:spacing w:after="0"/>
              <w:jc w:val="right"/>
            </w:pPr>
          </w:p>
        </w:tc>
        <w:tc>
          <w:tcPr>
            <w:tcW w:type="dxa" w:w="1100"/>
          </w:tcPr>
          <w:p>
            <w:pPr>
              <w:spacing w:after="0"/>
              <w:jc w:val="right"/>
            </w:pPr>
          </w:p>
        </w:tc>
        <w:tc>
          <w:tcPr>
            <w:tcW w:type="dxa" w:w="1100"/>
          </w:tcPr>
          <w:p>
            <w:pPr>
              <w:spacing w:after="0"/>
              <w:jc w:val="right"/>
            </w:pPr>
          </w:p>
        </w:tc>
        <w:tc>
          <w:tcPr>
            <w:tcW w:type="dxa" w:w="164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$2,368,998,596</w:t>
            </w:r>
          </w:p>
        </w:tc>
        <w:tc>
          <w:tcPr>
            <w:tcW w:type="dxa" w:w="1135"/>
          </w:tcPr>
          <w:p>
            <w:pPr>
              <w:spacing w:after="0"/>
              <w:jc w:val="right"/>
            </w:pPr>
            <w:r>
              <w:rPr>
                <w:sz w:val="16"/>
              </w:rPr>
              <w:t>$4,854,284</w:t>
            </w:r>
          </w:p>
        </w:tc>
        <w:tc>
          <w:tcPr>
            <w:tcW w:type="dxa" w:w="1044"/>
          </w:tcPr>
          <w:p>
            <w:pPr>
              <w:spacing w:after="0"/>
              <w:jc w:val="right"/>
            </w:pPr>
            <w:r>
              <w:rPr>
                <w:sz w:val="16"/>
              </w:rPr>
              <w:t>5,339</w:t>
            </w:r>
          </w:p>
        </w:tc>
        <w:tc>
          <w:tcPr>
            <w:tcW w:type="dxa" w:w="1037"/>
          </w:tcPr>
          <w:p>
            <w:pPr>
              <w:spacing w:after="0"/>
              <w:jc w:val="right"/>
            </w:pPr>
            <w:r>
              <w:rPr>
                <w:sz w:val="16"/>
              </w:rPr>
              <w:t>$70,935</w:t>
            </w:r>
          </w:p>
        </w:tc>
        <w:tc>
          <w:tcPr>
            <w:tcW w:type="dxa" w:w="1126"/>
          </w:tcPr>
          <w:p>
            <w:pPr>
              <w:spacing w:after="0"/>
              <w:jc w:val="right"/>
            </w:pPr>
            <w:r>
              <w:rPr>
                <w:sz w:val="16"/>
              </w:rPr>
              <w:t>$233</w:t>
            </w:r>
          </w:p>
        </w:tc>
        <w:tc>
          <w:tcPr>
            <w:tcW w:type="dxa" w:w="985"/>
          </w:tcPr>
          <w:p>
            <w:pPr>
              <w:spacing w:after="0"/>
              <w:jc w:val="right"/>
            </w:pPr>
            <w:r>
              <w:rPr>
                <w:sz w:val="16"/>
              </w:rPr>
              <w:t>$506</w:t>
            </w:r>
          </w:p>
        </w:tc>
        <w:tc>
          <w:tcPr>
            <w:tcW w:type="dxa" w:w="1305"/>
          </w:tcPr>
          <w:p>
            <w:pPr>
              <w:spacing w:after="0"/>
              <w:jc w:val="right"/>
            </w:pPr>
            <w:r>
              <w:rPr>
                <w:sz w:val="16"/>
              </w:rPr>
              <w:t>0.00299%</w:t>
            </w:r>
          </w:p>
        </w:tc>
        <w:tc>
          <w:tcPr>
            <w:tcW w:type="dxa" w:w="1209"/>
          </w:tcPr>
          <w:p>
            <w:pPr>
              <w:spacing w:after="0"/>
              <w:jc w:val="right"/>
            </w:pPr>
            <w:r>
              <w:rPr>
                <w:sz w:val="16"/>
              </w:rPr>
              <w:t>$6,000</w:t>
            </w:r>
          </w:p>
        </w:tc>
        <w:tc>
          <w:tcPr>
            <w:tcW w:type="dxa" w:w="1100"/>
          </w:tcPr>
          <w:p>
            <w:pPr>
              <w:spacing w:after="0"/>
              <w:jc w:val="right"/>
            </w:pPr>
          </w:p>
        </w:tc>
        <w:tc>
          <w:tcPr>
            <w:tcW w:type="dxa" w:w="1100"/>
          </w:tcPr>
          <w:p>
            <w:pPr>
              <w:spacing w:after="0"/>
              <w:jc w:val="right"/>
            </w:pPr>
          </w:p>
        </w:tc>
        <w:tc>
          <w:tcPr>
            <w:tcW w:type="dxa" w:w="164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$2,368,998,596</w:t>
            </w:r>
          </w:p>
        </w:tc>
        <w:tc>
          <w:tcPr>
            <w:tcW w:type="dxa" w:w="1135"/>
          </w:tcPr>
          <w:p>
            <w:pPr>
              <w:spacing w:after="0"/>
              <w:jc w:val="right"/>
            </w:pPr>
            <w:r>
              <w:rPr>
                <w:sz w:val="16"/>
              </w:rPr>
              <w:t>$4,854,284</w:t>
            </w:r>
          </w:p>
        </w:tc>
        <w:tc>
          <w:tcPr>
            <w:tcW w:type="dxa" w:w="1044"/>
          </w:tcPr>
          <w:p>
            <w:pPr>
              <w:spacing w:after="0"/>
              <w:jc w:val="right"/>
            </w:pPr>
            <w:r>
              <w:rPr>
                <w:sz w:val="16"/>
              </w:rPr>
              <w:t>5,339</w:t>
            </w:r>
          </w:p>
        </w:tc>
        <w:tc>
          <w:tcPr>
            <w:tcW w:type="dxa" w:w="1037"/>
          </w:tcPr>
          <w:p>
            <w:pPr>
              <w:spacing w:after="0"/>
              <w:jc w:val="right"/>
            </w:pPr>
            <w:r>
              <w:rPr>
                <w:sz w:val="16"/>
              </w:rPr>
              <w:t>$19</w:t>
            </w:r>
          </w:p>
        </w:tc>
        <w:tc>
          <w:tcPr>
            <w:tcW w:type="dxa" w:w="1126"/>
          </w:tcPr>
          <w:p>
            <w:pPr>
              <w:spacing w:after="0"/>
              <w:jc w:val="right"/>
            </w:pPr>
            <w:r>
              <w:rPr>
                <w:sz w:val="16"/>
              </w:rPr>
              <w:t>under $1</w:t>
            </w:r>
          </w:p>
        </w:tc>
        <w:tc>
          <w:tcPr>
            <w:tcW w:type="dxa" w:w="985"/>
          </w:tcPr>
          <w:p>
            <w:pPr>
              <w:spacing w:after="0"/>
              <w:jc w:val="right"/>
            </w:pPr>
            <w:r>
              <w:rPr>
                <w:sz w:val="16"/>
              </w:rPr>
              <w:t>$1,610</w:t>
            </w:r>
          </w:p>
        </w:tc>
        <w:tc>
          <w:tcPr>
            <w:tcW w:type="dxa" w:w="1305"/>
          </w:tcPr>
          <w:p>
            <w:pPr>
              <w:spacing w:after="0"/>
              <w:jc w:val="right"/>
            </w:pPr>
            <w:r>
              <w:rPr>
                <w:sz w:val="16"/>
              </w:rPr>
              <w:t>under 0.0001%</w:t>
            </w:r>
          </w:p>
        </w:tc>
        <w:tc>
          <w:tcPr>
            <w:tcW w:type="dxa" w:w="1209"/>
          </w:tcPr>
          <w:p>
            <w:pPr>
              <w:spacing w:after="0"/>
              <w:jc w:val="right"/>
            </w:pPr>
          </w:p>
        </w:tc>
        <w:tc>
          <w:tcPr>
            <w:tcW w:type="dxa" w:w="1100"/>
          </w:tcPr>
          <w:p>
            <w:pPr>
              <w:spacing w:after="0"/>
              <w:jc w:val="right"/>
            </w:pPr>
            <w:r>
              <w:rPr>
                <w:sz w:val="16"/>
              </w:rPr>
              <w:t>$0</w:t>
            </w:r>
          </w:p>
        </w:tc>
        <w:tc>
          <w:tcPr>
            <w:tcW w:type="dxa" w:w="1100"/>
          </w:tcPr>
          <w:p>
            <w:pPr>
              <w:spacing w:after="0"/>
              <w:jc w:val="right"/>
            </w:pPr>
          </w:p>
        </w:tc>
        <w:tc>
          <w:tcPr>
            <w:tcW w:type="dxa" w:w="164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$2,368,998,596</w:t>
            </w:r>
          </w:p>
        </w:tc>
        <w:tc>
          <w:tcPr>
            <w:tcW w:type="dxa" w:w="1135"/>
          </w:tcPr>
          <w:p>
            <w:pPr>
              <w:spacing w:after="0"/>
              <w:jc w:val="right"/>
            </w:pPr>
            <w:r>
              <w:rPr>
                <w:sz w:val="16"/>
              </w:rPr>
              <w:t>$4,854,284</w:t>
            </w:r>
          </w:p>
        </w:tc>
        <w:tc>
          <w:tcPr>
            <w:tcW w:type="dxa" w:w="1044"/>
          </w:tcPr>
          <w:p>
            <w:pPr>
              <w:spacing w:after="0"/>
              <w:jc w:val="right"/>
            </w:pPr>
            <w:r>
              <w:rPr>
                <w:sz w:val="16"/>
              </w:rPr>
              <w:t>5,339</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5"/>
          </w:tcPr>
          <w:p>
            <w:pPr>
              <w:spacing w:after="0"/>
              <w:jc w:val="right"/>
            </w:pPr>
            <w:r>
              <w:rPr>
                <w:sz w:val="16"/>
              </w:rPr>
              <w:t>$0</w:t>
            </w:r>
          </w:p>
        </w:tc>
        <w:tc>
          <w:tcPr>
            <w:tcW w:type="dxa" w:w="1305"/>
          </w:tcPr>
          <w:p>
            <w:pPr>
              <w:spacing w:after="0"/>
              <w:jc w:val="right"/>
            </w:pPr>
            <w:r>
              <w:rPr>
                <w:sz w:val="16"/>
              </w:rPr>
              <w:t>0%</w:t>
            </w:r>
          </w:p>
        </w:tc>
        <w:tc>
          <w:tcPr>
            <w:tcW w:type="dxa" w:w="1209"/>
          </w:tcPr>
          <w:p>
            <w:pPr>
              <w:spacing w:after="0"/>
              <w:jc w:val="right"/>
            </w:pPr>
          </w:p>
        </w:tc>
        <w:tc>
          <w:tcPr>
            <w:tcW w:type="dxa" w:w="1100"/>
          </w:tcPr>
          <w:p>
            <w:pPr>
              <w:spacing w:after="0"/>
              <w:jc w:val="right"/>
            </w:pPr>
          </w:p>
        </w:tc>
        <w:tc>
          <w:tcPr>
            <w:tcW w:type="dxa" w:w="1100"/>
          </w:tcPr>
          <w:p>
            <w:pPr>
              <w:spacing w:after="0"/>
              <w:jc w:val="right"/>
            </w:pPr>
          </w:p>
        </w:tc>
        <w:tc>
          <w:tcPr>
            <w:tcW w:type="dxa" w:w="164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$2,368,998,596</w:t>
            </w:r>
          </w:p>
        </w:tc>
        <w:tc>
          <w:tcPr>
            <w:tcW w:type="dxa" w:w="1135"/>
          </w:tcPr>
          <w:p>
            <w:pPr>
              <w:spacing w:after="0"/>
              <w:jc w:val="right"/>
            </w:pPr>
            <w:r>
              <w:rPr>
                <w:sz w:val="16"/>
              </w:rPr>
              <w:t>n/a</w:t>
            </w:r>
          </w:p>
        </w:tc>
        <w:tc>
          <w:tcPr>
            <w:tcW w:type="dxa" w:w="1044"/>
          </w:tcPr>
          <w:p>
            <w:pPr>
              <w:spacing w:after="0"/>
              <w:jc w:val="right"/>
            </w:pPr>
            <w:r>
              <w:rPr>
                <w:sz w:val="16"/>
              </w:rPr>
              <w:t>5,339</w:t>
            </w:r>
          </w:p>
        </w:tc>
        <w:tc>
          <w:tcPr>
            <w:tcW w:type="dxa" w:w="1037"/>
          </w:tcPr>
          <w:p>
            <w:pPr>
              <w:spacing w:after="0"/>
              <w:jc w:val="right"/>
            </w:pPr>
            <w:r>
              <w:rPr>
                <w:sz w:val="16"/>
              </w:rPr>
              <w:t>$620</w:t>
            </w:r>
          </w:p>
        </w:tc>
        <w:tc>
          <w:tcPr>
            <w:tcW w:type="dxa" w:w="1126"/>
          </w:tcPr>
          <w:p>
            <w:pPr>
              <w:spacing w:after="0"/>
              <w:jc w:val="right"/>
            </w:pPr>
            <w:r>
              <w:rPr>
                <w:sz w:val="16"/>
              </w:rPr>
              <w:t>n/a</w:t>
            </w:r>
          </w:p>
        </w:tc>
        <w:tc>
          <w:tcPr>
            <w:tcW w:type="dxa" w:w="985"/>
          </w:tcPr>
          <w:p>
            <w:pPr>
              <w:spacing w:after="0"/>
              <w:jc w:val="right"/>
            </w:pPr>
            <w:r>
              <w:rPr>
                <w:sz w:val="16"/>
              </w:rPr>
              <w:t>$55</w:t>
            </w:r>
          </w:p>
        </w:tc>
        <w:tc>
          <w:tcPr>
            <w:tcW w:type="dxa" w:w="1305"/>
          </w:tcPr>
          <w:p>
            <w:pPr>
              <w:spacing w:after="0"/>
              <w:jc w:val="right"/>
            </w:pPr>
            <w:r>
              <w:rPr>
                <w:sz w:val="16"/>
              </w:rPr>
              <w:t>under 0.0001%</w:t>
            </w:r>
          </w:p>
        </w:tc>
        <w:tc>
          <w:tcPr>
            <w:tcW w:type="dxa" w:w="1209"/>
          </w:tcPr>
          <w:p>
            <w:pPr>
              <w:spacing w:after="0"/>
              <w:jc w:val="right"/>
            </w:pPr>
          </w:p>
        </w:tc>
        <w:tc>
          <w:tcPr>
            <w:tcW w:type="dxa" w:w="1100"/>
          </w:tcPr>
          <w:p>
            <w:pPr>
              <w:spacing w:after="0"/>
              <w:jc w:val="right"/>
            </w:pPr>
            <w:r>
              <w:rPr>
                <w:sz w:val="16"/>
              </w:rPr>
              <w:t>$10,000</w:t>
            </w:r>
          </w:p>
        </w:tc>
        <w:tc>
          <w:tcPr>
            <w:tcW w:type="dxa" w:w="1100"/>
          </w:tcPr>
          <w:p>
            <w:pPr>
              <w:spacing w:after="0"/>
              <w:jc w:val="right"/>
            </w:pPr>
          </w:p>
        </w:tc>
        <w:tc>
          <w:tcPr>
            <w:tcW w:type="dxa" w:w="164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$2,362,475,338</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$1,374,768</w:t>
            </w:r>
          </w:p>
        </w:tc>
        <w:tc>
          <w:tcPr>
            <w:tcW w:type="dxa" w:w="1126"/>
          </w:tcPr>
          <w:p>
            <w:pPr>
              <w:spacing w:after="0"/>
              <w:jc w:val="right"/>
            </w:pPr>
            <w:r>
              <w:rPr>
                <w:sz w:val="16"/>
              </w:rPr>
              <w:t>$0</w:t>
            </w:r>
          </w:p>
        </w:tc>
        <w:tc>
          <w:tcPr>
            <w:tcW w:type="dxa" w:w="985"/>
          </w:tcPr>
          <w:p>
            <w:pPr>
              <w:spacing w:after="0"/>
              <w:jc w:val="right"/>
            </w:pPr>
            <w:r>
              <w:rPr>
                <w:sz w:val="16"/>
              </w:rPr>
              <w:t>$0</w:t>
            </w:r>
          </w:p>
        </w:tc>
        <w:tc>
          <w:tcPr>
            <w:tcW w:type="dxa" w:w="1305"/>
          </w:tcPr>
          <w:p>
            <w:pPr>
              <w:spacing w:after="0"/>
              <w:jc w:val="right"/>
            </w:pPr>
            <w:r>
              <w:rPr>
                <w:sz w:val="16"/>
              </w:rPr>
              <w:t>n/a (see note)</w:t>
            </w:r>
          </w:p>
        </w:tc>
        <w:tc>
          <w:tcPr>
            <w:tcW w:type="dxa" w:w="1209"/>
          </w:tcPr>
          <w:p>
            <w:pPr>
              <w:spacing w:after="0"/>
              <w:jc w:val="right"/>
            </w:pPr>
            <w:r>
              <w:rPr>
                <w:sz w:val="16"/>
              </w:rPr>
              <w:t>$0</w:t>
            </w:r>
          </w:p>
        </w:tc>
        <w:tc>
          <w:tcPr>
            <w:tcW w:type="dxa" w:w="1100"/>
          </w:tcPr>
          <w:p>
            <w:pPr>
              <w:spacing w:after="0"/>
              <w:jc w:val="right"/>
            </w:pPr>
          </w:p>
        </w:tc>
        <w:tc>
          <w:tcPr>
            <w:tcW w:type="dxa" w:w="1100"/>
          </w:tcPr>
          <w:p>
            <w:pPr>
              <w:spacing w:after="0"/>
              <w:jc w:val="right"/>
            </w:pPr>
          </w:p>
        </w:tc>
        <w:tc>
          <w:tcPr>
            <w:tcW w:type="dxa" w:w="164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$16,913,356</w:t>
            </w:r>
          </w:p>
        </w:tc>
        <w:tc>
          <w:tcPr>
            <w:tcW w:type="dxa" w:w="1135"/>
          </w:tcPr>
          <w:p>
            <w:pPr>
              <w:spacing w:after="0"/>
              <w:jc w:val="right"/>
            </w:pPr>
            <w:r>
              <w:rPr>
                <w:sz w:val="16"/>
              </w:rPr>
              <w:t>n/a</w:t>
            </w:r>
          </w:p>
        </w:tc>
        <w:tc>
          <w:tcPr>
            <w:tcW w:type="dxa" w:w="1044"/>
          </w:tcPr>
          <w:p>
            <w:pPr>
              <w:spacing w:after="0"/>
              <w:jc w:val="right"/>
            </w:pPr>
            <w:r>
              <w:rPr>
                <w:sz w:val="16"/>
              </w:rPr>
              <w:t>36</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985"/>
          </w:tcPr>
          <w:p>
            <w:pPr>
              <w:spacing w:after="0"/>
              <w:jc w:val="right"/>
            </w:pPr>
            <w:r>
              <w:rPr>
                <w:sz w:val="16"/>
              </w:rPr>
              <w:t>$911</w:t>
            </w:r>
          </w:p>
        </w:tc>
        <w:tc>
          <w:tcPr>
            <w:tcW w:type="dxa" w:w="1305"/>
          </w:tcPr>
          <w:p>
            <w:pPr>
              <w:spacing w:after="0"/>
              <w:jc w:val="right"/>
            </w:pPr>
            <w:r>
              <w:rPr>
                <w:sz w:val="16"/>
              </w:rPr>
              <w:t>0.000169%</w:t>
            </w:r>
          </w:p>
        </w:tc>
        <w:tc>
          <w:tcPr>
            <w:tcW w:type="dxa" w:w="1209"/>
          </w:tcPr>
          <w:p>
            <w:pPr>
              <w:spacing w:after="0"/>
              <w:jc w:val="right"/>
            </w:pPr>
          </w:p>
        </w:tc>
        <w:tc>
          <w:tcPr>
            <w:tcW w:type="dxa" w:w="1100"/>
          </w:tcPr>
          <w:p>
            <w:pPr>
              <w:spacing w:after="0"/>
              <w:jc w:val="right"/>
            </w:pPr>
          </w:p>
        </w:tc>
        <w:tc>
          <w:tcPr>
            <w:tcW w:type="dxa" w:w="1100"/>
          </w:tcPr>
          <w:p>
            <w:pPr>
              <w:spacing w:after="0"/>
              <w:jc w:val="right"/>
            </w:pPr>
          </w:p>
        </w:tc>
        <w:tc>
          <w:tcPr>
            <w:tcW w:type="dxa" w:w="164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$2,368,998,596</w:t>
            </w:r>
          </w:p>
        </w:tc>
        <w:tc>
          <w:tcPr>
            <w:tcW w:type="dxa" w:w="1135"/>
          </w:tcPr>
          <w:p>
            <w:pPr>
              <w:spacing w:after="0"/>
              <w:jc w:val="right"/>
            </w:pPr>
            <w:r>
              <w:rPr>
                <w:sz w:val="16"/>
              </w:rPr>
              <w:t>n/a</w:t>
            </w:r>
          </w:p>
        </w:tc>
        <w:tc>
          <w:tcPr>
            <w:tcW w:type="dxa" w:w="1044"/>
          </w:tcPr>
          <w:p>
            <w:pPr>
              <w:spacing w:after="0"/>
              <w:jc w:val="right"/>
            </w:pPr>
            <w:r>
              <w:rPr>
                <w:sz w:val="16"/>
              </w:rPr>
              <w:t>5,339</w:t>
            </w:r>
          </w:p>
        </w:tc>
        <w:tc>
          <w:tcPr>
            <w:tcW w:type="dxa" w:w="1037"/>
          </w:tcPr>
          <w:p>
            <w:pPr>
              <w:spacing w:after="0"/>
              <w:jc w:val="right"/>
            </w:pPr>
            <w:r>
              <w:rPr>
                <w:sz w:val="16"/>
              </w:rPr>
              <w:t>$3,559</w:t>
            </w:r>
          </w:p>
        </w:tc>
        <w:tc>
          <w:tcPr>
            <w:tcW w:type="dxa" w:w="1126"/>
          </w:tcPr>
          <w:p>
            <w:pPr>
              <w:spacing w:after="0"/>
              <w:jc w:val="right"/>
            </w:pPr>
            <w:r>
              <w:rPr>
                <w:sz w:val="16"/>
              </w:rPr>
              <w:t>n/a</w:t>
            </w:r>
          </w:p>
        </w:tc>
        <w:tc>
          <w:tcPr>
            <w:tcW w:type="dxa" w:w="985"/>
          </w:tcPr>
          <w:p>
            <w:pPr>
              <w:spacing w:after="0"/>
              <w:jc w:val="right"/>
            </w:pPr>
            <w:r>
              <w:rPr>
                <w:sz w:val="16"/>
              </w:rPr>
              <w:t>$60,073</w:t>
            </w:r>
          </w:p>
        </w:tc>
        <w:tc>
          <w:tcPr>
            <w:tcW w:type="dxa" w:w="1305"/>
          </w:tcPr>
          <w:p>
            <w:pPr>
              <w:spacing w:after="0"/>
              <w:jc w:val="right"/>
            </w:pPr>
            <w:r>
              <w:rPr>
                <w:sz w:val="16"/>
              </w:rPr>
              <w:t>0.00015%</w:t>
            </w:r>
          </w:p>
        </w:tc>
        <w:tc>
          <w:tcPr>
            <w:tcW w:type="dxa" w:w="1209"/>
          </w:tcPr>
          <w:p>
            <w:pPr>
              <w:spacing w:after="0"/>
              <w:jc w:val="right"/>
            </w:pPr>
          </w:p>
        </w:tc>
        <w:tc>
          <w:tcPr>
            <w:tcW w:type="dxa" w:w="1100"/>
          </w:tcPr>
          <w:p>
            <w:pPr>
              <w:spacing w:after="0"/>
              <w:jc w:val="right"/>
            </w:pPr>
          </w:p>
        </w:tc>
        <w:tc>
          <w:tcPr>
            <w:tcW w:type="dxa" w:w="1100"/>
          </w:tcPr>
          <w:p>
            <w:pPr>
              <w:spacing w:after="0"/>
              <w:jc w:val="right"/>
            </w:pPr>
          </w:p>
        </w:tc>
        <w:tc>
          <w:tcPr>
            <w:tcW w:type="dxa" w:w="164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$2,368,998,596</w:t>
            </w:r>
          </w:p>
        </w:tc>
        <w:tc>
          <w:tcPr>
            <w:tcW w:type="dxa" w:w="1135"/>
          </w:tcPr>
          <w:p>
            <w:pPr>
              <w:spacing w:after="0"/>
              <w:jc w:val="right"/>
            </w:pPr>
            <w:r>
              <w:rPr>
                <w:sz w:val="16"/>
              </w:rPr>
              <w:t>$4,854,284</w:t>
            </w:r>
          </w:p>
        </w:tc>
        <w:tc>
          <w:tcPr>
            <w:tcW w:type="dxa" w:w="1044"/>
          </w:tcPr>
          <w:p>
            <w:pPr>
              <w:spacing w:after="0"/>
              <w:jc w:val="right"/>
            </w:pPr>
            <w:r>
              <w:rPr>
                <w:sz w:val="16"/>
              </w:rPr>
              <w:t>5,339</w:t>
            </w:r>
          </w:p>
        </w:tc>
        <w:tc>
          <w:tcPr>
            <w:tcW w:type="dxa" w:w="1037"/>
          </w:tcPr>
          <w:p>
            <w:pPr>
              <w:spacing w:after="0"/>
              <w:jc w:val="right"/>
            </w:pPr>
            <w:r>
              <w:rPr>
                <w:sz w:val="16"/>
              </w:rPr>
              <w:t>$9,011</w:t>
            </w:r>
          </w:p>
        </w:tc>
        <w:tc>
          <w:tcPr>
            <w:tcW w:type="dxa" w:w="1126"/>
          </w:tcPr>
          <w:p>
            <w:pPr>
              <w:spacing w:after="0"/>
              <w:jc w:val="right"/>
            </w:pPr>
            <w:r>
              <w:rPr>
                <w:sz w:val="16"/>
              </w:rPr>
              <w:t>$19,781</w:t>
            </w:r>
          </w:p>
        </w:tc>
        <w:tc>
          <w:tcPr>
            <w:tcW w:type="dxa" w:w="985"/>
          </w:tcPr>
          <w:p>
            <w:pPr>
              <w:spacing w:after="0"/>
              <w:jc w:val="right"/>
            </w:pPr>
            <w:r>
              <w:rPr>
                <w:sz w:val="16"/>
              </w:rPr>
              <w:t>$4,084</w:t>
            </w:r>
          </w:p>
        </w:tc>
        <w:tc>
          <w:tcPr>
            <w:tcW w:type="dxa" w:w="1305"/>
          </w:tcPr>
          <w:p>
            <w:pPr>
              <w:spacing w:after="0"/>
              <w:jc w:val="right"/>
            </w:pPr>
            <w:r>
              <w:rPr>
                <w:sz w:val="16"/>
              </w:rPr>
              <w:t>0.00038%</w:t>
            </w:r>
          </w:p>
        </w:tc>
        <w:tc>
          <w:tcPr>
            <w:tcW w:type="dxa" w:w="1209"/>
          </w:tcPr>
          <w:p>
            <w:pPr>
              <w:spacing w:after="0"/>
              <w:jc w:val="right"/>
            </w:pPr>
            <w:r>
              <w:rPr>
                <w:sz w:val="16"/>
              </w:rPr>
              <w:t>$13,500</w:t>
            </w:r>
          </w:p>
        </w:tc>
        <w:tc>
          <w:tcPr>
            <w:tcW w:type="dxa" w:w="1100"/>
          </w:tcPr>
          <w:p>
            <w:pPr>
              <w:spacing w:after="0"/>
              <w:jc w:val="right"/>
            </w:pPr>
            <w:r>
              <w:rPr>
                <w:sz w:val="16"/>
              </w:rPr>
              <w:t>$9,000</w:t>
            </w:r>
          </w:p>
        </w:tc>
        <w:tc>
          <w:tcPr>
            <w:tcW w:type="dxa" w:w="1100"/>
          </w:tcPr>
          <w:p>
            <w:pPr>
              <w:spacing w:after="0"/>
              <w:jc w:val="right"/>
            </w:pPr>
          </w:p>
        </w:tc>
        <w:tc>
          <w:tcPr>
            <w:tcW w:type="dxa" w:w="1641"/>
          </w:tcPr>
          <w:p>
            <w:pPr>
              <w:spacing w:after="0"/>
              <w:jc w:val="left"/>
            </w:pPr>
            <w:r>
              <w:rPr>
                <w:sz w:val="16"/>
              </w:rPr>
              <w:t>Storm Events damage since the plan includes 1 zone-level High Wind record ($4,000) and 1 zone-level Strong Wind record ($5,000):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$2,368,998,596</w:t>
            </w:r>
          </w:p>
        </w:tc>
        <w:tc>
          <w:tcPr>
            <w:tcW w:type="dxa" w:w="1135"/>
          </w:tcPr>
          <w:p>
            <w:pPr>
              <w:spacing w:after="0"/>
              <w:jc w:val="right"/>
            </w:pPr>
            <w:r>
              <w:rPr>
                <w:sz w:val="16"/>
              </w:rPr>
              <w:t>$4,854,284</w:t>
            </w:r>
          </w:p>
        </w:tc>
        <w:tc>
          <w:tcPr>
            <w:tcW w:type="dxa" w:w="1044"/>
          </w:tcPr>
          <w:p>
            <w:pPr>
              <w:spacing w:after="0"/>
              <w:jc w:val="right"/>
            </w:pPr>
            <w:r>
              <w:rPr>
                <w:sz w:val="16"/>
              </w:rPr>
              <w:t>5,339</w:t>
            </w:r>
          </w:p>
        </w:tc>
        <w:tc>
          <w:tcPr>
            <w:tcW w:type="dxa" w:w="1037"/>
          </w:tcPr>
          <w:p>
            <w:pPr>
              <w:spacing w:after="0"/>
              <w:jc w:val="right"/>
            </w:pPr>
            <w:r>
              <w:rPr>
                <w:sz w:val="16"/>
              </w:rPr>
              <w:t>$5,429</w:t>
            </w:r>
          </w:p>
        </w:tc>
        <w:tc>
          <w:tcPr>
            <w:tcW w:type="dxa" w:w="1126"/>
          </w:tcPr>
          <w:p>
            <w:pPr>
              <w:spacing w:after="0"/>
              <w:jc w:val="right"/>
            </w:pPr>
            <w:r>
              <w:rPr>
                <w:sz w:val="16"/>
              </w:rPr>
              <w:t>$8</w:t>
            </w:r>
          </w:p>
        </w:tc>
        <w:tc>
          <w:tcPr>
            <w:tcW w:type="dxa" w:w="985"/>
          </w:tcPr>
          <w:p>
            <w:pPr>
              <w:spacing w:after="0"/>
              <w:jc w:val="right"/>
            </w:pPr>
            <w:r>
              <w:rPr>
                <w:sz w:val="16"/>
              </w:rPr>
              <w:t>$2,785</w:t>
            </w:r>
          </w:p>
        </w:tc>
        <w:tc>
          <w:tcPr>
            <w:tcW w:type="dxa" w:w="1305"/>
          </w:tcPr>
          <w:p>
            <w:pPr>
              <w:spacing w:after="0"/>
              <w:jc w:val="right"/>
            </w:pPr>
            <w:r>
              <w:rPr>
                <w:sz w:val="16"/>
              </w:rPr>
              <w:t>0.000229%</w:t>
            </w:r>
          </w:p>
        </w:tc>
        <w:tc>
          <w:tcPr>
            <w:tcW w:type="dxa" w:w="1209"/>
          </w:tcPr>
          <w:p>
            <w:pPr>
              <w:spacing w:after="0"/>
              <w:jc w:val="right"/>
            </w:pPr>
          </w:p>
        </w:tc>
        <w:tc>
          <w:tcPr>
            <w:tcW w:type="dxa" w:w="1100"/>
          </w:tcPr>
          <w:p>
            <w:pPr>
              <w:spacing w:after="0"/>
              <w:jc w:val="right"/>
            </w:pPr>
          </w:p>
        </w:tc>
        <w:tc>
          <w:tcPr>
            <w:tcW w:type="dxa" w:w="1100"/>
          </w:tcPr>
          <w:p>
            <w:pPr>
              <w:spacing w:after="0"/>
              <w:jc w:val="right"/>
            </w:pPr>
          </w:p>
        </w:tc>
        <w:tc>
          <w:tcPr>
            <w:tcW w:type="dxa" w:w="164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85"/>
          </w:tcPr>
          <w:p>
            <w:pPr>
              <w:spacing w:after="0"/>
              <w:jc w:val="right"/>
            </w:pPr>
            <w:r>
              <w:rPr>
                <w:sz w:val="16"/>
              </w:rPr>
              <w:t>n/a</w:t>
            </w:r>
          </w:p>
        </w:tc>
        <w:tc>
          <w:tcPr>
            <w:tcW w:type="dxa" w:w="1305"/>
          </w:tcPr>
          <w:p>
            <w:pPr>
              <w:spacing w:after="0"/>
              <w:jc w:val="right"/>
            </w:pPr>
          </w:p>
        </w:tc>
        <w:tc>
          <w:tcPr>
            <w:tcW w:type="dxa" w:w="1209"/>
          </w:tcPr>
          <w:p>
            <w:pPr>
              <w:spacing w:after="0"/>
              <w:jc w:val="right"/>
            </w:pPr>
          </w:p>
        </w:tc>
        <w:tc>
          <w:tcPr>
            <w:tcW w:type="dxa" w:w="1100"/>
          </w:tcPr>
          <w:p>
            <w:pPr>
              <w:spacing w:after="0"/>
              <w:jc w:val="right"/>
            </w:pPr>
          </w:p>
        </w:tc>
        <w:tc>
          <w:tcPr>
            <w:tcW w:type="dxa" w:w="1100"/>
          </w:tcPr>
          <w:p>
            <w:pPr>
              <w:spacing w:after="0"/>
              <w:jc w:val="right"/>
            </w:pPr>
          </w:p>
        </w:tc>
        <w:tc>
          <w:tcPr>
            <w:tcW w:type="dxa" w:w="1641"/>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$381,022,163</w:t>
            </w:r>
          </w:p>
        </w:tc>
        <w:tc>
          <w:tcPr>
            <w:tcW w:type="dxa" w:w="1135"/>
          </w:tcPr>
          <w:p>
            <w:pPr>
              <w:spacing w:after="0"/>
              <w:jc w:val="right"/>
            </w:pPr>
            <w:r>
              <w:rPr>
                <w:sz w:val="16"/>
              </w:rPr>
              <w:t>$1,365,611</w:t>
            </w:r>
          </w:p>
        </w:tc>
        <w:tc>
          <w:tcPr>
            <w:tcW w:type="dxa" w:w="1044"/>
          </w:tcPr>
          <w:p>
            <w:pPr>
              <w:spacing w:after="0"/>
              <w:jc w:val="right"/>
            </w:pPr>
            <w:r>
              <w:rPr>
                <w:sz w:val="16"/>
              </w:rPr>
              <w:t>1,062</w:t>
            </w:r>
          </w:p>
        </w:tc>
        <w:tc>
          <w:tcPr>
            <w:tcW w:type="dxa" w:w="1037"/>
          </w:tcPr>
          <w:p>
            <w:pPr>
              <w:spacing w:after="0"/>
              <w:jc w:val="right"/>
            </w:pPr>
            <w:r>
              <w:rPr>
                <w:sz w:val="16"/>
              </w:rPr>
              <w:t>$25,082</w:t>
            </w:r>
          </w:p>
        </w:tc>
        <w:tc>
          <w:tcPr>
            <w:tcW w:type="dxa" w:w="1126"/>
          </w:tcPr>
          <w:p>
            <w:pPr>
              <w:spacing w:after="0"/>
              <w:jc w:val="right"/>
            </w:pPr>
            <w:r>
              <w:rPr>
                <w:sz w:val="16"/>
              </w:rPr>
              <w:t>$5</w:t>
            </w:r>
          </w:p>
        </w:tc>
        <w:tc>
          <w:tcPr>
            <w:tcW w:type="dxa" w:w="985"/>
          </w:tcPr>
          <w:p>
            <w:pPr>
              <w:spacing w:after="0"/>
              <w:jc w:val="right"/>
            </w:pPr>
            <w:r>
              <w:rPr>
                <w:sz w:val="16"/>
              </w:rPr>
              <w:t>$790</w:t>
            </w:r>
          </w:p>
        </w:tc>
        <w:tc>
          <w:tcPr>
            <w:tcW w:type="dxa" w:w="1305"/>
          </w:tcPr>
          <w:p>
            <w:pPr>
              <w:spacing w:after="0"/>
              <w:jc w:val="right"/>
            </w:pPr>
            <w:r>
              <w:rPr>
                <w:sz w:val="16"/>
              </w:rPr>
              <w:t>0.00658%</w:t>
            </w:r>
          </w:p>
        </w:tc>
        <w:tc>
          <w:tcPr>
            <w:tcW w:type="dxa" w:w="1209"/>
          </w:tcPr>
          <w:p>
            <w:pPr>
              <w:spacing w:after="0"/>
              <w:jc w:val="right"/>
            </w:pPr>
          </w:p>
        </w:tc>
        <w:tc>
          <w:tcPr>
            <w:tcW w:type="dxa" w:w="1100"/>
          </w:tcPr>
          <w:p>
            <w:pPr>
              <w:spacing w:after="0"/>
              <w:jc w:val="right"/>
            </w:pPr>
          </w:p>
        </w:tc>
        <w:tc>
          <w:tcPr>
            <w:tcW w:type="dxa" w:w="1100"/>
          </w:tcPr>
          <w:p>
            <w:pPr>
              <w:spacing w:after="0"/>
              <w:jc w:val="right"/>
            </w:pPr>
          </w:p>
        </w:tc>
        <w:tc>
          <w:tcPr>
            <w:tcW w:type="dxa" w:w="164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$2,368,998,596</w:t>
            </w:r>
          </w:p>
        </w:tc>
        <w:tc>
          <w:tcPr>
            <w:tcW w:type="dxa" w:w="1135"/>
          </w:tcPr>
          <w:p>
            <w:pPr>
              <w:spacing w:after="0"/>
              <w:jc w:val="right"/>
            </w:pPr>
            <w:r>
              <w:rPr>
                <w:sz w:val="16"/>
              </w:rPr>
              <w:t>$4,854,284</w:t>
            </w:r>
          </w:p>
        </w:tc>
        <w:tc>
          <w:tcPr>
            <w:tcW w:type="dxa" w:w="1044"/>
          </w:tcPr>
          <w:p>
            <w:pPr>
              <w:spacing w:after="0"/>
              <w:jc w:val="right"/>
            </w:pPr>
            <w:r>
              <w:rPr>
                <w:sz w:val="16"/>
              </w:rPr>
              <w:t>5,339</w:t>
            </w:r>
          </w:p>
        </w:tc>
        <w:tc>
          <w:tcPr>
            <w:tcW w:type="dxa" w:w="1037"/>
          </w:tcPr>
          <w:p>
            <w:pPr>
              <w:spacing w:after="0"/>
              <w:jc w:val="right"/>
            </w:pPr>
            <w:r>
              <w:rPr>
                <w:sz w:val="16"/>
              </w:rPr>
              <w:t>$3,196</w:t>
            </w:r>
          </w:p>
        </w:tc>
        <w:tc>
          <w:tcPr>
            <w:tcW w:type="dxa" w:w="1126"/>
          </w:tcPr>
          <w:p>
            <w:pPr>
              <w:spacing w:after="0"/>
              <w:jc w:val="right"/>
            </w:pPr>
            <w:r>
              <w:rPr>
                <w:sz w:val="16"/>
              </w:rPr>
              <w:t>$55</w:t>
            </w:r>
          </w:p>
        </w:tc>
        <w:tc>
          <w:tcPr>
            <w:tcW w:type="dxa" w:w="985"/>
          </w:tcPr>
          <w:p>
            <w:pPr>
              <w:spacing w:after="0"/>
              <w:jc w:val="right"/>
            </w:pPr>
            <w:r>
              <w:rPr>
                <w:sz w:val="16"/>
              </w:rPr>
              <w:t>$5,532</w:t>
            </w:r>
          </w:p>
        </w:tc>
        <w:tc>
          <w:tcPr>
            <w:tcW w:type="dxa" w:w="1305"/>
          </w:tcPr>
          <w:p>
            <w:pPr>
              <w:spacing w:after="0"/>
              <w:jc w:val="right"/>
            </w:pPr>
            <w:r>
              <w:rPr>
                <w:sz w:val="16"/>
              </w:rPr>
              <w:t>0.000135%</w:t>
            </w:r>
          </w:p>
        </w:tc>
        <w:tc>
          <w:tcPr>
            <w:tcW w:type="dxa" w:w="1209"/>
          </w:tcPr>
          <w:p>
            <w:pPr>
              <w:spacing w:after="0"/>
              <w:jc w:val="right"/>
            </w:pPr>
          </w:p>
        </w:tc>
        <w:tc>
          <w:tcPr>
            <w:tcW w:type="dxa" w:w="1100"/>
          </w:tcPr>
          <w:p>
            <w:pPr>
              <w:spacing w:after="0"/>
              <w:jc w:val="right"/>
            </w:pPr>
            <w:r>
              <w:rPr>
                <w:sz w:val="16"/>
              </w:rPr>
              <w:t>$35,000</w:t>
            </w:r>
          </w:p>
        </w:tc>
        <w:tc>
          <w:tcPr>
            <w:tcW w:type="dxa" w:w="1100"/>
          </w:tcPr>
          <w:p>
            <w:pPr>
              <w:spacing w:after="0"/>
              <w:jc w:val="right"/>
            </w:pPr>
          </w:p>
        </w:tc>
        <w:tc>
          <w:tcPr>
            <w:tcW w:type="dxa" w:w="164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2021-08-18 (Storm Events through 2026-06-30): 15 county-coded records, 15 with a damage value recorded (including $0), $19,500; 55 zone-level records, 52 with a damage value recorded (including $0), $54,000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$2,368,998,596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$4,854,284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$1,515,814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$199,847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Luce County</w:t>
            </w:r>
          </w:p>
        </w:tc>
        <w:tc>
          <w:tcPr>
            <w:tcW w:type="dxa" w:w="1589"/>
          </w:tcPr>
          <w:p>
            <w:pPr>
              <w:spacing w:after="0"/>
              <w:jc w:val="left"/>
            </w:pPr>
            <w:r>
              <w:rPr>
                <w:sz w:val="16"/>
              </w:rPr>
              <w:t>261548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Newberry village</w:t>
            </w:r>
          </w:p>
        </w:tc>
        <w:tc>
          <w:tcPr>
            <w:tcW w:type="dxa" w:w="1589"/>
          </w:tcPr>
          <w:p>
            <w:pPr>
              <w:spacing w:after="0"/>
              <w:jc w:val="left"/>
            </w:pPr>
            <w:r>
              <w:rPr>
                <w:sz w:val="16"/>
              </w:rPr>
              <w:t>261329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Lakefield township</w:t>
            </w:r>
          </w:p>
        </w:tc>
        <w:tc>
          <w:tcPr>
            <w:tcW w:type="dxa" w:w="1589"/>
          </w:tcPr>
          <w:p>
            <w:pPr>
              <w:spacing w:after="0"/>
              <w:jc w:val="left"/>
            </w:pPr>
            <w:r>
              <w:rPr>
                <w:sz w:val="16"/>
              </w:rPr>
              <w:t>260119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Luce County, MI: risk-assessment baseline packet, release 2026-10 (data as of 2026-09-30; County FIPS 26095). Automated baseline. </w:t>
      </w:r>
      <w:hyperlink r:id="rId15">
        <w:r>
          <w:rPr>
            <w:color w:val="1F4E99"/>
            <w:sz w:val="17"/>
            <w:u w:val="single"/>
          </w:rPr>
          <w:t>https://hazardplain.org/mi/26095/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Luce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Luce County, MI: Risk-assessment baseline packet</dc:title>
  <dc:subject>Hazard Plain release 2026-10, as of 2026-09-30. Automated baseline</dc:subject>
  <dc:creator>Hazard Plain</dc:creator>
  <cp:keywords>Hazard Plain; hazard mitigation; risk assessment; 26095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