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Isabella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2028-01-25</w:t>
      </w:r>
    </w:p>
    <w:p>
      <w:pPr>
        <w:keepNext/>
        <w:spacing w:after="40" w:before="0"/>
      </w:pPr>
      <w:r>
        <w:rPr>
          <w:b/>
        </w:rPr>
        <w:t xml:space="preserve">Plan: </w:t>
      </w:r>
      <w:r>
        <w:rPr/>
        <w:t>Isabella County HMP (FEMA plan 108796)</w:t>
      </w:r>
    </w:p>
    <w:p>
      <w:pPr>
        <w:keepNext/>
        <w:spacing w:after="40" w:before="0"/>
      </w:pPr>
      <w:r>
        <w:rPr>
          <w:b/>
        </w:rPr>
        <w:t xml:space="preserve">Approved: </w:t>
      </w:r>
      <w:r>
        <w:rPr/>
        <w:t>2023-01-26</w:t>
      </w:r>
    </w:p>
    <w:p>
      <w:pPr>
        <w:keepNext/>
        <w:spacing w:after="40" w:before="0"/>
      </w:pPr>
      <w:r>
        <w:rPr>
          <w:b/>
        </w:rPr>
        <w:t xml:space="preserve">Expires: </w:t>
      </w:r>
      <w:r>
        <w:rPr/>
        <w:t>2028-01-25</w:t>
      </w:r>
    </w:p>
    <w:p>
      <w:pPr>
        <w:keepNext/>
        <w:spacing w:after="40" w:before="0"/>
      </w:pPr>
      <w:r>
        <w:rPr>
          <w:b/>
        </w:rPr>
        <w:t xml:space="preserve">As of: </w:t>
      </w:r>
      <w:r>
        <w:rPr/>
        <w:t>2026-09-28</w:t>
      </w:r>
    </w:p>
    <w:p>
      <w:pPr>
        <w:keepNext/>
        <w:spacing w:after="40" w:before="0"/>
      </w:pPr>
      <w:r>
        <w:rPr>
          <w:b/>
        </w:rPr>
        <w:t xml:space="preserve">Days: </w:t>
      </w:r>
      <w:r>
        <w:rPr/>
        <w:t>484 days to expiry</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9"/>
        <w:gridCol w:w="858"/>
        <w:gridCol w:w="2158"/>
        <w:gridCol w:w="2679"/>
        <w:gridCol w:w="1280"/>
        <w:gridCol w:w="1037"/>
        <w:gridCol w:w="860"/>
        <w:gridCol w:w="1556"/>
        <w:gridCol w:w="2165"/>
      </w:tblGrid>
      <w:tr>
        <w:trPr>
          <w:cantSplit/>
          <w:tblHeader/>
        </w:trPr>
        <w:tc>
          <w:tcPr>
            <w:tcW w:type="dxa" w:w="151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58"/>
            <w:shd w:val="clear" w:color="auto" w:fill="E8E8E8"/>
          </w:tcPr>
          <w:p>
            <w:pPr>
              <w:spacing w:after="0"/>
              <w:jc w:val="left"/>
            </w:pPr>
            <w:r>
              <w:rPr>
                <w:b/>
                <w:sz w:val="16"/>
              </w:rPr>
              <w:t>Status</w:t>
            </w:r>
          </w:p>
        </w:tc>
        <w:tc>
          <w:tcPr>
            <w:tcW w:type="dxa" w:w="2679"/>
            <w:shd w:val="clear" w:color="auto" w:fill="E8E8E8"/>
          </w:tcPr>
          <w:p>
            <w:pPr>
              <w:spacing w:after="0"/>
              <w:jc w:val="left"/>
            </w:pPr>
            <w:r>
              <w:rPr>
                <w:b/>
                <w:sz w:val="16"/>
              </w:rPr>
              <w:t>Plan</w:t>
            </w:r>
          </w:p>
        </w:tc>
        <w:tc>
          <w:tcPr>
            <w:tcW w:type="dxa" w:w="128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6"/>
            <w:shd w:val="clear" w:color="auto" w:fill="E8E8E8"/>
          </w:tcPr>
          <w:p>
            <w:pPr>
              <w:spacing w:after="0"/>
              <w:jc w:val="left"/>
            </w:pPr>
            <w:r>
              <w:rPr>
                <w:b/>
                <w:sz w:val="16"/>
              </w:rPr>
              <w:t>Update underway</w:t>
            </w:r>
          </w:p>
        </w:tc>
        <w:tc>
          <w:tcPr>
            <w:tcW w:type="dxa" w:w="2165"/>
            <w:shd w:val="clear" w:color="auto" w:fill="E8E8E8"/>
          </w:tcPr>
          <w:p>
            <w:pPr>
              <w:spacing w:after="0"/>
              <w:jc w:val="left"/>
            </w:pPr>
            <w:r>
              <w:rPr>
                <w:b/>
                <w:sz w:val="16"/>
              </w:rPr>
              <w:t>Notes</w:t>
            </w:r>
          </w:p>
        </w:tc>
      </w:tr>
      <w:tr>
        <w:trPr>
          <w:cantSplit/>
        </w:trPr>
        <w:tc>
          <w:tcPr>
            <w:tcW w:type="dxa" w:w="1519"/>
          </w:tcPr>
          <w:p>
            <w:pPr>
              <w:spacing w:after="0"/>
              <w:jc w:val="left"/>
            </w:pPr>
            <w:r>
              <w:rPr>
                <w:sz w:val="16"/>
              </w:rPr>
              <w:t>Isabella County</w:t>
            </w:r>
          </w:p>
        </w:tc>
        <w:tc>
          <w:tcPr>
            <w:tcW w:type="dxa" w:w="858"/>
          </w:tcPr>
          <w:p>
            <w:pPr>
              <w:spacing w:after="0"/>
              <w:jc w:val="left"/>
            </w:pPr>
            <w:r>
              <w:rPr>
                <w:sz w:val="16"/>
              </w:rPr>
              <w:t>County</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Clare city</w:t>
            </w:r>
          </w:p>
        </w:tc>
        <w:tc>
          <w:tcPr>
            <w:tcW w:type="dxa" w:w="858"/>
          </w:tcPr>
          <w:p>
            <w:pPr>
              <w:spacing w:after="0"/>
              <w:jc w:val="left"/>
            </w:pPr>
            <w:r>
              <w:rPr>
                <w:sz w:val="16"/>
              </w:rPr>
              <w:t>City</w:t>
            </w:r>
          </w:p>
        </w:tc>
        <w:tc>
          <w:tcPr>
            <w:tcW w:type="dxa" w:w="2158"/>
          </w:tcPr>
          <w:p>
            <w:pPr>
              <w:spacing w:after="0"/>
              <w:jc w:val="left"/>
            </w:pPr>
            <w:r>
              <w:rPr>
                <w:sz w:val="16"/>
              </w:rPr>
              <w:t>Approved, expires 2028-05-31</w:t>
            </w:r>
          </w:p>
        </w:tc>
        <w:tc>
          <w:tcPr>
            <w:tcW w:type="dxa" w:w="2679"/>
          </w:tcPr>
          <w:p>
            <w:pPr>
              <w:spacing w:after="0"/>
              <w:jc w:val="left"/>
            </w:pPr>
            <w:r>
              <w:rPr>
                <w:sz w:val="16"/>
              </w:rPr>
              <w:t>Clare County HMP Update (FEMA plan 108944)</w:t>
            </w:r>
          </w:p>
        </w:tc>
        <w:tc>
          <w:tcPr>
            <w:tcW w:type="dxa" w:w="1280"/>
          </w:tcPr>
          <w:p>
            <w:pPr>
              <w:spacing w:after="0"/>
              <w:jc w:val="left"/>
            </w:pPr>
            <w:r>
              <w:rPr>
                <w:sz w:val="16"/>
              </w:rPr>
              <w:t>2023-06-01</w:t>
            </w:r>
          </w:p>
        </w:tc>
        <w:tc>
          <w:tcPr>
            <w:tcW w:type="dxa" w:w="1037"/>
          </w:tcPr>
          <w:p>
            <w:pPr>
              <w:spacing w:after="0"/>
              <w:jc w:val="left"/>
            </w:pPr>
            <w:r>
              <w:rPr>
                <w:sz w:val="16"/>
              </w:rPr>
              <w:t>2028-05-31</w:t>
            </w:r>
          </w:p>
        </w:tc>
        <w:tc>
          <w:tcPr>
            <w:tcW w:type="dxa" w:w="860"/>
          </w:tcPr>
          <w:p>
            <w:pPr>
              <w:spacing w:after="0"/>
              <w:jc w:val="right"/>
            </w:pPr>
            <w:r>
              <w:rPr>
                <w:sz w:val="16"/>
              </w:rPr>
              <w:t>611</w:t>
            </w:r>
          </w:p>
        </w:tc>
        <w:tc>
          <w:tcPr>
            <w:tcW w:type="dxa" w:w="1556"/>
          </w:tcPr>
          <w:p>
            <w:pPr>
              <w:spacing w:after="0"/>
              <w:jc w:val="left"/>
            </w:pPr>
          </w:p>
        </w:tc>
        <w:tc>
          <w:tcPr>
            <w:tcW w:type="dxa" w:w="2165"/>
          </w:tcPr>
          <w:p>
            <w:pPr>
              <w:spacing w:after="0"/>
              <w:jc w:val="left"/>
            </w:pPr>
            <w:r>
              <w:rPr>
                <w:sz w:val="16"/>
              </w:rPr>
              <w:t>Also approved under plan 108796 (Isabella County HMP, expires 2028-01-25). FEMA's plan status map shows one plan per jurisdiction and may show one of these; this packet uses the approved plan that expires last. member approved 2023-06-09</w:t>
            </w:r>
          </w:p>
        </w:tc>
      </w:tr>
      <w:tr>
        <w:trPr>
          <w:cantSplit/>
        </w:trPr>
        <w:tc>
          <w:tcPr>
            <w:tcW w:type="dxa" w:w="1519"/>
          </w:tcPr>
          <w:p>
            <w:pPr>
              <w:spacing w:after="0"/>
              <w:jc w:val="left"/>
            </w:pPr>
            <w:r>
              <w:rPr>
                <w:sz w:val="16"/>
              </w:rPr>
              <w:t>Lake Isabella village</w:t>
            </w:r>
          </w:p>
        </w:tc>
        <w:tc>
          <w:tcPr>
            <w:tcW w:type="dxa" w:w="858"/>
          </w:tcPr>
          <w:p>
            <w:pPr>
              <w:spacing w:after="0"/>
              <w:jc w:val="left"/>
            </w:pPr>
            <w:r>
              <w:rPr>
                <w:sz w:val="16"/>
              </w:rPr>
              <w:t>Village</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Mount Pleasant city</w:t>
            </w:r>
          </w:p>
        </w:tc>
        <w:tc>
          <w:tcPr>
            <w:tcW w:type="dxa" w:w="858"/>
          </w:tcPr>
          <w:p>
            <w:pPr>
              <w:spacing w:after="0"/>
              <w:jc w:val="left"/>
            </w:pPr>
            <w:r>
              <w:rPr>
                <w:sz w:val="16"/>
              </w:rPr>
              <w:t>City</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p>
        </w:tc>
      </w:tr>
      <w:tr>
        <w:trPr>
          <w:cantSplit/>
        </w:trPr>
        <w:tc>
          <w:tcPr>
            <w:tcW w:type="dxa" w:w="1519"/>
          </w:tcPr>
          <w:p>
            <w:pPr>
              <w:spacing w:after="0"/>
              <w:jc w:val="left"/>
            </w:pPr>
            <w:r>
              <w:rPr>
                <w:sz w:val="16"/>
              </w:rPr>
              <w:t>Rosebush village</w:t>
            </w:r>
          </w:p>
        </w:tc>
        <w:tc>
          <w:tcPr>
            <w:tcW w:type="dxa" w:w="858"/>
          </w:tcPr>
          <w:p>
            <w:pPr>
              <w:spacing w:after="0"/>
              <w:jc w:val="left"/>
            </w:pPr>
            <w:r>
              <w:rPr>
                <w:sz w:val="16"/>
              </w:rPr>
              <w:t>Village</w:t>
            </w:r>
          </w:p>
        </w:tc>
        <w:tc>
          <w:tcPr>
            <w:tcW w:type="dxa" w:w="2158"/>
          </w:tcPr>
          <w:p>
            <w:pPr>
              <w:spacing w:after="0"/>
              <w:jc w:val="left"/>
            </w:pPr>
            <w:r>
              <w:rPr>
                <w:sz w:val="16"/>
              </w:rPr>
              <w:t>Plan 108796 approved 2023-01-26, pending adoption here; not yet eligible</w:t>
            </w:r>
          </w:p>
        </w:tc>
        <w:tc>
          <w:tcPr>
            <w:tcW w:type="dxa" w:w="2679"/>
          </w:tcPr>
          <w:p>
            <w:pPr>
              <w:spacing w:after="0"/>
              <w:jc w:val="left"/>
            </w:pPr>
            <w:r>
              <w:rPr>
                <w:sz w:val="16"/>
              </w:rPr>
              <w:t>Isabella County HMP (FEMA plan 108796), pending adoption here</w:t>
            </w:r>
          </w:p>
        </w:tc>
        <w:tc>
          <w:tcPr>
            <w:tcW w:type="dxa" w:w="1280"/>
          </w:tcPr>
          <w:p>
            <w:pPr>
              <w:spacing w:after="0"/>
              <w:jc w:val="left"/>
            </w:pPr>
            <w:r>
              <w:rPr>
                <w:sz w:val="16"/>
              </w:rPr>
              <w:t>2023-01-26 by FEMA; not yet adopted here</w:t>
            </w:r>
          </w:p>
        </w:tc>
        <w:tc>
          <w:tcPr>
            <w:tcW w:type="dxa" w:w="1037"/>
          </w:tcPr>
          <w:p>
            <w:pPr>
              <w:spacing w:after="0"/>
              <w:jc w:val="left"/>
            </w:pPr>
            <w:r>
              <w:rPr>
                <w:sz w:val="16"/>
              </w:rPr>
              <w:t>2028-01-25 once adopted</w:t>
            </w:r>
          </w:p>
        </w:tc>
        <w:tc>
          <w:tcPr>
            <w:tcW w:type="dxa" w:w="860"/>
          </w:tcPr>
          <w:p>
            <w:pPr>
              <w:spacing w:after="0"/>
              <w:jc w:val="right"/>
            </w:pPr>
          </w:p>
        </w:tc>
        <w:tc>
          <w:tcPr>
            <w:tcW w:type="dxa" w:w="1556"/>
          </w:tcPr>
          <w:p>
            <w:pPr>
              <w:spacing w:after="0"/>
              <w:jc w:val="left"/>
            </w:pPr>
            <w:r>
              <w:rPr>
                <w:sz w:val="16"/>
              </w:rPr>
              <w:t>FEMA tracker shows a plan approvable pending adoption</w:t>
            </w:r>
          </w:p>
        </w:tc>
        <w:tc>
          <w:tcPr>
            <w:tcW w:type="dxa" w:w="2165"/>
          </w:tcPr>
          <w:p>
            <w:pPr>
              <w:spacing w:after="0"/>
              <w:jc w:val="left"/>
            </w:pPr>
            <w:r>
              <w:rPr>
                <w:sz w:val="16"/>
              </w:rPr>
              <w:t>Not yet eligible: adopt the approved plan.</w:t>
            </w:r>
          </w:p>
        </w:tc>
      </w:tr>
      <w:tr>
        <w:trPr>
          <w:cantSplit/>
        </w:trPr>
        <w:tc>
          <w:tcPr>
            <w:tcW w:type="dxa" w:w="1519"/>
          </w:tcPr>
          <w:p>
            <w:pPr>
              <w:spacing w:after="0"/>
              <w:jc w:val="left"/>
            </w:pPr>
            <w:r>
              <w:rPr>
                <w:sz w:val="16"/>
              </w:rPr>
              <w:t>Shepherd village</w:t>
            </w:r>
          </w:p>
        </w:tc>
        <w:tc>
          <w:tcPr>
            <w:tcW w:type="dxa" w:w="858"/>
          </w:tcPr>
          <w:p>
            <w:pPr>
              <w:spacing w:after="0"/>
              <w:jc w:val="left"/>
            </w:pPr>
            <w:r>
              <w:rPr>
                <w:sz w:val="16"/>
              </w:rPr>
              <w:t>Village</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Broomfield township</w:t>
            </w:r>
          </w:p>
        </w:tc>
        <w:tc>
          <w:tcPr>
            <w:tcW w:type="dxa" w:w="858"/>
          </w:tcPr>
          <w:p>
            <w:pPr>
              <w:spacing w:after="0"/>
              <w:jc w:val="left"/>
            </w:pPr>
            <w:r>
              <w:rPr>
                <w:sz w:val="16"/>
              </w:rPr>
              <w:t>Township</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Chippewa township</w:t>
            </w:r>
          </w:p>
        </w:tc>
        <w:tc>
          <w:tcPr>
            <w:tcW w:type="dxa" w:w="858"/>
          </w:tcPr>
          <w:p>
            <w:pPr>
              <w:spacing w:after="0"/>
              <w:jc w:val="left"/>
            </w:pPr>
            <w:r>
              <w:rPr>
                <w:sz w:val="16"/>
              </w:rPr>
              <w:t>Township</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Coe township</w:t>
            </w:r>
          </w:p>
        </w:tc>
        <w:tc>
          <w:tcPr>
            <w:tcW w:type="dxa" w:w="858"/>
          </w:tcPr>
          <w:p>
            <w:pPr>
              <w:spacing w:after="0"/>
              <w:jc w:val="left"/>
            </w:pPr>
            <w:r>
              <w:rPr>
                <w:sz w:val="16"/>
              </w:rPr>
              <w:t>Township</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Coldwater township</w:t>
            </w:r>
          </w:p>
        </w:tc>
        <w:tc>
          <w:tcPr>
            <w:tcW w:type="dxa" w:w="858"/>
          </w:tcPr>
          <w:p>
            <w:pPr>
              <w:spacing w:after="0"/>
              <w:jc w:val="left"/>
            </w:pPr>
            <w:r>
              <w:rPr>
                <w:sz w:val="16"/>
              </w:rPr>
              <w:t>Township</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Deerfield township</w:t>
            </w:r>
          </w:p>
        </w:tc>
        <w:tc>
          <w:tcPr>
            <w:tcW w:type="dxa" w:w="858"/>
          </w:tcPr>
          <w:p>
            <w:pPr>
              <w:spacing w:after="0"/>
              <w:jc w:val="left"/>
            </w:pPr>
            <w:r>
              <w:rPr>
                <w:sz w:val="16"/>
              </w:rPr>
              <w:t>Township</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Denver township</w:t>
            </w:r>
          </w:p>
        </w:tc>
        <w:tc>
          <w:tcPr>
            <w:tcW w:type="dxa" w:w="858"/>
          </w:tcPr>
          <w:p>
            <w:pPr>
              <w:spacing w:after="0"/>
              <w:jc w:val="left"/>
            </w:pPr>
            <w:r>
              <w:rPr>
                <w:sz w:val="16"/>
              </w:rPr>
              <w:t>Township</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Fremont township</w:t>
            </w:r>
          </w:p>
        </w:tc>
        <w:tc>
          <w:tcPr>
            <w:tcW w:type="dxa" w:w="858"/>
          </w:tcPr>
          <w:p>
            <w:pPr>
              <w:spacing w:after="0"/>
              <w:jc w:val="left"/>
            </w:pPr>
            <w:r>
              <w:rPr>
                <w:sz w:val="16"/>
              </w:rPr>
              <w:t>Township</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Gilmore township</w:t>
            </w:r>
          </w:p>
        </w:tc>
        <w:tc>
          <w:tcPr>
            <w:tcW w:type="dxa" w:w="858"/>
          </w:tcPr>
          <w:p>
            <w:pPr>
              <w:spacing w:after="0"/>
              <w:jc w:val="left"/>
            </w:pPr>
            <w:r>
              <w:rPr>
                <w:sz w:val="16"/>
              </w:rPr>
              <w:t>Township</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Isabella township</w:t>
            </w:r>
          </w:p>
        </w:tc>
        <w:tc>
          <w:tcPr>
            <w:tcW w:type="dxa" w:w="858"/>
          </w:tcPr>
          <w:p>
            <w:pPr>
              <w:spacing w:after="0"/>
              <w:jc w:val="left"/>
            </w:pPr>
            <w:r>
              <w:rPr>
                <w:sz w:val="16"/>
              </w:rPr>
              <w:t>Township</w:t>
            </w:r>
          </w:p>
        </w:tc>
        <w:tc>
          <w:tcPr>
            <w:tcW w:type="dxa" w:w="2158"/>
          </w:tcPr>
          <w:p>
            <w:pPr>
              <w:spacing w:after="0"/>
              <w:jc w:val="left"/>
            </w:pPr>
            <w:r>
              <w:rPr>
                <w:sz w:val="16"/>
              </w:rPr>
              <w:t>Plan 108796 approved 2023-01-26, pending adoption here; not yet eligible</w:t>
            </w:r>
          </w:p>
        </w:tc>
        <w:tc>
          <w:tcPr>
            <w:tcW w:type="dxa" w:w="2679"/>
          </w:tcPr>
          <w:p>
            <w:pPr>
              <w:spacing w:after="0"/>
              <w:jc w:val="left"/>
            </w:pPr>
            <w:r>
              <w:rPr>
                <w:sz w:val="16"/>
              </w:rPr>
              <w:t>Isabella County HMP (FEMA plan 108796), pending adoption here</w:t>
            </w:r>
          </w:p>
        </w:tc>
        <w:tc>
          <w:tcPr>
            <w:tcW w:type="dxa" w:w="1280"/>
          </w:tcPr>
          <w:p>
            <w:pPr>
              <w:spacing w:after="0"/>
              <w:jc w:val="left"/>
            </w:pPr>
            <w:r>
              <w:rPr>
                <w:sz w:val="16"/>
              </w:rPr>
              <w:t>2023-01-26 by FEMA; not yet adopted here</w:t>
            </w:r>
          </w:p>
        </w:tc>
        <w:tc>
          <w:tcPr>
            <w:tcW w:type="dxa" w:w="1037"/>
          </w:tcPr>
          <w:p>
            <w:pPr>
              <w:spacing w:after="0"/>
              <w:jc w:val="left"/>
            </w:pPr>
            <w:r>
              <w:rPr>
                <w:sz w:val="16"/>
              </w:rPr>
              <w:t>2028-01-25 once adopted</w:t>
            </w:r>
          </w:p>
        </w:tc>
        <w:tc>
          <w:tcPr>
            <w:tcW w:type="dxa" w:w="860"/>
          </w:tcPr>
          <w:p>
            <w:pPr>
              <w:spacing w:after="0"/>
              <w:jc w:val="right"/>
            </w:pPr>
          </w:p>
        </w:tc>
        <w:tc>
          <w:tcPr>
            <w:tcW w:type="dxa" w:w="1556"/>
          </w:tcPr>
          <w:p>
            <w:pPr>
              <w:spacing w:after="0"/>
              <w:jc w:val="left"/>
            </w:pPr>
            <w:r>
              <w:rPr>
                <w:sz w:val="16"/>
              </w:rPr>
              <w:t>FEMA tracker shows a plan approvable pending adoption</w:t>
            </w:r>
          </w:p>
        </w:tc>
        <w:tc>
          <w:tcPr>
            <w:tcW w:type="dxa" w:w="2165"/>
          </w:tcPr>
          <w:p>
            <w:pPr>
              <w:spacing w:after="0"/>
              <w:jc w:val="left"/>
            </w:pPr>
            <w:r>
              <w:rPr>
                <w:sz w:val="16"/>
              </w:rPr>
              <w:t>Not yet eligible: adopt the approved plan.</w:t>
            </w:r>
          </w:p>
        </w:tc>
      </w:tr>
      <w:tr>
        <w:trPr>
          <w:cantSplit/>
        </w:trPr>
        <w:tc>
          <w:tcPr>
            <w:tcW w:type="dxa" w:w="1519"/>
          </w:tcPr>
          <w:p>
            <w:pPr>
              <w:spacing w:after="0"/>
              <w:jc w:val="left"/>
            </w:pPr>
            <w:r>
              <w:rPr>
                <w:sz w:val="16"/>
              </w:rPr>
              <w:t>Lincoln township</w:t>
            </w:r>
          </w:p>
        </w:tc>
        <w:tc>
          <w:tcPr>
            <w:tcW w:type="dxa" w:w="858"/>
          </w:tcPr>
          <w:p>
            <w:pPr>
              <w:spacing w:after="0"/>
              <w:jc w:val="left"/>
            </w:pPr>
            <w:r>
              <w:rPr>
                <w:sz w:val="16"/>
              </w:rPr>
              <w:t>Township</w:t>
            </w:r>
          </w:p>
        </w:tc>
        <w:tc>
          <w:tcPr>
            <w:tcW w:type="dxa" w:w="2158"/>
          </w:tcPr>
          <w:p>
            <w:pPr>
              <w:spacing w:after="0"/>
              <w:jc w:val="left"/>
            </w:pPr>
            <w:r>
              <w:rPr>
                <w:sz w:val="16"/>
              </w:rPr>
              <w:t>Plan 108796 approved 2023-01-26, pending adoption here; not yet eligible</w:t>
            </w:r>
          </w:p>
        </w:tc>
        <w:tc>
          <w:tcPr>
            <w:tcW w:type="dxa" w:w="2679"/>
          </w:tcPr>
          <w:p>
            <w:pPr>
              <w:spacing w:after="0"/>
              <w:jc w:val="left"/>
            </w:pPr>
            <w:r>
              <w:rPr>
                <w:sz w:val="16"/>
              </w:rPr>
              <w:t>Isabella County HMP (FEMA plan 108796), pending adoption here</w:t>
            </w:r>
          </w:p>
        </w:tc>
        <w:tc>
          <w:tcPr>
            <w:tcW w:type="dxa" w:w="1280"/>
          </w:tcPr>
          <w:p>
            <w:pPr>
              <w:spacing w:after="0"/>
              <w:jc w:val="left"/>
            </w:pPr>
            <w:r>
              <w:rPr>
                <w:sz w:val="16"/>
              </w:rPr>
              <w:t>2023-01-26 by FEMA; not yet adopted here</w:t>
            </w:r>
          </w:p>
        </w:tc>
        <w:tc>
          <w:tcPr>
            <w:tcW w:type="dxa" w:w="1037"/>
          </w:tcPr>
          <w:p>
            <w:pPr>
              <w:spacing w:after="0"/>
              <w:jc w:val="left"/>
            </w:pPr>
            <w:r>
              <w:rPr>
                <w:sz w:val="16"/>
              </w:rPr>
              <w:t>2028-01-25 once adopted</w:t>
            </w:r>
          </w:p>
        </w:tc>
        <w:tc>
          <w:tcPr>
            <w:tcW w:type="dxa" w:w="860"/>
          </w:tcPr>
          <w:p>
            <w:pPr>
              <w:spacing w:after="0"/>
              <w:jc w:val="right"/>
            </w:pPr>
          </w:p>
        </w:tc>
        <w:tc>
          <w:tcPr>
            <w:tcW w:type="dxa" w:w="1556"/>
          </w:tcPr>
          <w:p>
            <w:pPr>
              <w:spacing w:after="0"/>
              <w:jc w:val="left"/>
            </w:pPr>
            <w:r>
              <w:rPr>
                <w:sz w:val="16"/>
              </w:rPr>
              <w:t>FEMA tracker shows a plan approvable pending adoption</w:t>
            </w:r>
          </w:p>
        </w:tc>
        <w:tc>
          <w:tcPr>
            <w:tcW w:type="dxa" w:w="2165"/>
          </w:tcPr>
          <w:p>
            <w:pPr>
              <w:spacing w:after="0"/>
              <w:jc w:val="left"/>
            </w:pPr>
            <w:r>
              <w:rPr>
                <w:sz w:val="16"/>
              </w:rPr>
              <w:t>Not yet eligible: adopt the approved plan.</w:t>
            </w:r>
          </w:p>
        </w:tc>
      </w:tr>
      <w:tr>
        <w:trPr>
          <w:cantSplit/>
        </w:trPr>
        <w:tc>
          <w:tcPr>
            <w:tcW w:type="dxa" w:w="1519"/>
          </w:tcPr>
          <w:p>
            <w:pPr>
              <w:spacing w:after="0"/>
              <w:jc w:val="left"/>
            </w:pPr>
            <w:r>
              <w:rPr>
                <w:sz w:val="16"/>
              </w:rPr>
              <w:t>Nottawa township</w:t>
            </w:r>
          </w:p>
        </w:tc>
        <w:tc>
          <w:tcPr>
            <w:tcW w:type="dxa" w:w="858"/>
          </w:tcPr>
          <w:p>
            <w:pPr>
              <w:spacing w:after="0"/>
              <w:jc w:val="left"/>
            </w:pPr>
            <w:r>
              <w:rPr>
                <w:sz w:val="16"/>
              </w:rPr>
              <w:t>Township</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Rolland township</w:t>
            </w:r>
          </w:p>
        </w:tc>
        <w:tc>
          <w:tcPr>
            <w:tcW w:type="dxa" w:w="858"/>
          </w:tcPr>
          <w:p>
            <w:pPr>
              <w:spacing w:after="0"/>
              <w:jc w:val="left"/>
            </w:pPr>
            <w:r>
              <w:rPr>
                <w:sz w:val="16"/>
              </w:rPr>
              <w:t>Township</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Sherman township</w:t>
            </w:r>
          </w:p>
        </w:tc>
        <w:tc>
          <w:tcPr>
            <w:tcW w:type="dxa" w:w="858"/>
          </w:tcPr>
          <w:p>
            <w:pPr>
              <w:spacing w:after="0"/>
              <w:jc w:val="left"/>
            </w:pPr>
            <w:r>
              <w:rPr>
                <w:sz w:val="16"/>
              </w:rPr>
              <w:t>Township</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Union charter township</w:t>
            </w:r>
          </w:p>
        </w:tc>
        <w:tc>
          <w:tcPr>
            <w:tcW w:type="dxa" w:w="858"/>
          </w:tcPr>
          <w:p>
            <w:pPr>
              <w:spacing w:after="0"/>
              <w:jc w:val="left"/>
            </w:pPr>
            <w:r>
              <w:rPr>
                <w:sz w:val="16"/>
              </w:rPr>
              <w:t>Township</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r>
        <w:trPr>
          <w:cantSplit/>
        </w:trPr>
        <w:tc>
          <w:tcPr>
            <w:tcW w:type="dxa" w:w="1519"/>
          </w:tcPr>
          <w:p>
            <w:pPr>
              <w:spacing w:after="0"/>
              <w:jc w:val="left"/>
            </w:pPr>
            <w:r>
              <w:rPr>
                <w:sz w:val="16"/>
              </w:rPr>
              <w:t>Vernon township</w:t>
            </w:r>
          </w:p>
        </w:tc>
        <w:tc>
          <w:tcPr>
            <w:tcW w:type="dxa" w:w="858"/>
          </w:tcPr>
          <w:p>
            <w:pPr>
              <w:spacing w:after="0"/>
              <w:jc w:val="left"/>
            </w:pPr>
            <w:r>
              <w:rPr>
                <w:sz w:val="16"/>
              </w:rPr>
              <w:t>Township</w:t>
            </w:r>
          </w:p>
        </w:tc>
        <w:tc>
          <w:tcPr>
            <w:tcW w:type="dxa" w:w="2158"/>
          </w:tcPr>
          <w:p>
            <w:pPr>
              <w:spacing w:after="0"/>
              <w:jc w:val="left"/>
            </w:pPr>
            <w:r>
              <w:rPr>
                <w:sz w:val="16"/>
              </w:rPr>
              <w:t>Plan 108796 approved 2023-01-26, pending adoption here; not yet eligible</w:t>
            </w:r>
          </w:p>
        </w:tc>
        <w:tc>
          <w:tcPr>
            <w:tcW w:type="dxa" w:w="2679"/>
          </w:tcPr>
          <w:p>
            <w:pPr>
              <w:spacing w:after="0"/>
              <w:jc w:val="left"/>
            </w:pPr>
            <w:r>
              <w:rPr>
                <w:sz w:val="16"/>
              </w:rPr>
              <w:t>Isabella County HMP (FEMA plan 108796), pending adoption here</w:t>
            </w:r>
          </w:p>
        </w:tc>
        <w:tc>
          <w:tcPr>
            <w:tcW w:type="dxa" w:w="1280"/>
          </w:tcPr>
          <w:p>
            <w:pPr>
              <w:spacing w:after="0"/>
              <w:jc w:val="left"/>
            </w:pPr>
            <w:r>
              <w:rPr>
                <w:sz w:val="16"/>
              </w:rPr>
              <w:t>2023-01-26 by FEMA; not yet adopted here</w:t>
            </w:r>
          </w:p>
        </w:tc>
        <w:tc>
          <w:tcPr>
            <w:tcW w:type="dxa" w:w="1037"/>
          </w:tcPr>
          <w:p>
            <w:pPr>
              <w:spacing w:after="0"/>
              <w:jc w:val="left"/>
            </w:pPr>
            <w:r>
              <w:rPr>
                <w:sz w:val="16"/>
              </w:rPr>
              <w:t>2028-01-25 once adopted</w:t>
            </w:r>
          </w:p>
        </w:tc>
        <w:tc>
          <w:tcPr>
            <w:tcW w:type="dxa" w:w="860"/>
          </w:tcPr>
          <w:p>
            <w:pPr>
              <w:spacing w:after="0"/>
              <w:jc w:val="right"/>
            </w:pPr>
          </w:p>
        </w:tc>
        <w:tc>
          <w:tcPr>
            <w:tcW w:type="dxa" w:w="1556"/>
          </w:tcPr>
          <w:p>
            <w:pPr>
              <w:spacing w:after="0"/>
              <w:jc w:val="left"/>
            </w:pPr>
            <w:r>
              <w:rPr>
                <w:sz w:val="16"/>
              </w:rPr>
              <w:t>FEMA tracker shows a plan approvable pending adoption</w:t>
            </w:r>
          </w:p>
        </w:tc>
        <w:tc>
          <w:tcPr>
            <w:tcW w:type="dxa" w:w="2165"/>
          </w:tcPr>
          <w:p>
            <w:pPr>
              <w:spacing w:after="0"/>
              <w:jc w:val="left"/>
            </w:pPr>
            <w:r>
              <w:rPr>
                <w:sz w:val="16"/>
              </w:rPr>
              <w:t>Not yet eligible: adopt the approved plan.</w:t>
            </w:r>
          </w:p>
        </w:tc>
      </w:tr>
      <w:tr>
        <w:trPr>
          <w:cantSplit/>
        </w:trPr>
        <w:tc>
          <w:tcPr>
            <w:tcW w:type="dxa" w:w="1519"/>
          </w:tcPr>
          <w:p>
            <w:pPr>
              <w:spacing w:after="0"/>
              <w:jc w:val="left"/>
            </w:pPr>
            <w:r>
              <w:rPr>
                <w:sz w:val="16"/>
              </w:rPr>
              <w:t>Wise township</w:t>
            </w:r>
          </w:p>
        </w:tc>
        <w:tc>
          <w:tcPr>
            <w:tcW w:type="dxa" w:w="858"/>
          </w:tcPr>
          <w:p>
            <w:pPr>
              <w:spacing w:after="0"/>
              <w:jc w:val="left"/>
            </w:pPr>
            <w:r>
              <w:rPr>
                <w:sz w:val="16"/>
              </w:rPr>
              <w:t>Township</w:t>
            </w:r>
          </w:p>
        </w:tc>
        <w:tc>
          <w:tcPr>
            <w:tcW w:type="dxa" w:w="2158"/>
          </w:tcPr>
          <w:p>
            <w:pPr>
              <w:spacing w:after="0"/>
              <w:jc w:val="left"/>
            </w:pPr>
            <w:r>
              <w:rPr>
                <w:sz w:val="16"/>
              </w:rPr>
              <w:t>Approved, expires 2028-01-25</w:t>
            </w:r>
          </w:p>
        </w:tc>
        <w:tc>
          <w:tcPr>
            <w:tcW w:type="dxa" w:w="2679"/>
          </w:tcPr>
          <w:p>
            <w:pPr>
              <w:spacing w:after="0"/>
              <w:jc w:val="left"/>
            </w:pPr>
            <w:r>
              <w:rPr>
                <w:sz w:val="16"/>
              </w:rPr>
              <w:t>Isabella County HMP (FEMA plan 108796)</w:t>
            </w:r>
          </w:p>
        </w:tc>
        <w:tc>
          <w:tcPr>
            <w:tcW w:type="dxa" w:w="1280"/>
          </w:tcPr>
          <w:p>
            <w:pPr>
              <w:spacing w:after="0"/>
              <w:jc w:val="left"/>
            </w:pPr>
            <w:r>
              <w:rPr>
                <w:sz w:val="16"/>
              </w:rPr>
              <w:t>2023-01-26</w:t>
            </w:r>
          </w:p>
        </w:tc>
        <w:tc>
          <w:tcPr>
            <w:tcW w:type="dxa" w:w="1037"/>
          </w:tcPr>
          <w:p>
            <w:pPr>
              <w:spacing w:after="0"/>
              <w:jc w:val="left"/>
            </w:pPr>
            <w:r>
              <w:rPr>
                <w:sz w:val="16"/>
              </w:rPr>
              <w:t>2028-01-25</w:t>
            </w:r>
          </w:p>
        </w:tc>
        <w:tc>
          <w:tcPr>
            <w:tcW w:type="dxa" w:w="860"/>
          </w:tcPr>
          <w:p>
            <w:pPr>
              <w:spacing w:after="0"/>
              <w:jc w:val="right"/>
            </w:pPr>
            <w:r>
              <w:rPr>
                <w:sz w:val="16"/>
              </w:rPr>
              <w:t>484</w:t>
            </w:r>
          </w:p>
        </w:tc>
        <w:tc>
          <w:tcPr>
            <w:tcW w:type="dxa" w:w="1556"/>
          </w:tcPr>
          <w:p>
            <w:pPr>
              <w:spacing w:after="0"/>
              <w:jc w:val="left"/>
            </w:pPr>
          </w:p>
        </w:tc>
        <w:tc>
          <w:tcPr>
            <w:tcW w:type="dxa" w:w="2165"/>
          </w:tcPr>
          <w:p>
            <w:pPr>
              <w:spacing w:after="0"/>
              <w:jc w:val="left"/>
            </w:pPr>
            <w:r>
              <w:rPr>
                <w:sz w:val="16"/>
              </w:rPr>
              <w:t>member approved 2026-08-26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3"/>
        <w:gridCol w:w="1223"/>
        <w:gridCol w:w="1126"/>
        <w:gridCol w:w="1126"/>
        <w:gridCol w:w="1298"/>
        <w:gridCol w:w="1163"/>
        <w:gridCol w:w="1202"/>
        <w:gridCol w:w="2179"/>
        <w:gridCol w:w="1850"/>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22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0"/>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$12,233,433</w:t>
            </w:r>
          </w:p>
        </w:tc>
        <w:tc>
          <w:tcPr>
            <w:tcW w:type="dxa" w:w="1126"/>
          </w:tcPr>
          <w:p>
            <w:pPr>
              <w:spacing w:after="0"/>
              <w:jc w:val="right"/>
            </w:pPr>
            <w:r>
              <w:rPr>
                <w:sz w:val="16"/>
              </w:rPr>
              <w:t>$32,550</w:t>
            </w:r>
          </w:p>
        </w:tc>
        <w:tc>
          <w:tcPr>
            <w:tcW w:type="dxa" w:w="1298"/>
          </w:tcPr>
          <w:p>
            <w:pPr>
              <w:spacing w:after="0"/>
              <w:jc w:val="right"/>
            </w:pPr>
            <w:r>
              <w:rPr>
                <w:sz w:val="16"/>
              </w:rPr>
              <w:t>$2,727</w:t>
            </w:r>
          </w:p>
        </w:tc>
        <w:tc>
          <w:tcPr>
            <w:tcW w:type="dxa" w:w="1163"/>
          </w:tcPr>
          <w:p>
            <w:pPr>
              <w:spacing w:after="0"/>
              <w:jc w:val="right"/>
            </w:pPr>
            <w:r>
              <w:rPr>
                <w:sz w:val="16"/>
              </w:rPr>
              <w:t>$12,268,711</w:t>
            </w:r>
          </w:p>
        </w:tc>
        <w:tc>
          <w:tcPr>
            <w:tcW w:type="dxa" w:w="1202"/>
          </w:tcPr>
          <w:p>
            <w:pPr>
              <w:spacing w:after="0"/>
              <w:jc w:val="right"/>
            </w:pPr>
            <w:r>
              <w:rPr>
                <w:sz w:val="16"/>
              </w:rPr>
              <w:t>17</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$2,045,376</w:t>
            </w:r>
          </w:p>
        </w:tc>
        <w:tc>
          <w:tcPr>
            <w:tcW w:type="dxa" w:w="1126"/>
          </w:tcPr>
          <w:p>
            <w:pPr>
              <w:spacing w:after="0"/>
              <w:jc w:val="right"/>
            </w:pPr>
            <w:r>
              <w:rPr>
                <w:sz w:val="16"/>
              </w:rPr>
              <w:t>$2,937</w:t>
            </w:r>
          </w:p>
        </w:tc>
        <w:tc>
          <w:tcPr>
            <w:tcW w:type="dxa" w:w="1298"/>
          </w:tcPr>
          <w:p>
            <w:pPr>
              <w:spacing w:after="0"/>
              <w:jc w:val="right"/>
            </w:pPr>
            <w:r>
              <w:rPr>
                <w:sz w:val="16"/>
              </w:rPr>
              <w:t>$1,473,802</w:t>
            </w:r>
          </w:p>
        </w:tc>
        <w:tc>
          <w:tcPr>
            <w:tcW w:type="dxa" w:w="1163"/>
          </w:tcPr>
          <w:p>
            <w:pPr>
              <w:spacing w:after="0"/>
              <w:jc w:val="right"/>
            </w:pPr>
            <w:r>
              <w:rPr>
                <w:sz w:val="16"/>
              </w:rPr>
              <w:t>$3,522,116</w:t>
            </w:r>
          </w:p>
        </w:tc>
        <w:tc>
          <w:tcPr>
            <w:tcW w:type="dxa" w:w="1202"/>
          </w:tcPr>
          <w:p>
            <w:pPr>
              <w:spacing w:after="0"/>
              <w:jc w:val="right"/>
            </w:pPr>
            <w:r>
              <w:rPr>
                <w:sz w:val="16"/>
              </w:rPr>
              <w:t>5</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$697</w:t>
            </w:r>
          </w:p>
        </w:tc>
        <w:tc>
          <w:tcPr>
            <w:tcW w:type="dxa" w:w="1126"/>
          </w:tcPr>
          <w:p>
            <w:pPr>
              <w:spacing w:after="0"/>
              <w:jc w:val="right"/>
            </w:pPr>
            <w:r>
              <w:rPr>
                <w:sz w:val="16"/>
              </w:rPr>
              <w:t>$121,624</w:t>
            </w:r>
          </w:p>
        </w:tc>
        <w:tc>
          <w:tcPr>
            <w:tcW w:type="dxa" w:w="1298"/>
          </w:tcPr>
          <w:p>
            <w:pPr>
              <w:spacing w:after="0"/>
              <w:jc w:val="right"/>
            </w:pPr>
            <w:r>
              <w:rPr>
                <w:sz w:val="16"/>
              </w:rPr>
              <w:t>$2,617,272</w:t>
            </w:r>
          </w:p>
        </w:tc>
        <w:tc>
          <w:tcPr>
            <w:tcW w:type="dxa" w:w="1163"/>
          </w:tcPr>
          <w:p>
            <w:pPr>
              <w:spacing w:after="0"/>
              <w:jc w:val="right"/>
            </w:pPr>
            <w:r>
              <w:rPr>
                <w:sz w:val="16"/>
              </w:rPr>
              <w:t>$2,739,593</w:t>
            </w:r>
          </w:p>
        </w:tc>
        <w:tc>
          <w:tcPr>
            <w:tcW w:type="dxa" w:w="1202"/>
          </w:tcPr>
          <w:p>
            <w:pPr>
              <w:spacing w:after="0"/>
              <w:jc w:val="right"/>
            </w:pPr>
            <w:r>
              <w:rPr>
                <w:sz w:val="16"/>
              </w:rPr>
              <w:t>0</w:t>
            </w:r>
          </w:p>
        </w:tc>
        <w:tc>
          <w:tcPr>
            <w:tcW w:type="dxa" w:w="2179"/>
          </w:tcPr>
          <w:p>
            <w:pPr>
              <w:spacing w:after="0"/>
              <w:jc w:val="left"/>
            </w:pPr>
          </w:p>
        </w:tc>
        <w:tc>
          <w:tcPr>
            <w:tcW w:type="dxa" w:w="1850"/>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4</w:t>
            </w:r>
          </w:p>
        </w:tc>
        <w:tc>
          <w:tcPr>
            <w:tcW w:type="dxa" w:w="1037"/>
          </w:tcPr>
          <w:p>
            <w:pPr>
              <w:spacing w:after="0"/>
              <w:jc w:val="left"/>
            </w:pPr>
            <w:r>
              <w:rPr>
                <w:sz w:val="16"/>
              </w:rPr>
              <w:t>Strong Wind</w:t>
            </w:r>
          </w:p>
        </w:tc>
        <w:tc>
          <w:tcPr>
            <w:tcW w:type="dxa" w:w="1223"/>
          </w:tcPr>
          <w:p>
            <w:pPr>
              <w:spacing w:after="0"/>
              <w:jc w:val="left"/>
            </w:pPr>
            <w:r>
              <w:rPr>
                <w:sz w:val="16"/>
              </w:rPr>
              <w:t>Relatively High</w:t>
            </w:r>
          </w:p>
        </w:tc>
        <w:tc>
          <w:tcPr>
            <w:tcW w:type="dxa" w:w="1223"/>
          </w:tcPr>
          <w:p>
            <w:pPr>
              <w:spacing w:after="0"/>
              <w:jc w:val="left"/>
            </w:pPr>
            <w:r>
              <w:rPr>
                <w:sz w:val="16"/>
              </w:rPr>
              <w:t>Relatively High</w:t>
            </w:r>
          </w:p>
        </w:tc>
        <w:tc>
          <w:tcPr>
            <w:tcW w:type="dxa" w:w="1126"/>
          </w:tcPr>
          <w:p>
            <w:pPr>
              <w:spacing w:after="0"/>
              <w:jc w:val="right"/>
            </w:pPr>
            <w:r>
              <w:rPr>
                <w:sz w:val="16"/>
              </w:rPr>
              <w:t>$1,331,339</w:t>
            </w:r>
          </w:p>
        </w:tc>
        <w:tc>
          <w:tcPr>
            <w:tcW w:type="dxa" w:w="1126"/>
          </w:tcPr>
          <w:p>
            <w:pPr>
              <w:spacing w:after="0"/>
              <w:jc w:val="right"/>
            </w:pPr>
            <w:r>
              <w:rPr>
                <w:sz w:val="16"/>
              </w:rPr>
              <w:t>$51,499</w:t>
            </w:r>
          </w:p>
        </w:tc>
        <w:tc>
          <w:tcPr>
            <w:tcW w:type="dxa" w:w="1298"/>
          </w:tcPr>
          <w:p>
            <w:pPr>
              <w:spacing w:after="0"/>
              <w:jc w:val="right"/>
            </w:pPr>
            <w:r>
              <w:rPr>
                <w:sz w:val="16"/>
              </w:rPr>
              <w:t>$419,601</w:t>
            </w:r>
          </w:p>
        </w:tc>
        <w:tc>
          <w:tcPr>
            <w:tcW w:type="dxa" w:w="1163"/>
          </w:tcPr>
          <w:p>
            <w:pPr>
              <w:spacing w:after="0"/>
              <w:jc w:val="right"/>
            </w:pPr>
            <w:r>
              <w:rPr>
                <w:sz w:val="16"/>
              </w:rPr>
              <w:t>$1,802,438</w:t>
            </w:r>
          </w:p>
        </w:tc>
        <w:tc>
          <w:tcPr>
            <w:tcW w:type="dxa" w:w="1202"/>
          </w:tcPr>
          <w:p>
            <w:pPr>
              <w:spacing w:after="0"/>
              <w:jc w:val="right"/>
            </w:pPr>
            <w:r>
              <w:rPr>
                <w:sz w:val="16"/>
              </w:rPr>
              <w:t>81</w:t>
            </w:r>
          </w:p>
        </w:tc>
        <w:tc>
          <w:tcPr>
            <w:tcW w:type="dxa" w:w="2179"/>
          </w:tcPr>
          <w:p>
            <w:pPr>
              <w:spacing w:after="0"/>
              <w:jc w:val="left"/>
            </w:pPr>
          </w:p>
        </w:tc>
        <w:tc>
          <w:tcPr>
            <w:tcW w:type="dxa" w:w="1850"/>
          </w:tcPr>
          <w:p>
            <w:pPr>
              <w:spacing w:after="0"/>
              <w:jc w:val="left"/>
            </w:pPr>
            <w:r>
              <w:rPr>
                <w:sz w:val="16"/>
              </w:rPr>
              <w:t>Includes 9 High Wind records,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Hail</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$669,139</w:t>
            </w:r>
          </w:p>
        </w:tc>
        <w:tc>
          <w:tcPr>
            <w:tcW w:type="dxa" w:w="1126"/>
          </w:tcPr>
          <w:p>
            <w:pPr>
              <w:spacing w:after="0"/>
              <w:jc w:val="right"/>
            </w:pPr>
            <w:r>
              <w:rPr>
                <w:sz w:val="16"/>
              </w:rPr>
              <w:t>$53,348</w:t>
            </w:r>
          </w:p>
        </w:tc>
        <w:tc>
          <w:tcPr>
            <w:tcW w:type="dxa" w:w="1298"/>
          </w:tcPr>
          <w:p>
            <w:pPr>
              <w:spacing w:after="0"/>
              <w:jc w:val="right"/>
            </w:pPr>
            <w:r>
              <w:rPr>
                <w:sz w:val="16"/>
              </w:rPr>
              <w:t>$32,045</w:t>
            </w:r>
          </w:p>
        </w:tc>
        <w:tc>
          <w:tcPr>
            <w:tcW w:type="dxa" w:w="1163"/>
          </w:tcPr>
          <w:p>
            <w:pPr>
              <w:spacing w:after="0"/>
              <w:jc w:val="right"/>
            </w:pPr>
            <w:r>
              <w:rPr>
                <w:sz w:val="16"/>
              </w:rPr>
              <w:t>$754,533</w:t>
            </w:r>
          </w:p>
        </w:tc>
        <w:tc>
          <w:tcPr>
            <w:tcW w:type="dxa" w:w="1202"/>
          </w:tcPr>
          <w:p>
            <w:pPr>
              <w:spacing w:after="0"/>
              <w:jc w:val="right"/>
            </w:pPr>
            <w:r>
              <w:rPr>
                <w:sz w:val="16"/>
              </w:rPr>
              <w:t>39</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Winter Weather</w:t>
            </w:r>
          </w:p>
        </w:tc>
        <w:tc>
          <w:tcPr>
            <w:tcW w:type="dxa" w:w="1223"/>
          </w:tcPr>
          <w:p>
            <w:pPr>
              <w:spacing w:after="0"/>
              <w:jc w:val="left"/>
            </w:pPr>
            <w:r>
              <w:rPr>
                <w:sz w:val="16"/>
              </w:rPr>
              <w:t>Relatively High</w:t>
            </w:r>
          </w:p>
        </w:tc>
        <w:tc>
          <w:tcPr>
            <w:tcW w:type="dxa" w:w="1223"/>
          </w:tcPr>
          <w:p>
            <w:pPr>
              <w:spacing w:after="0"/>
              <w:jc w:val="left"/>
            </w:pPr>
            <w:r>
              <w:rPr>
                <w:sz w:val="16"/>
              </w:rPr>
              <w:t>Relatively High</w:t>
            </w:r>
          </w:p>
        </w:tc>
        <w:tc>
          <w:tcPr>
            <w:tcW w:type="dxa" w:w="1126"/>
          </w:tcPr>
          <w:p>
            <w:pPr>
              <w:spacing w:after="0"/>
              <w:jc w:val="right"/>
            </w:pPr>
            <w:r>
              <w:rPr>
                <w:sz w:val="16"/>
              </w:rPr>
              <w:t>$15,767</w:t>
            </w:r>
          </w:p>
        </w:tc>
        <w:tc>
          <w:tcPr>
            <w:tcW w:type="dxa" w:w="1126"/>
          </w:tcPr>
          <w:p>
            <w:pPr>
              <w:spacing w:after="0"/>
              <w:jc w:val="right"/>
            </w:pPr>
            <w:r>
              <w:rPr>
                <w:sz w:val="16"/>
              </w:rPr>
              <w:t>$829</w:t>
            </w:r>
          </w:p>
        </w:tc>
        <w:tc>
          <w:tcPr>
            <w:tcW w:type="dxa" w:w="1298"/>
          </w:tcPr>
          <w:p>
            <w:pPr>
              <w:spacing w:after="0"/>
              <w:jc w:val="right"/>
            </w:pPr>
            <w:r>
              <w:rPr>
                <w:sz w:val="16"/>
              </w:rPr>
              <w:t>$582,897</w:t>
            </w:r>
          </w:p>
        </w:tc>
        <w:tc>
          <w:tcPr>
            <w:tcW w:type="dxa" w:w="1163"/>
          </w:tcPr>
          <w:p>
            <w:pPr>
              <w:spacing w:after="0"/>
              <w:jc w:val="right"/>
            </w:pPr>
            <w:r>
              <w:rPr>
                <w:sz w:val="16"/>
              </w:rPr>
              <w:t>$599,493</w:t>
            </w:r>
          </w:p>
        </w:tc>
        <w:tc>
          <w:tcPr>
            <w:tcW w:type="dxa" w:w="1202"/>
          </w:tcPr>
          <w:p>
            <w:pPr>
              <w:spacing w:after="0"/>
              <w:jc w:val="right"/>
            </w:pPr>
            <w:r>
              <w:rPr>
                <w:sz w:val="16"/>
              </w:rPr>
              <w:t>59</w:t>
            </w:r>
          </w:p>
        </w:tc>
        <w:tc>
          <w:tcPr>
            <w:tcW w:type="dxa" w:w="2179"/>
          </w:tcPr>
          <w:p>
            <w:pPr>
              <w:spacing w:after="0"/>
              <w:jc w:val="left"/>
            </w:pPr>
          </w:p>
        </w:tc>
        <w:tc>
          <w:tcPr>
            <w:tcW w:type="dxa" w:w="1850"/>
          </w:tcPr>
          <w:p>
            <w:pPr>
              <w:spacing w:after="0"/>
              <w:jc w:val="left"/>
            </w:pPr>
            <w:r>
              <w:rPr>
                <w:sz w:val="16"/>
              </w:rPr>
              <w:t>Includes 1 Sleet record,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Lightning</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$7,449</w:t>
            </w:r>
          </w:p>
        </w:tc>
        <w:tc>
          <w:tcPr>
            <w:tcW w:type="dxa" w:w="1126"/>
          </w:tcPr>
          <w:p>
            <w:pPr>
              <w:spacing w:after="0"/>
              <w:jc w:val="right"/>
            </w:pPr>
          </w:p>
        </w:tc>
        <w:tc>
          <w:tcPr>
            <w:tcW w:type="dxa" w:w="1298"/>
          </w:tcPr>
          <w:p>
            <w:pPr>
              <w:spacing w:after="0"/>
              <w:jc w:val="right"/>
            </w:pPr>
            <w:r>
              <w:rPr>
                <w:sz w:val="16"/>
              </w:rPr>
              <w:t>$237,887</w:t>
            </w:r>
          </w:p>
        </w:tc>
        <w:tc>
          <w:tcPr>
            <w:tcW w:type="dxa" w:w="1163"/>
          </w:tcPr>
          <w:p>
            <w:pPr>
              <w:spacing w:after="0"/>
              <w:jc w:val="right"/>
            </w:pPr>
            <w:r>
              <w:rPr>
                <w:sz w:val="16"/>
              </w:rPr>
              <w:t>$245,336</w:t>
            </w:r>
          </w:p>
        </w:tc>
        <w:tc>
          <w:tcPr>
            <w:tcW w:type="dxa" w:w="1202"/>
          </w:tcPr>
          <w:p>
            <w:pPr>
              <w:spacing w:after="0"/>
              <w:jc w:val="right"/>
            </w:pPr>
            <w:r>
              <w:rPr>
                <w:sz w:val="16"/>
              </w:rPr>
              <w:t>1</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Heat Wave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$2,515</w:t>
            </w:r>
          </w:p>
        </w:tc>
        <w:tc>
          <w:tcPr>
            <w:tcW w:type="dxa" w:w="1126"/>
          </w:tcPr>
          <w:p>
            <w:pPr>
              <w:spacing w:after="0"/>
              <w:jc w:val="right"/>
            </w:pPr>
            <w:r>
              <w:rPr>
                <w:sz w:val="16"/>
              </w:rPr>
              <w:t>$1</w:t>
            </w:r>
          </w:p>
        </w:tc>
        <w:tc>
          <w:tcPr>
            <w:tcW w:type="dxa" w:w="1298"/>
          </w:tcPr>
          <w:p>
            <w:pPr>
              <w:spacing w:after="0"/>
              <w:jc w:val="right"/>
            </w:pPr>
            <w:r>
              <w:rPr>
                <w:sz w:val="16"/>
              </w:rPr>
              <w:t>$180,171</w:t>
            </w:r>
          </w:p>
        </w:tc>
        <w:tc>
          <w:tcPr>
            <w:tcW w:type="dxa" w:w="1163"/>
          </w:tcPr>
          <w:p>
            <w:pPr>
              <w:spacing w:after="0"/>
              <w:jc w:val="right"/>
            </w:pPr>
            <w:r>
              <w:rPr>
                <w:sz w:val="16"/>
              </w:rPr>
              <w:t>$182,686</w:t>
            </w:r>
          </w:p>
        </w:tc>
        <w:tc>
          <w:tcPr>
            <w:tcW w:type="dxa" w:w="1202"/>
          </w:tcPr>
          <w:p>
            <w:pPr>
              <w:spacing w:after="0"/>
              <w:jc w:val="right"/>
            </w:pPr>
            <w:r>
              <w:rPr>
                <w:sz w:val="16"/>
              </w:rPr>
              <w:t>1</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Ice Storm</w:t>
            </w:r>
          </w:p>
        </w:tc>
        <w:tc>
          <w:tcPr>
            <w:tcW w:type="dxa" w:w="1223"/>
          </w:tcPr>
          <w:p>
            <w:pPr>
              <w:spacing w:after="0"/>
              <w:jc w:val="left"/>
            </w:pPr>
            <w:r>
              <w:rPr>
                <w:sz w:val="16"/>
              </w:rPr>
              <w:t>Relatively Moderate</w:t>
            </w:r>
          </w:p>
        </w:tc>
        <w:tc>
          <w:tcPr>
            <w:tcW w:type="dxa" w:w="1223"/>
          </w:tcPr>
          <w:p>
            <w:pPr>
              <w:spacing w:after="0"/>
              <w:jc w:val="left"/>
            </w:pPr>
            <w:r>
              <w:rPr>
                <w:sz w:val="16"/>
              </w:rPr>
              <w:t>Relatively Low</w:t>
            </w:r>
          </w:p>
        </w:tc>
        <w:tc>
          <w:tcPr>
            <w:tcW w:type="dxa" w:w="1126"/>
          </w:tcPr>
          <w:p>
            <w:pPr>
              <w:spacing w:after="0"/>
              <w:jc w:val="right"/>
            </w:pPr>
            <w:r>
              <w:rPr>
                <w:sz w:val="16"/>
              </w:rPr>
              <w:t>$130,657</w:t>
            </w:r>
          </w:p>
        </w:tc>
        <w:tc>
          <w:tcPr>
            <w:tcW w:type="dxa" w:w="1126"/>
          </w:tcPr>
          <w:p>
            <w:pPr>
              <w:spacing w:after="0"/>
              <w:jc w:val="right"/>
            </w:pPr>
          </w:p>
        </w:tc>
        <w:tc>
          <w:tcPr>
            <w:tcW w:type="dxa" w:w="1298"/>
          </w:tcPr>
          <w:p>
            <w:pPr>
              <w:spacing w:after="0"/>
              <w:jc w:val="right"/>
            </w:pPr>
            <w:r>
              <w:rPr>
                <w:sz w:val="16"/>
              </w:rPr>
              <w:t>$1,788</w:t>
            </w:r>
          </w:p>
        </w:tc>
        <w:tc>
          <w:tcPr>
            <w:tcW w:type="dxa" w:w="1163"/>
          </w:tcPr>
          <w:p>
            <w:pPr>
              <w:spacing w:after="0"/>
              <w:jc w:val="right"/>
            </w:pPr>
            <w:r>
              <w:rPr>
                <w:sz w:val="16"/>
              </w:rPr>
              <w:t>$132,445</w:t>
            </w:r>
          </w:p>
        </w:tc>
        <w:tc>
          <w:tcPr>
            <w:tcW w:type="dxa" w:w="1202"/>
          </w:tcPr>
          <w:p>
            <w:pPr>
              <w:spacing w:after="0"/>
              <w:jc w:val="right"/>
            </w:pPr>
            <w:r>
              <w:rPr>
                <w:sz w:val="16"/>
              </w:rPr>
              <w:t>5</w:t>
            </w:r>
          </w:p>
        </w:tc>
        <w:tc>
          <w:tcPr>
            <w:tcW w:type="dxa" w:w="2179"/>
          </w:tcPr>
          <w:p>
            <w:pPr>
              <w:spacing w:after="0"/>
              <w:jc w:val="left"/>
            </w:pPr>
          </w:p>
        </w:tc>
        <w:tc>
          <w:tcPr>
            <w:tcW w:type="dxa" w:w="1850"/>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Earthquake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$83,348</w:t>
            </w:r>
          </w:p>
        </w:tc>
        <w:tc>
          <w:tcPr>
            <w:tcW w:type="dxa" w:w="1126"/>
          </w:tcPr>
          <w:p>
            <w:pPr>
              <w:spacing w:after="0"/>
              <w:jc w:val="right"/>
            </w:pPr>
          </w:p>
        </w:tc>
        <w:tc>
          <w:tcPr>
            <w:tcW w:type="dxa" w:w="1298"/>
          </w:tcPr>
          <w:p>
            <w:pPr>
              <w:spacing w:after="0"/>
              <w:jc w:val="right"/>
            </w:pPr>
            <w:r>
              <w:rPr>
                <w:sz w:val="16"/>
              </w:rPr>
              <w:t>$26,815</w:t>
            </w:r>
          </w:p>
        </w:tc>
        <w:tc>
          <w:tcPr>
            <w:tcW w:type="dxa" w:w="1163"/>
          </w:tcPr>
          <w:p>
            <w:pPr>
              <w:spacing w:after="0"/>
              <w:jc w:val="right"/>
            </w:pPr>
            <w:r>
              <w:rPr>
                <w:sz w:val="16"/>
              </w:rPr>
              <w:t>$110,163</w:t>
            </w:r>
          </w:p>
        </w:tc>
        <w:tc>
          <w:tcPr>
            <w:tcW w:type="dxa" w:w="1202"/>
          </w:tcPr>
          <w:p>
            <w:pPr>
              <w:spacing w:after="0"/>
              <w:jc w:val="right"/>
            </w:pPr>
          </w:p>
        </w:tc>
        <w:tc>
          <w:tcPr>
            <w:tcW w:type="dxa" w:w="2179"/>
          </w:tcPr>
          <w:p>
            <w:pPr>
              <w:spacing w:after="0"/>
              <w:jc w:val="left"/>
            </w:pPr>
          </w:p>
        </w:tc>
        <w:tc>
          <w:tcPr>
            <w:tcW w:type="dxa" w:w="1850"/>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Hurricane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$11,702</w:t>
            </w:r>
          </w:p>
        </w:tc>
        <w:tc>
          <w:tcPr>
            <w:tcW w:type="dxa" w:w="1126"/>
          </w:tcPr>
          <w:p>
            <w:pPr>
              <w:spacing w:after="0"/>
              <w:jc w:val="right"/>
            </w:pPr>
            <w:r>
              <w:rPr>
                <w:sz w:val="16"/>
              </w:rPr>
              <w:t>$4,154</w:t>
            </w:r>
          </w:p>
        </w:tc>
        <w:tc>
          <w:tcPr>
            <w:tcW w:type="dxa" w:w="1298"/>
          </w:tcPr>
          <w:p>
            <w:pPr>
              <w:spacing w:after="0"/>
              <w:jc w:val="right"/>
            </w:pPr>
            <w:r>
              <w:rPr>
                <w:sz w:val="16"/>
              </w:rPr>
              <w:t>$15</w:t>
            </w:r>
          </w:p>
        </w:tc>
        <w:tc>
          <w:tcPr>
            <w:tcW w:type="dxa" w:w="1163"/>
          </w:tcPr>
          <w:p>
            <w:pPr>
              <w:spacing w:after="0"/>
              <w:jc w:val="right"/>
            </w:pPr>
            <w:r>
              <w:rPr>
                <w:sz w:val="16"/>
              </w:rPr>
              <w:t>$15,870</w:t>
            </w:r>
          </w:p>
        </w:tc>
        <w:tc>
          <w:tcPr>
            <w:tcW w:type="dxa" w:w="1202"/>
          </w:tcPr>
          <w:p>
            <w:pPr>
              <w:spacing w:after="0"/>
              <w:jc w:val="right"/>
            </w:pPr>
            <w:r>
              <w:rPr>
                <w:sz w:val="16"/>
              </w:rPr>
              <w:t>0</w:t>
            </w:r>
          </w:p>
        </w:tc>
        <w:tc>
          <w:tcPr>
            <w:tcW w:type="dxa" w:w="2179"/>
          </w:tcPr>
          <w:p>
            <w:pPr>
              <w:spacing w:after="0"/>
              <w:jc w:val="left"/>
            </w:pPr>
          </w:p>
        </w:tc>
        <w:tc>
          <w:tcPr>
            <w:tcW w:type="dxa" w:w="1850"/>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$5,143</w:t>
            </w:r>
          </w:p>
        </w:tc>
        <w:tc>
          <w:tcPr>
            <w:tcW w:type="dxa" w:w="1126"/>
          </w:tcPr>
          <w:p>
            <w:pPr>
              <w:spacing w:after="0"/>
              <w:jc w:val="right"/>
            </w:pPr>
            <w:r>
              <w:rPr>
                <w:sz w:val="16"/>
              </w:rPr>
              <w:t>$13</w:t>
            </w:r>
          </w:p>
        </w:tc>
        <w:tc>
          <w:tcPr>
            <w:tcW w:type="dxa" w:w="1298"/>
          </w:tcPr>
          <w:p>
            <w:pPr>
              <w:spacing w:after="0"/>
              <w:jc w:val="right"/>
            </w:pPr>
            <w:r>
              <w:rPr>
                <w:sz w:val="16"/>
              </w:rPr>
              <w:t>$681</w:t>
            </w:r>
          </w:p>
        </w:tc>
        <w:tc>
          <w:tcPr>
            <w:tcW w:type="dxa" w:w="1163"/>
          </w:tcPr>
          <w:p>
            <w:pPr>
              <w:spacing w:after="0"/>
              <w:jc w:val="right"/>
            </w:pPr>
            <w:r>
              <w:rPr>
                <w:sz w:val="16"/>
              </w:rPr>
              <w:t>$5,837</w:t>
            </w:r>
          </w:p>
        </w:tc>
        <w:tc>
          <w:tcPr>
            <w:tcW w:type="dxa" w:w="1202"/>
          </w:tcPr>
          <w:p>
            <w:pPr>
              <w:spacing w:after="0"/>
              <w:jc w:val="right"/>
            </w:pPr>
            <w:r>
              <w:rPr>
                <w:sz w:val="16"/>
              </w:rPr>
              <w:t>0</w:t>
            </w:r>
          </w:p>
        </w:tc>
        <w:tc>
          <w:tcPr>
            <w:tcW w:type="dxa" w:w="2179"/>
          </w:tcPr>
          <w:p>
            <w:pPr>
              <w:spacing w:after="0"/>
              <w:jc w:val="left"/>
            </w:pPr>
          </w:p>
        </w:tc>
        <w:tc>
          <w:tcPr>
            <w:tcW w:type="dxa" w:w="18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Landslide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$60</w:t>
            </w:r>
          </w:p>
        </w:tc>
        <w:tc>
          <w:tcPr>
            <w:tcW w:type="dxa" w:w="1126"/>
          </w:tcPr>
          <w:p>
            <w:pPr>
              <w:spacing w:after="0"/>
              <w:jc w:val="right"/>
            </w:pPr>
          </w:p>
        </w:tc>
        <w:tc>
          <w:tcPr>
            <w:tcW w:type="dxa" w:w="1298"/>
          </w:tcPr>
          <w:p>
            <w:pPr>
              <w:spacing w:after="0"/>
              <w:jc w:val="right"/>
            </w:pPr>
            <w:r>
              <w:rPr>
                <w:sz w:val="16"/>
              </w:rPr>
              <w:t>$723</w:t>
            </w:r>
          </w:p>
        </w:tc>
        <w:tc>
          <w:tcPr>
            <w:tcW w:type="dxa" w:w="1163"/>
          </w:tcPr>
          <w:p>
            <w:pPr>
              <w:spacing w:after="0"/>
              <w:jc w:val="right"/>
            </w:pPr>
            <w:r>
              <w:rPr>
                <w:sz w:val="16"/>
              </w:rPr>
              <w:t>$782</w:t>
            </w:r>
          </w:p>
        </w:tc>
        <w:tc>
          <w:tcPr>
            <w:tcW w:type="dxa" w:w="1202"/>
          </w:tcPr>
          <w:p>
            <w:pPr>
              <w:spacing w:after="0"/>
              <w:jc w:val="right"/>
            </w:pPr>
            <w:r>
              <w:rPr>
                <w:sz w:val="16"/>
              </w:rPr>
              <w:t>0</w:t>
            </w:r>
          </w:p>
        </w:tc>
        <w:tc>
          <w:tcPr>
            <w:tcW w:type="dxa" w:w="2179"/>
          </w:tcPr>
          <w:p>
            <w:pPr>
              <w:spacing w:after="0"/>
              <w:jc w:val="left"/>
            </w:pPr>
          </w:p>
        </w:tc>
        <w:tc>
          <w:tcPr>
            <w:tcW w:type="dxa" w:w="18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Drought</w:t>
            </w:r>
          </w:p>
        </w:tc>
        <w:tc>
          <w:tcPr>
            <w:tcW w:type="dxa" w:w="1223"/>
          </w:tcPr>
          <w:p>
            <w:pPr>
              <w:spacing w:after="0"/>
              <w:jc w:val="left"/>
            </w:pPr>
            <w:r>
              <w:rPr>
                <w:sz w:val="16"/>
              </w:rPr>
              <w:t>No Rating</w:t>
            </w:r>
          </w:p>
        </w:tc>
        <w:tc>
          <w:tcPr>
            <w:tcW w:type="dxa" w:w="1223"/>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8"/>
          </w:tcPr>
          <w:p>
            <w:pPr>
              <w:spacing w:after="0"/>
              <w:jc w:val="right"/>
            </w:pPr>
          </w:p>
        </w:tc>
        <w:tc>
          <w:tcPr>
            <w:tcW w:type="dxa" w:w="1163"/>
          </w:tcPr>
          <w:p>
            <w:pPr>
              <w:spacing w:after="0"/>
              <w:jc w:val="right"/>
            </w:pPr>
            <w:r>
              <w:rPr>
                <w:sz w:val="16"/>
              </w:rPr>
              <w:t>$0</w:t>
            </w:r>
          </w:p>
        </w:tc>
        <w:tc>
          <w:tcPr>
            <w:tcW w:type="dxa" w:w="1202"/>
          </w:tcPr>
          <w:p>
            <w:pPr>
              <w:spacing w:after="0"/>
              <w:jc w:val="right"/>
            </w:pPr>
            <w:r>
              <w:rPr>
                <w:sz w:val="16"/>
              </w:rPr>
              <w:t>0</w:t>
            </w:r>
          </w:p>
        </w:tc>
        <w:tc>
          <w:tcPr>
            <w:tcW w:type="dxa" w:w="2179"/>
          </w:tcPr>
          <w:p>
            <w:pPr>
              <w:spacing w:after="0"/>
              <w:jc w:val="left"/>
            </w:pPr>
          </w:p>
        </w:tc>
        <w:tc>
          <w:tcPr>
            <w:tcW w:type="dxa" w:w="1850"/>
          </w:tcPr>
          <w:p>
            <w:pPr>
              <w:spacing w:after="0"/>
              <w:jc w:val="left"/>
            </w:pPr>
            <w:r>
              <w:rPr>
                <w:sz w:val="16"/>
              </w:rPr>
              <w:t>Declared 1 time; no Storm Events record of this type.</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avalanche Not Applicable for this county, and no federal declaration for this county names it.</w:t>
            </w:r>
          </w:p>
        </w:tc>
        <w:tc>
          <w:tcPr>
            <w:tcW w:type="dxa" w:w="185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coastal flooding Not Applicable for this county, and no federal declaration for this county names it.</w:t>
            </w:r>
          </w:p>
        </w:tc>
        <w:tc>
          <w:tcPr>
            <w:tcW w:type="dxa" w:w="185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tsunami Not Applicable for this county, and no federal declaration for this county names it.</w:t>
            </w:r>
          </w:p>
        </w:tc>
        <w:tc>
          <w:tcPr>
            <w:tcW w:type="dxa" w:w="18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3"/>
          </w:tcPr>
          <w:p>
            <w:pPr>
              <w:spacing w:after="0"/>
              <w:jc w:val="left"/>
            </w:pPr>
            <w:r>
              <w:rPr>
                <w:sz w:val="16"/>
              </w:rPr>
              <w:t>Not Applicable</w:t>
            </w:r>
          </w:p>
        </w:tc>
        <w:tc>
          <w:tcPr>
            <w:tcW w:type="dxa" w:w="122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volcanic activity Not Applicable for this county, and no federal declaration for this county names it.</w:t>
            </w:r>
          </w:p>
        </w:tc>
        <w:tc>
          <w:tcPr>
            <w:tcW w:type="dxa" w:w="18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1832"/>
        <w:gridCol w:w="1301"/>
        <w:gridCol w:w="1463"/>
        <w:gridCol w:w="1611"/>
        <w:gridCol w:w="1795"/>
        <w:gridCol w:w="1769"/>
        <w:gridCol w:w="2453"/>
      </w:tblGrid>
      <w:tr>
        <w:trPr>
          <w:cantSplit/>
          <w:tblHeader/>
        </w:trPr>
        <w:tc>
          <w:tcPr>
            <w:tcW w:type="dxa" w:w="1887"/>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301"/>
            <w:shd w:val="clear" w:color="auto" w:fill="E8E8E8"/>
          </w:tcPr>
          <w:p>
            <w:pPr>
              <w:spacing w:after="0"/>
              <w:jc w:val="right"/>
            </w:pPr>
            <w:r>
              <w:rPr>
                <w:b/>
                <w:sz w:val="16"/>
              </w:rPr>
              <w:t>Records</w:t>
            </w:r>
          </w:p>
          <w:p>
            <w:pPr>
              <w:spacing w:after="0"/>
              <w:jc w:val="right"/>
            </w:pPr>
            <w:r>
              <w:rPr>
                <w:i/>
                <w:color w:val="555555"/>
                <w:sz w:val="14"/>
              </w:rPr>
              <w:t>count, years</w:t>
            </w:r>
          </w:p>
        </w:tc>
        <w:tc>
          <w:tcPr>
            <w:tcW w:type="dxa" w:w="1463"/>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795"/>
            <w:shd w:val="clear" w:color="auto" w:fill="E8E8E8"/>
          </w:tcPr>
          <w:p>
            <w:pPr>
              <w:spacing w:after="0"/>
              <w:jc w:val="left"/>
            </w:pPr>
            <w:r>
              <w:rPr>
                <w:b/>
                <w:sz w:val="16"/>
              </w:rPr>
              <w:t>Most damaging (when different)</w:t>
            </w:r>
          </w:p>
        </w:tc>
        <w:tc>
          <w:tcPr>
            <w:tcW w:type="dxa" w:w="1769"/>
            <w:shd w:val="clear" w:color="auto" w:fill="E8E8E8"/>
          </w:tcPr>
          <w:p>
            <w:pPr>
              <w:spacing w:after="0"/>
              <w:jc w:val="left"/>
            </w:pPr>
            <w:r>
              <w:rPr>
                <w:b/>
                <w:sz w:val="16"/>
              </w:rPr>
              <w:t>How it applies to members</w:t>
            </w:r>
          </w:p>
        </w:tc>
        <w:tc>
          <w:tcPr>
            <w:tcW w:type="dxa" w:w="2453"/>
            <w:shd w:val="clear" w:color="auto" w:fill="E8E8E8"/>
          </w:tcPr>
          <w:p>
            <w:pPr>
              <w:spacing w:after="0"/>
              <w:jc w:val="left"/>
            </w:pPr>
            <w:r>
              <w:rPr>
                <w:b/>
                <w:sz w:val="16"/>
              </w:rPr>
              <w:t>Note</w:t>
            </w:r>
          </w:p>
        </w:tc>
      </w:tr>
      <w:tr>
        <w:trPr>
          <w:cantSplit/>
        </w:trPr>
        <w:tc>
          <w:tcPr>
            <w:tcW w:type="dxa" w:w="1887"/>
          </w:tcPr>
          <w:p>
            <w:pPr>
              <w:spacing w:after="0"/>
              <w:jc w:val="left"/>
            </w:pPr>
            <w:r>
              <w:rPr>
                <w:sz w:val="16"/>
              </w:rPr>
              <w:t>Avalanche</w:t>
            </w:r>
          </w:p>
        </w:tc>
        <w:tc>
          <w:tcPr>
            <w:tcW w:type="dxa" w:w="1832"/>
          </w:tcPr>
          <w:p>
            <w:pPr>
              <w:spacing w:after="0"/>
              <w:jc w:val="left"/>
            </w:pPr>
            <w:r>
              <w:rPr>
                <w:sz w:val="16"/>
              </w:rPr>
              <w:t>none (count and damage)</w:t>
            </w:r>
          </w:p>
        </w:tc>
        <w:tc>
          <w:tcPr>
            <w:tcW w:type="dxa" w:w="1301"/>
          </w:tcPr>
          <w:p>
            <w:pPr>
              <w:spacing w:after="0"/>
              <w:jc w:val="right"/>
            </w:pPr>
            <w:r>
              <w:rPr>
                <w:sz w:val="16"/>
              </w:rPr>
              <w:t>0</w:t>
            </w:r>
          </w:p>
        </w:tc>
        <w:tc>
          <w:tcPr>
            <w:tcW w:type="dxa" w:w="1463"/>
          </w:tcPr>
          <w:p>
            <w:pPr>
              <w:spacing w:after="0"/>
              <w:jc w:val="left"/>
            </w:pPr>
          </w:p>
        </w:tc>
        <w:tc>
          <w:tcPr>
            <w:tcW w:type="dxa" w:w="1611"/>
          </w:tcPr>
          <w:p>
            <w:pPr>
              <w:spacing w:after="0"/>
              <w:jc w:val="left"/>
            </w:pPr>
          </w:p>
        </w:tc>
        <w:tc>
          <w:tcPr>
            <w:tcW w:type="dxa" w:w="1795"/>
          </w:tcPr>
          <w:p>
            <w:pPr>
              <w:spacing w:after="0"/>
              <w:jc w:val="left"/>
            </w:pPr>
          </w:p>
        </w:tc>
        <w:tc>
          <w:tcPr>
            <w:tcW w:type="dxa" w:w="1769"/>
          </w:tcPr>
          <w:p>
            <w:pPr>
              <w:spacing w:after="0"/>
              <w:jc w:val="left"/>
            </w:pPr>
          </w:p>
        </w:tc>
        <w:tc>
          <w:tcPr>
            <w:tcW w:type="dxa" w:w="2453"/>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Coastal Flood, Storm Surge/Tide</w:t>
            </w:r>
          </w:p>
        </w:tc>
        <w:tc>
          <w:tcPr>
            <w:tcW w:type="dxa" w:w="1832"/>
          </w:tcPr>
          <w:p>
            <w:pPr>
              <w:spacing w:after="0"/>
              <w:jc w:val="left"/>
            </w:pPr>
            <w:r>
              <w:rPr>
                <w:sz w:val="16"/>
              </w:rPr>
              <w:t>none in data (FIRM for depth)</w:t>
            </w:r>
          </w:p>
        </w:tc>
        <w:tc>
          <w:tcPr>
            <w:tcW w:type="dxa" w:w="1301"/>
          </w:tcPr>
          <w:p>
            <w:pPr>
              <w:spacing w:after="0"/>
              <w:jc w:val="right"/>
            </w:pPr>
            <w:r>
              <w:rPr>
                <w:sz w:val="16"/>
              </w:rPr>
              <w:t>0</w:t>
            </w:r>
          </w:p>
        </w:tc>
        <w:tc>
          <w:tcPr>
            <w:tcW w:type="dxa" w:w="1463"/>
          </w:tcPr>
          <w:p>
            <w:pPr>
              <w:spacing w:after="0"/>
              <w:jc w:val="left"/>
            </w:pPr>
          </w:p>
        </w:tc>
        <w:tc>
          <w:tcPr>
            <w:tcW w:type="dxa" w:w="1611"/>
          </w:tcPr>
          <w:p>
            <w:pPr>
              <w:spacing w:after="0"/>
              <w:jc w:val="left"/>
            </w:pPr>
          </w:p>
        </w:tc>
        <w:tc>
          <w:tcPr>
            <w:tcW w:type="dxa" w:w="1795"/>
          </w:tcPr>
          <w:p>
            <w:pPr>
              <w:spacing w:after="0"/>
              <w:jc w:val="left"/>
            </w:pPr>
          </w:p>
        </w:tc>
        <w:tc>
          <w:tcPr>
            <w:tcW w:type="dxa" w:w="1769"/>
          </w:tcPr>
          <w:p>
            <w:pPr>
              <w:spacing w:after="0"/>
              <w:jc w:val="left"/>
            </w:pPr>
          </w:p>
        </w:tc>
        <w:tc>
          <w:tcPr>
            <w:tcW w:type="dxa" w:w="2453"/>
          </w:tcPr>
          <w:p>
            <w:pPr>
              <w:spacing w:after="0"/>
              <w:jc w:val="left"/>
            </w:pPr>
            <w:r>
              <w:rPr>
                <w:sz w:val="16"/>
              </w:rPr>
              <w:t>Flood depth: see the FEMA Flood Insurance Rate Map.</w:t>
            </w:r>
          </w:p>
        </w:tc>
      </w:tr>
      <w:tr>
        <w:trPr>
          <w:cantSplit/>
        </w:trPr>
        <w:tc>
          <w:tcPr>
            <w:tcW w:type="dxa" w:w="1887"/>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301"/>
          </w:tcPr>
          <w:p>
            <w:pPr>
              <w:spacing w:after="0"/>
              <w:jc w:val="right"/>
            </w:pPr>
            <w:r>
              <w:rPr>
                <w:sz w:val="16"/>
              </w:rPr>
              <w:t>0</w:t>
            </w:r>
          </w:p>
        </w:tc>
        <w:tc>
          <w:tcPr>
            <w:tcW w:type="dxa" w:w="1463"/>
          </w:tcPr>
          <w:p>
            <w:pPr>
              <w:spacing w:after="0"/>
              <w:jc w:val="left"/>
            </w:pPr>
          </w:p>
        </w:tc>
        <w:tc>
          <w:tcPr>
            <w:tcW w:type="dxa" w:w="1611"/>
          </w:tcPr>
          <w:p>
            <w:pPr>
              <w:spacing w:after="0"/>
              <w:jc w:val="left"/>
            </w:pPr>
          </w:p>
        </w:tc>
        <w:tc>
          <w:tcPr>
            <w:tcW w:type="dxa" w:w="1795"/>
          </w:tcPr>
          <w:p>
            <w:pPr>
              <w:spacing w:after="0"/>
              <w:jc w:val="left"/>
            </w:pPr>
          </w:p>
        </w:tc>
        <w:tc>
          <w:tcPr>
            <w:tcW w:type="dxa" w:w="1769"/>
          </w:tcPr>
          <w:p>
            <w:pPr>
              <w:spacing w:after="0"/>
              <w:jc w:val="left"/>
            </w:pPr>
          </w:p>
        </w:tc>
        <w:tc>
          <w:tcPr>
            <w:tcW w:type="dxa" w:w="2453"/>
          </w:tcPr>
          <w:p>
            <w:pPr>
              <w:spacing w:after="0"/>
              <w:jc w:val="left"/>
            </w:pPr>
            <w:r>
              <w:rPr>
                <w:sz w:val="16"/>
              </w:rPr>
              <w:t>Wind chill: in event narratives only; local data required.</w:t>
            </w:r>
          </w:p>
        </w:tc>
      </w:tr>
      <w:tr>
        <w:trPr>
          <w:cantSplit/>
        </w:trPr>
        <w:tc>
          <w:tcPr>
            <w:tcW w:type="dxa" w:w="1887"/>
          </w:tcPr>
          <w:p>
            <w:pPr>
              <w:spacing w:after="0"/>
              <w:jc w:val="left"/>
            </w:pPr>
            <w:r>
              <w:rPr>
                <w:sz w:val="16"/>
              </w:rPr>
              <w:t>Frost/Freeze (outside NRI Cold Wave definition)</w:t>
            </w:r>
          </w:p>
        </w:tc>
        <w:tc>
          <w:tcPr>
            <w:tcW w:type="dxa" w:w="1832"/>
          </w:tcPr>
          <w:p>
            <w:pPr>
              <w:spacing w:after="0"/>
              <w:jc w:val="left"/>
            </w:pPr>
            <w:r>
              <w:rPr>
                <w:sz w:val="16"/>
              </w:rPr>
              <w:t>crop damage</w:t>
            </w:r>
          </w:p>
        </w:tc>
        <w:tc>
          <w:tcPr>
            <w:tcW w:type="dxa" w:w="1301"/>
          </w:tcPr>
          <w:p>
            <w:pPr>
              <w:spacing w:after="0"/>
              <w:jc w:val="right"/>
            </w:pPr>
            <w:r>
              <w:rPr>
                <w:sz w:val="16"/>
              </w:rPr>
              <w:t>0</w:t>
            </w:r>
          </w:p>
        </w:tc>
        <w:tc>
          <w:tcPr>
            <w:tcW w:type="dxa" w:w="1463"/>
          </w:tcPr>
          <w:p>
            <w:pPr>
              <w:spacing w:after="0"/>
              <w:jc w:val="left"/>
            </w:pPr>
          </w:p>
        </w:tc>
        <w:tc>
          <w:tcPr>
            <w:tcW w:type="dxa" w:w="1611"/>
          </w:tcPr>
          <w:p>
            <w:pPr>
              <w:spacing w:after="0"/>
              <w:jc w:val="left"/>
            </w:pPr>
          </w:p>
        </w:tc>
        <w:tc>
          <w:tcPr>
            <w:tcW w:type="dxa" w:w="1795"/>
          </w:tcPr>
          <w:p>
            <w:pPr>
              <w:spacing w:after="0"/>
              <w:jc w:val="left"/>
            </w:pPr>
          </w:p>
        </w:tc>
        <w:tc>
          <w:tcPr>
            <w:tcW w:type="dxa" w:w="1769"/>
          </w:tcPr>
          <w:p>
            <w:pPr>
              <w:spacing w:after="0"/>
              <w:jc w:val="left"/>
            </w:pPr>
          </w:p>
        </w:tc>
        <w:tc>
          <w:tcPr>
            <w:tcW w:type="dxa" w:w="2453"/>
          </w:tcPr>
          <w:p>
            <w:pPr>
              <w:spacing w:after="0"/>
              <w:jc w:val="left"/>
            </w:pPr>
            <w:r>
              <w:rPr>
                <w:sz w:val="16"/>
              </w:rPr>
              <w:t>Temperature: in event narratives only; local data required.</w:t>
            </w:r>
          </w:p>
        </w:tc>
      </w:tr>
      <w:tr>
        <w:trPr>
          <w:cantSplit/>
        </w:trPr>
        <w:tc>
          <w:tcPr>
            <w:tcW w:type="dxa" w:w="1887"/>
          </w:tcPr>
          <w:p>
            <w:pPr>
              <w:spacing w:after="0"/>
              <w:jc w:val="left"/>
            </w:pPr>
            <w:r>
              <w:rPr>
                <w:sz w:val="16"/>
              </w:rPr>
              <w:t>Drought</w:t>
            </w:r>
          </w:p>
        </w:tc>
        <w:tc>
          <w:tcPr>
            <w:tcW w:type="dxa" w:w="1832"/>
          </w:tcPr>
          <w:p>
            <w:pPr>
              <w:spacing w:after="0"/>
              <w:jc w:val="left"/>
            </w:pPr>
            <w:r>
              <w:rPr>
                <w:sz w:val="16"/>
              </w:rPr>
              <w:t>US Drought Monitor D-scale</w:t>
            </w:r>
          </w:p>
        </w:tc>
        <w:tc>
          <w:tcPr>
            <w:tcW w:type="dxa" w:w="1301"/>
          </w:tcPr>
          <w:p>
            <w:pPr>
              <w:spacing w:after="0"/>
              <w:jc w:val="right"/>
            </w:pPr>
            <w:r>
              <w:rPr>
                <w:sz w:val="16"/>
              </w:rPr>
              <w:t>0</w:t>
            </w:r>
          </w:p>
        </w:tc>
        <w:tc>
          <w:tcPr>
            <w:tcW w:type="dxa" w:w="1463"/>
          </w:tcPr>
          <w:p>
            <w:pPr>
              <w:spacing w:after="0"/>
              <w:jc w:val="left"/>
            </w:pPr>
          </w:p>
        </w:tc>
        <w:tc>
          <w:tcPr>
            <w:tcW w:type="dxa" w:w="1611"/>
          </w:tcPr>
          <w:p>
            <w:pPr>
              <w:spacing w:after="0"/>
              <w:jc w:val="left"/>
            </w:pPr>
          </w:p>
        </w:tc>
        <w:tc>
          <w:tcPr>
            <w:tcW w:type="dxa" w:w="1795"/>
          </w:tcPr>
          <w:p>
            <w:pPr>
              <w:spacing w:after="0"/>
              <w:jc w:val="left"/>
            </w:pPr>
          </w:p>
        </w:tc>
        <w:tc>
          <w:tcPr>
            <w:tcW w:type="dxa" w:w="1769"/>
          </w:tcPr>
          <w:p>
            <w:pPr>
              <w:spacing w:after="0"/>
              <w:jc w:val="left"/>
            </w:pPr>
          </w:p>
        </w:tc>
        <w:tc>
          <w:tcPr>
            <w:tcW w:type="dxa" w:w="24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1832"/>
          </w:tcPr>
          <w:p>
            <w:pPr>
              <w:spacing w:after="0"/>
              <w:jc w:val="left"/>
            </w:pPr>
            <w:r>
              <w:rPr>
                <w:sz w:val="16"/>
              </w:rPr>
              <w:t>Modified Mercalli (local data)</w:t>
            </w:r>
          </w:p>
        </w:tc>
        <w:tc>
          <w:tcPr>
            <w:tcW w:type="dxa" w:w="1301"/>
          </w:tcPr>
          <w:p>
            <w:pPr>
              <w:spacing w:after="0"/>
              <w:jc w:val="right"/>
            </w:pPr>
            <w:r>
              <w:rPr>
                <w:sz w:val="16"/>
              </w:rPr>
              <w:t>0</w:t>
            </w:r>
          </w:p>
        </w:tc>
        <w:tc>
          <w:tcPr>
            <w:tcW w:type="dxa" w:w="1463"/>
          </w:tcPr>
          <w:p>
            <w:pPr>
              <w:spacing w:after="0"/>
              <w:jc w:val="left"/>
            </w:pPr>
          </w:p>
        </w:tc>
        <w:tc>
          <w:tcPr>
            <w:tcW w:type="dxa" w:w="1611"/>
          </w:tcPr>
          <w:p>
            <w:pPr>
              <w:spacing w:after="0"/>
              <w:jc w:val="left"/>
            </w:pPr>
          </w:p>
        </w:tc>
        <w:tc>
          <w:tcPr>
            <w:tcW w:type="dxa" w:w="1795"/>
          </w:tcPr>
          <w:p>
            <w:pPr>
              <w:spacing w:after="0"/>
              <w:jc w:val="left"/>
            </w:pPr>
          </w:p>
        </w:tc>
        <w:tc>
          <w:tcPr>
            <w:tcW w:type="dxa" w:w="1769"/>
          </w:tcPr>
          <w:p>
            <w:pPr>
              <w:spacing w:after="0"/>
              <w:jc w:val="left"/>
            </w:pPr>
          </w:p>
        </w:tc>
        <w:tc>
          <w:tcPr>
            <w:tcW w:type="dxa" w:w="2453"/>
          </w:tcPr>
          <w:p>
            <w:pPr>
              <w:spacing w:after="0"/>
              <w:jc w:val="left"/>
            </w:pPr>
            <w:r>
              <w:rPr>
                <w:sz w:val="16"/>
              </w:rPr>
              <w:t>No Storm Events record; local data required (e.g., USGS).</w:t>
            </w:r>
          </w:p>
        </w:tc>
      </w:tr>
      <w:tr>
        <w:trPr>
          <w:cantSplit/>
        </w:trPr>
        <w:tc>
          <w:tcPr>
            <w:tcW w:type="dxa" w:w="1887"/>
          </w:tcPr>
          <w:p>
            <w:pPr>
              <w:spacing w:after="0"/>
              <w:jc w:val="left"/>
            </w:pPr>
            <w:r>
              <w:rPr>
                <w:sz w:val="16"/>
              </w:rPr>
              <w:t>Hail</w:t>
            </w:r>
          </w:p>
        </w:tc>
        <w:tc>
          <w:tcPr>
            <w:tcW w:type="dxa" w:w="1832"/>
          </w:tcPr>
          <w:p>
            <w:pPr>
              <w:spacing w:after="0"/>
              <w:jc w:val="left"/>
            </w:pPr>
            <w:r>
              <w:rPr>
                <w:sz w:val="16"/>
              </w:rPr>
              <w:t>hail size (inches)</w:t>
            </w:r>
          </w:p>
        </w:tc>
        <w:tc>
          <w:tcPr>
            <w:tcW w:type="dxa" w:w="1301"/>
          </w:tcPr>
          <w:p>
            <w:pPr>
              <w:spacing w:after="0"/>
              <w:jc w:val="right"/>
            </w:pPr>
            <w:r>
              <w:rPr>
                <w:sz w:val="16"/>
              </w:rPr>
              <w:t>50, 1959 to 2020</w:t>
            </w:r>
          </w:p>
        </w:tc>
        <w:tc>
          <w:tcPr>
            <w:tcW w:type="dxa" w:w="1463"/>
          </w:tcPr>
          <w:p>
            <w:pPr>
              <w:spacing w:after="0"/>
              <w:jc w:val="left"/>
            </w:pPr>
            <w:r>
              <w:rPr>
                <w:sz w:val="16"/>
              </w:rPr>
              <w:t>0.75 in to 2 in (median 1 in); 50 with a recorded value</w:t>
            </w:r>
          </w:p>
        </w:tc>
        <w:tc>
          <w:tcPr>
            <w:tcW w:type="dxa" w:w="1611"/>
          </w:tcPr>
          <w:p>
            <w:pPr>
              <w:spacing w:after="0"/>
              <w:jc w:val="left"/>
            </w:pPr>
            <w:r>
              <w:rPr>
                <w:sz w:val="16"/>
              </w:rPr>
              <w:t>2 in hail, 2006-10-04</w:t>
            </w:r>
          </w:p>
        </w:tc>
        <w:tc>
          <w:tcPr>
            <w:tcW w:type="dxa" w:w="1795"/>
          </w:tcPr>
          <w:p>
            <w:pPr>
              <w:spacing w:after="0"/>
              <w:jc w:val="left"/>
            </w:pPr>
            <w:r>
              <w:rPr>
                <w:sz w:val="16"/>
              </w:rPr>
              <w:t>Hail, 2000-08-09, $25,000 property; $75,000 crops (2000 dollars)</w:t>
            </w:r>
          </w:p>
        </w:tc>
        <w:tc>
          <w:tcPr>
            <w:tcW w:type="dxa" w:w="1769"/>
          </w:tcPr>
          <w:p>
            <w:pPr>
              <w:spacing w:after="0"/>
              <w:jc w:val="left"/>
            </w:pPr>
            <w:r>
              <w:rPr>
                <w:sz w:val="16"/>
              </w:rPr>
              <w:t>Event records naming member places: Mount Pleasant city (11 records), Shepherd village (5 records), Rosebush village (2 records), Clare city (1 record), Lake Isabella village (1 record).</w:t>
            </w:r>
          </w:p>
        </w:tc>
        <w:tc>
          <w:tcPr>
            <w:tcW w:type="dxa" w:w="2453"/>
          </w:tcPr>
          <w:p>
            <w:pPr>
              <w:spacing w:after="0"/>
              <w:jc w:val="left"/>
            </w:pPr>
          </w:p>
        </w:tc>
      </w:tr>
      <w:tr>
        <w:trPr>
          <w:cantSplit/>
        </w:trPr>
        <w:tc>
          <w:tcPr>
            <w:tcW w:type="dxa" w:w="1887"/>
          </w:tcPr>
          <w:p>
            <w:pPr>
              <w:spacing w:after="0"/>
              <w:jc w:val="left"/>
            </w:pPr>
            <w:r>
              <w:rPr>
                <w:sz w:val="16"/>
              </w:rPr>
              <w:t>Excessive Heat, Heat</w:t>
            </w:r>
          </w:p>
        </w:tc>
        <w:tc>
          <w:tcPr>
            <w:tcW w:type="dxa" w:w="1832"/>
          </w:tcPr>
          <w:p>
            <w:pPr>
              <w:spacing w:after="0"/>
              <w:jc w:val="left"/>
            </w:pPr>
            <w:r>
              <w:rPr>
                <w:sz w:val="16"/>
              </w:rPr>
              <w:t>heat index (narratives)</w:t>
            </w:r>
          </w:p>
        </w:tc>
        <w:tc>
          <w:tcPr>
            <w:tcW w:type="dxa" w:w="1301"/>
          </w:tcPr>
          <w:p>
            <w:pPr>
              <w:spacing w:after="0"/>
              <w:jc w:val="right"/>
            </w:pPr>
            <w:r>
              <w:rPr>
                <w:sz w:val="16"/>
              </w:rPr>
              <w:t>1, 2018 to 2018 (1 zone-level)</w:t>
            </w:r>
          </w:p>
        </w:tc>
        <w:tc>
          <w:tcPr>
            <w:tcW w:type="dxa" w:w="1463"/>
          </w:tcPr>
          <w:p>
            <w:pPr>
              <w:spacing w:after="0"/>
              <w:jc w:val="left"/>
            </w:pPr>
            <w:r>
              <w:rPr>
                <w:sz w:val="16"/>
              </w:rPr>
              <w:t>1 day; 1 with a recorded value</w:t>
            </w:r>
          </w:p>
        </w:tc>
        <w:tc>
          <w:tcPr>
            <w:tcW w:type="dxa" w:w="1611"/>
          </w:tcPr>
          <w:p>
            <w:pPr>
              <w:spacing w:after="0"/>
              <w:jc w:val="left"/>
            </w:pPr>
            <w:r>
              <w:rPr>
                <w:sz w:val="16"/>
              </w:rPr>
              <w:t>1 consecutive day, 2018-06-30, zone-level</w:t>
            </w:r>
          </w:p>
        </w:tc>
        <w:tc>
          <w:tcPr>
            <w:tcW w:type="dxa" w:w="1795"/>
          </w:tcPr>
          <w:p>
            <w:pPr>
              <w:spacing w:after="0"/>
              <w:jc w:val="left"/>
            </w:pPr>
          </w:p>
        </w:tc>
        <w:tc>
          <w:tcPr>
            <w:tcW w:type="dxa" w:w="1769"/>
          </w:tcPr>
          <w:p>
            <w:pPr>
              <w:spacing w:after="0"/>
              <w:jc w:val="left"/>
            </w:pPr>
            <w:r>
              <w:rPr>
                <w:sz w:val="16"/>
              </w:rPr>
              <w:t>Zone-level records: applies countywide; national data do not locate these events within the county.</w:t>
            </w:r>
          </w:p>
        </w:tc>
        <w:tc>
          <w:tcPr>
            <w:tcW w:type="dxa" w:w="2453"/>
          </w:tcPr>
          <w:p>
            <w:pPr>
              <w:spacing w:after="0"/>
              <w:jc w:val="left"/>
            </w:pPr>
            <w:r>
              <w:rPr>
                <w:sz w:val="16"/>
              </w:rPr>
              <w:t>Heat index: in event narratives only; local data required.</w:t>
            </w:r>
          </w:p>
        </w:tc>
      </w:tr>
      <w:tr>
        <w:trPr>
          <w:cantSplit/>
        </w:trPr>
        <w:tc>
          <w:tcPr>
            <w:tcW w:type="dxa" w:w="1887"/>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301"/>
          </w:tcPr>
          <w:p>
            <w:pPr>
              <w:spacing w:after="0"/>
              <w:jc w:val="right"/>
            </w:pPr>
            <w:r>
              <w:rPr>
                <w:sz w:val="16"/>
              </w:rPr>
              <w:t>0</w:t>
            </w:r>
          </w:p>
        </w:tc>
        <w:tc>
          <w:tcPr>
            <w:tcW w:type="dxa" w:w="1463"/>
          </w:tcPr>
          <w:p>
            <w:pPr>
              <w:spacing w:after="0"/>
              <w:jc w:val="left"/>
            </w:pPr>
          </w:p>
        </w:tc>
        <w:tc>
          <w:tcPr>
            <w:tcW w:type="dxa" w:w="1611"/>
          </w:tcPr>
          <w:p>
            <w:pPr>
              <w:spacing w:after="0"/>
              <w:jc w:val="left"/>
            </w:pPr>
          </w:p>
        </w:tc>
        <w:tc>
          <w:tcPr>
            <w:tcW w:type="dxa" w:w="1795"/>
          </w:tcPr>
          <w:p>
            <w:pPr>
              <w:spacing w:after="0"/>
              <w:jc w:val="left"/>
            </w:pPr>
          </w:p>
        </w:tc>
        <w:tc>
          <w:tcPr>
            <w:tcW w:type="dxa" w:w="1769"/>
          </w:tcPr>
          <w:p>
            <w:pPr>
              <w:spacing w:after="0"/>
              <w:jc w:val="left"/>
            </w:pPr>
          </w:p>
        </w:tc>
        <w:tc>
          <w:tcPr>
            <w:tcW w:type="dxa" w:w="24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7"/>
          </w:tcPr>
          <w:p>
            <w:pPr>
              <w:spacing w:after="0"/>
              <w:jc w:val="left"/>
            </w:pPr>
            <w:r>
              <w:rPr>
                <w:sz w:val="16"/>
              </w:rPr>
              <w:t>Ice Storm</w:t>
            </w:r>
          </w:p>
        </w:tc>
        <w:tc>
          <w:tcPr>
            <w:tcW w:type="dxa" w:w="1832"/>
          </w:tcPr>
          <w:p>
            <w:pPr>
              <w:spacing w:after="0"/>
              <w:jc w:val="left"/>
            </w:pPr>
            <w:r>
              <w:rPr>
                <w:sz w:val="16"/>
              </w:rPr>
              <w:t>Sperry-Piltz (local data)</w:t>
            </w:r>
          </w:p>
        </w:tc>
        <w:tc>
          <w:tcPr>
            <w:tcW w:type="dxa" w:w="1301"/>
          </w:tcPr>
          <w:p>
            <w:pPr>
              <w:spacing w:after="0"/>
              <w:jc w:val="right"/>
            </w:pPr>
            <w:r>
              <w:rPr>
                <w:sz w:val="16"/>
              </w:rPr>
              <w:t>5, 2002 to 2019 (5 zone-level)</w:t>
            </w:r>
          </w:p>
        </w:tc>
        <w:tc>
          <w:tcPr>
            <w:tcW w:type="dxa" w:w="1463"/>
          </w:tcPr>
          <w:p>
            <w:pPr>
              <w:spacing w:after="0"/>
              <w:jc w:val="left"/>
            </w:pPr>
          </w:p>
        </w:tc>
        <w:tc>
          <w:tcPr>
            <w:tcW w:type="dxa" w:w="1611"/>
          </w:tcPr>
          <w:p>
            <w:pPr>
              <w:spacing w:after="0"/>
              <w:jc w:val="left"/>
            </w:pPr>
            <w:r>
              <w:rPr>
                <w:sz w:val="16"/>
              </w:rPr>
              <w:t>Ice Storm, 2019-02-05, $1,000,000 property; $0 crops, reported for the zone (2019 dollars); NWS zone MIZ046 (ISABELLA), zone-level: may include parts of neighboring counties</w:t>
            </w:r>
          </w:p>
        </w:tc>
        <w:tc>
          <w:tcPr>
            <w:tcW w:type="dxa" w:w="1795"/>
          </w:tcPr>
          <w:p>
            <w:pPr>
              <w:spacing w:after="0"/>
              <w:jc w:val="left"/>
            </w:pPr>
          </w:p>
        </w:tc>
        <w:tc>
          <w:tcPr>
            <w:tcW w:type="dxa" w:w="1769"/>
          </w:tcPr>
          <w:p>
            <w:pPr>
              <w:spacing w:after="0"/>
              <w:jc w:val="left"/>
            </w:pPr>
            <w:r>
              <w:rPr>
                <w:sz w:val="16"/>
              </w:rPr>
              <w:t>Zone-level records: applies countywide; national data do not locate these events within the county.</w:t>
            </w:r>
          </w:p>
        </w:tc>
        <w:tc>
          <w:tcPr>
            <w:tcW w:type="dxa" w:w="2453"/>
          </w:tcPr>
          <w:p>
            <w:pPr>
              <w:spacing w:after="0"/>
              <w:jc w:val="left"/>
            </w:pPr>
            <w:r>
              <w:rPr>
                <w:sz w:val="16"/>
              </w:rPr>
              <w:t>Ice thickness: in event narratives only; local data required.</w:t>
            </w:r>
          </w:p>
        </w:tc>
      </w:tr>
      <w:tr>
        <w:trPr>
          <w:cantSplit/>
        </w:trPr>
        <w:tc>
          <w:tcPr>
            <w:tcW w:type="dxa" w:w="1887"/>
          </w:tcPr>
          <w:p>
            <w:pPr>
              <w:spacing w:after="0"/>
              <w:jc w:val="left"/>
            </w:pPr>
            <w:r>
              <w:rPr>
                <w:sz w:val="16"/>
              </w:rPr>
              <w:t>Flash Flood, Flood, Lakeshore Flood</w:t>
            </w:r>
          </w:p>
        </w:tc>
        <w:tc>
          <w:tcPr>
            <w:tcW w:type="dxa" w:w="1832"/>
          </w:tcPr>
          <w:p>
            <w:pPr>
              <w:spacing w:after="0"/>
              <w:jc w:val="left"/>
            </w:pPr>
            <w:r>
              <w:rPr>
                <w:sz w:val="16"/>
              </w:rPr>
              <w:t>damage and flood days (FIRM for depth)</w:t>
            </w:r>
          </w:p>
        </w:tc>
        <w:tc>
          <w:tcPr>
            <w:tcW w:type="dxa" w:w="1301"/>
          </w:tcPr>
          <w:p>
            <w:pPr>
              <w:spacing w:after="0"/>
              <w:jc w:val="right"/>
            </w:pPr>
            <w:r>
              <w:rPr>
                <w:sz w:val="16"/>
              </w:rPr>
              <w:t>17, 1996 to 2022 (4 zone-level)</w:t>
            </w:r>
          </w:p>
        </w:tc>
        <w:tc>
          <w:tcPr>
            <w:tcW w:type="dxa" w:w="1463"/>
          </w:tcPr>
          <w:p>
            <w:pPr>
              <w:spacing w:after="0"/>
              <w:jc w:val="left"/>
            </w:pPr>
          </w:p>
        </w:tc>
        <w:tc>
          <w:tcPr>
            <w:tcW w:type="dxa" w:w="1611"/>
          </w:tcPr>
          <w:p>
            <w:pPr>
              <w:spacing w:after="0"/>
              <w:jc w:val="left"/>
            </w:pPr>
            <w:r>
              <w:rPr>
                <w:sz w:val="16"/>
              </w:rPr>
              <w:t>Flood, 2017-06-23, $70,000,000 property; $21,000,000 crops (2017 dollars)</w:t>
            </w:r>
          </w:p>
        </w:tc>
        <w:tc>
          <w:tcPr>
            <w:tcW w:type="dxa" w:w="1795"/>
          </w:tcPr>
          <w:p>
            <w:pPr>
              <w:spacing w:after="0"/>
              <w:jc w:val="left"/>
            </w:pPr>
          </w:p>
        </w:tc>
        <w:tc>
          <w:tcPr>
            <w:tcW w:type="dxa" w:w="1769"/>
          </w:tcPr>
          <w:p>
            <w:pPr>
              <w:spacing w:after="0"/>
              <w:jc w:val="left"/>
            </w:pPr>
            <w:r>
              <w:rPr>
                <w:sz w:val="16"/>
              </w:rPr>
              <w:t>Event records naming member places: Mount Pleasant city (4 records), Coe township (1 record), Rosebush village (1 record). Zone-level records (4) apply countywide.</w:t>
            </w:r>
          </w:p>
        </w:tc>
        <w:tc>
          <w:tcPr>
            <w:tcW w:type="dxa" w:w="24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7"/>
          </w:tcPr>
          <w:p>
            <w:pPr>
              <w:spacing w:after="0"/>
              <w:jc w:val="left"/>
            </w:pPr>
            <w:r>
              <w:rPr>
                <w:sz w:val="16"/>
              </w:rPr>
              <w:t>Debris Flow</w:t>
            </w:r>
          </w:p>
        </w:tc>
        <w:tc>
          <w:tcPr>
            <w:tcW w:type="dxa" w:w="1832"/>
          </w:tcPr>
          <w:p>
            <w:pPr>
              <w:spacing w:after="0"/>
              <w:jc w:val="left"/>
            </w:pPr>
            <w:r>
              <w:rPr>
                <w:sz w:val="16"/>
              </w:rPr>
              <w:t>none (count and damage)</w:t>
            </w:r>
          </w:p>
        </w:tc>
        <w:tc>
          <w:tcPr>
            <w:tcW w:type="dxa" w:w="1301"/>
          </w:tcPr>
          <w:p>
            <w:pPr>
              <w:spacing w:after="0"/>
              <w:jc w:val="right"/>
            </w:pPr>
            <w:r>
              <w:rPr>
                <w:sz w:val="16"/>
              </w:rPr>
              <w:t>0</w:t>
            </w:r>
          </w:p>
        </w:tc>
        <w:tc>
          <w:tcPr>
            <w:tcW w:type="dxa" w:w="1463"/>
          </w:tcPr>
          <w:p>
            <w:pPr>
              <w:spacing w:after="0"/>
              <w:jc w:val="left"/>
            </w:pPr>
          </w:p>
        </w:tc>
        <w:tc>
          <w:tcPr>
            <w:tcW w:type="dxa" w:w="1611"/>
          </w:tcPr>
          <w:p>
            <w:pPr>
              <w:spacing w:after="0"/>
              <w:jc w:val="left"/>
            </w:pPr>
          </w:p>
        </w:tc>
        <w:tc>
          <w:tcPr>
            <w:tcW w:type="dxa" w:w="1795"/>
          </w:tcPr>
          <w:p>
            <w:pPr>
              <w:spacing w:after="0"/>
              <w:jc w:val="left"/>
            </w:pPr>
          </w:p>
        </w:tc>
        <w:tc>
          <w:tcPr>
            <w:tcW w:type="dxa" w:w="1769"/>
          </w:tcPr>
          <w:p>
            <w:pPr>
              <w:spacing w:after="0"/>
              <w:jc w:val="left"/>
            </w:pPr>
          </w:p>
        </w:tc>
        <w:tc>
          <w:tcPr>
            <w:tcW w:type="dxa" w:w="2453"/>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301"/>
          </w:tcPr>
          <w:p>
            <w:pPr>
              <w:spacing w:after="0"/>
              <w:jc w:val="right"/>
            </w:pPr>
            <w:r>
              <w:rPr>
                <w:sz w:val="16"/>
              </w:rPr>
              <w:t>1, 2012 to 2012</w:t>
            </w:r>
          </w:p>
        </w:tc>
        <w:tc>
          <w:tcPr>
            <w:tcW w:type="dxa" w:w="1463"/>
          </w:tcPr>
          <w:p>
            <w:pPr>
              <w:spacing w:after="0"/>
              <w:jc w:val="left"/>
            </w:pPr>
          </w:p>
        </w:tc>
        <w:tc>
          <w:tcPr>
            <w:tcW w:type="dxa" w:w="1611"/>
          </w:tcPr>
          <w:p>
            <w:pPr>
              <w:spacing w:after="0"/>
              <w:jc w:val="left"/>
            </w:pPr>
            <w:r>
              <w:rPr>
                <w:sz w:val="16"/>
              </w:rPr>
              <w:t>Lightning, 2012-07-03, $10,000 property; crops not reported (2012 dollars)</w:t>
            </w:r>
          </w:p>
        </w:tc>
        <w:tc>
          <w:tcPr>
            <w:tcW w:type="dxa" w:w="1795"/>
          </w:tcPr>
          <w:p>
            <w:pPr>
              <w:spacing w:after="0"/>
              <w:jc w:val="left"/>
            </w:pPr>
          </w:p>
        </w:tc>
        <w:tc>
          <w:tcPr>
            <w:tcW w:type="dxa" w:w="1769"/>
          </w:tcPr>
          <w:p>
            <w:pPr>
              <w:spacing w:after="0"/>
              <w:jc w:val="left"/>
            </w:pPr>
            <w:r>
              <w:rPr>
                <w:sz w:val="16"/>
              </w:rPr>
              <w:t>Event records naming member places: Rosebush village (1 record).</w:t>
            </w:r>
          </w:p>
        </w:tc>
        <w:tc>
          <w:tcPr>
            <w:tcW w:type="dxa" w:w="2453"/>
          </w:tcPr>
          <w:p>
            <w:pPr>
              <w:spacing w:after="0"/>
              <w:jc w:val="left"/>
            </w:pPr>
            <w:r>
              <w:rPr>
                <w:sz w:val="16"/>
              </w:rPr>
              <w:t>Storm Events lists lightning with damage or casualties; physical measure in event narratives only; local data required.</w:t>
            </w:r>
          </w:p>
        </w:tc>
      </w:tr>
      <w:tr>
        <w:trPr>
          <w:cantSplit/>
        </w:trPr>
        <w:tc>
          <w:tcPr>
            <w:tcW w:type="dxa" w:w="1887"/>
          </w:tcPr>
          <w:p>
            <w:pPr>
              <w:spacing w:after="0"/>
              <w:jc w:val="left"/>
            </w:pPr>
            <w:r>
              <w:rPr>
                <w:sz w:val="16"/>
              </w:rPr>
              <w:t>High Wind and Strong Wind (outside NRI Strong Wind definition)</w:t>
            </w:r>
          </w:p>
        </w:tc>
        <w:tc>
          <w:tcPr>
            <w:tcW w:type="dxa" w:w="1832"/>
          </w:tcPr>
          <w:p>
            <w:pPr>
              <w:spacing w:after="0"/>
              <w:jc w:val="left"/>
            </w:pPr>
            <w:r>
              <w:rPr>
                <w:sz w:val="16"/>
              </w:rPr>
              <w:t>wind speed (kt and mph)</w:t>
            </w:r>
          </w:p>
        </w:tc>
        <w:tc>
          <w:tcPr>
            <w:tcW w:type="dxa" w:w="1301"/>
          </w:tcPr>
          <w:p>
            <w:pPr>
              <w:spacing w:after="0"/>
              <w:jc w:val="right"/>
            </w:pPr>
            <w:r>
              <w:rPr>
                <w:sz w:val="16"/>
              </w:rPr>
              <w:t>9, 1997 to 2021 (9 zone-level)</w:t>
            </w:r>
          </w:p>
        </w:tc>
        <w:tc>
          <w:tcPr>
            <w:tcW w:type="dxa" w:w="1463"/>
          </w:tcPr>
          <w:p>
            <w:pPr>
              <w:spacing w:after="0"/>
              <w:jc w:val="left"/>
            </w:pPr>
            <w:r>
              <w:rPr>
                <w:sz w:val="16"/>
              </w:rPr>
              <w:t>50 kt (58 mph) to 65 kt (75 mph) (median 52 kt (60 mph)); 8 with a recorded value</w:t>
            </w:r>
          </w:p>
        </w:tc>
        <w:tc>
          <w:tcPr>
            <w:tcW w:type="dxa" w:w="1611"/>
          </w:tcPr>
          <w:p>
            <w:pPr>
              <w:spacing w:after="0"/>
              <w:jc w:val="left"/>
            </w:pPr>
            <w:r>
              <w:rPr>
                <w:sz w:val="16"/>
              </w:rPr>
              <w:t>65 kt (75 mph), measurement type not recorded, High Wind, 1998-11-10; NWS zone MIZ046 (ISABELLA), zone-level: may include parts of neighboring counties</w:t>
            </w:r>
          </w:p>
        </w:tc>
        <w:tc>
          <w:tcPr>
            <w:tcW w:type="dxa" w:w="1795"/>
          </w:tcPr>
          <w:p>
            <w:pPr>
              <w:spacing w:after="0"/>
              <w:jc w:val="left"/>
            </w:pPr>
            <w:r>
              <w:rPr>
                <w:sz w:val="16"/>
              </w:rPr>
              <w:t>High Wind, 2017-03-08, $10,000,000 property; $0 crops, reported for the zone (2017 dollars)</w:t>
            </w:r>
          </w:p>
        </w:tc>
        <w:tc>
          <w:tcPr>
            <w:tcW w:type="dxa" w:w="1769"/>
          </w:tcPr>
          <w:p>
            <w:pPr>
              <w:spacing w:after="0"/>
              <w:jc w:val="left"/>
            </w:pPr>
            <w:r>
              <w:rPr>
                <w:sz w:val="16"/>
              </w:rPr>
              <w:t>Zone-level records: applies countywide; national data do not locate these events within the county.</w:t>
            </w:r>
          </w:p>
        </w:tc>
        <w:tc>
          <w:tcPr>
            <w:tcW w:type="dxa" w:w="2453"/>
          </w:tcPr>
          <w:p>
            <w:pPr>
              <w:spacing w:after="0"/>
              <w:jc w:val="left"/>
            </w:pPr>
          </w:p>
        </w:tc>
      </w:tr>
      <w:tr>
        <w:trPr>
          <w:cantSplit/>
        </w:trPr>
        <w:tc>
          <w:tcPr>
            <w:tcW w:type="dxa" w:w="1887"/>
          </w:tcPr>
          <w:p>
            <w:pPr>
              <w:spacing w:after="0"/>
              <w:jc w:val="left"/>
            </w:pPr>
            <w:r>
              <w:rPr>
                <w:sz w:val="16"/>
              </w:rPr>
              <w:t>Thunderstorm Wind</w:t>
            </w:r>
          </w:p>
        </w:tc>
        <w:tc>
          <w:tcPr>
            <w:tcW w:type="dxa" w:w="1832"/>
          </w:tcPr>
          <w:p>
            <w:pPr>
              <w:spacing w:after="0"/>
              <w:jc w:val="left"/>
            </w:pPr>
            <w:r>
              <w:rPr>
                <w:sz w:val="16"/>
              </w:rPr>
              <w:t>wind speed (kt and mph)</w:t>
            </w:r>
          </w:p>
        </w:tc>
        <w:tc>
          <w:tcPr>
            <w:tcW w:type="dxa" w:w="1301"/>
          </w:tcPr>
          <w:p>
            <w:pPr>
              <w:spacing w:after="0"/>
              <w:jc w:val="right"/>
            </w:pPr>
            <w:r>
              <w:rPr>
                <w:sz w:val="16"/>
              </w:rPr>
              <w:t>102, 1961 to 2026</w:t>
            </w:r>
          </w:p>
        </w:tc>
        <w:tc>
          <w:tcPr>
            <w:tcW w:type="dxa" w:w="1463"/>
          </w:tcPr>
          <w:p>
            <w:pPr>
              <w:spacing w:after="0"/>
              <w:jc w:val="left"/>
            </w:pPr>
            <w:r>
              <w:rPr>
                <w:sz w:val="16"/>
              </w:rPr>
              <w:t>40 kt (46 mph) to 70 kt (81 mph) (median 52 kt (60 mph)); 71 with a recorded value</w:t>
            </w:r>
          </w:p>
        </w:tc>
        <w:tc>
          <w:tcPr>
            <w:tcW w:type="dxa" w:w="1611"/>
          </w:tcPr>
          <w:p>
            <w:pPr>
              <w:spacing w:after="0"/>
              <w:jc w:val="left"/>
            </w:pPr>
            <w:r>
              <w:rPr>
                <w:sz w:val="16"/>
              </w:rPr>
              <w:t>70 kt (81 mph) estimated gust, Thunderstorm Wind, 2014-04-12; same speed and measurement basis also recorded on 2007-07-10, 2014-04-12</w:t>
            </w:r>
          </w:p>
        </w:tc>
        <w:tc>
          <w:tcPr>
            <w:tcW w:type="dxa" w:w="1795"/>
          </w:tcPr>
          <w:p>
            <w:pPr>
              <w:spacing w:after="0"/>
              <w:jc w:val="left"/>
            </w:pPr>
            <w:r>
              <w:rPr>
                <w:sz w:val="16"/>
              </w:rPr>
              <w:t>Thunderstorm Wind, 1998-05-31, $250,000 property; crops not reported (1998 dollars)</w:t>
            </w:r>
          </w:p>
        </w:tc>
        <w:tc>
          <w:tcPr>
            <w:tcW w:type="dxa" w:w="1769"/>
          </w:tcPr>
          <w:p>
            <w:pPr>
              <w:spacing w:after="0"/>
              <w:jc w:val="left"/>
            </w:pPr>
            <w:r>
              <w:rPr>
                <w:sz w:val="16"/>
              </w:rPr>
              <w:t>Event records naming member places: Mount Pleasant city (17 records), Shepherd village (11 records), Rosebush village (6 records), Clare city (3 records), Wise township (1 record).</w:t>
            </w:r>
          </w:p>
        </w:tc>
        <w:tc>
          <w:tcPr>
            <w:tcW w:type="dxa" w:w="2453"/>
          </w:tcPr>
          <w:p>
            <w:pPr>
              <w:spacing w:after="0"/>
              <w:jc w:val="left"/>
            </w:pPr>
          </w:p>
        </w:tc>
      </w:tr>
      <w:tr>
        <w:trPr>
          <w:cantSplit/>
        </w:trPr>
        <w:tc>
          <w:tcPr>
            <w:tcW w:type="dxa" w:w="1887"/>
          </w:tcPr>
          <w:p>
            <w:pPr>
              <w:spacing w:after="0"/>
              <w:jc w:val="left"/>
            </w:pPr>
            <w:r>
              <w:rPr>
                <w:sz w:val="16"/>
              </w:rPr>
              <w:t>Tornado</w:t>
            </w:r>
          </w:p>
        </w:tc>
        <w:tc>
          <w:tcPr>
            <w:tcW w:type="dxa" w:w="1832"/>
          </w:tcPr>
          <w:p>
            <w:pPr>
              <w:spacing w:after="0"/>
              <w:jc w:val="left"/>
            </w:pPr>
            <w:r>
              <w:rPr>
                <w:sz w:val="16"/>
              </w:rPr>
              <w:t>Enhanced Fujita (F before Feb 2007)</w:t>
            </w:r>
          </w:p>
        </w:tc>
        <w:tc>
          <w:tcPr>
            <w:tcW w:type="dxa" w:w="1301"/>
          </w:tcPr>
          <w:p>
            <w:pPr>
              <w:spacing w:after="0"/>
              <w:jc w:val="right"/>
            </w:pPr>
            <w:r>
              <w:rPr>
                <w:sz w:val="16"/>
              </w:rPr>
              <w:t>12, 1965 to 2004</w:t>
            </w:r>
          </w:p>
        </w:tc>
        <w:tc>
          <w:tcPr>
            <w:tcW w:type="dxa" w:w="1463"/>
          </w:tcPr>
          <w:p>
            <w:pPr>
              <w:spacing w:after="0"/>
              <w:jc w:val="left"/>
            </w:pPr>
            <w:r>
              <w:rPr>
                <w:sz w:val="16"/>
              </w:rPr>
              <w:t>F/EF0 to F/EF2 (median F/EF1); 12 with a recorded value</w:t>
            </w:r>
          </w:p>
        </w:tc>
        <w:tc>
          <w:tcPr>
            <w:tcW w:type="dxa" w:w="1611"/>
          </w:tcPr>
          <w:p>
            <w:pPr>
              <w:spacing w:after="0"/>
              <w:jc w:val="left"/>
            </w:pPr>
            <w:r>
              <w:rPr>
                <w:sz w:val="16"/>
              </w:rPr>
              <w:t>F2 tornado, 1965-10-07, 2 mi path length (records before 1996 may include the whole path; rating and listing come from the county where the tornado began), 50 yd wide, $25,000 property; crops not recorded (1965 dollars)</w:t>
            </w:r>
          </w:p>
        </w:tc>
        <w:tc>
          <w:tcPr>
            <w:tcW w:type="dxa" w:w="1795"/>
          </w:tcPr>
          <w:p>
            <w:pPr>
              <w:spacing w:after="0"/>
              <w:jc w:val="left"/>
            </w:pPr>
            <w:r>
              <w:rPr>
                <w:sz w:val="16"/>
              </w:rPr>
              <w:t>Tornado, 1996-06-21, $500,000 property; crops not reported (1996 dollars)</w:t>
            </w:r>
          </w:p>
        </w:tc>
        <w:tc>
          <w:tcPr>
            <w:tcW w:type="dxa" w:w="1769"/>
          </w:tcPr>
          <w:p>
            <w:pPr>
              <w:spacing w:after="0"/>
              <w:jc w:val="left"/>
            </w:pPr>
            <w:r>
              <w:rPr>
                <w:sz w:val="16"/>
              </w:rPr>
              <w:t>Event records naming member places: Mount Pleasant city (1 record), Rosebush village (1 record), Shepherd village (1 record).</w:t>
            </w:r>
          </w:p>
        </w:tc>
        <w:tc>
          <w:tcPr>
            <w:tcW w:type="dxa" w:w="24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7"/>
          </w:tcPr>
          <w:p>
            <w:pPr>
              <w:spacing w:after="0"/>
              <w:jc w:val="left"/>
            </w:pPr>
            <w:r>
              <w:rPr>
                <w:sz w:val="16"/>
              </w:rPr>
              <w:t>Tsunami</w:t>
            </w:r>
          </w:p>
        </w:tc>
        <w:tc>
          <w:tcPr>
            <w:tcW w:type="dxa" w:w="1832"/>
          </w:tcPr>
          <w:p>
            <w:pPr>
              <w:spacing w:after="0"/>
              <w:jc w:val="left"/>
            </w:pPr>
            <w:r>
              <w:rPr>
                <w:sz w:val="16"/>
              </w:rPr>
              <w:t>none (count and damage)</w:t>
            </w:r>
          </w:p>
        </w:tc>
        <w:tc>
          <w:tcPr>
            <w:tcW w:type="dxa" w:w="1301"/>
          </w:tcPr>
          <w:p>
            <w:pPr>
              <w:spacing w:after="0"/>
              <w:jc w:val="right"/>
            </w:pPr>
            <w:r>
              <w:rPr>
                <w:sz w:val="16"/>
              </w:rPr>
              <w:t>0</w:t>
            </w:r>
          </w:p>
        </w:tc>
        <w:tc>
          <w:tcPr>
            <w:tcW w:type="dxa" w:w="1463"/>
          </w:tcPr>
          <w:p>
            <w:pPr>
              <w:spacing w:after="0"/>
              <w:jc w:val="left"/>
            </w:pPr>
          </w:p>
        </w:tc>
        <w:tc>
          <w:tcPr>
            <w:tcW w:type="dxa" w:w="1611"/>
          </w:tcPr>
          <w:p>
            <w:pPr>
              <w:spacing w:after="0"/>
              <w:jc w:val="left"/>
            </w:pPr>
          </w:p>
        </w:tc>
        <w:tc>
          <w:tcPr>
            <w:tcW w:type="dxa" w:w="1795"/>
          </w:tcPr>
          <w:p>
            <w:pPr>
              <w:spacing w:after="0"/>
              <w:jc w:val="left"/>
            </w:pPr>
          </w:p>
        </w:tc>
        <w:tc>
          <w:tcPr>
            <w:tcW w:type="dxa" w:w="1769"/>
          </w:tcPr>
          <w:p>
            <w:pPr>
              <w:spacing w:after="0"/>
              <w:jc w:val="left"/>
            </w:pPr>
          </w:p>
        </w:tc>
        <w:tc>
          <w:tcPr>
            <w:tcW w:type="dxa" w:w="2453"/>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Volcanic Ash, Volcanic Ashfall</w:t>
            </w:r>
          </w:p>
        </w:tc>
        <w:tc>
          <w:tcPr>
            <w:tcW w:type="dxa" w:w="1832"/>
          </w:tcPr>
          <w:p>
            <w:pPr>
              <w:spacing w:after="0"/>
              <w:jc w:val="left"/>
            </w:pPr>
            <w:r>
              <w:rPr>
                <w:sz w:val="16"/>
              </w:rPr>
              <w:t>Volcanic Explosivity Index (local data)</w:t>
            </w:r>
          </w:p>
        </w:tc>
        <w:tc>
          <w:tcPr>
            <w:tcW w:type="dxa" w:w="1301"/>
          </w:tcPr>
          <w:p>
            <w:pPr>
              <w:spacing w:after="0"/>
              <w:jc w:val="right"/>
            </w:pPr>
            <w:r>
              <w:rPr>
                <w:sz w:val="16"/>
              </w:rPr>
              <w:t>0</w:t>
            </w:r>
          </w:p>
        </w:tc>
        <w:tc>
          <w:tcPr>
            <w:tcW w:type="dxa" w:w="1463"/>
          </w:tcPr>
          <w:p>
            <w:pPr>
              <w:spacing w:after="0"/>
              <w:jc w:val="left"/>
            </w:pPr>
          </w:p>
        </w:tc>
        <w:tc>
          <w:tcPr>
            <w:tcW w:type="dxa" w:w="1611"/>
          </w:tcPr>
          <w:p>
            <w:pPr>
              <w:spacing w:after="0"/>
              <w:jc w:val="left"/>
            </w:pPr>
          </w:p>
        </w:tc>
        <w:tc>
          <w:tcPr>
            <w:tcW w:type="dxa" w:w="1795"/>
          </w:tcPr>
          <w:p>
            <w:pPr>
              <w:spacing w:after="0"/>
              <w:jc w:val="left"/>
            </w:pPr>
          </w:p>
        </w:tc>
        <w:tc>
          <w:tcPr>
            <w:tcW w:type="dxa" w:w="1769"/>
          </w:tcPr>
          <w:p>
            <w:pPr>
              <w:spacing w:after="0"/>
              <w:jc w:val="left"/>
            </w:pPr>
          </w:p>
        </w:tc>
        <w:tc>
          <w:tcPr>
            <w:tcW w:type="dxa" w:w="2453"/>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Wildfire</w:t>
            </w:r>
          </w:p>
        </w:tc>
        <w:tc>
          <w:tcPr>
            <w:tcW w:type="dxa" w:w="1832"/>
          </w:tcPr>
          <w:p>
            <w:pPr>
              <w:spacing w:after="0"/>
              <w:jc w:val="left"/>
            </w:pPr>
            <w:r>
              <w:rPr>
                <w:sz w:val="16"/>
              </w:rPr>
              <w:t>acres burned (local data)</w:t>
            </w:r>
          </w:p>
        </w:tc>
        <w:tc>
          <w:tcPr>
            <w:tcW w:type="dxa" w:w="1301"/>
          </w:tcPr>
          <w:p>
            <w:pPr>
              <w:spacing w:after="0"/>
              <w:jc w:val="right"/>
            </w:pPr>
            <w:r>
              <w:rPr>
                <w:sz w:val="16"/>
              </w:rPr>
              <w:t>0</w:t>
            </w:r>
          </w:p>
        </w:tc>
        <w:tc>
          <w:tcPr>
            <w:tcW w:type="dxa" w:w="1463"/>
          </w:tcPr>
          <w:p>
            <w:pPr>
              <w:spacing w:after="0"/>
              <w:jc w:val="left"/>
            </w:pPr>
          </w:p>
        </w:tc>
        <w:tc>
          <w:tcPr>
            <w:tcW w:type="dxa" w:w="1611"/>
          </w:tcPr>
          <w:p>
            <w:pPr>
              <w:spacing w:after="0"/>
              <w:jc w:val="left"/>
            </w:pPr>
          </w:p>
        </w:tc>
        <w:tc>
          <w:tcPr>
            <w:tcW w:type="dxa" w:w="1795"/>
          </w:tcPr>
          <w:p>
            <w:pPr>
              <w:spacing w:after="0"/>
              <w:jc w:val="left"/>
            </w:pPr>
          </w:p>
        </w:tc>
        <w:tc>
          <w:tcPr>
            <w:tcW w:type="dxa" w:w="1769"/>
          </w:tcPr>
          <w:p>
            <w:pPr>
              <w:spacing w:after="0"/>
              <w:jc w:val="left"/>
            </w:pPr>
          </w:p>
        </w:tc>
        <w:tc>
          <w:tcPr>
            <w:tcW w:type="dxa" w:w="2453"/>
          </w:tcPr>
          <w:p>
            <w:pPr>
              <w:spacing w:after="0"/>
              <w:jc w:val="left"/>
            </w:pPr>
            <w:r>
              <w:rPr>
                <w:sz w:val="16"/>
              </w:rPr>
              <w:t>Acres burned: in event narratives only; local data required.</w:t>
            </w:r>
          </w:p>
        </w:tc>
      </w:tr>
      <w:tr>
        <w:trPr>
          <w:cantSplit/>
        </w:trPr>
        <w:tc>
          <w:tcPr>
            <w:tcW w:type="dxa" w:w="1887"/>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w:t>
            </w:r>
          </w:p>
        </w:tc>
        <w:tc>
          <w:tcPr>
            <w:tcW w:type="dxa" w:w="1301"/>
          </w:tcPr>
          <w:p>
            <w:pPr>
              <w:spacing w:after="0"/>
              <w:jc w:val="right"/>
            </w:pPr>
            <w:r>
              <w:rPr>
                <w:sz w:val="16"/>
              </w:rPr>
              <w:t>59, 1997 to 2025 (59 zone-level)</w:t>
            </w:r>
          </w:p>
        </w:tc>
        <w:tc>
          <w:tcPr>
            <w:tcW w:type="dxa" w:w="1463"/>
          </w:tcPr>
          <w:p>
            <w:pPr>
              <w:spacing w:after="0"/>
              <w:jc w:val="left"/>
            </w:pPr>
          </w:p>
        </w:tc>
        <w:tc>
          <w:tcPr>
            <w:tcW w:type="dxa" w:w="1611"/>
          </w:tcPr>
          <w:p>
            <w:pPr>
              <w:spacing w:after="0"/>
              <w:jc w:val="left"/>
            </w:pPr>
            <w:r>
              <w:rPr>
                <w:sz w:val="16"/>
              </w:rPr>
              <w:t>Winter Storm, 2010-12-11, $250,000 property; $0 crops, reported for the zone (2010 dollars); NWS zone MIZ046 (ISABELLA), zone-level: may include parts of neighboring counties</w:t>
            </w:r>
          </w:p>
        </w:tc>
        <w:tc>
          <w:tcPr>
            <w:tcW w:type="dxa" w:w="1795"/>
          </w:tcPr>
          <w:p>
            <w:pPr>
              <w:spacing w:after="0"/>
              <w:jc w:val="left"/>
            </w:pPr>
          </w:p>
        </w:tc>
        <w:tc>
          <w:tcPr>
            <w:tcW w:type="dxa" w:w="1769"/>
          </w:tcPr>
          <w:p>
            <w:pPr>
              <w:spacing w:after="0"/>
              <w:jc w:val="left"/>
            </w:pPr>
            <w:r>
              <w:rPr>
                <w:sz w:val="16"/>
              </w:rPr>
              <w:t>Zone-level records: applies countywide; national data do not locate these events within the county.</w:t>
            </w:r>
          </w:p>
        </w:tc>
        <w:tc>
          <w:tcPr>
            <w:tcW w:type="dxa" w:w="24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2020-03-27</w:t>
            </w:r>
          </w:p>
        </w:tc>
        <w:tc>
          <w:tcPr>
            <w:tcW w:type="dxa" w:w="1197"/>
          </w:tcPr>
          <w:p>
            <w:pPr>
              <w:spacing w:after="0"/>
              <w:jc w:val="left"/>
            </w:pPr>
            <w:r>
              <w:rPr>
                <w:sz w:val="16"/>
              </w:rPr>
              <w:t>2020-01-20</w:t>
            </w:r>
          </w:p>
        </w:tc>
        <w:tc>
          <w:tcPr>
            <w:tcW w:type="dxa" w:w="1197"/>
          </w:tcPr>
          <w:p>
            <w:pPr>
              <w:spacing w:after="0"/>
              <w:jc w:val="left"/>
            </w:pPr>
            <w:r>
              <w:rPr>
                <w:sz w:val="16"/>
              </w:rPr>
              <w:t>DR-4494-MI</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$2,834,748.97</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EM-3455-MI</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DR-4494</w:t>
            </w:r>
          </w:p>
        </w:tc>
      </w:tr>
      <w:tr>
        <w:trPr>
          <w:cantSplit/>
        </w:trPr>
        <w:tc>
          <w:tcPr>
            <w:tcW w:type="dxa" w:w="1197"/>
          </w:tcPr>
          <w:p>
            <w:pPr>
              <w:spacing w:after="0"/>
              <w:jc w:val="left"/>
            </w:pPr>
            <w:r>
              <w:rPr>
                <w:sz w:val="16"/>
              </w:rPr>
              <w:t>2017-08-02</w:t>
            </w:r>
          </w:p>
        </w:tc>
        <w:tc>
          <w:tcPr>
            <w:tcW w:type="dxa" w:w="1197"/>
          </w:tcPr>
          <w:p>
            <w:pPr>
              <w:spacing w:after="0"/>
              <w:jc w:val="left"/>
            </w:pPr>
            <w:r>
              <w:rPr>
                <w:sz w:val="16"/>
              </w:rPr>
              <w:t>2017-06-22</w:t>
            </w:r>
          </w:p>
        </w:tc>
        <w:tc>
          <w:tcPr>
            <w:tcW w:type="dxa" w:w="1197"/>
          </w:tcPr>
          <w:p>
            <w:pPr>
              <w:spacing w:after="0"/>
              <w:jc w:val="left"/>
            </w:pPr>
            <w:r>
              <w:rPr>
                <w:sz w:val="16"/>
              </w:rPr>
              <w:t>DR-4326-MI</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PA not declared for this county</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2005-09-07</w:t>
            </w:r>
          </w:p>
        </w:tc>
        <w:tc>
          <w:tcPr>
            <w:tcW w:type="dxa" w:w="1197"/>
          </w:tcPr>
          <w:p>
            <w:pPr>
              <w:spacing w:after="0"/>
              <w:jc w:val="left"/>
            </w:pPr>
            <w:r>
              <w:rPr>
                <w:sz w:val="16"/>
              </w:rPr>
              <w:t>2005-08-29</w:t>
            </w:r>
          </w:p>
        </w:tc>
        <w:tc>
          <w:tcPr>
            <w:tcW w:type="dxa" w:w="1197"/>
          </w:tcPr>
          <w:p>
            <w:pPr>
              <w:spacing w:after="0"/>
              <w:jc w:val="left"/>
            </w:pPr>
            <w:r>
              <w:rPr>
                <w:sz w:val="16"/>
              </w:rPr>
              <w:t>EM-3225-MI</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2001-01-10</w:t>
            </w:r>
          </w:p>
        </w:tc>
        <w:tc>
          <w:tcPr>
            <w:tcW w:type="dxa" w:w="1197"/>
          </w:tcPr>
          <w:p>
            <w:pPr>
              <w:spacing w:after="0"/>
              <w:jc w:val="left"/>
            </w:pPr>
            <w:r>
              <w:rPr>
                <w:sz w:val="16"/>
              </w:rPr>
              <w:t>2000-12-11</w:t>
            </w:r>
          </w:p>
        </w:tc>
        <w:tc>
          <w:tcPr>
            <w:tcW w:type="dxa" w:w="1197"/>
          </w:tcPr>
          <w:p>
            <w:pPr>
              <w:spacing w:after="0"/>
              <w:jc w:val="left"/>
            </w:pPr>
            <w:r>
              <w:rPr>
                <w:sz w:val="16"/>
              </w:rPr>
              <w:t>EM-3160-MI</w:t>
            </w:r>
          </w:p>
        </w:tc>
        <w:tc>
          <w:tcPr>
            <w:tcW w:type="dxa" w:w="1609"/>
          </w:tcPr>
          <w:p>
            <w:pPr>
              <w:spacing w:after="0"/>
              <w:jc w:val="left"/>
            </w:pPr>
            <w:r>
              <w:rPr>
                <w:sz w:val="16"/>
              </w:rPr>
              <w:t>Emergency</w:t>
            </w:r>
          </w:p>
        </w:tc>
        <w:tc>
          <w:tcPr>
            <w:tcW w:type="dxa" w:w="2845"/>
          </w:tcPr>
          <w:p>
            <w:pPr>
              <w:spacing w:after="0"/>
              <w:jc w:val="left"/>
            </w:pPr>
            <w:r>
              <w:rPr>
                <w:sz w:val="16"/>
              </w:rPr>
              <w:t>SNOW</w:t>
            </w:r>
          </w:p>
        </w:tc>
        <w:tc>
          <w:tcPr>
            <w:tcW w:type="dxa" w:w="2639"/>
          </w:tcPr>
          <w:p>
            <w:pPr>
              <w:spacing w:after="0"/>
              <w:jc w:val="left"/>
            </w:pPr>
            <w:r>
              <w:rPr>
                <w:sz w:val="16"/>
              </w:rPr>
              <w:t>Winter Weather</w:t>
            </w:r>
          </w:p>
        </w:tc>
        <w:tc>
          <w:tcPr>
            <w:tcW w:type="dxa" w:w="1650"/>
          </w:tcPr>
          <w:p>
            <w:pPr>
              <w:spacing w:after="0"/>
              <w:jc w:val="right"/>
            </w:pPr>
            <w:r>
              <w:rPr>
                <w:sz w:val="16"/>
              </w:rPr>
              <w:t>$54,003</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1986-09-18</w:t>
            </w:r>
          </w:p>
        </w:tc>
        <w:tc>
          <w:tcPr>
            <w:tcW w:type="dxa" w:w="1197"/>
          </w:tcPr>
          <w:p>
            <w:pPr>
              <w:spacing w:after="0"/>
              <w:jc w:val="left"/>
            </w:pPr>
            <w:r>
              <w:rPr>
                <w:sz w:val="16"/>
              </w:rPr>
              <w:t>1986-09-10</w:t>
            </w:r>
          </w:p>
        </w:tc>
        <w:tc>
          <w:tcPr>
            <w:tcW w:type="dxa" w:w="1197"/>
          </w:tcPr>
          <w:p>
            <w:pPr>
              <w:spacing w:after="0"/>
              <w:jc w:val="left"/>
            </w:pPr>
            <w:r>
              <w:rPr>
                <w:sz w:val="16"/>
              </w:rPr>
              <w:t>DR-774-MI</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1985-09-18</w:t>
            </w:r>
          </w:p>
        </w:tc>
        <w:tc>
          <w:tcPr>
            <w:tcW w:type="dxa" w:w="1197"/>
          </w:tcPr>
          <w:p>
            <w:pPr>
              <w:spacing w:after="0"/>
              <w:jc w:val="left"/>
            </w:pPr>
            <w:r>
              <w:rPr>
                <w:sz w:val="16"/>
              </w:rPr>
              <w:t>1985-09-05</w:t>
            </w:r>
          </w:p>
        </w:tc>
        <w:tc>
          <w:tcPr>
            <w:tcW w:type="dxa" w:w="1197"/>
          </w:tcPr>
          <w:p>
            <w:pPr>
              <w:spacing w:after="0"/>
              <w:jc w:val="left"/>
            </w:pPr>
            <w:r>
              <w:rPr>
                <w:sz w:val="16"/>
              </w:rPr>
              <w:t>DR-744-MI</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1978-01-27</w:t>
            </w:r>
          </w:p>
        </w:tc>
        <w:tc>
          <w:tcPr>
            <w:tcW w:type="dxa" w:w="1197"/>
          </w:tcPr>
          <w:p>
            <w:pPr>
              <w:spacing w:after="0"/>
              <w:jc w:val="left"/>
            </w:pPr>
            <w:r>
              <w:rPr>
                <w:sz w:val="16"/>
              </w:rPr>
              <w:t>1978-01-27</w:t>
            </w:r>
          </w:p>
        </w:tc>
        <w:tc>
          <w:tcPr>
            <w:tcW w:type="dxa" w:w="1197"/>
          </w:tcPr>
          <w:p>
            <w:pPr>
              <w:spacing w:after="0"/>
              <w:jc w:val="left"/>
            </w:pPr>
            <w:r>
              <w:rPr>
                <w:sz w:val="16"/>
              </w:rPr>
              <w:t>EM-3057-MI</w:t>
            </w:r>
          </w:p>
        </w:tc>
        <w:tc>
          <w:tcPr>
            <w:tcW w:type="dxa" w:w="1609"/>
          </w:tcPr>
          <w:p>
            <w:pPr>
              <w:spacing w:after="0"/>
              <w:jc w:val="left"/>
            </w:pPr>
            <w:r>
              <w:rPr>
                <w:sz w:val="16"/>
              </w:rPr>
              <w:t>Emergency</w:t>
            </w:r>
          </w:p>
        </w:tc>
        <w:tc>
          <w:tcPr>
            <w:tcW w:type="dxa" w:w="2845"/>
          </w:tcPr>
          <w:p>
            <w:pPr>
              <w:spacing w:after="0"/>
              <w:jc w:val="left"/>
            </w:pPr>
            <w:r>
              <w:rPr>
                <w:sz w:val="16"/>
              </w:rPr>
              <w:t>BLIZZARDS &amp; SNOWSTORMS</w:t>
            </w:r>
          </w:p>
        </w:tc>
        <w:tc>
          <w:tcPr>
            <w:tcW w:type="dxa" w:w="2639"/>
          </w:tcPr>
          <w:p>
            <w:pPr>
              <w:spacing w:after="0"/>
              <w:jc w:val="left"/>
            </w:pPr>
            <w:r>
              <w:rPr>
                <w:sz w:val="16"/>
              </w:rPr>
              <w:t>Winter Weather</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1977-03-02</w:t>
            </w:r>
          </w:p>
        </w:tc>
        <w:tc>
          <w:tcPr>
            <w:tcW w:type="dxa" w:w="1197"/>
          </w:tcPr>
          <w:p>
            <w:pPr>
              <w:spacing w:after="0"/>
              <w:jc w:val="left"/>
            </w:pPr>
            <w:r>
              <w:rPr>
                <w:sz w:val="16"/>
              </w:rPr>
              <w:t>1977-03-02</w:t>
            </w:r>
          </w:p>
        </w:tc>
        <w:tc>
          <w:tcPr>
            <w:tcW w:type="dxa" w:w="1197"/>
          </w:tcPr>
          <w:p>
            <w:pPr>
              <w:spacing w:after="0"/>
              <w:jc w:val="left"/>
            </w:pPr>
            <w:r>
              <w:rPr>
                <w:sz w:val="16"/>
              </w:rPr>
              <w:t>EM-3035-MI</w:t>
            </w:r>
          </w:p>
        </w:tc>
        <w:tc>
          <w:tcPr>
            <w:tcW w:type="dxa" w:w="1609"/>
          </w:tcPr>
          <w:p>
            <w:pPr>
              <w:spacing w:after="0"/>
              <w:jc w:val="left"/>
            </w:pPr>
            <w:r>
              <w:rPr>
                <w:sz w:val="16"/>
              </w:rPr>
              <w:t>Emergency</w:t>
            </w:r>
          </w:p>
        </w:tc>
        <w:tc>
          <w:tcPr>
            <w:tcW w:type="dxa" w:w="2845"/>
          </w:tcPr>
          <w:p>
            <w:pPr>
              <w:spacing w:after="0"/>
              <w:jc w:val="left"/>
            </w:pPr>
            <w:r>
              <w:rPr>
                <w:sz w:val="16"/>
              </w:rPr>
              <w:t>DROUGHT</w:t>
            </w:r>
          </w:p>
        </w:tc>
        <w:tc>
          <w:tcPr>
            <w:tcW w:type="dxa" w:w="2639"/>
          </w:tcPr>
          <w:p>
            <w:pPr>
              <w:spacing w:after="0"/>
              <w:jc w:val="left"/>
            </w:pPr>
            <w:r>
              <w:rPr>
                <w:sz w:val="16"/>
              </w:rPr>
              <w:t>Drought</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1976-03-19</w:t>
            </w:r>
          </w:p>
        </w:tc>
        <w:tc>
          <w:tcPr>
            <w:tcW w:type="dxa" w:w="1197"/>
          </w:tcPr>
          <w:p>
            <w:pPr>
              <w:spacing w:after="0"/>
              <w:jc w:val="left"/>
            </w:pPr>
            <w:r>
              <w:rPr>
                <w:sz w:val="16"/>
              </w:rPr>
              <w:t>1976-03-19</w:t>
            </w:r>
          </w:p>
        </w:tc>
        <w:tc>
          <w:tcPr>
            <w:tcW w:type="dxa" w:w="1197"/>
          </w:tcPr>
          <w:p>
            <w:pPr>
              <w:spacing w:after="0"/>
              <w:jc w:val="left"/>
            </w:pPr>
            <w:r>
              <w:rPr>
                <w:sz w:val="16"/>
              </w:rPr>
              <w:t>DR-495-MI</w:t>
            </w:r>
          </w:p>
        </w:tc>
        <w:tc>
          <w:tcPr>
            <w:tcW w:type="dxa" w:w="1609"/>
          </w:tcPr>
          <w:p>
            <w:pPr>
              <w:spacing w:after="0"/>
              <w:jc w:val="left"/>
            </w:pPr>
            <w:r>
              <w:rPr>
                <w:sz w:val="16"/>
              </w:rPr>
              <w:t>Major disaster</w:t>
            </w:r>
          </w:p>
        </w:tc>
        <w:tc>
          <w:tcPr>
            <w:tcW w:type="dxa" w:w="2845"/>
          </w:tcPr>
          <w:p>
            <w:pPr>
              <w:spacing w:after="0"/>
              <w:jc w:val="left"/>
            </w:pPr>
            <w:r>
              <w:rPr>
                <w:sz w:val="16"/>
              </w:rPr>
              <w:t>SEVERE STORMS, TORNADOES, ICING &amp; FLOODING</w:t>
            </w:r>
          </w:p>
        </w:tc>
        <w:tc>
          <w:tcPr>
            <w:tcW w:type="dxa" w:w="2639"/>
          </w:tcPr>
          <w:p>
            <w:pPr>
              <w:spacing w:after="0"/>
              <w:jc w:val="left"/>
            </w:pPr>
            <w:r>
              <w:rPr>
                <w:sz w:val="16"/>
              </w:rPr>
              <w:t>Inland Flooding; Tornado</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1975-09-30</w:t>
            </w:r>
          </w:p>
        </w:tc>
        <w:tc>
          <w:tcPr>
            <w:tcW w:type="dxa" w:w="1197"/>
          </w:tcPr>
          <w:p>
            <w:pPr>
              <w:spacing w:after="0"/>
              <w:jc w:val="left"/>
            </w:pPr>
            <w:r>
              <w:rPr>
                <w:sz w:val="16"/>
              </w:rPr>
              <w:t>1975-09-30</w:t>
            </w:r>
          </w:p>
        </w:tc>
        <w:tc>
          <w:tcPr>
            <w:tcW w:type="dxa" w:w="1197"/>
          </w:tcPr>
          <w:p>
            <w:pPr>
              <w:spacing w:after="0"/>
              <w:jc w:val="left"/>
            </w:pPr>
            <w:r>
              <w:rPr>
                <w:sz w:val="16"/>
              </w:rPr>
              <w:t>DR-486-MI</w:t>
            </w:r>
          </w:p>
        </w:tc>
        <w:tc>
          <w:tcPr>
            <w:tcW w:type="dxa" w:w="1609"/>
          </w:tcPr>
          <w:p>
            <w:pPr>
              <w:spacing w:after="0"/>
              <w:jc w:val="left"/>
            </w:pPr>
            <w:r>
              <w:rPr>
                <w:sz w:val="16"/>
              </w:rPr>
              <w:t>Major disaster</w:t>
            </w:r>
          </w:p>
        </w:tc>
        <w:tc>
          <w:tcPr>
            <w:tcW w:type="dxa" w:w="2845"/>
          </w:tcPr>
          <w:p>
            <w:pPr>
              <w:spacing w:after="0"/>
              <w:jc w:val="left"/>
            </w:pPr>
            <w:r>
              <w:rPr>
                <w:sz w:val="16"/>
              </w:rPr>
              <w:t>SEVERE STORMS, HIGH WINDS &amp; FLOODING</w:t>
            </w:r>
          </w:p>
        </w:tc>
        <w:tc>
          <w:tcPr>
            <w:tcW w:type="dxa" w:w="2639"/>
          </w:tcPr>
          <w:p>
            <w:pPr>
              <w:spacing w:after="0"/>
              <w:jc w:val="left"/>
            </w:pPr>
            <w:r>
              <w:rPr>
                <w:sz w:val="16"/>
              </w:rPr>
              <w:t>Inland Flooding (primary); also designated: Strong Wind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111</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59</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51"/>
        <w:gridCol w:w="2976"/>
        <w:gridCol w:w="1108"/>
        <w:gridCol w:w="1814"/>
        <w:gridCol w:w="648"/>
        <w:gridCol w:w="246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51"/>
            <w:shd w:val="clear" w:color="auto" w:fill="E8E8E8"/>
          </w:tcPr>
          <w:p>
            <w:pPr>
              <w:spacing w:after="0"/>
              <w:jc w:val="left"/>
            </w:pPr>
            <w:r>
              <w:rPr>
                <w:b/>
                <w:sz w:val="16"/>
              </w:rPr>
              <w:t>Magnitude or extent</w:t>
            </w:r>
          </w:p>
        </w:tc>
        <w:tc>
          <w:tcPr>
            <w:tcW w:type="dxa" w:w="2976"/>
            <w:shd w:val="clear" w:color="auto" w:fill="E8E8E8"/>
          </w:tcPr>
          <w:p>
            <w:pPr>
              <w:spacing w:after="0"/>
              <w:jc w:val="left"/>
            </w:pPr>
            <w:r>
              <w:rPr>
                <w:b/>
                <w:sz w:val="16"/>
              </w:rPr>
              <w:t>Damage</w:t>
            </w:r>
          </w:p>
          <w:p>
            <w:pPr>
              <w:spacing w:after="0"/>
              <w:jc w:val="left"/>
            </w:pPr>
            <w:r>
              <w:rPr>
                <w:i/>
                <w:color w:val="555555"/>
                <w:sz w:val="14"/>
              </w:rPr>
              <w:t>nominal dollars</w:t>
            </w:r>
          </w:p>
        </w:tc>
        <w:tc>
          <w:tcPr>
            <w:tcW w:type="dxa" w:w="110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2019-02-05</w:t>
            </w:r>
          </w:p>
        </w:tc>
        <w:tc>
          <w:tcPr>
            <w:tcW w:type="dxa" w:w="1215"/>
          </w:tcPr>
          <w:p>
            <w:pPr>
              <w:spacing w:after="0"/>
              <w:jc w:val="left"/>
            </w:pPr>
            <w:r>
              <w:rPr>
                <w:sz w:val="16"/>
              </w:rPr>
              <w:t>Ice Storm</w:t>
            </w:r>
          </w:p>
        </w:tc>
        <w:tc>
          <w:tcPr>
            <w:tcW w:type="dxa" w:w="2851"/>
          </w:tcPr>
          <w:p>
            <w:pPr>
              <w:spacing w:after="0"/>
              <w:jc w:val="left"/>
            </w:pPr>
          </w:p>
        </w:tc>
        <w:tc>
          <w:tcPr>
            <w:tcW w:type="dxa" w:w="2976"/>
          </w:tcPr>
          <w:p>
            <w:pPr>
              <w:spacing w:after="0"/>
              <w:jc w:val="left"/>
            </w:pPr>
            <w:r>
              <w:rPr>
                <w:sz w:val="16"/>
              </w:rPr>
              <w:t>$1,000,000 property; $0 crops, reported for the zone (2019 dollars)</w:t>
            </w:r>
          </w:p>
        </w:tc>
        <w:tc>
          <w:tcPr>
            <w:tcW w:type="dxa" w:w="1108"/>
          </w:tcPr>
          <w:p>
            <w:pPr>
              <w:spacing w:after="0"/>
              <w:jc w:val="right"/>
            </w:pPr>
            <w:r>
              <w:rPr>
                <w:sz w:val="16"/>
              </w:rPr>
              <w:t>0, 0</w:t>
            </w:r>
          </w:p>
        </w:tc>
        <w:tc>
          <w:tcPr>
            <w:tcW w:type="dxa" w:w="1814"/>
          </w:tcPr>
          <w:p>
            <w:pPr>
              <w:spacing w:after="0"/>
              <w:jc w:val="left"/>
            </w:pPr>
            <w:r>
              <w:rPr>
                <w:sz w:val="16"/>
              </w:rPr>
              <w:t>NWS zone MIZ046 (ISABELLA), zone-level: may include parts of neighboring counties</w:t>
            </w:r>
          </w:p>
        </w:tc>
        <w:tc>
          <w:tcPr>
            <w:tcW w:type="dxa" w:w="648"/>
          </w:tcPr>
          <w:p>
            <w:pPr>
              <w:spacing w:after="0"/>
              <w:jc w:val="left"/>
            </w:pPr>
          </w:p>
        </w:tc>
        <w:tc>
          <w:tcPr>
            <w:tcW w:type="dxa" w:w="2463"/>
          </w:tcPr>
          <w:p>
            <w:pPr>
              <w:spacing w:after="0"/>
              <w:jc w:val="left"/>
            </w:pPr>
            <w:r>
              <w:rPr>
                <w:sz w:val="16"/>
              </w:rPr>
              <w:t>B1-c worst recorded: Ice Storm</w:t>
            </w:r>
          </w:p>
        </w:tc>
      </w:tr>
      <w:tr>
        <w:trPr>
          <w:cantSplit/>
        </w:trPr>
        <w:tc>
          <w:tcPr>
            <w:tcW w:type="dxa" w:w="1037"/>
          </w:tcPr>
          <w:p>
            <w:pPr>
              <w:spacing w:after="0"/>
              <w:jc w:val="left"/>
            </w:pPr>
            <w:r>
              <w:rPr>
                <w:sz w:val="16"/>
              </w:rPr>
              <w:t>2018-06-30</w:t>
            </w:r>
          </w:p>
        </w:tc>
        <w:tc>
          <w:tcPr>
            <w:tcW w:type="dxa" w:w="1215"/>
          </w:tcPr>
          <w:p>
            <w:pPr>
              <w:spacing w:after="0"/>
              <w:jc w:val="left"/>
            </w:pPr>
            <w:r>
              <w:rPr>
                <w:sz w:val="16"/>
              </w:rPr>
              <w:t>Excessive Heat</w:t>
            </w:r>
          </w:p>
        </w:tc>
        <w:tc>
          <w:tcPr>
            <w:tcW w:type="dxa" w:w="2851"/>
          </w:tcPr>
          <w:p>
            <w:pPr>
              <w:spacing w:after="0"/>
              <w:jc w:val="left"/>
            </w:pPr>
          </w:p>
        </w:tc>
        <w:tc>
          <w:tcPr>
            <w:tcW w:type="dxa" w:w="2976"/>
          </w:tcPr>
          <w:p>
            <w:pPr>
              <w:spacing w:after="0"/>
              <w:jc w:val="left"/>
            </w:pPr>
            <w:r>
              <w:rPr>
                <w:sz w:val="16"/>
              </w:rPr>
              <w:t>$0 property; $0 crops, reported for the zone (2018 dollars)</w:t>
            </w:r>
          </w:p>
        </w:tc>
        <w:tc>
          <w:tcPr>
            <w:tcW w:type="dxa" w:w="1108"/>
          </w:tcPr>
          <w:p>
            <w:pPr>
              <w:spacing w:after="0"/>
              <w:jc w:val="right"/>
            </w:pPr>
            <w:r>
              <w:rPr>
                <w:sz w:val="16"/>
              </w:rPr>
              <w:t>0, 0</w:t>
            </w:r>
          </w:p>
        </w:tc>
        <w:tc>
          <w:tcPr>
            <w:tcW w:type="dxa" w:w="1814"/>
          </w:tcPr>
          <w:p>
            <w:pPr>
              <w:spacing w:after="0"/>
              <w:jc w:val="left"/>
            </w:pPr>
            <w:r>
              <w:rPr>
                <w:sz w:val="16"/>
              </w:rPr>
              <w:t>NWS zone MIZ046 (ISABELLA), zone-level: may include parts of neighboring counties</w:t>
            </w:r>
          </w:p>
        </w:tc>
        <w:tc>
          <w:tcPr>
            <w:tcW w:type="dxa" w:w="648"/>
          </w:tcPr>
          <w:p>
            <w:pPr>
              <w:spacing w:after="0"/>
              <w:jc w:val="left"/>
            </w:pPr>
          </w:p>
        </w:tc>
        <w:tc>
          <w:tcPr>
            <w:tcW w:type="dxa" w:w="2463"/>
          </w:tcPr>
          <w:p>
            <w:pPr>
              <w:spacing w:after="0"/>
              <w:jc w:val="left"/>
            </w:pPr>
            <w:r>
              <w:rPr>
                <w:sz w:val="16"/>
              </w:rPr>
              <w:t>B1-c worst recorded: Excessive Heat, Heat</w:t>
            </w:r>
          </w:p>
        </w:tc>
      </w:tr>
      <w:tr>
        <w:trPr>
          <w:cantSplit/>
        </w:trPr>
        <w:tc>
          <w:tcPr>
            <w:tcW w:type="dxa" w:w="1037"/>
          </w:tcPr>
          <w:p>
            <w:pPr>
              <w:spacing w:after="0"/>
              <w:jc w:val="left"/>
            </w:pPr>
            <w:r>
              <w:rPr>
                <w:sz w:val="16"/>
              </w:rPr>
              <w:t>2017-06-23</w:t>
            </w:r>
          </w:p>
        </w:tc>
        <w:tc>
          <w:tcPr>
            <w:tcW w:type="dxa" w:w="1215"/>
          </w:tcPr>
          <w:p>
            <w:pPr>
              <w:spacing w:after="0"/>
              <w:jc w:val="left"/>
            </w:pPr>
            <w:r>
              <w:rPr>
                <w:sz w:val="16"/>
              </w:rPr>
              <w:t>Flood</w:t>
            </w:r>
          </w:p>
        </w:tc>
        <w:tc>
          <w:tcPr>
            <w:tcW w:type="dxa" w:w="2851"/>
          </w:tcPr>
          <w:p>
            <w:pPr>
              <w:spacing w:after="0"/>
              <w:jc w:val="left"/>
            </w:pPr>
          </w:p>
        </w:tc>
        <w:tc>
          <w:tcPr>
            <w:tcW w:type="dxa" w:w="2976"/>
          </w:tcPr>
          <w:p>
            <w:pPr>
              <w:spacing w:after="0"/>
              <w:jc w:val="left"/>
            </w:pPr>
            <w:r>
              <w:rPr>
                <w:sz w:val="16"/>
              </w:rPr>
              <w:t>$70,000,000 property; $21,000,000 crops (2017 dollars)</w:t>
            </w:r>
          </w:p>
        </w:tc>
        <w:tc>
          <w:tcPr>
            <w:tcW w:type="dxa" w:w="1108"/>
          </w:tcPr>
          <w:p>
            <w:pPr>
              <w:spacing w:after="0"/>
              <w:jc w:val="right"/>
            </w:pPr>
            <w:r>
              <w:rPr>
                <w:sz w:val="16"/>
              </w:rPr>
              <w:t>0, 0</w:t>
            </w:r>
          </w:p>
        </w:tc>
        <w:tc>
          <w:tcPr>
            <w:tcW w:type="dxa" w:w="1814"/>
          </w:tcPr>
          <w:p>
            <w:pPr>
              <w:spacing w:after="0"/>
              <w:jc w:val="left"/>
            </w:pPr>
            <w:r>
              <w:rPr>
                <w:sz w:val="16"/>
              </w:rPr>
              <w:t>WINN to COE</w:t>
            </w:r>
          </w:p>
        </w:tc>
        <w:tc>
          <w:tcPr>
            <w:tcW w:type="dxa" w:w="648"/>
          </w:tcPr>
          <w:p>
            <w:pPr>
              <w:spacing w:after="0"/>
              <w:jc w:val="left"/>
            </w:pPr>
          </w:p>
        </w:tc>
        <w:tc>
          <w:tcPr>
            <w:tcW w:type="dxa" w:w="24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2014-04-12</w:t>
            </w:r>
          </w:p>
        </w:tc>
        <w:tc>
          <w:tcPr>
            <w:tcW w:type="dxa" w:w="1215"/>
          </w:tcPr>
          <w:p>
            <w:pPr>
              <w:spacing w:after="0"/>
              <w:jc w:val="left"/>
            </w:pPr>
            <w:r>
              <w:rPr>
                <w:sz w:val="16"/>
              </w:rPr>
              <w:t>Thunderstorm Wind</w:t>
            </w:r>
          </w:p>
        </w:tc>
        <w:tc>
          <w:tcPr>
            <w:tcW w:type="dxa" w:w="2851"/>
          </w:tcPr>
          <w:p>
            <w:pPr>
              <w:spacing w:after="0"/>
              <w:jc w:val="left"/>
            </w:pPr>
            <w:r>
              <w:rPr>
                <w:sz w:val="16"/>
              </w:rPr>
              <w:t>70 kt (81 mph) estimated gust</w:t>
            </w:r>
          </w:p>
        </w:tc>
        <w:tc>
          <w:tcPr>
            <w:tcW w:type="dxa" w:w="2976"/>
          </w:tcPr>
          <w:p>
            <w:pPr>
              <w:spacing w:after="0"/>
              <w:jc w:val="left"/>
            </w:pPr>
            <w:r>
              <w:rPr>
                <w:sz w:val="16"/>
              </w:rPr>
              <w:t>$100,000 property; $0 crops (2014 dollars)</w:t>
            </w:r>
          </w:p>
        </w:tc>
        <w:tc>
          <w:tcPr>
            <w:tcW w:type="dxa" w:w="1108"/>
          </w:tcPr>
          <w:p>
            <w:pPr>
              <w:spacing w:after="0"/>
              <w:jc w:val="right"/>
            </w:pPr>
            <w:r>
              <w:rPr>
                <w:sz w:val="16"/>
              </w:rPr>
              <w:t>0, 0</w:t>
            </w:r>
          </w:p>
        </w:tc>
        <w:tc>
          <w:tcPr>
            <w:tcW w:type="dxa" w:w="1814"/>
          </w:tcPr>
          <w:p>
            <w:pPr>
              <w:spacing w:after="0"/>
              <w:jc w:val="left"/>
            </w:pPr>
            <w:r>
              <w:rPr>
                <w:sz w:val="16"/>
              </w:rPr>
              <w:t>SHEPHERD</w:t>
            </w:r>
          </w:p>
        </w:tc>
        <w:tc>
          <w:tcPr>
            <w:tcW w:type="dxa" w:w="648"/>
          </w:tcPr>
          <w:p>
            <w:pPr>
              <w:spacing w:after="0"/>
              <w:jc w:val="left"/>
            </w:pPr>
          </w:p>
        </w:tc>
        <w:tc>
          <w:tcPr>
            <w:tcW w:type="dxa" w:w="2463"/>
          </w:tcPr>
          <w:p>
            <w:pPr>
              <w:spacing w:after="0"/>
              <w:jc w:val="left"/>
            </w:pPr>
            <w:r>
              <w:rPr>
                <w:sz w:val="16"/>
              </w:rPr>
              <w:t>B1-c worst recorded: Thunderstorm Wind</w:t>
            </w:r>
          </w:p>
        </w:tc>
      </w:tr>
      <w:tr>
        <w:trPr>
          <w:cantSplit/>
        </w:trPr>
        <w:tc>
          <w:tcPr>
            <w:tcW w:type="dxa" w:w="1037"/>
          </w:tcPr>
          <w:p>
            <w:pPr>
              <w:spacing w:after="0"/>
              <w:jc w:val="left"/>
            </w:pPr>
            <w:r>
              <w:rPr>
                <w:sz w:val="16"/>
              </w:rPr>
              <w:t>2012-07-03</w:t>
            </w:r>
          </w:p>
        </w:tc>
        <w:tc>
          <w:tcPr>
            <w:tcW w:type="dxa" w:w="1215"/>
          </w:tcPr>
          <w:p>
            <w:pPr>
              <w:spacing w:after="0"/>
              <w:jc w:val="left"/>
            </w:pPr>
            <w:r>
              <w:rPr>
                <w:sz w:val="16"/>
              </w:rPr>
              <w:t>Lightning</w:t>
            </w:r>
          </w:p>
        </w:tc>
        <w:tc>
          <w:tcPr>
            <w:tcW w:type="dxa" w:w="2851"/>
          </w:tcPr>
          <w:p>
            <w:pPr>
              <w:spacing w:after="0"/>
              <w:jc w:val="left"/>
            </w:pPr>
          </w:p>
        </w:tc>
        <w:tc>
          <w:tcPr>
            <w:tcW w:type="dxa" w:w="2976"/>
          </w:tcPr>
          <w:p>
            <w:pPr>
              <w:spacing w:after="0"/>
              <w:jc w:val="left"/>
            </w:pPr>
            <w:r>
              <w:rPr>
                <w:sz w:val="16"/>
              </w:rPr>
              <w:t>$10,000 property; crops not reported (2012 dollars)</w:t>
            </w:r>
          </w:p>
        </w:tc>
        <w:tc>
          <w:tcPr>
            <w:tcW w:type="dxa" w:w="1108"/>
          </w:tcPr>
          <w:p>
            <w:pPr>
              <w:spacing w:after="0"/>
              <w:jc w:val="right"/>
            </w:pPr>
            <w:r>
              <w:rPr>
                <w:sz w:val="16"/>
              </w:rPr>
              <w:t>0, 0</w:t>
            </w:r>
          </w:p>
        </w:tc>
        <w:tc>
          <w:tcPr>
            <w:tcW w:type="dxa" w:w="1814"/>
          </w:tcPr>
          <w:p>
            <w:pPr>
              <w:spacing w:after="0"/>
              <w:jc w:val="left"/>
            </w:pPr>
            <w:r>
              <w:rPr>
                <w:sz w:val="16"/>
              </w:rPr>
              <w:t>ROSEBUSH</w:t>
            </w:r>
          </w:p>
        </w:tc>
        <w:tc>
          <w:tcPr>
            <w:tcW w:type="dxa" w:w="648"/>
          </w:tcPr>
          <w:p>
            <w:pPr>
              <w:spacing w:after="0"/>
              <w:jc w:val="left"/>
            </w:pPr>
          </w:p>
        </w:tc>
        <w:tc>
          <w:tcPr>
            <w:tcW w:type="dxa" w:w="2463"/>
          </w:tcPr>
          <w:p>
            <w:pPr>
              <w:spacing w:after="0"/>
              <w:jc w:val="left"/>
            </w:pPr>
            <w:r>
              <w:rPr>
                <w:sz w:val="16"/>
              </w:rPr>
              <w:t>B1-c worst recorded: Lightning</w:t>
            </w:r>
          </w:p>
        </w:tc>
      </w:tr>
      <w:tr>
        <w:trPr>
          <w:cantSplit/>
        </w:trPr>
        <w:tc>
          <w:tcPr>
            <w:tcW w:type="dxa" w:w="1037"/>
          </w:tcPr>
          <w:p>
            <w:pPr>
              <w:spacing w:after="0"/>
              <w:jc w:val="left"/>
            </w:pPr>
            <w:r>
              <w:rPr>
                <w:sz w:val="16"/>
              </w:rPr>
              <w:t>2010-12-11</w:t>
            </w:r>
          </w:p>
        </w:tc>
        <w:tc>
          <w:tcPr>
            <w:tcW w:type="dxa" w:w="1215"/>
          </w:tcPr>
          <w:p>
            <w:pPr>
              <w:spacing w:after="0"/>
              <w:jc w:val="left"/>
            </w:pPr>
            <w:r>
              <w:rPr>
                <w:sz w:val="16"/>
              </w:rPr>
              <w:t>Winter Storm</w:t>
            </w:r>
          </w:p>
        </w:tc>
        <w:tc>
          <w:tcPr>
            <w:tcW w:type="dxa" w:w="2851"/>
          </w:tcPr>
          <w:p>
            <w:pPr>
              <w:spacing w:after="0"/>
              <w:jc w:val="left"/>
            </w:pPr>
          </w:p>
        </w:tc>
        <w:tc>
          <w:tcPr>
            <w:tcW w:type="dxa" w:w="2976"/>
          </w:tcPr>
          <w:p>
            <w:pPr>
              <w:spacing w:after="0"/>
              <w:jc w:val="left"/>
            </w:pPr>
            <w:r>
              <w:rPr>
                <w:sz w:val="16"/>
              </w:rPr>
              <w:t>$250,000 property; $0 crops, reported for the zone (2010 dollars)</w:t>
            </w:r>
          </w:p>
        </w:tc>
        <w:tc>
          <w:tcPr>
            <w:tcW w:type="dxa" w:w="1108"/>
          </w:tcPr>
          <w:p>
            <w:pPr>
              <w:spacing w:after="0"/>
              <w:jc w:val="right"/>
            </w:pPr>
            <w:r>
              <w:rPr>
                <w:sz w:val="16"/>
              </w:rPr>
              <w:t>0, 0</w:t>
            </w:r>
          </w:p>
        </w:tc>
        <w:tc>
          <w:tcPr>
            <w:tcW w:type="dxa" w:w="1814"/>
          </w:tcPr>
          <w:p>
            <w:pPr>
              <w:spacing w:after="0"/>
              <w:jc w:val="left"/>
            </w:pPr>
            <w:r>
              <w:rPr>
                <w:sz w:val="16"/>
              </w:rPr>
              <w:t>NWS zone MIZ046 (ISABELLA), zone-level: may include parts of neighboring counties</w:t>
            </w:r>
          </w:p>
        </w:tc>
        <w:tc>
          <w:tcPr>
            <w:tcW w:type="dxa" w:w="648"/>
          </w:tcPr>
          <w:p>
            <w:pPr>
              <w:spacing w:after="0"/>
              <w:jc w:val="left"/>
            </w:pPr>
          </w:p>
        </w:tc>
        <w:tc>
          <w:tcPr>
            <w:tcW w:type="dxa" w:w="246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2006-10-04</w:t>
            </w:r>
          </w:p>
        </w:tc>
        <w:tc>
          <w:tcPr>
            <w:tcW w:type="dxa" w:w="1215"/>
          </w:tcPr>
          <w:p>
            <w:pPr>
              <w:spacing w:after="0"/>
              <w:jc w:val="left"/>
            </w:pPr>
            <w:r>
              <w:rPr>
                <w:sz w:val="16"/>
              </w:rPr>
              <w:t>Hail</w:t>
            </w:r>
          </w:p>
        </w:tc>
        <w:tc>
          <w:tcPr>
            <w:tcW w:type="dxa" w:w="2851"/>
          </w:tcPr>
          <w:p>
            <w:pPr>
              <w:spacing w:after="0"/>
              <w:jc w:val="left"/>
            </w:pPr>
            <w:r>
              <w:rPr>
                <w:sz w:val="16"/>
              </w:rPr>
              <w:t>2 in</w:t>
            </w:r>
          </w:p>
        </w:tc>
        <w:tc>
          <w:tcPr>
            <w:tcW w:type="dxa" w:w="2976"/>
          </w:tcPr>
          <w:p>
            <w:pPr>
              <w:spacing w:after="0"/>
              <w:jc w:val="left"/>
            </w:pPr>
            <w:r>
              <w:rPr>
                <w:sz w:val="16"/>
              </w:rPr>
              <w:t>$15,000 property; $15,000 crops (2006 dollars)</w:t>
            </w:r>
          </w:p>
        </w:tc>
        <w:tc>
          <w:tcPr>
            <w:tcW w:type="dxa" w:w="1108"/>
          </w:tcPr>
          <w:p>
            <w:pPr>
              <w:spacing w:after="0"/>
              <w:jc w:val="right"/>
            </w:pPr>
            <w:r>
              <w:rPr>
                <w:sz w:val="16"/>
              </w:rPr>
              <w:t>0, 0</w:t>
            </w:r>
          </w:p>
        </w:tc>
        <w:tc>
          <w:tcPr>
            <w:tcW w:type="dxa" w:w="1814"/>
          </w:tcPr>
          <w:p>
            <w:pPr>
              <w:spacing w:after="0"/>
              <w:jc w:val="left"/>
            </w:pPr>
            <w:r>
              <w:rPr>
                <w:sz w:val="16"/>
              </w:rPr>
              <w:t>SHEPHERD</w:t>
            </w:r>
          </w:p>
        </w:tc>
        <w:tc>
          <w:tcPr>
            <w:tcW w:type="dxa" w:w="648"/>
          </w:tcPr>
          <w:p>
            <w:pPr>
              <w:spacing w:after="0"/>
              <w:jc w:val="left"/>
            </w:pPr>
          </w:p>
        </w:tc>
        <w:tc>
          <w:tcPr>
            <w:tcW w:type="dxa" w:w="2463"/>
          </w:tcPr>
          <w:p>
            <w:pPr>
              <w:spacing w:after="0"/>
              <w:jc w:val="left"/>
            </w:pPr>
            <w:r>
              <w:rPr>
                <w:sz w:val="16"/>
              </w:rPr>
              <w:t>B1-c worst recorded: Hail</w:t>
            </w:r>
          </w:p>
        </w:tc>
      </w:tr>
      <w:tr>
        <w:trPr>
          <w:cantSplit/>
        </w:trPr>
        <w:tc>
          <w:tcPr>
            <w:tcW w:type="dxa" w:w="1037"/>
          </w:tcPr>
          <w:p>
            <w:pPr>
              <w:spacing w:after="0"/>
              <w:jc w:val="left"/>
            </w:pPr>
            <w:r>
              <w:rPr>
                <w:sz w:val="16"/>
              </w:rPr>
              <w:t>2001-05-21</w:t>
            </w:r>
          </w:p>
        </w:tc>
        <w:tc>
          <w:tcPr>
            <w:tcW w:type="dxa" w:w="1215"/>
          </w:tcPr>
          <w:p>
            <w:pPr>
              <w:spacing w:after="0"/>
              <w:jc w:val="left"/>
            </w:pPr>
            <w:r>
              <w:rPr>
                <w:sz w:val="16"/>
              </w:rPr>
              <w:t>Tornado</w:t>
            </w:r>
          </w:p>
        </w:tc>
        <w:tc>
          <w:tcPr>
            <w:tcW w:type="dxa" w:w="2851"/>
          </w:tcPr>
          <w:p>
            <w:pPr>
              <w:spacing w:after="0"/>
              <w:jc w:val="left"/>
            </w:pPr>
            <w:r>
              <w:rPr>
                <w:sz w:val="16"/>
              </w:rPr>
              <w:t>F1, 4 mi within this county, 40 yd wide</w:t>
            </w:r>
          </w:p>
        </w:tc>
        <w:tc>
          <w:tcPr>
            <w:tcW w:type="dxa" w:w="2976"/>
          </w:tcPr>
          <w:p>
            <w:pPr>
              <w:spacing w:after="0"/>
              <w:jc w:val="left"/>
            </w:pPr>
            <w:r>
              <w:rPr>
                <w:sz w:val="16"/>
              </w:rPr>
              <w:t>$150,000 property; crops not reported (2001 dollars)</w:t>
            </w:r>
          </w:p>
        </w:tc>
        <w:tc>
          <w:tcPr>
            <w:tcW w:type="dxa" w:w="1108"/>
          </w:tcPr>
          <w:p>
            <w:pPr>
              <w:spacing w:after="0"/>
              <w:jc w:val="right"/>
            </w:pPr>
            <w:r>
              <w:rPr>
                <w:sz w:val="16"/>
              </w:rPr>
              <w:t>0, 1</w:t>
            </w:r>
          </w:p>
        </w:tc>
        <w:tc>
          <w:tcPr>
            <w:tcW w:type="dxa" w:w="1814"/>
          </w:tcPr>
          <w:p>
            <w:pPr>
              <w:spacing w:after="0"/>
              <w:jc w:val="left"/>
            </w:pPr>
            <w:r>
              <w:rPr>
                <w:sz w:val="16"/>
              </w:rPr>
              <w:t>SHEPHERD</w:t>
            </w:r>
          </w:p>
        </w:tc>
        <w:tc>
          <w:tcPr>
            <w:tcW w:type="dxa" w:w="648"/>
          </w:tcPr>
          <w:p>
            <w:pPr>
              <w:spacing w:after="0"/>
              <w:jc w:val="left"/>
            </w:pPr>
          </w:p>
        </w:tc>
        <w:tc>
          <w:tcPr>
            <w:tcW w:type="dxa" w:w="2463"/>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851"/>
          </w:tcPr>
          <w:p>
            <w:pPr>
              <w:spacing w:after="0"/>
              <w:jc w:val="left"/>
            </w:pPr>
            <w:r>
              <w:rPr>
                <w:sz w:val="16"/>
              </w:rPr>
              <w:t>65 kt (75 mph), measurement type not recorded</w:t>
            </w:r>
          </w:p>
        </w:tc>
        <w:tc>
          <w:tcPr>
            <w:tcW w:type="dxa" w:w="2976"/>
          </w:tcPr>
          <w:p>
            <w:pPr>
              <w:spacing w:after="0"/>
              <w:jc w:val="left"/>
            </w:pPr>
            <w:r>
              <w:rPr>
                <w:sz w:val="16"/>
              </w:rPr>
              <w:t>damage not reported</w:t>
            </w:r>
          </w:p>
        </w:tc>
        <w:tc>
          <w:tcPr>
            <w:tcW w:type="dxa" w:w="1108"/>
          </w:tcPr>
          <w:p>
            <w:pPr>
              <w:spacing w:after="0"/>
              <w:jc w:val="right"/>
            </w:pPr>
            <w:r>
              <w:rPr>
                <w:sz w:val="16"/>
              </w:rPr>
              <w:t>0, 0</w:t>
            </w:r>
          </w:p>
        </w:tc>
        <w:tc>
          <w:tcPr>
            <w:tcW w:type="dxa" w:w="1814"/>
          </w:tcPr>
          <w:p>
            <w:pPr>
              <w:spacing w:after="0"/>
              <w:jc w:val="left"/>
            </w:pPr>
            <w:r>
              <w:rPr>
                <w:sz w:val="16"/>
              </w:rPr>
              <w:t>NWS zone MIZ046 (ISABELLA), zone-level: may include parts of neighboring counties</w:t>
            </w:r>
          </w:p>
        </w:tc>
        <w:tc>
          <w:tcPr>
            <w:tcW w:type="dxa" w:w="648"/>
          </w:tcPr>
          <w:p>
            <w:pPr>
              <w:spacing w:after="0"/>
              <w:jc w:val="left"/>
            </w:pPr>
          </w:p>
        </w:tc>
        <w:tc>
          <w:tcPr>
            <w:tcW w:type="dxa" w:w="246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1996-06-21</w:t>
            </w:r>
          </w:p>
        </w:tc>
        <w:tc>
          <w:tcPr>
            <w:tcW w:type="dxa" w:w="1215"/>
          </w:tcPr>
          <w:p>
            <w:pPr>
              <w:spacing w:after="0"/>
              <w:jc w:val="left"/>
            </w:pPr>
            <w:r>
              <w:rPr>
                <w:sz w:val="16"/>
              </w:rPr>
              <w:t>Tornado</w:t>
            </w:r>
          </w:p>
        </w:tc>
        <w:tc>
          <w:tcPr>
            <w:tcW w:type="dxa" w:w="2851"/>
          </w:tcPr>
          <w:p>
            <w:pPr>
              <w:spacing w:after="0"/>
              <w:jc w:val="left"/>
            </w:pPr>
            <w:r>
              <w:rPr>
                <w:sz w:val="16"/>
              </w:rPr>
              <w:t>F1, 4.4 mi within this county, 80 yd wide</w:t>
            </w:r>
          </w:p>
        </w:tc>
        <w:tc>
          <w:tcPr>
            <w:tcW w:type="dxa" w:w="2976"/>
          </w:tcPr>
          <w:p>
            <w:pPr>
              <w:spacing w:after="0"/>
              <w:jc w:val="left"/>
            </w:pPr>
            <w:r>
              <w:rPr>
                <w:sz w:val="16"/>
              </w:rPr>
              <w:t>$500,000 property; crops not reported (1996 dollars)</w:t>
            </w:r>
          </w:p>
        </w:tc>
        <w:tc>
          <w:tcPr>
            <w:tcW w:type="dxa" w:w="1108"/>
          </w:tcPr>
          <w:p>
            <w:pPr>
              <w:spacing w:after="0"/>
              <w:jc w:val="right"/>
            </w:pPr>
            <w:r>
              <w:rPr>
                <w:sz w:val="16"/>
              </w:rPr>
              <w:t>0, 0</w:t>
            </w:r>
          </w:p>
        </w:tc>
        <w:tc>
          <w:tcPr>
            <w:tcW w:type="dxa" w:w="1814"/>
          </w:tcPr>
          <w:p>
            <w:pPr>
              <w:spacing w:after="0"/>
              <w:jc w:val="left"/>
            </w:pPr>
            <w:r>
              <w:rPr>
                <w:sz w:val="16"/>
              </w:rPr>
              <w:t>WEIDMAN to ROSEBUSH</w:t>
            </w:r>
          </w:p>
        </w:tc>
        <w:tc>
          <w:tcPr>
            <w:tcW w:type="dxa" w:w="648"/>
          </w:tcPr>
          <w:p>
            <w:pPr>
              <w:spacing w:after="0"/>
              <w:jc w:val="left"/>
            </w:pPr>
          </w:p>
        </w:tc>
        <w:tc>
          <w:tcPr>
            <w:tcW w:type="dxa" w:w="2463"/>
          </w:tcPr>
          <w:p>
            <w:pPr>
              <w:spacing w:after="0"/>
              <w:jc w:val="left"/>
            </w:pPr>
            <w:r>
              <w:rPr>
                <w:sz w:val="16"/>
              </w:rPr>
              <w:t>B1-c most damaging: Tornado</w:t>
            </w:r>
          </w:p>
        </w:tc>
      </w:tr>
      <w:tr>
        <w:trPr>
          <w:cantSplit/>
        </w:trPr>
        <w:tc>
          <w:tcPr>
            <w:tcW w:type="dxa" w:w="1037"/>
          </w:tcPr>
          <w:p>
            <w:pPr>
              <w:spacing w:after="0"/>
              <w:jc w:val="left"/>
            </w:pPr>
            <w:r>
              <w:rPr>
                <w:sz w:val="16"/>
              </w:rPr>
              <w:t>1988-04-03</w:t>
            </w:r>
          </w:p>
        </w:tc>
        <w:tc>
          <w:tcPr>
            <w:tcW w:type="dxa" w:w="1215"/>
          </w:tcPr>
          <w:p>
            <w:pPr>
              <w:spacing w:after="0"/>
              <w:jc w:val="left"/>
            </w:pPr>
            <w:r>
              <w:rPr>
                <w:sz w:val="16"/>
              </w:rPr>
              <w:t>Tornado</w:t>
            </w:r>
          </w:p>
        </w:tc>
        <w:tc>
          <w:tcPr>
            <w:tcW w:type="dxa" w:w="2851"/>
          </w:tcPr>
          <w:p>
            <w:pPr>
              <w:spacing w:after="0"/>
              <w:jc w:val="left"/>
            </w:pPr>
            <w:r>
              <w:rPr>
                <w:sz w:val="16"/>
              </w:rPr>
              <w:t>F1, 1 mi path length (records before 1996 may include the whole path; rating and listing come from the county where the tornado began), 40 yd wide</w:t>
            </w:r>
          </w:p>
        </w:tc>
        <w:tc>
          <w:tcPr>
            <w:tcW w:type="dxa" w:w="2976"/>
          </w:tcPr>
          <w:p>
            <w:pPr>
              <w:spacing w:after="0"/>
              <w:jc w:val="left"/>
            </w:pPr>
            <w:r>
              <w:rPr>
                <w:sz w:val="16"/>
              </w:rPr>
              <w:t>$25,000 property; crops not recorded (1988 dollars)</w:t>
            </w:r>
          </w:p>
        </w:tc>
        <w:tc>
          <w:tcPr>
            <w:tcW w:type="dxa" w:w="1108"/>
          </w:tcPr>
          <w:p>
            <w:pPr>
              <w:spacing w:after="0"/>
              <w:jc w:val="right"/>
            </w:pPr>
            <w:r>
              <w:rPr>
                <w:sz w:val="16"/>
              </w:rPr>
              <w:t>0, 6</w:t>
            </w:r>
          </w:p>
        </w:tc>
        <w:tc>
          <w:tcPr>
            <w:tcW w:type="dxa" w:w="1814"/>
          </w:tcPr>
          <w:p>
            <w:pPr>
              <w:spacing w:after="0"/>
              <w:jc w:val="left"/>
            </w:pPr>
            <w:r>
              <w:rPr>
                <w:sz w:val="16"/>
              </w:rPr>
              <w:t>location not recorded</w:t>
            </w:r>
          </w:p>
        </w:tc>
        <w:tc>
          <w:tcPr>
            <w:tcW w:type="dxa" w:w="648"/>
          </w:tcPr>
          <w:p>
            <w:pPr>
              <w:spacing w:after="0"/>
              <w:jc w:val="left"/>
            </w:pPr>
          </w:p>
        </w:tc>
        <w:tc>
          <w:tcPr>
            <w:tcW w:type="dxa" w:w="2463"/>
          </w:tcPr>
          <w:p>
            <w:pPr>
              <w:spacing w:after="0"/>
              <w:jc w:val="left"/>
            </w:pPr>
            <w:r>
              <w:rPr>
                <w:sz w:val="16"/>
              </w:rPr>
              <w:t>deaths or injuries recorded</w:t>
            </w:r>
          </w:p>
        </w:tc>
      </w:tr>
      <w:tr>
        <w:trPr>
          <w:cantSplit/>
        </w:trPr>
        <w:tc>
          <w:tcPr>
            <w:tcW w:type="dxa" w:w="1037"/>
          </w:tcPr>
          <w:p>
            <w:pPr>
              <w:spacing w:after="0"/>
              <w:jc w:val="left"/>
            </w:pPr>
            <w:r>
              <w:rPr>
                <w:sz w:val="16"/>
              </w:rPr>
              <w:t>1965-10-07</w:t>
            </w:r>
          </w:p>
        </w:tc>
        <w:tc>
          <w:tcPr>
            <w:tcW w:type="dxa" w:w="1215"/>
          </w:tcPr>
          <w:p>
            <w:pPr>
              <w:spacing w:after="0"/>
              <w:jc w:val="left"/>
            </w:pPr>
            <w:r>
              <w:rPr>
                <w:sz w:val="16"/>
              </w:rPr>
              <w:t>Tornado</w:t>
            </w:r>
          </w:p>
        </w:tc>
        <w:tc>
          <w:tcPr>
            <w:tcW w:type="dxa" w:w="2851"/>
          </w:tcPr>
          <w:p>
            <w:pPr>
              <w:spacing w:after="0"/>
              <w:jc w:val="left"/>
            </w:pPr>
            <w:r>
              <w:rPr>
                <w:sz w:val="16"/>
              </w:rPr>
              <w:t>F2, 2 mi path length (records before 1996 may include the whole path; rating and listing come from the county where the tornado began), 50 yd wide</w:t>
            </w:r>
          </w:p>
        </w:tc>
        <w:tc>
          <w:tcPr>
            <w:tcW w:type="dxa" w:w="2976"/>
          </w:tcPr>
          <w:p>
            <w:pPr>
              <w:spacing w:after="0"/>
              <w:jc w:val="left"/>
            </w:pPr>
            <w:r>
              <w:rPr>
                <w:sz w:val="16"/>
              </w:rPr>
              <w:t>$25,000 property; crops not recorded (1965 dollars)</w:t>
            </w:r>
          </w:p>
        </w:tc>
        <w:tc>
          <w:tcPr>
            <w:tcW w:type="dxa" w:w="1108"/>
          </w:tcPr>
          <w:p>
            <w:pPr>
              <w:spacing w:after="0"/>
              <w:jc w:val="right"/>
            </w:pPr>
            <w:r>
              <w:rPr>
                <w:sz w:val="16"/>
              </w:rPr>
              <w:t>0, 0</w:t>
            </w:r>
          </w:p>
        </w:tc>
        <w:tc>
          <w:tcPr>
            <w:tcW w:type="dxa" w:w="1814"/>
          </w:tcPr>
          <w:p>
            <w:pPr>
              <w:spacing w:after="0"/>
              <w:jc w:val="left"/>
            </w:pPr>
            <w:r>
              <w:rPr>
                <w:sz w:val="16"/>
              </w:rPr>
              <w:t>location not recorded</w:t>
            </w:r>
          </w:p>
        </w:tc>
        <w:tc>
          <w:tcPr>
            <w:tcW w:type="dxa" w:w="648"/>
          </w:tcPr>
          <w:p>
            <w:pPr>
              <w:spacing w:after="0"/>
              <w:jc w:val="left"/>
            </w:pPr>
          </w:p>
        </w:tc>
        <w:tc>
          <w:tcPr>
            <w:tcW w:type="dxa" w:w="246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11"/>
        <w:gridCol w:w="1037"/>
        <w:gridCol w:w="1767"/>
        <w:gridCol w:w="1532"/>
        <w:gridCol w:w="1544"/>
        <w:gridCol w:w="1037"/>
        <w:gridCol w:w="1810"/>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2.21</w:t>
            </w:r>
          </w:p>
        </w:tc>
        <w:tc>
          <w:tcPr>
            <w:tcW w:type="dxa" w:w="1478"/>
          </w:tcPr>
          <w:p>
            <w:pPr>
              <w:spacing w:after="0"/>
              <w:jc w:val="left"/>
            </w:pPr>
            <w:r>
              <w:rPr>
                <w:sz w:val="16"/>
              </w:rPr>
              <w:t>event-days per year</w:t>
            </w:r>
          </w:p>
        </w:tc>
        <w:tc>
          <w:tcPr>
            <w:tcW w:type="dxa" w:w="1611"/>
          </w:tcPr>
          <w:p>
            <w:pPr>
              <w:spacing w:after="0"/>
              <w:jc w:val="left"/>
            </w:pPr>
            <w:r>
              <w:rPr>
                <w:sz w:val="16"/>
              </w:rPr>
              <w:t>about 2.21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42</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611"/>
          </w:tcPr>
          <w:p>
            <w:pPr>
              <w:spacing w:after="0"/>
              <w:jc w:val="left"/>
            </w:pPr>
            <w:r>
              <w:rPr>
                <w:sz w:val="16"/>
              </w:rPr>
              <w:t>none modeled</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0.000535</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0.0535%</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1.83</w:t>
            </w:r>
          </w:p>
        </w:tc>
        <w:tc>
          <w:tcPr>
            <w:tcW w:type="dxa" w:w="1478"/>
          </w:tcPr>
          <w:p>
            <w:pPr>
              <w:spacing w:after="0"/>
              <w:jc w:val="left"/>
            </w:pPr>
            <w:r>
              <w:rPr>
                <w:sz w:val="16"/>
              </w:rPr>
              <w:t>events per year</w:t>
            </w:r>
          </w:p>
        </w:tc>
        <w:tc>
          <w:tcPr>
            <w:tcW w:type="dxa" w:w="1611"/>
          </w:tcPr>
          <w:p>
            <w:pPr>
              <w:spacing w:after="0"/>
              <w:jc w:val="left"/>
            </w:pPr>
            <w:r>
              <w:rPr>
                <w:sz w:val="16"/>
              </w:rPr>
              <w:t>about 1.83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69.7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1.79</w:t>
            </w:r>
          </w:p>
        </w:tc>
        <w:tc>
          <w:tcPr>
            <w:tcW w:type="dxa" w:w="1478"/>
          </w:tcPr>
          <w:p>
            <w:pPr>
              <w:spacing w:after="0"/>
              <w:jc w:val="left"/>
            </w:pPr>
            <w:r>
              <w:rPr>
                <w:sz w:val="16"/>
              </w:rPr>
              <w:t>event-days per year</w:t>
            </w:r>
          </w:p>
        </w:tc>
        <w:tc>
          <w:tcPr>
            <w:tcW w:type="dxa" w:w="1611"/>
          </w:tcPr>
          <w:p>
            <w:pPr>
              <w:spacing w:after="0"/>
              <w:jc w:val="left"/>
            </w:pPr>
            <w:r>
              <w:rPr>
                <w:sz w:val="16"/>
              </w:rPr>
              <w:t>about 1.79 days per year</w:t>
            </w:r>
          </w:p>
        </w:tc>
        <w:tc>
          <w:tcPr>
            <w:tcW w:type="dxa" w:w="1037"/>
          </w:tcPr>
          <w:p>
            <w:pPr>
              <w:spacing w:after="0"/>
              <w:jc w:val="left"/>
            </w:pPr>
            <w:r>
              <w:rPr>
                <w:sz w:val="16"/>
              </w:rPr>
              <w:t>Possible</w:t>
            </w:r>
          </w:p>
        </w:tc>
        <w:tc>
          <w:tcPr>
            <w:tcW w:type="dxa" w:w="1767"/>
          </w:tcPr>
          <w:p>
            <w:pPr>
              <w:spacing w:after="0"/>
              <w:jc w:val="left"/>
            </w:pPr>
            <w:r>
              <w:rPr>
                <w:sz w:val="16"/>
              </w:rPr>
              <w:t>event-days in 1 of 30 years, 1996 to 2025 (3.33%)</w:t>
            </w:r>
          </w:p>
        </w:tc>
        <w:tc>
          <w:tcPr>
            <w:tcW w:type="dxa" w:w="1532"/>
          </w:tcPr>
          <w:p>
            <w:pPr>
              <w:spacing w:after="0"/>
              <w:jc w:val="right"/>
            </w:pPr>
            <w:r>
              <w:rPr>
                <w:sz w:val="16"/>
              </w:rPr>
              <w:t>32</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NRI gives about 1.79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0.0126</w:t>
            </w:r>
          </w:p>
        </w:tc>
        <w:tc>
          <w:tcPr>
            <w:tcW w:type="dxa" w:w="1478"/>
          </w:tcPr>
          <w:p>
            <w:pPr>
              <w:spacing w:after="0"/>
              <w:jc w:val="left"/>
            </w:pPr>
            <w:r>
              <w:rPr>
                <w:sz w:val="16"/>
              </w:rPr>
              <w:t>events per year</w:t>
            </w:r>
          </w:p>
        </w:tc>
        <w:tc>
          <w:tcPr>
            <w:tcW w:type="dxa" w:w="1611"/>
          </w:tcPr>
          <w:p>
            <w:pPr>
              <w:spacing w:after="0"/>
              <w:jc w:val="left"/>
            </w:pPr>
            <w:r>
              <w:rPr>
                <w:sz w:val="16"/>
              </w:rPr>
              <w:t>about 1 in 79 years</w:t>
            </w:r>
          </w:p>
        </w:tc>
        <w:tc>
          <w:tcPr>
            <w:tcW w:type="dxa" w:w="1037"/>
          </w:tcPr>
          <w:p>
            <w:pPr>
              <w:spacing w:after="0"/>
              <w:jc w:val="left"/>
            </w:pPr>
            <w:r>
              <w:rPr>
                <w:sz w:val="16"/>
              </w:rPr>
              <w:t>Possible</w:t>
            </w:r>
          </w:p>
        </w:tc>
        <w:tc>
          <w:tcPr>
            <w:tcW w:type="dxa" w:w="1767"/>
          </w:tcPr>
          <w:p>
            <w:pPr>
              <w:spacing w:after="0"/>
              <w:jc w:val="left"/>
            </w:pPr>
            <w:r>
              <w:rPr>
                <w:sz w:val="16"/>
              </w:rPr>
              <w:t>FEMA annualized frequency (modeled)</w:t>
            </w:r>
          </w:p>
        </w:tc>
        <w:tc>
          <w:tcPr>
            <w:tcW w:type="dxa" w:w="1532"/>
          </w:tcPr>
          <w:p>
            <w:pPr>
              <w:spacing w:after="0"/>
              <w:jc w:val="right"/>
            </w:pPr>
            <w:r>
              <w:rPr>
                <w:sz w:val="16"/>
              </w:rPr>
              <w:t>4</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0.833</w:t>
            </w:r>
          </w:p>
        </w:tc>
        <w:tc>
          <w:tcPr>
            <w:tcW w:type="dxa" w:w="1478"/>
          </w:tcPr>
          <w:p>
            <w:pPr>
              <w:spacing w:after="0"/>
              <w:jc w:val="left"/>
            </w:pPr>
            <w:r>
              <w:rPr>
                <w:sz w:val="16"/>
              </w:rPr>
              <w:t>event-days per year</w:t>
            </w:r>
          </w:p>
        </w:tc>
        <w:tc>
          <w:tcPr>
            <w:tcW w:type="dxa" w:w="1611"/>
          </w:tcPr>
          <w:p>
            <w:pPr>
              <w:spacing w:after="0"/>
              <w:jc w:val="left"/>
            </w:pPr>
            <w:r>
              <w:rPr>
                <w:sz w:val="16"/>
              </w:rPr>
              <w:t>about 0.833 days per year</w:t>
            </w:r>
          </w:p>
        </w:tc>
        <w:tc>
          <w:tcPr>
            <w:tcW w:type="dxa" w:w="1037"/>
          </w:tcPr>
          <w:p>
            <w:pPr>
              <w:spacing w:after="0"/>
              <w:jc w:val="left"/>
            </w:pPr>
            <w:r>
              <w:rPr>
                <w:sz w:val="16"/>
              </w:rPr>
              <w:t>Likely</w:t>
            </w:r>
          </w:p>
        </w:tc>
        <w:tc>
          <w:tcPr>
            <w:tcW w:type="dxa" w:w="1767"/>
          </w:tcPr>
          <w:p>
            <w:pPr>
              <w:spacing w:after="0"/>
              <w:jc w:val="left"/>
            </w:pPr>
            <w:r>
              <w:rPr>
                <w:sz w:val="16"/>
              </w:rPr>
              <w:t>event-days in 5 of 30 years, 1996 to 2025 (16.7%)</w:t>
            </w:r>
          </w:p>
        </w:tc>
        <w:tc>
          <w:tcPr>
            <w:tcW w:type="dxa" w:w="1532"/>
          </w:tcPr>
          <w:p>
            <w:pPr>
              <w:spacing w:after="0"/>
              <w:jc w:val="right"/>
            </w:pPr>
            <w:r>
              <w:rPr>
                <w:sz w:val="16"/>
              </w:rPr>
              <w:t>56</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0.571</w:t>
            </w:r>
          </w:p>
        </w:tc>
        <w:tc>
          <w:tcPr>
            <w:tcW w:type="dxa" w:w="1478"/>
          </w:tcPr>
          <w:p>
            <w:pPr>
              <w:spacing w:after="0"/>
              <w:jc w:val="left"/>
            </w:pPr>
            <w:r>
              <w:rPr>
                <w:sz w:val="16"/>
              </w:rPr>
              <w:t>event-days per year</w:t>
            </w:r>
          </w:p>
        </w:tc>
        <w:tc>
          <w:tcPr>
            <w:tcW w:type="dxa" w:w="1611"/>
          </w:tcPr>
          <w:p>
            <w:pPr>
              <w:spacing w:after="0"/>
              <w:jc w:val="left"/>
            </w:pPr>
            <w:r>
              <w:rPr>
                <w:sz w:val="16"/>
              </w:rPr>
              <w:t>about 0.571 days per year</w:t>
            </w:r>
          </w:p>
        </w:tc>
        <w:tc>
          <w:tcPr>
            <w:tcW w:type="dxa" w:w="1037"/>
          </w:tcPr>
          <w:p>
            <w:pPr>
              <w:spacing w:after="0"/>
              <w:jc w:val="left"/>
            </w:pPr>
            <w:r>
              <w:rPr>
                <w:sz w:val="16"/>
              </w:rPr>
              <w:t>Likely</w:t>
            </w:r>
          </w:p>
        </w:tc>
        <w:tc>
          <w:tcPr>
            <w:tcW w:type="dxa" w:w="1767"/>
          </w:tcPr>
          <w:p>
            <w:pPr>
              <w:spacing w:after="0"/>
              <w:jc w:val="left"/>
            </w:pPr>
            <w:r>
              <w:rPr>
                <w:sz w:val="16"/>
              </w:rPr>
              <w:t>event-days in 12 of 30 years, 1996 to 2025 (40%)</w:t>
            </w:r>
          </w:p>
        </w:tc>
        <w:tc>
          <w:tcPr>
            <w:tcW w:type="dxa" w:w="1532"/>
          </w:tcPr>
          <w:p>
            <w:pPr>
              <w:spacing w:after="0"/>
              <w:jc w:val="right"/>
            </w:pPr>
            <w:r>
              <w:rPr>
                <w:sz w:val="16"/>
              </w:rPr>
              <w:t>16</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0.0875</w:t>
            </w:r>
          </w:p>
        </w:tc>
        <w:tc>
          <w:tcPr>
            <w:tcW w:type="dxa" w:w="1478"/>
          </w:tcPr>
          <w:p>
            <w:pPr>
              <w:spacing w:after="0"/>
              <w:jc w:val="left"/>
            </w:pPr>
            <w:r>
              <w:rPr>
                <w:sz w:val="16"/>
              </w:rPr>
              <w:t>events per year (modeled)</w:t>
            </w:r>
          </w:p>
        </w:tc>
        <w:tc>
          <w:tcPr>
            <w:tcW w:type="dxa" w:w="1611"/>
          </w:tcPr>
          <w:p>
            <w:pPr>
              <w:spacing w:after="0"/>
              <w:jc w:val="left"/>
            </w:pPr>
            <w:r>
              <w:rPr>
                <w:sz w:val="16"/>
              </w:rPr>
              <w:t>about 1 in 11 years</w:t>
            </w:r>
          </w:p>
        </w:tc>
        <w:tc>
          <w:tcPr>
            <w:tcW w:type="dxa" w:w="1037"/>
          </w:tcPr>
          <w:p>
            <w:pPr>
              <w:spacing w:after="0"/>
              <w:jc w:val="left"/>
            </w:pPr>
            <w:r>
              <w:rPr>
                <w:sz w:val="16"/>
              </w:rPr>
              <w:t>Possible</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30.3</w:t>
            </w:r>
          </w:p>
        </w:tc>
        <w:tc>
          <w:tcPr>
            <w:tcW w:type="dxa" w:w="1478"/>
          </w:tcPr>
          <w:p>
            <w:pPr>
              <w:spacing w:after="0"/>
              <w:jc w:val="left"/>
            </w:pPr>
            <w:r>
              <w:rPr>
                <w:sz w:val="16"/>
              </w:rPr>
              <w:t>days per year with a strike</w:t>
            </w:r>
          </w:p>
        </w:tc>
        <w:tc>
          <w:tcPr>
            <w:tcW w:type="dxa" w:w="1611"/>
          </w:tcPr>
          <w:p>
            <w:pPr>
              <w:spacing w:after="0"/>
              <w:jc w:val="left"/>
            </w:pPr>
            <w:r>
              <w:rPr>
                <w:sz w:val="16"/>
              </w:rPr>
              <w:t>about 30.3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2.78</w:t>
            </w:r>
          </w:p>
        </w:tc>
        <w:tc>
          <w:tcPr>
            <w:tcW w:type="dxa" w:w="1478"/>
          </w:tcPr>
          <w:p>
            <w:pPr>
              <w:spacing w:after="0"/>
              <w:jc w:val="left"/>
            </w:pPr>
            <w:r>
              <w:rPr>
                <w:sz w:val="16"/>
              </w:rPr>
              <w:t>events per year</w:t>
            </w:r>
          </w:p>
        </w:tc>
        <w:tc>
          <w:tcPr>
            <w:tcW w:type="dxa" w:w="1611"/>
          </w:tcPr>
          <w:p>
            <w:pPr>
              <w:spacing w:after="0"/>
              <w:jc w:val="left"/>
            </w:pPr>
            <w:r>
              <w:rPr>
                <w:sz w:val="16"/>
              </w:rPr>
              <w:t>about 2.78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106</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0.206</w:t>
            </w:r>
          </w:p>
        </w:tc>
        <w:tc>
          <w:tcPr>
            <w:tcW w:type="dxa" w:w="1478"/>
          </w:tcPr>
          <w:p>
            <w:pPr>
              <w:spacing w:after="0"/>
              <w:jc w:val="left"/>
            </w:pPr>
            <w:r>
              <w:rPr>
                <w:sz w:val="16"/>
              </w:rPr>
              <w:t>events per year</w:t>
            </w:r>
          </w:p>
        </w:tc>
        <w:tc>
          <w:tcPr>
            <w:tcW w:type="dxa" w:w="1611"/>
          </w:tcPr>
          <w:p>
            <w:pPr>
              <w:spacing w:after="0"/>
              <w:jc w:val="left"/>
            </w:pPr>
            <w:r>
              <w:rPr>
                <w:sz w:val="16"/>
              </w:rPr>
              <w:t>about 1 in 5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0.0000587</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burns in a year: 0.00587%</w:t>
            </w:r>
          </w:p>
        </w:tc>
        <w:tc>
          <w:tcPr>
            <w:tcW w:type="dxa" w:w="1037"/>
          </w:tcPr>
          <w:p>
            <w:pPr>
              <w:spacing w:after="0"/>
              <w:jc w:val="left"/>
            </w:pPr>
          </w:p>
        </w:tc>
        <w:tc>
          <w:tcPr>
            <w:tcW w:type="dxa" w:w="1767"/>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16.7</w:t>
            </w:r>
          </w:p>
        </w:tc>
        <w:tc>
          <w:tcPr>
            <w:tcW w:type="dxa" w:w="1478"/>
          </w:tcPr>
          <w:p>
            <w:pPr>
              <w:spacing w:after="0"/>
              <w:jc w:val="left"/>
            </w:pPr>
            <w:r>
              <w:rPr>
                <w:sz w:val="16"/>
              </w:rPr>
              <w:t>event-days per year</w:t>
            </w:r>
          </w:p>
        </w:tc>
        <w:tc>
          <w:tcPr>
            <w:tcW w:type="dxa" w:w="1611"/>
          </w:tcPr>
          <w:p>
            <w:pPr>
              <w:spacing w:after="0"/>
              <w:jc w:val="left"/>
            </w:pPr>
            <w:r>
              <w:rPr>
                <w:sz w:val="16"/>
              </w:rPr>
              <w:t>about 16.7 days per year</w:t>
            </w:r>
          </w:p>
        </w:tc>
        <w:tc>
          <w:tcPr>
            <w:tcW w:type="dxa" w:w="1037"/>
          </w:tcPr>
          <w:p>
            <w:pPr>
              <w:spacing w:after="0"/>
              <w:jc w:val="left"/>
            </w:pPr>
            <w:r>
              <w:rPr>
                <w:sz w:val="16"/>
              </w:rPr>
              <w:t>Likely</w:t>
            </w:r>
          </w:p>
        </w:tc>
        <w:tc>
          <w:tcPr>
            <w:tcW w:type="dxa" w:w="1767"/>
          </w:tcPr>
          <w:p>
            <w:pPr>
              <w:spacing w:after="0"/>
              <w:jc w:val="left"/>
            </w:pPr>
            <w:r>
              <w:rPr>
                <w:sz w:val="16"/>
              </w:rPr>
              <w:t>event-days in 24 of 30 years, 1996 to 2025 (80%)</w:t>
            </w:r>
          </w:p>
        </w:tc>
        <w:tc>
          <w:tcPr>
            <w:tcW w:type="dxa" w:w="1532"/>
          </w:tcPr>
          <w:p>
            <w:pPr>
              <w:spacing w:after="0"/>
              <w:jc w:val="right"/>
            </w:pPr>
            <w:r>
              <w:rPr>
                <w:sz w:val="16"/>
              </w:rPr>
              <w:t>318</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18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18</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18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18</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18 of 18</w:t>
            </w:r>
          </w:p>
        </w:tc>
        <w:tc>
          <w:tcPr>
            <w:tcW w:type="dxa" w:w="872"/>
          </w:tcPr>
          <w:p>
            <w:pPr>
              <w:spacing w:after="0"/>
              <w:jc w:val="right"/>
            </w:pPr>
            <w:r>
              <w:rPr>
                <w:sz w:val="16"/>
              </w:rPr>
              <w:t>59.0</w:t>
            </w:r>
          </w:p>
        </w:tc>
        <w:tc>
          <w:tcPr>
            <w:tcW w:type="dxa" w:w="680"/>
          </w:tcPr>
          <w:p>
            <w:pPr>
              <w:spacing w:after="0"/>
              <w:jc w:val="right"/>
            </w:pPr>
            <w:r>
              <w:rPr>
                <w:sz w:val="16"/>
              </w:rPr>
              <w:t>77.5</w:t>
            </w:r>
          </w:p>
        </w:tc>
        <w:tc>
          <w:tcPr>
            <w:tcW w:type="dxa" w:w="648"/>
          </w:tcPr>
          <w:p>
            <w:pPr>
              <w:spacing w:after="0"/>
              <w:jc w:val="right"/>
            </w:pPr>
            <w:r>
              <w:rPr>
                <w:sz w:val="16"/>
              </w:rPr>
              <w:t>89.8</w:t>
            </w:r>
          </w:p>
        </w:tc>
        <w:tc>
          <w:tcPr>
            <w:tcW w:type="dxa" w:w="3633"/>
          </w:tcPr>
          <w:p>
            <w:pPr>
              <w:spacing w:after="0"/>
              <w:jc w:val="left"/>
            </w:pPr>
            <w:r>
              <w:rPr>
                <w:sz w:val="16"/>
              </w:rPr>
              <w:t>Relatively High 8, Relatively Moderate 10</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0 of 18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 Rating 18</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18 of 18</w:t>
            </w:r>
          </w:p>
        </w:tc>
        <w:tc>
          <w:tcPr>
            <w:tcW w:type="dxa" w:w="872"/>
          </w:tcPr>
          <w:p>
            <w:pPr>
              <w:spacing w:after="0"/>
              <w:jc w:val="right"/>
            </w:pPr>
            <w:r>
              <w:rPr>
                <w:sz w:val="16"/>
              </w:rPr>
              <w:t>6.0</w:t>
            </w:r>
          </w:p>
        </w:tc>
        <w:tc>
          <w:tcPr>
            <w:tcW w:type="dxa" w:w="680"/>
          </w:tcPr>
          <w:p>
            <w:pPr>
              <w:spacing w:after="0"/>
              <w:jc w:val="right"/>
            </w:pPr>
            <w:r>
              <w:rPr>
                <w:sz w:val="16"/>
              </w:rPr>
              <w:t>17.9</w:t>
            </w:r>
          </w:p>
        </w:tc>
        <w:tc>
          <w:tcPr>
            <w:tcW w:type="dxa" w:w="648"/>
          </w:tcPr>
          <w:p>
            <w:pPr>
              <w:spacing w:after="0"/>
              <w:jc w:val="right"/>
            </w:pPr>
            <w:r>
              <w:rPr>
                <w:sz w:val="16"/>
              </w:rPr>
              <w:t>37.3</w:t>
            </w:r>
          </w:p>
        </w:tc>
        <w:tc>
          <w:tcPr>
            <w:tcW w:type="dxa" w:w="3633"/>
          </w:tcPr>
          <w:p>
            <w:pPr>
              <w:spacing w:after="0"/>
              <w:jc w:val="left"/>
            </w:pPr>
            <w:r>
              <w:rPr>
                <w:sz w:val="16"/>
              </w:rPr>
              <w:t>Very Low 18</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18 of 18</w:t>
            </w:r>
          </w:p>
        </w:tc>
        <w:tc>
          <w:tcPr>
            <w:tcW w:type="dxa" w:w="872"/>
          </w:tcPr>
          <w:p>
            <w:pPr>
              <w:spacing w:after="0"/>
              <w:jc w:val="right"/>
            </w:pPr>
            <w:r>
              <w:rPr>
                <w:sz w:val="16"/>
              </w:rPr>
              <w:t>50.3</w:t>
            </w:r>
          </w:p>
        </w:tc>
        <w:tc>
          <w:tcPr>
            <w:tcW w:type="dxa" w:w="680"/>
          </w:tcPr>
          <w:p>
            <w:pPr>
              <w:spacing w:after="0"/>
              <w:jc w:val="right"/>
            </w:pPr>
            <w:r>
              <w:rPr>
                <w:sz w:val="16"/>
              </w:rPr>
              <w:t>80.9</w:t>
            </w:r>
          </w:p>
        </w:tc>
        <w:tc>
          <w:tcPr>
            <w:tcW w:type="dxa" w:w="648"/>
          </w:tcPr>
          <w:p>
            <w:pPr>
              <w:spacing w:after="0"/>
              <w:jc w:val="right"/>
            </w:pPr>
            <w:r>
              <w:rPr>
                <w:sz w:val="16"/>
              </w:rPr>
              <w:t>88.9</w:t>
            </w:r>
          </w:p>
        </w:tc>
        <w:tc>
          <w:tcPr>
            <w:tcW w:type="dxa" w:w="3633"/>
          </w:tcPr>
          <w:p>
            <w:pPr>
              <w:spacing w:after="0"/>
              <w:jc w:val="left"/>
            </w:pPr>
            <w:r>
              <w:rPr>
                <w:sz w:val="16"/>
              </w:rPr>
              <w:t>Relatively High 2, Relatively Moderate 14, Relatively Low 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18 of 18</w:t>
            </w:r>
          </w:p>
        </w:tc>
        <w:tc>
          <w:tcPr>
            <w:tcW w:type="dxa" w:w="872"/>
          </w:tcPr>
          <w:p>
            <w:pPr>
              <w:spacing w:after="0"/>
              <w:jc w:val="right"/>
            </w:pPr>
            <w:r>
              <w:rPr>
                <w:sz w:val="16"/>
              </w:rPr>
              <w:t>6.2</w:t>
            </w:r>
          </w:p>
        </w:tc>
        <w:tc>
          <w:tcPr>
            <w:tcW w:type="dxa" w:w="680"/>
          </w:tcPr>
          <w:p>
            <w:pPr>
              <w:spacing w:after="0"/>
              <w:jc w:val="right"/>
            </w:pPr>
            <w:r>
              <w:rPr>
                <w:sz w:val="16"/>
              </w:rPr>
              <w:t>13.4</w:t>
            </w:r>
          </w:p>
        </w:tc>
        <w:tc>
          <w:tcPr>
            <w:tcW w:type="dxa" w:w="648"/>
          </w:tcPr>
          <w:p>
            <w:pPr>
              <w:spacing w:after="0"/>
              <w:jc w:val="right"/>
            </w:pPr>
            <w:r>
              <w:rPr>
                <w:sz w:val="16"/>
              </w:rPr>
              <w:t>27.5</w:t>
            </w:r>
          </w:p>
        </w:tc>
        <w:tc>
          <w:tcPr>
            <w:tcW w:type="dxa" w:w="3633"/>
          </w:tcPr>
          <w:p>
            <w:pPr>
              <w:spacing w:after="0"/>
              <w:jc w:val="left"/>
            </w:pPr>
            <w:r>
              <w:rPr>
                <w:sz w:val="16"/>
              </w:rPr>
              <w:t>Relatively Low 7, Very Low 11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18 of 18</w:t>
            </w:r>
          </w:p>
        </w:tc>
        <w:tc>
          <w:tcPr>
            <w:tcW w:type="dxa" w:w="872"/>
          </w:tcPr>
          <w:p>
            <w:pPr>
              <w:spacing w:after="0"/>
              <w:jc w:val="right"/>
            </w:pPr>
            <w:r>
              <w:rPr>
                <w:sz w:val="16"/>
              </w:rPr>
              <w:t>20.8</w:t>
            </w:r>
          </w:p>
        </w:tc>
        <w:tc>
          <w:tcPr>
            <w:tcW w:type="dxa" w:w="680"/>
          </w:tcPr>
          <w:p>
            <w:pPr>
              <w:spacing w:after="0"/>
              <w:jc w:val="right"/>
            </w:pPr>
            <w:r>
              <w:rPr>
                <w:sz w:val="16"/>
              </w:rPr>
              <w:t>34.2</w:t>
            </w:r>
          </w:p>
        </w:tc>
        <w:tc>
          <w:tcPr>
            <w:tcW w:type="dxa" w:w="648"/>
          </w:tcPr>
          <w:p>
            <w:pPr>
              <w:spacing w:after="0"/>
              <w:jc w:val="right"/>
            </w:pPr>
            <w:r>
              <w:rPr>
                <w:sz w:val="16"/>
              </w:rPr>
              <w:t>40.3</w:t>
            </w:r>
          </w:p>
        </w:tc>
        <w:tc>
          <w:tcPr>
            <w:tcW w:type="dxa" w:w="3633"/>
          </w:tcPr>
          <w:p>
            <w:pPr>
              <w:spacing w:after="0"/>
              <w:jc w:val="left"/>
            </w:pPr>
            <w:r>
              <w:rPr>
                <w:sz w:val="16"/>
              </w:rPr>
              <w:t>Very Low 18</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18 of 18</w:t>
            </w:r>
          </w:p>
        </w:tc>
        <w:tc>
          <w:tcPr>
            <w:tcW w:type="dxa" w:w="872"/>
          </w:tcPr>
          <w:p>
            <w:pPr>
              <w:spacing w:after="0"/>
              <w:jc w:val="right"/>
            </w:pPr>
            <w:r>
              <w:rPr>
                <w:sz w:val="16"/>
              </w:rPr>
              <w:t>17.3</w:t>
            </w:r>
          </w:p>
        </w:tc>
        <w:tc>
          <w:tcPr>
            <w:tcW w:type="dxa" w:w="680"/>
          </w:tcPr>
          <w:p>
            <w:pPr>
              <w:spacing w:after="0"/>
              <w:jc w:val="right"/>
            </w:pPr>
            <w:r>
              <w:rPr>
                <w:sz w:val="16"/>
              </w:rPr>
              <w:t>61.0</w:t>
            </w:r>
          </w:p>
        </w:tc>
        <w:tc>
          <w:tcPr>
            <w:tcW w:type="dxa" w:w="648"/>
          </w:tcPr>
          <w:p>
            <w:pPr>
              <w:spacing w:after="0"/>
              <w:jc w:val="right"/>
            </w:pPr>
            <w:r>
              <w:rPr>
                <w:sz w:val="16"/>
              </w:rPr>
              <w:t>79.8</w:t>
            </w:r>
          </w:p>
        </w:tc>
        <w:tc>
          <w:tcPr>
            <w:tcW w:type="dxa" w:w="3633"/>
          </w:tcPr>
          <w:p>
            <w:pPr>
              <w:spacing w:after="0"/>
              <w:jc w:val="left"/>
            </w:pPr>
            <w:r>
              <w:rPr>
                <w:sz w:val="16"/>
              </w:rPr>
              <w:t>Relatively Moderate 5, Relatively Low 12, Very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18 of 18</w:t>
            </w:r>
          </w:p>
        </w:tc>
        <w:tc>
          <w:tcPr>
            <w:tcW w:type="dxa" w:w="872"/>
          </w:tcPr>
          <w:p>
            <w:pPr>
              <w:spacing w:after="0"/>
              <w:jc w:val="right"/>
            </w:pPr>
            <w:r>
              <w:rPr>
                <w:sz w:val="16"/>
              </w:rPr>
              <w:t>1.3</w:t>
            </w:r>
          </w:p>
        </w:tc>
        <w:tc>
          <w:tcPr>
            <w:tcW w:type="dxa" w:w="680"/>
          </w:tcPr>
          <w:p>
            <w:pPr>
              <w:spacing w:after="0"/>
              <w:jc w:val="right"/>
            </w:pPr>
            <w:r>
              <w:rPr>
                <w:sz w:val="16"/>
              </w:rPr>
              <w:t>58.2</w:t>
            </w:r>
          </w:p>
        </w:tc>
        <w:tc>
          <w:tcPr>
            <w:tcW w:type="dxa" w:w="648"/>
          </w:tcPr>
          <w:p>
            <w:pPr>
              <w:spacing w:after="0"/>
              <w:jc w:val="right"/>
            </w:pPr>
            <w:r>
              <w:rPr>
                <w:sz w:val="16"/>
              </w:rPr>
              <w:t>93.6</w:t>
            </w:r>
          </w:p>
        </w:tc>
        <w:tc>
          <w:tcPr>
            <w:tcW w:type="dxa" w:w="3633"/>
          </w:tcPr>
          <w:p>
            <w:pPr>
              <w:spacing w:after="0"/>
              <w:jc w:val="left"/>
            </w:pPr>
            <w:r>
              <w:rPr>
                <w:sz w:val="16"/>
              </w:rPr>
              <w:t>Relatively High 4, Relatively Moderate 8, Relatively Low 2, Very Low 4</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15 of 18</w:t>
            </w:r>
          </w:p>
        </w:tc>
        <w:tc>
          <w:tcPr>
            <w:tcW w:type="dxa" w:w="872"/>
          </w:tcPr>
          <w:p>
            <w:pPr>
              <w:spacing w:after="0"/>
              <w:jc w:val="right"/>
            </w:pPr>
            <w:r>
              <w:rPr>
                <w:sz w:val="16"/>
              </w:rPr>
              <w:t>10.0</w:t>
            </w:r>
          </w:p>
        </w:tc>
        <w:tc>
          <w:tcPr>
            <w:tcW w:type="dxa" w:w="680"/>
          </w:tcPr>
          <w:p>
            <w:pPr>
              <w:spacing w:after="0"/>
              <w:jc w:val="right"/>
            </w:pPr>
            <w:r>
              <w:rPr>
                <w:sz w:val="16"/>
              </w:rPr>
              <w:t>55.8</w:t>
            </w:r>
          </w:p>
        </w:tc>
        <w:tc>
          <w:tcPr>
            <w:tcW w:type="dxa" w:w="648"/>
          </w:tcPr>
          <w:p>
            <w:pPr>
              <w:spacing w:after="0"/>
              <w:jc w:val="right"/>
            </w:pPr>
            <w:r>
              <w:rPr>
                <w:sz w:val="16"/>
              </w:rPr>
              <w:t>88.1</w:t>
            </w:r>
          </w:p>
        </w:tc>
        <w:tc>
          <w:tcPr>
            <w:tcW w:type="dxa" w:w="3633"/>
          </w:tcPr>
          <w:p>
            <w:pPr>
              <w:spacing w:after="0"/>
              <w:jc w:val="left"/>
            </w:pPr>
            <w:r>
              <w:rPr>
                <w:sz w:val="16"/>
              </w:rPr>
              <w:t>Relatively Low 3, Very Low 12, No Rating 3</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18 of 18</w:t>
            </w:r>
          </w:p>
        </w:tc>
        <w:tc>
          <w:tcPr>
            <w:tcW w:type="dxa" w:w="872"/>
          </w:tcPr>
          <w:p>
            <w:pPr>
              <w:spacing w:after="0"/>
              <w:jc w:val="right"/>
            </w:pPr>
            <w:r>
              <w:rPr>
                <w:sz w:val="16"/>
              </w:rPr>
              <w:t>36.2</w:t>
            </w:r>
          </w:p>
        </w:tc>
        <w:tc>
          <w:tcPr>
            <w:tcW w:type="dxa" w:w="680"/>
          </w:tcPr>
          <w:p>
            <w:pPr>
              <w:spacing w:after="0"/>
              <w:jc w:val="right"/>
            </w:pPr>
            <w:r>
              <w:rPr>
                <w:sz w:val="16"/>
              </w:rPr>
              <w:t>55.0</w:t>
            </w:r>
          </w:p>
        </w:tc>
        <w:tc>
          <w:tcPr>
            <w:tcW w:type="dxa" w:w="648"/>
          </w:tcPr>
          <w:p>
            <w:pPr>
              <w:spacing w:after="0"/>
              <w:jc w:val="right"/>
            </w:pPr>
            <w:r>
              <w:rPr>
                <w:sz w:val="16"/>
              </w:rPr>
              <w:t>75.7</w:t>
            </w:r>
          </w:p>
        </w:tc>
        <w:tc>
          <w:tcPr>
            <w:tcW w:type="dxa" w:w="3633"/>
          </w:tcPr>
          <w:p>
            <w:pPr>
              <w:spacing w:after="0"/>
              <w:jc w:val="left"/>
            </w:pPr>
            <w:r>
              <w:rPr>
                <w:sz w:val="16"/>
              </w:rPr>
              <w:t>Relatively Moderate 13, Relatively Low 5</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18 of 18</w:t>
            </w:r>
          </w:p>
        </w:tc>
        <w:tc>
          <w:tcPr>
            <w:tcW w:type="dxa" w:w="872"/>
          </w:tcPr>
          <w:p>
            <w:pPr>
              <w:spacing w:after="0"/>
              <w:jc w:val="right"/>
            </w:pPr>
            <w:r>
              <w:rPr>
                <w:sz w:val="16"/>
              </w:rPr>
              <w:t>63.3</w:t>
            </w:r>
          </w:p>
        </w:tc>
        <w:tc>
          <w:tcPr>
            <w:tcW w:type="dxa" w:w="680"/>
          </w:tcPr>
          <w:p>
            <w:pPr>
              <w:spacing w:after="0"/>
              <w:jc w:val="right"/>
            </w:pPr>
            <w:r>
              <w:rPr>
                <w:sz w:val="16"/>
              </w:rPr>
              <w:t>90.9</w:t>
            </w:r>
          </w:p>
        </w:tc>
        <w:tc>
          <w:tcPr>
            <w:tcW w:type="dxa" w:w="648"/>
          </w:tcPr>
          <w:p>
            <w:pPr>
              <w:spacing w:after="0"/>
              <w:jc w:val="right"/>
            </w:pPr>
            <w:r>
              <w:rPr>
                <w:sz w:val="16"/>
              </w:rPr>
              <w:t>97.3</w:t>
            </w:r>
          </w:p>
        </w:tc>
        <w:tc>
          <w:tcPr>
            <w:tcW w:type="dxa" w:w="3633"/>
          </w:tcPr>
          <w:p>
            <w:pPr>
              <w:spacing w:after="0"/>
              <w:jc w:val="left"/>
            </w:pPr>
            <w:r>
              <w:rPr>
                <w:sz w:val="16"/>
              </w:rPr>
              <w:t>Very High 2, Relatively High 14, Relatively Moderate 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18 of 18</w:t>
            </w:r>
          </w:p>
        </w:tc>
        <w:tc>
          <w:tcPr>
            <w:tcW w:type="dxa" w:w="872"/>
          </w:tcPr>
          <w:p>
            <w:pPr>
              <w:spacing w:after="0"/>
              <w:jc w:val="right"/>
            </w:pPr>
            <w:r>
              <w:rPr>
                <w:sz w:val="16"/>
              </w:rPr>
              <w:t>52.1</w:t>
            </w:r>
          </w:p>
        </w:tc>
        <w:tc>
          <w:tcPr>
            <w:tcW w:type="dxa" w:w="680"/>
          </w:tcPr>
          <w:p>
            <w:pPr>
              <w:spacing w:after="0"/>
              <w:jc w:val="right"/>
            </w:pPr>
            <w:r>
              <w:rPr>
                <w:sz w:val="16"/>
              </w:rPr>
              <w:t>74.0</w:t>
            </w:r>
          </w:p>
        </w:tc>
        <w:tc>
          <w:tcPr>
            <w:tcW w:type="dxa" w:w="648"/>
          </w:tcPr>
          <w:p>
            <w:pPr>
              <w:spacing w:after="0"/>
              <w:jc w:val="right"/>
            </w:pPr>
            <w:r>
              <w:rPr>
                <w:sz w:val="16"/>
              </w:rPr>
              <w:t>91.2</w:t>
            </w:r>
          </w:p>
        </w:tc>
        <w:tc>
          <w:tcPr>
            <w:tcW w:type="dxa" w:w="3633"/>
          </w:tcPr>
          <w:p>
            <w:pPr>
              <w:spacing w:after="0"/>
              <w:jc w:val="left"/>
            </w:pPr>
            <w:r>
              <w:rPr>
                <w:sz w:val="16"/>
              </w:rPr>
              <w:t>Relatively High 9, Relatively Moderate 8, Relatively Low 1</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18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18</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18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18</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16 of 18</w:t>
            </w:r>
          </w:p>
        </w:tc>
        <w:tc>
          <w:tcPr>
            <w:tcW w:type="dxa" w:w="872"/>
          </w:tcPr>
          <w:p>
            <w:pPr>
              <w:spacing w:after="0"/>
              <w:jc w:val="right"/>
            </w:pPr>
            <w:r>
              <w:rPr>
                <w:sz w:val="16"/>
              </w:rPr>
              <w:t>22.1</w:t>
            </w:r>
          </w:p>
        </w:tc>
        <w:tc>
          <w:tcPr>
            <w:tcW w:type="dxa" w:w="680"/>
          </w:tcPr>
          <w:p>
            <w:pPr>
              <w:spacing w:after="0"/>
              <w:jc w:val="right"/>
            </w:pPr>
            <w:r>
              <w:rPr>
                <w:sz w:val="16"/>
              </w:rPr>
              <w:t>45.4</w:t>
            </w:r>
          </w:p>
        </w:tc>
        <w:tc>
          <w:tcPr>
            <w:tcW w:type="dxa" w:w="648"/>
          </w:tcPr>
          <w:p>
            <w:pPr>
              <w:spacing w:after="0"/>
              <w:jc w:val="right"/>
            </w:pPr>
            <w:r>
              <w:rPr>
                <w:sz w:val="16"/>
              </w:rPr>
              <w:t>70.7</w:t>
            </w:r>
          </w:p>
        </w:tc>
        <w:tc>
          <w:tcPr>
            <w:tcW w:type="dxa" w:w="3633"/>
          </w:tcPr>
          <w:p>
            <w:pPr>
              <w:spacing w:after="0"/>
              <w:jc w:val="left"/>
            </w:pPr>
            <w:r>
              <w:rPr>
                <w:sz w:val="16"/>
              </w:rPr>
              <w:t>Relatively Low 3, Very Low 13, No Rating 2</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18 of 18</w:t>
            </w:r>
          </w:p>
        </w:tc>
        <w:tc>
          <w:tcPr>
            <w:tcW w:type="dxa" w:w="872"/>
          </w:tcPr>
          <w:p>
            <w:pPr>
              <w:spacing w:after="0"/>
              <w:jc w:val="right"/>
            </w:pPr>
            <w:r>
              <w:rPr>
                <w:sz w:val="16"/>
              </w:rPr>
              <w:t>90.6</w:t>
            </w:r>
          </w:p>
        </w:tc>
        <w:tc>
          <w:tcPr>
            <w:tcW w:type="dxa" w:w="680"/>
          </w:tcPr>
          <w:p>
            <w:pPr>
              <w:spacing w:after="0"/>
              <w:jc w:val="right"/>
            </w:pPr>
            <w:r>
              <w:rPr>
                <w:sz w:val="16"/>
              </w:rPr>
              <w:t>96.6</w:t>
            </w:r>
          </w:p>
        </w:tc>
        <w:tc>
          <w:tcPr>
            <w:tcW w:type="dxa" w:w="648"/>
          </w:tcPr>
          <w:p>
            <w:pPr>
              <w:spacing w:after="0"/>
              <w:jc w:val="right"/>
            </w:pPr>
            <w:r>
              <w:rPr>
                <w:sz w:val="16"/>
              </w:rPr>
              <w:t>98.9</w:t>
            </w:r>
          </w:p>
        </w:tc>
        <w:tc>
          <w:tcPr>
            <w:tcW w:type="dxa" w:w="3633"/>
          </w:tcPr>
          <w:p>
            <w:pPr>
              <w:spacing w:after="0"/>
              <w:jc w:val="left"/>
            </w:pPr>
            <w:r>
              <w:rPr>
                <w:sz w:val="16"/>
              </w:rPr>
              <w:t>Very High 12, Relatively High 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9"/>
        <w:gridCol w:w="940"/>
        <w:gridCol w:w="2894"/>
        <w:gridCol w:w="2308"/>
        <w:gridCol w:w="1624"/>
        <w:gridCol w:w="1976"/>
        <w:gridCol w:w="2552"/>
      </w:tblGrid>
      <w:tr>
        <w:trPr>
          <w:cantSplit/>
          <w:tblHeader/>
        </w:trPr>
        <w:tc>
          <w:tcPr>
            <w:tcW w:type="dxa" w:w="1819"/>
            <w:shd w:val="clear" w:color="auto" w:fill="E8E8E8"/>
          </w:tcPr>
          <w:p>
            <w:pPr>
              <w:spacing w:after="0"/>
              <w:jc w:val="left"/>
            </w:pPr>
            <w:r>
              <w:rPr>
                <w:b/>
                <w:sz w:val="16"/>
              </w:rPr>
              <w:t>Member</w:t>
            </w:r>
          </w:p>
        </w:tc>
        <w:tc>
          <w:tcPr>
            <w:tcW w:type="dxa" w:w="940"/>
            <w:shd w:val="clear" w:color="auto" w:fill="E8E8E8"/>
          </w:tcPr>
          <w:p>
            <w:pPr>
              <w:spacing w:after="0"/>
              <w:jc w:val="left"/>
            </w:pPr>
            <w:r>
              <w:rPr>
                <w:b/>
                <w:sz w:val="16"/>
              </w:rPr>
              <w:t>Type</w:t>
            </w:r>
          </w:p>
        </w:tc>
        <w:tc>
          <w:tcPr>
            <w:tcW w:type="dxa" w:w="2894"/>
            <w:shd w:val="clear" w:color="auto" w:fill="E8E8E8"/>
          </w:tcPr>
          <w:p>
            <w:pPr>
              <w:spacing w:after="0"/>
              <w:jc w:val="left"/>
            </w:pPr>
            <w:r>
              <w:rPr>
                <w:b/>
                <w:sz w:val="16"/>
              </w:rPr>
              <w:t>Plan status</w:t>
            </w:r>
          </w:p>
        </w:tc>
        <w:tc>
          <w:tcPr>
            <w:tcW w:type="dxa" w:w="23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552"/>
            <w:shd w:val="clear" w:color="auto" w:fill="E8E8E8"/>
          </w:tcPr>
          <w:p>
            <w:pPr>
              <w:spacing w:after="0"/>
              <w:jc w:val="left"/>
            </w:pPr>
            <w:r>
              <w:rPr>
                <w:b/>
                <w:sz w:val="16"/>
              </w:rPr>
              <w:t>Notes</w:t>
            </w:r>
          </w:p>
        </w:tc>
      </w:tr>
      <w:tr>
        <w:trPr>
          <w:cantSplit/>
        </w:trPr>
        <w:tc>
          <w:tcPr>
            <w:tcW w:type="dxa" w:w="1819"/>
          </w:tcPr>
          <w:p>
            <w:pPr>
              <w:spacing w:after="0"/>
              <w:jc w:val="left"/>
            </w:pPr>
            <w:r>
              <w:rPr>
                <w:sz w:val="16"/>
              </w:rPr>
              <w:t>Isabella County</w:t>
            </w:r>
          </w:p>
        </w:tc>
        <w:tc>
          <w:tcPr>
            <w:tcW w:type="dxa" w:w="940"/>
          </w:tcPr>
          <w:p>
            <w:pPr>
              <w:spacing w:after="0"/>
              <w:jc w:val="left"/>
            </w:pPr>
            <w:r>
              <w:rPr>
                <w:sz w:val="16"/>
              </w:rPr>
              <w:t>County</w:t>
            </w:r>
          </w:p>
        </w:tc>
        <w:tc>
          <w:tcPr>
            <w:tcW w:type="dxa" w:w="2894"/>
          </w:tcPr>
          <w:p>
            <w:pPr>
              <w:spacing w:after="0"/>
              <w:jc w:val="left"/>
            </w:pPr>
            <w:r>
              <w:rPr>
                <w:sz w:val="16"/>
              </w:rPr>
              <w:t>Approved, expires 2028-01-25</w:t>
            </w:r>
          </w:p>
        </w:tc>
        <w:tc>
          <w:tcPr>
            <w:tcW w:type="dxa" w:w="2308"/>
          </w:tcPr>
          <w:p>
            <w:pPr>
              <w:spacing w:after="0"/>
              <w:jc w:val="right"/>
            </w:pPr>
          </w:p>
        </w:tc>
        <w:tc>
          <w:tcPr>
            <w:tcW w:type="dxa" w:w="1624"/>
          </w:tcPr>
          <w:p>
            <w:pPr>
              <w:spacing w:after="0"/>
              <w:jc w:val="right"/>
            </w:pPr>
            <w:r>
              <w:rPr>
                <w:sz w:val="16"/>
              </w:rPr>
              <w:t>$1,923.75</w:t>
            </w:r>
          </w:p>
        </w:tc>
        <w:tc>
          <w:tcPr>
            <w:tcW w:type="dxa" w:w="1976"/>
          </w:tcPr>
          <w:p>
            <w:pPr>
              <w:spacing w:after="0"/>
              <w:jc w:val="right"/>
            </w:pPr>
            <w:r>
              <w:rPr>
                <w:sz w:val="16"/>
              </w:rPr>
              <w:t>0; 0</w:t>
            </w:r>
          </w:p>
        </w:tc>
        <w:tc>
          <w:tcPr>
            <w:tcW w:type="dxa" w:w="2552"/>
          </w:tcPr>
          <w:p>
            <w:pPr>
              <w:spacing w:after="0"/>
              <w:jc w:val="left"/>
            </w:pPr>
            <w:r>
              <w:rPr>
                <w:sz w:val="16"/>
              </w:rPr>
              <w:t>No NFIP community ID on this member's plan row.</w:t>
            </w:r>
          </w:p>
        </w:tc>
      </w:tr>
      <w:tr>
        <w:trPr>
          <w:cantSplit/>
        </w:trPr>
        <w:tc>
          <w:tcPr>
            <w:tcW w:type="dxa" w:w="1819"/>
          </w:tcPr>
          <w:p>
            <w:pPr>
              <w:spacing w:after="0"/>
              <w:jc w:val="left"/>
            </w:pPr>
            <w:r>
              <w:rPr>
                <w:sz w:val="16"/>
              </w:rPr>
              <w:t>Clare city</w:t>
            </w:r>
          </w:p>
        </w:tc>
        <w:tc>
          <w:tcPr>
            <w:tcW w:type="dxa" w:w="940"/>
          </w:tcPr>
          <w:p>
            <w:pPr>
              <w:spacing w:after="0"/>
              <w:jc w:val="left"/>
            </w:pPr>
            <w:r>
              <w:rPr>
                <w:sz w:val="16"/>
              </w:rPr>
              <w:t>City</w:t>
            </w:r>
          </w:p>
        </w:tc>
        <w:tc>
          <w:tcPr>
            <w:tcW w:type="dxa" w:w="2894"/>
          </w:tcPr>
          <w:p>
            <w:pPr>
              <w:spacing w:after="0"/>
              <w:jc w:val="left"/>
            </w:pPr>
            <w:r>
              <w:rPr>
                <w:sz w:val="16"/>
              </w:rPr>
              <w:t>Approved, expires 2028-05-31</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4; 0</w:t>
            </w:r>
          </w:p>
        </w:tc>
        <w:tc>
          <w:tcPr>
            <w:tcW w:type="dxa" w:w="2552"/>
          </w:tcPr>
          <w:p>
            <w:pPr>
              <w:spacing w:after="0"/>
              <w:jc w:val="left"/>
            </w:pPr>
            <w:r>
              <w:rPr>
                <w:sz w:val="16"/>
              </w:rPr>
              <w:t>Also approved under plan 108796 (Isabella County HMP, expires 2028-01-25). FEMA's plan status map shows one plan per jurisdiction and may show one of these; this packet uses the approved plan that expires last.</w:t>
            </w:r>
          </w:p>
        </w:tc>
      </w:tr>
      <w:tr>
        <w:trPr>
          <w:cantSplit/>
        </w:trPr>
        <w:tc>
          <w:tcPr>
            <w:tcW w:type="dxa" w:w="1819"/>
          </w:tcPr>
          <w:p>
            <w:pPr>
              <w:spacing w:after="0"/>
              <w:jc w:val="left"/>
            </w:pPr>
            <w:r>
              <w:rPr>
                <w:sz w:val="16"/>
              </w:rPr>
              <w:t>Lake Isabella village</w:t>
            </w:r>
          </w:p>
        </w:tc>
        <w:tc>
          <w:tcPr>
            <w:tcW w:type="dxa" w:w="940"/>
          </w:tcPr>
          <w:p>
            <w:pPr>
              <w:spacing w:after="0"/>
              <w:jc w:val="left"/>
            </w:pPr>
            <w:r>
              <w:rPr>
                <w:sz w:val="16"/>
              </w:rPr>
              <w:t>Village</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0</w:t>
            </w:r>
          </w:p>
        </w:tc>
        <w:tc>
          <w:tcPr>
            <w:tcW w:type="dxa" w:w="1624"/>
          </w:tcPr>
          <w:p>
            <w:pPr>
              <w:spacing w:after="0"/>
              <w:jc w:val="right"/>
            </w:pPr>
            <w:r>
              <w:rPr>
                <w:sz w:val="16"/>
              </w:rPr>
              <w:t>$2,184</w:t>
            </w:r>
          </w:p>
        </w:tc>
        <w:tc>
          <w:tcPr>
            <w:tcW w:type="dxa" w:w="1976"/>
          </w:tcPr>
          <w:p>
            <w:pPr>
              <w:spacing w:after="0"/>
              <w:jc w:val="right"/>
            </w:pPr>
            <w:r>
              <w:rPr>
                <w:sz w:val="16"/>
              </w:rPr>
              <w:t>1; 0</w:t>
            </w:r>
          </w:p>
        </w:tc>
        <w:tc>
          <w:tcPr>
            <w:tcW w:type="dxa" w:w="2552"/>
          </w:tcPr>
          <w:p>
            <w:pPr>
              <w:spacing w:after="0"/>
              <w:jc w:val="left"/>
            </w:pPr>
          </w:p>
        </w:tc>
      </w:tr>
      <w:tr>
        <w:trPr>
          <w:cantSplit/>
        </w:trPr>
        <w:tc>
          <w:tcPr>
            <w:tcW w:type="dxa" w:w="1819"/>
          </w:tcPr>
          <w:p>
            <w:pPr>
              <w:spacing w:after="0"/>
              <w:jc w:val="left"/>
            </w:pPr>
            <w:r>
              <w:rPr>
                <w:sz w:val="16"/>
              </w:rPr>
              <w:t>Mount Pleasant city</w:t>
            </w:r>
          </w:p>
        </w:tc>
        <w:tc>
          <w:tcPr>
            <w:tcW w:type="dxa" w:w="940"/>
          </w:tcPr>
          <w:p>
            <w:pPr>
              <w:spacing w:after="0"/>
              <w:jc w:val="left"/>
            </w:pPr>
            <w:r>
              <w:rPr>
                <w:sz w:val="16"/>
              </w:rPr>
              <w:t>City</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33; 1</w:t>
            </w:r>
          </w:p>
        </w:tc>
        <w:tc>
          <w:tcPr>
            <w:tcW w:type="dxa" w:w="2552"/>
          </w:tcPr>
          <w:p>
            <w:pPr>
              <w:spacing w:after="0"/>
              <w:jc w:val="left"/>
            </w:pPr>
          </w:p>
        </w:tc>
      </w:tr>
      <w:tr>
        <w:trPr>
          <w:cantSplit/>
        </w:trPr>
        <w:tc>
          <w:tcPr>
            <w:tcW w:type="dxa" w:w="1819"/>
          </w:tcPr>
          <w:p>
            <w:pPr>
              <w:spacing w:after="0"/>
              <w:jc w:val="left"/>
            </w:pPr>
            <w:r>
              <w:rPr>
                <w:sz w:val="16"/>
              </w:rPr>
              <w:t>Rosebush village</w:t>
            </w:r>
          </w:p>
        </w:tc>
        <w:tc>
          <w:tcPr>
            <w:tcW w:type="dxa" w:w="940"/>
          </w:tcPr>
          <w:p>
            <w:pPr>
              <w:spacing w:after="0"/>
              <w:jc w:val="left"/>
            </w:pPr>
            <w:r>
              <w:rPr>
                <w:sz w:val="16"/>
              </w:rPr>
              <w:t>Village</w:t>
            </w:r>
          </w:p>
        </w:tc>
        <w:tc>
          <w:tcPr>
            <w:tcW w:type="dxa" w:w="2894"/>
          </w:tcPr>
          <w:p>
            <w:pPr>
              <w:spacing w:after="0"/>
              <w:jc w:val="left"/>
            </w:pPr>
            <w:r>
              <w:rPr>
                <w:sz w:val="16"/>
              </w:rPr>
              <w:t>Plan 108796 approved 2023-01-26, pending adoption here; not yet eligible</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11; no approved plan</w:t>
            </w:r>
          </w:p>
        </w:tc>
        <w:tc>
          <w:tcPr>
            <w:tcW w:type="dxa" w:w="2552"/>
          </w:tcPr>
          <w:p>
            <w:pPr>
              <w:spacing w:after="0"/>
              <w:jc w:val="left"/>
            </w:pPr>
          </w:p>
        </w:tc>
      </w:tr>
      <w:tr>
        <w:trPr>
          <w:cantSplit/>
        </w:trPr>
        <w:tc>
          <w:tcPr>
            <w:tcW w:type="dxa" w:w="1819"/>
          </w:tcPr>
          <w:p>
            <w:pPr>
              <w:spacing w:after="0"/>
              <w:jc w:val="left"/>
            </w:pPr>
            <w:r>
              <w:rPr>
                <w:sz w:val="16"/>
              </w:rPr>
              <w:t>Shepherd village</w:t>
            </w:r>
          </w:p>
        </w:tc>
        <w:tc>
          <w:tcPr>
            <w:tcW w:type="dxa" w:w="940"/>
          </w:tcPr>
          <w:p>
            <w:pPr>
              <w:spacing w:after="0"/>
              <w:jc w:val="left"/>
            </w:pPr>
            <w:r>
              <w:rPr>
                <w:sz w:val="16"/>
              </w:rPr>
              <w:t>Village</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0</w:t>
            </w:r>
          </w:p>
        </w:tc>
        <w:tc>
          <w:tcPr>
            <w:tcW w:type="dxa" w:w="1624"/>
          </w:tcPr>
          <w:p>
            <w:pPr>
              <w:spacing w:after="0"/>
              <w:jc w:val="right"/>
            </w:pPr>
            <w:r>
              <w:rPr>
                <w:sz w:val="16"/>
              </w:rPr>
              <w:t>$2,321.25</w:t>
            </w:r>
          </w:p>
        </w:tc>
        <w:tc>
          <w:tcPr>
            <w:tcW w:type="dxa" w:w="1976"/>
          </w:tcPr>
          <w:p>
            <w:pPr>
              <w:spacing w:after="0"/>
              <w:jc w:val="right"/>
            </w:pPr>
            <w:r>
              <w:rPr>
                <w:sz w:val="16"/>
              </w:rPr>
              <w:t>17; 1</w:t>
            </w:r>
          </w:p>
        </w:tc>
        <w:tc>
          <w:tcPr>
            <w:tcW w:type="dxa" w:w="2552"/>
          </w:tcPr>
          <w:p>
            <w:pPr>
              <w:spacing w:after="0"/>
              <w:jc w:val="left"/>
            </w:pPr>
          </w:p>
        </w:tc>
      </w:tr>
      <w:tr>
        <w:trPr>
          <w:cantSplit/>
        </w:trPr>
        <w:tc>
          <w:tcPr>
            <w:tcW w:type="dxa" w:w="1819"/>
          </w:tcPr>
          <w:p>
            <w:pPr>
              <w:spacing w:after="0"/>
              <w:jc w:val="left"/>
            </w:pPr>
            <w:r>
              <w:rPr>
                <w:sz w:val="16"/>
              </w:rPr>
              <w:t>Broomfield township</w:t>
            </w:r>
          </w:p>
        </w:tc>
        <w:tc>
          <w:tcPr>
            <w:tcW w:type="dxa" w:w="940"/>
          </w:tcPr>
          <w:p>
            <w:pPr>
              <w:spacing w:after="0"/>
              <w:jc w:val="left"/>
            </w:pPr>
            <w:r>
              <w:rPr>
                <w:sz w:val="16"/>
              </w:rPr>
              <w:t>Township</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0; 0</w:t>
            </w:r>
          </w:p>
        </w:tc>
        <w:tc>
          <w:tcPr>
            <w:tcW w:type="dxa" w:w="2552"/>
          </w:tcPr>
          <w:p>
            <w:pPr>
              <w:spacing w:after="0"/>
              <w:jc w:val="left"/>
            </w:pPr>
          </w:p>
        </w:tc>
      </w:tr>
      <w:tr>
        <w:trPr>
          <w:cantSplit/>
        </w:trPr>
        <w:tc>
          <w:tcPr>
            <w:tcW w:type="dxa" w:w="1819"/>
          </w:tcPr>
          <w:p>
            <w:pPr>
              <w:spacing w:after="0"/>
              <w:jc w:val="left"/>
            </w:pPr>
            <w:r>
              <w:rPr>
                <w:sz w:val="16"/>
              </w:rPr>
              <w:t>Chippewa township</w:t>
            </w:r>
          </w:p>
        </w:tc>
        <w:tc>
          <w:tcPr>
            <w:tcW w:type="dxa" w:w="940"/>
          </w:tcPr>
          <w:p>
            <w:pPr>
              <w:spacing w:after="0"/>
              <w:jc w:val="left"/>
            </w:pPr>
            <w:r>
              <w:rPr>
                <w:sz w:val="16"/>
              </w:rPr>
              <w:t>Township</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0; 0</w:t>
            </w:r>
          </w:p>
        </w:tc>
        <w:tc>
          <w:tcPr>
            <w:tcW w:type="dxa" w:w="2552"/>
          </w:tcPr>
          <w:p>
            <w:pPr>
              <w:spacing w:after="0"/>
              <w:jc w:val="left"/>
            </w:pPr>
          </w:p>
        </w:tc>
      </w:tr>
      <w:tr>
        <w:trPr>
          <w:cantSplit/>
        </w:trPr>
        <w:tc>
          <w:tcPr>
            <w:tcW w:type="dxa" w:w="1819"/>
          </w:tcPr>
          <w:p>
            <w:pPr>
              <w:spacing w:after="0"/>
              <w:jc w:val="left"/>
            </w:pPr>
            <w:r>
              <w:rPr>
                <w:sz w:val="16"/>
              </w:rPr>
              <w:t>Coe township</w:t>
            </w:r>
          </w:p>
        </w:tc>
        <w:tc>
          <w:tcPr>
            <w:tcW w:type="dxa" w:w="940"/>
          </w:tcPr>
          <w:p>
            <w:pPr>
              <w:spacing w:after="0"/>
              <w:jc w:val="left"/>
            </w:pPr>
            <w:r>
              <w:rPr>
                <w:sz w:val="16"/>
              </w:rPr>
              <w:t>Township</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1; 0</w:t>
            </w:r>
          </w:p>
        </w:tc>
        <w:tc>
          <w:tcPr>
            <w:tcW w:type="dxa" w:w="2552"/>
          </w:tcPr>
          <w:p>
            <w:pPr>
              <w:spacing w:after="0"/>
              <w:jc w:val="left"/>
            </w:pPr>
          </w:p>
        </w:tc>
      </w:tr>
      <w:tr>
        <w:trPr>
          <w:cantSplit/>
        </w:trPr>
        <w:tc>
          <w:tcPr>
            <w:tcW w:type="dxa" w:w="1819"/>
          </w:tcPr>
          <w:p>
            <w:pPr>
              <w:spacing w:after="0"/>
              <w:jc w:val="left"/>
            </w:pPr>
            <w:r>
              <w:rPr>
                <w:sz w:val="16"/>
              </w:rPr>
              <w:t>Coldwater township</w:t>
            </w:r>
          </w:p>
        </w:tc>
        <w:tc>
          <w:tcPr>
            <w:tcW w:type="dxa" w:w="940"/>
          </w:tcPr>
          <w:p>
            <w:pPr>
              <w:spacing w:after="0"/>
              <w:jc w:val="left"/>
            </w:pPr>
            <w:r>
              <w:rPr>
                <w:sz w:val="16"/>
              </w:rPr>
              <w:t>Township</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0; 0</w:t>
            </w:r>
          </w:p>
        </w:tc>
        <w:tc>
          <w:tcPr>
            <w:tcW w:type="dxa" w:w="2552"/>
          </w:tcPr>
          <w:p>
            <w:pPr>
              <w:spacing w:after="0"/>
              <w:jc w:val="left"/>
            </w:pPr>
          </w:p>
        </w:tc>
      </w:tr>
      <w:tr>
        <w:trPr>
          <w:cantSplit/>
        </w:trPr>
        <w:tc>
          <w:tcPr>
            <w:tcW w:type="dxa" w:w="1819"/>
          </w:tcPr>
          <w:p>
            <w:pPr>
              <w:spacing w:after="0"/>
              <w:jc w:val="left"/>
            </w:pPr>
            <w:r>
              <w:rPr>
                <w:sz w:val="16"/>
              </w:rPr>
              <w:t>Deerfield township</w:t>
            </w:r>
          </w:p>
        </w:tc>
        <w:tc>
          <w:tcPr>
            <w:tcW w:type="dxa" w:w="940"/>
          </w:tcPr>
          <w:p>
            <w:pPr>
              <w:spacing w:after="0"/>
              <w:jc w:val="left"/>
            </w:pPr>
            <w:r>
              <w:rPr>
                <w:sz w:val="16"/>
              </w:rPr>
              <w:t>Township</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0; 0</w:t>
            </w:r>
          </w:p>
        </w:tc>
        <w:tc>
          <w:tcPr>
            <w:tcW w:type="dxa" w:w="2552"/>
          </w:tcPr>
          <w:p>
            <w:pPr>
              <w:spacing w:after="0"/>
              <w:jc w:val="left"/>
            </w:pPr>
          </w:p>
        </w:tc>
      </w:tr>
      <w:tr>
        <w:trPr>
          <w:cantSplit/>
        </w:trPr>
        <w:tc>
          <w:tcPr>
            <w:tcW w:type="dxa" w:w="1819"/>
          </w:tcPr>
          <w:p>
            <w:pPr>
              <w:spacing w:after="0"/>
              <w:jc w:val="left"/>
            </w:pPr>
            <w:r>
              <w:rPr>
                <w:sz w:val="16"/>
              </w:rPr>
              <w:t>Denver township</w:t>
            </w:r>
          </w:p>
        </w:tc>
        <w:tc>
          <w:tcPr>
            <w:tcW w:type="dxa" w:w="940"/>
          </w:tcPr>
          <w:p>
            <w:pPr>
              <w:spacing w:after="0"/>
              <w:jc w:val="left"/>
            </w:pPr>
            <w:r>
              <w:rPr>
                <w:sz w:val="16"/>
              </w:rPr>
              <w:t>Township</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0; 0</w:t>
            </w:r>
          </w:p>
        </w:tc>
        <w:tc>
          <w:tcPr>
            <w:tcW w:type="dxa" w:w="2552"/>
          </w:tcPr>
          <w:p>
            <w:pPr>
              <w:spacing w:after="0"/>
              <w:jc w:val="left"/>
            </w:pPr>
          </w:p>
        </w:tc>
      </w:tr>
      <w:tr>
        <w:trPr>
          <w:cantSplit/>
        </w:trPr>
        <w:tc>
          <w:tcPr>
            <w:tcW w:type="dxa" w:w="1819"/>
          </w:tcPr>
          <w:p>
            <w:pPr>
              <w:spacing w:after="0"/>
              <w:jc w:val="left"/>
            </w:pPr>
            <w:r>
              <w:rPr>
                <w:sz w:val="16"/>
              </w:rPr>
              <w:t>Fremont township</w:t>
            </w:r>
          </w:p>
        </w:tc>
        <w:tc>
          <w:tcPr>
            <w:tcW w:type="dxa" w:w="940"/>
          </w:tcPr>
          <w:p>
            <w:pPr>
              <w:spacing w:after="0"/>
              <w:jc w:val="left"/>
            </w:pPr>
            <w:r>
              <w:rPr>
                <w:sz w:val="16"/>
              </w:rPr>
              <w:t>Township</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0; 0</w:t>
            </w:r>
          </w:p>
        </w:tc>
        <w:tc>
          <w:tcPr>
            <w:tcW w:type="dxa" w:w="2552"/>
          </w:tcPr>
          <w:p>
            <w:pPr>
              <w:spacing w:after="0"/>
              <w:jc w:val="left"/>
            </w:pPr>
          </w:p>
        </w:tc>
      </w:tr>
      <w:tr>
        <w:trPr>
          <w:cantSplit/>
        </w:trPr>
        <w:tc>
          <w:tcPr>
            <w:tcW w:type="dxa" w:w="1819"/>
          </w:tcPr>
          <w:p>
            <w:pPr>
              <w:spacing w:after="0"/>
              <w:jc w:val="left"/>
            </w:pPr>
            <w:r>
              <w:rPr>
                <w:sz w:val="16"/>
              </w:rPr>
              <w:t>Gilmore township</w:t>
            </w:r>
          </w:p>
        </w:tc>
        <w:tc>
          <w:tcPr>
            <w:tcW w:type="dxa" w:w="940"/>
          </w:tcPr>
          <w:p>
            <w:pPr>
              <w:spacing w:after="0"/>
              <w:jc w:val="left"/>
            </w:pPr>
            <w:r>
              <w:rPr>
                <w:sz w:val="16"/>
              </w:rPr>
              <w:t>Township</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0; 0</w:t>
            </w:r>
          </w:p>
        </w:tc>
        <w:tc>
          <w:tcPr>
            <w:tcW w:type="dxa" w:w="2552"/>
          </w:tcPr>
          <w:p>
            <w:pPr>
              <w:spacing w:after="0"/>
              <w:jc w:val="left"/>
            </w:pPr>
          </w:p>
        </w:tc>
      </w:tr>
      <w:tr>
        <w:trPr>
          <w:cantSplit/>
        </w:trPr>
        <w:tc>
          <w:tcPr>
            <w:tcW w:type="dxa" w:w="1819"/>
          </w:tcPr>
          <w:p>
            <w:pPr>
              <w:spacing w:after="0"/>
              <w:jc w:val="left"/>
            </w:pPr>
            <w:r>
              <w:rPr>
                <w:sz w:val="16"/>
              </w:rPr>
              <w:t>Isabella township</w:t>
            </w:r>
          </w:p>
        </w:tc>
        <w:tc>
          <w:tcPr>
            <w:tcW w:type="dxa" w:w="940"/>
          </w:tcPr>
          <w:p>
            <w:pPr>
              <w:spacing w:after="0"/>
              <w:jc w:val="left"/>
            </w:pPr>
            <w:r>
              <w:rPr>
                <w:sz w:val="16"/>
              </w:rPr>
              <w:t>Township</w:t>
            </w:r>
          </w:p>
        </w:tc>
        <w:tc>
          <w:tcPr>
            <w:tcW w:type="dxa" w:w="2894"/>
          </w:tcPr>
          <w:p>
            <w:pPr>
              <w:spacing w:after="0"/>
              <w:jc w:val="left"/>
            </w:pPr>
            <w:r>
              <w:rPr>
                <w:sz w:val="16"/>
              </w:rPr>
              <w:t>Plan 108796 approved 2023-01-26, pending adoption here; not yet eligible</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0; no approved plan</w:t>
            </w:r>
          </w:p>
        </w:tc>
        <w:tc>
          <w:tcPr>
            <w:tcW w:type="dxa" w:w="2552"/>
          </w:tcPr>
          <w:p>
            <w:pPr>
              <w:spacing w:after="0"/>
              <w:jc w:val="left"/>
            </w:pPr>
          </w:p>
        </w:tc>
      </w:tr>
      <w:tr>
        <w:trPr>
          <w:cantSplit/>
        </w:trPr>
        <w:tc>
          <w:tcPr>
            <w:tcW w:type="dxa" w:w="1819"/>
          </w:tcPr>
          <w:p>
            <w:pPr>
              <w:spacing w:after="0"/>
              <w:jc w:val="left"/>
            </w:pPr>
            <w:r>
              <w:rPr>
                <w:sz w:val="16"/>
              </w:rPr>
              <w:t>Lincoln township</w:t>
            </w:r>
          </w:p>
        </w:tc>
        <w:tc>
          <w:tcPr>
            <w:tcW w:type="dxa" w:w="940"/>
          </w:tcPr>
          <w:p>
            <w:pPr>
              <w:spacing w:after="0"/>
              <w:jc w:val="left"/>
            </w:pPr>
            <w:r>
              <w:rPr>
                <w:sz w:val="16"/>
              </w:rPr>
              <w:t>Township</w:t>
            </w:r>
          </w:p>
        </w:tc>
        <w:tc>
          <w:tcPr>
            <w:tcW w:type="dxa" w:w="2894"/>
          </w:tcPr>
          <w:p>
            <w:pPr>
              <w:spacing w:after="0"/>
              <w:jc w:val="left"/>
            </w:pPr>
            <w:r>
              <w:rPr>
                <w:sz w:val="16"/>
              </w:rPr>
              <w:t>Plan 108796 approved 2023-01-26, pending adoption here; not yet eligible</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0; no approved plan</w:t>
            </w:r>
          </w:p>
        </w:tc>
        <w:tc>
          <w:tcPr>
            <w:tcW w:type="dxa" w:w="2552"/>
          </w:tcPr>
          <w:p>
            <w:pPr>
              <w:spacing w:after="0"/>
              <w:jc w:val="left"/>
            </w:pPr>
          </w:p>
        </w:tc>
      </w:tr>
      <w:tr>
        <w:trPr>
          <w:cantSplit/>
        </w:trPr>
        <w:tc>
          <w:tcPr>
            <w:tcW w:type="dxa" w:w="1819"/>
          </w:tcPr>
          <w:p>
            <w:pPr>
              <w:spacing w:after="0"/>
              <w:jc w:val="left"/>
            </w:pPr>
            <w:r>
              <w:rPr>
                <w:sz w:val="16"/>
              </w:rPr>
              <w:t>Nottawa township</w:t>
            </w:r>
          </w:p>
        </w:tc>
        <w:tc>
          <w:tcPr>
            <w:tcW w:type="dxa" w:w="940"/>
          </w:tcPr>
          <w:p>
            <w:pPr>
              <w:spacing w:after="0"/>
              <w:jc w:val="left"/>
            </w:pPr>
            <w:r>
              <w:rPr>
                <w:sz w:val="16"/>
              </w:rPr>
              <w:t>Township</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1</w:t>
            </w:r>
          </w:p>
        </w:tc>
        <w:tc>
          <w:tcPr>
            <w:tcW w:type="dxa" w:w="1624"/>
          </w:tcPr>
          <w:p>
            <w:pPr>
              <w:spacing w:after="0"/>
              <w:jc w:val="right"/>
            </w:pPr>
            <w:r>
              <w:rPr>
                <w:sz w:val="16"/>
              </w:rPr>
              <w:t>none found</w:t>
            </w:r>
          </w:p>
        </w:tc>
        <w:tc>
          <w:tcPr>
            <w:tcW w:type="dxa" w:w="1976"/>
          </w:tcPr>
          <w:p>
            <w:pPr>
              <w:spacing w:after="0"/>
              <w:jc w:val="right"/>
            </w:pPr>
            <w:r>
              <w:rPr>
                <w:sz w:val="16"/>
              </w:rPr>
              <w:t>0; 0</w:t>
            </w:r>
          </w:p>
        </w:tc>
        <w:tc>
          <w:tcPr>
            <w:tcW w:type="dxa" w:w="2552"/>
          </w:tcPr>
          <w:p>
            <w:pPr>
              <w:spacing w:after="0"/>
              <w:jc w:val="left"/>
            </w:pPr>
          </w:p>
        </w:tc>
      </w:tr>
      <w:tr>
        <w:trPr>
          <w:cantSplit/>
        </w:trPr>
        <w:tc>
          <w:tcPr>
            <w:tcW w:type="dxa" w:w="1819"/>
          </w:tcPr>
          <w:p>
            <w:pPr>
              <w:spacing w:after="0"/>
              <w:jc w:val="left"/>
            </w:pPr>
            <w:r>
              <w:rPr>
                <w:sz w:val="16"/>
              </w:rPr>
              <w:t>Rolland township</w:t>
            </w:r>
          </w:p>
        </w:tc>
        <w:tc>
          <w:tcPr>
            <w:tcW w:type="dxa" w:w="940"/>
          </w:tcPr>
          <w:p>
            <w:pPr>
              <w:spacing w:after="0"/>
              <w:jc w:val="left"/>
            </w:pPr>
            <w:r>
              <w:rPr>
                <w:sz w:val="16"/>
              </w:rPr>
              <w:t>Township</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0; 0</w:t>
            </w:r>
          </w:p>
        </w:tc>
        <w:tc>
          <w:tcPr>
            <w:tcW w:type="dxa" w:w="2552"/>
          </w:tcPr>
          <w:p>
            <w:pPr>
              <w:spacing w:after="0"/>
              <w:jc w:val="left"/>
            </w:pPr>
          </w:p>
        </w:tc>
      </w:tr>
      <w:tr>
        <w:trPr>
          <w:cantSplit/>
        </w:trPr>
        <w:tc>
          <w:tcPr>
            <w:tcW w:type="dxa" w:w="1819"/>
          </w:tcPr>
          <w:p>
            <w:pPr>
              <w:spacing w:after="0"/>
              <w:jc w:val="left"/>
            </w:pPr>
            <w:r>
              <w:rPr>
                <w:sz w:val="16"/>
              </w:rPr>
              <w:t>Sherman township</w:t>
            </w:r>
          </w:p>
        </w:tc>
        <w:tc>
          <w:tcPr>
            <w:tcW w:type="dxa" w:w="940"/>
          </w:tcPr>
          <w:p>
            <w:pPr>
              <w:spacing w:after="0"/>
              <w:jc w:val="left"/>
            </w:pPr>
            <w:r>
              <w:rPr>
                <w:sz w:val="16"/>
              </w:rPr>
              <w:t>Township</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0; 0</w:t>
            </w:r>
          </w:p>
        </w:tc>
        <w:tc>
          <w:tcPr>
            <w:tcW w:type="dxa" w:w="2552"/>
          </w:tcPr>
          <w:p>
            <w:pPr>
              <w:spacing w:after="0"/>
              <w:jc w:val="left"/>
            </w:pPr>
          </w:p>
        </w:tc>
      </w:tr>
      <w:tr>
        <w:trPr>
          <w:cantSplit/>
        </w:trPr>
        <w:tc>
          <w:tcPr>
            <w:tcW w:type="dxa" w:w="1819"/>
          </w:tcPr>
          <w:p>
            <w:pPr>
              <w:spacing w:after="0"/>
              <w:jc w:val="left"/>
            </w:pPr>
            <w:r>
              <w:rPr>
                <w:sz w:val="16"/>
              </w:rPr>
              <w:t>Union charter township</w:t>
            </w:r>
          </w:p>
        </w:tc>
        <w:tc>
          <w:tcPr>
            <w:tcW w:type="dxa" w:w="940"/>
          </w:tcPr>
          <w:p>
            <w:pPr>
              <w:spacing w:after="0"/>
              <w:jc w:val="left"/>
            </w:pPr>
            <w:r>
              <w:rPr>
                <w:sz w:val="16"/>
              </w:rPr>
              <w:t>Township</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1</w:t>
            </w:r>
          </w:p>
        </w:tc>
        <w:tc>
          <w:tcPr>
            <w:tcW w:type="dxa" w:w="1624"/>
          </w:tcPr>
          <w:p>
            <w:pPr>
              <w:spacing w:after="0"/>
              <w:jc w:val="right"/>
            </w:pPr>
            <w:r>
              <w:rPr>
                <w:sz w:val="16"/>
              </w:rPr>
              <w:t>none found</w:t>
            </w:r>
          </w:p>
        </w:tc>
        <w:tc>
          <w:tcPr>
            <w:tcW w:type="dxa" w:w="1976"/>
          </w:tcPr>
          <w:p>
            <w:pPr>
              <w:spacing w:after="0"/>
              <w:jc w:val="right"/>
            </w:pPr>
            <w:r>
              <w:rPr>
                <w:sz w:val="16"/>
              </w:rPr>
              <w:t>0; 0</w:t>
            </w:r>
          </w:p>
        </w:tc>
        <w:tc>
          <w:tcPr>
            <w:tcW w:type="dxa" w:w="2552"/>
          </w:tcPr>
          <w:p>
            <w:pPr>
              <w:spacing w:after="0"/>
              <w:jc w:val="left"/>
            </w:pPr>
          </w:p>
        </w:tc>
      </w:tr>
      <w:tr>
        <w:trPr>
          <w:cantSplit/>
        </w:trPr>
        <w:tc>
          <w:tcPr>
            <w:tcW w:type="dxa" w:w="1819"/>
          </w:tcPr>
          <w:p>
            <w:pPr>
              <w:spacing w:after="0"/>
              <w:jc w:val="left"/>
            </w:pPr>
            <w:r>
              <w:rPr>
                <w:sz w:val="16"/>
              </w:rPr>
              <w:t>Vernon township</w:t>
            </w:r>
          </w:p>
        </w:tc>
        <w:tc>
          <w:tcPr>
            <w:tcW w:type="dxa" w:w="940"/>
          </w:tcPr>
          <w:p>
            <w:pPr>
              <w:spacing w:after="0"/>
              <w:jc w:val="left"/>
            </w:pPr>
            <w:r>
              <w:rPr>
                <w:sz w:val="16"/>
              </w:rPr>
              <w:t>Township</w:t>
            </w:r>
          </w:p>
        </w:tc>
        <w:tc>
          <w:tcPr>
            <w:tcW w:type="dxa" w:w="2894"/>
          </w:tcPr>
          <w:p>
            <w:pPr>
              <w:spacing w:after="0"/>
              <w:jc w:val="left"/>
            </w:pPr>
            <w:r>
              <w:rPr>
                <w:sz w:val="16"/>
              </w:rPr>
              <w:t>Plan 108796 approved 2023-01-26, pending adoption here; not yet eligible</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0; no approved plan</w:t>
            </w:r>
          </w:p>
        </w:tc>
        <w:tc>
          <w:tcPr>
            <w:tcW w:type="dxa" w:w="2552"/>
          </w:tcPr>
          <w:p>
            <w:pPr>
              <w:spacing w:after="0"/>
              <w:jc w:val="left"/>
            </w:pPr>
          </w:p>
        </w:tc>
      </w:tr>
      <w:tr>
        <w:trPr>
          <w:cantSplit/>
        </w:trPr>
        <w:tc>
          <w:tcPr>
            <w:tcW w:type="dxa" w:w="1819"/>
          </w:tcPr>
          <w:p>
            <w:pPr>
              <w:spacing w:after="0"/>
              <w:jc w:val="left"/>
            </w:pPr>
            <w:r>
              <w:rPr>
                <w:sz w:val="16"/>
              </w:rPr>
              <w:t>Wise township</w:t>
            </w:r>
          </w:p>
        </w:tc>
        <w:tc>
          <w:tcPr>
            <w:tcW w:type="dxa" w:w="940"/>
          </w:tcPr>
          <w:p>
            <w:pPr>
              <w:spacing w:after="0"/>
              <w:jc w:val="left"/>
            </w:pPr>
            <w:r>
              <w:rPr>
                <w:sz w:val="16"/>
              </w:rPr>
              <w:t>Township</w:t>
            </w:r>
          </w:p>
        </w:tc>
        <w:tc>
          <w:tcPr>
            <w:tcW w:type="dxa" w:w="2894"/>
          </w:tcPr>
          <w:p>
            <w:pPr>
              <w:spacing w:after="0"/>
              <w:jc w:val="left"/>
            </w:pPr>
            <w:r>
              <w:rPr>
                <w:sz w:val="16"/>
              </w:rPr>
              <w:t>Approved, expires 2028-01-25</w:t>
            </w:r>
          </w:p>
        </w:tc>
        <w:tc>
          <w:tcPr>
            <w:tcW w:type="dxa" w:w="2308"/>
          </w:tcPr>
          <w:p>
            <w:pPr>
              <w:spacing w:after="0"/>
              <w:jc w:val="right"/>
            </w:pPr>
            <w:r>
              <w:rPr>
                <w:sz w:val="16"/>
              </w:rPr>
              <w:t>FMA RL 0, SRL 0; any 0</w:t>
            </w:r>
          </w:p>
        </w:tc>
        <w:tc>
          <w:tcPr>
            <w:tcW w:type="dxa" w:w="1624"/>
          </w:tcPr>
          <w:p>
            <w:pPr>
              <w:spacing w:after="0"/>
              <w:jc w:val="right"/>
            </w:pPr>
            <w:r>
              <w:rPr>
                <w:sz w:val="16"/>
              </w:rPr>
              <w:t>none found</w:t>
            </w:r>
          </w:p>
        </w:tc>
        <w:tc>
          <w:tcPr>
            <w:tcW w:type="dxa" w:w="1976"/>
          </w:tcPr>
          <w:p>
            <w:pPr>
              <w:spacing w:after="0"/>
              <w:jc w:val="right"/>
            </w:pPr>
            <w:r>
              <w:rPr>
                <w:sz w:val="16"/>
              </w:rPr>
              <w:t>1; 0</w:t>
            </w:r>
          </w:p>
        </w:tc>
        <w:tc>
          <w:tcPr>
            <w:tcW w:type="dxa" w:w="25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8"/>
        <w:gridCol w:w="1126"/>
        <w:gridCol w:w="1126"/>
        <w:gridCol w:w="1190"/>
        <w:gridCol w:w="1071"/>
        <w:gridCol w:w="1259"/>
        <w:gridCol w:w="1132"/>
        <w:gridCol w:w="1132"/>
        <w:gridCol w:w="129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9"/>
            <w:shd w:val="clear" w:color="auto" w:fill="E8E8E8"/>
          </w:tcPr>
          <w:p>
            <w:pPr>
              <w:spacing w:after="0"/>
              <w:jc w:val="right"/>
            </w:pPr>
            <w:r>
              <w:rPr>
                <w:b/>
                <w:sz w:val="16"/>
              </w:rPr>
              <w:t>Storm Events damage since 2023-01-26</w:t>
            </w:r>
          </w:p>
          <w:p>
            <w:pPr>
              <w:spacing w:after="0"/>
              <w:jc w:val="right"/>
            </w:pPr>
            <w:r>
              <w:rPr>
                <w:i/>
                <w:color w:val="555555"/>
                <w:sz w:val="14"/>
              </w:rPr>
              <w:t>county-coded records, property plus crops, nominal dollars</w:t>
            </w:r>
          </w:p>
        </w:tc>
        <w:tc>
          <w:tcPr>
            <w:tcW w:type="dxa" w:w="113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$18,169,816,440</w:t>
            </w:r>
          </w:p>
        </w:tc>
        <w:tc>
          <w:tcPr>
            <w:tcW w:type="dxa" w:w="1215"/>
          </w:tcPr>
          <w:p>
            <w:pPr>
              <w:spacing w:after="0"/>
              <w:jc w:val="right"/>
            </w:pPr>
            <w:r>
              <w:rPr>
                <w:sz w:val="16"/>
              </w:rPr>
              <w:t>$150,453,853</w:t>
            </w:r>
          </w:p>
        </w:tc>
        <w:tc>
          <w:tcPr>
            <w:tcW w:type="dxa" w:w="1048"/>
          </w:tcPr>
          <w:p>
            <w:pPr>
              <w:spacing w:after="0"/>
              <w:jc w:val="right"/>
            </w:pPr>
            <w:r>
              <w:rPr>
                <w:sz w:val="16"/>
              </w:rPr>
              <w:t>64,345</w:t>
            </w:r>
          </w:p>
        </w:tc>
        <w:tc>
          <w:tcPr>
            <w:tcW w:type="dxa" w:w="1126"/>
          </w:tcPr>
          <w:p>
            <w:pPr>
              <w:spacing w:after="0"/>
              <w:jc w:val="right"/>
            </w:pPr>
            <w:r>
              <w:rPr>
                <w:sz w:val="16"/>
              </w:rPr>
              <w:t>$697</w:t>
            </w:r>
          </w:p>
        </w:tc>
        <w:tc>
          <w:tcPr>
            <w:tcW w:type="dxa" w:w="1126"/>
          </w:tcPr>
          <w:p>
            <w:pPr>
              <w:spacing w:after="0"/>
              <w:jc w:val="right"/>
            </w:pPr>
            <w:r>
              <w:rPr>
                <w:sz w:val="16"/>
              </w:rPr>
              <w:t>$121,624</w:t>
            </w:r>
          </w:p>
        </w:tc>
        <w:tc>
          <w:tcPr>
            <w:tcW w:type="dxa" w:w="1190"/>
          </w:tcPr>
          <w:p>
            <w:pPr>
              <w:spacing w:after="0"/>
              <w:jc w:val="right"/>
            </w:pPr>
            <w:r>
              <w:rPr>
                <w:sz w:val="16"/>
              </w:rPr>
              <w:t>$2,617,272</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$31,627,716,541</w:t>
            </w:r>
          </w:p>
        </w:tc>
        <w:tc>
          <w:tcPr>
            <w:tcW w:type="dxa" w:w="1215"/>
          </w:tcPr>
          <w:p>
            <w:pPr>
              <w:spacing w:after="0"/>
              <w:jc w:val="right"/>
            </w:pPr>
          </w:p>
        </w:tc>
        <w:tc>
          <w:tcPr>
            <w:tcW w:type="dxa" w:w="1048"/>
          </w:tcPr>
          <w:p>
            <w:pPr>
              <w:spacing w:after="0"/>
              <w:jc w:val="right"/>
            </w:pPr>
            <w:r>
              <w:rPr>
                <w:sz w:val="16"/>
              </w:rPr>
              <w:t>64,394</w:t>
            </w:r>
          </w:p>
        </w:tc>
        <w:tc>
          <w:tcPr>
            <w:tcW w:type="dxa" w:w="1126"/>
          </w:tcPr>
          <w:p>
            <w:pPr>
              <w:spacing w:after="0"/>
              <w:jc w:val="right"/>
            </w:pPr>
            <w:r>
              <w:rPr>
                <w:sz w:val="16"/>
              </w:rPr>
              <w:t>$83,348</w:t>
            </w:r>
          </w:p>
        </w:tc>
        <w:tc>
          <w:tcPr>
            <w:tcW w:type="dxa" w:w="1126"/>
          </w:tcPr>
          <w:p>
            <w:pPr>
              <w:spacing w:after="0"/>
              <w:jc w:val="right"/>
            </w:pPr>
          </w:p>
        </w:tc>
        <w:tc>
          <w:tcPr>
            <w:tcW w:type="dxa" w:w="1190"/>
          </w:tcPr>
          <w:p>
            <w:pPr>
              <w:spacing w:after="0"/>
              <w:jc w:val="right"/>
            </w:pPr>
            <w:r>
              <w:rPr>
                <w:sz w:val="16"/>
              </w:rPr>
              <w:t>$26,815</w:t>
            </w:r>
          </w:p>
        </w:tc>
        <w:tc>
          <w:tcPr>
            <w:tcW w:type="dxa" w:w="1071"/>
          </w:tcPr>
          <w:p>
            <w:pPr>
              <w:spacing w:after="0"/>
              <w:jc w:val="right"/>
            </w:pPr>
            <w:r>
              <w:rPr>
                <w:sz w:val="16"/>
              </w:rPr>
              <w:t>0.000264%</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$18,169,816,440</w:t>
            </w:r>
          </w:p>
        </w:tc>
        <w:tc>
          <w:tcPr>
            <w:tcW w:type="dxa" w:w="1215"/>
          </w:tcPr>
          <w:p>
            <w:pPr>
              <w:spacing w:after="0"/>
              <w:jc w:val="right"/>
            </w:pPr>
            <w:r>
              <w:rPr>
                <w:sz w:val="16"/>
              </w:rPr>
              <w:t>$150,453,853</w:t>
            </w:r>
          </w:p>
        </w:tc>
        <w:tc>
          <w:tcPr>
            <w:tcW w:type="dxa" w:w="1048"/>
          </w:tcPr>
          <w:p>
            <w:pPr>
              <w:spacing w:after="0"/>
              <w:jc w:val="right"/>
            </w:pPr>
            <w:r>
              <w:rPr>
                <w:sz w:val="16"/>
              </w:rPr>
              <w:t>64,345</w:t>
            </w:r>
          </w:p>
        </w:tc>
        <w:tc>
          <w:tcPr>
            <w:tcW w:type="dxa" w:w="1126"/>
          </w:tcPr>
          <w:p>
            <w:pPr>
              <w:spacing w:after="0"/>
              <w:jc w:val="right"/>
            </w:pPr>
            <w:r>
              <w:rPr>
                <w:sz w:val="16"/>
              </w:rPr>
              <w:t>$669,139</w:t>
            </w:r>
          </w:p>
        </w:tc>
        <w:tc>
          <w:tcPr>
            <w:tcW w:type="dxa" w:w="1126"/>
          </w:tcPr>
          <w:p>
            <w:pPr>
              <w:spacing w:after="0"/>
              <w:jc w:val="right"/>
            </w:pPr>
            <w:r>
              <w:rPr>
                <w:sz w:val="16"/>
              </w:rPr>
              <w:t>$53,348</w:t>
            </w:r>
          </w:p>
        </w:tc>
        <w:tc>
          <w:tcPr>
            <w:tcW w:type="dxa" w:w="1190"/>
          </w:tcPr>
          <w:p>
            <w:pPr>
              <w:spacing w:after="0"/>
              <w:jc w:val="right"/>
            </w:pPr>
            <w:r>
              <w:rPr>
                <w:sz w:val="16"/>
              </w:rPr>
              <w:t>$32,045</w:t>
            </w:r>
          </w:p>
        </w:tc>
        <w:tc>
          <w:tcPr>
            <w:tcW w:type="dxa" w:w="1071"/>
          </w:tcPr>
          <w:p>
            <w:pPr>
              <w:spacing w:after="0"/>
              <w:jc w:val="right"/>
            </w:pPr>
            <w:r>
              <w:rPr>
                <w:sz w:val="16"/>
              </w:rPr>
              <w:t>0.00368%</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$18,169,816,440</w:t>
            </w:r>
          </w:p>
        </w:tc>
        <w:tc>
          <w:tcPr>
            <w:tcW w:type="dxa" w:w="1215"/>
          </w:tcPr>
          <w:p>
            <w:pPr>
              <w:spacing w:after="0"/>
              <w:jc w:val="right"/>
            </w:pPr>
            <w:r>
              <w:rPr>
                <w:sz w:val="16"/>
              </w:rPr>
              <w:t>$150,453,853</w:t>
            </w:r>
          </w:p>
        </w:tc>
        <w:tc>
          <w:tcPr>
            <w:tcW w:type="dxa" w:w="1048"/>
          </w:tcPr>
          <w:p>
            <w:pPr>
              <w:spacing w:after="0"/>
              <w:jc w:val="right"/>
            </w:pPr>
            <w:r>
              <w:rPr>
                <w:sz w:val="16"/>
              </w:rPr>
              <w:t>64,345</w:t>
            </w:r>
          </w:p>
        </w:tc>
        <w:tc>
          <w:tcPr>
            <w:tcW w:type="dxa" w:w="1126"/>
          </w:tcPr>
          <w:p>
            <w:pPr>
              <w:spacing w:after="0"/>
              <w:jc w:val="right"/>
            </w:pPr>
            <w:r>
              <w:rPr>
                <w:sz w:val="16"/>
              </w:rPr>
              <w:t>$2,515</w:t>
            </w:r>
          </w:p>
        </w:tc>
        <w:tc>
          <w:tcPr>
            <w:tcW w:type="dxa" w:w="1126"/>
          </w:tcPr>
          <w:p>
            <w:pPr>
              <w:spacing w:after="0"/>
              <w:jc w:val="right"/>
            </w:pPr>
            <w:r>
              <w:rPr>
                <w:sz w:val="16"/>
              </w:rPr>
              <w:t>$1</w:t>
            </w:r>
          </w:p>
        </w:tc>
        <w:tc>
          <w:tcPr>
            <w:tcW w:type="dxa" w:w="1190"/>
          </w:tcPr>
          <w:p>
            <w:pPr>
              <w:spacing w:after="0"/>
              <w:jc w:val="right"/>
            </w:pPr>
            <w:r>
              <w:rPr>
                <w:sz w:val="16"/>
              </w:rPr>
              <w:t>$180,171</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$17,288,006,063</w:t>
            </w:r>
          </w:p>
        </w:tc>
        <w:tc>
          <w:tcPr>
            <w:tcW w:type="dxa" w:w="1215"/>
          </w:tcPr>
          <w:p>
            <w:pPr>
              <w:spacing w:after="0"/>
              <w:jc w:val="right"/>
            </w:pPr>
            <w:r>
              <w:rPr>
                <w:sz w:val="16"/>
              </w:rPr>
              <w:t>$147,706,302</w:t>
            </w:r>
          </w:p>
        </w:tc>
        <w:tc>
          <w:tcPr>
            <w:tcW w:type="dxa" w:w="1048"/>
          </w:tcPr>
          <w:p>
            <w:pPr>
              <w:spacing w:after="0"/>
              <w:jc w:val="right"/>
            </w:pPr>
            <w:r>
              <w:rPr>
                <w:sz w:val="16"/>
              </w:rPr>
              <w:t>62,907</w:t>
            </w:r>
          </w:p>
        </w:tc>
        <w:tc>
          <w:tcPr>
            <w:tcW w:type="dxa" w:w="1126"/>
          </w:tcPr>
          <w:p>
            <w:pPr>
              <w:spacing w:after="0"/>
              <w:jc w:val="right"/>
            </w:pPr>
            <w:r>
              <w:rPr>
                <w:sz w:val="16"/>
              </w:rPr>
              <w:t>$11,702</w:t>
            </w:r>
          </w:p>
        </w:tc>
        <w:tc>
          <w:tcPr>
            <w:tcW w:type="dxa" w:w="1126"/>
          </w:tcPr>
          <w:p>
            <w:pPr>
              <w:spacing w:after="0"/>
              <w:jc w:val="right"/>
            </w:pPr>
            <w:r>
              <w:rPr>
                <w:sz w:val="16"/>
              </w:rPr>
              <w:t>$4,154</w:t>
            </w:r>
          </w:p>
        </w:tc>
        <w:tc>
          <w:tcPr>
            <w:tcW w:type="dxa" w:w="1190"/>
          </w:tcPr>
          <w:p>
            <w:pPr>
              <w:spacing w:after="0"/>
              <w:jc w:val="right"/>
            </w:pPr>
            <w:r>
              <w:rPr>
                <w:sz w:val="16"/>
              </w:rPr>
              <w:t>$15</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$18,169,407,370</w:t>
            </w:r>
          </w:p>
        </w:tc>
        <w:tc>
          <w:tcPr>
            <w:tcW w:type="dxa" w:w="1215"/>
          </w:tcPr>
          <w:p>
            <w:pPr>
              <w:spacing w:after="0"/>
              <w:jc w:val="right"/>
            </w:pPr>
          </w:p>
        </w:tc>
        <w:tc>
          <w:tcPr>
            <w:tcW w:type="dxa" w:w="1048"/>
          </w:tcPr>
          <w:p>
            <w:pPr>
              <w:spacing w:after="0"/>
              <w:jc w:val="right"/>
            </w:pPr>
            <w:r>
              <w:rPr>
                <w:sz w:val="16"/>
              </w:rPr>
              <w:t>64,342</w:t>
            </w:r>
          </w:p>
        </w:tc>
        <w:tc>
          <w:tcPr>
            <w:tcW w:type="dxa" w:w="1126"/>
          </w:tcPr>
          <w:p>
            <w:pPr>
              <w:spacing w:after="0"/>
              <w:jc w:val="right"/>
            </w:pPr>
            <w:r>
              <w:rPr>
                <w:sz w:val="16"/>
              </w:rPr>
              <w:t>$130,657</w:t>
            </w:r>
          </w:p>
        </w:tc>
        <w:tc>
          <w:tcPr>
            <w:tcW w:type="dxa" w:w="1126"/>
          </w:tcPr>
          <w:p>
            <w:pPr>
              <w:spacing w:after="0"/>
              <w:jc w:val="right"/>
            </w:pPr>
          </w:p>
        </w:tc>
        <w:tc>
          <w:tcPr>
            <w:tcW w:type="dxa" w:w="1190"/>
          </w:tcPr>
          <w:p>
            <w:pPr>
              <w:spacing w:after="0"/>
              <w:jc w:val="right"/>
            </w:pPr>
            <w:r>
              <w:rPr>
                <w:sz w:val="16"/>
              </w:rPr>
              <w:t>$1,788</w:t>
            </w:r>
          </w:p>
        </w:tc>
        <w:tc>
          <w:tcPr>
            <w:tcW w:type="dxa" w:w="1071"/>
          </w:tcPr>
          <w:p>
            <w:pPr>
              <w:spacing w:after="0"/>
              <w:jc w:val="right"/>
            </w:pPr>
            <w:r>
              <w:rPr>
                <w:sz w:val="16"/>
              </w:rPr>
              <w:t>0.000719%</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$18,154,013,805</w:t>
            </w:r>
          </w:p>
        </w:tc>
        <w:tc>
          <w:tcPr>
            <w:tcW w:type="dxa" w:w="1215"/>
          </w:tcPr>
          <w:p>
            <w:pPr>
              <w:spacing w:after="0"/>
              <w:jc w:val="right"/>
            </w:pPr>
            <w:r>
              <w:rPr>
                <w:sz w:val="16"/>
              </w:rPr>
              <w:t>$3,601,305</w:t>
            </w:r>
          </w:p>
        </w:tc>
        <w:tc>
          <w:tcPr>
            <w:tcW w:type="dxa" w:w="1048"/>
          </w:tcPr>
          <w:p>
            <w:pPr>
              <w:spacing w:after="0"/>
              <w:jc w:val="right"/>
            </w:pPr>
            <w:r>
              <w:rPr>
                <w:sz w:val="16"/>
              </w:rPr>
              <w:t>1,061</w:t>
            </w:r>
          </w:p>
        </w:tc>
        <w:tc>
          <w:tcPr>
            <w:tcW w:type="dxa" w:w="1126"/>
          </w:tcPr>
          <w:p>
            <w:pPr>
              <w:spacing w:after="0"/>
              <w:jc w:val="right"/>
            </w:pPr>
            <w:r>
              <w:rPr>
                <w:sz w:val="16"/>
              </w:rPr>
              <w:t>$12,233,433</w:t>
            </w:r>
          </w:p>
        </w:tc>
        <w:tc>
          <w:tcPr>
            <w:tcW w:type="dxa" w:w="1126"/>
          </w:tcPr>
          <w:p>
            <w:pPr>
              <w:spacing w:after="0"/>
              <w:jc w:val="right"/>
            </w:pPr>
            <w:r>
              <w:rPr>
                <w:sz w:val="16"/>
              </w:rPr>
              <w:t>$32,550</w:t>
            </w:r>
          </w:p>
        </w:tc>
        <w:tc>
          <w:tcPr>
            <w:tcW w:type="dxa" w:w="1190"/>
          </w:tcPr>
          <w:p>
            <w:pPr>
              <w:spacing w:after="0"/>
              <w:jc w:val="right"/>
            </w:pPr>
            <w:r>
              <w:rPr>
                <w:sz w:val="16"/>
              </w:rPr>
              <w:t>$2,727</w:t>
            </w:r>
          </w:p>
        </w:tc>
        <w:tc>
          <w:tcPr>
            <w:tcW w:type="dxa" w:w="1071"/>
          </w:tcPr>
          <w:p>
            <w:pPr>
              <w:spacing w:after="0"/>
              <w:jc w:val="right"/>
            </w:pPr>
            <w:r>
              <w:rPr>
                <w:sz w:val="16"/>
              </w:rPr>
              <w:t>n/a (see note)</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$43,377,079</w:t>
            </w:r>
          </w:p>
        </w:tc>
        <w:tc>
          <w:tcPr>
            <w:tcW w:type="dxa" w:w="1215"/>
          </w:tcPr>
          <w:p>
            <w:pPr>
              <w:spacing w:after="0"/>
              <w:jc w:val="right"/>
            </w:pPr>
          </w:p>
        </w:tc>
        <w:tc>
          <w:tcPr>
            <w:tcW w:type="dxa" w:w="1048"/>
          </w:tcPr>
          <w:p>
            <w:pPr>
              <w:spacing w:after="0"/>
              <w:jc w:val="right"/>
            </w:pPr>
            <w:r>
              <w:rPr>
                <w:sz w:val="16"/>
              </w:rPr>
              <w:t>157</w:t>
            </w:r>
          </w:p>
        </w:tc>
        <w:tc>
          <w:tcPr>
            <w:tcW w:type="dxa" w:w="1126"/>
          </w:tcPr>
          <w:p>
            <w:pPr>
              <w:spacing w:after="0"/>
              <w:jc w:val="right"/>
            </w:pPr>
            <w:r>
              <w:rPr>
                <w:sz w:val="16"/>
              </w:rPr>
              <w:t>$60</w:t>
            </w:r>
          </w:p>
        </w:tc>
        <w:tc>
          <w:tcPr>
            <w:tcW w:type="dxa" w:w="1126"/>
          </w:tcPr>
          <w:p>
            <w:pPr>
              <w:spacing w:after="0"/>
              <w:jc w:val="right"/>
            </w:pPr>
          </w:p>
        </w:tc>
        <w:tc>
          <w:tcPr>
            <w:tcW w:type="dxa" w:w="1190"/>
          </w:tcPr>
          <w:p>
            <w:pPr>
              <w:spacing w:after="0"/>
              <w:jc w:val="right"/>
            </w:pPr>
            <w:r>
              <w:rPr>
                <w:sz w:val="16"/>
              </w:rPr>
              <w:t>$723</w:t>
            </w:r>
          </w:p>
        </w:tc>
        <w:tc>
          <w:tcPr>
            <w:tcW w:type="dxa" w:w="1071"/>
          </w:tcPr>
          <w:p>
            <w:pPr>
              <w:spacing w:after="0"/>
              <w:jc w:val="right"/>
            </w:pPr>
            <w:r>
              <w:rPr>
                <w:sz w:val="16"/>
              </w:rPr>
              <w:t>0.000138%</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$18,169,816,440</w:t>
            </w:r>
          </w:p>
        </w:tc>
        <w:tc>
          <w:tcPr>
            <w:tcW w:type="dxa" w:w="1215"/>
          </w:tcPr>
          <w:p>
            <w:pPr>
              <w:spacing w:after="0"/>
              <w:jc w:val="right"/>
            </w:pPr>
          </w:p>
        </w:tc>
        <w:tc>
          <w:tcPr>
            <w:tcW w:type="dxa" w:w="1048"/>
          </w:tcPr>
          <w:p>
            <w:pPr>
              <w:spacing w:after="0"/>
              <w:jc w:val="right"/>
            </w:pPr>
            <w:r>
              <w:rPr>
                <w:sz w:val="16"/>
              </w:rPr>
              <w:t>64,345</w:t>
            </w:r>
          </w:p>
        </w:tc>
        <w:tc>
          <w:tcPr>
            <w:tcW w:type="dxa" w:w="1126"/>
          </w:tcPr>
          <w:p>
            <w:pPr>
              <w:spacing w:after="0"/>
              <w:jc w:val="right"/>
            </w:pPr>
            <w:r>
              <w:rPr>
                <w:sz w:val="16"/>
              </w:rPr>
              <w:t>$7,449</w:t>
            </w:r>
          </w:p>
        </w:tc>
        <w:tc>
          <w:tcPr>
            <w:tcW w:type="dxa" w:w="1126"/>
          </w:tcPr>
          <w:p>
            <w:pPr>
              <w:spacing w:after="0"/>
              <w:jc w:val="right"/>
            </w:pPr>
          </w:p>
        </w:tc>
        <w:tc>
          <w:tcPr>
            <w:tcW w:type="dxa" w:w="1190"/>
          </w:tcPr>
          <w:p>
            <w:pPr>
              <w:spacing w:after="0"/>
              <w:jc w:val="right"/>
            </w:pPr>
            <w:r>
              <w:rPr>
                <w:sz w:val="16"/>
              </w:rPr>
              <w:t>$237,887</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$18,169,816,440</w:t>
            </w:r>
          </w:p>
        </w:tc>
        <w:tc>
          <w:tcPr>
            <w:tcW w:type="dxa" w:w="1215"/>
          </w:tcPr>
          <w:p>
            <w:pPr>
              <w:spacing w:after="0"/>
              <w:jc w:val="right"/>
            </w:pPr>
            <w:r>
              <w:rPr>
                <w:sz w:val="16"/>
              </w:rPr>
              <w:t>$150,453,853</w:t>
            </w:r>
          </w:p>
        </w:tc>
        <w:tc>
          <w:tcPr>
            <w:tcW w:type="dxa" w:w="1048"/>
          </w:tcPr>
          <w:p>
            <w:pPr>
              <w:spacing w:after="0"/>
              <w:jc w:val="right"/>
            </w:pPr>
            <w:r>
              <w:rPr>
                <w:sz w:val="16"/>
              </w:rPr>
              <w:t>64,345</w:t>
            </w:r>
          </w:p>
        </w:tc>
        <w:tc>
          <w:tcPr>
            <w:tcW w:type="dxa" w:w="1126"/>
          </w:tcPr>
          <w:p>
            <w:pPr>
              <w:spacing w:after="0"/>
              <w:jc w:val="right"/>
            </w:pPr>
            <w:r>
              <w:rPr>
                <w:sz w:val="16"/>
              </w:rPr>
              <w:t>$1,331,339</w:t>
            </w:r>
          </w:p>
        </w:tc>
        <w:tc>
          <w:tcPr>
            <w:tcW w:type="dxa" w:w="1126"/>
          </w:tcPr>
          <w:p>
            <w:pPr>
              <w:spacing w:after="0"/>
              <w:jc w:val="right"/>
            </w:pPr>
            <w:r>
              <w:rPr>
                <w:sz w:val="16"/>
              </w:rPr>
              <w:t>$51,499</w:t>
            </w:r>
          </w:p>
        </w:tc>
        <w:tc>
          <w:tcPr>
            <w:tcW w:type="dxa" w:w="1190"/>
          </w:tcPr>
          <w:p>
            <w:pPr>
              <w:spacing w:after="0"/>
              <w:jc w:val="right"/>
            </w:pPr>
            <w:r>
              <w:rPr>
                <w:sz w:val="16"/>
              </w:rPr>
              <w:t>$419,601</w:t>
            </w:r>
          </w:p>
        </w:tc>
        <w:tc>
          <w:tcPr>
            <w:tcW w:type="dxa" w:w="1071"/>
          </w:tcPr>
          <w:p>
            <w:pPr>
              <w:spacing w:after="0"/>
              <w:jc w:val="right"/>
            </w:pPr>
            <w:r>
              <w:rPr>
                <w:sz w:val="16"/>
              </w:rPr>
              <w:t>0.00733%</w:t>
            </w:r>
          </w:p>
        </w:tc>
        <w:tc>
          <w:tcPr>
            <w:tcW w:type="dxa" w:w="1259"/>
          </w:tcPr>
          <w:p>
            <w:pPr>
              <w:spacing w:after="0"/>
              <w:jc w:val="right"/>
            </w:pPr>
            <w:r>
              <w:rPr>
                <w:sz w:val="16"/>
              </w:rPr>
              <w:t>$175,000</w:t>
            </w: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$18,169,816,440</w:t>
            </w:r>
          </w:p>
        </w:tc>
        <w:tc>
          <w:tcPr>
            <w:tcW w:type="dxa" w:w="1215"/>
          </w:tcPr>
          <w:p>
            <w:pPr>
              <w:spacing w:after="0"/>
              <w:jc w:val="right"/>
            </w:pPr>
            <w:r>
              <w:rPr>
                <w:sz w:val="16"/>
              </w:rPr>
              <w:t>$150,453,853</w:t>
            </w:r>
          </w:p>
        </w:tc>
        <w:tc>
          <w:tcPr>
            <w:tcW w:type="dxa" w:w="1048"/>
          </w:tcPr>
          <w:p>
            <w:pPr>
              <w:spacing w:after="0"/>
              <w:jc w:val="right"/>
            </w:pPr>
            <w:r>
              <w:rPr>
                <w:sz w:val="16"/>
              </w:rPr>
              <w:t>64,345</w:t>
            </w:r>
          </w:p>
        </w:tc>
        <w:tc>
          <w:tcPr>
            <w:tcW w:type="dxa" w:w="1126"/>
          </w:tcPr>
          <w:p>
            <w:pPr>
              <w:spacing w:after="0"/>
              <w:jc w:val="right"/>
            </w:pPr>
            <w:r>
              <w:rPr>
                <w:sz w:val="16"/>
              </w:rPr>
              <w:t>$2,045,376</w:t>
            </w:r>
          </w:p>
        </w:tc>
        <w:tc>
          <w:tcPr>
            <w:tcW w:type="dxa" w:w="1126"/>
          </w:tcPr>
          <w:p>
            <w:pPr>
              <w:spacing w:after="0"/>
              <w:jc w:val="right"/>
            </w:pPr>
            <w:r>
              <w:rPr>
                <w:sz w:val="16"/>
              </w:rPr>
              <w:t>$2,937</w:t>
            </w:r>
          </w:p>
        </w:tc>
        <w:tc>
          <w:tcPr>
            <w:tcW w:type="dxa" w:w="1190"/>
          </w:tcPr>
          <w:p>
            <w:pPr>
              <w:spacing w:after="0"/>
              <w:jc w:val="right"/>
            </w:pPr>
            <w:r>
              <w:rPr>
                <w:sz w:val="16"/>
              </w:rPr>
              <w:t>$1,473,802</w:t>
            </w:r>
          </w:p>
        </w:tc>
        <w:tc>
          <w:tcPr>
            <w:tcW w:type="dxa" w:w="1071"/>
          </w:tcPr>
          <w:p>
            <w:pPr>
              <w:spacing w:after="0"/>
              <w:jc w:val="right"/>
            </w:pPr>
            <w:r>
              <w:rPr>
                <w:sz w:val="16"/>
              </w:rPr>
              <w:t>0.0113%</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$1,620,538,654</w:t>
            </w:r>
          </w:p>
        </w:tc>
        <w:tc>
          <w:tcPr>
            <w:tcW w:type="dxa" w:w="1215"/>
          </w:tcPr>
          <w:p>
            <w:pPr>
              <w:spacing w:after="0"/>
              <w:jc w:val="right"/>
            </w:pPr>
            <w:r>
              <w:rPr>
                <w:sz w:val="16"/>
              </w:rPr>
              <w:t>$23,860,514</w:t>
            </w:r>
          </w:p>
        </w:tc>
        <w:tc>
          <w:tcPr>
            <w:tcW w:type="dxa" w:w="1048"/>
          </w:tcPr>
          <w:p>
            <w:pPr>
              <w:spacing w:after="0"/>
              <w:jc w:val="right"/>
            </w:pPr>
            <w:r>
              <w:rPr>
                <w:sz w:val="16"/>
              </w:rPr>
              <w:t>7,432</w:t>
            </w:r>
          </w:p>
        </w:tc>
        <w:tc>
          <w:tcPr>
            <w:tcW w:type="dxa" w:w="1126"/>
          </w:tcPr>
          <w:p>
            <w:pPr>
              <w:spacing w:after="0"/>
              <w:jc w:val="right"/>
            </w:pPr>
            <w:r>
              <w:rPr>
                <w:sz w:val="16"/>
              </w:rPr>
              <w:t>$5,143</w:t>
            </w:r>
          </w:p>
        </w:tc>
        <w:tc>
          <w:tcPr>
            <w:tcW w:type="dxa" w:w="1126"/>
          </w:tcPr>
          <w:p>
            <w:pPr>
              <w:spacing w:after="0"/>
              <w:jc w:val="right"/>
            </w:pPr>
            <w:r>
              <w:rPr>
                <w:sz w:val="16"/>
              </w:rPr>
              <w:t>$13</w:t>
            </w:r>
          </w:p>
        </w:tc>
        <w:tc>
          <w:tcPr>
            <w:tcW w:type="dxa" w:w="1190"/>
          </w:tcPr>
          <w:p>
            <w:pPr>
              <w:spacing w:after="0"/>
              <w:jc w:val="right"/>
            </w:pPr>
            <w:r>
              <w:rPr>
                <w:sz w:val="16"/>
              </w:rPr>
              <w:t>$681</w:t>
            </w:r>
          </w:p>
        </w:tc>
        <w:tc>
          <w:tcPr>
            <w:tcW w:type="dxa" w:w="1071"/>
          </w:tcPr>
          <w:p>
            <w:pPr>
              <w:spacing w:after="0"/>
              <w:jc w:val="right"/>
            </w:pPr>
            <w:r>
              <w:rPr>
                <w:sz w:val="16"/>
              </w:rPr>
              <w:t>0.000317%</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$18,169,816,440</w:t>
            </w:r>
          </w:p>
        </w:tc>
        <w:tc>
          <w:tcPr>
            <w:tcW w:type="dxa" w:w="1215"/>
          </w:tcPr>
          <w:p>
            <w:pPr>
              <w:spacing w:after="0"/>
              <w:jc w:val="right"/>
            </w:pPr>
            <w:r>
              <w:rPr>
                <w:sz w:val="16"/>
              </w:rPr>
              <w:t>$150,453,853</w:t>
            </w:r>
          </w:p>
        </w:tc>
        <w:tc>
          <w:tcPr>
            <w:tcW w:type="dxa" w:w="1048"/>
          </w:tcPr>
          <w:p>
            <w:pPr>
              <w:spacing w:after="0"/>
              <w:jc w:val="right"/>
            </w:pPr>
            <w:r>
              <w:rPr>
                <w:sz w:val="16"/>
              </w:rPr>
              <w:t>64,345</w:t>
            </w:r>
          </w:p>
        </w:tc>
        <w:tc>
          <w:tcPr>
            <w:tcW w:type="dxa" w:w="1126"/>
          </w:tcPr>
          <w:p>
            <w:pPr>
              <w:spacing w:after="0"/>
              <w:jc w:val="right"/>
            </w:pPr>
            <w:r>
              <w:rPr>
                <w:sz w:val="16"/>
              </w:rPr>
              <w:t>$15,767</w:t>
            </w:r>
          </w:p>
        </w:tc>
        <w:tc>
          <w:tcPr>
            <w:tcW w:type="dxa" w:w="1126"/>
          </w:tcPr>
          <w:p>
            <w:pPr>
              <w:spacing w:after="0"/>
              <w:jc w:val="right"/>
            </w:pPr>
            <w:r>
              <w:rPr>
                <w:sz w:val="16"/>
              </w:rPr>
              <w:t>$829</w:t>
            </w:r>
          </w:p>
        </w:tc>
        <w:tc>
          <w:tcPr>
            <w:tcW w:type="dxa" w:w="1190"/>
          </w:tcPr>
          <w:p>
            <w:pPr>
              <w:spacing w:after="0"/>
              <w:jc w:val="right"/>
            </w:pPr>
            <w:r>
              <w:rPr>
                <w:sz w:val="16"/>
              </w:rPr>
              <w:t>$582,897</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r>
              <w:rPr>
                <w:sz w:val="16"/>
              </w:rPr>
              <w:t>$100,000</w:t>
            </w:r>
          </w:p>
        </w:tc>
        <w:tc>
          <w:tcPr>
            <w:tcW w:type="dxa" w:w="1132"/>
          </w:tcPr>
          <w:p>
            <w:pPr>
              <w:spacing w:after="0"/>
              <w:jc w:val="right"/>
            </w:pPr>
          </w:p>
        </w:tc>
        <w:tc>
          <w:tcPr>
            <w:tcW w:type="dxa" w:w="1292"/>
          </w:tcPr>
          <w:p>
            <w:pPr>
              <w:spacing w:after="0"/>
              <w:jc w:val="left"/>
            </w:pPr>
          </w:p>
        </w:tc>
      </w:tr>
    </w:tbl>
    <w:p>
      <w:pPr>
        <w:spacing w:after="40" w:before="60"/>
      </w:pPr>
      <w:r>
        <w:rPr>
          <w:sz w:val="15"/>
        </w:rPr>
        <w:t>Totals since 2023-01-26 (Storm Events through 2026-06-30): 4 county-coded records, 2 with a damage value recorded (including $0), $175,000; 3 zone-level records, 3 with a damage value recorded (including $0), $100,000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64,345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$18,169,816,440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$150,453,853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$16,803,579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$5,576,423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UNION, CHARTER TOWNSHIP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NOTTAWA, TOWNSHIP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 level, not in this county: county not reported</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Clare city</w:t>
            </w:r>
          </w:p>
        </w:tc>
        <w:tc>
          <w:tcPr>
            <w:tcW w:type="dxa" w:w="1460"/>
          </w:tcPr>
          <w:p>
            <w:pPr>
              <w:spacing w:after="0"/>
              <w:jc w:val="left"/>
            </w:pPr>
            <w:r>
              <w:rPr>
                <w:sz w:val="16"/>
              </w:rPr>
              <w:t>260629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Lake Isabella village</w:t>
            </w:r>
          </w:p>
        </w:tc>
        <w:tc>
          <w:tcPr>
            <w:tcW w:type="dxa" w:w="1460"/>
          </w:tcPr>
          <w:p>
            <w:pPr>
              <w:spacing w:after="0"/>
              <w:jc w:val="left"/>
            </w:pPr>
            <w:r>
              <w:rPr>
                <w:sz w:val="16"/>
              </w:rPr>
              <w:t>261226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Mount Pleasant city</w:t>
            </w:r>
          </w:p>
        </w:tc>
        <w:tc>
          <w:tcPr>
            <w:tcW w:type="dxa" w:w="1460"/>
          </w:tcPr>
          <w:p>
            <w:pPr>
              <w:spacing w:after="0"/>
              <w:jc w:val="left"/>
            </w:pPr>
            <w:r>
              <w:rPr>
                <w:sz w:val="16"/>
              </w:rPr>
              <w:t>260104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Rosebush village</w:t>
            </w:r>
          </w:p>
        </w:tc>
        <w:tc>
          <w:tcPr>
            <w:tcW w:type="dxa" w:w="1460"/>
          </w:tcPr>
          <w:p>
            <w:pPr>
              <w:spacing w:after="0"/>
              <w:jc w:val="left"/>
            </w:pPr>
            <w:r>
              <w:rPr>
                <w:sz w:val="16"/>
              </w:rPr>
              <w:t>260921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Shepherd village</w:t>
            </w:r>
          </w:p>
        </w:tc>
        <w:tc>
          <w:tcPr>
            <w:tcW w:type="dxa" w:w="1460"/>
          </w:tcPr>
          <w:p>
            <w:pPr>
              <w:spacing w:after="0"/>
              <w:jc w:val="left"/>
            </w:pPr>
            <w:r>
              <w:rPr>
                <w:sz w:val="16"/>
              </w:rPr>
              <w:t>260922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Broomfield township</w:t>
            </w:r>
          </w:p>
        </w:tc>
        <w:tc>
          <w:tcPr>
            <w:tcW w:type="dxa" w:w="1460"/>
          </w:tcPr>
          <w:p>
            <w:pPr>
              <w:spacing w:after="0"/>
              <w:jc w:val="left"/>
            </w:pPr>
            <w:r>
              <w:rPr>
                <w:sz w:val="16"/>
              </w:rPr>
              <w:t>260815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Chippewa township</w:t>
            </w:r>
          </w:p>
        </w:tc>
        <w:tc>
          <w:tcPr>
            <w:tcW w:type="dxa" w:w="1460"/>
          </w:tcPr>
          <w:p>
            <w:pPr>
              <w:spacing w:after="0"/>
              <w:jc w:val="left"/>
            </w:pPr>
            <w:r>
              <w:rPr>
                <w:sz w:val="16"/>
              </w:rPr>
              <w:t>260824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Coe township</w:t>
            </w:r>
          </w:p>
        </w:tc>
        <w:tc>
          <w:tcPr>
            <w:tcW w:type="dxa" w:w="1460"/>
          </w:tcPr>
          <w:p>
            <w:pPr>
              <w:spacing w:after="0"/>
              <w:jc w:val="left"/>
            </w:pPr>
            <w:r>
              <w:rPr>
                <w:sz w:val="16"/>
              </w:rPr>
              <w:t>260819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Coldwater township</w:t>
            </w:r>
          </w:p>
        </w:tc>
        <w:tc>
          <w:tcPr>
            <w:tcW w:type="dxa" w:w="1460"/>
          </w:tcPr>
          <w:p>
            <w:pPr>
              <w:spacing w:after="0"/>
              <w:jc w:val="left"/>
            </w:pPr>
            <w:r>
              <w:rPr>
                <w:sz w:val="16"/>
              </w:rPr>
              <w:t>260918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Deerfield township</w:t>
            </w:r>
          </w:p>
        </w:tc>
        <w:tc>
          <w:tcPr>
            <w:tcW w:type="dxa" w:w="1460"/>
          </w:tcPr>
          <w:p>
            <w:pPr>
              <w:spacing w:after="0"/>
              <w:jc w:val="left"/>
            </w:pPr>
            <w:r>
              <w:rPr>
                <w:sz w:val="16"/>
              </w:rPr>
              <w:t>260816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Denver township</w:t>
            </w:r>
          </w:p>
        </w:tc>
        <w:tc>
          <w:tcPr>
            <w:tcW w:type="dxa" w:w="1460"/>
          </w:tcPr>
          <w:p>
            <w:pPr>
              <w:spacing w:after="0"/>
              <w:jc w:val="left"/>
            </w:pPr>
            <w:r>
              <w:rPr>
                <w:sz w:val="16"/>
              </w:rPr>
              <w:t>260817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Fremont township</w:t>
            </w:r>
          </w:p>
        </w:tc>
        <w:tc>
          <w:tcPr>
            <w:tcW w:type="dxa" w:w="1460"/>
          </w:tcPr>
          <w:p>
            <w:pPr>
              <w:spacing w:after="0"/>
              <w:jc w:val="left"/>
            </w:pPr>
            <w:r>
              <w:rPr>
                <w:sz w:val="16"/>
              </w:rPr>
              <w:t>260818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Gilmore township</w:t>
            </w:r>
          </w:p>
        </w:tc>
        <w:tc>
          <w:tcPr>
            <w:tcW w:type="dxa" w:w="1460"/>
          </w:tcPr>
          <w:p>
            <w:pPr>
              <w:spacing w:after="0"/>
              <w:jc w:val="left"/>
            </w:pPr>
            <w:r>
              <w:rPr>
                <w:sz w:val="16"/>
              </w:rPr>
              <w:t>260919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Isabella township</w:t>
            </w:r>
          </w:p>
        </w:tc>
        <w:tc>
          <w:tcPr>
            <w:tcW w:type="dxa" w:w="1460"/>
          </w:tcPr>
          <w:p>
            <w:pPr>
              <w:spacing w:after="0"/>
              <w:jc w:val="left"/>
            </w:pPr>
            <w:r>
              <w:rPr>
                <w:sz w:val="16"/>
              </w:rPr>
              <w:t>260820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Lincoln township</w:t>
            </w:r>
          </w:p>
        </w:tc>
        <w:tc>
          <w:tcPr>
            <w:tcW w:type="dxa" w:w="1460"/>
          </w:tcPr>
          <w:p>
            <w:pPr>
              <w:spacing w:after="0"/>
              <w:jc w:val="left"/>
            </w:pPr>
            <w:r>
              <w:rPr>
                <w:sz w:val="16"/>
              </w:rPr>
              <w:t>260920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Nottawa township</w:t>
            </w:r>
          </w:p>
        </w:tc>
        <w:tc>
          <w:tcPr>
            <w:tcW w:type="dxa" w:w="1460"/>
          </w:tcPr>
          <w:p>
            <w:pPr>
              <w:spacing w:after="0"/>
              <w:jc w:val="left"/>
            </w:pPr>
            <w:r>
              <w:rPr>
                <w:sz w:val="16"/>
              </w:rPr>
              <w:t>260821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Rolland township</w:t>
            </w:r>
          </w:p>
        </w:tc>
        <w:tc>
          <w:tcPr>
            <w:tcW w:type="dxa" w:w="1460"/>
          </w:tcPr>
          <w:p>
            <w:pPr>
              <w:spacing w:after="0"/>
              <w:jc w:val="left"/>
            </w:pPr>
            <w:r>
              <w:rPr>
                <w:sz w:val="16"/>
              </w:rPr>
              <w:t>260422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Sherman township</w:t>
            </w:r>
          </w:p>
        </w:tc>
        <w:tc>
          <w:tcPr>
            <w:tcW w:type="dxa" w:w="1460"/>
          </w:tcPr>
          <w:p>
            <w:pPr>
              <w:spacing w:after="0"/>
              <w:jc w:val="left"/>
            </w:pPr>
            <w:r>
              <w:rPr>
                <w:sz w:val="16"/>
              </w:rPr>
              <w:t>260822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Union charter township</w:t>
            </w:r>
          </w:p>
        </w:tc>
        <w:tc>
          <w:tcPr>
            <w:tcW w:type="dxa" w:w="1460"/>
          </w:tcPr>
          <w:p>
            <w:pPr>
              <w:spacing w:after="0"/>
              <w:jc w:val="left"/>
            </w:pPr>
            <w:r>
              <w:rPr>
                <w:sz w:val="16"/>
              </w:rPr>
              <w:t>260812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Vernon township</w:t>
            </w:r>
          </w:p>
        </w:tc>
        <w:tc>
          <w:tcPr>
            <w:tcW w:type="dxa" w:w="1460"/>
          </w:tcPr>
          <w:p>
            <w:pPr>
              <w:spacing w:after="0"/>
              <w:jc w:val="left"/>
            </w:pPr>
            <w:r>
              <w:rPr>
                <w:sz w:val="16"/>
              </w:rPr>
              <w:t>260825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Wise township</w:t>
            </w:r>
          </w:p>
        </w:tc>
        <w:tc>
          <w:tcPr>
            <w:tcW w:type="dxa" w:w="1460"/>
          </w:tcPr>
          <w:p>
            <w:pPr>
              <w:spacing w:after="0"/>
              <w:jc w:val="left"/>
            </w:pPr>
            <w:r>
              <w:rPr>
                <w:sz w:val="16"/>
              </w:rPr>
              <w:t>260823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Isabella County, MI: risk-assessment baseline packet, release 2026-10 (data as of 2026-09-28; County area 26073).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Isabella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Isabella County, MI: Risk-assessment baseline packet</dc:title>
  <dc:subject>Hazard Plain release 2026-10, as of 2026-09-28. Preview: automated baseline</dc:subject>
  <dc:creator>Hazard Plain</dc:creator>
  <cp:keywords>Hazard Plain; hazard mitigation; risk assessment; 26073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