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Iron County, MI</w:t>
      </w:r>
    </w:p>
    <w:p>
      <w:pPr>
        <w:spacing w:after="120" w:before="0"/>
      </w:pPr>
      <w:r>
        <w:rPr>
          <w:color w:val="555555"/>
          <w:sz w:val="24"/>
        </w:rPr>
        <w:t>Risk-assessment baseline packet</w:t>
      </w:r>
    </w:p>
    <w:p>
      <w:pPr>
        <w:spacing w:after="120" w:before="0"/>
      </w:pPr>
      <w:r>
        <w:rPr>
          <w:b/>
          <w:sz w:val="18"/>
        </w:rPr>
        <w:t xml:space="preserve">County FIPS: </w:t>
      </w:r>
      <w:r>
        <w:rPr>
          <w:sz w:val="18"/>
        </w:rPr>
        <w:t>26071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2027-11-13. Plan: Iron County Update (FEMA plan 106316), approved 2022-11-14.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2022-11-14: 1 new hazard declaration (1 incident) and 51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($9,970,955 a year), Inland Flooding ($2,143,718) and Hail ($496,763).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26071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2027-11-13</w:t>
      </w:r>
    </w:p>
    <w:p>
      <w:pPr>
        <w:keepNext/>
        <w:spacing w:after="40" w:before="0"/>
      </w:pPr>
      <w:r>
        <w:rPr>
          <w:b/>
        </w:rPr>
        <w:t xml:space="preserve">Plan: </w:t>
      </w:r>
      <w:r>
        <w:rPr/>
        <w:t>Iron County Update (FEMA plan 106316)</w:t>
      </w:r>
    </w:p>
    <w:p>
      <w:pPr>
        <w:keepNext/>
        <w:spacing w:after="40" w:before="0"/>
      </w:pPr>
      <w:r>
        <w:rPr>
          <w:b/>
        </w:rPr>
        <w:t xml:space="preserve">Approved: </w:t>
      </w:r>
      <w:r>
        <w:rPr/>
        <w:t>2022-11-14</w:t>
      </w:r>
    </w:p>
    <w:p>
      <w:pPr>
        <w:keepNext/>
        <w:spacing w:after="40" w:before="0"/>
      </w:pPr>
      <w:r>
        <w:rPr>
          <w:b/>
        </w:rPr>
        <w:t xml:space="preserve">Days to expiry: </w:t>
      </w:r>
      <w:r>
        <w:rPr/>
        <w:t>409</w:t>
      </w:r>
    </w:p>
    <w:p>
      <w:pPr>
        <w:spacing w:after="80" w:before="0"/>
      </w:pPr>
      <w:r>
        <w:rPr>
          <w:color w:val="555555"/>
          <w:sz w:val="17"/>
        </w:rPr>
        <w:t>Every jurisdiction listed on this page (13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DR-4925-MI (Severe Storms,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51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42"/>
        <w:gridCol w:w="858"/>
        <w:gridCol w:w="2052"/>
        <w:gridCol w:w="2437"/>
        <w:gridCol w:w="1255"/>
        <w:gridCol w:w="1037"/>
        <w:gridCol w:w="852"/>
        <w:gridCol w:w="1502"/>
        <w:gridCol w:w="2577"/>
      </w:tblGrid>
      <w:tr>
        <w:trPr>
          <w:cantSplit/>
          <w:tblHeader/>
        </w:trPr>
        <w:tc>
          <w:tcPr>
            <w:tcW w:type="dxa" w:w="1542"/>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052"/>
            <w:shd w:val="clear" w:color="auto" w:fill="E8E8E8"/>
          </w:tcPr>
          <w:p>
            <w:pPr>
              <w:spacing w:after="0"/>
              <w:jc w:val="left"/>
            </w:pPr>
            <w:r>
              <w:rPr>
                <w:b/>
                <w:sz w:val="16"/>
              </w:rPr>
              <w:t>Status</w:t>
            </w:r>
          </w:p>
        </w:tc>
        <w:tc>
          <w:tcPr>
            <w:tcW w:type="dxa" w:w="2437"/>
            <w:shd w:val="clear" w:color="auto" w:fill="E8E8E8"/>
          </w:tcPr>
          <w:p>
            <w:pPr>
              <w:spacing w:after="0"/>
              <w:jc w:val="left"/>
            </w:pPr>
            <w:r>
              <w:rPr>
                <w:b/>
                <w:sz w:val="16"/>
              </w:rPr>
              <w:t>Plan</w:t>
            </w:r>
          </w:p>
        </w:tc>
        <w:tc>
          <w:tcPr>
            <w:tcW w:type="dxa" w:w="1255"/>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502"/>
            <w:shd w:val="clear" w:color="auto" w:fill="E8E8E8"/>
          </w:tcPr>
          <w:p>
            <w:pPr>
              <w:spacing w:after="0"/>
              <w:jc w:val="left"/>
            </w:pPr>
            <w:r>
              <w:rPr>
                <w:b/>
                <w:sz w:val="16"/>
              </w:rPr>
              <w:t>Update underway</w:t>
            </w:r>
          </w:p>
        </w:tc>
        <w:tc>
          <w:tcPr>
            <w:tcW w:type="dxa" w:w="2577"/>
            <w:shd w:val="clear" w:color="auto" w:fill="E8E8E8"/>
          </w:tcPr>
          <w:p>
            <w:pPr>
              <w:spacing w:after="0"/>
              <w:jc w:val="left"/>
            </w:pPr>
            <w:r>
              <w:rPr>
                <w:b/>
                <w:sz w:val="16"/>
              </w:rPr>
              <w:t>Notes</w:t>
            </w:r>
          </w:p>
        </w:tc>
      </w:tr>
      <w:tr>
        <w:trPr>
          <w:cantSplit/>
        </w:trPr>
        <w:tc>
          <w:tcPr>
            <w:tcW w:type="dxa" w:w="1542"/>
          </w:tcPr>
          <w:p>
            <w:pPr>
              <w:spacing w:after="0"/>
              <w:jc w:val="left"/>
            </w:pPr>
            <w:r>
              <w:rPr>
                <w:sz w:val="16"/>
              </w:rPr>
              <w:t>Iron County</w:t>
            </w:r>
          </w:p>
        </w:tc>
        <w:tc>
          <w:tcPr>
            <w:tcW w:type="dxa" w:w="858"/>
          </w:tcPr>
          <w:p>
            <w:pPr>
              <w:spacing w:after="0"/>
              <w:jc w:val="left"/>
            </w:pPr>
            <w:r>
              <w:rPr>
                <w:sz w:val="16"/>
              </w:rPr>
              <w:t>County</w:t>
            </w:r>
          </w:p>
        </w:tc>
        <w:tc>
          <w:tcPr>
            <w:tcW w:type="dxa" w:w="2052"/>
          </w:tcPr>
          <w:p>
            <w:pPr>
              <w:spacing w:after="0"/>
              <w:jc w:val="left"/>
            </w:pPr>
            <w:r>
              <w:rPr>
                <w:sz w:val="16"/>
              </w:rPr>
              <w:t>Approved, expires 2027-11-13</w:t>
            </w:r>
          </w:p>
        </w:tc>
        <w:tc>
          <w:tcPr>
            <w:tcW w:type="dxa" w:w="2437"/>
          </w:tcPr>
          <w:p>
            <w:pPr>
              <w:spacing w:after="0"/>
              <w:jc w:val="left"/>
            </w:pPr>
            <w:r>
              <w:rPr>
                <w:sz w:val="16"/>
              </w:rPr>
              <w:t>Iron County Update (FEMA plan 106316)</w:t>
            </w:r>
          </w:p>
        </w:tc>
        <w:tc>
          <w:tcPr>
            <w:tcW w:type="dxa" w:w="1255"/>
          </w:tcPr>
          <w:p>
            <w:pPr>
              <w:spacing w:after="0"/>
              <w:jc w:val="left"/>
            </w:pPr>
            <w:r>
              <w:rPr>
                <w:sz w:val="16"/>
              </w:rPr>
              <w:t>2022-11-14</w:t>
            </w:r>
          </w:p>
        </w:tc>
        <w:tc>
          <w:tcPr>
            <w:tcW w:type="dxa" w:w="1037"/>
          </w:tcPr>
          <w:p>
            <w:pPr>
              <w:spacing w:after="0"/>
              <w:jc w:val="left"/>
            </w:pPr>
            <w:r>
              <w:rPr>
                <w:sz w:val="16"/>
              </w:rPr>
              <w:t>2027-11-13</w:t>
            </w:r>
          </w:p>
        </w:tc>
        <w:tc>
          <w:tcPr>
            <w:tcW w:type="dxa" w:w="852"/>
          </w:tcPr>
          <w:p>
            <w:pPr>
              <w:spacing w:after="0"/>
              <w:jc w:val="right"/>
            </w:pPr>
            <w:r>
              <w:rPr>
                <w:sz w:val="16"/>
              </w:rPr>
              <w:t>409</w:t>
            </w:r>
          </w:p>
        </w:tc>
        <w:tc>
          <w:tcPr>
            <w:tcW w:type="dxa" w:w="1502"/>
          </w:tcPr>
          <w:p>
            <w:pPr>
              <w:spacing w:after="0"/>
              <w:jc w:val="left"/>
            </w:pPr>
          </w:p>
        </w:tc>
        <w:tc>
          <w:tcPr>
            <w:tcW w:type="dxa" w:w="2577"/>
          </w:tcPr>
          <w:p>
            <w:pPr>
              <w:spacing w:after="0"/>
              <w:jc w:val="left"/>
            </w:pPr>
          </w:p>
        </w:tc>
      </w:tr>
      <w:tr>
        <w:trPr>
          <w:cantSplit/>
        </w:trPr>
        <w:tc>
          <w:tcPr>
            <w:tcW w:type="dxa" w:w="1542"/>
          </w:tcPr>
          <w:p>
            <w:pPr>
              <w:spacing w:after="0"/>
              <w:jc w:val="left"/>
            </w:pPr>
            <w:r>
              <w:rPr>
                <w:sz w:val="16"/>
              </w:rPr>
              <w:t>Alpha village</w:t>
            </w:r>
          </w:p>
        </w:tc>
        <w:tc>
          <w:tcPr>
            <w:tcW w:type="dxa" w:w="858"/>
          </w:tcPr>
          <w:p>
            <w:pPr>
              <w:spacing w:after="0"/>
              <w:jc w:val="left"/>
            </w:pPr>
            <w:r>
              <w:rPr>
                <w:sz w:val="16"/>
              </w:rPr>
              <w:t>Village</w:t>
            </w:r>
          </w:p>
        </w:tc>
        <w:tc>
          <w:tcPr>
            <w:tcW w:type="dxa" w:w="2052"/>
          </w:tcPr>
          <w:p>
            <w:pPr>
              <w:spacing w:after="0"/>
              <w:jc w:val="left"/>
            </w:pPr>
            <w:r>
              <w:rPr>
                <w:sz w:val="16"/>
              </w:rPr>
              <w:t>Plan 106316 approved 2022-11-14, pending adoption here; not yet eligible</w:t>
            </w:r>
          </w:p>
        </w:tc>
        <w:tc>
          <w:tcPr>
            <w:tcW w:type="dxa" w:w="2437"/>
          </w:tcPr>
          <w:p>
            <w:pPr>
              <w:spacing w:after="0"/>
              <w:jc w:val="left"/>
            </w:pPr>
            <w:r>
              <w:rPr>
                <w:sz w:val="16"/>
              </w:rPr>
              <w:t>Iron County Update (FEMA plan 106316), pending adoption here</w:t>
            </w:r>
          </w:p>
        </w:tc>
        <w:tc>
          <w:tcPr>
            <w:tcW w:type="dxa" w:w="1255"/>
          </w:tcPr>
          <w:p>
            <w:pPr>
              <w:spacing w:after="0"/>
              <w:jc w:val="left"/>
            </w:pPr>
            <w:r>
              <w:rPr>
                <w:sz w:val="16"/>
              </w:rPr>
              <w:t>2022-11-14 by FEMA; not yet adopted here</w:t>
            </w:r>
          </w:p>
        </w:tc>
        <w:tc>
          <w:tcPr>
            <w:tcW w:type="dxa" w:w="1037"/>
          </w:tcPr>
          <w:p>
            <w:pPr>
              <w:spacing w:after="0"/>
              <w:jc w:val="left"/>
            </w:pPr>
            <w:r>
              <w:rPr>
                <w:sz w:val="16"/>
              </w:rPr>
              <w:t>2027-11-13 once adopted</w:t>
            </w:r>
          </w:p>
        </w:tc>
        <w:tc>
          <w:tcPr>
            <w:tcW w:type="dxa" w:w="852"/>
          </w:tcPr>
          <w:p>
            <w:pPr>
              <w:spacing w:after="0"/>
              <w:jc w:val="right"/>
            </w:pPr>
          </w:p>
        </w:tc>
        <w:tc>
          <w:tcPr>
            <w:tcW w:type="dxa" w:w="1502"/>
          </w:tcPr>
          <w:p>
            <w:pPr>
              <w:spacing w:after="0"/>
              <w:jc w:val="left"/>
            </w:pPr>
            <w:r>
              <w:rPr>
                <w:sz w:val="16"/>
              </w:rPr>
              <w:t>FEMA tracker shows a plan approvable pending adoption</w:t>
            </w:r>
          </w:p>
        </w:tc>
        <w:tc>
          <w:tcPr>
            <w:tcW w:type="dxa" w:w="2577"/>
          </w:tcPr>
          <w:p>
            <w:pPr>
              <w:spacing w:after="0"/>
              <w:jc w:val="left"/>
            </w:pPr>
            <w:r>
              <w:rPr>
                <w:sz w:val="16"/>
              </w:rPr>
              <w:t>Not yet eligible: adopt the approved plan.</w:t>
            </w:r>
          </w:p>
        </w:tc>
      </w:tr>
      <w:tr>
        <w:trPr>
          <w:cantSplit/>
        </w:trPr>
        <w:tc>
          <w:tcPr>
            <w:tcW w:type="dxa" w:w="1542"/>
          </w:tcPr>
          <w:p>
            <w:pPr>
              <w:spacing w:after="0"/>
              <w:jc w:val="left"/>
            </w:pPr>
            <w:r>
              <w:rPr>
                <w:sz w:val="16"/>
              </w:rPr>
              <w:t>Caspian city</w:t>
            </w:r>
          </w:p>
        </w:tc>
        <w:tc>
          <w:tcPr>
            <w:tcW w:type="dxa" w:w="858"/>
          </w:tcPr>
          <w:p>
            <w:pPr>
              <w:spacing w:after="0"/>
              <w:jc w:val="left"/>
            </w:pPr>
            <w:r>
              <w:rPr>
                <w:sz w:val="16"/>
              </w:rPr>
              <w:t>City</w:t>
            </w:r>
          </w:p>
        </w:tc>
        <w:tc>
          <w:tcPr>
            <w:tcW w:type="dxa" w:w="2052"/>
          </w:tcPr>
          <w:p>
            <w:pPr>
              <w:spacing w:after="0"/>
              <w:jc w:val="left"/>
            </w:pPr>
            <w:r>
              <w:rPr>
                <w:sz w:val="16"/>
              </w:rPr>
              <w:t>Approved, expires 2027-11-13</w:t>
            </w:r>
          </w:p>
        </w:tc>
        <w:tc>
          <w:tcPr>
            <w:tcW w:type="dxa" w:w="2437"/>
          </w:tcPr>
          <w:p>
            <w:pPr>
              <w:spacing w:after="0"/>
              <w:jc w:val="left"/>
            </w:pPr>
            <w:r>
              <w:rPr>
                <w:sz w:val="16"/>
              </w:rPr>
              <w:t>Iron County Update (FEMA plan 106316)</w:t>
            </w:r>
          </w:p>
        </w:tc>
        <w:tc>
          <w:tcPr>
            <w:tcW w:type="dxa" w:w="1255"/>
          </w:tcPr>
          <w:p>
            <w:pPr>
              <w:spacing w:after="0"/>
              <w:jc w:val="left"/>
            </w:pPr>
            <w:r>
              <w:rPr>
                <w:sz w:val="16"/>
              </w:rPr>
              <w:t>2022-11-14</w:t>
            </w:r>
          </w:p>
        </w:tc>
        <w:tc>
          <w:tcPr>
            <w:tcW w:type="dxa" w:w="1037"/>
          </w:tcPr>
          <w:p>
            <w:pPr>
              <w:spacing w:after="0"/>
              <w:jc w:val="left"/>
            </w:pPr>
            <w:r>
              <w:rPr>
                <w:sz w:val="16"/>
              </w:rPr>
              <w:t>2027-11-13</w:t>
            </w:r>
          </w:p>
        </w:tc>
        <w:tc>
          <w:tcPr>
            <w:tcW w:type="dxa" w:w="852"/>
          </w:tcPr>
          <w:p>
            <w:pPr>
              <w:spacing w:after="0"/>
              <w:jc w:val="right"/>
            </w:pPr>
            <w:r>
              <w:rPr>
                <w:sz w:val="16"/>
              </w:rPr>
              <w:t>409</w:t>
            </w:r>
          </w:p>
        </w:tc>
        <w:tc>
          <w:tcPr>
            <w:tcW w:type="dxa" w:w="1502"/>
          </w:tcPr>
          <w:p>
            <w:pPr>
              <w:spacing w:after="0"/>
              <w:jc w:val="left"/>
            </w:pPr>
          </w:p>
        </w:tc>
        <w:tc>
          <w:tcPr>
            <w:tcW w:type="dxa" w:w="2577"/>
          </w:tcPr>
          <w:p>
            <w:pPr>
              <w:spacing w:after="0"/>
              <w:jc w:val="left"/>
            </w:pPr>
            <w:r>
              <w:rPr>
                <w:sz w:val="16"/>
              </w:rPr>
              <w:t>this jurisdiction approved 2024-04-19</w:t>
            </w:r>
          </w:p>
        </w:tc>
      </w:tr>
      <w:tr>
        <w:trPr>
          <w:cantSplit/>
        </w:trPr>
        <w:tc>
          <w:tcPr>
            <w:tcW w:type="dxa" w:w="1542"/>
          </w:tcPr>
          <w:p>
            <w:pPr>
              <w:spacing w:after="0"/>
              <w:jc w:val="left"/>
            </w:pPr>
            <w:r>
              <w:rPr>
                <w:sz w:val="16"/>
              </w:rPr>
              <w:t>Crystal Falls city</w:t>
            </w:r>
          </w:p>
        </w:tc>
        <w:tc>
          <w:tcPr>
            <w:tcW w:type="dxa" w:w="858"/>
          </w:tcPr>
          <w:p>
            <w:pPr>
              <w:spacing w:after="0"/>
              <w:jc w:val="left"/>
            </w:pPr>
            <w:r>
              <w:rPr>
                <w:sz w:val="16"/>
              </w:rPr>
              <w:t>City</w:t>
            </w:r>
          </w:p>
        </w:tc>
        <w:tc>
          <w:tcPr>
            <w:tcW w:type="dxa" w:w="2052"/>
          </w:tcPr>
          <w:p>
            <w:pPr>
              <w:spacing w:after="0"/>
              <w:jc w:val="left"/>
            </w:pPr>
            <w:r>
              <w:rPr>
                <w:sz w:val="16"/>
              </w:rPr>
              <w:t>Approved, expires 2027-11-13</w:t>
            </w:r>
          </w:p>
        </w:tc>
        <w:tc>
          <w:tcPr>
            <w:tcW w:type="dxa" w:w="2437"/>
          </w:tcPr>
          <w:p>
            <w:pPr>
              <w:spacing w:after="0"/>
              <w:jc w:val="left"/>
            </w:pPr>
            <w:r>
              <w:rPr>
                <w:sz w:val="16"/>
              </w:rPr>
              <w:t>Iron County Update (FEMA plan 106316)</w:t>
            </w:r>
          </w:p>
        </w:tc>
        <w:tc>
          <w:tcPr>
            <w:tcW w:type="dxa" w:w="1255"/>
          </w:tcPr>
          <w:p>
            <w:pPr>
              <w:spacing w:after="0"/>
              <w:jc w:val="left"/>
            </w:pPr>
            <w:r>
              <w:rPr>
                <w:sz w:val="16"/>
              </w:rPr>
              <w:t>2022-11-14</w:t>
            </w:r>
          </w:p>
        </w:tc>
        <w:tc>
          <w:tcPr>
            <w:tcW w:type="dxa" w:w="1037"/>
          </w:tcPr>
          <w:p>
            <w:pPr>
              <w:spacing w:after="0"/>
              <w:jc w:val="left"/>
            </w:pPr>
            <w:r>
              <w:rPr>
                <w:sz w:val="16"/>
              </w:rPr>
              <w:t>2027-11-13</w:t>
            </w:r>
          </w:p>
        </w:tc>
        <w:tc>
          <w:tcPr>
            <w:tcW w:type="dxa" w:w="852"/>
          </w:tcPr>
          <w:p>
            <w:pPr>
              <w:spacing w:after="0"/>
              <w:jc w:val="right"/>
            </w:pPr>
            <w:r>
              <w:rPr>
                <w:sz w:val="16"/>
              </w:rPr>
              <w:t>409</w:t>
            </w:r>
          </w:p>
        </w:tc>
        <w:tc>
          <w:tcPr>
            <w:tcW w:type="dxa" w:w="1502"/>
          </w:tcPr>
          <w:p>
            <w:pPr>
              <w:spacing w:after="0"/>
              <w:jc w:val="left"/>
            </w:pPr>
          </w:p>
        </w:tc>
        <w:tc>
          <w:tcPr>
            <w:tcW w:type="dxa" w:w="2577"/>
          </w:tcPr>
          <w:p>
            <w:pPr>
              <w:spacing w:after="0"/>
              <w:jc w:val="left"/>
            </w:pPr>
            <w:r>
              <w:rPr>
                <w:sz w:val="16"/>
              </w:rPr>
              <w:t>this jurisdiction approved 2024-04-19</w:t>
            </w:r>
          </w:p>
        </w:tc>
      </w:tr>
      <w:tr>
        <w:trPr>
          <w:cantSplit/>
        </w:trPr>
        <w:tc>
          <w:tcPr>
            <w:tcW w:type="dxa" w:w="1542"/>
          </w:tcPr>
          <w:p>
            <w:pPr>
              <w:spacing w:after="0"/>
              <w:jc w:val="left"/>
            </w:pPr>
            <w:r>
              <w:rPr>
                <w:sz w:val="16"/>
              </w:rPr>
              <w:t>Gaastra city</w:t>
            </w:r>
          </w:p>
        </w:tc>
        <w:tc>
          <w:tcPr>
            <w:tcW w:type="dxa" w:w="858"/>
          </w:tcPr>
          <w:p>
            <w:pPr>
              <w:spacing w:after="0"/>
              <w:jc w:val="left"/>
            </w:pPr>
            <w:r>
              <w:rPr>
                <w:sz w:val="16"/>
              </w:rPr>
              <w:t>City</w:t>
            </w:r>
          </w:p>
        </w:tc>
        <w:tc>
          <w:tcPr>
            <w:tcW w:type="dxa" w:w="2052"/>
          </w:tcPr>
          <w:p>
            <w:pPr>
              <w:spacing w:after="0"/>
              <w:jc w:val="left"/>
            </w:pPr>
            <w:r>
              <w:rPr>
                <w:sz w:val="16"/>
              </w:rPr>
              <w:t>Approved, expires 2027-11-13</w:t>
            </w:r>
          </w:p>
        </w:tc>
        <w:tc>
          <w:tcPr>
            <w:tcW w:type="dxa" w:w="2437"/>
          </w:tcPr>
          <w:p>
            <w:pPr>
              <w:spacing w:after="0"/>
              <w:jc w:val="left"/>
            </w:pPr>
            <w:r>
              <w:rPr>
                <w:sz w:val="16"/>
              </w:rPr>
              <w:t>Iron County Update (FEMA plan 106316)</w:t>
            </w:r>
          </w:p>
        </w:tc>
        <w:tc>
          <w:tcPr>
            <w:tcW w:type="dxa" w:w="1255"/>
          </w:tcPr>
          <w:p>
            <w:pPr>
              <w:spacing w:after="0"/>
              <w:jc w:val="left"/>
            </w:pPr>
            <w:r>
              <w:rPr>
                <w:sz w:val="16"/>
              </w:rPr>
              <w:t>2022-11-14</w:t>
            </w:r>
          </w:p>
        </w:tc>
        <w:tc>
          <w:tcPr>
            <w:tcW w:type="dxa" w:w="1037"/>
          </w:tcPr>
          <w:p>
            <w:pPr>
              <w:spacing w:after="0"/>
              <w:jc w:val="left"/>
            </w:pPr>
            <w:r>
              <w:rPr>
                <w:sz w:val="16"/>
              </w:rPr>
              <w:t>2027-11-13</w:t>
            </w:r>
          </w:p>
        </w:tc>
        <w:tc>
          <w:tcPr>
            <w:tcW w:type="dxa" w:w="852"/>
          </w:tcPr>
          <w:p>
            <w:pPr>
              <w:spacing w:after="0"/>
              <w:jc w:val="right"/>
            </w:pPr>
            <w:r>
              <w:rPr>
                <w:sz w:val="16"/>
              </w:rPr>
              <w:t>409</w:t>
            </w:r>
          </w:p>
        </w:tc>
        <w:tc>
          <w:tcPr>
            <w:tcW w:type="dxa" w:w="1502"/>
          </w:tcPr>
          <w:p>
            <w:pPr>
              <w:spacing w:after="0"/>
              <w:jc w:val="left"/>
            </w:pPr>
          </w:p>
        </w:tc>
        <w:tc>
          <w:tcPr>
            <w:tcW w:type="dxa" w:w="2577"/>
          </w:tcPr>
          <w:p>
            <w:pPr>
              <w:spacing w:after="0"/>
              <w:jc w:val="left"/>
            </w:pPr>
            <w:r>
              <w:rPr>
                <w:sz w:val="16"/>
              </w:rPr>
              <w:t>this jurisdiction approved 2024-04-19</w:t>
            </w:r>
          </w:p>
        </w:tc>
      </w:tr>
      <w:tr>
        <w:trPr>
          <w:cantSplit/>
        </w:trPr>
        <w:tc>
          <w:tcPr>
            <w:tcW w:type="dxa" w:w="1542"/>
          </w:tcPr>
          <w:p>
            <w:pPr>
              <w:spacing w:after="0"/>
              <w:jc w:val="left"/>
            </w:pPr>
            <w:r>
              <w:rPr>
                <w:sz w:val="16"/>
              </w:rPr>
              <w:t>Iron River city</w:t>
            </w:r>
          </w:p>
        </w:tc>
        <w:tc>
          <w:tcPr>
            <w:tcW w:type="dxa" w:w="858"/>
          </w:tcPr>
          <w:p>
            <w:pPr>
              <w:spacing w:after="0"/>
              <w:jc w:val="left"/>
            </w:pPr>
            <w:r>
              <w:rPr>
                <w:sz w:val="16"/>
              </w:rPr>
              <w:t>City</w:t>
            </w:r>
          </w:p>
        </w:tc>
        <w:tc>
          <w:tcPr>
            <w:tcW w:type="dxa" w:w="2052"/>
          </w:tcPr>
          <w:p>
            <w:pPr>
              <w:spacing w:after="0"/>
              <w:jc w:val="left"/>
            </w:pPr>
            <w:r>
              <w:rPr>
                <w:sz w:val="16"/>
              </w:rPr>
              <w:t>Approved, expires 2027-11-13</w:t>
            </w:r>
          </w:p>
        </w:tc>
        <w:tc>
          <w:tcPr>
            <w:tcW w:type="dxa" w:w="2437"/>
          </w:tcPr>
          <w:p>
            <w:pPr>
              <w:spacing w:after="0"/>
              <w:jc w:val="left"/>
            </w:pPr>
            <w:r>
              <w:rPr>
                <w:sz w:val="16"/>
              </w:rPr>
              <w:t>Iron County Update (FEMA plan 106316)</w:t>
            </w:r>
          </w:p>
        </w:tc>
        <w:tc>
          <w:tcPr>
            <w:tcW w:type="dxa" w:w="1255"/>
          </w:tcPr>
          <w:p>
            <w:pPr>
              <w:spacing w:after="0"/>
              <w:jc w:val="left"/>
            </w:pPr>
            <w:r>
              <w:rPr>
                <w:sz w:val="16"/>
              </w:rPr>
              <w:t>2022-11-14</w:t>
            </w:r>
          </w:p>
        </w:tc>
        <w:tc>
          <w:tcPr>
            <w:tcW w:type="dxa" w:w="1037"/>
          </w:tcPr>
          <w:p>
            <w:pPr>
              <w:spacing w:after="0"/>
              <w:jc w:val="left"/>
            </w:pPr>
            <w:r>
              <w:rPr>
                <w:sz w:val="16"/>
              </w:rPr>
              <w:t>2027-11-13</w:t>
            </w:r>
          </w:p>
        </w:tc>
        <w:tc>
          <w:tcPr>
            <w:tcW w:type="dxa" w:w="852"/>
          </w:tcPr>
          <w:p>
            <w:pPr>
              <w:spacing w:after="0"/>
              <w:jc w:val="right"/>
            </w:pPr>
            <w:r>
              <w:rPr>
                <w:sz w:val="16"/>
              </w:rPr>
              <w:t>409</w:t>
            </w:r>
          </w:p>
        </w:tc>
        <w:tc>
          <w:tcPr>
            <w:tcW w:type="dxa" w:w="1502"/>
          </w:tcPr>
          <w:p>
            <w:pPr>
              <w:spacing w:after="0"/>
              <w:jc w:val="left"/>
            </w:pPr>
          </w:p>
        </w:tc>
        <w:tc>
          <w:tcPr>
            <w:tcW w:type="dxa" w:w="2577"/>
          </w:tcPr>
          <w:p>
            <w:pPr>
              <w:spacing w:after="0"/>
              <w:jc w:val="left"/>
            </w:pPr>
            <w:r>
              <w:rPr>
                <w:sz w:val="16"/>
              </w:rPr>
              <w:t>this jurisdiction approved 2023-07-05</w:t>
            </w:r>
          </w:p>
        </w:tc>
      </w:tr>
      <w:tr>
        <w:trPr>
          <w:cantSplit/>
        </w:trPr>
        <w:tc>
          <w:tcPr>
            <w:tcW w:type="dxa" w:w="1542"/>
          </w:tcPr>
          <w:p>
            <w:pPr>
              <w:spacing w:after="0"/>
              <w:jc w:val="left"/>
            </w:pPr>
            <w:r>
              <w:rPr>
                <w:sz w:val="16"/>
              </w:rPr>
              <w:t>Bates township</w:t>
            </w:r>
          </w:p>
        </w:tc>
        <w:tc>
          <w:tcPr>
            <w:tcW w:type="dxa" w:w="858"/>
          </w:tcPr>
          <w:p>
            <w:pPr>
              <w:spacing w:after="0"/>
              <w:jc w:val="left"/>
            </w:pPr>
            <w:r>
              <w:rPr>
                <w:sz w:val="16"/>
              </w:rPr>
              <w:t>Township</w:t>
            </w:r>
          </w:p>
        </w:tc>
        <w:tc>
          <w:tcPr>
            <w:tcW w:type="dxa" w:w="2052"/>
          </w:tcPr>
          <w:p>
            <w:pPr>
              <w:spacing w:after="0"/>
              <w:jc w:val="left"/>
            </w:pPr>
            <w:r>
              <w:rPr>
                <w:sz w:val="16"/>
              </w:rPr>
              <w:t>Approved, expires 2027-11-13</w:t>
            </w:r>
          </w:p>
        </w:tc>
        <w:tc>
          <w:tcPr>
            <w:tcW w:type="dxa" w:w="2437"/>
          </w:tcPr>
          <w:p>
            <w:pPr>
              <w:spacing w:after="0"/>
              <w:jc w:val="left"/>
            </w:pPr>
            <w:r>
              <w:rPr>
                <w:sz w:val="16"/>
              </w:rPr>
              <w:t>Iron County Update (FEMA plan 106316)</w:t>
            </w:r>
          </w:p>
        </w:tc>
        <w:tc>
          <w:tcPr>
            <w:tcW w:type="dxa" w:w="1255"/>
          </w:tcPr>
          <w:p>
            <w:pPr>
              <w:spacing w:after="0"/>
              <w:jc w:val="left"/>
            </w:pPr>
            <w:r>
              <w:rPr>
                <w:sz w:val="16"/>
              </w:rPr>
              <w:t>2022-11-14</w:t>
            </w:r>
          </w:p>
        </w:tc>
        <w:tc>
          <w:tcPr>
            <w:tcW w:type="dxa" w:w="1037"/>
          </w:tcPr>
          <w:p>
            <w:pPr>
              <w:spacing w:after="0"/>
              <w:jc w:val="left"/>
            </w:pPr>
            <w:r>
              <w:rPr>
                <w:sz w:val="16"/>
              </w:rPr>
              <w:t>2027-11-13</w:t>
            </w:r>
          </w:p>
        </w:tc>
        <w:tc>
          <w:tcPr>
            <w:tcW w:type="dxa" w:w="852"/>
          </w:tcPr>
          <w:p>
            <w:pPr>
              <w:spacing w:after="0"/>
              <w:jc w:val="right"/>
            </w:pPr>
            <w:r>
              <w:rPr>
                <w:sz w:val="16"/>
              </w:rPr>
              <w:t>409</w:t>
            </w:r>
          </w:p>
        </w:tc>
        <w:tc>
          <w:tcPr>
            <w:tcW w:type="dxa" w:w="1502"/>
          </w:tcPr>
          <w:p>
            <w:pPr>
              <w:spacing w:after="0"/>
              <w:jc w:val="left"/>
            </w:pPr>
          </w:p>
        </w:tc>
        <w:tc>
          <w:tcPr>
            <w:tcW w:type="dxa" w:w="2577"/>
          </w:tcPr>
          <w:p>
            <w:pPr>
              <w:spacing w:after="0"/>
              <w:jc w:val="left"/>
            </w:pPr>
            <w:r>
              <w:rPr>
                <w:sz w:val="16"/>
              </w:rPr>
              <w:t>this jurisdiction approved 2024-04-19</w:t>
            </w:r>
          </w:p>
        </w:tc>
      </w:tr>
      <w:tr>
        <w:trPr>
          <w:cantSplit/>
        </w:trPr>
        <w:tc>
          <w:tcPr>
            <w:tcW w:type="dxa" w:w="1542"/>
          </w:tcPr>
          <w:p>
            <w:pPr>
              <w:spacing w:after="0"/>
              <w:jc w:val="left"/>
            </w:pPr>
            <w:r>
              <w:rPr>
                <w:sz w:val="16"/>
              </w:rPr>
              <w:t>Crystal Falls township</w:t>
            </w:r>
          </w:p>
        </w:tc>
        <w:tc>
          <w:tcPr>
            <w:tcW w:type="dxa" w:w="858"/>
          </w:tcPr>
          <w:p>
            <w:pPr>
              <w:spacing w:after="0"/>
              <w:jc w:val="left"/>
            </w:pPr>
            <w:r>
              <w:rPr>
                <w:sz w:val="16"/>
              </w:rPr>
              <w:t>Township</w:t>
            </w:r>
          </w:p>
        </w:tc>
        <w:tc>
          <w:tcPr>
            <w:tcW w:type="dxa" w:w="2052"/>
          </w:tcPr>
          <w:p>
            <w:pPr>
              <w:spacing w:after="0"/>
              <w:jc w:val="left"/>
            </w:pPr>
            <w:r>
              <w:rPr>
                <w:sz w:val="16"/>
              </w:rPr>
              <w:t>Approved, expires 2027-11-13</w:t>
            </w:r>
          </w:p>
        </w:tc>
        <w:tc>
          <w:tcPr>
            <w:tcW w:type="dxa" w:w="2437"/>
          </w:tcPr>
          <w:p>
            <w:pPr>
              <w:spacing w:after="0"/>
              <w:jc w:val="left"/>
            </w:pPr>
            <w:r>
              <w:rPr>
                <w:sz w:val="16"/>
              </w:rPr>
              <w:t>Iron County Update (FEMA plan 106316)</w:t>
            </w:r>
          </w:p>
        </w:tc>
        <w:tc>
          <w:tcPr>
            <w:tcW w:type="dxa" w:w="1255"/>
          </w:tcPr>
          <w:p>
            <w:pPr>
              <w:spacing w:after="0"/>
              <w:jc w:val="left"/>
            </w:pPr>
            <w:r>
              <w:rPr>
                <w:sz w:val="16"/>
              </w:rPr>
              <w:t>2022-11-14</w:t>
            </w:r>
          </w:p>
        </w:tc>
        <w:tc>
          <w:tcPr>
            <w:tcW w:type="dxa" w:w="1037"/>
          </w:tcPr>
          <w:p>
            <w:pPr>
              <w:spacing w:after="0"/>
              <w:jc w:val="left"/>
            </w:pPr>
            <w:r>
              <w:rPr>
                <w:sz w:val="16"/>
              </w:rPr>
              <w:t>2027-11-13</w:t>
            </w:r>
          </w:p>
        </w:tc>
        <w:tc>
          <w:tcPr>
            <w:tcW w:type="dxa" w:w="852"/>
          </w:tcPr>
          <w:p>
            <w:pPr>
              <w:spacing w:after="0"/>
              <w:jc w:val="right"/>
            </w:pPr>
            <w:r>
              <w:rPr>
                <w:sz w:val="16"/>
              </w:rPr>
              <w:t>409</w:t>
            </w:r>
          </w:p>
        </w:tc>
        <w:tc>
          <w:tcPr>
            <w:tcW w:type="dxa" w:w="1502"/>
          </w:tcPr>
          <w:p>
            <w:pPr>
              <w:spacing w:after="0"/>
              <w:jc w:val="left"/>
            </w:pPr>
          </w:p>
        </w:tc>
        <w:tc>
          <w:tcPr>
            <w:tcW w:type="dxa" w:w="2577"/>
          </w:tcPr>
          <w:p>
            <w:pPr>
              <w:spacing w:after="0"/>
              <w:jc w:val="left"/>
            </w:pPr>
            <w:r>
              <w:rPr>
                <w:sz w:val="16"/>
              </w:rPr>
              <w:t>this jurisdiction approved 2024-04-19</w:t>
            </w:r>
          </w:p>
        </w:tc>
      </w:tr>
      <w:tr>
        <w:trPr>
          <w:cantSplit/>
        </w:trPr>
        <w:tc>
          <w:tcPr>
            <w:tcW w:type="dxa" w:w="1542"/>
          </w:tcPr>
          <w:p>
            <w:pPr>
              <w:spacing w:after="0"/>
              <w:jc w:val="left"/>
            </w:pPr>
            <w:r>
              <w:rPr>
                <w:sz w:val="16"/>
              </w:rPr>
              <w:t>Hematite township</w:t>
            </w:r>
          </w:p>
        </w:tc>
        <w:tc>
          <w:tcPr>
            <w:tcW w:type="dxa" w:w="858"/>
          </w:tcPr>
          <w:p>
            <w:pPr>
              <w:spacing w:after="0"/>
              <w:jc w:val="left"/>
            </w:pPr>
            <w:r>
              <w:rPr>
                <w:sz w:val="16"/>
              </w:rPr>
              <w:t>Township</w:t>
            </w:r>
          </w:p>
        </w:tc>
        <w:tc>
          <w:tcPr>
            <w:tcW w:type="dxa" w:w="2052"/>
          </w:tcPr>
          <w:p>
            <w:pPr>
              <w:spacing w:after="0"/>
              <w:jc w:val="left"/>
            </w:pPr>
            <w:r>
              <w:rPr>
                <w:sz w:val="16"/>
              </w:rPr>
              <w:t>Approved, expires 2027-11-13</w:t>
            </w:r>
          </w:p>
        </w:tc>
        <w:tc>
          <w:tcPr>
            <w:tcW w:type="dxa" w:w="2437"/>
          </w:tcPr>
          <w:p>
            <w:pPr>
              <w:spacing w:after="0"/>
              <w:jc w:val="left"/>
            </w:pPr>
            <w:r>
              <w:rPr>
                <w:sz w:val="16"/>
              </w:rPr>
              <w:t>Iron County Update (FEMA plan 106316)</w:t>
            </w:r>
          </w:p>
        </w:tc>
        <w:tc>
          <w:tcPr>
            <w:tcW w:type="dxa" w:w="1255"/>
          </w:tcPr>
          <w:p>
            <w:pPr>
              <w:spacing w:after="0"/>
              <w:jc w:val="left"/>
            </w:pPr>
            <w:r>
              <w:rPr>
                <w:sz w:val="16"/>
              </w:rPr>
              <w:t>2022-11-14</w:t>
            </w:r>
          </w:p>
        </w:tc>
        <w:tc>
          <w:tcPr>
            <w:tcW w:type="dxa" w:w="1037"/>
          </w:tcPr>
          <w:p>
            <w:pPr>
              <w:spacing w:after="0"/>
              <w:jc w:val="left"/>
            </w:pPr>
            <w:r>
              <w:rPr>
                <w:sz w:val="16"/>
              </w:rPr>
              <w:t>2027-11-13</w:t>
            </w:r>
          </w:p>
        </w:tc>
        <w:tc>
          <w:tcPr>
            <w:tcW w:type="dxa" w:w="852"/>
          </w:tcPr>
          <w:p>
            <w:pPr>
              <w:spacing w:after="0"/>
              <w:jc w:val="right"/>
            </w:pPr>
            <w:r>
              <w:rPr>
                <w:sz w:val="16"/>
              </w:rPr>
              <w:t>409</w:t>
            </w:r>
          </w:p>
        </w:tc>
        <w:tc>
          <w:tcPr>
            <w:tcW w:type="dxa" w:w="1502"/>
          </w:tcPr>
          <w:p>
            <w:pPr>
              <w:spacing w:after="0"/>
              <w:jc w:val="left"/>
            </w:pPr>
          </w:p>
        </w:tc>
        <w:tc>
          <w:tcPr>
            <w:tcW w:type="dxa" w:w="2577"/>
          </w:tcPr>
          <w:p>
            <w:pPr>
              <w:spacing w:after="0"/>
              <w:jc w:val="left"/>
            </w:pPr>
            <w:r>
              <w:rPr>
                <w:sz w:val="16"/>
              </w:rPr>
              <w:t>this jurisdiction approved 2024-04-19</w:t>
            </w:r>
          </w:p>
        </w:tc>
      </w:tr>
      <w:tr>
        <w:trPr>
          <w:cantSplit/>
        </w:trPr>
        <w:tc>
          <w:tcPr>
            <w:tcW w:type="dxa" w:w="1542"/>
          </w:tcPr>
          <w:p>
            <w:pPr>
              <w:spacing w:after="0"/>
              <w:jc w:val="left"/>
            </w:pPr>
            <w:r>
              <w:rPr>
                <w:sz w:val="16"/>
              </w:rPr>
              <w:t>Iron River township</w:t>
            </w:r>
          </w:p>
        </w:tc>
        <w:tc>
          <w:tcPr>
            <w:tcW w:type="dxa" w:w="858"/>
          </w:tcPr>
          <w:p>
            <w:pPr>
              <w:spacing w:after="0"/>
              <w:jc w:val="left"/>
            </w:pPr>
            <w:r>
              <w:rPr>
                <w:sz w:val="16"/>
              </w:rPr>
              <w:t>Township</w:t>
            </w:r>
          </w:p>
        </w:tc>
        <w:tc>
          <w:tcPr>
            <w:tcW w:type="dxa" w:w="2052"/>
          </w:tcPr>
          <w:p>
            <w:pPr>
              <w:spacing w:after="0"/>
              <w:jc w:val="left"/>
            </w:pPr>
            <w:r>
              <w:rPr>
                <w:sz w:val="16"/>
              </w:rPr>
              <w:t>Approved, expires 2027-11-13</w:t>
            </w:r>
          </w:p>
        </w:tc>
        <w:tc>
          <w:tcPr>
            <w:tcW w:type="dxa" w:w="2437"/>
          </w:tcPr>
          <w:p>
            <w:pPr>
              <w:spacing w:after="0"/>
              <w:jc w:val="left"/>
            </w:pPr>
            <w:r>
              <w:rPr>
                <w:sz w:val="16"/>
              </w:rPr>
              <w:t>Iron County Update (FEMA plan 106316)</w:t>
            </w:r>
          </w:p>
        </w:tc>
        <w:tc>
          <w:tcPr>
            <w:tcW w:type="dxa" w:w="1255"/>
          </w:tcPr>
          <w:p>
            <w:pPr>
              <w:spacing w:after="0"/>
              <w:jc w:val="left"/>
            </w:pPr>
            <w:r>
              <w:rPr>
                <w:sz w:val="16"/>
              </w:rPr>
              <w:t>2022-11-14</w:t>
            </w:r>
          </w:p>
        </w:tc>
        <w:tc>
          <w:tcPr>
            <w:tcW w:type="dxa" w:w="1037"/>
          </w:tcPr>
          <w:p>
            <w:pPr>
              <w:spacing w:after="0"/>
              <w:jc w:val="left"/>
            </w:pPr>
            <w:r>
              <w:rPr>
                <w:sz w:val="16"/>
              </w:rPr>
              <w:t>2027-11-13</w:t>
            </w:r>
          </w:p>
        </w:tc>
        <w:tc>
          <w:tcPr>
            <w:tcW w:type="dxa" w:w="852"/>
          </w:tcPr>
          <w:p>
            <w:pPr>
              <w:spacing w:after="0"/>
              <w:jc w:val="right"/>
            </w:pPr>
            <w:r>
              <w:rPr>
                <w:sz w:val="16"/>
              </w:rPr>
              <w:t>409</w:t>
            </w:r>
          </w:p>
        </w:tc>
        <w:tc>
          <w:tcPr>
            <w:tcW w:type="dxa" w:w="1502"/>
          </w:tcPr>
          <w:p>
            <w:pPr>
              <w:spacing w:after="0"/>
              <w:jc w:val="left"/>
            </w:pPr>
          </w:p>
        </w:tc>
        <w:tc>
          <w:tcPr>
            <w:tcW w:type="dxa" w:w="2577"/>
          </w:tcPr>
          <w:p>
            <w:pPr>
              <w:spacing w:after="0"/>
              <w:jc w:val="left"/>
            </w:pPr>
            <w:r>
              <w:rPr>
                <w:sz w:val="16"/>
              </w:rPr>
              <w:t>this jurisdiction approved 2024-04-19</w:t>
            </w:r>
          </w:p>
        </w:tc>
      </w:tr>
      <w:tr>
        <w:trPr>
          <w:cantSplit/>
        </w:trPr>
        <w:tc>
          <w:tcPr>
            <w:tcW w:type="dxa" w:w="1542"/>
          </w:tcPr>
          <w:p>
            <w:pPr>
              <w:spacing w:after="0"/>
              <w:jc w:val="left"/>
            </w:pPr>
            <w:r>
              <w:rPr>
                <w:sz w:val="16"/>
              </w:rPr>
              <w:t>Mansfield township</w:t>
            </w:r>
          </w:p>
        </w:tc>
        <w:tc>
          <w:tcPr>
            <w:tcW w:type="dxa" w:w="858"/>
          </w:tcPr>
          <w:p>
            <w:pPr>
              <w:spacing w:after="0"/>
              <w:jc w:val="left"/>
            </w:pPr>
            <w:r>
              <w:rPr>
                <w:sz w:val="16"/>
              </w:rPr>
              <w:t>Township</w:t>
            </w:r>
          </w:p>
        </w:tc>
        <w:tc>
          <w:tcPr>
            <w:tcW w:type="dxa" w:w="2052"/>
          </w:tcPr>
          <w:p>
            <w:pPr>
              <w:spacing w:after="0"/>
              <w:jc w:val="left"/>
            </w:pPr>
            <w:r>
              <w:rPr>
                <w:sz w:val="16"/>
              </w:rPr>
              <w:t>Plan 106316 approved 2022-11-14, pending adoption here; not yet eligible</w:t>
            </w:r>
          </w:p>
        </w:tc>
        <w:tc>
          <w:tcPr>
            <w:tcW w:type="dxa" w:w="2437"/>
          </w:tcPr>
          <w:p>
            <w:pPr>
              <w:spacing w:after="0"/>
              <w:jc w:val="left"/>
            </w:pPr>
            <w:r>
              <w:rPr>
                <w:sz w:val="16"/>
              </w:rPr>
              <w:t>Iron County Update (FEMA plan 106316), pending adoption here</w:t>
            </w:r>
          </w:p>
        </w:tc>
        <w:tc>
          <w:tcPr>
            <w:tcW w:type="dxa" w:w="1255"/>
          </w:tcPr>
          <w:p>
            <w:pPr>
              <w:spacing w:after="0"/>
              <w:jc w:val="left"/>
            </w:pPr>
            <w:r>
              <w:rPr>
                <w:sz w:val="16"/>
              </w:rPr>
              <w:t>2022-11-14 by FEMA; not yet adopted here</w:t>
            </w:r>
          </w:p>
        </w:tc>
        <w:tc>
          <w:tcPr>
            <w:tcW w:type="dxa" w:w="1037"/>
          </w:tcPr>
          <w:p>
            <w:pPr>
              <w:spacing w:after="0"/>
              <w:jc w:val="left"/>
            </w:pPr>
            <w:r>
              <w:rPr>
                <w:sz w:val="16"/>
              </w:rPr>
              <w:t>2027-11-13 once adopted</w:t>
            </w:r>
          </w:p>
        </w:tc>
        <w:tc>
          <w:tcPr>
            <w:tcW w:type="dxa" w:w="852"/>
          </w:tcPr>
          <w:p>
            <w:pPr>
              <w:spacing w:after="0"/>
              <w:jc w:val="right"/>
            </w:pPr>
          </w:p>
        </w:tc>
        <w:tc>
          <w:tcPr>
            <w:tcW w:type="dxa" w:w="1502"/>
          </w:tcPr>
          <w:p>
            <w:pPr>
              <w:spacing w:after="0"/>
              <w:jc w:val="left"/>
            </w:pPr>
            <w:r>
              <w:rPr>
                <w:sz w:val="16"/>
              </w:rPr>
              <w:t>FEMA tracker shows a plan approvable pending adoption</w:t>
            </w:r>
          </w:p>
        </w:tc>
        <w:tc>
          <w:tcPr>
            <w:tcW w:type="dxa" w:w="2577"/>
          </w:tcPr>
          <w:p>
            <w:pPr>
              <w:spacing w:after="0"/>
              <w:jc w:val="left"/>
            </w:pPr>
            <w:r>
              <w:rPr>
                <w:sz w:val="16"/>
              </w:rPr>
              <w:t>Not yet eligible: adopt the approved plan.</w:t>
            </w:r>
          </w:p>
        </w:tc>
      </w:tr>
      <w:tr>
        <w:trPr>
          <w:cantSplit/>
        </w:trPr>
        <w:tc>
          <w:tcPr>
            <w:tcW w:type="dxa" w:w="1542"/>
          </w:tcPr>
          <w:p>
            <w:pPr>
              <w:spacing w:after="0"/>
              <w:jc w:val="left"/>
            </w:pPr>
            <w:r>
              <w:rPr>
                <w:sz w:val="16"/>
              </w:rPr>
              <w:t>Mastodon township</w:t>
            </w:r>
          </w:p>
        </w:tc>
        <w:tc>
          <w:tcPr>
            <w:tcW w:type="dxa" w:w="858"/>
          </w:tcPr>
          <w:p>
            <w:pPr>
              <w:spacing w:after="0"/>
              <w:jc w:val="left"/>
            </w:pPr>
            <w:r>
              <w:rPr>
                <w:sz w:val="16"/>
              </w:rPr>
              <w:t>Township</w:t>
            </w:r>
          </w:p>
        </w:tc>
        <w:tc>
          <w:tcPr>
            <w:tcW w:type="dxa" w:w="2052"/>
          </w:tcPr>
          <w:p>
            <w:pPr>
              <w:spacing w:after="0"/>
              <w:jc w:val="left"/>
            </w:pPr>
            <w:r>
              <w:rPr>
                <w:sz w:val="16"/>
              </w:rPr>
              <w:t>Plan 106316 approved 2022-11-14, pending adoption here; not yet eligible</w:t>
            </w:r>
          </w:p>
        </w:tc>
        <w:tc>
          <w:tcPr>
            <w:tcW w:type="dxa" w:w="2437"/>
          </w:tcPr>
          <w:p>
            <w:pPr>
              <w:spacing w:after="0"/>
              <w:jc w:val="left"/>
            </w:pPr>
            <w:r>
              <w:rPr>
                <w:sz w:val="16"/>
              </w:rPr>
              <w:t>Iron County Update (FEMA plan 106316), pending adoption here</w:t>
            </w:r>
          </w:p>
        </w:tc>
        <w:tc>
          <w:tcPr>
            <w:tcW w:type="dxa" w:w="1255"/>
          </w:tcPr>
          <w:p>
            <w:pPr>
              <w:spacing w:after="0"/>
              <w:jc w:val="left"/>
            </w:pPr>
            <w:r>
              <w:rPr>
                <w:sz w:val="16"/>
              </w:rPr>
              <w:t>2022-11-14 by FEMA; not yet adopted here</w:t>
            </w:r>
          </w:p>
        </w:tc>
        <w:tc>
          <w:tcPr>
            <w:tcW w:type="dxa" w:w="1037"/>
          </w:tcPr>
          <w:p>
            <w:pPr>
              <w:spacing w:after="0"/>
              <w:jc w:val="left"/>
            </w:pPr>
            <w:r>
              <w:rPr>
                <w:sz w:val="16"/>
              </w:rPr>
              <w:t>2027-11-13 once adopted</w:t>
            </w:r>
          </w:p>
        </w:tc>
        <w:tc>
          <w:tcPr>
            <w:tcW w:type="dxa" w:w="852"/>
          </w:tcPr>
          <w:p>
            <w:pPr>
              <w:spacing w:after="0"/>
              <w:jc w:val="right"/>
            </w:pPr>
          </w:p>
        </w:tc>
        <w:tc>
          <w:tcPr>
            <w:tcW w:type="dxa" w:w="1502"/>
          </w:tcPr>
          <w:p>
            <w:pPr>
              <w:spacing w:after="0"/>
              <w:jc w:val="left"/>
            </w:pPr>
            <w:r>
              <w:rPr>
                <w:sz w:val="16"/>
              </w:rPr>
              <w:t>FEMA tracker shows a plan approvable pending adoption</w:t>
            </w:r>
          </w:p>
        </w:tc>
        <w:tc>
          <w:tcPr>
            <w:tcW w:type="dxa" w:w="2577"/>
          </w:tcPr>
          <w:p>
            <w:pPr>
              <w:spacing w:after="0"/>
              <w:jc w:val="left"/>
            </w:pPr>
            <w:r>
              <w:rPr>
                <w:sz w:val="16"/>
              </w:rPr>
              <w:t>Not yet eligible: adopt the approved plan.</w:t>
            </w:r>
          </w:p>
        </w:tc>
      </w:tr>
      <w:tr>
        <w:trPr>
          <w:cantSplit/>
        </w:trPr>
        <w:tc>
          <w:tcPr>
            <w:tcW w:type="dxa" w:w="1542"/>
          </w:tcPr>
          <w:p>
            <w:pPr>
              <w:spacing w:after="0"/>
              <w:jc w:val="left"/>
            </w:pPr>
            <w:r>
              <w:rPr>
                <w:sz w:val="16"/>
              </w:rPr>
              <w:t>Stambaugh township</w:t>
            </w:r>
          </w:p>
        </w:tc>
        <w:tc>
          <w:tcPr>
            <w:tcW w:type="dxa" w:w="858"/>
          </w:tcPr>
          <w:p>
            <w:pPr>
              <w:spacing w:after="0"/>
              <w:jc w:val="left"/>
            </w:pPr>
            <w:r>
              <w:rPr>
                <w:sz w:val="16"/>
              </w:rPr>
              <w:t>Township</w:t>
            </w:r>
          </w:p>
        </w:tc>
        <w:tc>
          <w:tcPr>
            <w:tcW w:type="dxa" w:w="2052"/>
          </w:tcPr>
          <w:p>
            <w:pPr>
              <w:spacing w:after="0"/>
              <w:jc w:val="left"/>
            </w:pPr>
            <w:r>
              <w:rPr>
                <w:sz w:val="16"/>
              </w:rPr>
              <w:t>Approved, expires 2027-11-13</w:t>
            </w:r>
          </w:p>
        </w:tc>
        <w:tc>
          <w:tcPr>
            <w:tcW w:type="dxa" w:w="2437"/>
          </w:tcPr>
          <w:p>
            <w:pPr>
              <w:spacing w:after="0"/>
              <w:jc w:val="left"/>
            </w:pPr>
            <w:r>
              <w:rPr>
                <w:sz w:val="16"/>
              </w:rPr>
              <w:t>Iron County Update (FEMA plan 106316)</w:t>
            </w:r>
          </w:p>
        </w:tc>
        <w:tc>
          <w:tcPr>
            <w:tcW w:type="dxa" w:w="1255"/>
          </w:tcPr>
          <w:p>
            <w:pPr>
              <w:spacing w:after="0"/>
              <w:jc w:val="left"/>
            </w:pPr>
            <w:r>
              <w:rPr>
                <w:sz w:val="16"/>
              </w:rPr>
              <w:t>2022-11-14</w:t>
            </w:r>
          </w:p>
        </w:tc>
        <w:tc>
          <w:tcPr>
            <w:tcW w:type="dxa" w:w="1037"/>
          </w:tcPr>
          <w:p>
            <w:pPr>
              <w:spacing w:after="0"/>
              <w:jc w:val="left"/>
            </w:pPr>
            <w:r>
              <w:rPr>
                <w:sz w:val="16"/>
              </w:rPr>
              <w:t>2027-11-13</w:t>
            </w:r>
          </w:p>
        </w:tc>
        <w:tc>
          <w:tcPr>
            <w:tcW w:type="dxa" w:w="852"/>
          </w:tcPr>
          <w:p>
            <w:pPr>
              <w:spacing w:after="0"/>
              <w:jc w:val="right"/>
            </w:pPr>
            <w:r>
              <w:rPr>
                <w:sz w:val="16"/>
              </w:rPr>
              <w:t>409</w:t>
            </w:r>
          </w:p>
        </w:tc>
        <w:tc>
          <w:tcPr>
            <w:tcW w:type="dxa" w:w="1502"/>
          </w:tcPr>
          <w:p>
            <w:pPr>
              <w:spacing w:after="0"/>
              <w:jc w:val="left"/>
            </w:pPr>
          </w:p>
        </w:tc>
        <w:tc>
          <w:tcPr>
            <w:tcW w:type="dxa" w:w="2577"/>
          </w:tcPr>
          <w:p>
            <w:pPr>
              <w:spacing w:after="0"/>
              <w:jc w:val="left"/>
            </w:pPr>
            <w:r>
              <w:rPr>
                <w:sz w:val="16"/>
              </w:rPr>
              <w:t>this jurisdiction approved 2024-04-19</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Cold Wave</w:t>
            </w:r>
          </w:p>
        </w:tc>
        <w:tc>
          <w:tcPr>
            <w:tcW w:type="dxa" w:w="1352"/>
          </w:tcPr>
          <w:p>
            <w:pPr>
              <w:spacing w:after="0"/>
              <w:jc w:val="left"/>
            </w:pPr>
            <w:r>
              <w:rPr>
                <w:sz w:val="16"/>
              </w:rPr>
              <w:t>Relatively High</w:t>
            </w:r>
          </w:p>
        </w:tc>
        <w:tc>
          <w:tcPr>
            <w:tcW w:type="dxa" w:w="1352"/>
          </w:tcPr>
          <w:p>
            <w:pPr>
              <w:spacing w:after="0"/>
              <w:jc w:val="left"/>
            </w:pPr>
            <w:r>
              <w:rPr>
                <w:sz w:val="16"/>
              </w:rPr>
              <w:t>Relatively High</w:t>
            </w:r>
          </w:p>
        </w:tc>
        <w:tc>
          <w:tcPr>
            <w:tcW w:type="dxa" w:w="1037"/>
          </w:tcPr>
          <w:p>
            <w:pPr>
              <w:spacing w:after="0"/>
              <w:jc w:val="right"/>
            </w:pPr>
            <w:r>
              <w:rPr>
                <w:sz w:val="16"/>
              </w:rPr>
              <w:t>$596</w:t>
            </w:r>
          </w:p>
        </w:tc>
        <w:tc>
          <w:tcPr>
            <w:tcW w:type="dxa" w:w="1126"/>
          </w:tcPr>
          <w:p>
            <w:pPr>
              <w:spacing w:after="0"/>
              <w:jc w:val="right"/>
            </w:pPr>
            <w:r>
              <w:rPr>
                <w:sz w:val="16"/>
              </w:rPr>
              <w:t>$6,391</w:t>
            </w:r>
          </w:p>
        </w:tc>
        <w:tc>
          <w:tcPr>
            <w:tcW w:type="dxa" w:w="1950"/>
          </w:tcPr>
          <w:p>
            <w:pPr>
              <w:spacing w:after="0"/>
              <w:jc w:val="right"/>
            </w:pPr>
            <w:r>
              <w:rPr>
                <w:sz w:val="16"/>
              </w:rPr>
              <w:t>$9,963,968</w:t>
            </w:r>
          </w:p>
        </w:tc>
        <w:tc>
          <w:tcPr>
            <w:tcW w:type="dxa" w:w="1194"/>
          </w:tcPr>
          <w:p>
            <w:pPr>
              <w:spacing w:after="0"/>
              <w:jc w:val="right"/>
            </w:pPr>
            <w:r>
              <w:rPr>
                <w:sz w:val="16"/>
              </w:rPr>
              <w:t>$9,970,955</w:t>
            </w:r>
          </w:p>
        </w:tc>
        <w:tc>
          <w:tcPr>
            <w:tcW w:type="dxa" w:w="2139"/>
          </w:tcPr>
          <w:p>
            <w:pPr>
              <w:spacing w:after="0"/>
              <w:jc w:val="right"/>
            </w:pPr>
            <w:r>
              <w:rPr>
                <w:sz w:val="16"/>
              </w:rPr>
              <w:t>61</w:t>
            </w:r>
          </w:p>
        </w:tc>
        <w:tc>
          <w:tcPr>
            <w:tcW w:type="dxa" w:w="2202"/>
          </w:tcPr>
          <w:p>
            <w:pPr>
              <w:spacing w:after="0"/>
              <w:jc w:val="left"/>
            </w:pPr>
            <w:r>
              <w:rPr>
                <w:sz w:val="16"/>
              </w:rPr>
              <w:t>Includes 10 Frost/Freeze records (outside NRI's Cold Wave definition; counted in this table and in B1-d, not in the B1-e descriptor).</w:t>
            </w:r>
          </w:p>
        </w:tc>
      </w:tr>
      <w:tr>
        <w:trPr>
          <w:cantSplit/>
        </w:trPr>
        <w:tc>
          <w:tcPr>
            <w:tcW w:type="dxa" w:w="723"/>
          </w:tcPr>
          <w:p>
            <w:pPr>
              <w:spacing w:after="0"/>
              <w:jc w:val="right"/>
            </w:pPr>
            <w:r>
              <w:rPr>
                <w:sz w:val="16"/>
              </w:rPr>
              <w:t>2</w:t>
            </w:r>
          </w:p>
        </w:tc>
        <w:tc>
          <w:tcPr>
            <w:tcW w:type="dxa" w:w="1037"/>
          </w:tcPr>
          <w:p>
            <w:pPr>
              <w:spacing w:after="0"/>
              <w:jc w:val="left"/>
            </w:pPr>
            <w:r>
              <w:rPr>
                <w:sz w:val="16"/>
              </w:rPr>
              <w:t>Inland Flooding</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$2,143,228</w:t>
            </w:r>
          </w:p>
        </w:tc>
        <w:tc>
          <w:tcPr>
            <w:tcW w:type="dxa" w:w="1126"/>
          </w:tcPr>
          <w:p>
            <w:pPr>
              <w:spacing w:after="0"/>
              <w:jc w:val="right"/>
            </w:pPr>
            <w:r>
              <w:rPr>
                <w:sz w:val="16"/>
              </w:rPr>
              <w:t>$0</w:t>
            </w:r>
          </w:p>
        </w:tc>
        <w:tc>
          <w:tcPr>
            <w:tcW w:type="dxa" w:w="1950"/>
          </w:tcPr>
          <w:p>
            <w:pPr>
              <w:spacing w:after="0"/>
              <w:jc w:val="right"/>
            </w:pPr>
            <w:r>
              <w:rPr>
                <w:sz w:val="16"/>
              </w:rPr>
              <w:t>$490</w:t>
            </w:r>
          </w:p>
        </w:tc>
        <w:tc>
          <w:tcPr>
            <w:tcW w:type="dxa" w:w="1194"/>
          </w:tcPr>
          <w:p>
            <w:pPr>
              <w:spacing w:after="0"/>
              <w:jc w:val="right"/>
            </w:pPr>
            <w:r>
              <w:rPr>
                <w:sz w:val="16"/>
              </w:rPr>
              <w:t>$2,143,718</w:t>
            </w:r>
          </w:p>
        </w:tc>
        <w:tc>
          <w:tcPr>
            <w:tcW w:type="dxa" w:w="2139"/>
          </w:tcPr>
          <w:p>
            <w:pPr>
              <w:spacing w:after="0"/>
              <w:jc w:val="right"/>
            </w:pPr>
            <w:r>
              <w:rPr>
                <w:sz w:val="16"/>
              </w:rPr>
              <w:t>14</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Hail</w:t>
            </w:r>
          </w:p>
        </w:tc>
        <w:tc>
          <w:tcPr>
            <w:tcW w:type="dxa" w:w="1352"/>
          </w:tcPr>
          <w:p>
            <w:pPr>
              <w:spacing w:after="0"/>
              <w:jc w:val="left"/>
            </w:pPr>
            <w:r>
              <w:rPr>
                <w:sz w:val="16"/>
              </w:rPr>
              <w:t>Relatively Moderate</w:t>
            </w:r>
          </w:p>
        </w:tc>
        <w:tc>
          <w:tcPr>
            <w:tcW w:type="dxa" w:w="1352"/>
          </w:tcPr>
          <w:p>
            <w:pPr>
              <w:spacing w:after="0"/>
              <w:jc w:val="left"/>
            </w:pPr>
            <w:r>
              <w:rPr>
                <w:sz w:val="16"/>
              </w:rPr>
              <w:t>Relatively Low</w:t>
            </w:r>
          </w:p>
        </w:tc>
        <w:tc>
          <w:tcPr>
            <w:tcW w:type="dxa" w:w="1037"/>
          </w:tcPr>
          <w:p>
            <w:pPr>
              <w:spacing w:after="0"/>
              <w:jc w:val="right"/>
            </w:pPr>
            <w:r>
              <w:rPr>
                <w:sz w:val="16"/>
              </w:rPr>
              <w:t>$493,863</w:t>
            </w:r>
          </w:p>
        </w:tc>
        <w:tc>
          <w:tcPr>
            <w:tcW w:type="dxa" w:w="1126"/>
          </w:tcPr>
          <w:p>
            <w:pPr>
              <w:spacing w:after="0"/>
              <w:jc w:val="right"/>
            </w:pPr>
            <w:r>
              <w:rPr>
                <w:sz w:val="16"/>
              </w:rPr>
              <w:t>$767</w:t>
            </w:r>
          </w:p>
        </w:tc>
        <w:tc>
          <w:tcPr>
            <w:tcW w:type="dxa" w:w="1950"/>
          </w:tcPr>
          <w:p>
            <w:pPr>
              <w:spacing w:after="0"/>
              <w:jc w:val="right"/>
            </w:pPr>
            <w:r>
              <w:rPr>
                <w:sz w:val="16"/>
              </w:rPr>
              <w:t>$2,133</w:t>
            </w:r>
          </w:p>
        </w:tc>
        <w:tc>
          <w:tcPr>
            <w:tcW w:type="dxa" w:w="1194"/>
          </w:tcPr>
          <w:p>
            <w:pPr>
              <w:spacing w:after="0"/>
              <w:jc w:val="right"/>
            </w:pPr>
            <w:r>
              <w:rPr>
                <w:sz w:val="16"/>
              </w:rPr>
              <w:t>$496,763</w:t>
            </w:r>
          </w:p>
        </w:tc>
        <w:tc>
          <w:tcPr>
            <w:tcW w:type="dxa" w:w="2139"/>
          </w:tcPr>
          <w:p>
            <w:pPr>
              <w:spacing w:after="0"/>
              <w:jc w:val="right"/>
            </w:pPr>
            <w:r>
              <w:rPr>
                <w:sz w:val="16"/>
              </w:rPr>
              <w:t>56</w:t>
            </w:r>
          </w:p>
        </w:tc>
        <w:tc>
          <w:tcPr>
            <w:tcW w:type="dxa" w:w="2202"/>
          </w:tcPr>
          <w:p>
            <w:pPr>
              <w:spacing w:after="0"/>
              <w:jc w:val="left"/>
            </w:pPr>
          </w:p>
        </w:tc>
      </w:tr>
      <w:tr>
        <w:trPr>
          <w:cantSplit/>
        </w:trPr>
        <w:tc>
          <w:tcPr>
            <w:tcW w:type="dxa" w:w="723"/>
          </w:tcPr>
          <w:p>
            <w:pPr>
              <w:spacing w:after="0"/>
              <w:jc w:val="right"/>
            </w:pPr>
            <w:r>
              <w:rPr>
                <w:sz w:val="16"/>
              </w:rPr>
              <w:t>4</w:t>
            </w:r>
          </w:p>
        </w:tc>
        <w:tc>
          <w:tcPr>
            <w:tcW w:type="dxa" w:w="1037"/>
          </w:tcPr>
          <w:p>
            <w:pPr>
              <w:spacing w:after="0"/>
              <w:jc w:val="left"/>
            </w:pPr>
            <w:r>
              <w:rPr>
                <w:sz w:val="16"/>
              </w:rPr>
              <w:t>Strong Wind</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$39,466</w:t>
            </w:r>
          </w:p>
        </w:tc>
        <w:tc>
          <w:tcPr>
            <w:tcW w:type="dxa" w:w="1126"/>
          </w:tcPr>
          <w:p>
            <w:pPr>
              <w:spacing w:after="0"/>
              <w:jc w:val="right"/>
            </w:pPr>
            <w:r>
              <w:rPr>
                <w:sz w:val="16"/>
              </w:rPr>
              <w:t>$41,865</w:t>
            </w:r>
          </w:p>
        </w:tc>
        <w:tc>
          <w:tcPr>
            <w:tcW w:type="dxa" w:w="1950"/>
          </w:tcPr>
          <w:p>
            <w:pPr>
              <w:spacing w:after="0"/>
              <w:jc w:val="right"/>
            </w:pPr>
            <w:r>
              <w:rPr>
                <w:sz w:val="16"/>
              </w:rPr>
              <w:t>$100,679</w:t>
            </w:r>
          </w:p>
        </w:tc>
        <w:tc>
          <w:tcPr>
            <w:tcW w:type="dxa" w:w="1194"/>
          </w:tcPr>
          <w:p>
            <w:pPr>
              <w:spacing w:after="0"/>
              <w:jc w:val="right"/>
            </w:pPr>
            <w:r>
              <w:rPr>
                <w:sz w:val="16"/>
              </w:rPr>
              <w:t>$182,010</w:t>
            </w:r>
          </w:p>
        </w:tc>
        <w:tc>
          <w:tcPr>
            <w:tcW w:type="dxa" w:w="2139"/>
          </w:tcPr>
          <w:p>
            <w:pPr>
              <w:spacing w:after="0"/>
              <w:jc w:val="right"/>
            </w:pPr>
            <w:r>
              <w:rPr>
                <w:sz w:val="16"/>
              </w:rPr>
              <w:t>83</w:t>
            </w:r>
          </w:p>
        </w:tc>
        <w:tc>
          <w:tcPr>
            <w:tcW w:type="dxa" w:w="2202"/>
          </w:tcPr>
          <w:p>
            <w:pPr>
              <w:spacing w:after="0"/>
              <w:jc w:val="left"/>
            </w:pPr>
            <w:r>
              <w:rPr>
                <w:sz w:val="16"/>
              </w:rPr>
              <w:t>Includes 7 High Wind and 1 Strong Wind records (NOAA non-thunderstorm wind types, outside NRI's Strong Wind definition).</w:t>
            </w:r>
          </w:p>
        </w:tc>
      </w:tr>
      <w:tr>
        <w:trPr>
          <w:cantSplit/>
        </w:trPr>
        <w:tc>
          <w:tcPr>
            <w:tcW w:type="dxa" w:w="723"/>
          </w:tcPr>
          <w:p>
            <w:pPr>
              <w:spacing w:after="0"/>
              <w:jc w:val="right"/>
            </w:pPr>
            <w:r>
              <w:rPr>
                <w:sz w:val="16"/>
              </w:rPr>
              <w:t>5</w:t>
            </w:r>
          </w:p>
        </w:tc>
        <w:tc>
          <w:tcPr>
            <w:tcW w:type="dxa" w:w="1037"/>
          </w:tcPr>
          <w:p>
            <w:pPr>
              <w:spacing w:after="0"/>
              <w:jc w:val="left"/>
            </w:pPr>
            <w:r>
              <w:rPr>
                <w:sz w:val="16"/>
              </w:rPr>
              <w:t>Tornado</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$79,026</w:t>
            </w:r>
          </w:p>
        </w:tc>
        <w:tc>
          <w:tcPr>
            <w:tcW w:type="dxa" w:w="1126"/>
          </w:tcPr>
          <w:p>
            <w:pPr>
              <w:spacing w:after="0"/>
              <w:jc w:val="right"/>
            </w:pPr>
            <w:r>
              <w:rPr>
                <w:sz w:val="16"/>
              </w:rPr>
              <w:t>$24</w:t>
            </w:r>
          </w:p>
        </w:tc>
        <w:tc>
          <w:tcPr>
            <w:tcW w:type="dxa" w:w="1950"/>
          </w:tcPr>
          <w:p>
            <w:pPr>
              <w:spacing w:after="0"/>
              <w:jc w:val="right"/>
            </w:pPr>
            <w:r>
              <w:rPr>
                <w:sz w:val="16"/>
              </w:rPr>
              <w:t>$60,266</w:t>
            </w:r>
          </w:p>
        </w:tc>
        <w:tc>
          <w:tcPr>
            <w:tcW w:type="dxa" w:w="1194"/>
          </w:tcPr>
          <w:p>
            <w:pPr>
              <w:spacing w:after="0"/>
              <w:jc w:val="right"/>
            </w:pPr>
            <w:r>
              <w:rPr>
                <w:sz w:val="16"/>
              </w:rPr>
              <w:t>$139,315</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6</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$7,601</w:t>
            </w:r>
          </w:p>
        </w:tc>
        <w:tc>
          <w:tcPr>
            <w:tcW w:type="dxa" w:w="1126"/>
          </w:tcPr>
          <w:p>
            <w:pPr>
              <w:spacing w:after="0"/>
              <w:jc w:val="right"/>
            </w:pPr>
            <w:r>
              <w:rPr>
                <w:sz w:val="16"/>
              </w:rPr>
              <w:t>n/a</w:t>
            </w:r>
          </w:p>
        </w:tc>
        <w:tc>
          <w:tcPr>
            <w:tcW w:type="dxa" w:w="1950"/>
          </w:tcPr>
          <w:p>
            <w:pPr>
              <w:spacing w:after="0"/>
              <w:jc w:val="right"/>
            </w:pPr>
            <w:r>
              <w:rPr>
                <w:sz w:val="16"/>
              </w:rPr>
              <w:t>$107,453</w:t>
            </w:r>
          </w:p>
        </w:tc>
        <w:tc>
          <w:tcPr>
            <w:tcW w:type="dxa" w:w="1194"/>
          </w:tcPr>
          <w:p>
            <w:pPr>
              <w:spacing w:after="0"/>
              <w:jc w:val="right"/>
            </w:pPr>
            <w:r>
              <w:rPr>
                <w:sz w:val="16"/>
              </w:rPr>
              <w:t>$115,055</w:t>
            </w:r>
          </w:p>
        </w:tc>
        <w:tc>
          <w:tcPr>
            <w:tcW w:type="dxa" w:w="2139"/>
          </w:tcPr>
          <w:p>
            <w:pPr>
              <w:spacing w:after="0"/>
              <w:jc w:val="right"/>
            </w:pPr>
            <w:r>
              <w:rPr>
                <w:sz w:val="16"/>
              </w:rPr>
              <w:t>2</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$2,972</w:t>
            </w:r>
          </w:p>
        </w:tc>
        <w:tc>
          <w:tcPr>
            <w:tcW w:type="dxa" w:w="1126"/>
          </w:tcPr>
          <w:p>
            <w:pPr>
              <w:spacing w:after="0"/>
              <w:jc w:val="right"/>
            </w:pPr>
            <w:r>
              <w:rPr>
                <w:sz w:val="16"/>
              </w:rPr>
              <w:t>$32</w:t>
            </w:r>
          </w:p>
        </w:tc>
        <w:tc>
          <w:tcPr>
            <w:tcW w:type="dxa" w:w="1950"/>
          </w:tcPr>
          <w:p>
            <w:pPr>
              <w:spacing w:after="0"/>
              <w:jc w:val="right"/>
            </w:pPr>
            <w:r>
              <w:rPr>
                <w:sz w:val="16"/>
              </w:rPr>
              <w:t>$38,368</w:t>
            </w:r>
          </w:p>
        </w:tc>
        <w:tc>
          <w:tcPr>
            <w:tcW w:type="dxa" w:w="1194"/>
          </w:tcPr>
          <w:p>
            <w:pPr>
              <w:spacing w:after="0"/>
              <w:jc w:val="right"/>
            </w:pPr>
            <w:r>
              <w:rPr>
                <w:sz w:val="16"/>
              </w:rPr>
              <w:t>$41,372</w:t>
            </w:r>
          </w:p>
        </w:tc>
        <w:tc>
          <w:tcPr>
            <w:tcW w:type="dxa" w:w="2139"/>
          </w:tcPr>
          <w:p>
            <w:pPr>
              <w:spacing w:after="0"/>
              <w:jc w:val="right"/>
            </w:pPr>
            <w:r>
              <w:rPr>
                <w:sz w:val="16"/>
              </w:rPr>
              <w:t>164</w:t>
            </w:r>
          </w:p>
        </w:tc>
        <w:tc>
          <w:tcPr>
            <w:tcW w:type="dxa" w:w="2202"/>
          </w:tcPr>
          <w:p>
            <w:pPr>
              <w:spacing w:after="0"/>
              <w:jc w:val="left"/>
            </w:pPr>
            <w:r>
              <w:rPr>
                <w:sz w:val="16"/>
              </w:rPr>
              <w:t>Includes 1 Sleet record (outside NRI's Winter Weather definition).</w:t>
            </w:r>
          </w:p>
        </w:tc>
      </w:tr>
      <w:tr>
        <w:trPr>
          <w:cantSplit/>
        </w:trPr>
        <w:tc>
          <w:tcPr>
            <w:tcW w:type="dxa" w:w="723"/>
          </w:tcPr>
          <w:p>
            <w:pPr>
              <w:spacing w:after="0"/>
              <w:jc w:val="right"/>
            </w:pPr>
            <w:r>
              <w:rPr>
                <w:sz w:val="16"/>
              </w:rPr>
              <w:t>8</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$20,883</w:t>
            </w:r>
          </w:p>
        </w:tc>
        <w:tc>
          <w:tcPr>
            <w:tcW w:type="dxa" w:w="1126"/>
          </w:tcPr>
          <w:p>
            <w:pPr>
              <w:spacing w:after="0"/>
              <w:jc w:val="right"/>
            </w:pPr>
            <w:r>
              <w:rPr>
                <w:sz w:val="16"/>
              </w:rPr>
              <w:t>$4</w:t>
            </w:r>
          </w:p>
        </w:tc>
        <w:tc>
          <w:tcPr>
            <w:tcW w:type="dxa" w:w="1950"/>
          </w:tcPr>
          <w:p>
            <w:pPr>
              <w:spacing w:after="0"/>
              <w:jc w:val="right"/>
            </w:pPr>
            <w:r>
              <w:rPr>
                <w:sz w:val="16"/>
              </w:rPr>
              <w:t>$1,934</w:t>
            </w:r>
          </w:p>
        </w:tc>
        <w:tc>
          <w:tcPr>
            <w:tcW w:type="dxa" w:w="1194"/>
          </w:tcPr>
          <w:p>
            <w:pPr>
              <w:spacing w:after="0"/>
              <w:jc w:val="right"/>
            </w:pPr>
            <w:r>
              <w:rPr>
                <w:sz w:val="16"/>
              </w:rPr>
              <w:t>$22,820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9</w:t>
            </w:r>
          </w:p>
        </w:tc>
        <w:tc>
          <w:tcPr>
            <w:tcW w:type="dxa" w:w="1037"/>
          </w:tcPr>
          <w:p>
            <w:pPr>
              <w:spacing w:after="0"/>
              <w:jc w:val="left"/>
            </w:pPr>
            <w:r>
              <w:rPr>
                <w:sz w:val="16"/>
              </w:rPr>
              <w:t>Heat Wave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$102</w:t>
            </w:r>
          </w:p>
        </w:tc>
        <w:tc>
          <w:tcPr>
            <w:tcW w:type="dxa" w:w="1126"/>
          </w:tcPr>
          <w:p>
            <w:pPr>
              <w:spacing w:after="0"/>
              <w:jc w:val="right"/>
            </w:pPr>
            <w:r>
              <w:rPr>
                <w:sz w:val="16"/>
              </w:rPr>
              <w:t>under $1</w:t>
            </w:r>
          </w:p>
        </w:tc>
        <w:tc>
          <w:tcPr>
            <w:tcW w:type="dxa" w:w="1950"/>
          </w:tcPr>
          <w:p>
            <w:pPr>
              <w:spacing w:after="0"/>
              <w:jc w:val="right"/>
            </w:pPr>
            <w:r>
              <w:rPr>
                <w:sz w:val="16"/>
              </w:rPr>
              <w:t>$12,560</w:t>
            </w:r>
          </w:p>
        </w:tc>
        <w:tc>
          <w:tcPr>
            <w:tcW w:type="dxa" w:w="1194"/>
          </w:tcPr>
          <w:p>
            <w:pPr>
              <w:spacing w:after="0"/>
              <w:jc w:val="right"/>
            </w:pPr>
            <w:r>
              <w:rPr>
                <w:sz w:val="16"/>
              </w:rPr>
              <w:t>$12,663</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Drought</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$8,278</w:t>
            </w:r>
          </w:p>
        </w:tc>
        <w:tc>
          <w:tcPr>
            <w:tcW w:type="dxa" w:w="1950"/>
          </w:tcPr>
          <w:p>
            <w:pPr>
              <w:spacing w:after="0"/>
              <w:jc w:val="right"/>
            </w:pPr>
            <w:r>
              <w:rPr>
                <w:sz w:val="16"/>
              </w:rPr>
              <w:t>n/a</w:t>
            </w:r>
          </w:p>
        </w:tc>
        <w:tc>
          <w:tcPr>
            <w:tcW w:type="dxa" w:w="1194"/>
          </w:tcPr>
          <w:p>
            <w:pPr>
              <w:spacing w:after="0"/>
              <w:jc w:val="right"/>
            </w:pPr>
            <w:r>
              <w:rPr>
                <w:sz w:val="16"/>
              </w:rPr>
              <w:t>$8,278</w:t>
            </w:r>
          </w:p>
        </w:tc>
        <w:tc>
          <w:tcPr>
            <w:tcW w:type="dxa" w:w="2139"/>
          </w:tcPr>
          <w:p>
            <w:pPr>
              <w:spacing w:after="0"/>
              <w:jc w:val="right"/>
            </w:pPr>
            <w:r>
              <w:rPr>
                <w:sz w:val="16"/>
              </w:rPr>
              <w:t>0</w:t>
            </w:r>
          </w:p>
        </w:tc>
        <w:tc>
          <w:tcPr>
            <w:tcW w:type="dxa" w:w="2202"/>
          </w:tcPr>
          <w:p>
            <w:pPr>
              <w:spacing w:after="0"/>
              <w:jc w:val="left"/>
            </w:pPr>
            <w:r>
              <w:rPr>
                <w:sz w:val="16"/>
              </w:rPr>
              <w:t>Declared 1 time; no Storm Events record of this type.</w:t>
            </w:r>
          </w:p>
        </w:tc>
      </w:tr>
      <w:tr>
        <w:trPr>
          <w:cantSplit/>
        </w:trPr>
        <w:tc>
          <w:tcPr>
            <w:tcW w:type="dxa" w:w="723"/>
          </w:tcPr>
          <w:p>
            <w:pPr>
              <w:spacing w:after="0"/>
              <w:jc w:val="right"/>
            </w:pPr>
            <w:r>
              <w:rPr>
                <w:sz w:val="16"/>
              </w:rPr>
              <w:t>11</w:t>
            </w:r>
          </w:p>
        </w:tc>
        <w:tc>
          <w:tcPr>
            <w:tcW w:type="dxa" w:w="1037"/>
          </w:tcPr>
          <w:p>
            <w:pPr>
              <w:spacing w:after="0"/>
              <w:jc w:val="left"/>
            </w:pPr>
            <w:r>
              <w:rPr>
                <w:sz w:val="16"/>
              </w:rPr>
              <w:t>Ice Storm</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$4,264</w:t>
            </w:r>
          </w:p>
        </w:tc>
        <w:tc>
          <w:tcPr>
            <w:tcW w:type="dxa" w:w="1126"/>
          </w:tcPr>
          <w:p>
            <w:pPr>
              <w:spacing w:after="0"/>
              <w:jc w:val="right"/>
            </w:pPr>
            <w:r>
              <w:rPr>
                <w:sz w:val="16"/>
              </w:rPr>
              <w:t>n/a</w:t>
            </w:r>
          </w:p>
        </w:tc>
        <w:tc>
          <w:tcPr>
            <w:tcW w:type="dxa" w:w="1950"/>
          </w:tcPr>
          <w:p>
            <w:pPr>
              <w:spacing w:after="0"/>
              <w:jc w:val="right"/>
            </w:pPr>
            <w:r>
              <w:rPr>
                <w:sz w:val="16"/>
              </w:rPr>
              <w:t>$128</w:t>
            </w:r>
          </w:p>
        </w:tc>
        <w:tc>
          <w:tcPr>
            <w:tcW w:type="dxa" w:w="1194"/>
          </w:tcPr>
          <w:p>
            <w:pPr>
              <w:spacing w:after="0"/>
              <w:jc w:val="right"/>
            </w:pPr>
            <w:r>
              <w:rPr>
                <w:sz w:val="16"/>
              </w:rPr>
              <w:t>$4,392</w:t>
            </w:r>
          </w:p>
        </w:tc>
        <w:tc>
          <w:tcPr>
            <w:tcW w:type="dxa" w:w="2139"/>
          </w:tcPr>
          <w:p>
            <w:pPr>
              <w:spacing w:after="0"/>
              <w:jc w:val="right"/>
            </w:pPr>
            <w:r>
              <w:rPr>
                <w:sz w:val="16"/>
              </w:rPr>
              <w:t>5</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$720</w:t>
            </w:r>
          </w:p>
        </w:tc>
        <w:tc>
          <w:tcPr>
            <w:tcW w:type="dxa" w:w="1126"/>
          </w:tcPr>
          <w:p>
            <w:pPr>
              <w:spacing w:after="0"/>
              <w:jc w:val="right"/>
            </w:pPr>
            <w:r>
              <w:rPr>
                <w:sz w:val="16"/>
              </w:rPr>
              <w:t>n/a</w:t>
            </w:r>
          </w:p>
        </w:tc>
        <w:tc>
          <w:tcPr>
            <w:tcW w:type="dxa" w:w="1950"/>
          </w:tcPr>
          <w:p>
            <w:pPr>
              <w:spacing w:after="0"/>
              <w:jc w:val="right"/>
            </w:pPr>
            <w:r>
              <w:rPr>
                <w:sz w:val="16"/>
              </w:rPr>
              <w:t>$159</w:t>
            </w:r>
          </w:p>
        </w:tc>
        <w:tc>
          <w:tcPr>
            <w:tcW w:type="dxa" w:w="1194"/>
          </w:tcPr>
          <w:p>
            <w:pPr>
              <w:spacing w:after="0"/>
              <w:jc w:val="right"/>
            </w:pPr>
            <w:r>
              <w:rPr>
                <w:sz w:val="16"/>
              </w:rPr>
              <w:t>$879</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1950"/>
          </w:tcPr>
          <w:p>
            <w:pPr>
              <w:spacing w:after="0"/>
              <w:jc w:val="right"/>
            </w:pPr>
            <w:r>
              <w:rPr>
                <w:sz w:val="16"/>
              </w:rPr>
              <w:t>$48</w:t>
            </w:r>
          </w:p>
        </w:tc>
        <w:tc>
          <w:tcPr>
            <w:tcW w:type="dxa" w:w="1194"/>
          </w:tcPr>
          <w:p>
            <w:pPr>
              <w:spacing w:after="0"/>
              <w:jc w:val="right"/>
            </w:pPr>
            <w:r>
              <w:rPr>
                <w:sz w:val="16"/>
              </w:rPr>
              <w:t>$60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Hurricane</w:t>
            </w:r>
          </w:p>
        </w:tc>
        <w:tc>
          <w:tcPr>
            <w:tcW w:type="dxa" w:w="1352"/>
          </w:tcPr>
          <w:p>
            <w:pPr>
              <w:spacing w:after="0"/>
              <w:jc w:val="left"/>
            </w:pPr>
            <w:r>
              <w:rPr>
                <w:sz w:val="16"/>
              </w:rPr>
              <w:t>No Rating</w:t>
            </w:r>
          </w:p>
        </w:tc>
        <w:tc>
          <w:tcPr>
            <w:tcW w:type="dxa" w:w="1352"/>
          </w:tcPr>
          <w:p>
            <w:pPr>
              <w:spacing w:after="0"/>
              <w:jc w:val="left"/>
            </w:pPr>
            <w:r>
              <w:rPr>
                <w:sz w:val="16"/>
              </w:rPr>
              <w:t>No Expected Annual Losses</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950"/>
          </w:tcPr>
          <w:p>
            <w:pPr>
              <w:spacing w:after="0"/>
              <w:jc w:val="right"/>
            </w:pPr>
            <w:r>
              <w:rPr>
                <w:sz w:val="16"/>
              </w:rPr>
              <w:t>$0</w:t>
            </w:r>
          </w:p>
        </w:tc>
        <w:tc>
          <w:tcPr>
            <w:tcW w:type="dxa" w:w="1194"/>
          </w:tcPr>
          <w:p>
            <w:pPr>
              <w:spacing w:after="0"/>
              <w:jc w:val="right"/>
            </w:pPr>
            <w:r>
              <w:rPr>
                <w:sz w:val="16"/>
              </w:rPr>
              <w:t>$0</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678"/>
        <w:gridCol w:w="10434"/>
      </w:tblGrid>
      <w:tr>
        <w:trPr>
          <w:cantSplit/>
          <w:tblHeader/>
        </w:trPr>
        <w:tc>
          <w:tcPr>
            <w:tcW w:type="dxa" w:w="3678"/>
            <w:shd w:val="clear" w:color="auto" w:fill="E8E8E8"/>
          </w:tcPr>
          <w:p>
            <w:pPr>
              <w:spacing w:after="0"/>
              <w:jc w:val="left"/>
            </w:pPr>
            <w:r>
              <w:rPr>
                <w:b/>
                <w:sz w:val="16"/>
              </w:rPr>
              <w:t>Hazard</w:t>
            </w:r>
          </w:p>
        </w:tc>
        <w:tc>
          <w:tcPr>
            <w:tcW w:type="dxa" w:w="1043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678"/>
          </w:tcPr>
          <w:p>
            <w:pPr>
              <w:spacing w:after="0"/>
              <w:jc w:val="left"/>
            </w:pPr>
            <w:r>
              <w:rPr>
                <w:sz w:val="16"/>
              </w:rPr>
              <w:t>Earthquake</w:t>
            </w:r>
          </w:p>
        </w:tc>
        <w:tc>
          <w:tcPr>
            <w:tcW w:type="dxa" w:w="10434"/>
          </w:tcPr>
          <w:p>
            <w:pPr>
              <w:spacing w:after="0"/>
              <w:jc w:val="left"/>
            </w:pPr>
            <w:r>
              <w:rPr>
                <w:sz w:val="16"/>
              </w:rPr>
              <w:t>tract 3 (Very Low, 2.6); tract 5 (Very Low, 2.1); tract 2 (Very Low, 1.0)</w:t>
            </w:r>
          </w:p>
        </w:tc>
      </w:tr>
      <w:tr>
        <w:trPr>
          <w:cantSplit/>
        </w:trPr>
        <w:tc>
          <w:tcPr>
            <w:tcW w:type="dxa" w:w="3678"/>
          </w:tcPr>
          <w:p>
            <w:pPr>
              <w:spacing w:after="0"/>
              <w:jc w:val="left"/>
            </w:pPr>
            <w:r>
              <w:rPr>
                <w:sz w:val="16"/>
              </w:rPr>
              <w:t>Hurricane</w:t>
            </w:r>
          </w:p>
        </w:tc>
        <w:tc>
          <w:tcPr>
            <w:tcW w:type="dxa" w:w="10434"/>
          </w:tcPr>
          <w:p>
            <w:pPr>
              <w:spacing w:after="0"/>
              <w:jc w:val="left"/>
            </w:pPr>
            <w:r>
              <w:rPr>
                <w:sz w:val="16"/>
              </w:rPr>
              <w:t>no tract has a National Risk Index rating for this hazard</w:t>
            </w:r>
          </w:p>
        </w:tc>
      </w:tr>
      <w:tr>
        <w:trPr>
          <w:cantSplit/>
        </w:trPr>
        <w:tc>
          <w:tcPr>
            <w:tcW w:type="dxa" w:w="3678"/>
          </w:tcPr>
          <w:p>
            <w:pPr>
              <w:spacing w:after="0"/>
              <w:jc w:val="left"/>
            </w:pPr>
            <w:r>
              <w:rPr>
                <w:sz w:val="16"/>
              </w:rPr>
              <w:t>Landslide</w:t>
            </w:r>
          </w:p>
        </w:tc>
        <w:tc>
          <w:tcPr>
            <w:tcW w:type="dxa" w:w="10434"/>
          </w:tcPr>
          <w:p>
            <w:pPr>
              <w:spacing w:after="0"/>
              <w:jc w:val="left"/>
            </w:pPr>
            <w:r>
              <w:rPr>
                <w:sz w:val="16"/>
              </w:rPr>
              <w:t>tract 1 (Very Low, 71.8); tract 2 (Very Low, 71.5); tract 5 (Very Low, 66.1)</w:t>
            </w:r>
          </w:p>
        </w:tc>
      </w:tr>
      <w:tr>
        <w:trPr>
          <w:cantSplit/>
        </w:trPr>
        <w:tc>
          <w:tcPr>
            <w:tcW w:type="dxa" w:w="3678"/>
          </w:tcPr>
          <w:p>
            <w:pPr>
              <w:spacing w:after="0"/>
              <w:jc w:val="left"/>
            </w:pPr>
            <w:r>
              <w:rPr>
                <w:sz w:val="16"/>
              </w:rPr>
              <w:t>Tornado</w:t>
            </w:r>
          </w:p>
        </w:tc>
        <w:tc>
          <w:tcPr>
            <w:tcW w:type="dxa" w:w="10434"/>
          </w:tcPr>
          <w:p>
            <w:pPr>
              <w:spacing w:after="0"/>
              <w:jc w:val="left"/>
            </w:pPr>
            <w:r>
              <w:rPr>
                <w:sz w:val="16"/>
              </w:rPr>
              <w:t>tract 3 (Relatively Low, 43.8); tract 5 (Relatively Low, 42.6); tract 4 (Relatively Low, 39.6)</w:t>
            </w:r>
          </w:p>
        </w:tc>
      </w:tr>
      <w:tr>
        <w:trPr>
          <w:cantSplit/>
        </w:trPr>
        <w:tc>
          <w:tcPr>
            <w:tcW w:type="dxa" w:w="3678"/>
          </w:tcPr>
          <w:p>
            <w:pPr>
              <w:spacing w:after="0"/>
              <w:jc w:val="left"/>
            </w:pPr>
            <w:r>
              <w:rPr>
                <w:sz w:val="16"/>
              </w:rPr>
              <w:t>Wildfire</w:t>
            </w:r>
          </w:p>
        </w:tc>
        <w:tc>
          <w:tcPr>
            <w:tcW w:type="dxa" w:w="10434"/>
          </w:tcPr>
          <w:p>
            <w:pPr>
              <w:spacing w:after="0"/>
              <w:jc w:val="left"/>
            </w:pPr>
            <w:r>
              <w:rPr>
                <w:sz w:val="16"/>
              </w:rPr>
              <w:t>tract 1 (Relatively Low, 87.8); tract 5 (Relatively Low, 82.6); tract 2 (Relatively Low, 72.2)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 is Census Tract 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69"/>
        <w:gridCol w:w="1884"/>
        <w:gridCol w:w="1756"/>
        <w:gridCol w:w="2002"/>
        <w:gridCol w:w="1558"/>
        <w:gridCol w:w="1662"/>
        <w:gridCol w:w="1793"/>
        <w:gridCol w:w="1589"/>
      </w:tblGrid>
      <w:tr>
        <w:trPr>
          <w:cantSplit/>
          <w:tblHeader/>
        </w:trPr>
        <w:tc>
          <w:tcPr>
            <w:tcW w:type="dxa" w:w="1869"/>
            <w:shd w:val="clear" w:color="auto" w:fill="E8E8E8"/>
          </w:tcPr>
          <w:p>
            <w:pPr>
              <w:spacing w:after="0"/>
              <w:jc w:val="left"/>
            </w:pPr>
            <w:r>
              <w:rPr>
                <w:b/>
                <w:sz w:val="16"/>
              </w:rPr>
              <w:t>Hazard</w:t>
            </w:r>
          </w:p>
        </w:tc>
        <w:tc>
          <w:tcPr>
            <w:tcW w:type="dxa" w:w="1884"/>
            <w:shd w:val="clear" w:color="auto" w:fill="E8E8E8"/>
          </w:tcPr>
          <w:p>
            <w:pPr>
              <w:spacing w:after="0"/>
              <w:jc w:val="left"/>
            </w:pPr>
            <w:r>
              <w:rPr>
                <w:b/>
                <w:sz w:val="16"/>
              </w:rPr>
              <w:t>Scale</w:t>
            </w:r>
          </w:p>
        </w:tc>
        <w:tc>
          <w:tcPr>
            <w:tcW w:type="dxa" w:w="175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02"/>
            <w:shd w:val="clear" w:color="auto" w:fill="E8E8E8"/>
          </w:tcPr>
          <w:p>
            <w:pPr>
              <w:spacing w:after="0"/>
              <w:jc w:val="left"/>
            </w:pPr>
            <w:r>
              <w:rPr>
                <w:b/>
                <w:sz w:val="16"/>
              </w:rPr>
              <w:t>Observed range</w:t>
            </w:r>
          </w:p>
        </w:tc>
        <w:tc>
          <w:tcPr>
            <w:tcW w:type="dxa" w:w="1558"/>
            <w:shd w:val="clear" w:color="auto" w:fill="E8E8E8"/>
          </w:tcPr>
          <w:p>
            <w:pPr>
              <w:spacing w:after="0"/>
              <w:jc w:val="left"/>
            </w:pPr>
            <w:r>
              <w:rPr>
                <w:b/>
                <w:sz w:val="16"/>
              </w:rPr>
              <w:t>Worst recorded event</w:t>
            </w:r>
          </w:p>
        </w:tc>
        <w:tc>
          <w:tcPr>
            <w:tcW w:type="dxa" w:w="1662"/>
            <w:shd w:val="clear" w:color="auto" w:fill="E8E8E8"/>
          </w:tcPr>
          <w:p>
            <w:pPr>
              <w:spacing w:after="0"/>
              <w:jc w:val="left"/>
            </w:pPr>
            <w:r>
              <w:rPr>
                <w:b/>
                <w:sz w:val="16"/>
              </w:rPr>
              <w:t>Most damaging (when different)</w:t>
            </w:r>
          </w:p>
        </w:tc>
        <w:tc>
          <w:tcPr>
            <w:tcW w:type="dxa" w:w="1793"/>
            <w:shd w:val="clear" w:color="auto" w:fill="E8E8E8"/>
          </w:tcPr>
          <w:p>
            <w:pPr>
              <w:spacing w:after="0"/>
              <w:jc w:val="left"/>
            </w:pPr>
            <w:r>
              <w:rPr>
                <w:b/>
                <w:sz w:val="16"/>
              </w:rPr>
              <w:t>How it applies to jurisdictions</w:t>
            </w:r>
          </w:p>
        </w:tc>
        <w:tc>
          <w:tcPr>
            <w:tcW w:type="dxa" w:w="1589"/>
            <w:shd w:val="clear" w:color="auto" w:fill="E8E8E8"/>
          </w:tcPr>
          <w:p>
            <w:pPr>
              <w:spacing w:after="0"/>
              <w:jc w:val="left"/>
            </w:pPr>
            <w:r>
              <w:rPr>
                <w:b/>
                <w:sz w:val="16"/>
              </w:rPr>
              <w:t>Note</w:t>
            </w:r>
          </w:p>
        </w:tc>
      </w:tr>
      <w:tr>
        <w:trPr>
          <w:cantSplit/>
        </w:trPr>
        <w:tc>
          <w:tcPr>
            <w:tcW w:type="dxa" w:w="1869"/>
          </w:tcPr>
          <w:p>
            <w:pPr>
              <w:spacing w:after="0"/>
              <w:jc w:val="left"/>
            </w:pPr>
            <w:r>
              <w:rPr>
                <w:sz w:val="16"/>
              </w:rPr>
              <w:t>Cold/Wind Chill, Extreme Cold/Wind Chill</w:t>
            </w:r>
          </w:p>
        </w:tc>
        <w:tc>
          <w:tcPr>
            <w:tcW w:type="dxa" w:w="1884"/>
          </w:tcPr>
          <w:p>
            <w:pPr>
              <w:spacing w:after="0"/>
              <w:jc w:val="left"/>
            </w:pPr>
            <w:r>
              <w:rPr>
                <w:sz w:val="16"/>
              </w:rPr>
              <w:t>wind chill</w:t>
            </w:r>
          </w:p>
        </w:tc>
        <w:tc>
          <w:tcPr>
            <w:tcW w:type="dxa" w:w="1756"/>
          </w:tcPr>
          <w:p>
            <w:pPr>
              <w:spacing w:after="0"/>
              <w:jc w:val="right"/>
            </w:pPr>
            <w:r>
              <w:rPr>
                <w:sz w:val="16"/>
              </w:rPr>
              <w:t>51 records, 1996 to 2026 (51 zone-level)</w:t>
            </w:r>
          </w:p>
        </w:tc>
        <w:tc>
          <w:tcPr>
            <w:tcW w:type="dxa" w:w="2002"/>
          </w:tcPr>
          <w:p>
            <w:pPr>
              <w:spacing w:after="0"/>
              <w:jc w:val="left"/>
            </w:pPr>
            <w:r>
              <w:rPr>
                <w:sz w:val="16"/>
              </w:rPr>
              <w:t>1 day to 8 days (median 2 days); 43 with a recorded value</w:t>
            </w:r>
          </w:p>
        </w:tc>
        <w:tc>
          <w:tcPr>
            <w:tcW w:type="dxa" w:w="1558"/>
          </w:tcPr>
          <w:p>
            <w:pPr>
              <w:spacing w:after="0"/>
              <w:jc w:val="left"/>
            </w:pPr>
            <w:r>
              <w:rPr>
                <w:sz w:val="16"/>
              </w:rPr>
              <w:t>8 consecutive days, 2019-01-25 to 2019-02-01, zone-level</w:t>
            </w:r>
          </w:p>
        </w:tc>
        <w:tc>
          <w:tcPr>
            <w:tcW w:type="dxa" w:w="1662"/>
          </w:tcPr>
          <w:p>
            <w:pPr>
              <w:spacing w:after="0"/>
              <w:jc w:val="left"/>
            </w:pPr>
          </w:p>
        </w:tc>
        <w:tc>
          <w:tcPr>
            <w:tcW w:type="dxa" w:w="1793"/>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Frost/Freeze (outside NRI's Cold Wave definition)</w:t>
            </w:r>
          </w:p>
        </w:tc>
        <w:tc>
          <w:tcPr>
            <w:tcW w:type="dxa" w:w="1884"/>
          </w:tcPr>
          <w:p>
            <w:pPr>
              <w:spacing w:after="0"/>
              <w:jc w:val="left"/>
            </w:pPr>
            <w:r>
              <w:rPr>
                <w:sz w:val="16"/>
              </w:rPr>
              <w:t>crop damage</w:t>
            </w:r>
          </w:p>
        </w:tc>
        <w:tc>
          <w:tcPr>
            <w:tcW w:type="dxa" w:w="1756"/>
          </w:tcPr>
          <w:p>
            <w:pPr>
              <w:spacing w:after="0"/>
              <w:jc w:val="right"/>
            </w:pPr>
            <w:r>
              <w:rPr>
                <w:sz w:val="16"/>
              </w:rPr>
              <w:t>10 records, 2006 to 2013 (10 zone-level)</w:t>
            </w:r>
          </w:p>
        </w:tc>
        <w:tc>
          <w:tcPr>
            <w:tcW w:type="dxa" w:w="2002"/>
          </w:tcPr>
          <w:p>
            <w:pPr>
              <w:spacing w:after="0"/>
              <w:jc w:val="left"/>
            </w:pPr>
          </w:p>
        </w:tc>
        <w:tc>
          <w:tcPr>
            <w:tcW w:type="dxa" w:w="1558"/>
          </w:tcPr>
          <w:p>
            <w:pPr>
              <w:spacing w:after="0"/>
              <w:jc w:val="left"/>
            </w:pPr>
            <w:r>
              <w:rPr>
                <w:sz w:val="16"/>
              </w:rPr>
              <w:t>No crop damage reported in 10 records.</w:t>
            </w:r>
          </w:p>
        </w:tc>
        <w:tc>
          <w:tcPr>
            <w:tcW w:type="dxa" w:w="1662"/>
          </w:tcPr>
          <w:p>
            <w:pPr>
              <w:spacing w:after="0"/>
              <w:jc w:val="left"/>
            </w:pPr>
          </w:p>
        </w:tc>
        <w:tc>
          <w:tcPr>
            <w:tcW w:type="dxa" w:w="1793"/>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Drought</w:t>
            </w:r>
          </w:p>
        </w:tc>
        <w:tc>
          <w:tcPr>
            <w:tcW w:type="dxa" w:w="1884"/>
          </w:tcPr>
          <w:p>
            <w:pPr>
              <w:spacing w:after="0"/>
              <w:jc w:val="left"/>
            </w:pPr>
            <w:r>
              <w:rPr>
                <w:sz w:val="16"/>
              </w:rPr>
              <w:t>U.S. Drought Monitor scale (D0 to D4)</w:t>
            </w:r>
          </w:p>
        </w:tc>
        <w:tc>
          <w:tcPr>
            <w:tcW w:type="dxa" w:w="1756"/>
          </w:tcPr>
          <w:p>
            <w:pPr>
              <w:spacing w:after="0"/>
              <w:jc w:val="right"/>
            </w:pPr>
            <w:r>
              <w:rPr>
                <w:sz w:val="16"/>
              </w:rPr>
              <w:t>0</w:t>
            </w:r>
          </w:p>
        </w:tc>
        <w:tc>
          <w:tcPr>
            <w:tcW w:type="dxa" w:w="2002"/>
          </w:tcPr>
          <w:p>
            <w:pPr>
              <w:spacing w:after="0"/>
              <w:jc w:val="left"/>
            </w:pPr>
          </w:p>
        </w:tc>
        <w:tc>
          <w:tcPr>
            <w:tcW w:type="dxa" w:w="1558"/>
          </w:tcPr>
          <w:p>
            <w:pPr>
              <w:spacing w:after="0"/>
              <w:jc w:val="left"/>
            </w:pPr>
          </w:p>
        </w:tc>
        <w:tc>
          <w:tcPr>
            <w:tcW w:type="dxa" w:w="1662"/>
          </w:tcPr>
          <w:p>
            <w:pPr>
              <w:spacing w:after="0"/>
              <w:jc w:val="left"/>
            </w:pPr>
          </w:p>
        </w:tc>
        <w:tc>
          <w:tcPr>
            <w:tcW w:type="dxa" w:w="1793"/>
          </w:tcPr>
          <w:p>
            <w:pPr>
              <w:spacing w:after="0"/>
              <w:jc w:val="left"/>
            </w:pPr>
          </w:p>
        </w:tc>
        <w:tc>
          <w:tcPr>
            <w:tcW w:type="dxa" w:w="15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69"/>
          </w:tcPr>
          <w:p>
            <w:pPr>
              <w:spacing w:after="0"/>
              <w:jc w:val="left"/>
            </w:pPr>
            <w:r>
              <w:rPr>
                <w:sz w:val="16"/>
              </w:rPr>
              <w:t>Earthquake</w:t>
            </w:r>
          </w:p>
        </w:tc>
        <w:tc>
          <w:tcPr>
            <w:tcW w:type="dxa" w:w="1884"/>
          </w:tcPr>
          <w:p>
            <w:pPr>
              <w:spacing w:after="0"/>
              <w:jc w:val="left"/>
            </w:pPr>
            <w:r>
              <w:rPr>
                <w:sz w:val="16"/>
              </w:rPr>
              <w:t>Modified Mercalli (local data)</w:t>
            </w:r>
          </w:p>
        </w:tc>
        <w:tc>
          <w:tcPr>
            <w:tcW w:type="dxa" w:w="1756"/>
          </w:tcPr>
          <w:p>
            <w:pPr>
              <w:spacing w:after="0"/>
              <w:jc w:val="right"/>
            </w:pPr>
            <w:r>
              <w:rPr>
                <w:sz w:val="16"/>
              </w:rPr>
              <w:t>0</w:t>
            </w:r>
          </w:p>
        </w:tc>
        <w:tc>
          <w:tcPr>
            <w:tcW w:type="dxa" w:w="2002"/>
          </w:tcPr>
          <w:p>
            <w:pPr>
              <w:spacing w:after="0"/>
              <w:jc w:val="left"/>
            </w:pPr>
          </w:p>
        </w:tc>
        <w:tc>
          <w:tcPr>
            <w:tcW w:type="dxa" w:w="1558"/>
          </w:tcPr>
          <w:p>
            <w:pPr>
              <w:spacing w:after="0"/>
              <w:jc w:val="left"/>
            </w:pPr>
          </w:p>
        </w:tc>
        <w:tc>
          <w:tcPr>
            <w:tcW w:type="dxa" w:w="1662"/>
          </w:tcPr>
          <w:p>
            <w:pPr>
              <w:spacing w:after="0"/>
              <w:jc w:val="left"/>
            </w:pPr>
          </w:p>
        </w:tc>
        <w:tc>
          <w:tcPr>
            <w:tcW w:type="dxa" w:w="1793"/>
          </w:tcPr>
          <w:p>
            <w:pPr>
              <w:spacing w:after="0"/>
              <w:jc w:val="left"/>
            </w:pPr>
          </w:p>
        </w:tc>
        <w:tc>
          <w:tcPr>
            <w:tcW w:type="dxa" w:w="1589"/>
          </w:tcPr>
          <w:p>
            <w:pPr>
              <w:spacing w:after="0"/>
              <w:jc w:val="left"/>
            </w:pPr>
            <w:r>
              <w:rPr>
                <w:sz w:val="16"/>
              </w:rPr>
              <w:t>Storm Events does not record earthquakes; the USGS earthquake catalog is the source.</w:t>
            </w:r>
          </w:p>
        </w:tc>
      </w:tr>
      <w:tr>
        <w:trPr>
          <w:cantSplit/>
        </w:trPr>
        <w:tc>
          <w:tcPr>
            <w:tcW w:type="dxa" w:w="1869"/>
          </w:tcPr>
          <w:p>
            <w:pPr>
              <w:spacing w:after="0"/>
              <w:jc w:val="left"/>
            </w:pPr>
            <w:r>
              <w:rPr>
                <w:sz w:val="16"/>
              </w:rPr>
              <w:t>Hail</w:t>
            </w:r>
          </w:p>
        </w:tc>
        <w:tc>
          <w:tcPr>
            <w:tcW w:type="dxa" w:w="1884"/>
          </w:tcPr>
          <w:p>
            <w:pPr>
              <w:spacing w:after="0"/>
              <w:jc w:val="left"/>
            </w:pPr>
            <w:r>
              <w:rPr>
                <w:sz w:val="16"/>
              </w:rPr>
              <w:t>hail size (inches)</w:t>
            </w:r>
          </w:p>
        </w:tc>
        <w:tc>
          <w:tcPr>
            <w:tcW w:type="dxa" w:w="1756"/>
          </w:tcPr>
          <w:p>
            <w:pPr>
              <w:spacing w:after="0"/>
              <w:jc w:val="right"/>
            </w:pPr>
            <w:r>
              <w:rPr>
                <w:sz w:val="16"/>
              </w:rPr>
              <w:t>62 records, 1955 to 2026</w:t>
            </w:r>
          </w:p>
        </w:tc>
        <w:tc>
          <w:tcPr>
            <w:tcW w:type="dxa" w:w="2002"/>
          </w:tcPr>
          <w:p>
            <w:pPr>
              <w:spacing w:after="0"/>
              <w:jc w:val="left"/>
            </w:pPr>
            <w:r>
              <w:rPr>
                <w:sz w:val="16"/>
              </w:rPr>
              <w:t>0.75 in to 1.75 in (median 1 in); 62 with a recorded value</w:t>
            </w:r>
          </w:p>
        </w:tc>
        <w:tc>
          <w:tcPr>
            <w:tcW w:type="dxa" w:w="1558"/>
          </w:tcPr>
          <w:p>
            <w:pPr>
              <w:spacing w:after="0"/>
              <w:jc w:val="left"/>
            </w:pPr>
            <w:r>
              <w:rPr>
                <w:sz w:val="16"/>
              </w:rPr>
              <w:t>1.75 in hail, 2014-06-29; same size also recorded on 1991-06-27, 1992-07-19, 2000-06-09, 2002-05-30, 2004-04-18, 2009-04-24</w:t>
            </w:r>
          </w:p>
        </w:tc>
        <w:tc>
          <w:tcPr>
            <w:tcW w:type="dxa" w:w="1662"/>
          </w:tcPr>
          <w:p>
            <w:pPr>
              <w:spacing w:after="0"/>
              <w:jc w:val="left"/>
            </w:pPr>
            <w:r>
              <w:rPr>
                <w:sz w:val="16"/>
              </w:rPr>
              <w:t>Hail, 2000-06-09, $4,100,000 property; crops not reported (2000 dollars)</w:t>
            </w:r>
          </w:p>
        </w:tc>
        <w:tc>
          <w:tcPr>
            <w:tcW w:type="dxa" w:w="1793"/>
          </w:tcPr>
          <w:p>
            <w:pPr>
              <w:spacing w:after="0"/>
              <w:jc w:val="left"/>
            </w:pPr>
            <w:r>
              <w:rPr>
                <w:sz w:val="16"/>
              </w:rPr>
              <w:t>Event records naming jurisdictions in the plan: Iron River city (14 records), Iron River township (14 records), Crystal Falls city (13 records), Crystal Falls township (13 records), Alpha village (4 records), Caspian city (3 records), Gaastra city (3 records), Stambaugh township (1 record).</w:t>
            </w:r>
          </w:p>
        </w:tc>
        <w:tc>
          <w:tcPr>
            <w:tcW w:type="dxa" w:w="1589"/>
          </w:tcPr>
          <w:p>
            <w:pPr>
              <w:spacing w:after="0"/>
              <w:jc w:val="left"/>
            </w:pPr>
          </w:p>
        </w:tc>
      </w:tr>
      <w:tr>
        <w:trPr>
          <w:cantSplit/>
        </w:trPr>
        <w:tc>
          <w:tcPr>
            <w:tcW w:type="dxa" w:w="1869"/>
          </w:tcPr>
          <w:p>
            <w:pPr>
              <w:spacing w:after="0"/>
              <w:jc w:val="left"/>
            </w:pPr>
            <w:r>
              <w:rPr>
                <w:sz w:val="16"/>
              </w:rPr>
              <w:t>Excessive Heat, Heat</w:t>
            </w:r>
          </w:p>
        </w:tc>
        <w:tc>
          <w:tcPr>
            <w:tcW w:type="dxa" w:w="1884"/>
          </w:tcPr>
          <w:p>
            <w:pPr>
              <w:spacing w:after="0"/>
              <w:jc w:val="left"/>
            </w:pPr>
            <w:r>
              <w:rPr>
                <w:sz w:val="16"/>
              </w:rPr>
              <w:t>heat index (in event narratives)</w:t>
            </w:r>
          </w:p>
        </w:tc>
        <w:tc>
          <w:tcPr>
            <w:tcW w:type="dxa" w:w="1756"/>
          </w:tcPr>
          <w:p>
            <w:pPr>
              <w:spacing w:after="0"/>
              <w:jc w:val="right"/>
            </w:pPr>
            <w:r>
              <w:rPr>
                <w:sz w:val="16"/>
              </w:rPr>
              <w:t>5 records, 2006 to 2025 (5 zone-level)</w:t>
            </w:r>
          </w:p>
        </w:tc>
        <w:tc>
          <w:tcPr>
            <w:tcW w:type="dxa" w:w="2002"/>
          </w:tcPr>
          <w:p>
            <w:pPr>
              <w:spacing w:after="0"/>
              <w:jc w:val="left"/>
            </w:pPr>
            <w:r>
              <w:rPr>
                <w:sz w:val="16"/>
              </w:rPr>
              <w:t>1 day to 2 days (median 1 day); 5 with a recorded value</w:t>
            </w:r>
          </w:p>
        </w:tc>
        <w:tc>
          <w:tcPr>
            <w:tcW w:type="dxa" w:w="1558"/>
          </w:tcPr>
          <w:p>
            <w:pPr>
              <w:spacing w:after="0"/>
              <w:jc w:val="left"/>
            </w:pPr>
            <w:r>
              <w:rPr>
                <w:sz w:val="16"/>
              </w:rPr>
              <w:t>2 consecutive days, 2022-06-20 to 2022-06-21, zone-level</w:t>
            </w:r>
          </w:p>
        </w:tc>
        <w:tc>
          <w:tcPr>
            <w:tcW w:type="dxa" w:w="1662"/>
          </w:tcPr>
          <w:p>
            <w:pPr>
              <w:spacing w:after="0"/>
              <w:jc w:val="left"/>
            </w:pPr>
          </w:p>
        </w:tc>
        <w:tc>
          <w:tcPr>
            <w:tcW w:type="dxa" w:w="1793"/>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Hurricane, Tropical Storm, Tropical Depression</w:t>
            </w:r>
          </w:p>
        </w:tc>
        <w:tc>
          <w:tcPr>
            <w:tcW w:type="dxa" w:w="1884"/>
          </w:tcPr>
          <w:p>
            <w:pPr>
              <w:spacing w:after="0"/>
              <w:jc w:val="left"/>
            </w:pPr>
            <w:r>
              <w:rPr>
                <w:sz w:val="16"/>
              </w:rPr>
              <w:t>Saffir-Simpson</w:t>
            </w:r>
          </w:p>
        </w:tc>
        <w:tc>
          <w:tcPr>
            <w:tcW w:type="dxa" w:w="1756"/>
          </w:tcPr>
          <w:p>
            <w:pPr>
              <w:spacing w:after="0"/>
              <w:jc w:val="right"/>
            </w:pPr>
            <w:r>
              <w:rPr>
                <w:sz w:val="16"/>
              </w:rPr>
              <w:t>0</w:t>
            </w:r>
          </w:p>
        </w:tc>
        <w:tc>
          <w:tcPr>
            <w:tcW w:type="dxa" w:w="2002"/>
          </w:tcPr>
          <w:p>
            <w:pPr>
              <w:spacing w:after="0"/>
              <w:jc w:val="left"/>
            </w:pPr>
          </w:p>
        </w:tc>
        <w:tc>
          <w:tcPr>
            <w:tcW w:type="dxa" w:w="1558"/>
          </w:tcPr>
          <w:p>
            <w:pPr>
              <w:spacing w:after="0"/>
              <w:jc w:val="left"/>
            </w:pPr>
          </w:p>
        </w:tc>
        <w:tc>
          <w:tcPr>
            <w:tcW w:type="dxa" w:w="1662"/>
          </w:tcPr>
          <w:p>
            <w:pPr>
              <w:spacing w:after="0"/>
              <w:jc w:val="left"/>
            </w:pPr>
          </w:p>
        </w:tc>
        <w:tc>
          <w:tcPr>
            <w:tcW w:type="dxa" w:w="1793"/>
          </w:tcPr>
          <w:p>
            <w:pPr>
              <w:spacing w:after="0"/>
              <w:jc w:val="left"/>
            </w:pPr>
          </w:p>
        </w:tc>
        <w:tc>
          <w:tcPr>
            <w:tcW w:type="dxa" w:w="158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69"/>
          </w:tcPr>
          <w:p>
            <w:pPr>
              <w:spacing w:after="0"/>
              <w:jc w:val="left"/>
            </w:pPr>
            <w:r>
              <w:rPr>
                <w:sz w:val="16"/>
              </w:rPr>
              <w:t>Ice Storm</w:t>
            </w:r>
          </w:p>
        </w:tc>
        <w:tc>
          <w:tcPr>
            <w:tcW w:type="dxa" w:w="1884"/>
          </w:tcPr>
          <w:p>
            <w:pPr>
              <w:spacing w:after="0"/>
              <w:jc w:val="left"/>
            </w:pPr>
            <w:r>
              <w:rPr>
                <w:sz w:val="16"/>
              </w:rPr>
              <w:t>Sperry-Piltz ice scale (local data)</w:t>
            </w:r>
          </w:p>
        </w:tc>
        <w:tc>
          <w:tcPr>
            <w:tcW w:type="dxa" w:w="1756"/>
          </w:tcPr>
          <w:p>
            <w:pPr>
              <w:spacing w:after="0"/>
              <w:jc w:val="right"/>
            </w:pPr>
            <w:r>
              <w:rPr>
                <w:sz w:val="16"/>
              </w:rPr>
              <w:t>5 records, 2002 to 2026 (5 zone-level)</w:t>
            </w:r>
          </w:p>
        </w:tc>
        <w:tc>
          <w:tcPr>
            <w:tcW w:type="dxa" w:w="2002"/>
          </w:tcPr>
          <w:p>
            <w:pPr>
              <w:spacing w:after="0"/>
              <w:jc w:val="left"/>
            </w:pPr>
          </w:p>
        </w:tc>
        <w:tc>
          <w:tcPr>
            <w:tcW w:type="dxa" w:w="1558"/>
          </w:tcPr>
          <w:p>
            <w:pPr>
              <w:spacing w:after="0"/>
              <w:jc w:val="left"/>
            </w:pPr>
            <w:r>
              <w:rPr>
                <w:sz w:val="16"/>
              </w:rPr>
              <w:t>Ice Storm, 2022-03-22, $5,000 property; $0 crops (2022 dollars); NWS zone MIZ010</w:t>
            </w:r>
          </w:p>
        </w:tc>
        <w:tc>
          <w:tcPr>
            <w:tcW w:type="dxa" w:w="1662"/>
          </w:tcPr>
          <w:p>
            <w:pPr>
              <w:spacing w:after="0"/>
              <w:jc w:val="left"/>
            </w:pPr>
          </w:p>
        </w:tc>
        <w:tc>
          <w:tcPr>
            <w:tcW w:type="dxa" w:w="1793"/>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Flash Flood, Flood, Lakeshore Flood</w:t>
            </w:r>
          </w:p>
        </w:tc>
        <w:tc>
          <w:tcPr>
            <w:tcW w:type="dxa" w:w="1884"/>
          </w:tcPr>
          <w:p>
            <w:pPr>
              <w:spacing w:after="0"/>
              <w:jc w:val="left"/>
            </w:pPr>
            <w:r>
              <w:rPr>
                <w:sz w:val="16"/>
              </w:rPr>
              <w:t>damage and flood days (flood depth: FIRM)</w:t>
            </w:r>
          </w:p>
        </w:tc>
        <w:tc>
          <w:tcPr>
            <w:tcW w:type="dxa" w:w="1756"/>
          </w:tcPr>
          <w:p>
            <w:pPr>
              <w:spacing w:after="0"/>
              <w:jc w:val="right"/>
            </w:pPr>
            <w:r>
              <w:rPr>
                <w:sz w:val="16"/>
              </w:rPr>
              <w:t>14 records, 1996 to 2026 (4 zone-level)</w:t>
            </w:r>
          </w:p>
        </w:tc>
        <w:tc>
          <w:tcPr>
            <w:tcW w:type="dxa" w:w="2002"/>
          </w:tcPr>
          <w:p>
            <w:pPr>
              <w:spacing w:after="0"/>
              <w:jc w:val="left"/>
            </w:pPr>
          </w:p>
        </w:tc>
        <w:tc>
          <w:tcPr>
            <w:tcW w:type="dxa" w:w="1558"/>
          </w:tcPr>
          <w:p>
            <w:pPr>
              <w:spacing w:after="0"/>
              <w:jc w:val="left"/>
            </w:pPr>
            <w:r>
              <w:rPr>
                <w:sz w:val="16"/>
              </w:rPr>
              <w:t>Flood, 2023-04-13, $3,100,000 property; $0 crops (2023 dollars)</w:t>
            </w:r>
          </w:p>
        </w:tc>
        <w:tc>
          <w:tcPr>
            <w:tcW w:type="dxa" w:w="1662"/>
          </w:tcPr>
          <w:p>
            <w:pPr>
              <w:spacing w:after="0"/>
              <w:jc w:val="left"/>
            </w:pPr>
          </w:p>
        </w:tc>
        <w:tc>
          <w:tcPr>
            <w:tcW w:type="dxa" w:w="1793"/>
          </w:tcPr>
          <w:p>
            <w:pPr>
              <w:spacing w:after="0"/>
              <w:jc w:val="left"/>
            </w:pPr>
            <w:r>
              <w:rPr>
                <w:sz w:val="16"/>
              </w:rPr>
              <w:t>Event records naming jurisdictions in the plan: Crystal Falls city (2 records), Crystal Falls township (2 records), Alpha village (1 record), Caspian city (1 record). Zone-level records (4) apply countywide.</w:t>
            </w:r>
          </w:p>
        </w:tc>
        <w:tc>
          <w:tcPr>
            <w:tcW w:type="dxa" w:w="15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69"/>
          </w:tcPr>
          <w:p>
            <w:pPr>
              <w:spacing w:after="0"/>
              <w:jc w:val="left"/>
            </w:pPr>
            <w:r>
              <w:rPr>
                <w:sz w:val="16"/>
              </w:rPr>
              <w:t>Debris Flow</w:t>
            </w:r>
          </w:p>
        </w:tc>
        <w:tc>
          <w:tcPr>
            <w:tcW w:type="dxa" w:w="1884"/>
          </w:tcPr>
          <w:p>
            <w:pPr>
              <w:spacing w:after="0"/>
              <w:jc w:val="left"/>
            </w:pPr>
            <w:r>
              <w:rPr>
                <w:sz w:val="16"/>
              </w:rPr>
              <w:t>none (count and damage only)</w:t>
            </w:r>
          </w:p>
        </w:tc>
        <w:tc>
          <w:tcPr>
            <w:tcW w:type="dxa" w:w="1756"/>
          </w:tcPr>
          <w:p>
            <w:pPr>
              <w:spacing w:after="0"/>
              <w:jc w:val="right"/>
            </w:pPr>
            <w:r>
              <w:rPr>
                <w:sz w:val="16"/>
              </w:rPr>
              <w:t>0</w:t>
            </w:r>
          </w:p>
        </w:tc>
        <w:tc>
          <w:tcPr>
            <w:tcW w:type="dxa" w:w="2002"/>
          </w:tcPr>
          <w:p>
            <w:pPr>
              <w:spacing w:after="0"/>
              <w:jc w:val="left"/>
            </w:pPr>
          </w:p>
        </w:tc>
        <w:tc>
          <w:tcPr>
            <w:tcW w:type="dxa" w:w="1558"/>
          </w:tcPr>
          <w:p>
            <w:pPr>
              <w:spacing w:after="0"/>
              <w:jc w:val="left"/>
            </w:pPr>
          </w:p>
        </w:tc>
        <w:tc>
          <w:tcPr>
            <w:tcW w:type="dxa" w:w="1662"/>
          </w:tcPr>
          <w:p>
            <w:pPr>
              <w:spacing w:after="0"/>
              <w:jc w:val="left"/>
            </w:pPr>
          </w:p>
        </w:tc>
        <w:tc>
          <w:tcPr>
            <w:tcW w:type="dxa" w:w="1793"/>
          </w:tcPr>
          <w:p>
            <w:pPr>
              <w:spacing w:after="0"/>
              <w:jc w:val="left"/>
            </w:pPr>
          </w:p>
        </w:tc>
        <w:tc>
          <w:tcPr>
            <w:tcW w:type="dxa" w:w="1589"/>
          </w:tcPr>
          <w:p>
            <w:pPr>
              <w:spacing w:after="0"/>
              <w:jc w:val="left"/>
            </w:pPr>
          </w:p>
        </w:tc>
      </w:tr>
      <w:tr>
        <w:trPr>
          <w:cantSplit/>
        </w:trPr>
        <w:tc>
          <w:tcPr>
            <w:tcW w:type="dxa" w:w="1869"/>
          </w:tcPr>
          <w:p>
            <w:pPr>
              <w:spacing w:after="0"/>
              <w:jc w:val="left"/>
            </w:pPr>
            <w:r>
              <w:rPr>
                <w:sz w:val="16"/>
              </w:rPr>
              <w:t>Lightning</w:t>
            </w:r>
          </w:p>
        </w:tc>
        <w:tc>
          <w:tcPr>
            <w:tcW w:type="dxa" w:w="1884"/>
          </w:tcPr>
          <w:p>
            <w:pPr>
              <w:spacing w:after="0"/>
              <w:jc w:val="left"/>
            </w:pPr>
            <w:r>
              <w:rPr>
                <w:sz w:val="16"/>
              </w:rPr>
              <w:t>annualized frequency (the measure FEMA's Local Mitigation Planning Handbook names)</w:t>
            </w:r>
          </w:p>
        </w:tc>
        <w:tc>
          <w:tcPr>
            <w:tcW w:type="dxa" w:w="1756"/>
          </w:tcPr>
          <w:p>
            <w:pPr>
              <w:spacing w:after="0"/>
              <w:jc w:val="right"/>
            </w:pPr>
            <w:r>
              <w:rPr>
                <w:sz w:val="16"/>
              </w:rPr>
              <w:t>2 records, 1998 to 2019</w:t>
            </w:r>
          </w:p>
        </w:tc>
        <w:tc>
          <w:tcPr>
            <w:tcW w:type="dxa" w:w="2002"/>
          </w:tcPr>
          <w:p>
            <w:pPr>
              <w:spacing w:after="0"/>
              <w:jc w:val="left"/>
            </w:pPr>
          </w:p>
        </w:tc>
        <w:tc>
          <w:tcPr>
            <w:tcW w:type="dxa" w:w="1558"/>
          </w:tcPr>
          <w:p>
            <w:pPr>
              <w:spacing w:after="0"/>
              <w:jc w:val="left"/>
            </w:pPr>
            <w:r>
              <w:rPr>
                <w:sz w:val="16"/>
              </w:rPr>
              <w:t>Lightning, 1998-05-13, $50,000 property; crops not reported (1998 dollars)</w:t>
            </w:r>
          </w:p>
        </w:tc>
        <w:tc>
          <w:tcPr>
            <w:tcW w:type="dxa" w:w="1662"/>
          </w:tcPr>
          <w:p>
            <w:pPr>
              <w:spacing w:after="0"/>
              <w:jc w:val="left"/>
            </w:pPr>
          </w:p>
        </w:tc>
        <w:tc>
          <w:tcPr>
            <w:tcW w:type="dxa" w:w="1793"/>
          </w:tcPr>
          <w:p>
            <w:pPr>
              <w:spacing w:after="0"/>
              <w:jc w:val="left"/>
            </w:pPr>
            <w:r>
              <w:rPr>
                <w:sz w:val="16"/>
              </w:rPr>
              <w:t>Event records naming jurisdictions in the plan: Crystal Falls city (1 record), Crystal Falls township (1 record), Iron River city (1 record), Iron River township (1 record).</w:t>
            </w:r>
          </w:p>
        </w:tc>
        <w:tc>
          <w:tcPr>
            <w:tcW w:type="dxa" w:w="1589"/>
          </w:tcPr>
          <w:p>
            <w:pPr>
              <w:spacing w:after="0"/>
              <w:jc w:val="left"/>
            </w:pPr>
            <w:r>
              <w:rPr>
                <w:sz w:val="16"/>
              </w:rPr>
              <w:t>Storm Events lists lightning with damage or casualties.</w:t>
            </w:r>
          </w:p>
        </w:tc>
      </w:tr>
      <w:tr>
        <w:trPr>
          <w:cantSplit/>
        </w:trPr>
        <w:tc>
          <w:tcPr>
            <w:tcW w:type="dxa" w:w="1869"/>
          </w:tcPr>
          <w:p>
            <w:pPr>
              <w:spacing w:after="0"/>
              <w:jc w:val="left"/>
            </w:pPr>
            <w:r>
              <w:rPr>
                <w:sz w:val="16"/>
              </w:rPr>
              <w:t>High Wind and Strong Wind (outside NRI's Strong Wind definition)</w:t>
            </w:r>
          </w:p>
        </w:tc>
        <w:tc>
          <w:tcPr>
            <w:tcW w:type="dxa" w:w="1884"/>
          </w:tcPr>
          <w:p>
            <w:pPr>
              <w:spacing w:after="0"/>
              <w:jc w:val="left"/>
            </w:pPr>
            <w:r>
              <w:rPr>
                <w:sz w:val="16"/>
              </w:rPr>
              <w:t>wind speed (kt and mph)</w:t>
            </w:r>
          </w:p>
        </w:tc>
        <w:tc>
          <w:tcPr>
            <w:tcW w:type="dxa" w:w="1756"/>
          </w:tcPr>
          <w:p>
            <w:pPr>
              <w:spacing w:after="0"/>
              <w:jc w:val="right"/>
            </w:pPr>
            <w:r>
              <w:rPr>
                <w:sz w:val="16"/>
              </w:rPr>
              <w:t>8 records, 1998 to 2024 (8 zone-level)</w:t>
            </w:r>
          </w:p>
        </w:tc>
        <w:tc>
          <w:tcPr>
            <w:tcW w:type="dxa" w:w="2002"/>
          </w:tcPr>
          <w:p>
            <w:pPr>
              <w:spacing w:after="0"/>
              <w:jc w:val="left"/>
            </w:pPr>
            <w:r>
              <w:rPr>
                <w:sz w:val="16"/>
              </w:rPr>
              <w:t>45 kt (52 mph) to 55 kt (63 mph) (median 52 kt (60 mph)); 7 with a recorded value</w:t>
            </w:r>
          </w:p>
        </w:tc>
        <w:tc>
          <w:tcPr>
            <w:tcW w:type="dxa" w:w="1558"/>
          </w:tcPr>
          <w:p>
            <w:pPr>
              <w:spacing w:after="0"/>
              <w:jc w:val="left"/>
            </w:pPr>
            <w:r>
              <w:rPr>
                <w:sz w:val="16"/>
              </w:rPr>
              <w:t>55 kt (63 mph) estimated gust, High Wind, 2022-05-09; same speed and measurement basis also recorded on 2010-10-26; NWS zone MIZ010</w:t>
            </w:r>
          </w:p>
        </w:tc>
        <w:tc>
          <w:tcPr>
            <w:tcW w:type="dxa" w:w="1662"/>
          </w:tcPr>
          <w:p>
            <w:pPr>
              <w:spacing w:after="0"/>
              <w:jc w:val="left"/>
            </w:pPr>
            <w:r>
              <w:rPr>
                <w:sz w:val="16"/>
              </w:rPr>
              <w:t>High Wind, 1998-11-11, property not reported; $2,000,000 crops (zone total, 1998 dollars)</w:t>
            </w:r>
          </w:p>
        </w:tc>
        <w:tc>
          <w:tcPr>
            <w:tcW w:type="dxa" w:w="1793"/>
          </w:tcPr>
          <w:p>
            <w:pPr>
              <w:spacing w:after="0"/>
              <w:jc w:val="left"/>
            </w:pPr>
            <w:r>
              <w:rPr>
                <w:sz w:val="16"/>
              </w:rPr>
              <w:t>Countywide (zone-level records).</w:t>
            </w:r>
          </w:p>
        </w:tc>
        <w:tc>
          <w:tcPr>
            <w:tcW w:type="dxa" w:w="1589"/>
          </w:tcPr>
          <w:p>
            <w:pPr>
              <w:spacing w:after="0"/>
              <w:jc w:val="left"/>
            </w:pPr>
          </w:p>
        </w:tc>
      </w:tr>
      <w:tr>
        <w:trPr>
          <w:cantSplit/>
        </w:trPr>
        <w:tc>
          <w:tcPr>
            <w:tcW w:type="dxa" w:w="1869"/>
          </w:tcPr>
          <w:p>
            <w:pPr>
              <w:spacing w:after="0"/>
              <w:jc w:val="left"/>
            </w:pPr>
            <w:r>
              <w:rPr>
                <w:sz w:val="16"/>
              </w:rPr>
              <w:t>Thunderstorm Wind</w:t>
            </w:r>
          </w:p>
        </w:tc>
        <w:tc>
          <w:tcPr>
            <w:tcW w:type="dxa" w:w="1884"/>
          </w:tcPr>
          <w:p>
            <w:pPr>
              <w:spacing w:after="0"/>
              <w:jc w:val="left"/>
            </w:pPr>
            <w:r>
              <w:rPr>
                <w:sz w:val="16"/>
              </w:rPr>
              <w:t>wind speed (kt and mph)</w:t>
            </w:r>
          </w:p>
        </w:tc>
        <w:tc>
          <w:tcPr>
            <w:tcW w:type="dxa" w:w="1756"/>
          </w:tcPr>
          <w:p>
            <w:pPr>
              <w:spacing w:after="0"/>
              <w:jc w:val="right"/>
            </w:pPr>
            <w:r>
              <w:rPr>
                <w:sz w:val="16"/>
              </w:rPr>
              <w:t>83 records, 1958 to 2025</w:t>
            </w:r>
          </w:p>
        </w:tc>
        <w:tc>
          <w:tcPr>
            <w:tcW w:type="dxa" w:w="2002"/>
          </w:tcPr>
          <w:p>
            <w:pPr>
              <w:spacing w:after="0"/>
              <w:jc w:val="left"/>
            </w:pPr>
            <w:r>
              <w:rPr>
                <w:sz w:val="16"/>
              </w:rPr>
              <w:t>50 kt (58 mph) to 80 kt (92 mph) (median 56 kt (64 mph)); 75 with a recorded value</w:t>
            </w:r>
          </w:p>
        </w:tc>
        <w:tc>
          <w:tcPr>
            <w:tcW w:type="dxa" w:w="1558"/>
          </w:tcPr>
          <w:p>
            <w:pPr>
              <w:spacing w:after="0"/>
              <w:jc w:val="left"/>
            </w:pPr>
            <w:r>
              <w:rPr>
                <w:sz w:val="16"/>
              </w:rPr>
              <w:t>80 kt (92 mph) measured gust, Thunderstorm Wind, 2005-08-09</w:t>
            </w:r>
          </w:p>
        </w:tc>
        <w:tc>
          <w:tcPr>
            <w:tcW w:type="dxa" w:w="1662"/>
          </w:tcPr>
          <w:p>
            <w:pPr>
              <w:spacing w:after="0"/>
              <w:jc w:val="left"/>
            </w:pPr>
            <w:r>
              <w:rPr>
                <w:sz w:val="16"/>
              </w:rPr>
              <w:t>Thunderstorm Wind, 2020-08-09, $150,000 property; $0 crops (2020 dollars)</w:t>
            </w:r>
          </w:p>
        </w:tc>
        <w:tc>
          <w:tcPr>
            <w:tcW w:type="dxa" w:w="1793"/>
          </w:tcPr>
          <w:p>
            <w:pPr>
              <w:spacing w:after="0"/>
              <w:jc w:val="left"/>
            </w:pPr>
            <w:r>
              <w:rPr>
                <w:sz w:val="16"/>
              </w:rPr>
              <w:t>Event records naming jurisdictions in the plan: Iron River city (20 records), Iron River township (20 records), Crystal Falls city (18 records), Crystal Falls township (18 records), Alpha village (3 records), Gaastra city (3 records), Stambaugh township (3 records).</w:t>
            </w:r>
          </w:p>
        </w:tc>
        <w:tc>
          <w:tcPr>
            <w:tcW w:type="dxa" w:w="1589"/>
          </w:tcPr>
          <w:p>
            <w:pPr>
              <w:spacing w:after="0"/>
              <w:jc w:val="left"/>
            </w:pPr>
          </w:p>
        </w:tc>
      </w:tr>
      <w:tr>
        <w:trPr>
          <w:cantSplit/>
        </w:trPr>
        <w:tc>
          <w:tcPr>
            <w:tcW w:type="dxa" w:w="1869"/>
          </w:tcPr>
          <w:p>
            <w:pPr>
              <w:spacing w:after="0"/>
              <w:jc w:val="left"/>
            </w:pPr>
            <w:r>
              <w:rPr>
                <w:sz w:val="16"/>
              </w:rPr>
              <w:t>Tornado</w:t>
            </w:r>
          </w:p>
        </w:tc>
        <w:tc>
          <w:tcPr>
            <w:tcW w:type="dxa" w:w="1884"/>
          </w:tcPr>
          <w:p>
            <w:pPr>
              <w:spacing w:after="0"/>
              <w:jc w:val="left"/>
            </w:pPr>
            <w:r>
              <w:rPr>
                <w:sz w:val="16"/>
              </w:rPr>
              <w:t>Enhanced Fujita (Fujita before Feb 2007)</w:t>
            </w:r>
          </w:p>
        </w:tc>
        <w:tc>
          <w:tcPr>
            <w:tcW w:type="dxa" w:w="1756"/>
          </w:tcPr>
          <w:p>
            <w:pPr>
              <w:spacing w:after="0"/>
              <w:jc w:val="right"/>
            </w:pPr>
            <w:r>
              <w:rPr>
                <w:sz w:val="16"/>
              </w:rPr>
              <w:t>9 records, 1958 to 2020</w:t>
            </w:r>
          </w:p>
        </w:tc>
        <w:tc>
          <w:tcPr>
            <w:tcW w:type="dxa" w:w="2002"/>
          </w:tcPr>
          <w:p>
            <w:pPr>
              <w:spacing w:after="0"/>
              <w:jc w:val="left"/>
            </w:pPr>
            <w:r>
              <w:rPr>
                <w:sz w:val="16"/>
              </w:rPr>
              <w:t>F/EF0 to F/EF2 (median between F/EF0 and F/EF1); 8 with a recorded value</w:t>
            </w:r>
          </w:p>
        </w:tc>
        <w:tc>
          <w:tcPr>
            <w:tcW w:type="dxa" w:w="1558"/>
          </w:tcPr>
          <w:p>
            <w:pPr>
              <w:spacing w:after="0"/>
              <w:jc w:val="left"/>
            </w:pPr>
            <w:r>
              <w:rPr>
                <w:sz w:val="16"/>
              </w:rPr>
              <w:t>F2 tornado, 1981-06-14, 1.3 mi path length (whole path, pre-1996), 90 yd wide, $2,500 property; crops not recorded (1981 dollars)</w:t>
            </w:r>
          </w:p>
        </w:tc>
        <w:tc>
          <w:tcPr>
            <w:tcW w:type="dxa" w:w="1662"/>
          </w:tcPr>
          <w:p>
            <w:pPr>
              <w:spacing w:after="0"/>
              <w:jc w:val="left"/>
            </w:pPr>
            <w:r>
              <w:rPr>
                <w:sz w:val="16"/>
              </w:rPr>
              <w:t>Tornado, 2020-08-09, $100,000 property; $0 crops (2020 dollars)</w:t>
            </w:r>
          </w:p>
        </w:tc>
        <w:tc>
          <w:tcPr>
            <w:tcW w:type="dxa" w:w="1793"/>
          </w:tcPr>
          <w:p>
            <w:pPr>
              <w:spacing w:after="0"/>
              <w:jc w:val="left"/>
            </w:pPr>
            <w:r>
              <w:rPr>
                <w:sz w:val="16"/>
              </w:rPr>
              <w:t>No event record names a jurisdiction in the plan.</w:t>
            </w:r>
          </w:p>
        </w:tc>
        <w:tc>
          <w:tcPr>
            <w:tcW w:type="dxa" w:w="15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69"/>
          </w:tcPr>
          <w:p>
            <w:pPr>
              <w:spacing w:after="0"/>
              <w:jc w:val="left"/>
            </w:pPr>
            <w:r>
              <w:rPr>
                <w:sz w:val="16"/>
              </w:rPr>
              <w:t>Wildfire</w:t>
            </w:r>
          </w:p>
        </w:tc>
        <w:tc>
          <w:tcPr>
            <w:tcW w:type="dxa" w:w="1884"/>
          </w:tcPr>
          <w:p>
            <w:pPr>
              <w:spacing w:after="0"/>
              <w:jc w:val="left"/>
            </w:pPr>
            <w:r>
              <w:rPr>
                <w:sz w:val="16"/>
              </w:rPr>
              <w:t>acres burned (local data)</w:t>
            </w:r>
          </w:p>
        </w:tc>
        <w:tc>
          <w:tcPr>
            <w:tcW w:type="dxa" w:w="1756"/>
          </w:tcPr>
          <w:p>
            <w:pPr>
              <w:spacing w:after="0"/>
              <w:jc w:val="right"/>
            </w:pPr>
            <w:r>
              <w:rPr>
                <w:sz w:val="16"/>
              </w:rPr>
              <w:t>0</w:t>
            </w:r>
          </w:p>
        </w:tc>
        <w:tc>
          <w:tcPr>
            <w:tcW w:type="dxa" w:w="2002"/>
          </w:tcPr>
          <w:p>
            <w:pPr>
              <w:spacing w:after="0"/>
              <w:jc w:val="left"/>
            </w:pPr>
          </w:p>
        </w:tc>
        <w:tc>
          <w:tcPr>
            <w:tcW w:type="dxa" w:w="1558"/>
          </w:tcPr>
          <w:p>
            <w:pPr>
              <w:spacing w:after="0"/>
              <w:jc w:val="left"/>
            </w:pPr>
          </w:p>
        </w:tc>
        <w:tc>
          <w:tcPr>
            <w:tcW w:type="dxa" w:w="1662"/>
          </w:tcPr>
          <w:p>
            <w:pPr>
              <w:spacing w:after="0"/>
              <w:jc w:val="left"/>
            </w:pPr>
          </w:p>
        </w:tc>
        <w:tc>
          <w:tcPr>
            <w:tcW w:type="dxa" w:w="1793"/>
          </w:tcPr>
          <w:p>
            <w:pPr>
              <w:spacing w:after="0"/>
              <w:jc w:val="left"/>
            </w:pPr>
          </w:p>
        </w:tc>
        <w:tc>
          <w:tcPr>
            <w:tcW w:type="dxa" w:w="1589"/>
          </w:tcPr>
          <w:p>
            <w:pPr>
              <w:spacing w:after="0"/>
              <w:jc w:val="left"/>
            </w:pPr>
          </w:p>
        </w:tc>
      </w:tr>
      <w:tr>
        <w:trPr>
          <w:cantSplit/>
        </w:trPr>
        <w:tc>
          <w:tcPr>
            <w:tcW w:type="dxa" w:w="1869"/>
          </w:tcPr>
          <w:p>
            <w:pPr>
              <w:spacing w:after="0"/>
              <w:jc w:val="left"/>
            </w:pPr>
            <w:r>
              <w:rPr>
                <w:sz w:val="16"/>
              </w:rPr>
              <w:t>Winter Storm, Heavy Snow, Blizzard, Lake-Effect Snow, Winter Weather, Sleet</w:t>
            </w:r>
          </w:p>
        </w:tc>
        <w:tc>
          <w:tcPr>
            <w:tcW w:type="dxa" w:w="1884"/>
          </w:tcPr>
          <w:p>
            <w:pPr>
              <w:spacing w:after="0"/>
              <w:jc w:val="left"/>
            </w:pPr>
            <w:r>
              <w:rPr>
                <w:sz w:val="16"/>
              </w:rPr>
              <w:t>none in data (snowfall: local data)</w:t>
            </w:r>
          </w:p>
        </w:tc>
        <w:tc>
          <w:tcPr>
            <w:tcW w:type="dxa" w:w="1756"/>
          </w:tcPr>
          <w:p>
            <w:pPr>
              <w:spacing w:after="0"/>
              <w:jc w:val="right"/>
            </w:pPr>
            <w:r>
              <w:rPr>
                <w:sz w:val="16"/>
              </w:rPr>
              <w:t>164 records, 1996 to 2026 (164 zone-level)</w:t>
            </w:r>
          </w:p>
        </w:tc>
        <w:tc>
          <w:tcPr>
            <w:tcW w:type="dxa" w:w="2002"/>
          </w:tcPr>
          <w:p>
            <w:pPr>
              <w:spacing w:after="0"/>
              <w:jc w:val="left"/>
            </w:pPr>
          </w:p>
        </w:tc>
        <w:tc>
          <w:tcPr>
            <w:tcW w:type="dxa" w:w="1558"/>
          </w:tcPr>
          <w:p>
            <w:pPr>
              <w:spacing w:after="0"/>
              <w:jc w:val="left"/>
            </w:pPr>
            <w:r>
              <w:rPr>
                <w:sz w:val="16"/>
              </w:rPr>
              <w:t>Heavy Snow, 1997-01-24, $600,000 property; crops not reported (1997 dollars); NWS zone MIZ010</w:t>
            </w:r>
          </w:p>
        </w:tc>
        <w:tc>
          <w:tcPr>
            <w:tcW w:type="dxa" w:w="1662"/>
          </w:tcPr>
          <w:p>
            <w:pPr>
              <w:spacing w:after="0"/>
              <w:jc w:val="left"/>
            </w:pPr>
          </w:p>
        </w:tc>
        <w:tc>
          <w:tcPr>
            <w:tcW w:type="dxa" w:w="1793"/>
          </w:tcPr>
          <w:p>
            <w:pPr>
              <w:spacing w:after="0"/>
              <w:jc w:val="left"/>
            </w:pPr>
            <w:r>
              <w:rPr>
                <w:sz w:val="16"/>
              </w:rPr>
              <w:t>Countywide (zone-level records).</w:t>
            </w:r>
          </w:p>
        </w:tc>
        <w:tc>
          <w:tcPr>
            <w:tcW w:type="dxa" w:w="158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7 declarations covering 4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1"/>
        <w:gridCol w:w="1051"/>
        <w:gridCol w:w="1051"/>
        <w:gridCol w:w="1413"/>
        <w:gridCol w:w="2137"/>
        <w:gridCol w:w="2318"/>
        <w:gridCol w:w="2771"/>
        <w:gridCol w:w="1413"/>
        <w:gridCol w:w="906"/>
      </w:tblGrid>
      <w:tr>
        <w:trPr>
          <w:cantSplit/>
          <w:tblHeader/>
        </w:trPr>
        <w:tc>
          <w:tcPr>
            <w:tcW w:type="dxa" w:w="1051"/>
            <w:shd w:val="clear" w:color="auto" w:fill="E8E8E8"/>
          </w:tcPr>
          <w:p>
            <w:pPr>
              <w:spacing w:after="0"/>
              <w:jc w:val="left"/>
            </w:pPr>
            <w:r>
              <w:rPr>
                <w:b/>
                <w:sz w:val="16"/>
              </w:rPr>
              <w:t>Declared</w:t>
            </w:r>
          </w:p>
        </w:tc>
        <w:tc>
          <w:tcPr>
            <w:tcW w:type="dxa" w:w="1051"/>
            <w:shd w:val="clear" w:color="auto" w:fill="E8E8E8"/>
          </w:tcPr>
          <w:p>
            <w:pPr>
              <w:spacing w:after="0"/>
              <w:jc w:val="left"/>
            </w:pPr>
            <w:r>
              <w:rPr>
                <w:b/>
                <w:sz w:val="16"/>
              </w:rPr>
              <w:t>Incident began</w:t>
            </w:r>
          </w:p>
        </w:tc>
        <w:tc>
          <w:tcPr>
            <w:tcW w:type="dxa" w:w="1051"/>
            <w:shd w:val="clear" w:color="auto" w:fill="E8E8E8"/>
          </w:tcPr>
          <w:p>
            <w:pPr>
              <w:spacing w:after="0"/>
              <w:jc w:val="left"/>
            </w:pPr>
            <w:r>
              <w:rPr>
                <w:b/>
                <w:sz w:val="16"/>
              </w:rPr>
              <w:t>FEMA number</w:t>
            </w:r>
          </w:p>
        </w:tc>
        <w:tc>
          <w:tcPr>
            <w:tcW w:type="dxa" w:w="1413"/>
            <w:shd w:val="clear" w:color="auto" w:fill="E8E8E8"/>
          </w:tcPr>
          <w:p>
            <w:pPr>
              <w:spacing w:after="0"/>
              <w:jc w:val="left"/>
            </w:pPr>
            <w:r>
              <w:rPr>
                <w:b/>
                <w:sz w:val="16"/>
              </w:rPr>
              <w:t>Type</w:t>
            </w:r>
          </w:p>
        </w:tc>
        <w:tc>
          <w:tcPr>
            <w:tcW w:type="dxa" w:w="2137"/>
            <w:shd w:val="clear" w:color="auto" w:fill="E8E8E8"/>
          </w:tcPr>
          <w:p>
            <w:pPr>
              <w:spacing w:after="0"/>
              <w:jc w:val="left"/>
            </w:pPr>
            <w:r>
              <w:rPr>
                <w:b/>
                <w:sz w:val="16"/>
              </w:rPr>
              <w:t>Title</w:t>
            </w:r>
          </w:p>
        </w:tc>
        <w:tc>
          <w:tcPr>
            <w:tcW w:type="dxa" w:w="2318"/>
            <w:shd w:val="clear" w:color="auto" w:fill="E8E8E8"/>
          </w:tcPr>
          <w:p>
            <w:pPr>
              <w:spacing w:after="0"/>
              <w:jc w:val="left"/>
            </w:pPr>
            <w:r>
              <w:rPr>
                <w:b/>
                <w:sz w:val="16"/>
              </w:rPr>
              <w:t>Mapped hazard</w:t>
            </w:r>
          </w:p>
        </w:tc>
        <w:tc>
          <w:tcPr>
            <w:tcW w:type="dxa" w:w="2771"/>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13"/>
            <w:shd w:val="clear" w:color="auto" w:fill="E8E8E8"/>
          </w:tcPr>
          <w:p>
            <w:pPr>
              <w:spacing w:after="0"/>
              <w:jc w:val="left"/>
            </w:pPr>
            <w:r>
              <w:rPr>
                <w:b/>
                <w:sz w:val="16"/>
              </w:rPr>
              <w:t>Flags</w:t>
            </w:r>
          </w:p>
        </w:tc>
        <w:tc>
          <w:tcPr>
            <w:tcW w:type="dxa" w:w="906"/>
            <w:shd w:val="clear" w:color="auto" w:fill="E8E8E8"/>
          </w:tcPr>
          <w:p>
            <w:pPr>
              <w:spacing w:after="0"/>
              <w:jc w:val="left"/>
            </w:pPr>
            <w:r>
              <w:rPr>
                <w:b/>
                <w:sz w:val="16"/>
              </w:rPr>
              <w:t>Notes</w:t>
            </w:r>
          </w:p>
        </w:tc>
      </w:tr>
      <w:tr>
        <w:trPr>
          <w:cantSplit/>
        </w:trPr>
        <w:tc>
          <w:tcPr>
            <w:tcW w:type="dxa" w:w="1051"/>
          </w:tcPr>
          <w:p>
            <w:pPr>
              <w:spacing w:after="0"/>
              <w:jc w:val="left"/>
            </w:pPr>
            <w:r>
              <w:rPr>
                <w:sz w:val="16"/>
              </w:rPr>
              <w:t>2026-06-30</w:t>
            </w:r>
          </w:p>
        </w:tc>
        <w:tc>
          <w:tcPr>
            <w:tcW w:type="dxa" w:w="1051"/>
          </w:tcPr>
          <w:p>
            <w:pPr>
              <w:spacing w:after="0"/>
              <w:jc w:val="left"/>
            </w:pPr>
            <w:r>
              <w:rPr>
                <w:sz w:val="16"/>
              </w:rPr>
              <w:t>2026-04-10</w:t>
            </w:r>
          </w:p>
        </w:tc>
        <w:tc>
          <w:tcPr>
            <w:tcW w:type="dxa" w:w="1051"/>
          </w:tcPr>
          <w:p>
            <w:pPr>
              <w:spacing w:after="0"/>
              <w:jc w:val="left"/>
            </w:pPr>
            <w:r>
              <w:rPr>
                <w:sz w:val="16"/>
              </w:rPr>
              <w:t>DR-4925-MI</w:t>
            </w:r>
          </w:p>
        </w:tc>
        <w:tc>
          <w:tcPr>
            <w:tcW w:type="dxa" w:w="1413"/>
          </w:tcPr>
          <w:p>
            <w:pPr>
              <w:spacing w:after="0"/>
              <w:jc w:val="left"/>
            </w:pPr>
            <w:r>
              <w:rPr>
                <w:sz w:val="16"/>
              </w:rPr>
              <w:t>Major disaster</w:t>
            </w:r>
          </w:p>
        </w:tc>
        <w:tc>
          <w:tcPr>
            <w:tcW w:type="dxa" w:w="2137"/>
          </w:tcPr>
          <w:p>
            <w:pPr>
              <w:spacing w:after="0"/>
              <w:jc w:val="left"/>
            </w:pPr>
            <w:r>
              <w:rPr>
                <w:sz w:val="16"/>
              </w:rPr>
              <w:t>Severe Storms, Tornadoes, and Flooding</w:t>
            </w:r>
          </w:p>
        </w:tc>
        <w:tc>
          <w:tcPr>
            <w:tcW w:type="dxa" w:w="2318"/>
          </w:tcPr>
          <w:p>
            <w:pPr>
              <w:spacing w:after="0"/>
              <w:jc w:val="left"/>
            </w:pPr>
            <w:r>
              <w:rPr>
                <w:sz w:val="16"/>
              </w:rPr>
              <w:t>Inland Flooding (primary); also designated: Tornado</w:t>
            </w:r>
          </w:p>
        </w:tc>
        <w:tc>
          <w:tcPr>
            <w:tcW w:type="dxa" w:w="2771"/>
          </w:tcPr>
          <w:p>
            <w:pPr>
              <w:spacing w:after="0"/>
              <w:jc w:val="right"/>
            </w:pPr>
            <w:r>
              <w:rPr>
                <w:sz w:val="16"/>
              </w:rPr>
              <w:t>no Public Assistance recorded</w:t>
            </w:r>
          </w:p>
        </w:tc>
        <w:tc>
          <w:tcPr>
            <w:tcW w:type="dxa" w:w="1413"/>
          </w:tcPr>
          <w:p>
            <w:pPr>
              <w:spacing w:after="0"/>
              <w:jc w:val="left"/>
            </w:pPr>
            <w:r>
              <w:rPr>
                <w:sz w:val="16"/>
              </w:rPr>
              <w:t>new since last plan; within last 5 years</w:t>
            </w:r>
          </w:p>
        </w:tc>
        <w:tc>
          <w:tcPr>
            <w:tcW w:type="dxa" w:w="906"/>
          </w:tcPr>
          <w:p>
            <w:pPr>
              <w:spacing w:after="0"/>
              <w:jc w:val="left"/>
            </w:pPr>
          </w:p>
        </w:tc>
      </w:tr>
      <w:tr>
        <w:trPr>
          <w:cantSplit/>
        </w:trPr>
        <w:tc>
          <w:tcPr>
            <w:tcW w:type="dxa" w:w="1051"/>
          </w:tcPr>
          <w:p>
            <w:pPr>
              <w:spacing w:after="0"/>
              <w:jc w:val="left"/>
            </w:pPr>
            <w:r>
              <w:rPr>
                <w:sz w:val="16"/>
              </w:rPr>
              <w:t>2020-03-27</w:t>
            </w:r>
          </w:p>
        </w:tc>
        <w:tc>
          <w:tcPr>
            <w:tcW w:type="dxa" w:w="1051"/>
          </w:tcPr>
          <w:p>
            <w:pPr>
              <w:spacing w:after="0"/>
              <w:jc w:val="left"/>
            </w:pPr>
            <w:r>
              <w:rPr>
                <w:sz w:val="16"/>
              </w:rPr>
              <w:t>2020-01-20</w:t>
            </w:r>
          </w:p>
        </w:tc>
        <w:tc>
          <w:tcPr>
            <w:tcW w:type="dxa" w:w="1051"/>
          </w:tcPr>
          <w:p>
            <w:pPr>
              <w:spacing w:after="0"/>
              <w:jc w:val="left"/>
            </w:pPr>
            <w:r>
              <w:rPr>
                <w:sz w:val="16"/>
              </w:rPr>
              <w:t>DR-4494-MI</w:t>
            </w:r>
          </w:p>
        </w:tc>
        <w:tc>
          <w:tcPr>
            <w:tcW w:type="dxa" w:w="1413"/>
          </w:tcPr>
          <w:p>
            <w:pPr>
              <w:spacing w:after="0"/>
              <w:jc w:val="left"/>
            </w:pPr>
            <w:r>
              <w:rPr>
                <w:sz w:val="16"/>
              </w:rPr>
              <w:t>Major disaster</w:t>
            </w:r>
          </w:p>
        </w:tc>
        <w:tc>
          <w:tcPr>
            <w:tcW w:type="dxa" w:w="2137"/>
          </w:tcPr>
          <w:p>
            <w:pPr>
              <w:spacing w:after="0"/>
              <w:jc w:val="left"/>
            </w:pPr>
            <w:r>
              <w:rPr>
                <w:sz w:val="16"/>
              </w:rPr>
              <w:t>COVID-19 Pandemic</w:t>
            </w:r>
          </w:p>
        </w:tc>
        <w:tc>
          <w:tcPr>
            <w:tcW w:type="dxa" w:w="2318"/>
          </w:tcPr>
          <w:p>
            <w:pPr>
              <w:spacing w:after="0"/>
              <w:jc w:val="left"/>
            </w:pPr>
            <w:r>
              <w:rPr>
                <w:sz w:val="16"/>
              </w:rPr>
              <w:t>Non-natural, not counted</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2020-03-13</w:t>
            </w:r>
          </w:p>
        </w:tc>
        <w:tc>
          <w:tcPr>
            <w:tcW w:type="dxa" w:w="1051"/>
          </w:tcPr>
          <w:p>
            <w:pPr>
              <w:spacing w:after="0"/>
              <w:jc w:val="left"/>
            </w:pPr>
            <w:r>
              <w:rPr>
                <w:sz w:val="16"/>
              </w:rPr>
              <w:t>2020-01-20</w:t>
            </w:r>
          </w:p>
        </w:tc>
        <w:tc>
          <w:tcPr>
            <w:tcW w:type="dxa" w:w="1051"/>
          </w:tcPr>
          <w:p>
            <w:pPr>
              <w:spacing w:after="0"/>
              <w:jc w:val="left"/>
            </w:pPr>
            <w:r>
              <w:rPr>
                <w:sz w:val="16"/>
              </w:rPr>
              <w:t>EM-3455-MI</w:t>
            </w:r>
          </w:p>
        </w:tc>
        <w:tc>
          <w:tcPr>
            <w:tcW w:type="dxa" w:w="1413"/>
          </w:tcPr>
          <w:p>
            <w:pPr>
              <w:spacing w:after="0"/>
              <w:jc w:val="left"/>
            </w:pPr>
            <w:r>
              <w:rPr>
                <w:sz w:val="16"/>
              </w:rPr>
              <w:t>Emergency</w:t>
            </w:r>
          </w:p>
        </w:tc>
        <w:tc>
          <w:tcPr>
            <w:tcW w:type="dxa" w:w="2137"/>
          </w:tcPr>
          <w:p>
            <w:pPr>
              <w:spacing w:after="0"/>
              <w:jc w:val="left"/>
            </w:pPr>
            <w:r>
              <w:rPr>
                <w:sz w:val="16"/>
              </w:rPr>
              <w:t>COVID-19</w:t>
            </w:r>
          </w:p>
        </w:tc>
        <w:tc>
          <w:tcPr>
            <w:tcW w:type="dxa" w:w="2318"/>
          </w:tcPr>
          <w:p>
            <w:pPr>
              <w:spacing w:after="0"/>
              <w:jc w:val="left"/>
            </w:pPr>
            <w:r>
              <w:rPr>
                <w:sz w:val="16"/>
              </w:rPr>
              <w:t>Non-natural, not counted</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r>
              <w:rPr>
                <w:sz w:val="16"/>
              </w:rPr>
              <w:t>same incident as DR-4494</w:t>
            </w:r>
          </w:p>
        </w:tc>
      </w:tr>
      <w:tr>
        <w:trPr>
          <w:cantSplit/>
        </w:trPr>
        <w:tc>
          <w:tcPr>
            <w:tcW w:type="dxa" w:w="1051"/>
          </w:tcPr>
          <w:p>
            <w:pPr>
              <w:spacing w:after="0"/>
              <w:jc w:val="left"/>
            </w:pPr>
            <w:r>
              <w:rPr>
                <w:sz w:val="16"/>
              </w:rPr>
              <w:t>2005-09-07</w:t>
            </w:r>
          </w:p>
        </w:tc>
        <w:tc>
          <w:tcPr>
            <w:tcW w:type="dxa" w:w="1051"/>
          </w:tcPr>
          <w:p>
            <w:pPr>
              <w:spacing w:after="0"/>
              <w:jc w:val="left"/>
            </w:pPr>
            <w:r>
              <w:rPr>
                <w:sz w:val="16"/>
              </w:rPr>
              <w:t>2005-08-29</w:t>
            </w:r>
          </w:p>
        </w:tc>
        <w:tc>
          <w:tcPr>
            <w:tcW w:type="dxa" w:w="1051"/>
          </w:tcPr>
          <w:p>
            <w:pPr>
              <w:spacing w:after="0"/>
              <w:jc w:val="left"/>
            </w:pPr>
            <w:r>
              <w:rPr>
                <w:sz w:val="16"/>
              </w:rPr>
              <w:t>EM-3225-MI</w:t>
            </w:r>
          </w:p>
        </w:tc>
        <w:tc>
          <w:tcPr>
            <w:tcW w:type="dxa" w:w="1413"/>
          </w:tcPr>
          <w:p>
            <w:pPr>
              <w:spacing w:after="0"/>
              <w:jc w:val="left"/>
            </w:pPr>
            <w:r>
              <w:rPr>
                <w:sz w:val="16"/>
              </w:rPr>
              <w:t>Emergency</w:t>
            </w:r>
          </w:p>
        </w:tc>
        <w:tc>
          <w:tcPr>
            <w:tcW w:type="dxa" w:w="2137"/>
          </w:tcPr>
          <w:p>
            <w:pPr>
              <w:spacing w:after="0"/>
              <w:jc w:val="left"/>
            </w:pPr>
            <w:r>
              <w:rPr>
                <w:sz w:val="16"/>
              </w:rPr>
              <w:t>Hurricane Katrina Evacuation</w:t>
            </w:r>
          </w:p>
        </w:tc>
        <w:tc>
          <w:tcPr>
            <w:tcW w:type="dxa" w:w="2318"/>
          </w:tcPr>
          <w:p>
            <w:pPr>
              <w:spacing w:after="0"/>
              <w:jc w:val="left"/>
            </w:pPr>
            <w:r>
              <w:rPr>
                <w:sz w:val="16"/>
              </w:rPr>
              <w:t>Hurricane: evacuation support, not a local hazard event; not counted</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2002-05-06</w:t>
            </w:r>
          </w:p>
        </w:tc>
        <w:tc>
          <w:tcPr>
            <w:tcW w:type="dxa" w:w="1051"/>
          </w:tcPr>
          <w:p>
            <w:pPr>
              <w:spacing w:after="0"/>
              <w:jc w:val="left"/>
            </w:pPr>
            <w:r>
              <w:rPr>
                <w:sz w:val="16"/>
              </w:rPr>
              <w:t>2002-04-10</w:t>
            </w:r>
          </w:p>
        </w:tc>
        <w:tc>
          <w:tcPr>
            <w:tcW w:type="dxa" w:w="1051"/>
          </w:tcPr>
          <w:p>
            <w:pPr>
              <w:spacing w:after="0"/>
              <w:jc w:val="left"/>
            </w:pPr>
            <w:r>
              <w:rPr>
                <w:sz w:val="16"/>
              </w:rPr>
              <w:t>DR-1413-MI</w:t>
            </w:r>
          </w:p>
        </w:tc>
        <w:tc>
          <w:tcPr>
            <w:tcW w:type="dxa" w:w="1413"/>
          </w:tcPr>
          <w:p>
            <w:pPr>
              <w:spacing w:after="0"/>
              <w:jc w:val="left"/>
            </w:pPr>
            <w:r>
              <w:rPr>
                <w:sz w:val="16"/>
              </w:rPr>
              <w:t>Major disaster</w:t>
            </w:r>
          </w:p>
        </w:tc>
        <w:tc>
          <w:tcPr>
            <w:tcW w:type="dxa" w:w="2137"/>
          </w:tcPr>
          <w:p>
            <w:pPr>
              <w:spacing w:after="0"/>
              <w:jc w:val="left"/>
            </w:pPr>
            <w:r>
              <w:rPr>
                <w:sz w:val="16"/>
              </w:rPr>
              <w:t>Flooding</w:t>
            </w:r>
          </w:p>
        </w:tc>
        <w:tc>
          <w:tcPr>
            <w:tcW w:type="dxa" w:w="2318"/>
          </w:tcPr>
          <w:p>
            <w:pPr>
              <w:spacing w:after="0"/>
              <w:jc w:val="left"/>
            </w:pPr>
            <w:r>
              <w:rPr>
                <w:sz w:val="16"/>
              </w:rPr>
              <w:t>Inland Flooding</w:t>
            </w:r>
          </w:p>
        </w:tc>
        <w:tc>
          <w:tcPr>
            <w:tcW w:type="dxa" w:w="2771"/>
          </w:tcPr>
          <w:p>
            <w:pPr>
              <w:spacing w:after="0"/>
              <w:jc w:val="right"/>
            </w:pPr>
            <w:r>
              <w:rPr>
                <w:sz w:val="16"/>
              </w:rPr>
              <w:t>$247,540.87</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1978-01-27</w:t>
            </w:r>
          </w:p>
        </w:tc>
        <w:tc>
          <w:tcPr>
            <w:tcW w:type="dxa" w:w="1051"/>
          </w:tcPr>
          <w:p>
            <w:pPr>
              <w:spacing w:after="0"/>
              <w:jc w:val="left"/>
            </w:pPr>
            <w:r>
              <w:rPr>
                <w:sz w:val="16"/>
              </w:rPr>
              <w:t>1978-01-27</w:t>
            </w:r>
          </w:p>
        </w:tc>
        <w:tc>
          <w:tcPr>
            <w:tcW w:type="dxa" w:w="1051"/>
          </w:tcPr>
          <w:p>
            <w:pPr>
              <w:spacing w:after="0"/>
              <w:jc w:val="left"/>
            </w:pPr>
            <w:r>
              <w:rPr>
                <w:sz w:val="16"/>
              </w:rPr>
              <w:t>EM-3057-MI</w:t>
            </w:r>
          </w:p>
        </w:tc>
        <w:tc>
          <w:tcPr>
            <w:tcW w:type="dxa" w:w="1413"/>
          </w:tcPr>
          <w:p>
            <w:pPr>
              <w:spacing w:after="0"/>
              <w:jc w:val="left"/>
            </w:pPr>
            <w:r>
              <w:rPr>
                <w:sz w:val="16"/>
              </w:rPr>
              <w:t>Emergency</w:t>
            </w:r>
          </w:p>
        </w:tc>
        <w:tc>
          <w:tcPr>
            <w:tcW w:type="dxa" w:w="2137"/>
          </w:tcPr>
          <w:p>
            <w:pPr>
              <w:spacing w:after="0"/>
              <w:jc w:val="left"/>
            </w:pPr>
            <w:r>
              <w:rPr>
                <w:sz w:val="16"/>
              </w:rPr>
              <w:t>Blizzards &amp; Snowstorms</w:t>
            </w:r>
          </w:p>
        </w:tc>
        <w:tc>
          <w:tcPr>
            <w:tcW w:type="dxa" w:w="2318"/>
          </w:tcPr>
          <w:p>
            <w:pPr>
              <w:spacing w:after="0"/>
              <w:jc w:val="left"/>
            </w:pPr>
            <w:r>
              <w:rPr>
                <w:sz w:val="16"/>
              </w:rPr>
              <w:t>Winter Weather</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r>
        <w:trPr>
          <w:cantSplit/>
        </w:trPr>
        <w:tc>
          <w:tcPr>
            <w:tcW w:type="dxa" w:w="1051"/>
          </w:tcPr>
          <w:p>
            <w:pPr>
              <w:spacing w:after="0"/>
              <w:jc w:val="left"/>
            </w:pPr>
            <w:r>
              <w:rPr>
                <w:sz w:val="16"/>
              </w:rPr>
              <w:t>1977-03-02</w:t>
            </w:r>
          </w:p>
        </w:tc>
        <w:tc>
          <w:tcPr>
            <w:tcW w:type="dxa" w:w="1051"/>
          </w:tcPr>
          <w:p>
            <w:pPr>
              <w:spacing w:after="0"/>
              <w:jc w:val="left"/>
            </w:pPr>
            <w:r>
              <w:rPr>
                <w:sz w:val="16"/>
              </w:rPr>
              <w:t>1977-03-02</w:t>
            </w:r>
          </w:p>
        </w:tc>
        <w:tc>
          <w:tcPr>
            <w:tcW w:type="dxa" w:w="1051"/>
          </w:tcPr>
          <w:p>
            <w:pPr>
              <w:spacing w:after="0"/>
              <w:jc w:val="left"/>
            </w:pPr>
            <w:r>
              <w:rPr>
                <w:sz w:val="16"/>
              </w:rPr>
              <w:t>EM-3035-MI</w:t>
            </w:r>
          </w:p>
        </w:tc>
        <w:tc>
          <w:tcPr>
            <w:tcW w:type="dxa" w:w="1413"/>
          </w:tcPr>
          <w:p>
            <w:pPr>
              <w:spacing w:after="0"/>
              <w:jc w:val="left"/>
            </w:pPr>
            <w:r>
              <w:rPr>
                <w:sz w:val="16"/>
              </w:rPr>
              <w:t>Emergency</w:t>
            </w:r>
          </w:p>
        </w:tc>
        <w:tc>
          <w:tcPr>
            <w:tcW w:type="dxa" w:w="2137"/>
          </w:tcPr>
          <w:p>
            <w:pPr>
              <w:spacing w:after="0"/>
              <w:jc w:val="left"/>
            </w:pPr>
            <w:r>
              <w:rPr>
                <w:sz w:val="16"/>
              </w:rPr>
              <w:t>Drought</w:t>
            </w:r>
          </w:p>
        </w:tc>
        <w:tc>
          <w:tcPr>
            <w:tcW w:type="dxa" w:w="2318"/>
          </w:tcPr>
          <w:p>
            <w:pPr>
              <w:spacing w:after="0"/>
              <w:jc w:val="left"/>
            </w:pPr>
            <w:r>
              <w:rPr>
                <w:sz w:val="16"/>
              </w:rPr>
              <w:t>Drought</w:t>
            </w:r>
          </w:p>
        </w:tc>
        <w:tc>
          <w:tcPr>
            <w:tcW w:type="dxa" w:w="2771"/>
          </w:tcPr>
          <w:p>
            <w:pPr>
              <w:spacing w:after="0"/>
              <w:jc w:val="right"/>
            </w:pPr>
            <w:r>
              <w:rPr>
                <w:sz w:val="16"/>
              </w:rPr>
              <w:t>no Public Assistance recorded</w:t>
            </w:r>
          </w:p>
        </w:tc>
        <w:tc>
          <w:tcPr>
            <w:tcW w:type="dxa" w:w="1413"/>
          </w:tcPr>
          <w:p>
            <w:pPr>
              <w:spacing w:after="0"/>
              <w:jc w:val="left"/>
            </w:pPr>
          </w:p>
        </w:tc>
        <w:tc>
          <w:tcPr>
            <w:tcW w:type="dxa" w:w="90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1956-04-05</w:t>
            </w:r>
          </w:p>
        </w:tc>
        <w:tc>
          <w:tcPr>
            <w:tcW w:type="dxa" w:w="2465"/>
          </w:tcPr>
          <w:p>
            <w:pPr>
              <w:spacing w:after="0"/>
              <w:jc w:val="left"/>
            </w:pPr>
            <w:r>
              <w:rPr>
                <w:sz w:val="16"/>
              </w:rPr>
              <w:t>1956-04-05</w:t>
            </w:r>
          </w:p>
        </w:tc>
        <w:tc>
          <w:tcPr>
            <w:tcW w:type="dxa" w:w="2041"/>
          </w:tcPr>
          <w:p>
            <w:pPr>
              <w:spacing w:after="0"/>
              <w:jc w:val="left"/>
            </w:pPr>
            <w:r>
              <w:rPr>
                <w:sz w:val="16"/>
              </w:rPr>
              <w:t>DR-53-MI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1953-06-09</w:t>
            </w:r>
          </w:p>
        </w:tc>
        <w:tc>
          <w:tcPr>
            <w:tcW w:type="dxa" w:w="2465"/>
          </w:tcPr>
          <w:p>
            <w:pPr>
              <w:spacing w:after="0"/>
              <w:jc w:val="left"/>
            </w:pPr>
            <w:r>
              <w:rPr>
                <w:sz w:val="16"/>
              </w:rPr>
              <w:t>1953-06-09</w:t>
            </w:r>
          </w:p>
        </w:tc>
        <w:tc>
          <w:tcPr>
            <w:tcW w:type="dxa" w:w="2041"/>
          </w:tcPr>
          <w:p>
            <w:pPr>
              <w:spacing w:after="0"/>
              <w:jc w:val="left"/>
            </w:pPr>
            <w:r>
              <w:rPr>
                <w:sz w:val="16"/>
              </w:rPr>
              <w:t>DR-6-MI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r>
        <w:trPr>
          <w:cantSplit/>
        </w:trPr>
        <w:tc>
          <w:tcPr>
            <w:tcW w:type="dxa" w:w="2465"/>
          </w:tcPr>
          <w:p>
            <w:pPr>
              <w:spacing w:after="0"/>
              <w:jc w:val="left"/>
            </w:pPr>
            <w:r>
              <w:rPr>
                <w:sz w:val="16"/>
              </w:rPr>
              <w:t>1953-06-02</w:t>
            </w:r>
          </w:p>
        </w:tc>
        <w:tc>
          <w:tcPr>
            <w:tcW w:type="dxa" w:w="2465"/>
          </w:tcPr>
          <w:p>
            <w:pPr>
              <w:spacing w:after="0"/>
              <w:jc w:val="left"/>
            </w:pPr>
            <w:r>
              <w:rPr>
                <w:sz w:val="16"/>
              </w:rPr>
              <w:t>1953-06-02</w:t>
            </w:r>
          </w:p>
        </w:tc>
        <w:tc>
          <w:tcPr>
            <w:tcW w:type="dxa" w:w="2041"/>
          </w:tcPr>
          <w:p>
            <w:pPr>
              <w:spacing w:after="0"/>
              <w:jc w:val="left"/>
            </w:pPr>
            <w:r>
              <w:rPr>
                <w:sz w:val="16"/>
              </w:rPr>
              <w:t>DR-4-MI</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61</w:t>
            </w:r>
          </w:p>
        </w:tc>
        <w:tc>
          <w:tcPr>
            <w:tcW w:type="dxa" w:w="1159"/>
          </w:tcPr>
          <w:p>
            <w:pPr>
              <w:spacing w:after="0"/>
              <w:jc w:val="right"/>
            </w:pPr>
            <w:r>
              <w:rPr>
                <w:sz w:val="16"/>
              </w:rPr>
              <w:t>7</w:t>
            </w:r>
          </w:p>
        </w:tc>
        <w:tc>
          <w:tcPr>
            <w:tcW w:type="dxa" w:w="2116"/>
          </w:tcPr>
          <w:p>
            <w:pPr>
              <w:spacing w:after="0"/>
              <w:jc w:val="right"/>
            </w:pPr>
            <w:r>
              <w:rPr>
                <w:sz w:val="16"/>
              </w:rPr>
              <w:t>3</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10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62</w:t>
            </w:r>
          </w:p>
        </w:tc>
        <w:tc>
          <w:tcPr>
            <w:tcW w:type="dxa" w:w="1159"/>
          </w:tcPr>
          <w:p>
            <w:pPr>
              <w:spacing w:after="0"/>
              <w:jc w:val="right"/>
            </w:pPr>
            <w:r>
              <w:rPr>
                <w:sz w:val="16"/>
              </w:rPr>
              <w:t>5</w:t>
            </w:r>
          </w:p>
        </w:tc>
        <w:tc>
          <w:tcPr>
            <w:tcW w:type="dxa" w:w="2116"/>
          </w:tcPr>
          <w:p>
            <w:pPr>
              <w:spacing w:after="0"/>
              <w:jc w:val="right"/>
            </w:pPr>
            <w:r>
              <w:rPr>
                <w:sz w:val="16"/>
              </w:rPr>
              <w:t>0</w:t>
            </w:r>
          </w:p>
        </w:tc>
        <w:tc>
          <w:tcPr>
            <w:tcW w:type="dxa" w:w="786"/>
          </w:tcPr>
          <w:p>
            <w:pPr>
              <w:spacing w:after="0"/>
              <w:jc w:val="right"/>
            </w:pPr>
            <w:r>
              <w:rPr>
                <w:sz w:val="16"/>
              </w:rPr>
              <w:t>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5</w:t>
            </w:r>
          </w:p>
        </w:tc>
        <w:tc>
          <w:tcPr>
            <w:tcW w:type="dxa" w:w="1159"/>
          </w:tcPr>
          <w:p>
            <w:pPr>
              <w:spacing w:after="0"/>
              <w:jc w:val="right"/>
            </w:pPr>
            <w:r>
              <w:rPr>
                <w:sz w:val="16"/>
              </w:rPr>
              <w:t>2</w:t>
            </w:r>
          </w:p>
        </w:tc>
        <w:tc>
          <w:tcPr>
            <w:tcW w:type="dxa" w:w="2116"/>
          </w:tcPr>
          <w:p>
            <w:pPr>
              <w:spacing w:after="0"/>
              <w:jc w:val="right"/>
            </w:pPr>
            <w:r>
              <w:rPr>
                <w:sz w:val="16"/>
              </w:rPr>
              <w:t>2</w:t>
            </w:r>
          </w:p>
        </w:tc>
        <w:tc>
          <w:tcPr>
            <w:tcW w:type="dxa" w:w="786"/>
          </w:tcPr>
          <w:p>
            <w:pPr>
              <w:spacing w:after="0"/>
              <w:jc w:val="right"/>
            </w:pPr>
            <w:r>
              <w:rPr>
                <w:sz w:val="16"/>
              </w:rPr>
              <w:t>4</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5</w:t>
            </w:r>
          </w:p>
        </w:tc>
        <w:tc>
          <w:tcPr>
            <w:tcW w:type="dxa" w:w="1159"/>
          </w:tcPr>
          <w:p>
            <w:pPr>
              <w:spacing w:after="0"/>
              <w:jc w:val="right"/>
            </w:pPr>
            <w:r>
              <w:rPr>
                <w:sz w:val="16"/>
              </w:rPr>
              <w:t>1</w:t>
            </w:r>
          </w:p>
        </w:tc>
        <w:tc>
          <w:tcPr>
            <w:tcW w:type="dxa" w:w="2116"/>
          </w:tcPr>
          <w:p>
            <w:pPr>
              <w:spacing w:after="0"/>
              <w:jc w:val="right"/>
            </w:pPr>
            <w:r>
              <w:rPr>
                <w:sz w:val="16"/>
              </w:rPr>
              <w:t>1</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14</w:t>
            </w:r>
          </w:p>
        </w:tc>
        <w:tc>
          <w:tcPr>
            <w:tcW w:type="dxa" w:w="1159"/>
          </w:tcPr>
          <w:p>
            <w:pPr>
              <w:spacing w:after="0"/>
              <w:jc w:val="right"/>
            </w:pPr>
            <w:r>
              <w:rPr>
                <w:sz w:val="16"/>
              </w:rPr>
              <w:t>2</w:t>
            </w:r>
          </w:p>
        </w:tc>
        <w:tc>
          <w:tcPr>
            <w:tcW w:type="dxa" w:w="2116"/>
          </w:tcPr>
          <w:p>
            <w:pPr>
              <w:spacing w:after="0"/>
              <w:jc w:val="right"/>
            </w:pPr>
            <w:r>
              <w:rPr>
                <w:sz w:val="16"/>
              </w:rPr>
              <w:t>1</w:t>
            </w:r>
          </w:p>
        </w:tc>
        <w:tc>
          <w:tcPr>
            <w:tcW w:type="dxa" w:w="786"/>
          </w:tcPr>
          <w:p>
            <w:pPr>
              <w:spacing w:after="0"/>
              <w:jc w:val="right"/>
            </w:pPr>
            <w:r>
              <w:rPr>
                <w:sz w:val="16"/>
              </w:rPr>
              <w:t>3</w:t>
            </w:r>
          </w:p>
        </w:tc>
        <w:tc>
          <w:tcPr>
            <w:tcW w:type="dxa" w:w="1692"/>
          </w:tcPr>
          <w:p>
            <w:pPr>
              <w:spacing w:after="0"/>
              <w:jc w:val="right"/>
            </w:pPr>
            <w:r>
              <w:rPr>
                <w:sz w:val="16"/>
              </w:rPr>
              <w:t>2</w:t>
            </w:r>
          </w:p>
        </w:tc>
        <w:tc>
          <w:tcPr>
            <w:tcW w:type="dxa" w:w="1372"/>
          </w:tcPr>
          <w:p>
            <w:pPr>
              <w:spacing w:after="0"/>
              <w:jc w:val="right"/>
            </w:pPr>
            <w:r>
              <w:rPr>
                <w:sz w:val="16"/>
              </w:rPr>
              <w:t>1</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91</w:t>
            </w:r>
          </w:p>
        </w:tc>
        <w:tc>
          <w:tcPr>
            <w:tcW w:type="dxa" w:w="1159"/>
          </w:tcPr>
          <w:p>
            <w:pPr>
              <w:spacing w:after="0"/>
              <w:jc w:val="right"/>
            </w:pPr>
            <w:r>
              <w:rPr>
                <w:sz w:val="16"/>
              </w:rPr>
              <w:t>4</w:t>
            </w:r>
          </w:p>
        </w:tc>
        <w:tc>
          <w:tcPr>
            <w:tcW w:type="dxa" w:w="2116"/>
          </w:tcPr>
          <w:p>
            <w:pPr>
              <w:spacing w:after="0"/>
              <w:jc w:val="right"/>
            </w:pPr>
            <w:r>
              <w:rPr>
                <w:sz w:val="16"/>
              </w:rPr>
              <w:t>6</w:t>
            </w:r>
          </w:p>
        </w:tc>
        <w:tc>
          <w:tcPr>
            <w:tcW w:type="dxa" w:w="786"/>
          </w:tcPr>
          <w:p>
            <w:pPr>
              <w:spacing w:after="0"/>
              <w:jc w:val="right"/>
            </w:pPr>
            <w:r>
              <w:rPr>
                <w:sz w:val="16"/>
              </w:rPr>
              <w:t>10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7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9</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1</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164</w:t>
            </w:r>
          </w:p>
        </w:tc>
        <w:tc>
          <w:tcPr>
            <w:tcW w:type="dxa" w:w="1159"/>
          </w:tcPr>
          <w:p>
            <w:pPr>
              <w:spacing w:after="0"/>
              <w:jc w:val="right"/>
            </w:pPr>
            <w:r>
              <w:rPr>
                <w:sz w:val="16"/>
              </w:rPr>
              <w:t>30</w:t>
            </w:r>
          </w:p>
        </w:tc>
        <w:tc>
          <w:tcPr>
            <w:tcW w:type="dxa" w:w="2116"/>
          </w:tcPr>
          <w:p>
            <w:pPr>
              <w:spacing w:after="0"/>
              <w:jc w:val="right"/>
            </w:pPr>
            <w:r>
              <w:rPr>
                <w:sz w:val="16"/>
              </w:rPr>
              <w:t>6</w:t>
            </w:r>
          </w:p>
        </w:tc>
        <w:tc>
          <w:tcPr>
            <w:tcW w:type="dxa" w:w="786"/>
          </w:tcPr>
          <w:p>
            <w:pPr>
              <w:spacing w:after="0"/>
              <w:jc w:val="right"/>
            </w:pPr>
            <w:r>
              <w:rPr>
                <w:sz w:val="16"/>
              </w:rPr>
              <w:t>36</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5"/>
        <w:gridCol w:w="1813"/>
        <w:gridCol w:w="2804"/>
        <w:gridCol w:w="927"/>
        <w:gridCol w:w="2071"/>
        <w:gridCol w:w="1435"/>
        <w:gridCol w:w="2681"/>
      </w:tblGrid>
      <w:tr>
        <w:trPr>
          <w:cantSplit/>
          <w:tblHeader/>
        </w:trPr>
        <w:tc>
          <w:tcPr>
            <w:tcW w:type="dxa" w:w="1037"/>
            <w:shd w:val="clear" w:color="auto" w:fill="E8E8E8"/>
          </w:tcPr>
          <w:p>
            <w:pPr>
              <w:spacing w:after="0"/>
              <w:jc w:val="left"/>
            </w:pPr>
            <w:r>
              <w:rPr>
                <w:b/>
                <w:sz w:val="16"/>
              </w:rPr>
              <w:t>Date</w:t>
            </w:r>
          </w:p>
        </w:tc>
        <w:tc>
          <w:tcPr>
            <w:tcW w:type="dxa" w:w="1345"/>
            <w:shd w:val="clear" w:color="auto" w:fill="E8E8E8"/>
          </w:tcPr>
          <w:p>
            <w:pPr>
              <w:spacing w:after="0"/>
              <w:jc w:val="left"/>
            </w:pPr>
            <w:r>
              <w:rPr>
                <w:b/>
                <w:sz w:val="16"/>
              </w:rPr>
              <w:t>Event type</w:t>
            </w:r>
          </w:p>
        </w:tc>
        <w:tc>
          <w:tcPr>
            <w:tcW w:type="dxa" w:w="1813"/>
            <w:shd w:val="clear" w:color="auto" w:fill="E8E8E8"/>
          </w:tcPr>
          <w:p>
            <w:pPr>
              <w:spacing w:after="0"/>
              <w:jc w:val="left"/>
            </w:pPr>
            <w:r>
              <w:rPr>
                <w:b/>
                <w:sz w:val="16"/>
              </w:rPr>
              <w:t>Magnitude or extent</w:t>
            </w:r>
          </w:p>
        </w:tc>
        <w:tc>
          <w:tcPr>
            <w:tcW w:type="dxa" w:w="2804"/>
            <w:shd w:val="clear" w:color="auto" w:fill="E8E8E8"/>
          </w:tcPr>
          <w:p>
            <w:pPr>
              <w:spacing w:after="0"/>
              <w:jc w:val="left"/>
            </w:pPr>
            <w:r>
              <w:rPr>
                <w:b/>
                <w:sz w:val="16"/>
              </w:rPr>
              <w:t>Damage</w:t>
            </w:r>
          </w:p>
          <w:p>
            <w:pPr>
              <w:spacing w:after="0"/>
              <w:jc w:val="left"/>
            </w:pPr>
            <w:r>
              <w:rPr>
                <w:i/>
                <w:color w:val="555555"/>
                <w:sz w:val="14"/>
              </w:rPr>
              <w:t>nominal dollars</w:t>
            </w:r>
          </w:p>
        </w:tc>
        <w:tc>
          <w:tcPr>
            <w:tcW w:type="dxa" w:w="92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71"/>
            <w:shd w:val="clear" w:color="auto" w:fill="E8E8E8"/>
          </w:tcPr>
          <w:p>
            <w:pPr>
              <w:spacing w:after="0"/>
              <w:jc w:val="left"/>
            </w:pPr>
            <w:r>
              <w:rPr>
                <w:b/>
                <w:sz w:val="16"/>
              </w:rPr>
              <w:t>Location</w:t>
            </w:r>
          </w:p>
        </w:tc>
        <w:tc>
          <w:tcPr>
            <w:tcW w:type="dxa" w:w="1435"/>
            <w:shd w:val="clear" w:color="auto" w:fill="E8E8E8"/>
          </w:tcPr>
          <w:p>
            <w:pPr>
              <w:spacing w:after="0"/>
              <w:jc w:val="left"/>
            </w:pPr>
            <w:r>
              <w:rPr>
                <w:b/>
                <w:sz w:val="16"/>
              </w:rPr>
              <w:t>Flags</w:t>
            </w:r>
          </w:p>
        </w:tc>
        <w:tc>
          <w:tcPr>
            <w:tcW w:type="dxa" w:w="268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2023-04-13</w:t>
            </w:r>
          </w:p>
        </w:tc>
        <w:tc>
          <w:tcPr>
            <w:tcW w:type="dxa" w:w="1345"/>
          </w:tcPr>
          <w:p>
            <w:pPr>
              <w:spacing w:after="0"/>
              <w:jc w:val="left"/>
            </w:pPr>
            <w:r>
              <w:rPr>
                <w:sz w:val="16"/>
              </w:rPr>
              <w:t>Flood</w:t>
            </w:r>
          </w:p>
        </w:tc>
        <w:tc>
          <w:tcPr>
            <w:tcW w:type="dxa" w:w="1813"/>
          </w:tcPr>
          <w:p>
            <w:pPr>
              <w:spacing w:after="0"/>
              <w:jc w:val="left"/>
            </w:pPr>
          </w:p>
        </w:tc>
        <w:tc>
          <w:tcPr>
            <w:tcW w:type="dxa" w:w="2804"/>
          </w:tcPr>
          <w:p>
            <w:pPr>
              <w:spacing w:after="0"/>
              <w:jc w:val="left"/>
            </w:pPr>
            <w:r>
              <w:rPr>
                <w:sz w:val="16"/>
              </w:rPr>
              <w:t>$3,100,000 property; $0 crops (2023 dollars)</w:t>
            </w:r>
          </w:p>
        </w:tc>
        <w:tc>
          <w:tcPr>
            <w:tcW w:type="dxa" w:w="927"/>
          </w:tcPr>
          <w:p>
            <w:pPr>
              <w:spacing w:after="0"/>
              <w:jc w:val="right"/>
            </w:pPr>
            <w:r>
              <w:rPr>
                <w:sz w:val="16"/>
              </w:rPr>
              <w:t>0, 0</w:t>
            </w:r>
          </w:p>
        </w:tc>
        <w:tc>
          <w:tcPr>
            <w:tcW w:type="dxa" w:w="2071"/>
          </w:tcPr>
          <w:p>
            <w:pPr>
              <w:spacing w:after="0"/>
              <w:jc w:val="left"/>
            </w:pPr>
            <w:r>
              <w:rPr>
                <w:sz w:val="16"/>
              </w:rPr>
              <w:t>MICHIGAMME RES to GIBBS</w:t>
            </w:r>
          </w:p>
        </w:tc>
        <w:tc>
          <w:tcPr>
            <w:tcW w:type="dxa" w:w="1435"/>
          </w:tcPr>
          <w:p>
            <w:pPr>
              <w:spacing w:after="0"/>
              <w:jc w:val="left"/>
            </w:pPr>
            <w:r>
              <w:rPr>
                <w:sz w:val="16"/>
              </w:rPr>
              <w:t>new since last plan; within last 5 years</w:t>
            </w:r>
          </w:p>
        </w:tc>
        <w:tc>
          <w:tcPr>
            <w:tcW w:type="dxa" w:w="268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2022-06-20</w:t>
            </w:r>
          </w:p>
        </w:tc>
        <w:tc>
          <w:tcPr>
            <w:tcW w:type="dxa" w:w="1345"/>
          </w:tcPr>
          <w:p>
            <w:pPr>
              <w:spacing w:after="0"/>
              <w:jc w:val="left"/>
            </w:pPr>
            <w:r>
              <w:rPr>
                <w:sz w:val="16"/>
              </w:rPr>
              <w:t>Excessive Heat</w:t>
            </w:r>
          </w:p>
        </w:tc>
        <w:tc>
          <w:tcPr>
            <w:tcW w:type="dxa" w:w="1813"/>
          </w:tcPr>
          <w:p>
            <w:pPr>
              <w:spacing w:after="0"/>
              <w:jc w:val="left"/>
            </w:pPr>
          </w:p>
        </w:tc>
        <w:tc>
          <w:tcPr>
            <w:tcW w:type="dxa" w:w="2804"/>
          </w:tcPr>
          <w:p>
            <w:pPr>
              <w:spacing w:after="0"/>
              <w:jc w:val="left"/>
            </w:pPr>
            <w:r>
              <w:rPr>
                <w:sz w:val="16"/>
              </w:rPr>
              <w:t>$0 property; $0 crops (zone total, 2022 dollars)</w:t>
            </w:r>
          </w:p>
        </w:tc>
        <w:tc>
          <w:tcPr>
            <w:tcW w:type="dxa" w:w="927"/>
          </w:tcPr>
          <w:p>
            <w:pPr>
              <w:spacing w:after="0"/>
              <w:jc w:val="right"/>
            </w:pPr>
            <w:r>
              <w:rPr>
                <w:sz w:val="16"/>
              </w:rPr>
              <w:t>0, 0</w:t>
            </w:r>
          </w:p>
        </w:tc>
        <w:tc>
          <w:tcPr>
            <w:tcW w:type="dxa" w:w="2071"/>
          </w:tcPr>
          <w:p>
            <w:pPr>
              <w:spacing w:after="0"/>
              <w:jc w:val="left"/>
            </w:pPr>
            <w:r>
              <w:rPr>
                <w:sz w:val="16"/>
              </w:rPr>
              <w:t>NWS zone MIZ010 (IRON), zone-level</w:t>
            </w:r>
          </w:p>
        </w:tc>
        <w:tc>
          <w:tcPr>
            <w:tcW w:type="dxa" w:w="1435"/>
          </w:tcPr>
          <w:p>
            <w:pPr>
              <w:spacing w:after="0"/>
              <w:jc w:val="left"/>
            </w:pPr>
            <w:r>
              <w:rPr>
                <w:sz w:val="16"/>
              </w:rPr>
              <w:t>in the 12 months before plan approval; within last 5 years</w:t>
            </w:r>
          </w:p>
        </w:tc>
        <w:tc>
          <w:tcPr>
            <w:tcW w:type="dxa" w:w="2681"/>
          </w:tcPr>
          <w:p>
            <w:pPr>
              <w:spacing w:after="0"/>
              <w:jc w:val="left"/>
            </w:pPr>
            <w:r>
              <w:rPr>
                <w:sz w:val="16"/>
              </w:rPr>
              <w:t>B1-c worst recorded: Excessive Heat, Heat</w:t>
            </w:r>
          </w:p>
        </w:tc>
      </w:tr>
      <w:tr>
        <w:trPr>
          <w:cantSplit/>
        </w:trPr>
        <w:tc>
          <w:tcPr>
            <w:tcW w:type="dxa" w:w="1037"/>
          </w:tcPr>
          <w:p>
            <w:pPr>
              <w:spacing w:after="0"/>
              <w:jc w:val="left"/>
            </w:pPr>
            <w:r>
              <w:rPr>
                <w:sz w:val="16"/>
              </w:rPr>
              <w:t>2022-05-09</w:t>
            </w:r>
          </w:p>
        </w:tc>
        <w:tc>
          <w:tcPr>
            <w:tcW w:type="dxa" w:w="1345"/>
          </w:tcPr>
          <w:p>
            <w:pPr>
              <w:spacing w:after="0"/>
              <w:jc w:val="left"/>
            </w:pPr>
            <w:r>
              <w:rPr>
                <w:sz w:val="16"/>
              </w:rPr>
              <w:t>High Wind</w:t>
            </w:r>
          </w:p>
        </w:tc>
        <w:tc>
          <w:tcPr>
            <w:tcW w:type="dxa" w:w="1813"/>
          </w:tcPr>
          <w:p>
            <w:pPr>
              <w:spacing w:after="0"/>
              <w:jc w:val="left"/>
            </w:pPr>
            <w:r>
              <w:rPr>
                <w:sz w:val="16"/>
              </w:rPr>
              <w:t>55 kt (63 mph) estimated gust</w:t>
            </w:r>
          </w:p>
        </w:tc>
        <w:tc>
          <w:tcPr>
            <w:tcW w:type="dxa" w:w="2804"/>
          </w:tcPr>
          <w:p>
            <w:pPr>
              <w:spacing w:after="0"/>
              <w:jc w:val="left"/>
            </w:pPr>
            <w:r>
              <w:rPr>
                <w:sz w:val="16"/>
              </w:rPr>
              <w:t>$15,000 property; $0 crops (zone total, 2022 dollars)</w:t>
            </w:r>
          </w:p>
        </w:tc>
        <w:tc>
          <w:tcPr>
            <w:tcW w:type="dxa" w:w="927"/>
          </w:tcPr>
          <w:p>
            <w:pPr>
              <w:spacing w:after="0"/>
              <w:jc w:val="right"/>
            </w:pPr>
            <w:r>
              <w:rPr>
                <w:sz w:val="16"/>
              </w:rPr>
              <w:t>0, 0</w:t>
            </w:r>
          </w:p>
        </w:tc>
        <w:tc>
          <w:tcPr>
            <w:tcW w:type="dxa" w:w="2071"/>
          </w:tcPr>
          <w:p>
            <w:pPr>
              <w:spacing w:after="0"/>
              <w:jc w:val="left"/>
            </w:pPr>
            <w:r>
              <w:rPr>
                <w:sz w:val="16"/>
              </w:rPr>
              <w:t>NWS zone MIZ010 (IRON), zone-level</w:t>
            </w:r>
          </w:p>
        </w:tc>
        <w:tc>
          <w:tcPr>
            <w:tcW w:type="dxa" w:w="1435"/>
          </w:tcPr>
          <w:p>
            <w:pPr>
              <w:spacing w:after="0"/>
              <w:jc w:val="left"/>
            </w:pPr>
            <w:r>
              <w:rPr>
                <w:sz w:val="16"/>
              </w:rPr>
              <w:t>in the 12 months before plan approval; within last 5 years</w:t>
            </w:r>
          </w:p>
        </w:tc>
        <w:tc>
          <w:tcPr>
            <w:tcW w:type="dxa" w:w="2681"/>
          </w:tcPr>
          <w:p>
            <w:pPr>
              <w:spacing w:after="0"/>
              <w:jc w:val="left"/>
            </w:pPr>
            <w:r>
              <w:rPr>
                <w:sz w:val="16"/>
              </w:rPr>
              <w:t>B1-c worst recorded: High Wind and Strong Wind</w:t>
            </w:r>
          </w:p>
        </w:tc>
      </w:tr>
      <w:tr>
        <w:trPr>
          <w:cantSplit/>
        </w:trPr>
        <w:tc>
          <w:tcPr>
            <w:tcW w:type="dxa" w:w="1037"/>
          </w:tcPr>
          <w:p>
            <w:pPr>
              <w:spacing w:after="0"/>
              <w:jc w:val="left"/>
            </w:pPr>
            <w:r>
              <w:rPr>
                <w:sz w:val="16"/>
              </w:rPr>
              <w:t>2019-01-25</w:t>
            </w:r>
          </w:p>
        </w:tc>
        <w:tc>
          <w:tcPr>
            <w:tcW w:type="dxa" w:w="1345"/>
          </w:tcPr>
          <w:p>
            <w:pPr>
              <w:spacing w:after="0"/>
              <w:jc w:val="left"/>
            </w:pPr>
            <w:r>
              <w:rPr>
                <w:sz w:val="16"/>
              </w:rPr>
              <w:t>Cold/Wind Chill</w:t>
            </w:r>
          </w:p>
        </w:tc>
        <w:tc>
          <w:tcPr>
            <w:tcW w:type="dxa" w:w="1813"/>
          </w:tcPr>
          <w:p>
            <w:pPr>
              <w:spacing w:after="0"/>
              <w:jc w:val="left"/>
            </w:pPr>
          </w:p>
        </w:tc>
        <w:tc>
          <w:tcPr>
            <w:tcW w:type="dxa" w:w="2804"/>
          </w:tcPr>
          <w:p>
            <w:pPr>
              <w:spacing w:after="0"/>
              <w:jc w:val="left"/>
            </w:pPr>
            <w:r>
              <w:rPr>
                <w:sz w:val="16"/>
              </w:rPr>
              <w:t>$0 property; $0 crops (zone total, 2019 dollars)</w:t>
            </w:r>
          </w:p>
        </w:tc>
        <w:tc>
          <w:tcPr>
            <w:tcW w:type="dxa" w:w="927"/>
          </w:tcPr>
          <w:p>
            <w:pPr>
              <w:spacing w:after="0"/>
              <w:jc w:val="right"/>
            </w:pPr>
            <w:r>
              <w:rPr>
                <w:sz w:val="16"/>
              </w:rPr>
              <w:t>0, 0</w:t>
            </w:r>
          </w:p>
        </w:tc>
        <w:tc>
          <w:tcPr>
            <w:tcW w:type="dxa" w:w="2071"/>
          </w:tcPr>
          <w:p>
            <w:pPr>
              <w:spacing w:after="0"/>
              <w:jc w:val="left"/>
            </w:pPr>
            <w:r>
              <w:rPr>
                <w:sz w:val="16"/>
              </w:rPr>
              <w:t>NWS zone MIZ010 (IRON), zone-level</w:t>
            </w:r>
          </w:p>
        </w:tc>
        <w:tc>
          <w:tcPr>
            <w:tcW w:type="dxa" w:w="1435"/>
          </w:tcPr>
          <w:p>
            <w:pPr>
              <w:spacing w:after="0"/>
              <w:jc w:val="left"/>
            </w:pPr>
          </w:p>
        </w:tc>
        <w:tc>
          <w:tcPr>
            <w:tcW w:type="dxa" w:w="268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2019-01-15</w:t>
            </w:r>
          </w:p>
        </w:tc>
        <w:tc>
          <w:tcPr>
            <w:tcW w:type="dxa" w:w="1345"/>
          </w:tcPr>
          <w:p>
            <w:pPr>
              <w:spacing w:after="0"/>
              <w:jc w:val="left"/>
            </w:pPr>
            <w:r>
              <w:rPr>
                <w:sz w:val="16"/>
              </w:rPr>
              <w:t>Cold/Wind Chill</w:t>
            </w:r>
          </w:p>
        </w:tc>
        <w:tc>
          <w:tcPr>
            <w:tcW w:type="dxa" w:w="1813"/>
          </w:tcPr>
          <w:p>
            <w:pPr>
              <w:spacing w:after="0"/>
              <w:jc w:val="left"/>
            </w:pPr>
          </w:p>
        </w:tc>
        <w:tc>
          <w:tcPr>
            <w:tcW w:type="dxa" w:w="2804"/>
          </w:tcPr>
          <w:p>
            <w:pPr>
              <w:spacing w:after="0"/>
              <w:jc w:val="left"/>
            </w:pPr>
            <w:r>
              <w:rPr>
                <w:sz w:val="16"/>
              </w:rPr>
              <w:t>$0 property; $0 crops (zone total, 2019 dollars)</w:t>
            </w:r>
          </w:p>
        </w:tc>
        <w:tc>
          <w:tcPr>
            <w:tcW w:type="dxa" w:w="927"/>
          </w:tcPr>
          <w:p>
            <w:pPr>
              <w:spacing w:after="0"/>
              <w:jc w:val="right"/>
            </w:pPr>
            <w:r>
              <w:rPr>
                <w:sz w:val="16"/>
              </w:rPr>
              <w:t>1, 0</w:t>
            </w:r>
          </w:p>
        </w:tc>
        <w:tc>
          <w:tcPr>
            <w:tcW w:type="dxa" w:w="2071"/>
          </w:tcPr>
          <w:p>
            <w:pPr>
              <w:spacing w:after="0"/>
              <w:jc w:val="left"/>
            </w:pPr>
            <w:r>
              <w:rPr>
                <w:sz w:val="16"/>
              </w:rPr>
              <w:t>NWS zone MIZ010 (IRON), zone-level</w:t>
            </w:r>
          </w:p>
        </w:tc>
        <w:tc>
          <w:tcPr>
            <w:tcW w:type="dxa" w:w="1435"/>
          </w:tcPr>
          <w:p>
            <w:pPr>
              <w:spacing w:after="0"/>
              <w:jc w:val="left"/>
            </w:pPr>
          </w:p>
        </w:tc>
        <w:tc>
          <w:tcPr>
            <w:tcW w:type="dxa" w:w="2681"/>
          </w:tcPr>
          <w:p>
            <w:pPr>
              <w:spacing w:after="0"/>
              <w:jc w:val="left"/>
            </w:pPr>
            <w:r>
              <w:rPr>
                <w:sz w:val="16"/>
              </w:rPr>
              <w:t>deaths or injuries recorded</w:t>
            </w:r>
          </w:p>
        </w:tc>
      </w:tr>
      <w:tr>
        <w:trPr>
          <w:cantSplit/>
        </w:trPr>
        <w:tc>
          <w:tcPr>
            <w:tcW w:type="dxa" w:w="1037"/>
          </w:tcPr>
          <w:p>
            <w:pPr>
              <w:spacing w:after="0"/>
              <w:jc w:val="left"/>
            </w:pPr>
            <w:r>
              <w:rPr>
                <w:sz w:val="16"/>
              </w:rPr>
              <w:t>2014-06-29</w:t>
            </w:r>
          </w:p>
        </w:tc>
        <w:tc>
          <w:tcPr>
            <w:tcW w:type="dxa" w:w="1345"/>
          </w:tcPr>
          <w:p>
            <w:pPr>
              <w:spacing w:after="0"/>
              <w:jc w:val="left"/>
            </w:pPr>
            <w:r>
              <w:rPr>
                <w:sz w:val="16"/>
              </w:rPr>
              <w:t>Hail</w:t>
            </w:r>
          </w:p>
        </w:tc>
        <w:tc>
          <w:tcPr>
            <w:tcW w:type="dxa" w:w="1813"/>
          </w:tcPr>
          <w:p>
            <w:pPr>
              <w:spacing w:after="0"/>
              <w:jc w:val="left"/>
            </w:pPr>
            <w:r>
              <w:rPr>
                <w:sz w:val="16"/>
              </w:rPr>
              <w:t>1.75 in</w:t>
            </w:r>
          </w:p>
        </w:tc>
        <w:tc>
          <w:tcPr>
            <w:tcW w:type="dxa" w:w="2804"/>
          </w:tcPr>
          <w:p>
            <w:pPr>
              <w:spacing w:after="0"/>
              <w:jc w:val="left"/>
            </w:pPr>
            <w:r>
              <w:rPr>
                <w:sz w:val="16"/>
              </w:rPr>
              <w:t>$0 property; $0 crops (2014 dollars)</w:t>
            </w:r>
          </w:p>
        </w:tc>
        <w:tc>
          <w:tcPr>
            <w:tcW w:type="dxa" w:w="927"/>
          </w:tcPr>
          <w:p>
            <w:pPr>
              <w:spacing w:after="0"/>
              <w:jc w:val="right"/>
            </w:pPr>
            <w:r>
              <w:rPr>
                <w:sz w:val="16"/>
              </w:rPr>
              <w:t>0, 0</w:t>
            </w:r>
          </w:p>
        </w:tc>
        <w:tc>
          <w:tcPr>
            <w:tcW w:type="dxa" w:w="2071"/>
          </w:tcPr>
          <w:p>
            <w:pPr>
              <w:spacing w:after="0"/>
              <w:jc w:val="left"/>
            </w:pPr>
            <w:r>
              <w:rPr>
                <w:sz w:val="16"/>
              </w:rPr>
              <w:t>ELMWOOD</w:t>
            </w:r>
          </w:p>
        </w:tc>
        <w:tc>
          <w:tcPr>
            <w:tcW w:type="dxa" w:w="1435"/>
          </w:tcPr>
          <w:p>
            <w:pPr>
              <w:spacing w:after="0"/>
              <w:jc w:val="left"/>
            </w:pPr>
          </w:p>
        </w:tc>
        <w:tc>
          <w:tcPr>
            <w:tcW w:type="dxa" w:w="2681"/>
          </w:tcPr>
          <w:p>
            <w:pPr>
              <w:spacing w:after="0"/>
              <w:jc w:val="left"/>
            </w:pPr>
            <w:r>
              <w:rPr>
                <w:sz w:val="16"/>
              </w:rPr>
              <w:t>B1-c worst recorded: Hail</w:t>
            </w:r>
          </w:p>
        </w:tc>
      </w:tr>
      <w:tr>
        <w:trPr>
          <w:cantSplit/>
        </w:trPr>
        <w:tc>
          <w:tcPr>
            <w:tcW w:type="dxa" w:w="1037"/>
          </w:tcPr>
          <w:p>
            <w:pPr>
              <w:spacing w:after="0"/>
              <w:jc w:val="left"/>
            </w:pPr>
            <w:r>
              <w:rPr>
                <w:sz w:val="16"/>
              </w:rPr>
              <w:t>2011-02-08</w:t>
            </w:r>
          </w:p>
        </w:tc>
        <w:tc>
          <w:tcPr>
            <w:tcW w:type="dxa" w:w="1345"/>
          </w:tcPr>
          <w:p>
            <w:pPr>
              <w:spacing w:after="0"/>
              <w:jc w:val="left"/>
            </w:pPr>
            <w:r>
              <w:rPr>
                <w:sz w:val="16"/>
              </w:rPr>
              <w:t>Cold/Wind Chill</w:t>
            </w:r>
          </w:p>
        </w:tc>
        <w:tc>
          <w:tcPr>
            <w:tcW w:type="dxa" w:w="1813"/>
          </w:tcPr>
          <w:p>
            <w:pPr>
              <w:spacing w:after="0"/>
              <w:jc w:val="left"/>
            </w:pPr>
          </w:p>
        </w:tc>
        <w:tc>
          <w:tcPr>
            <w:tcW w:type="dxa" w:w="2804"/>
          </w:tcPr>
          <w:p>
            <w:pPr>
              <w:spacing w:after="0"/>
              <w:jc w:val="left"/>
            </w:pPr>
            <w:r>
              <w:rPr>
                <w:sz w:val="16"/>
              </w:rPr>
              <w:t>$0 property; $0 crops (zone total, 2011 dollars)</w:t>
            </w:r>
          </w:p>
        </w:tc>
        <w:tc>
          <w:tcPr>
            <w:tcW w:type="dxa" w:w="927"/>
          </w:tcPr>
          <w:p>
            <w:pPr>
              <w:spacing w:after="0"/>
              <w:jc w:val="right"/>
            </w:pPr>
            <w:r>
              <w:rPr>
                <w:sz w:val="16"/>
              </w:rPr>
              <w:t>1, 0</w:t>
            </w:r>
          </w:p>
        </w:tc>
        <w:tc>
          <w:tcPr>
            <w:tcW w:type="dxa" w:w="2071"/>
          </w:tcPr>
          <w:p>
            <w:pPr>
              <w:spacing w:after="0"/>
              <w:jc w:val="left"/>
            </w:pPr>
            <w:r>
              <w:rPr>
                <w:sz w:val="16"/>
              </w:rPr>
              <w:t>NWS zone MIZ010 (IRON), zone-level</w:t>
            </w:r>
          </w:p>
        </w:tc>
        <w:tc>
          <w:tcPr>
            <w:tcW w:type="dxa" w:w="1435"/>
          </w:tcPr>
          <w:p>
            <w:pPr>
              <w:spacing w:after="0"/>
              <w:jc w:val="left"/>
            </w:pPr>
          </w:p>
        </w:tc>
        <w:tc>
          <w:tcPr>
            <w:tcW w:type="dxa" w:w="2681"/>
          </w:tcPr>
          <w:p>
            <w:pPr>
              <w:spacing w:after="0"/>
              <w:jc w:val="left"/>
            </w:pPr>
            <w:r>
              <w:rPr>
                <w:sz w:val="16"/>
              </w:rPr>
              <w:t>deaths or injuries recorded</w:t>
            </w:r>
          </w:p>
        </w:tc>
      </w:tr>
      <w:tr>
        <w:trPr>
          <w:cantSplit/>
        </w:trPr>
        <w:tc>
          <w:tcPr>
            <w:tcW w:type="dxa" w:w="1037"/>
          </w:tcPr>
          <w:p>
            <w:pPr>
              <w:spacing w:after="0"/>
              <w:jc w:val="left"/>
            </w:pPr>
            <w:r>
              <w:rPr>
                <w:sz w:val="16"/>
              </w:rPr>
              <w:t>2005-08-09</w:t>
            </w:r>
          </w:p>
        </w:tc>
        <w:tc>
          <w:tcPr>
            <w:tcW w:type="dxa" w:w="1345"/>
          </w:tcPr>
          <w:p>
            <w:pPr>
              <w:spacing w:after="0"/>
              <w:jc w:val="left"/>
            </w:pPr>
            <w:r>
              <w:rPr>
                <w:sz w:val="16"/>
              </w:rPr>
              <w:t>Thunderstorm Wind</w:t>
            </w:r>
          </w:p>
        </w:tc>
        <w:tc>
          <w:tcPr>
            <w:tcW w:type="dxa" w:w="1813"/>
          </w:tcPr>
          <w:p>
            <w:pPr>
              <w:spacing w:after="0"/>
              <w:jc w:val="left"/>
            </w:pPr>
            <w:r>
              <w:rPr>
                <w:sz w:val="16"/>
              </w:rPr>
              <w:t>80 kt (92 mph) measured gust</w:t>
            </w:r>
          </w:p>
        </w:tc>
        <w:tc>
          <w:tcPr>
            <w:tcW w:type="dxa" w:w="2804"/>
          </w:tcPr>
          <w:p>
            <w:pPr>
              <w:spacing w:after="0"/>
              <w:jc w:val="left"/>
            </w:pPr>
            <w:r>
              <w:rPr>
                <w:sz w:val="16"/>
              </w:rPr>
              <w:t>damage not reported</w:t>
            </w:r>
          </w:p>
        </w:tc>
        <w:tc>
          <w:tcPr>
            <w:tcW w:type="dxa" w:w="927"/>
          </w:tcPr>
          <w:p>
            <w:pPr>
              <w:spacing w:after="0"/>
              <w:jc w:val="right"/>
            </w:pPr>
            <w:r>
              <w:rPr>
                <w:sz w:val="16"/>
              </w:rPr>
              <w:t>0, 0</w:t>
            </w:r>
          </w:p>
        </w:tc>
        <w:tc>
          <w:tcPr>
            <w:tcW w:type="dxa" w:w="2071"/>
          </w:tcPr>
          <w:p>
            <w:pPr>
              <w:spacing w:after="0"/>
              <w:jc w:val="left"/>
            </w:pPr>
            <w:r>
              <w:rPr>
                <w:sz w:val="16"/>
              </w:rPr>
              <w:t>IRON RIVER</w:t>
            </w:r>
          </w:p>
        </w:tc>
        <w:tc>
          <w:tcPr>
            <w:tcW w:type="dxa" w:w="1435"/>
          </w:tcPr>
          <w:p>
            <w:pPr>
              <w:spacing w:after="0"/>
              <w:jc w:val="left"/>
            </w:pPr>
          </w:p>
        </w:tc>
        <w:tc>
          <w:tcPr>
            <w:tcW w:type="dxa" w:w="2681"/>
          </w:tcPr>
          <w:p>
            <w:pPr>
              <w:spacing w:after="0"/>
              <w:jc w:val="left"/>
            </w:pPr>
            <w:r>
              <w:rPr>
                <w:sz w:val="16"/>
              </w:rPr>
              <w:t>B1-c worst recorded: Thunderstorm Wind</w:t>
            </w:r>
          </w:p>
        </w:tc>
      </w:tr>
      <w:tr>
        <w:trPr>
          <w:cantSplit/>
        </w:trPr>
        <w:tc>
          <w:tcPr>
            <w:tcW w:type="dxa" w:w="1037"/>
          </w:tcPr>
          <w:p>
            <w:pPr>
              <w:spacing w:after="0"/>
              <w:jc w:val="left"/>
            </w:pPr>
            <w:r>
              <w:rPr>
                <w:sz w:val="16"/>
              </w:rPr>
              <w:t>1998-05-13</w:t>
            </w:r>
          </w:p>
        </w:tc>
        <w:tc>
          <w:tcPr>
            <w:tcW w:type="dxa" w:w="1345"/>
          </w:tcPr>
          <w:p>
            <w:pPr>
              <w:spacing w:after="0"/>
              <w:jc w:val="left"/>
            </w:pPr>
            <w:r>
              <w:rPr>
                <w:sz w:val="16"/>
              </w:rPr>
              <w:t>Lightning</w:t>
            </w:r>
          </w:p>
        </w:tc>
        <w:tc>
          <w:tcPr>
            <w:tcW w:type="dxa" w:w="1813"/>
          </w:tcPr>
          <w:p>
            <w:pPr>
              <w:spacing w:after="0"/>
              <w:jc w:val="left"/>
            </w:pPr>
          </w:p>
        </w:tc>
        <w:tc>
          <w:tcPr>
            <w:tcW w:type="dxa" w:w="2804"/>
          </w:tcPr>
          <w:p>
            <w:pPr>
              <w:spacing w:after="0"/>
              <w:jc w:val="left"/>
            </w:pPr>
            <w:r>
              <w:rPr>
                <w:sz w:val="16"/>
              </w:rPr>
              <w:t>$50,000 property; crops not reported (1998 dollars)</w:t>
            </w:r>
          </w:p>
        </w:tc>
        <w:tc>
          <w:tcPr>
            <w:tcW w:type="dxa" w:w="927"/>
          </w:tcPr>
          <w:p>
            <w:pPr>
              <w:spacing w:after="0"/>
              <w:jc w:val="right"/>
            </w:pPr>
            <w:r>
              <w:rPr>
                <w:sz w:val="16"/>
              </w:rPr>
              <w:t>0, 0</w:t>
            </w:r>
          </w:p>
        </w:tc>
        <w:tc>
          <w:tcPr>
            <w:tcW w:type="dxa" w:w="2071"/>
          </w:tcPr>
          <w:p>
            <w:pPr>
              <w:spacing w:after="0"/>
              <w:jc w:val="left"/>
            </w:pPr>
            <w:r>
              <w:rPr>
                <w:sz w:val="16"/>
              </w:rPr>
              <w:t>IRON RIVER</w:t>
            </w:r>
          </w:p>
        </w:tc>
        <w:tc>
          <w:tcPr>
            <w:tcW w:type="dxa" w:w="1435"/>
          </w:tcPr>
          <w:p>
            <w:pPr>
              <w:spacing w:after="0"/>
              <w:jc w:val="left"/>
            </w:pPr>
          </w:p>
        </w:tc>
        <w:tc>
          <w:tcPr>
            <w:tcW w:type="dxa" w:w="2681"/>
          </w:tcPr>
          <w:p>
            <w:pPr>
              <w:spacing w:after="0"/>
              <w:jc w:val="left"/>
            </w:pPr>
            <w:r>
              <w:rPr>
                <w:sz w:val="16"/>
              </w:rPr>
              <w:t>B1-c worst recorded: Lightning</w:t>
            </w:r>
          </w:p>
        </w:tc>
      </w:tr>
      <w:tr>
        <w:trPr>
          <w:cantSplit/>
        </w:trPr>
        <w:tc>
          <w:tcPr>
            <w:tcW w:type="dxa" w:w="1037"/>
          </w:tcPr>
          <w:p>
            <w:pPr>
              <w:spacing w:after="0"/>
              <w:jc w:val="left"/>
            </w:pPr>
            <w:r>
              <w:rPr>
                <w:sz w:val="16"/>
              </w:rPr>
              <w:t>1997-01-24</w:t>
            </w:r>
          </w:p>
        </w:tc>
        <w:tc>
          <w:tcPr>
            <w:tcW w:type="dxa" w:w="1345"/>
          </w:tcPr>
          <w:p>
            <w:pPr>
              <w:spacing w:after="0"/>
              <w:jc w:val="left"/>
            </w:pPr>
            <w:r>
              <w:rPr>
                <w:sz w:val="16"/>
              </w:rPr>
              <w:t>Heavy Snow</w:t>
            </w:r>
          </w:p>
        </w:tc>
        <w:tc>
          <w:tcPr>
            <w:tcW w:type="dxa" w:w="1813"/>
          </w:tcPr>
          <w:p>
            <w:pPr>
              <w:spacing w:after="0"/>
              <w:jc w:val="left"/>
            </w:pPr>
          </w:p>
        </w:tc>
        <w:tc>
          <w:tcPr>
            <w:tcW w:type="dxa" w:w="2804"/>
          </w:tcPr>
          <w:p>
            <w:pPr>
              <w:spacing w:after="0"/>
              <w:jc w:val="left"/>
            </w:pPr>
            <w:r>
              <w:rPr>
                <w:sz w:val="16"/>
              </w:rPr>
              <w:t>$600,000 property; crops not reported (zone total, 1997 dollars)</w:t>
            </w:r>
          </w:p>
        </w:tc>
        <w:tc>
          <w:tcPr>
            <w:tcW w:type="dxa" w:w="927"/>
          </w:tcPr>
          <w:p>
            <w:pPr>
              <w:spacing w:after="0"/>
              <w:jc w:val="right"/>
            </w:pPr>
            <w:r>
              <w:rPr>
                <w:sz w:val="16"/>
              </w:rPr>
              <w:t>0, 0</w:t>
            </w:r>
          </w:p>
        </w:tc>
        <w:tc>
          <w:tcPr>
            <w:tcW w:type="dxa" w:w="2071"/>
          </w:tcPr>
          <w:p>
            <w:pPr>
              <w:spacing w:after="0"/>
              <w:jc w:val="left"/>
            </w:pPr>
            <w:r>
              <w:rPr>
                <w:sz w:val="16"/>
              </w:rPr>
              <w:t>NWS zone MIZ010 (IRON), zone-level</w:t>
            </w:r>
          </w:p>
        </w:tc>
        <w:tc>
          <w:tcPr>
            <w:tcW w:type="dxa" w:w="1435"/>
          </w:tcPr>
          <w:p>
            <w:pPr>
              <w:spacing w:after="0"/>
              <w:jc w:val="left"/>
            </w:pPr>
          </w:p>
        </w:tc>
        <w:tc>
          <w:tcPr>
            <w:tcW w:type="dxa" w:w="268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1981-06-14</w:t>
            </w:r>
          </w:p>
        </w:tc>
        <w:tc>
          <w:tcPr>
            <w:tcW w:type="dxa" w:w="1345"/>
          </w:tcPr>
          <w:p>
            <w:pPr>
              <w:spacing w:after="0"/>
              <w:jc w:val="left"/>
            </w:pPr>
            <w:r>
              <w:rPr>
                <w:sz w:val="16"/>
              </w:rPr>
              <w:t>Tornado</w:t>
            </w:r>
          </w:p>
        </w:tc>
        <w:tc>
          <w:tcPr>
            <w:tcW w:type="dxa" w:w="1813"/>
          </w:tcPr>
          <w:p>
            <w:pPr>
              <w:spacing w:after="0"/>
              <w:jc w:val="left"/>
            </w:pPr>
            <w:r>
              <w:rPr>
                <w:sz w:val="16"/>
              </w:rPr>
              <w:t>F2, 1.3 mi path length (whole path, pre-1996), 90 yd wide</w:t>
            </w:r>
          </w:p>
        </w:tc>
        <w:tc>
          <w:tcPr>
            <w:tcW w:type="dxa" w:w="2804"/>
          </w:tcPr>
          <w:p>
            <w:pPr>
              <w:spacing w:after="0"/>
              <w:jc w:val="left"/>
            </w:pPr>
            <w:r>
              <w:rPr>
                <w:sz w:val="16"/>
              </w:rPr>
              <w:t>$2,500 property; crops not recorded (1981 dollars)</w:t>
            </w:r>
          </w:p>
        </w:tc>
        <w:tc>
          <w:tcPr>
            <w:tcW w:type="dxa" w:w="927"/>
          </w:tcPr>
          <w:p>
            <w:pPr>
              <w:spacing w:after="0"/>
              <w:jc w:val="right"/>
            </w:pPr>
            <w:r>
              <w:rPr>
                <w:sz w:val="16"/>
              </w:rPr>
              <w:t>0, 0</w:t>
            </w:r>
          </w:p>
        </w:tc>
        <w:tc>
          <w:tcPr>
            <w:tcW w:type="dxa" w:w="2071"/>
          </w:tcPr>
          <w:p>
            <w:pPr>
              <w:spacing w:after="0"/>
              <w:jc w:val="left"/>
            </w:pPr>
            <w:r>
              <w:rPr>
                <w:sz w:val="16"/>
              </w:rPr>
              <w:t>location not recorded</w:t>
            </w:r>
          </w:p>
        </w:tc>
        <w:tc>
          <w:tcPr>
            <w:tcW w:type="dxa" w:w="1435"/>
          </w:tcPr>
          <w:p>
            <w:pPr>
              <w:spacing w:after="0"/>
              <w:jc w:val="left"/>
            </w:pPr>
          </w:p>
        </w:tc>
        <w:tc>
          <w:tcPr>
            <w:tcW w:type="dxa" w:w="2681"/>
          </w:tcPr>
          <w:p>
            <w:pPr>
              <w:spacing w:after="0"/>
              <w:jc w:val="left"/>
            </w:pPr>
            <w:r>
              <w:rPr>
                <w:sz w:val="16"/>
              </w:rPr>
              <w:t>B1-c worst recorded: Tornado</w:t>
            </w:r>
          </w:p>
        </w:tc>
      </w:tr>
      <w:tr>
        <w:trPr>
          <w:cantSplit/>
        </w:trPr>
        <w:tc>
          <w:tcPr>
            <w:tcW w:type="dxa" w:w="1037"/>
          </w:tcPr>
          <w:p>
            <w:pPr>
              <w:spacing w:after="0"/>
              <w:jc w:val="left"/>
            </w:pPr>
            <w:r>
              <w:rPr>
                <w:sz w:val="16"/>
              </w:rPr>
              <w:t>1978-08-15</w:t>
            </w:r>
          </w:p>
        </w:tc>
        <w:tc>
          <w:tcPr>
            <w:tcW w:type="dxa" w:w="1345"/>
          </w:tcPr>
          <w:p>
            <w:pPr>
              <w:spacing w:after="0"/>
              <w:jc w:val="left"/>
            </w:pPr>
            <w:r>
              <w:rPr>
                <w:sz w:val="16"/>
              </w:rPr>
              <w:t>Tornado</w:t>
            </w:r>
          </w:p>
        </w:tc>
        <w:tc>
          <w:tcPr>
            <w:tcW w:type="dxa" w:w="1813"/>
          </w:tcPr>
          <w:p>
            <w:pPr>
              <w:spacing w:after="0"/>
              <w:jc w:val="left"/>
            </w:pPr>
            <w:r>
              <w:rPr>
                <w:sz w:val="16"/>
              </w:rPr>
              <w:t>F1, 0.5 mi path length (whole path, pre-1996), 50 yd wide</w:t>
            </w:r>
          </w:p>
        </w:tc>
        <w:tc>
          <w:tcPr>
            <w:tcW w:type="dxa" w:w="2804"/>
          </w:tcPr>
          <w:p>
            <w:pPr>
              <w:spacing w:after="0"/>
              <w:jc w:val="left"/>
            </w:pPr>
            <w:r>
              <w:rPr>
                <w:sz w:val="16"/>
              </w:rPr>
              <w:t>$25,000 property; crops not recorded (1978 dollars)</w:t>
            </w:r>
          </w:p>
        </w:tc>
        <w:tc>
          <w:tcPr>
            <w:tcW w:type="dxa" w:w="927"/>
          </w:tcPr>
          <w:p>
            <w:pPr>
              <w:spacing w:after="0"/>
              <w:jc w:val="right"/>
            </w:pPr>
            <w:r>
              <w:rPr>
                <w:sz w:val="16"/>
              </w:rPr>
              <w:t>0, 2</w:t>
            </w:r>
          </w:p>
        </w:tc>
        <w:tc>
          <w:tcPr>
            <w:tcW w:type="dxa" w:w="2071"/>
          </w:tcPr>
          <w:p>
            <w:pPr>
              <w:spacing w:after="0"/>
              <w:jc w:val="left"/>
            </w:pPr>
            <w:r>
              <w:rPr>
                <w:sz w:val="16"/>
              </w:rPr>
              <w:t>location not recorded</w:t>
            </w:r>
          </w:p>
        </w:tc>
        <w:tc>
          <w:tcPr>
            <w:tcW w:type="dxa" w:w="1435"/>
          </w:tcPr>
          <w:p>
            <w:pPr>
              <w:spacing w:after="0"/>
              <w:jc w:val="left"/>
            </w:pPr>
          </w:p>
        </w:tc>
        <w:tc>
          <w:tcPr>
            <w:tcW w:type="dxa" w:w="268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(413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7"/>
        <w:gridCol w:w="1279"/>
        <w:gridCol w:w="1589"/>
        <w:gridCol w:w="1037"/>
        <w:gridCol w:w="1994"/>
        <w:gridCol w:w="1524"/>
        <w:gridCol w:w="1515"/>
        <w:gridCol w:w="1037"/>
        <w:gridCol w:w="1853"/>
      </w:tblGrid>
      <w:tr>
        <w:trPr>
          <w:cantSplit/>
          <w:tblHeader/>
        </w:trPr>
        <w:tc>
          <w:tcPr>
            <w:tcW w:type="dxa" w:w="1037"/>
            <w:shd w:val="clear" w:color="auto" w:fill="E8E8E8"/>
          </w:tcPr>
          <w:p>
            <w:pPr>
              <w:spacing w:after="0"/>
              <w:jc w:val="left"/>
            </w:pPr>
            <w:r>
              <w:rPr>
                <w:b/>
                <w:sz w:val="16"/>
              </w:rPr>
              <w:t>Hazard</w:t>
            </w:r>
          </w:p>
        </w:tc>
        <w:tc>
          <w:tcPr>
            <w:tcW w:type="dxa" w:w="1247"/>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9"/>
            <w:shd w:val="clear" w:color="auto" w:fill="E8E8E8"/>
          </w:tcPr>
          <w:p>
            <w:pPr>
              <w:spacing w:after="0"/>
              <w:jc w:val="left"/>
            </w:pPr>
            <w:r>
              <w:rPr>
                <w:b/>
                <w:sz w:val="16"/>
              </w:rPr>
              <w:t>Unit</w:t>
            </w:r>
          </w:p>
        </w:tc>
        <w:tc>
          <w:tcPr>
            <w:tcW w:type="dxa" w:w="15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94"/>
            <w:shd w:val="clear" w:color="auto" w:fill="E8E8E8"/>
          </w:tcPr>
          <w:p>
            <w:pPr>
              <w:spacing w:after="0"/>
              <w:jc w:val="left"/>
            </w:pPr>
            <w:r>
              <w:rPr>
                <w:b/>
                <w:sz w:val="16"/>
              </w:rPr>
              <w:t>Descriptor basis</w:t>
            </w:r>
          </w:p>
        </w:tc>
        <w:tc>
          <w:tcPr>
            <w:tcW w:type="dxa" w:w="1524"/>
            <w:shd w:val="clear" w:color="auto" w:fill="E8E8E8"/>
          </w:tcPr>
          <w:p>
            <w:pPr>
              <w:spacing w:after="0"/>
              <w:jc w:val="right"/>
            </w:pPr>
            <w:r>
              <w:rPr>
                <w:b/>
                <w:sz w:val="16"/>
              </w:rPr>
              <w:t>NRI events or days in its record period (hail, wind and tornado are area-weighted, so can be fractional)</w:t>
            </w:r>
          </w:p>
        </w:tc>
        <w:tc>
          <w:tcPr>
            <w:tcW w:type="dxa" w:w="151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5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7"/>
          </w:tcPr>
          <w:p>
            <w:pPr>
              <w:spacing w:after="0"/>
              <w:jc w:val="right"/>
            </w:pPr>
            <w:r>
              <w:rPr>
                <w:sz w:val="16"/>
              </w:rPr>
              <w:t>6.26</w:t>
            </w:r>
          </w:p>
        </w:tc>
        <w:tc>
          <w:tcPr>
            <w:tcW w:type="dxa" w:w="1279"/>
          </w:tcPr>
          <w:p>
            <w:pPr>
              <w:spacing w:after="0"/>
              <w:jc w:val="left"/>
            </w:pPr>
            <w:r>
              <w:rPr>
                <w:sz w:val="16"/>
              </w:rPr>
              <w:t>event-days per year</w:t>
            </w:r>
          </w:p>
        </w:tc>
        <w:tc>
          <w:tcPr>
            <w:tcW w:type="dxa" w:w="1589"/>
          </w:tcPr>
          <w:p>
            <w:pPr>
              <w:spacing w:after="0"/>
              <w:jc w:val="left"/>
            </w:pPr>
            <w:r>
              <w:rPr>
                <w:sz w:val="16"/>
              </w:rPr>
              <w:t>about 6.26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19 of 30 years, 1996 to 2025 (63.3%)</w:t>
            </w:r>
          </w:p>
        </w:tc>
        <w:tc>
          <w:tcPr>
            <w:tcW w:type="dxa" w:w="1524"/>
          </w:tcPr>
          <w:p>
            <w:pPr>
              <w:spacing w:after="0"/>
              <w:jc w:val="right"/>
            </w:pPr>
            <w:r>
              <w:rPr>
                <w:sz w:val="16"/>
              </w:rPr>
              <w:t>119</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Drought</w:t>
            </w:r>
          </w:p>
        </w:tc>
        <w:tc>
          <w:tcPr>
            <w:tcW w:type="dxa" w:w="1247"/>
          </w:tcPr>
          <w:p>
            <w:pPr>
              <w:spacing w:after="0"/>
              <w:jc w:val="right"/>
            </w:pPr>
            <w:r>
              <w:rPr>
                <w:sz w:val="16"/>
              </w:rPr>
              <w:t>3.15</w:t>
            </w:r>
          </w:p>
        </w:tc>
        <w:tc>
          <w:tcPr>
            <w:tcW w:type="dxa" w:w="1279"/>
          </w:tcPr>
          <w:p>
            <w:pPr>
              <w:spacing w:after="0"/>
              <w:jc w:val="left"/>
            </w:pPr>
            <w:r>
              <w:rPr>
                <w:sz w:val="16"/>
              </w:rPr>
              <w:t>event-days per year</w:t>
            </w:r>
          </w:p>
        </w:tc>
        <w:tc>
          <w:tcPr>
            <w:tcW w:type="dxa" w:w="1589"/>
          </w:tcPr>
          <w:p>
            <w:pPr>
              <w:spacing w:after="0"/>
              <w:jc w:val="left"/>
            </w:pPr>
            <w:r>
              <w:rPr>
                <w:sz w:val="16"/>
              </w:rPr>
              <w:t>about 3.15 days per year</w:t>
            </w:r>
          </w:p>
        </w:tc>
        <w:tc>
          <w:tcPr>
            <w:tcW w:type="dxa" w:w="1037"/>
          </w:tcPr>
          <w:p>
            <w:pPr>
              <w:spacing w:after="0"/>
              <w:jc w:val="left"/>
            </w:pPr>
          </w:p>
        </w:tc>
        <w:tc>
          <w:tcPr>
            <w:tcW w:type="dxa" w:w="1994"/>
          </w:tcPr>
          <w:p>
            <w:pPr>
              <w:spacing w:after="0"/>
              <w:jc w:val="left"/>
            </w:pPr>
            <w:r>
              <w:rPr>
                <w:sz w:val="16"/>
              </w:rPr>
              <w:t>Storm Events event-days in 0 of 30 years, 1996 to 2025 (0%)</w:t>
            </w:r>
          </w:p>
        </w:tc>
        <w:tc>
          <w:tcPr>
            <w:tcW w:type="dxa" w:w="1524"/>
          </w:tcPr>
          <w:p>
            <w:pPr>
              <w:spacing w:after="0"/>
              <w:jc w:val="right"/>
            </w:pPr>
            <w:r>
              <w:rPr>
                <w:sz w:val="16"/>
              </w:rPr>
              <w:t>84</w:t>
            </w:r>
          </w:p>
        </w:tc>
        <w:tc>
          <w:tcPr>
            <w:tcW w:type="dxa" w:w="151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5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7"/>
          </w:tcPr>
          <w:p>
            <w:pPr>
              <w:spacing w:after="0"/>
              <w:jc w:val="right"/>
            </w:pPr>
            <w:r>
              <w:rPr>
                <w:sz w:val="16"/>
              </w:rPr>
              <w:t>0.000126</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has at least minor-damage shaking in a year: 0.0126%</w:t>
            </w:r>
          </w:p>
        </w:tc>
        <w:tc>
          <w:tcPr>
            <w:tcW w:type="dxa" w:w="1037"/>
          </w:tcPr>
          <w:p>
            <w:pPr>
              <w:spacing w:after="0"/>
              <w:jc w:val="left"/>
            </w:pPr>
          </w:p>
        </w:tc>
        <w:tc>
          <w:tcPr>
            <w:tcW w:type="dxa" w:w="1994"/>
          </w:tcPr>
          <w:p>
            <w:pPr>
              <w:spacing w:after="0"/>
              <w:jc w:val="left"/>
            </w:pP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7"/>
          </w:tcPr>
          <w:p>
            <w:pPr>
              <w:spacing w:after="0"/>
              <w:jc w:val="right"/>
            </w:pPr>
            <w:r>
              <w:rPr>
                <w:sz w:val="16"/>
              </w:rPr>
              <w:t>1.18</w:t>
            </w:r>
          </w:p>
        </w:tc>
        <w:tc>
          <w:tcPr>
            <w:tcW w:type="dxa" w:w="1279"/>
          </w:tcPr>
          <w:p>
            <w:pPr>
              <w:spacing w:after="0"/>
              <w:jc w:val="left"/>
            </w:pPr>
            <w:r>
              <w:rPr>
                <w:sz w:val="16"/>
              </w:rPr>
              <w:t>events per year</w:t>
            </w:r>
          </w:p>
        </w:tc>
        <w:tc>
          <w:tcPr>
            <w:tcW w:type="dxa" w:w="1589"/>
          </w:tcPr>
          <w:p>
            <w:pPr>
              <w:spacing w:after="0"/>
              <w:jc w:val="left"/>
            </w:pPr>
            <w:r>
              <w:rPr>
                <w:sz w:val="16"/>
              </w:rPr>
              <w:t>about 1.18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44.9 (modeled)</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Heat Wave</w:t>
            </w:r>
          </w:p>
        </w:tc>
        <w:tc>
          <w:tcPr>
            <w:tcW w:type="dxa" w:w="1247"/>
          </w:tcPr>
          <w:p>
            <w:pPr>
              <w:spacing w:after="0"/>
              <w:jc w:val="right"/>
            </w:pPr>
            <w:r>
              <w:rPr>
                <w:sz w:val="16"/>
              </w:rPr>
              <w:t>0.368</w:t>
            </w:r>
          </w:p>
        </w:tc>
        <w:tc>
          <w:tcPr>
            <w:tcW w:type="dxa" w:w="1279"/>
          </w:tcPr>
          <w:p>
            <w:pPr>
              <w:spacing w:after="0"/>
              <w:jc w:val="left"/>
            </w:pPr>
            <w:r>
              <w:rPr>
                <w:sz w:val="16"/>
              </w:rPr>
              <w:t>event-days per year</w:t>
            </w:r>
          </w:p>
        </w:tc>
        <w:tc>
          <w:tcPr>
            <w:tcW w:type="dxa" w:w="1589"/>
          </w:tcPr>
          <w:p>
            <w:pPr>
              <w:spacing w:after="0"/>
              <w:jc w:val="left"/>
            </w:pPr>
            <w:r>
              <w:rPr>
                <w:sz w:val="16"/>
              </w:rPr>
              <w:t>about 0.368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3 of 30 years, 1996 to 2025 (10%)</w:t>
            </w:r>
          </w:p>
        </w:tc>
        <w:tc>
          <w:tcPr>
            <w:tcW w:type="dxa" w:w="1524"/>
          </w:tcPr>
          <w:p>
            <w:pPr>
              <w:spacing w:after="0"/>
              <w:jc w:val="right"/>
            </w:pPr>
            <w:r>
              <w:rPr>
                <w:sz w:val="16"/>
              </w:rPr>
              <w:t>7</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Hurricane</w:t>
            </w:r>
          </w:p>
        </w:tc>
        <w:tc>
          <w:tcPr>
            <w:tcW w:type="dxa" w:w="1247"/>
          </w:tcPr>
          <w:p>
            <w:pPr>
              <w:spacing w:after="0"/>
              <w:jc w:val="right"/>
            </w:pPr>
            <w:r>
              <w:rPr>
                <w:sz w:val="16"/>
              </w:rPr>
              <w:t>0.00575</w:t>
            </w:r>
          </w:p>
        </w:tc>
        <w:tc>
          <w:tcPr>
            <w:tcW w:type="dxa" w:w="1279"/>
          </w:tcPr>
          <w:p>
            <w:pPr>
              <w:spacing w:after="0"/>
              <w:jc w:val="left"/>
            </w:pPr>
            <w:r>
              <w:rPr>
                <w:sz w:val="16"/>
              </w:rPr>
              <w:t>events per year</w:t>
            </w:r>
          </w:p>
        </w:tc>
        <w:tc>
          <w:tcPr>
            <w:tcW w:type="dxa" w:w="1589"/>
          </w:tcPr>
          <w:p>
            <w:pPr>
              <w:spacing w:after="0"/>
              <w:jc w:val="left"/>
            </w:pPr>
            <w:r>
              <w:rPr>
                <w:sz w:val="16"/>
              </w:rPr>
              <w:t>about 1 in 174 years</w:t>
            </w:r>
          </w:p>
        </w:tc>
        <w:tc>
          <w:tcPr>
            <w:tcW w:type="dxa" w:w="1037"/>
          </w:tcPr>
          <w:p>
            <w:pPr>
              <w:spacing w:after="0"/>
              <w:jc w:val="left"/>
            </w:pPr>
            <w:r>
              <w:rPr>
                <w:sz w:val="16"/>
              </w:rPr>
              <w:t>Unlikely</w:t>
            </w:r>
          </w:p>
        </w:tc>
        <w:tc>
          <w:tcPr>
            <w:tcW w:type="dxa" w:w="1994"/>
          </w:tcPr>
          <w:p>
            <w:pPr>
              <w:spacing w:after="0"/>
              <w:jc w:val="left"/>
            </w:pPr>
            <w:r>
              <w:rPr>
                <w:sz w:val="16"/>
              </w:rPr>
              <w:t>FEMA annualized frequency (modeled)</w:t>
            </w:r>
          </w:p>
        </w:tc>
        <w:tc>
          <w:tcPr>
            <w:tcW w:type="dxa" w:w="1524"/>
          </w:tcPr>
          <w:p>
            <w:pPr>
              <w:spacing w:after="0"/>
              <w:jc w:val="right"/>
            </w:pPr>
            <w:r>
              <w:rPr>
                <w:sz w:val="16"/>
              </w:rPr>
              <w:t>2</w:t>
            </w:r>
          </w:p>
        </w:tc>
        <w:tc>
          <w:tcPr>
            <w:tcW w:type="dxa" w:w="1515"/>
          </w:tcPr>
          <w:p>
            <w:pPr>
              <w:spacing w:after="0"/>
              <w:jc w:val="left"/>
            </w:pPr>
            <w:r>
              <w:rPr>
                <w:sz w:val="16"/>
              </w:rPr>
              <w:t>1851 to 2024 (Atlantic)</w:t>
            </w:r>
          </w:p>
        </w:tc>
        <w:tc>
          <w:tcPr>
            <w:tcW w:type="dxa" w:w="1037"/>
          </w:tcPr>
          <w:p>
            <w:pPr>
              <w:spacing w:after="0"/>
              <w:jc w:val="left"/>
            </w:pPr>
            <w:r>
              <w:rPr>
                <w:sz w:val="16"/>
              </w:rPr>
              <w:t>see B1-f</w:t>
            </w:r>
          </w:p>
        </w:tc>
        <w:tc>
          <w:tcPr>
            <w:tcW w:type="dxa" w:w="185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7"/>
          </w:tcPr>
          <w:p>
            <w:pPr>
              <w:spacing w:after="0"/>
              <w:jc w:val="right"/>
            </w:pPr>
            <w:r>
              <w:rPr>
                <w:sz w:val="16"/>
              </w:rPr>
              <w:t>0.023</w:t>
            </w:r>
          </w:p>
        </w:tc>
        <w:tc>
          <w:tcPr>
            <w:tcW w:type="dxa" w:w="1279"/>
          </w:tcPr>
          <w:p>
            <w:pPr>
              <w:spacing w:after="0"/>
              <w:jc w:val="left"/>
            </w:pPr>
            <w:r>
              <w:rPr>
                <w:sz w:val="16"/>
              </w:rPr>
              <w:t>event-days per year</w:t>
            </w:r>
          </w:p>
        </w:tc>
        <w:tc>
          <w:tcPr>
            <w:tcW w:type="dxa" w:w="1589"/>
          </w:tcPr>
          <w:p>
            <w:pPr>
              <w:spacing w:after="0"/>
              <w:jc w:val="left"/>
            </w:pPr>
            <w:r>
              <w:rPr>
                <w:sz w:val="16"/>
              </w:rPr>
              <w:t>about 0.023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4 of 30 years, 1996 to 2025 (13.3%)</w:t>
            </w:r>
          </w:p>
        </w:tc>
        <w:tc>
          <w:tcPr>
            <w:tcW w:type="dxa" w:w="1524"/>
          </w:tcPr>
          <w:p>
            <w:pPr>
              <w:spacing w:after="0"/>
              <w:jc w:val="right"/>
            </w:pPr>
            <w:r>
              <w:rPr>
                <w:sz w:val="16"/>
              </w:rPr>
              <w:t>1</w:t>
            </w:r>
          </w:p>
        </w:tc>
        <w:tc>
          <w:tcPr>
            <w:tcW w:type="dxa" w:w="1515"/>
          </w:tcPr>
          <w:p>
            <w:pPr>
              <w:spacing w:after="0"/>
              <w:jc w:val="left"/>
            </w:pPr>
            <w:r>
              <w:rPr>
                <w:sz w:val="16"/>
              </w:rPr>
              <w:t>1946-12-31 to 2014-02-12 (67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Inland Flooding</w:t>
            </w:r>
          </w:p>
        </w:tc>
        <w:tc>
          <w:tcPr>
            <w:tcW w:type="dxa" w:w="1247"/>
          </w:tcPr>
          <w:p>
            <w:pPr>
              <w:spacing w:after="0"/>
              <w:jc w:val="right"/>
            </w:pPr>
            <w:r>
              <w:rPr>
                <w:sz w:val="16"/>
              </w:rPr>
              <w:t>0.429</w:t>
            </w:r>
          </w:p>
        </w:tc>
        <w:tc>
          <w:tcPr>
            <w:tcW w:type="dxa" w:w="1279"/>
          </w:tcPr>
          <w:p>
            <w:pPr>
              <w:spacing w:after="0"/>
              <w:jc w:val="left"/>
            </w:pPr>
            <w:r>
              <w:rPr>
                <w:sz w:val="16"/>
              </w:rPr>
              <w:t>event-days per year</w:t>
            </w:r>
          </w:p>
        </w:tc>
        <w:tc>
          <w:tcPr>
            <w:tcW w:type="dxa" w:w="1589"/>
          </w:tcPr>
          <w:p>
            <w:pPr>
              <w:spacing w:after="0"/>
              <w:jc w:val="left"/>
            </w:pPr>
            <w:r>
              <w:rPr>
                <w:sz w:val="16"/>
              </w:rPr>
              <w:t>about 0.429 days per year</w:t>
            </w:r>
          </w:p>
        </w:tc>
        <w:tc>
          <w:tcPr>
            <w:tcW w:type="dxa" w:w="1037"/>
          </w:tcPr>
          <w:p>
            <w:pPr>
              <w:spacing w:after="0"/>
              <w:jc w:val="left"/>
            </w:pPr>
            <w:r>
              <w:rPr>
                <w:sz w:val="16"/>
              </w:rPr>
              <w:t>Likely</w:t>
            </w:r>
          </w:p>
        </w:tc>
        <w:tc>
          <w:tcPr>
            <w:tcW w:type="dxa" w:w="1994"/>
          </w:tcPr>
          <w:p>
            <w:pPr>
              <w:spacing w:after="0"/>
              <w:jc w:val="left"/>
            </w:pPr>
            <w:r>
              <w:rPr>
                <w:sz w:val="16"/>
              </w:rPr>
              <w:t>Storm Events event-days in 12 of 30 years, 1996 to 2025 (40%)</w:t>
            </w:r>
          </w:p>
        </w:tc>
        <w:tc>
          <w:tcPr>
            <w:tcW w:type="dxa" w:w="1524"/>
          </w:tcPr>
          <w:p>
            <w:pPr>
              <w:spacing w:after="0"/>
              <w:jc w:val="right"/>
            </w:pPr>
            <w:r>
              <w:rPr>
                <w:sz w:val="16"/>
              </w:rPr>
              <w:t>12</w:t>
            </w:r>
          </w:p>
        </w:tc>
        <w:tc>
          <w:tcPr>
            <w:tcW w:type="dxa" w:w="1515"/>
          </w:tcPr>
          <w:p>
            <w:pPr>
              <w:spacing w:after="0"/>
              <w:jc w:val="left"/>
            </w:pPr>
            <w:r>
              <w:rPr>
                <w:sz w:val="16"/>
              </w:rPr>
              <w:t>1996 to 2023 (28 years)</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Landslide</w:t>
            </w:r>
          </w:p>
        </w:tc>
        <w:tc>
          <w:tcPr>
            <w:tcW w:type="dxa" w:w="1247"/>
          </w:tcPr>
          <w:p>
            <w:pPr>
              <w:spacing w:after="0"/>
              <w:jc w:val="right"/>
            </w:pPr>
            <w:r>
              <w:rPr>
                <w:sz w:val="16"/>
              </w:rPr>
              <w:t>0.262</w:t>
            </w:r>
          </w:p>
        </w:tc>
        <w:tc>
          <w:tcPr>
            <w:tcW w:type="dxa" w:w="1279"/>
          </w:tcPr>
          <w:p>
            <w:pPr>
              <w:spacing w:after="0"/>
              <w:jc w:val="left"/>
            </w:pPr>
            <w:r>
              <w:rPr>
                <w:sz w:val="16"/>
              </w:rPr>
              <w:t>events per year (modeled)</w:t>
            </w:r>
          </w:p>
        </w:tc>
        <w:tc>
          <w:tcPr>
            <w:tcW w:type="dxa" w:w="1589"/>
          </w:tcPr>
          <w:p>
            <w:pPr>
              <w:spacing w:after="0"/>
              <w:jc w:val="left"/>
            </w:pPr>
            <w:r>
              <w:rPr>
                <w:sz w:val="16"/>
              </w:rPr>
              <w:t>about 1 in 4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Lightning</w:t>
            </w:r>
          </w:p>
        </w:tc>
        <w:tc>
          <w:tcPr>
            <w:tcW w:type="dxa" w:w="1247"/>
          </w:tcPr>
          <w:p>
            <w:pPr>
              <w:spacing w:after="0"/>
              <w:jc w:val="right"/>
            </w:pPr>
            <w:r>
              <w:rPr>
                <w:sz w:val="16"/>
              </w:rPr>
              <w:t>25.7</w:t>
            </w:r>
          </w:p>
        </w:tc>
        <w:tc>
          <w:tcPr>
            <w:tcW w:type="dxa" w:w="1279"/>
          </w:tcPr>
          <w:p>
            <w:pPr>
              <w:spacing w:after="0"/>
              <w:jc w:val="left"/>
            </w:pPr>
            <w:r>
              <w:rPr>
                <w:sz w:val="16"/>
              </w:rPr>
              <w:t>days per year with a strike</w:t>
            </w:r>
          </w:p>
        </w:tc>
        <w:tc>
          <w:tcPr>
            <w:tcW w:type="dxa" w:w="1589"/>
          </w:tcPr>
          <w:p>
            <w:pPr>
              <w:spacing w:after="0"/>
              <w:jc w:val="left"/>
            </w:pPr>
            <w:r>
              <w:rPr>
                <w:sz w:val="16"/>
              </w:rPr>
              <w:t>about 25.7 days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1995 to 2023 (29 years; CONUS)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Strong Wind</w:t>
            </w:r>
          </w:p>
        </w:tc>
        <w:tc>
          <w:tcPr>
            <w:tcW w:type="dxa" w:w="1247"/>
          </w:tcPr>
          <w:p>
            <w:pPr>
              <w:spacing w:after="0"/>
              <w:jc w:val="right"/>
            </w:pPr>
            <w:r>
              <w:rPr>
                <w:sz w:val="16"/>
              </w:rPr>
              <w:t>1.3</w:t>
            </w:r>
          </w:p>
        </w:tc>
        <w:tc>
          <w:tcPr>
            <w:tcW w:type="dxa" w:w="1279"/>
          </w:tcPr>
          <w:p>
            <w:pPr>
              <w:spacing w:after="0"/>
              <w:jc w:val="left"/>
            </w:pPr>
            <w:r>
              <w:rPr>
                <w:sz w:val="16"/>
              </w:rPr>
              <w:t>events per year</w:t>
            </w:r>
          </w:p>
        </w:tc>
        <w:tc>
          <w:tcPr>
            <w:tcW w:type="dxa" w:w="1589"/>
          </w:tcPr>
          <w:p>
            <w:pPr>
              <w:spacing w:after="0"/>
              <w:jc w:val="left"/>
            </w:pPr>
            <w:r>
              <w:rPr>
                <w:sz w:val="16"/>
              </w:rPr>
              <w:t>about 1.3 per year</w:t>
            </w:r>
          </w:p>
        </w:tc>
        <w:tc>
          <w:tcPr>
            <w:tcW w:type="dxa" w:w="1037"/>
          </w:tcPr>
          <w:p>
            <w:pPr>
              <w:spacing w:after="0"/>
              <w:jc w:val="left"/>
            </w:pPr>
            <w:r>
              <w:rPr>
                <w:sz w:val="16"/>
              </w:rPr>
              <w:t>Highly likely</w:t>
            </w:r>
          </w:p>
        </w:tc>
        <w:tc>
          <w:tcPr>
            <w:tcW w:type="dxa" w:w="1994"/>
          </w:tcPr>
          <w:p>
            <w:pPr>
              <w:spacing w:after="0"/>
              <w:jc w:val="left"/>
            </w:pPr>
            <w:r>
              <w:rPr>
                <w:sz w:val="16"/>
              </w:rPr>
              <w:t>FEMA annualized frequency (modeled)</w:t>
            </w:r>
          </w:p>
        </w:tc>
        <w:tc>
          <w:tcPr>
            <w:tcW w:type="dxa" w:w="1524"/>
          </w:tcPr>
          <w:p>
            <w:pPr>
              <w:spacing w:after="0"/>
              <w:jc w:val="right"/>
            </w:pPr>
            <w:r>
              <w:rPr>
                <w:sz w:val="16"/>
              </w:rPr>
              <w:t>50</w:t>
            </w:r>
          </w:p>
        </w:tc>
        <w:tc>
          <w:tcPr>
            <w:tcW w:type="dxa" w:w="1515"/>
          </w:tcPr>
          <w:p>
            <w:pPr>
              <w:spacing w:after="0"/>
              <w:jc w:val="left"/>
            </w:pPr>
            <w:r>
              <w:rPr>
                <w:sz w:val="16"/>
              </w:rPr>
              <w:t>1986 to 2023 (38 years)</w:t>
            </w:r>
          </w:p>
        </w:tc>
        <w:tc>
          <w:tcPr>
            <w:tcW w:type="dxa" w:w="1037"/>
          </w:tcPr>
          <w:p>
            <w:pPr>
              <w:spacing w:after="0"/>
              <w:jc w:val="left"/>
            </w:pPr>
            <w:r>
              <w:rPr>
                <w:sz w:val="16"/>
              </w:rPr>
              <w:t>countywide</w:t>
            </w:r>
          </w:p>
        </w:tc>
        <w:tc>
          <w:tcPr>
            <w:tcW w:type="dxa" w:w="1853"/>
          </w:tcPr>
          <w:p>
            <w:pPr>
              <w:spacing w:after="0"/>
              <w:jc w:val="left"/>
            </w:pPr>
          </w:p>
        </w:tc>
      </w:tr>
      <w:tr>
        <w:trPr>
          <w:cantSplit/>
        </w:trPr>
        <w:tc>
          <w:tcPr>
            <w:tcW w:type="dxa" w:w="1037"/>
          </w:tcPr>
          <w:p>
            <w:pPr>
              <w:spacing w:after="0"/>
              <w:jc w:val="left"/>
            </w:pPr>
            <w:r>
              <w:rPr>
                <w:sz w:val="16"/>
              </w:rPr>
              <w:t>Tornado</w:t>
            </w:r>
          </w:p>
        </w:tc>
        <w:tc>
          <w:tcPr>
            <w:tcW w:type="dxa" w:w="1247"/>
          </w:tcPr>
          <w:p>
            <w:pPr>
              <w:spacing w:after="0"/>
              <w:jc w:val="right"/>
            </w:pPr>
            <w:r>
              <w:rPr>
                <w:sz w:val="16"/>
              </w:rPr>
              <w:t>0.125</w:t>
            </w:r>
          </w:p>
        </w:tc>
        <w:tc>
          <w:tcPr>
            <w:tcW w:type="dxa" w:w="1279"/>
          </w:tcPr>
          <w:p>
            <w:pPr>
              <w:spacing w:after="0"/>
              <w:jc w:val="left"/>
            </w:pPr>
            <w:r>
              <w:rPr>
                <w:sz w:val="16"/>
              </w:rPr>
              <w:t>events per year</w:t>
            </w:r>
          </w:p>
        </w:tc>
        <w:tc>
          <w:tcPr>
            <w:tcW w:type="dxa" w:w="1589"/>
          </w:tcPr>
          <w:p>
            <w:pPr>
              <w:spacing w:after="0"/>
              <w:jc w:val="left"/>
            </w:pPr>
            <w:r>
              <w:rPr>
                <w:sz w:val="16"/>
              </w:rPr>
              <w:t>about 1 in 8 years</w:t>
            </w:r>
          </w:p>
        </w:tc>
        <w:tc>
          <w:tcPr>
            <w:tcW w:type="dxa" w:w="1037"/>
          </w:tcPr>
          <w:p>
            <w:pPr>
              <w:spacing w:after="0"/>
              <w:jc w:val="left"/>
            </w:pPr>
            <w:r>
              <w:rPr>
                <w:sz w:val="16"/>
              </w:rPr>
              <w:t>Likely</w:t>
            </w:r>
          </w:p>
        </w:tc>
        <w:tc>
          <w:tcPr>
            <w:tcW w:type="dxa" w:w="1994"/>
          </w:tcPr>
          <w:p>
            <w:pPr>
              <w:spacing w:after="0"/>
              <w:jc w:val="left"/>
            </w:pPr>
            <w:r>
              <w:rPr>
                <w:sz w:val="16"/>
              </w:rPr>
              <w:t>FEMA annualized frequency (modeled)</w:t>
            </w:r>
          </w:p>
        </w:tc>
        <w:tc>
          <w:tcPr>
            <w:tcW w:type="dxa" w:w="1524"/>
          </w:tcPr>
          <w:p>
            <w:pPr>
              <w:spacing w:after="0"/>
              <w:jc w:val="right"/>
            </w:pPr>
            <w:r>
              <w:rPr>
                <w:sz w:val="16"/>
              </w:rPr>
              <w:t>not shown</w:t>
            </w:r>
          </w:p>
        </w:tc>
        <w:tc>
          <w:tcPr>
            <w:tcW w:type="dxa" w:w="1515"/>
          </w:tcPr>
          <w:p>
            <w:pPr>
              <w:spacing w:after="0"/>
              <w:jc w:val="left"/>
            </w:pPr>
            <w:r>
              <w:rPr>
                <w:sz w:val="16"/>
              </w:rPr>
              <w:t>1950 to 2023 (EF2+); 1986 to 2023 (EF0-1)</w:t>
            </w:r>
          </w:p>
        </w:tc>
        <w:tc>
          <w:tcPr>
            <w:tcW w:type="dxa" w:w="1037"/>
          </w:tcPr>
          <w:p>
            <w:pPr>
              <w:spacing w:after="0"/>
              <w:jc w:val="left"/>
            </w:pPr>
            <w:r>
              <w:rPr>
                <w:sz w:val="16"/>
              </w:rPr>
              <w:t>see B1-f</w:t>
            </w:r>
          </w:p>
        </w:tc>
        <w:tc>
          <w:tcPr>
            <w:tcW w:type="dxa" w:w="1853"/>
          </w:tcPr>
          <w:p>
            <w:pPr>
              <w:spacing w:after="0"/>
              <w:jc w:val="left"/>
            </w:pPr>
          </w:p>
        </w:tc>
      </w:tr>
      <w:tr>
        <w:trPr>
          <w:cantSplit/>
        </w:trPr>
        <w:tc>
          <w:tcPr>
            <w:tcW w:type="dxa" w:w="1037"/>
          </w:tcPr>
          <w:p>
            <w:pPr>
              <w:spacing w:after="0"/>
              <w:jc w:val="left"/>
            </w:pPr>
            <w:r>
              <w:rPr>
                <w:sz w:val="16"/>
              </w:rPr>
              <w:t>Wildfire</w:t>
            </w:r>
          </w:p>
        </w:tc>
        <w:tc>
          <w:tcPr>
            <w:tcW w:type="dxa" w:w="1247"/>
          </w:tcPr>
          <w:p>
            <w:pPr>
              <w:spacing w:after="0"/>
              <w:jc w:val="right"/>
            </w:pPr>
            <w:r>
              <w:rPr>
                <w:sz w:val="16"/>
              </w:rPr>
              <w:t>0.000407</w:t>
            </w:r>
          </w:p>
        </w:tc>
        <w:tc>
          <w:tcPr>
            <w:tcW w:type="dxa" w:w="1279"/>
          </w:tcPr>
          <w:p>
            <w:pPr>
              <w:spacing w:after="0"/>
              <w:jc w:val="left"/>
            </w:pPr>
            <w:r>
              <w:rPr>
                <w:sz w:val="16"/>
              </w:rPr>
              <w:t>annual probability at a location</w:t>
            </w:r>
          </w:p>
        </w:tc>
        <w:tc>
          <w:tcPr>
            <w:tcW w:type="dxa" w:w="1589"/>
          </w:tcPr>
          <w:p>
            <w:pPr>
              <w:spacing w:after="0"/>
              <w:jc w:val="left"/>
            </w:pPr>
            <w:r>
              <w:rPr>
                <w:sz w:val="16"/>
              </w:rPr>
              <w:t>chance a given location in the county burns in a year: 0.0407%</w:t>
            </w:r>
          </w:p>
        </w:tc>
        <w:tc>
          <w:tcPr>
            <w:tcW w:type="dxa" w:w="1037"/>
          </w:tcPr>
          <w:p>
            <w:pPr>
              <w:spacing w:after="0"/>
              <w:jc w:val="left"/>
            </w:pPr>
          </w:p>
        </w:tc>
        <w:tc>
          <w:tcPr>
            <w:tcW w:type="dxa" w:w="1994"/>
          </w:tcPr>
          <w:p>
            <w:pPr>
              <w:spacing w:after="0"/>
              <w:jc w:val="left"/>
            </w:pPr>
            <w:r>
              <w:rPr>
                <w:sz w:val="16"/>
              </w:rPr>
              <w:t>Storm Events records in 0 of 30 years, 1996 to 2025 (0%)</w:t>
            </w:r>
          </w:p>
        </w:tc>
        <w:tc>
          <w:tcPr>
            <w:tcW w:type="dxa" w:w="1524"/>
          </w:tcPr>
          <w:p>
            <w:pPr>
              <w:spacing w:after="0"/>
              <w:jc w:val="right"/>
            </w:pPr>
            <w:r>
              <w:rPr>
                <w:sz w:val="16"/>
              </w:rPr>
              <w:t>not shown</w:t>
            </w:r>
          </w:p>
        </w:tc>
        <w:tc>
          <w:tcPr>
            <w:tcW w:type="dxa" w:w="1515"/>
          </w:tcPr>
          <w:p>
            <w:pPr>
              <w:spacing w:after="0"/>
              <w:jc w:val="left"/>
            </w:pPr>
            <w:r>
              <w:rPr>
                <w:sz w:val="16"/>
              </w:rPr>
              <w:t>modeled</w:t>
            </w:r>
          </w:p>
        </w:tc>
        <w:tc>
          <w:tcPr>
            <w:tcW w:type="dxa" w:w="1037"/>
          </w:tcPr>
          <w:p>
            <w:pPr>
              <w:spacing w:after="0"/>
              <w:jc w:val="left"/>
            </w:pPr>
            <w:r>
              <w:rPr>
                <w:sz w:val="16"/>
              </w:rPr>
              <w:t>see B1-f</w:t>
            </w:r>
          </w:p>
        </w:tc>
        <w:tc>
          <w:tcPr>
            <w:tcW w:type="dxa" w:w="185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7"/>
          </w:tcPr>
          <w:p>
            <w:pPr>
              <w:spacing w:after="0"/>
              <w:jc w:val="right"/>
            </w:pPr>
            <w:r>
              <w:rPr>
                <w:sz w:val="16"/>
              </w:rPr>
              <w:t>16</w:t>
            </w:r>
          </w:p>
        </w:tc>
        <w:tc>
          <w:tcPr>
            <w:tcW w:type="dxa" w:w="1279"/>
          </w:tcPr>
          <w:p>
            <w:pPr>
              <w:spacing w:after="0"/>
              <w:jc w:val="left"/>
            </w:pPr>
            <w:r>
              <w:rPr>
                <w:sz w:val="16"/>
              </w:rPr>
              <w:t>event-days per year</w:t>
            </w:r>
          </w:p>
        </w:tc>
        <w:tc>
          <w:tcPr>
            <w:tcW w:type="dxa" w:w="1589"/>
          </w:tcPr>
          <w:p>
            <w:pPr>
              <w:spacing w:after="0"/>
              <w:jc w:val="left"/>
            </w:pPr>
            <w:r>
              <w:rPr>
                <w:sz w:val="16"/>
              </w:rPr>
              <w:t>about 16 days per year</w:t>
            </w:r>
          </w:p>
        </w:tc>
        <w:tc>
          <w:tcPr>
            <w:tcW w:type="dxa" w:w="1037"/>
          </w:tcPr>
          <w:p>
            <w:pPr>
              <w:spacing w:after="0"/>
              <w:jc w:val="left"/>
            </w:pPr>
            <w:r>
              <w:rPr>
                <w:sz w:val="16"/>
              </w:rPr>
              <w:t>Highly likely</w:t>
            </w:r>
          </w:p>
        </w:tc>
        <w:tc>
          <w:tcPr>
            <w:tcW w:type="dxa" w:w="1994"/>
          </w:tcPr>
          <w:p>
            <w:pPr>
              <w:spacing w:after="0"/>
              <w:jc w:val="left"/>
            </w:pPr>
            <w:r>
              <w:rPr>
                <w:sz w:val="16"/>
              </w:rPr>
              <w:t>Storm Events event-days in 29 of 30 years, 1996 to 2025 (96.7%)</w:t>
            </w:r>
          </w:p>
        </w:tc>
        <w:tc>
          <w:tcPr>
            <w:tcW w:type="dxa" w:w="1524"/>
          </w:tcPr>
          <w:p>
            <w:pPr>
              <w:spacing w:after="0"/>
              <w:jc w:val="right"/>
            </w:pPr>
            <w:r>
              <w:rPr>
                <w:sz w:val="16"/>
              </w:rPr>
              <w:t>304</w:t>
            </w:r>
          </w:p>
        </w:tc>
        <w:tc>
          <w:tcPr>
            <w:tcW w:type="dxa" w:w="1515"/>
          </w:tcPr>
          <w:p>
            <w:pPr>
              <w:spacing w:after="0"/>
              <w:jc w:val="left"/>
            </w:pPr>
            <w:r>
              <w:rPr>
                <w:sz w:val="16"/>
              </w:rPr>
              <w:t>2005-11-12 to 2024-11-12 (19 years)</w:t>
            </w:r>
          </w:p>
        </w:tc>
        <w:tc>
          <w:tcPr>
            <w:tcW w:type="dxa" w:w="1037"/>
          </w:tcPr>
          <w:p>
            <w:pPr>
              <w:spacing w:after="0"/>
              <w:jc w:val="left"/>
            </w:pPr>
            <w:r>
              <w:rPr>
                <w:sz w:val="16"/>
              </w:rPr>
              <w:t>countywide</w:t>
            </w:r>
          </w:p>
        </w:tc>
        <w:tc>
          <w:tcPr>
            <w:tcW w:type="dxa" w:w="185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32</w:t>
            </w:r>
          </w:p>
        </w:tc>
        <w:tc>
          <w:tcPr>
            <w:tcW w:type="dxa" w:w="1381"/>
          </w:tcPr>
          <w:p>
            <w:pPr>
              <w:spacing w:after="0"/>
              <w:jc w:val="right"/>
            </w:pPr>
            <w:r>
              <w:rPr>
                <w:sz w:val="16"/>
              </w:rPr>
              <w:t>30</w:t>
            </w:r>
          </w:p>
        </w:tc>
        <w:tc>
          <w:tcPr>
            <w:tcW w:type="dxa" w:w="1381"/>
          </w:tcPr>
          <w:p>
            <w:pPr>
              <w:spacing w:after="0"/>
              <w:jc w:val="right"/>
            </w:pPr>
            <w:r>
              <w:rPr>
                <w:sz w:val="16"/>
              </w:rPr>
              <w:t>1.07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57</w:t>
            </w:r>
          </w:p>
        </w:tc>
        <w:tc>
          <w:tcPr>
            <w:tcW w:type="dxa" w:w="1381"/>
          </w:tcPr>
          <w:p>
            <w:pPr>
              <w:spacing w:after="0"/>
              <w:jc w:val="right"/>
            </w:pPr>
            <w:r>
              <w:rPr>
                <w:sz w:val="16"/>
              </w:rPr>
              <w:t>30</w:t>
            </w:r>
          </w:p>
        </w:tc>
        <w:tc>
          <w:tcPr>
            <w:tcW w:type="dxa" w:w="1381"/>
          </w:tcPr>
          <w:p>
            <w:pPr>
              <w:spacing w:after="0"/>
              <w:jc w:val="right"/>
            </w:pPr>
            <w:r>
              <w:rPr>
                <w:sz w:val="16"/>
              </w:rPr>
              <w:t>1.9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18</w:t>
            </w:r>
          </w:p>
        </w:tc>
        <w:tc>
          <w:tcPr>
            <w:tcW w:type="dxa" w:w="1381"/>
          </w:tcPr>
          <w:p>
            <w:pPr>
              <w:spacing w:after="0"/>
              <w:jc w:val="right"/>
            </w:pPr>
            <w:r>
              <w:rPr>
                <w:sz w:val="16"/>
              </w:rPr>
              <w:t>30</w:t>
            </w:r>
          </w:p>
        </w:tc>
        <w:tc>
          <w:tcPr>
            <w:tcW w:type="dxa" w:w="1381"/>
          </w:tcPr>
          <w:p>
            <w:pPr>
              <w:spacing w:after="0"/>
              <w:jc w:val="right"/>
            </w:pPr>
            <w:r>
              <w:rPr>
                <w:sz w:val="16"/>
              </w:rPr>
              <w:t>0.6</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309"/>
        <w:gridCol w:w="1514"/>
        <w:gridCol w:w="1443"/>
        <w:gridCol w:w="1514"/>
        <w:gridCol w:w="1443"/>
        <w:gridCol w:w="5889"/>
      </w:tblGrid>
      <w:tr>
        <w:trPr>
          <w:cantSplit/>
          <w:tblHeader/>
        </w:trPr>
        <w:tc>
          <w:tcPr>
            <w:tcW w:type="dxa" w:w="2309"/>
            <w:vMerge w:val="restart"/>
            <w:shd w:val="clear" w:color="auto" w:fill="E8E8E8"/>
          </w:tcPr>
          <w:p>
            <w:pPr>
              <w:spacing w:after="0"/>
              <w:jc w:val="left"/>
            </w:pPr>
            <w:r>
              <w:rPr>
                <w:b/>
                <w:sz w:val="16"/>
              </w:rPr>
              <w:t>Hazard</w:t>
            </w:r>
          </w:p>
        </w:tc>
        <w:tc>
          <w:tcPr>
            <w:tcW w:type="dxa" w:w="1514"/>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8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43"/>
            <w:shd w:val="clear" w:color="auto" w:fill="E8E8E8"/>
          </w:tcPr>
          <w:p>
            <w:pPr>
              <w:spacing w:after="0"/>
              <w:jc w:val="right"/>
            </w:pPr>
            <w:r>
              <w:rPr>
                <w:b/>
                <w:sz w:val="16"/>
              </w:rPr>
              <w:t>Min</w:t>
            </w:r>
          </w:p>
        </w:tc>
        <w:tc>
          <w:tcPr>
            <w:tcW w:type="dxa" w:w="1514"/>
            <w:shd w:val="clear" w:color="auto" w:fill="E8E8E8"/>
          </w:tcPr>
          <w:p>
            <w:pPr>
              <w:spacing w:after="0"/>
              <w:jc w:val="right"/>
            </w:pPr>
            <w:r>
              <w:rPr>
                <w:b/>
                <w:sz w:val="16"/>
              </w:rPr>
              <w:t>Median</w:t>
            </w:r>
          </w:p>
        </w:tc>
        <w:tc>
          <w:tcPr>
            <w:tcW w:type="dxa" w:w="1443"/>
            <w:shd w:val="clear" w:color="auto" w:fill="E8E8E8"/>
          </w:tcPr>
          <w:p>
            <w:pPr>
              <w:spacing w:after="0"/>
              <w:jc w:val="right"/>
            </w:pPr>
            <w:r>
              <w:rPr>
                <w:b/>
                <w:sz w:val="16"/>
              </w:rPr>
              <w:t>Max</w:t>
            </w:r>
          </w:p>
        </w:tc>
        <w:tc>
          <w:tcPr>
            <w:tcW w:type="dxa" w:w="2352"/>
            <w:vMerge/>
          </w:tcPr>
          <w:p/>
        </w:tc>
      </w:tr>
      <w:tr>
        <w:trPr>
          <w:cantSplit/>
        </w:trPr>
        <w:tc>
          <w:tcPr>
            <w:tcW w:type="dxa" w:w="2309"/>
          </w:tcPr>
          <w:p>
            <w:pPr>
              <w:spacing w:after="0"/>
              <w:jc w:val="left"/>
            </w:pPr>
            <w:r>
              <w:rPr>
                <w:sz w:val="16"/>
              </w:rPr>
              <w:t>Cold Wave</w:t>
            </w:r>
          </w:p>
        </w:tc>
        <w:tc>
          <w:tcPr>
            <w:tcW w:type="dxa" w:w="1514"/>
          </w:tcPr>
          <w:p>
            <w:pPr>
              <w:spacing w:after="0"/>
              <w:jc w:val="right"/>
            </w:pPr>
            <w:r>
              <w:rPr>
                <w:sz w:val="16"/>
              </w:rPr>
              <w:t>5 of 5</w:t>
            </w:r>
          </w:p>
        </w:tc>
        <w:tc>
          <w:tcPr>
            <w:tcW w:type="dxa" w:w="1443"/>
          </w:tcPr>
          <w:p>
            <w:pPr>
              <w:spacing w:after="0"/>
              <w:jc w:val="right"/>
            </w:pPr>
            <w:r>
              <w:rPr>
                <w:sz w:val="16"/>
              </w:rPr>
              <w:t>99.7</w:t>
            </w:r>
          </w:p>
        </w:tc>
        <w:tc>
          <w:tcPr>
            <w:tcW w:type="dxa" w:w="1514"/>
          </w:tcPr>
          <w:p>
            <w:pPr>
              <w:spacing w:after="0"/>
              <w:jc w:val="right"/>
            </w:pPr>
            <w:r>
              <w:rPr>
                <w:sz w:val="16"/>
              </w:rPr>
              <w:t>99.9</w:t>
            </w:r>
          </w:p>
        </w:tc>
        <w:tc>
          <w:tcPr>
            <w:tcW w:type="dxa" w:w="1443"/>
          </w:tcPr>
          <w:p>
            <w:pPr>
              <w:spacing w:after="0"/>
              <w:jc w:val="right"/>
            </w:pPr>
            <w:r>
              <w:rPr>
                <w:sz w:val="16"/>
              </w:rPr>
              <w:t>99.9</w:t>
            </w:r>
          </w:p>
        </w:tc>
        <w:tc>
          <w:tcPr>
            <w:tcW w:type="dxa" w:w="5889"/>
          </w:tcPr>
          <w:p>
            <w:pPr>
              <w:spacing w:after="0"/>
              <w:jc w:val="left"/>
            </w:pPr>
            <w:r>
              <w:rPr>
                <w:sz w:val="16"/>
              </w:rPr>
              <w:t>Very High 5</w:t>
            </w:r>
          </w:p>
        </w:tc>
      </w:tr>
      <w:tr>
        <w:trPr>
          <w:cantSplit/>
        </w:trPr>
        <w:tc>
          <w:tcPr>
            <w:tcW w:type="dxa" w:w="2309"/>
          </w:tcPr>
          <w:p>
            <w:pPr>
              <w:spacing w:after="0"/>
              <w:jc w:val="left"/>
            </w:pPr>
            <w:r>
              <w:rPr>
                <w:sz w:val="16"/>
              </w:rPr>
              <w:t>Drought</w:t>
            </w:r>
          </w:p>
        </w:tc>
        <w:tc>
          <w:tcPr>
            <w:tcW w:type="dxa" w:w="1514"/>
          </w:tcPr>
          <w:p>
            <w:pPr>
              <w:spacing w:after="0"/>
              <w:jc w:val="right"/>
            </w:pPr>
            <w:r>
              <w:rPr>
                <w:sz w:val="16"/>
              </w:rPr>
              <w:t>5 of 5</w:t>
            </w:r>
          </w:p>
        </w:tc>
        <w:tc>
          <w:tcPr>
            <w:tcW w:type="dxa" w:w="1443"/>
          </w:tcPr>
          <w:p>
            <w:pPr>
              <w:spacing w:after="0"/>
              <w:jc w:val="right"/>
            </w:pPr>
            <w:r>
              <w:rPr>
                <w:sz w:val="16"/>
              </w:rPr>
              <w:t>70.9</w:t>
            </w:r>
          </w:p>
        </w:tc>
        <w:tc>
          <w:tcPr>
            <w:tcW w:type="dxa" w:w="1514"/>
          </w:tcPr>
          <w:p>
            <w:pPr>
              <w:spacing w:after="0"/>
              <w:jc w:val="right"/>
            </w:pPr>
            <w:r>
              <w:rPr>
                <w:sz w:val="16"/>
              </w:rPr>
              <w:t>82.5</w:t>
            </w:r>
          </w:p>
        </w:tc>
        <w:tc>
          <w:tcPr>
            <w:tcW w:type="dxa" w:w="1443"/>
          </w:tcPr>
          <w:p>
            <w:pPr>
              <w:spacing w:after="0"/>
              <w:jc w:val="right"/>
            </w:pPr>
            <w:r>
              <w:rPr>
                <w:sz w:val="16"/>
              </w:rPr>
              <w:t>84.5</w:t>
            </w:r>
          </w:p>
        </w:tc>
        <w:tc>
          <w:tcPr>
            <w:tcW w:type="dxa" w:w="5889"/>
          </w:tcPr>
          <w:p>
            <w:pPr>
              <w:spacing w:after="0"/>
              <w:jc w:val="left"/>
            </w:pPr>
            <w:r>
              <w:rPr>
                <w:sz w:val="16"/>
              </w:rPr>
              <w:t>Relatively Low 3, Very Low 2</w:t>
            </w:r>
          </w:p>
        </w:tc>
      </w:tr>
      <w:tr>
        <w:trPr>
          <w:cantSplit/>
        </w:trPr>
        <w:tc>
          <w:tcPr>
            <w:tcW w:type="dxa" w:w="2309"/>
          </w:tcPr>
          <w:p>
            <w:pPr>
              <w:spacing w:after="0"/>
              <w:jc w:val="left"/>
            </w:pPr>
            <w:r>
              <w:rPr>
                <w:sz w:val="16"/>
              </w:rPr>
              <w:t>Earthquake</w:t>
            </w:r>
          </w:p>
        </w:tc>
        <w:tc>
          <w:tcPr>
            <w:tcW w:type="dxa" w:w="1514"/>
          </w:tcPr>
          <w:p>
            <w:pPr>
              <w:spacing w:after="0"/>
              <w:jc w:val="right"/>
            </w:pPr>
            <w:r>
              <w:rPr>
                <w:sz w:val="16"/>
              </w:rPr>
              <w:t>5 of 5</w:t>
            </w:r>
          </w:p>
        </w:tc>
        <w:tc>
          <w:tcPr>
            <w:tcW w:type="dxa" w:w="1443"/>
          </w:tcPr>
          <w:p>
            <w:pPr>
              <w:spacing w:after="0"/>
              <w:jc w:val="right"/>
            </w:pPr>
            <w:r>
              <w:rPr>
                <w:sz w:val="16"/>
              </w:rPr>
              <w:t>0.9</w:t>
            </w:r>
          </w:p>
        </w:tc>
        <w:tc>
          <w:tcPr>
            <w:tcW w:type="dxa" w:w="1514"/>
          </w:tcPr>
          <w:p>
            <w:pPr>
              <w:spacing w:after="0"/>
              <w:jc w:val="right"/>
            </w:pPr>
            <w:r>
              <w:rPr>
                <w:sz w:val="16"/>
              </w:rPr>
              <w:t>1.0</w:t>
            </w:r>
          </w:p>
        </w:tc>
        <w:tc>
          <w:tcPr>
            <w:tcW w:type="dxa" w:w="1443"/>
          </w:tcPr>
          <w:p>
            <w:pPr>
              <w:spacing w:after="0"/>
              <w:jc w:val="right"/>
            </w:pPr>
            <w:r>
              <w:rPr>
                <w:sz w:val="16"/>
              </w:rPr>
              <w:t>2.6</w:t>
            </w:r>
          </w:p>
        </w:tc>
        <w:tc>
          <w:tcPr>
            <w:tcW w:type="dxa" w:w="5889"/>
          </w:tcPr>
          <w:p>
            <w:pPr>
              <w:spacing w:after="0"/>
              <w:jc w:val="left"/>
            </w:pPr>
            <w:r>
              <w:rPr>
                <w:sz w:val="16"/>
              </w:rPr>
              <w:t>Very Low 5</w:t>
            </w:r>
          </w:p>
        </w:tc>
      </w:tr>
      <w:tr>
        <w:trPr>
          <w:cantSplit/>
        </w:trPr>
        <w:tc>
          <w:tcPr>
            <w:tcW w:type="dxa" w:w="2309"/>
          </w:tcPr>
          <w:p>
            <w:pPr>
              <w:spacing w:after="0"/>
              <w:jc w:val="left"/>
            </w:pPr>
            <w:r>
              <w:rPr>
                <w:sz w:val="16"/>
              </w:rPr>
              <w:t>Hail</w:t>
            </w:r>
          </w:p>
        </w:tc>
        <w:tc>
          <w:tcPr>
            <w:tcW w:type="dxa" w:w="1514"/>
          </w:tcPr>
          <w:p>
            <w:pPr>
              <w:spacing w:after="0"/>
              <w:jc w:val="right"/>
            </w:pPr>
            <w:r>
              <w:rPr>
                <w:sz w:val="16"/>
              </w:rPr>
              <w:t>5 of 5</w:t>
            </w:r>
          </w:p>
        </w:tc>
        <w:tc>
          <w:tcPr>
            <w:tcW w:type="dxa" w:w="1443"/>
          </w:tcPr>
          <w:p>
            <w:pPr>
              <w:spacing w:after="0"/>
              <w:jc w:val="right"/>
            </w:pPr>
            <w:r>
              <w:rPr>
                <w:sz w:val="16"/>
              </w:rPr>
              <w:t>91.2</w:t>
            </w:r>
          </w:p>
        </w:tc>
        <w:tc>
          <w:tcPr>
            <w:tcW w:type="dxa" w:w="1514"/>
          </w:tcPr>
          <w:p>
            <w:pPr>
              <w:spacing w:after="0"/>
              <w:jc w:val="right"/>
            </w:pPr>
            <w:r>
              <w:rPr>
                <w:sz w:val="16"/>
              </w:rPr>
              <w:t>92.7</w:t>
            </w:r>
          </w:p>
        </w:tc>
        <w:tc>
          <w:tcPr>
            <w:tcW w:type="dxa" w:w="1443"/>
          </w:tcPr>
          <w:p>
            <w:pPr>
              <w:spacing w:after="0"/>
              <w:jc w:val="right"/>
            </w:pPr>
            <w:r>
              <w:rPr>
                <w:sz w:val="16"/>
              </w:rPr>
              <w:t>94.5</w:t>
            </w:r>
          </w:p>
        </w:tc>
        <w:tc>
          <w:tcPr>
            <w:tcW w:type="dxa" w:w="5889"/>
          </w:tcPr>
          <w:p>
            <w:pPr>
              <w:spacing w:after="0"/>
              <w:jc w:val="left"/>
            </w:pPr>
            <w:r>
              <w:rPr>
                <w:sz w:val="16"/>
              </w:rPr>
              <w:t>Relatively High 5</w:t>
            </w:r>
          </w:p>
        </w:tc>
      </w:tr>
      <w:tr>
        <w:trPr>
          <w:cantSplit/>
        </w:trPr>
        <w:tc>
          <w:tcPr>
            <w:tcW w:type="dxa" w:w="2309"/>
          </w:tcPr>
          <w:p>
            <w:pPr>
              <w:spacing w:after="0"/>
              <w:jc w:val="left"/>
            </w:pPr>
            <w:r>
              <w:rPr>
                <w:sz w:val="16"/>
              </w:rPr>
              <w:t>Heat Wave</w:t>
            </w:r>
          </w:p>
        </w:tc>
        <w:tc>
          <w:tcPr>
            <w:tcW w:type="dxa" w:w="1514"/>
          </w:tcPr>
          <w:p>
            <w:pPr>
              <w:spacing w:after="0"/>
              <w:jc w:val="right"/>
            </w:pPr>
            <w:r>
              <w:rPr>
                <w:sz w:val="16"/>
              </w:rPr>
              <w:t>5 of 5</w:t>
            </w:r>
          </w:p>
        </w:tc>
        <w:tc>
          <w:tcPr>
            <w:tcW w:type="dxa" w:w="1443"/>
          </w:tcPr>
          <w:p>
            <w:pPr>
              <w:spacing w:after="0"/>
              <w:jc w:val="right"/>
            </w:pPr>
            <w:r>
              <w:rPr>
                <w:sz w:val="16"/>
              </w:rPr>
              <w:t>3.3</w:t>
            </w:r>
          </w:p>
        </w:tc>
        <w:tc>
          <w:tcPr>
            <w:tcW w:type="dxa" w:w="1514"/>
          </w:tcPr>
          <w:p>
            <w:pPr>
              <w:spacing w:after="0"/>
              <w:jc w:val="right"/>
            </w:pPr>
            <w:r>
              <w:rPr>
                <w:sz w:val="16"/>
              </w:rPr>
              <w:t>4.3</w:t>
            </w:r>
          </w:p>
        </w:tc>
        <w:tc>
          <w:tcPr>
            <w:tcW w:type="dxa" w:w="1443"/>
          </w:tcPr>
          <w:p>
            <w:pPr>
              <w:spacing w:after="0"/>
              <w:jc w:val="right"/>
            </w:pPr>
            <w:r>
              <w:rPr>
                <w:sz w:val="16"/>
              </w:rPr>
              <w:t>4.7</w:t>
            </w:r>
          </w:p>
        </w:tc>
        <w:tc>
          <w:tcPr>
            <w:tcW w:type="dxa" w:w="5889"/>
          </w:tcPr>
          <w:p>
            <w:pPr>
              <w:spacing w:after="0"/>
              <w:jc w:val="left"/>
            </w:pPr>
            <w:r>
              <w:rPr>
                <w:sz w:val="16"/>
              </w:rPr>
              <w:t>Very Low 5</w:t>
            </w:r>
          </w:p>
        </w:tc>
      </w:tr>
      <w:tr>
        <w:trPr>
          <w:cantSplit/>
        </w:trPr>
        <w:tc>
          <w:tcPr>
            <w:tcW w:type="dxa" w:w="2309"/>
          </w:tcPr>
          <w:p>
            <w:pPr>
              <w:spacing w:after="0"/>
              <w:jc w:val="left"/>
            </w:pPr>
            <w:r>
              <w:rPr>
                <w:sz w:val="16"/>
              </w:rPr>
              <w:t>Hurricane</w:t>
            </w:r>
          </w:p>
        </w:tc>
        <w:tc>
          <w:tcPr>
            <w:tcW w:type="dxa" w:w="1514"/>
          </w:tcPr>
          <w:p>
            <w:pPr>
              <w:spacing w:after="0"/>
              <w:jc w:val="right"/>
            </w:pPr>
            <w:r>
              <w:rPr>
                <w:sz w:val="16"/>
              </w:rPr>
              <w:t>0 of 5</w:t>
            </w:r>
          </w:p>
        </w:tc>
        <w:tc>
          <w:tcPr>
            <w:tcW w:type="dxa" w:w="1443"/>
          </w:tcPr>
          <w:p>
            <w:pPr>
              <w:spacing w:after="0"/>
              <w:jc w:val="right"/>
            </w:pPr>
          </w:p>
        </w:tc>
        <w:tc>
          <w:tcPr>
            <w:tcW w:type="dxa" w:w="1514"/>
          </w:tcPr>
          <w:p>
            <w:pPr>
              <w:spacing w:after="0"/>
              <w:jc w:val="right"/>
            </w:pPr>
          </w:p>
        </w:tc>
        <w:tc>
          <w:tcPr>
            <w:tcW w:type="dxa" w:w="1443"/>
          </w:tcPr>
          <w:p>
            <w:pPr>
              <w:spacing w:after="0"/>
              <w:jc w:val="right"/>
            </w:pPr>
          </w:p>
        </w:tc>
        <w:tc>
          <w:tcPr>
            <w:tcW w:type="dxa" w:w="5889"/>
          </w:tcPr>
          <w:p>
            <w:pPr>
              <w:spacing w:after="0"/>
              <w:jc w:val="left"/>
            </w:pPr>
            <w:r>
              <w:rPr>
                <w:sz w:val="16"/>
              </w:rPr>
              <w:t>No Rating 5</w:t>
            </w:r>
          </w:p>
        </w:tc>
      </w:tr>
      <w:tr>
        <w:trPr>
          <w:cantSplit/>
        </w:trPr>
        <w:tc>
          <w:tcPr>
            <w:tcW w:type="dxa" w:w="2309"/>
          </w:tcPr>
          <w:p>
            <w:pPr>
              <w:spacing w:after="0"/>
              <w:jc w:val="left"/>
            </w:pPr>
            <w:r>
              <w:rPr>
                <w:sz w:val="16"/>
              </w:rPr>
              <w:t>Ice Storm</w:t>
            </w:r>
          </w:p>
        </w:tc>
        <w:tc>
          <w:tcPr>
            <w:tcW w:type="dxa" w:w="1514"/>
          </w:tcPr>
          <w:p>
            <w:pPr>
              <w:spacing w:after="0"/>
              <w:jc w:val="right"/>
            </w:pPr>
            <w:r>
              <w:rPr>
                <w:sz w:val="16"/>
              </w:rPr>
              <w:t>5 of 5</w:t>
            </w:r>
          </w:p>
        </w:tc>
        <w:tc>
          <w:tcPr>
            <w:tcW w:type="dxa" w:w="1443"/>
          </w:tcPr>
          <w:p>
            <w:pPr>
              <w:spacing w:after="0"/>
              <w:jc w:val="right"/>
            </w:pPr>
            <w:r>
              <w:rPr>
                <w:sz w:val="16"/>
              </w:rPr>
              <w:t>10.2</w:t>
            </w:r>
          </w:p>
        </w:tc>
        <w:tc>
          <w:tcPr>
            <w:tcW w:type="dxa" w:w="1514"/>
          </w:tcPr>
          <w:p>
            <w:pPr>
              <w:spacing w:after="0"/>
              <w:jc w:val="right"/>
            </w:pPr>
            <w:r>
              <w:rPr>
                <w:sz w:val="16"/>
              </w:rPr>
              <w:t>16.1</w:t>
            </w:r>
          </w:p>
        </w:tc>
        <w:tc>
          <w:tcPr>
            <w:tcW w:type="dxa" w:w="1443"/>
          </w:tcPr>
          <w:p>
            <w:pPr>
              <w:spacing w:after="0"/>
              <w:jc w:val="right"/>
            </w:pPr>
            <w:r>
              <w:rPr>
                <w:sz w:val="16"/>
              </w:rPr>
              <w:t>21.3</w:t>
            </w:r>
          </w:p>
        </w:tc>
        <w:tc>
          <w:tcPr>
            <w:tcW w:type="dxa" w:w="5889"/>
          </w:tcPr>
          <w:p>
            <w:pPr>
              <w:spacing w:after="0"/>
              <w:jc w:val="left"/>
            </w:pPr>
            <w:r>
              <w:rPr>
                <w:sz w:val="16"/>
              </w:rPr>
              <w:t>Very Low 5</w:t>
            </w:r>
          </w:p>
        </w:tc>
      </w:tr>
      <w:tr>
        <w:trPr>
          <w:cantSplit/>
        </w:trPr>
        <w:tc>
          <w:tcPr>
            <w:tcW w:type="dxa" w:w="2309"/>
          </w:tcPr>
          <w:p>
            <w:pPr>
              <w:spacing w:after="0"/>
              <w:jc w:val="left"/>
            </w:pPr>
            <w:r>
              <w:rPr>
                <w:sz w:val="16"/>
              </w:rPr>
              <w:t>Inland Flooding</w:t>
            </w:r>
          </w:p>
        </w:tc>
        <w:tc>
          <w:tcPr>
            <w:tcW w:type="dxa" w:w="1514"/>
          </w:tcPr>
          <w:p>
            <w:pPr>
              <w:spacing w:after="0"/>
              <w:jc w:val="right"/>
            </w:pPr>
            <w:r>
              <w:rPr>
                <w:sz w:val="16"/>
              </w:rPr>
              <w:t>5 of 5</w:t>
            </w:r>
          </w:p>
        </w:tc>
        <w:tc>
          <w:tcPr>
            <w:tcW w:type="dxa" w:w="1443"/>
          </w:tcPr>
          <w:p>
            <w:pPr>
              <w:spacing w:after="0"/>
              <w:jc w:val="right"/>
            </w:pPr>
            <w:r>
              <w:rPr>
                <w:sz w:val="16"/>
              </w:rPr>
              <w:t>29.4</w:t>
            </w:r>
          </w:p>
        </w:tc>
        <w:tc>
          <w:tcPr>
            <w:tcW w:type="dxa" w:w="1514"/>
          </w:tcPr>
          <w:p>
            <w:pPr>
              <w:spacing w:after="0"/>
              <w:jc w:val="right"/>
            </w:pPr>
            <w:r>
              <w:rPr>
                <w:sz w:val="16"/>
              </w:rPr>
              <w:t>42.3</w:t>
            </w:r>
          </w:p>
        </w:tc>
        <w:tc>
          <w:tcPr>
            <w:tcW w:type="dxa" w:w="1443"/>
          </w:tcPr>
          <w:p>
            <w:pPr>
              <w:spacing w:after="0"/>
              <w:jc w:val="right"/>
            </w:pPr>
            <w:r>
              <w:rPr>
                <w:sz w:val="16"/>
              </w:rPr>
              <w:t>68.3</w:t>
            </w:r>
          </w:p>
        </w:tc>
        <w:tc>
          <w:tcPr>
            <w:tcW w:type="dxa" w:w="5889"/>
          </w:tcPr>
          <w:p>
            <w:pPr>
              <w:spacing w:after="0"/>
              <w:jc w:val="left"/>
            </w:pPr>
            <w:r>
              <w:rPr>
                <w:sz w:val="16"/>
              </w:rPr>
              <w:t>Relatively Moderate 1, Relatively Low 4</w:t>
            </w:r>
          </w:p>
        </w:tc>
      </w:tr>
      <w:tr>
        <w:trPr>
          <w:cantSplit/>
        </w:trPr>
        <w:tc>
          <w:tcPr>
            <w:tcW w:type="dxa" w:w="2309"/>
          </w:tcPr>
          <w:p>
            <w:pPr>
              <w:spacing w:after="0"/>
              <w:jc w:val="left"/>
            </w:pPr>
            <w:r>
              <w:rPr>
                <w:sz w:val="16"/>
              </w:rPr>
              <w:t>Landslide</w:t>
            </w:r>
          </w:p>
        </w:tc>
        <w:tc>
          <w:tcPr>
            <w:tcW w:type="dxa" w:w="1514"/>
          </w:tcPr>
          <w:p>
            <w:pPr>
              <w:spacing w:after="0"/>
              <w:jc w:val="right"/>
            </w:pPr>
            <w:r>
              <w:rPr>
                <w:sz w:val="16"/>
              </w:rPr>
              <w:t>5 of 5</w:t>
            </w:r>
          </w:p>
        </w:tc>
        <w:tc>
          <w:tcPr>
            <w:tcW w:type="dxa" w:w="1443"/>
          </w:tcPr>
          <w:p>
            <w:pPr>
              <w:spacing w:after="0"/>
              <w:jc w:val="right"/>
            </w:pPr>
            <w:r>
              <w:rPr>
                <w:sz w:val="16"/>
              </w:rPr>
              <w:t>43.3</w:t>
            </w:r>
          </w:p>
        </w:tc>
        <w:tc>
          <w:tcPr>
            <w:tcW w:type="dxa" w:w="1514"/>
          </w:tcPr>
          <w:p>
            <w:pPr>
              <w:spacing w:after="0"/>
              <w:jc w:val="right"/>
            </w:pPr>
            <w:r>
              <w:rPr>
                <w:sz w:val="16"/>
              </w:rPr>
              <w:t>66.1</w:t>
            </w:r>
          </w:p>
        </w:tc>
        <w:tc>
          <w:tcPr>
            <w:tcW w:type="dxa" w:w="1443"/>
          </w:tcPr>
          <w:p>
            <w:pPr>
              <w:spacing w:after="0"/>
              <w:jc w:val="right"/>
            </w:pPr>
            <w:r>
              <w:rPr>
                <w:sz w:val="16"/>
              </w:rPr>
              <w:t>71.8</w:t>
            </w:r>
          </w:p>
        </w:tc>
        <w:tc>
          <w:tcPr>
            <w:tcW w:type="dxa" w:w="5889"/>
          </w:tcPr>
          <w:p>
            <w:pPr>
              <w:spacing w:after="0"/>
              <w:jc w:val="left"/>
            </w:pPr>
            <w:r>
              <w:rPr>
                <w:sz w:val="16"/>
              </w:rPr>
              <w:t>Very Low 5</w:t>
            </w:r>
          </w:p>
        </w:tc>
      </w:tr>
      <w:tr>
        <w:trPr>
          <w:cantSplit/>
        </w:trPr>
        <w:tc>
          <w:tcPr>
            <w:tcW w:type="dxa" w:w="2309"/>
          </w:tcPr>
          <w:p>
            <w:pPr>
              <w:spacing w:after="0"/>
              <w:jc w:val="left"/>
            </w:pPr>
            <w:r>
              <w:rPr>
                <w:sz w:val="16"/>
              </w:rPr>
              <w:t>Lightning</w:t>
            </w:r>
          </w:p>
        </w:tc>
        <w:tc>
          <w:tcPr>
            <w:tcW w:type="dxa" w:w="1514"/>
          </w:tcPr>
          <w:p>
            <w:pPr>
              <w:spacing w:after="0"/>
              <w:jc w:val="right"/>
            </w:pPr>
            <w:r>
              <w:rPr>
                <w:sz w:val="16"/>
              </w:rPr>
              <w:t>5 of 5</w:t>
            </w:r>
          </w:p>
        </w:tc>
        <w:tc>
          <w:tcPr>
            <w:tcW w:type="dxa" w:w="1443"/>
          </w:tcPr>
          <w:p>
            <w:pPr>
              <w:spacing w:after="0"/>
              <w:jc w:val="right"/>
            </w:pPr>
            <w:r>
              <w:rPr>
                <w:sz w:val="16"/>
              </w:rPr>
              <w:t>69.1</w:t>
            </w:r>
          </w:p>
        </w:tc>
        <w:tc>
          <w:tcPr>
            <w:tcW w:type="dxa" w:w="1514"/>
          </w:tcPr>
          <w:p>
            <w:pPr>
              <w:spacing w:after="0"/>
              <w:jc w:val="right"/>
            </w:pPr>
            <w:r>
              <w:rPr>
                <w:sz w:val="16"/>
              </w:rPr>
              <w:t>81.1</w:t>
            </w:r>
          </w:p>
        </w:tc>
        <w:tc>
          <w:tcPr>
            <w:tcW w:type="dxa" w:w="1443"/>
          </w:tcPr>
          <w:p>
            <w:pPr>
              <w:spacing w:after="0"/>
              <w:jc w:val="right"/>
            </w:pPr>
            <w:r>
              <w:rPr>
                <w:sz w:val="16"/>
              </w:rPr>
              <w:t>83.4</w:t>
            </w:r>
          </w:p>
        </w:tc>
        <w:tc>
          <w:tcPr>
            <w:tcW w:type="dxa" w:w="5889"/>
          </w:tcPr>
          <w:p>
            <w:pPr>
              <w:spacing w:after="0"/>
              <w:jc w:val="left"/>
            </w:pPr>
            <w:r>
              <w:rPr>
                <w:sz w:val="16"/>
              </w:rPr>
              <w:t>Relatively High 4, Relatively Moderate 1</w:t>
            </w:r>
          </w:p>
        </w:tc>
      </w:tr>
      <w:tr>
        <w:trPr>
          <w:cantSplit/>
        </w:trPr>
        <w:tc>
          <w:tcPr>
            <w:tcW w:type="dxa" w:w="2309"/>
          </w:tcPr>
          <w:p>
            <w:pPr>
              <w:spacing w:after="0"/>
              <w:jc w:val="left"/>
            </w:pPr>
            <w:r>
              <w:rPr>
                <w:sz w:val="16"/>
              </w:rPr>
              <w:t>Strong Wind</w:t>
            </w:r>
          </w:p>
        </w:tc>
        <w:tc>
          <w:tcPr>
            <w:tcW w:type="dxa" w:w="1514"/>
          </w:tcPr>
          <w:p>
            <w:pPr>
              <w:spacing w:after="0"/>
              <w:jc w:val="right"/>
            </w:pPr>
            <w:r>
              <w:rPr>
                <w:sz w:val="16"/>
              </w:rPr>
              <w:t>5 of 5</w:t>
            </w:r>
          </w:p>
        </w:tc>
        <w:tc>
          <w:tcPr>
            <w:tcW w:type="dxa" w:w="1443"/>
          </w:tcPr>
          <w:p>
            <w:pPr>
              <w:spacing w:after="0"/>
              <w:jc w:val="right"/>
            </w:pPr>
            <w:r>
              <w:rPr>
                <w:sz w:val="16"/>
              </w:rPr>
              <w:t>73.0</w:t>
            </w:r>
          </w:p>
        </w:tc>
        <w:tc>
          <w:tcPr>
            <w:tcW w:type="dxa" w:w="1514"/>
          </w:tcPr>
          <w:p>
            <w:pPr>
              <w:spacing w:after="0"/>
              <w:jc w:val="right"/>
            </w:pPr>
            <w:r>
              <w:rPr>
                <w:sz w:val="16"/>
              </w:rPr>
              <w:t>77.5</w:t>
            </w:r>
          </w:p>
        </w:tc>
        <w:tc>
          <w:tcPr>
            <w:tcW w:type="dxa" w:w="1443"/>
          </w:tcPr>
          <w:p>
            <w:pPr>
              <w:spacing w:after="0"/>
              <w:jc w:val="right"/>
            </w:pPr>
            <w:r>
              <w:rPr>
                <w:sz w:val="16"/>
              </w:rPr>
              <w:t>81.5</w:t>
            </w:r>
          </w:p>
        </w:tc>
        <w:tc>
          <w:tcPr>
            <w:tcW w:type="dxa" w:w="5889"/>
          </w:tcPr>
          <w:p>
            <w:pPr>
              <w:spacing w:after="0"/>
              <w:jc w:val="left"/>
            </w:pPr>
            <w:r>
              <w:rPr>
                <w:sz w:val="16"/>
              </w:rPr>
              <w:t>Relatively Moderate 5</w:t>
            </w:r>
          </w:p>
        </w:tc>
      </w:tr>
      <w:tr>
        <w:trPr>
          <w:cantSplit/>
        </w:trPr>
        <w:tc>
          <w:tcPr>
            <w:tcW w:type="dxa" w:w="2309"/>
          </w:tcPr>
          <w:p>
            <w:pPr>
              <w:spacing w:after="0"/>
              <w:jc w:val="left"/>
            </w:pPr>
            <w:r>
              <w:rPr>
                <w:sz w:val="16"/>
              </w:rPr>
              <w:t>Tornado</w:t>
            </w:r>
          </w:p>
        </w:tc>
        <w:tc>
          <w:tcPr>
            <w:tcW w:type="dxa" w:w="1514"/>
          </w:tcPr>
          <w:p>
            <w:pPr>
              <w:spacing w:after="0"/>
              <w:jc w:val="right"/>
            </w:pPr>
            <w:r>
              <w:rPr>
                <w:sz w:val="16"/>
              </w:rPr>
              <w:t>5 of 5</w:t>
            </w:r>
          </w:p>
        </w:tc>
        <w:tc>
          <w:tcPr>
            <w:tcW w:type="dxa" w:w="1443"/>
          </w:tcPr>
          <w:p>
            <w:pPr>
              <w:spacing w:after="0"/>
              <w:jc w:val="right"/>
            </w:pPr>
            <w:r>
              <w:rPr>
                <w:sz w:val="16"/>
              </w:rPr>
              <w:t>35.5</w:t>
            </w:r>
          </w:p>
        </w:tc>
        <w:tc>
          <w:tcPr>
            <w:tcW w:type="dxa" w:w="1514"/>
          </w:tcPr>
          <w:p>
            <w:pPr>
              <w:spacing w:after="0"/>
              <w:jc w:val="right"/>
            </w:pPr>
            <w:r>
              <w:rPr>
                <w:sz w:val="16"/>
              </w:rPr>
              <w:t>39.6</w:t>
            </w:r>
          </w:p>
        </w:tc>
        <w:tc>
          <w:tcPr>
            <w:tcW w:type="dxa" w:w="1443"/>
          </w:tcPr>
          <w:p>
            <w:pPr>
              <w:spacing w:after="0"/>
              <w:jc w:val="right"/>
            </w:pPr>
            <w:r>
              <w:rPr>
                <w:sz w:val="16"/>
              </w:rPr>
              <w:t>43.8</w:t>
            </w:r>
          </w:p>
        </w:tc>
        <w:tc>
          <w:tcPr>
            <w:tcW w:type="dxa" w:w="5889"/>
          </w:tcPr>
          <w:p>
            <w:pPr>
              <w:spacing w:after="0"/>
              <w:jc w:val="left"/>
            </w:pPr>
            <w:r>
              <w:rPr>
                <w:sz w:val="16"/>
              </w:rPr>
              <w:t>Relatively Low 5</w:t>
            </w:r>
          </w:p>
        </w:tc>
      </w:tr>
      <w:tr>
        <w:trPr>
          <w:cantSplit/>
        </w:trPr>
        <w:tc>
          <w:tcPr>
            <w:tcW w:type="dxa" w:w="2309"/>
          </w:tcPr>
          <w:p>
            <w:pPr>
              <w:spacing w:after="0"/>
              <w:jc w:val="left"/>
            </w:pPr>
            <w:r>
              <w:rPr>
                <w:sz w:val="16"/>
              </w:rPr>
              <w:t>Wildfire</w:t>
            </w:r>
          </w:p>
        </w:tc>
        <w:tc>
          <w:tcPr>
            <w:tcW w:type="dxa" w:w="1514"/>
          </w:tcPr>
          <w:p>
            <w:pPr>
              <w:spacing w:after="0"/>
              <w:jc w:val="right"/>
            </w:pPr>
            <w:r>
              <w:rPr>
                <w:sz w:val="16"/>
              </w:rPr>
              <w:t>5 of 5</w:t>
            </w:r>
          </w:p>
        </w:tc>
        <w:tc>
          <w:tcPr>
            <w:tcW w:type="dxa" w:w="1443"/>
          </w:tcPr>
          <w:p>
            <w:pPr>
              <w:spacing w:after="0"/>
              <w:jc w:val="right"/>
            </w:pPr>
            <w:r>
              <w:rPr>
                <w:sz w:val="16"/>
              </w:rPr>
              <w:t>43.8</w:t>
            </w:r>
          </w:p>
        </w:tc>
        <w:tc>
          <w:tcPr>
            <w:tcW w:type="dxa" w:w="1514"/>
          </w:tcPr>
          <w:p>
            <w:pPr>
              <w:spacing w:after="0"/>
              <w:jc w:val="right"/>
            </w:pPr>
            <w:r>
              <w:rPr>
                <w:sz w:val="16"/>
              </w:rPr>
              <w:t>72.2</w:t>
            </w:r>
          </w:p>
        </w:tc>
        <w:tc>
          <w:tcPr>
            <w:tcW w:type="dxa" w:w="1443"/>
          </w:tcPr>
          <w:p>
            <w:pPr>
              <w:spacing w:after="0"/>
              <w:jc w:val="right"/>
            </w:pPr>
            <w:r>
              <w:rPr>
                <w:sz w:val="16"/>
              </w:rPr>
              <w:t>87.8</w:t>
            </w:r>
          </w:p>
        </w:tc>
        <w:tc>
          <w:tcPr>
            <w:tcW w:type="dxa" w:w="5889"/>
          </w:tcPr>
          <w:p>
            <w:pPr>
              <w:spacing w:after="0"/>
              <w:jc w:val="left"/>
            </w:pPr>
            <w:r>
              <w:rPr>
                <w:sz w:val="16"/>
              </w:rPr>
              <w:t>Relatively Low 3, Very Low 2</w:t>
            </w:r>
          </w:p>
        </w:tc>
      </w:tr>
      <w:tr>
        <w:trPr>
          <w:cantSplit/>
        </w:trPr>
        <w:tc>
          <w:tcPr>
            <w:tcW w:type="dxa" w:w="2309"/>
          </w:tcPr>
          <w:p>
            <w:pPr>
              <w:spacing w:after="0"/>
              <w:jc w:val="left"/>
            </w:pPr>
            <w:r>
              <w:rPr>
                <w:sz w:val="16"/>
              </w:rPr>
              <w:t>Winter Weather</w:t>
            </w:r>
          </w:p>
        </w:tc>
        <w:tc>
          <w:tcPr>
            <w:tcW w:type="dxa" w:w="1514"/>
          </w:tcPr>
          <w:p>
            <w:pPr>
              <w:spacing w:after="0"/>
              <w:jc w:val="right"/>
            </w:pPr>
            <w:r>
              <w:rPr>
                <w:sz w:val="16"/>
              </w:rPr>
              <w:t>5 of 5</w:t>
            </w:r>
          </w:p>
        </w:tc>
        <w:tc>
          <w:tcPr>
            <w:tcW w:type="dxa" w:w="1443"/>
          </w:tcPr>
          <w:p>
            <w:pPr>
              <w:spacing w:after="0"/>
              <w:jc w:val="right"/>
            </w:pPr>
            <w:r>
              <w:rPr>
                <w:sz w:val="16"/>
              </w:rPr>
              <w:t>76.0</w:t>
            </w:r>
          </w:p>
        </w:tc>
        <w:tc>
          <w:tcPr>
            <w:tcW w:type="dxa" w:w="1514"/>
          </w:tcPr>
          <w:p>
            <w:pPr>
              <w:spacing w:after="0"/>
              <w:jc w:val="right"/>
            </w:pPr>
            <w:r>
              <w:rPr>
                <w:sz w:val="16"/>
              </w:rPr>
              <w:t>83.7</w:t>
            </w:r>
          </w:p>
        </w:tc>
        <w:tc>
          <w:tcPr>
            <w:tcW w:type="dxa" w:w="1443"/>
          </w:tcPr>
          <w:p>
            <w:pPr>
              <w:spacing w:after="0"/>
              <w:jc w:val="right"/>
            </w:pPr>
            <w:r>
              <w:rPr>
                <w:sz w:val="16"/>
              </w:rPr>
              <w:t>85.7</w:t>
            </w:r>
          </w:p>
        </w:tc>
        <w:tc>
          <w:tcPr>
            <w:tcW w:type="dxa" w:w="5889"/>
          </w:tcPr>
          <w:p>
            <w:pPr>
              <w:spacing w:after="0"/>
              <w:jc w:val="left"/>
            </w:pPr>
            <w:r>
              <w:rPr>
                <w:sz w:val="16"/>
              </w:rPr>
              <w:t>Relatively High 4, Relatively Moderate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02"/>
        <w:gridCol w:w="858"/>
        <w:gridCol w:w="2223"/>
        <w:gridCol w:w="1189"/>
        <w:gridCol w:w="2312"/>
        <w:gridCol w:w="2019"/>
        <w:gridCol w:w="3909"/>
      </w:tblGrid>
      <w:tr>
        <w:trPr>
          <w:cantSplit/>
          <w:tblHeader/>
        </w:trPr>
        <w:tc>
          <w:tcPr>
            <w:tcW w:type="dxa" w:w="1602"/>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223"/>
            <w:shd w:val="clear" w:color="auto" w:fill="E8E8E8"/>
          </w:tcPr>
          <w:p>
            <w:pPr>
              <w:spacing w:after="0"/>
              <w:jc w:val="left"/>
            </w:pPr>
            <w:r>
              <w:rPr>
                <w:b/>
                <w:sz w:val="16"/>
              </w:rPr>
              <w:t>Plan status</w:t>
            </w:r>
          </w:p>
        </w:tc>
        <w:tc>
          <w:tcPr>
            <w:tcW w:type="dxa" w:w="118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1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019"/>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3909"/>
            <w:shd w:val="clear" w:color="auto" w:fill="E8E8E8"/>
          </w:tcPr>
          <w:p>
            <w:pPr>
              <w:spacing w:after="0"/>
              <w:jc w:val="left"/>
            </w:pPr>
            <w:r>
              <w:rPr>
                <w:b/>
                <w:sz w:val="16"/>
              </w:rPr>
              <w:t>Notes</w:t>
            </w:r>
          </w:p>
        </w:tc>
      </w:tr>
      <w:tr>
        <w:trPr>
          <w:cantSplit/>
        </w:trPr>
        <w:tc>
          <w:tcPr>
            <w:tcW w:type="dxa" w:w="1602"/>
          </w:tcPr>
          <w:p>
            <w:pPr>
              <w:spacing w:after="0"/>
              <w:jc w:val="left"/>
            </w:pPr>
            <w:r>
              <w:rPr>
                <w:sz w:val="16"/>
              </w:rPr>
              <w:t>Iron County</w:t>
            </w:r>
          </w:p>
        </w:tc>
        <w:tc>
          <w:tcPr>
            <w:tcW w:type="dxa" w:w="858"/>
          </w:tcPr>
          <w:p>
            <w:pPr>
              <w:spacing w:after="0"/>
              <w:jc w:val="left"/>
            </w:pPr>
            <w:r>
              <w:rPr>
                <w:sz w:val="16"/>
              </w:rPr>
              <w:t>County</w:t>
            </w:r>
          </w:p>
        </w:tc>
        <w:tc>
          <w:tcPr>
            <w:tcW w:type="dxa" w:w="2223"/>
          </w:tcPr>
          <w:p>
            <w:pPr>
              <w:spacing w:after="0"/>
              <w:jc w:val="left"/>
            </w:pPr>
            <w:r>
              <w:rPr>
                <w:sz w:val="16"/>
              </w:rPr>
              <w:t>Approved, expires 2027-11-13</w:t>
            </w:r>
          </w:p>
        </w:tc>
        <w:tc>
          <w:tcPr>
            <w:tcW w:type="dxa" w:w="1189"/>
          </w:tcPr>
          <w:p>
            <w:pPr>
              <w:spacing w:after="0"/>
              <w:jc w:val="right"/>
            </w:pPr>
          </w:p>
        </w:tc>
        <w:tc>
          <w:tcPr>
            <w:tcW w:type="dxa" w:w="2312"/>
          </w:tcPr>
          <w:p>
            <w:pPr>
              <w:spacing w:after="0"/>
              <w:jc w:val="right"/>
            </w:pPr>
            <w:r>
              <w:rPr>
                <w:sz w:val="16"/>
              </w:rPr>
              <w:t>$14,674.50</w:t>
            </w:r>
          </w:p>
        </w:tc>
        <w:tc>
          <w:tcPr>
            <w:tcW w:type="dxa" w:w="2019"/>
          </w:tcPr>
          <w:p>
            <w:pPr>
              <w:spacing w:after="0"/>
              <w:jc w:val="right"/>
            </w:pPr>
            <w:r>
              <w:rPr>
                <w:sz w:val="16"/>
              </w:rPr>
              <w:t>0 total; 0 since its plan</w:t>
            </w:r>
          </w:p>
        </w:tc>
        <w:tc>
          <w:tcPr>
            <w:tcW w:type="dxa" w:w="3909"/>
          </w:tcPr>
          <w:p>
            <w:pPr>
              <w:spacing w:after="0"/>
              <w:jc w:val="left"/>
            </w:pPr>
            <w:r>
              <w:rPr>
                <w:sz w:val="16"/>
              </w:rPr>
              <w:t>No NFIP community ID on this jurisdiction's plan row.</w:t>
            </w:r>
          </w:p>
        </w:tc>
      </w:tr>
      <w:tr>
        <w:trPr>
          <w:cantSplit/>
        </w:trPr>
        <w:tc>
          <w:tcPr>
            <w:tcW w:type="dxa" w:w="1602"/>
          </w:tcPr>
          <w:p>
            <w:pPr>
              <w:spacing w:after="0"/>
              <w:jc w:val="left"/>
            </w:pPr>
            <w:r>
              <w:rPr>
                <w:sz w:val="16"/>
              </w:rPr>
              <w:t>Alpha village</w:t>
            </w:r>
          </w:p>
        </w:tc>
        <w:tc>
          <w:tcPr>
            <w:tcW w:type="dxa" w:w="858"/>
          </w:tcPr>
          <w:p>
            <w:pPr>
              <w:spacing w:after="0"/>
              <w:jc w:val="left"/>
            </w:pPr>
            <w:r>
              <w:rPr>
                <w:sz w:val="16"/>
              </w:rPr>
              <w:t>Village</w:t>
            </w:r>
          </w:p>
        </w:tc>
        <w:tc>
          <w:tcPr>
            <w:tcW w:type="dxa" w:w="2223"/>
          </w:tcPr>
          <w:p>
            <w:pPr>
              <w:spacing w:after="0"/>
              <w:jc w:val="left"/>
            </w:pPr>
            <w:r>
              <w:rPr>
                <w:sz w:val="16"/>
              </w:rPr>
              <w:t>Plan 106316 approved 2022-11-14, pending adoption here; not yet eligible</w:t>
            </w:r>
          </w:p>
        </w:tc>
        <w:tc>
          <w:tcPr>
            <w:tcW w:type="dxa" w:w="1189"/>
          </w:tcPr>
          <w:p>
            <w:pPr>
              <w:spacing w:after="0"/>
              <w:jc w:val="right"/>
            </w:pPr>
          </w:p>
        </w:tc>
        <w:tc>
          <w:tcPr>
            <w:tcW w:type="dxa" w:w="2312"/>
          </w:tcPr>
          <w:p>
            <w:pPr>
              <w:spacing w:after="0"/>
              <w:jc w:val="right"/>
            </w:pPr>
            <w:r>
              <w:rPr>
                <w:sz w:val="16"/>
              </w:rPr>
              <w:t>no Public Assistance recorded</w:t>
            </w:r>
          </w:p>
        </w:tc>
        <w:tc>
          <w:tcPr>
            <w:tcW w:type="dxa" w:w="2019"/>
          </w:tcPr>
          <w:p>
            <w:pPr>
              <w:spacing w:after="0"/>
              <w:jc w:val="right"/>
            </w:pPr>
            <w:r>
              <w:rPr>
                <w:sz w:val="16"/>
              </w:rPr>
              <w:t>8 total; no approved plan</w:t>
            </w:r>
          </w:p>
        </w:tc>
        <w:tc>
          <w:tcPr>
            <w:tcW w:type="dxa" w:w="3909"/>
          </w:tcPr>
          <w:p>
            <w:pPr>
              <w:spacing w:after="0"/>
              <w:jc w:val="left"/>
            </w:pPr>
            <w:r>
              <w:rPr>
                <w:sz w:val="16"/>
              </w:rPr>
              <w:t>No NFIP community ID on this jurisdiction's plan row.</w:t>
            </w:r>
          </w:p>
        </w:tc>
      </w:tr>
      <w:tr>
        <w:trPr>
          <w:cantSplit/>
        </w:trPr>
        <w:tc>
          <w:tcPr>
            <w:tcW w:type="dxa" w:w="1602"/>
          </w:tcPr>
          <w:p>
            <w:pPr>
              <w:spacing w:after="0"/>
              <w:jc w:val="left"/>
            </w:pPr>
            <w:r>
              <w:rPr>
                <w:sz w:val="16"/>
              </w:rPr>
              <w:t>Caspian city</w:t>
            </w:r>
          </w:p>
        </w:tc>
        <w:tc>
          <w:tcPr>
            <w:tcW w:type="dxa" w:w="858"/>
          </w:tcPr>
          <w:p>
            <w:pPr>
              <w:spacing w:after="0"/>
              <w:jc w:val="left"/>
            </w:pPr>
            <w:r>
              <w:rPr>
                <w:sz w:val="16"/>
              </w:rPr>
              <w:t>City</w:t>
            </w:r>
          </w:p>
        </w:tc>
        <w:tc>
          <w:tcPr>
            <w:tcW w:type="dxa" w:w="2223"/>
          </w:tcPr>
          <w:p>
            <w:pPr>
              <w:spacing w:after="0"/>
              <w:jc w:val="left"/>
            </w:pPr>
            <w:r>
              <w:rPr>
                <w:sz w:val="16"/>
              </w:rPr>
              <w:t>Approved, expires 2027-11-13</w:t>
            </w:r>
          </w:p>
        </w:tc>
        <w:tc>
          <w:tcPr>
            <w:tcW w:type="dxa" w:w="1189"/>
          </w:tcPr>
          <w:p>
            <w:pPr>
              <w:spacing w:after="0"/>
              <w:jc w:val="right"/>
            </w:pPr>
            <w:r>
              <w:rPr>
                <w:sz w:val="16"/>
              </w:rPr>
              <w:t>FMA RL 0, SRL 0; any 0</w:t>
            </w:r>
          </w:p>
        </w:tc>
        <w:tc>
          <w:tcPr>
            <w:tcW w:type="dxa" w:w="2312"/>
          </w:tcPr>
          <w:p>
            <w:pPr>
              <w:spacing w:after="0"/>
              <w:jc w:val="right"/>
            </w:pPr>
            <w:r>
              <w:rPr>
                <w:sz w:val="16"/>
              </w:rPr>
              <w:t>$28,519.08</w:t>
            </w:r>
          </w:p>
        </w:tc>
        <w:tc>
          <w:tcPr>
            <w:tcW w:type="dxa" w:w="2019"/>
          </w:tcPr>
          <w:p>
            <w:pPr>
              <w:spacing w:after="0"/>
              <w:jc w:val="right"/>
            </w:pPr>
            <w:r>
              <w:rPr>
                <w:sz w:val="16"/>
              </w:rPr>
              <w:t>4 total; 2 since its plan</w:t>
            </w:r>
          </w:p>
        </w:tc>
        <w:tc>
          <w:tcPr>
            <w:tcW w:type="dxa" w:w="3909"/>
          </w:tcPr>
          <w:p>
            <w:pPr>
              <w:spacing w:after="0"/>
              <w:jc w:val="left"/>
            </w:pPr>
          </w:p>
        </w:tc>
      </w:tr>
      <w:tr>
        <w:trPr>
          <w:cantSplit/>
        </w:trPr>
        <w:tc>
          <w:tcPr>
            <w:tcW w:type="dxa" w:w="1602"/>
          </w:tcPr>
          <w:p>
            <w:pPr>
              <w:spacing w:after="0"/>
              <w:jc w:val="left"/>
            </w:pPr>
            <w:r>
              <w:rPr>
                <w:sz w:val="16"/>
              </w:rPr>
              <w:t>Crystal Falls city</w:t>
            </w:r>
          </w:p>
        </w:tc>
        <w:tc>
          <w:tcPr>
            <w:tcW w:type="dxa" w:w="858"/>
          </w:tcPr>
          <w:p>
            <w:pPr>
              <w:spacing w:after="0"/>
              <w:jc w:val="left"/>
            </w:pPr>
            <w:r>
              <w:rPr>
                <w:sz w:val="16"/>
              </w:rPr>
              <w:t>City</w:t>
            </w:r>
          </w:p>
        </w:tc>
        <w:tc>
          <w:tcPr>
            <w:tcW w:type="dxa" w:w="2223"/>
          </w:tcPr>
          <w:p>
            <w:pPr>
              <w:spacing w:after="0"/>
              <w:jc w:val="left"/>
            </w:pPr>
            <w:r>
              <w:rPr>
                <w:sz w:val="16"/>
              </w:rPr>
              <w:t>Approved, expires 2027-11-13</w:t>
            </w:r>
          </w:p>
        </w:tc>
        <w:tc>
          <w:tcPr>
            <w:tcW w:type="dxa" w:w="1189"/>
          </w:tcPr>
          <w:p>
            <w:pPr>
              <w:spacing w:after="0"/>
              <w:jc w:val="right"/>
            </w:pPr>
          </w:p>
        </w:tc>
        <w:tc>
          <w:tcPr>
            <w:tcW w:type="dxa" w:w="2312"/>
          </w:tcPr>
          <w:p>
            <w:pPr>
              <w:spacing w:after="0"/>
              <w:jc w:val="right"/>
            </w:pPr>
            <w:r>
              <w:rPr>
                <w:sz w:val="16"/>
              </w:rPr>
              <w:t>$17,797.50</w:t>
            </w:r>
          </w:p>
        </w:tc>
        <w:tc>
          <w:tcPr>
            <w:tcW w:type="dxa" w:w="2019"/>
          </w:tcPr>
          <w:p>
            <w:pPr>
              <w:spacing w:after="0"/>
              <w:jc w:val="right"/>
            </w:pPr>
            <w:r>
              <w:rPr>
                <w:sz w:val="16"/>
              </w:rPr>
              <w:t>34 total; 0 since its plan</w:t>
            </w:r>
          </w:p>
        </w:tc>
        <w:tc>
          <w:tcPr>
            <w:tcW w:type="dxa" w:w="3909"/>
          </w:tcPr>
          <w:p>
            <w:pPr>
              <w:spacing w:after="0"/>
              <w:jc w:val="left"/>
            </w:pPr>
            <w:r>
              <w:rPr>
                <w:sz w:val="16"/>
              </w:rPr>
              <w:t>No NFIP community ID on this jurisdiction's plan row.</w:t>
            </w:r>
          </w:p>
        </w:tc>
      </w:tr>
      <w:tr>
        <w:trPr>
          <w:cantSplit/>
        </w:trPr>
        <w:tc>
          <w:tcPr>
            <w:tcW w:type="dxa" w:w="1602"/>
          </w:tcPr>
          <w:p>
            <w:pPr>
              <w:spacing w:after="0"/>
              <w:jc w:val="left"/>
            </w:pPr>
            <w:r>
              <w:rPr>
                <w:sz w:val="16"/>
              </w:rPr>
              <w:t>Gaastra city</w:t>
            </w:r>
          </w:p>
        </w:tc>
        <w:tc>
          <w:tcPr>
            <w:tcW w:type="dxa" w:w="858"/>
          </w:tcPr>
          <w:p>
            <w:pPr>
              <w:spacing w:after="0"/>
              <w:jc w:val="left"/>
            </w:pPr>
            <w:r>
              <w:rPr>
                <w:sz w:val="16"/>
              </w:rPr>
              <w:t>City</w:t>
            </w:r>
          </w:p>
        </w:tc>
        <w:tc>
          <w:tcPr>
            <w:tcW w:type="dxa" w:w="2223"/>
          </w:tcPr>
          <w:p>
            <w:pPr>
              <w:spacing w:after="0"/>
              <w:jc w:val="left"/>
            </w:pPr>
            <w:r>
              <w:rPr>
                <w:sz w:val="16"/>
              </w:rPr>
              <w:t>Approved, expires 2027-11-13</w:t>
            </w:r>
          </w:p>
        </w:tc>
        <w:tc>
          <w:tcPr>
            <w:tcW w:type="dxa" w:w="1189"/>
          </w:tcPr>
          <w:p>
            <w:pPr>
              <w:spacing w:after="0"/>
              <w:jc w:val="right"/>
            </w:pPr>
          </w:p>
        </w:tc>
        <w:tc>
          <w:tcPr>
            <w:tcW w:type="dxa" w:w="2312"/>
          </w:tcPr>
          <w:p>
            <w:pPr>
              <w:spacing w:after="0"/>
              <w:jc w:val="right"/>
            </w:pPr>
            <w:r>
              <w:rPr>
                <w:sz w:val="16"/>
              </w:rPr>
              <w:t>no Public Assistance recorded</w:t>
            </w:r>
          </w:p>
        </w:tc>
        <w:tc>
          <w:tcPr>
            <w:tcW w:type="dxa" w:w="2019"/>
          </w:tcPr>
          <w:p>
            <w:pPr>
              <w:spacing w:after="0"/>
              <w:jc w:val="right"/>
            </w:pPr>
            <w:r>
              <w:rPr>
                <w:sz w:val="16"/>
              </w:rPr>
              <w:t>6 total; 1 since its plan</w:t>
            </w:r>
          </w:p>
        </w:tc>
        <w:tc>
          <w:tcPr>
            <w:tcW w:type="dxa" w:w="3909"/>
          </w:tcPr>
          <w:p>
            <w:pPr>
              <w:spacing w:after="0"/>
              <w:jc w:val="left"/>
            </w:pPr>
            <w:r>
              <w:rPr>
                <w:sz w:val="16"/>
              </w:rPr>
              <w:t>No NFIP community ID on this jurisdiction's plan row.</w:t>
            </w:r>
          </w:p>
        </w:tc>
      </w:tr>
      <w:tr>
        <w:trPr>
          <w:cantSplit/>
        </w:trPr>
        <w:tc>
          <w:tcPr>
            <w:tcW w:type="dxa" w:w="1602"/>
          </w:tcPr>
          <w:p>
            <w:pPr>
              <w:spacing w:after="0"/>
              <w:jc w:val="left"/>
            </w:pPr>
            <w:r>
              <w:rPr>
                <w:sz w:val="16"/>
              </w:rPr>
              <w:t>Iron River city</w:t>
            </w:r>
          </w:p>
        </w:tc>
        <w:tc>
          <w:tcPr>
            <w:tcW w:type="dxa" w:w="858"/>
          </w:tcPr>
          <w:p>
            <w:pPr>
              <w:spacing w:after="0"/>
              <w:jc w:val="left"/>
            </w:pPr>
            <w:r>
              <w:rPr>
                <w:sz w:val="16"/>
              </w:rPr>
              <w:t>City</w:t>
            </w:r>
          </w:p>
        </w:tc>
        <w:tc>
          <w:tcPr>
            <w:tcW w:type="dxa" w:w="2223"/>
          </w:tcPr>
          <w:p>
            <w:pPr>
              <w:spacing w:after="0"/>
              <w:jc w:val="left"/>
            </w:pPr>
            <w:r>
              <w:rPr>
                <w:sz w:val="16"/>
              </w:rPr>
              <w:t>Approved, expires 2027-11-13</w:t>
            </w:r>
          </w:p>
        </w:tc>
        <w:tc>
          <w:tcPr>
            <w:tcW w:type="dxa" w:w="1189"/>
          </w:tcPr>
          <w:p>
            <w:pPr>
              <w:spacing w:after="0"/>
              <w:jc w:val="right"/>
            </w:pPr>
            <w:r>
              <w:rPr>
                <w:sz w:val="16"/>
              </w:rPr>
              <w:t>FMA RL 0, SRL 0; any 0</w:t>
            </w:r>
          </w:p>
        </w:tc>
        <w:tc>
          <w:tcPr>
            <w:tcW w:type="dxa" w:w="2312"/>
          </w:tcPr>
          <w:p>
            <w:pPr>
              <w:spacing w:after="0"/>
              <w:jc w:val="right"/>
            </w:pPr>
            <w:r>
              <w:rPr>
                <w:sz w:val="16"/>
              </w:rPr>
              <w:t>no Public Assistance recorded</w:t>
            </w:r>
          </w:p>
        </w:tc>
        <w:tc>
          <w:tcPr>
            <w:tcW w:type="dxa" w:w="2019"/>
          </w:tcPr>
          <w:p>
            <w:pPr>
              <w:spacing w:after="0"/>
              <w:jc w:val="right"/>
            </w:pPr>
            <w:r>
              <w:rPr>
                <w:sz w:val="16"/>
              </w:rPr>
              <w:t>35 total; 0 since its plan</w:t>
            </w:r>
          </w:p>
        </w:tc>
        <w:tc>
          <w:tcPr>
            <w:tcW w:type="dxa" w:w="3909"/>
          </w:tcPr>
          <w:p>
            <w:pPr>
              <w:spacing w:after="0"/>
              <w:jc w:val="left"/>
            </w:pPr>
          </w:p>
        </w:tc>
      </w:tr>
      <w:tr>
        <w:trPr>
          <w:cantSplit/>
        </w:trPr>
        <w:tc>
          <w:tcPr>
            <w:tcW w:type="dxa" w:w="1602"/>
          </w:tcPr>
          <w:p>
            <w:pPr>
              <w:spacing w:after="0"/>
              <w:jc w:val="left"/>
            </w:pPr>
            <w:r>
              <w:rPr>
                <w:sz w:val="16"/>
              </w:rPr>
              <w:t>Bates township</w:t>
            </w:r>
          </w:p>
        </w:tc>
        <w:tc>
          <w:tcPr>
            <w:tcW w:type="dxa" w:w="858"/>
          </w:tcPr>
          <w:p>
            <w:pPr>
              <w:spacing w:after="0"/>
              <w:jc w:val="left"/>
            </w:pPr>
            <w:r>
              <w:rPr>
                <w:sz w:val="16"/>
              </w:rPr>
              <w:t>Township</w:t>
            </w:r>
          </w:p>
        </w:tc>
        <w:tc>
          <w:tcPr>
            <w:tcW w:type="dxa" w:w="2223"/>
          </w:tcPr>
          <w:p>
            <w:pPr>
              <w:spacing w:after="0"/>
              <w:jc w:val="left"/>
            </w:pPr>
            <w:r>
              <w:rPr>
                <w:sz w:val="16"/>
              </w:rPr>
              <w:t>Approved, expires 2027-11-13</w:t>
            </w:r>
          </w:p>
        </w:tc>
        <w:tc>
          <w:tcPr>
            <w:tcW w:type="dxa" w:w="1189"/>
          </w:tcPr>
          <w:p>
            <w:pPr>
              <w:spacing w:after="0"/>
              <w:jc w:val="right"/>
            </w:pPr>
          </w:p>
        </w:tc>
        <w:tc>
          <w:tcPr>
            <w:tcW w:type="dxa" w:w="2312"/>
          </w:tcPr>
          <w:p>
            <w:pPr>
              <w:spacing w:after="0"/>
              <w:jc w:val="right"/>
            </w:pPr>
            <w:r>
              <w:rPr>
                <w:sz w:val="16"/>
              </w:rPr>
              <w:t>$4,234.50</w:t>
            </w:r>
          </w:p>
        </w:tc>
        <w:tc>
          <w:tcPr>
            <w:tcW w:type="dxa" w:w="2019"/>
          </w:tcPr>
          <w:p>
            <w:pPr>
              <w:spacing w:after="0"/>
              <w:jc w:val="right"/>
            </w:pPr>
            <w:r>
              <w:rPr>
                <w:sz w:val="16"/>
              </w:rPr>
              <w:t>0 total; 0 since its plan</w:t>
            </w:r>
          </w:p>
        </w:tc>
        <w:tc>
          <w:tcPr>
            <w:tcW w:type="dxa" w:w="3909"/>
          </w:tcPr>
          <w:p>
            <w:pPr>
              <w:spacing w:after="0"/>
              <w:jc w:val="left"/>
            </w:pPr>
            <w:r>
              <w:rPr>
                <w:sz w:val="16"/>
              </w:rPr>
              <w:t>No NFIP community ID on this jurisdiction's plan row.</w:t>
            </w:r>
          </w:p>
        </w:tc>
      </w:tr>
      <w:tr>
        <w:trPr>
          <w:cantSplit/>
        </w:trPr>
        <w:tc>
          <w:tcPr>
            <w:tcW w:type="dxa" w:w="1602"/>
          </w:tcPr>
          <w:p>
            <w:pPr>
              <w:spacing w:after="0"/>
              <w:jc w:val="left"/>
            </w:pPr>
            <w:r>
              <w:rPr>
                <w:sz w:val="16"/>
              </w:rPr>
              <w:t>Crystal Falls township</w:t>
            </w:r>
          </w:p>
        </w:tc>
        <w:tc>
          <w:tcPr>
            <w:tcW w:type="dxa" w:w="858"/>
          </w:tcPr>
          <w:p>
            <w:pPr>
              <w:spacing w:after="0"/>
              <w:jc w:val="left"/>
            </w:pPr>
            <w:r>
              <w:rPr>
                <w:sz w:val="16"/>
              </w:rPr>
              <w:t>Township</w:t>
            </w:r>
          </w:p>
        </w:tc>
        <w:tc>
          <w:tcPr>
            <w:tcW w:type="dxa" w:w="2223"/>
          </w:tcPr>
          <w:p>
            <w:pPr>
              <w:spacing w:after="0"/>
              <w:jc w:val="left"/>
            </w:pPr>
            <w:r>
              <w:rPr>
                <w:sz w:val="16"/>
              </w:rPr>
              <w:t>Approved, expires 2027-11-13</w:t>
            </w:r>
          </w:p>
        </w:tc>
        <w:tc>
          <w:tcPr>
            <w:tcW w:type="dxa" w:w="1189"/>
          </w:tcPr>
          <w:p>
            <w:pPr>
              <w:spacing w:after="0"/>
              <w:jc w:val="right"/>
            </w:pPr>
          </w:p>
        </w:tc>
        <w:tc>
          <w:tcPr>
            <w:tcW w:type="dxa" w:w="2312"/>
          </w:tcPr>
          <w:p>
            <w:pPr>
              <w:spacing w:after="0"/>
              <w:jc w:val="right"/>
            </w:pPr>
            <w:r>
              <w:rPr>
                <w:sz w:val="16"/>
              </w:rPr>
              <w:t>no Public Assistance recorded</w:t>
            </w:r>
          </w:p>
        </w:tc>
        <w:tc>
          <w:tcPr>
            <w:tcW w:type="dxa" w:w="2019"/>
          </w:tcPr>
          <w:p>
            <w:pPr>
              <w:spacing w:after="0"/>
              <w:jc w:val="right"/>
            </w:pPr>
            <w:r>
              <w:rPr>
                <w:sz w:val="16"/>
              </w:rPr>
              <w:t>34 total; 0 since its plan</w:t>
            </w:r>
          </w:p>
        </w:tc>
        <w:tc>
          <w:tcPr>
            <w:tcW w:type="dxa" w:w="3909"/>
          </w:tcPr>
          <w:p>
            <w:pPr>
              <w:spacing w:after="0"/>
              <w:jc w:val="left"/>
            </w:pPr>
            <w:r>
              <w:rPr>
                <w:sz w:val="16"/>
              </w:rPr>
              <w:t>No NFIP community ID on this jurisdiction's plan row.</w:t>
            </w:r>
          </w:p>
        </w:tc>
      </w:tr>
      <w:tr>
        <w:trPr>
          <w:cantSplit/>
        </w:trPr>
        <w:tc>
          <w:tcPr>
            <w:tcW w:type="dxa" w:w="1602"/>
          </w:tcPr>
          <w:p>
            <w:pPr>
              <w:spacing w:after="0"/>
              <w:jc w:val="left"/>
            </w:pPr>
            <w:r>
              <w:rPr>
                <w:sz w:val="16"/>
              </w:rPr>
              <w:t>Hematite township</w:t>
            </w:r>
          </w:p>
        </w:tc>
        <w:tc>
          <w:tcPr>
            <w:tcW w:type="dxa" w:w="858"/>
          </w:tcPr>
          <w:p>
            <w:pPr>
              <w:spacing w:after="0"/>
              <w:jc w:val="left"/>
            </w:pPr>
            <w:r>
              <w:rPr>
                <w:sz w:val="16"/>
              </w:rPr>
              <w:t>Township</w:t>
            </w:r>
          </w:p>
        </w:tc>
        <w:tc>
          <w:tcPr>
            <w:tcW w:type="dxa" w:w="2223"/>
          </w:tcPr>
          <w:p>
            <w:pPr>
              <w:spacing w:after="0"/>
              <w:jc w:val="left"/>
            </w:pPr>
            <w:r>
              <w:rPr>
                <w:sz w:val="16"/>
              </w:rPr>
              <w:t>Approved, expires 2027-11-13</w:t>
            </w:r>
          </w:p>
        </w:tc>
        <w:tc>
          <w:tcPr>
            <w:tcW w:type="dxa" w:w="1189"/>
          </w:tcPr>
          <w:p>
            <w:pPr>
              <w:spacing w:after="0"/>
              <w:jc w:val="right"/>
            </w:pPr>
          </w:p>
        </w:tc>
        <w:tc>
          <w:tcPr>
            <w:tcW w:type="dxa" w:w="2312"/>
          </w:tcPr>
          <w:p>
            <w:pPr>
              <w:spacing w:after="0"/>
              <w:jc w:val="right"/>
            </w:pPr>
            <w:r>
              <w:rPr>
                <w:sz w:val="16"/>
              </w:rPr>
              <w:t>no Public Assistance recorded</w:t>
            </w:r>
          </w:p>
        </w:tc>
        <w:tc>
          <w:tcPr>
            <w:tcW w:type="dxa" w:w="2019"/>
          </w:tcPr>
          <w:p>
            <w:pPr>
              <w:spacing w:after="0"/>
              <w:jc w:val="right"/>
            </w:pPr>
            <w:r>
              <w:rPr>
                <w:sz w:val="16"/>
              </w:rPr>
              <w:t>0 total; 0 since its plan</w:t>
            </w:r>
          </w:p>
        </w:tc>
        <w:tc>
          <w:tcPr>
            <w:tcW w:type="dxa" w:w="3909"/>
          </w:tcPr>
          <w:p>
            <w:pPr>
              <w:spacing w:after="0"/>
              <w:jc w:val="left"/>
            </w:pPr>
            <w:r>
              <w:rPr>
                <w:sz w:val="16"/>
              </w:rPr>
              <w:t>No NFIP community ID on this jurisdiction's plan row.</w:t>
            </w:r>
          </w:p>
        </w:tc>
      </w:tr>
      <w:tr>
        <w:trPr>
          <w:cantSplit/>
        </w:trPr>
        <w:tc>
          <w:tcPr>
            <w:tcW w:type="dxa" w:w="1602"/>
          </w:tcPr>
          <w:p>
            <w:pPr>
              <w:spacing w:after="0"/>
              <w:jc w:val="left"/>
            </w:pPr>
            <w:r>
              <w:rPr>
                <w:sz w:val="16"/>
              </w:rPr>
              <w:t>Iron River township</w:t>
            </w:r>
          </w:p>
        </w:tc>
        <w:tc>
          <w:tcPr>
            <w:tcW w:type="dxa" w:w="858"/>
          </w:tcPr>
          <w:p>
            <w:pPr>
              <w:spacing w:after="0"/>
              <w:jc w:val="left"/>
            </w:pPr>
            <w:r>
              <w:rPr>
                <w:sz w:val="16"/>
              </w:rPr>
              <w:t>Township</w:t>
            </w:r>
          </w:p>
        </w:tc>
        <w:tc>
          <w:tcPr>
            <w:tcW w:type="dxa" w:w="2223"/>
          </w:tcPr>
          <w:p>
            <w:pPr>
              <w:spacing w:after="0"/>
              <w:jc w:val="left"/>
            </w:pPr>
            <w:r>
              <w:rPr>
                <w:sz w:val="16"/>
              </w:rPr>
              <w:t>Approved, expires 2027-11-13</w:t>
            </w:r>
          </w:p>
        </w:tc>
        <w:tc>
          <w:tcPr>
            <w:tcW w:type="dxa" w:w="1189"/>
          </w:tcPr>
          <w:p>
            <w:pPr>
              <w:spacing w:after="0"/>
              <w:jc w:val="right"/>
            </w:pPr>
          </w:p>
        </w:tc>
        <w:tc>
          <w:tcPr>
            <w:tcW w:type="dxa" w:w="2312"/>
          </w:tcPr>
          <w:p>
            <w:pPr>
              <w:spacing w:after="0"/>
              <w:jc w:val="right"/>
            </w:pPr>
            <w:r>
              <w:rPr>
                <w:sz w:val="16"/>
              </w:rPr>
              <w:t>no Public Assistance recorded</w:t>
            </w:r>
          </w:p>
        </w:tc>
        <w:tc>
          <w:tcPr>
            <w:tcW w:type="dxa" w:w="2019"/>
          </w:tcPr>
          <w:p>
            <w:pPr>
              <w:spacing w:after="0"/>
              <w:jc w:val="right"/>
            </w:pPr>
            <w:r>
              <w:rPr>
                <w:sz w:val="16"/>
              </w:rPr>
              <w:t>35 total; 0 since its plan</w:t>
            </w:r>
          </w:p>
        </w:tc>
        <w:tc>
          <w:tcPr>
            <w:tcW w:type="dxa" w:w="3909"/>
          </w:tcPr>
          <w:p>
            <w:pPr>
              <w:spacing w:after="0"/>
              <w:jc w:val="left"/>
            </w:pPr>
            <w:r>
              <w:rPr>
                <w:sz w:val="16"/>
              </w:rPr>
              <w:t>No NFIP community ID on this jurisdiction's plan row.</w:t>
            </w:r>
          </w:p>
        </w:tc>
      </w:tr>
      <w:tr>
        <w:trPr>
          <w:cantSplit/>
        </w:trPr>
        <w:tc>
          <w:tcPr>
            <w:tcW w:type="dxa" w:w="1602"/>
          </w:tcPr>
          <w:p>
            <w:pPr>
              <w:spacing w:after="0"/>
              <w:jc w:val="left"/>
            </w:pPr>
            <w:r>
              <w:rPr>
                <w:sz w:val="16"/>
              </w:rPr>
              <w:t>Mansfield township</w:t>
            </w:r>
          </w:p>
        </w:tc>
        <w:tc>
          <w:tcPr>
            <w:tcW w:type="dxa" w:w="858"/>
          </w:tcPr>
          <w:p>
            <w:pPr>
              <w:spacing w:after="0"/>
              <w:jc w:val="left"/>
            </w:pPr>
            <w:r>
              <w:rPr>
                <w:sz w:val="16"/>
              </w:rPr>
              <w:t>Township</w:t>
            </w:r>
          </w:p>
        </w:tc>
        <w:tc>
          <w:tcPr>
            <w:tcW w:type="dxa" w:w="2223"/>
          </w:tcPr>
          <w:p>
            <w:pPr>
              <w:spacing w:after="0"/>
              <w:jc w:val="left"/>
            </w:pPr>
            <w:r>
              <w:rPr>
                <w:sz w:val="16"/>
              </w:rPr>
              <w:t>Plan 106316 approved 2022-11-14, pending adoption here; not yet eligible</w:t>
            </w:r>
          </w:p>
        </w:tc>
        <w:tc>
          <w:tcPr>
            <w:tcW w:type="dxa" w:w="1189"/>
          </w:tcPr>
          <w:p>
            <w:pPr>
              <w:spacing w:after="0"/>
              <w:jc w:val="right"/>
            </w:pPr>
          </w:p>
        </w:tc>
        <w:tc>
          <w:tcPr>
            <w:tcW w:type="dxa" w:w="2312"/>
          </w:tcPr>
          <w:p>
            <w:pPr>
              <w:spacing w:after="0"/>
              <w:jc w:val="right"/>
            </w:pPr>
            <w:r>
              <w:rPr>
                <w:sz w:val="16"/>
              </w:rPr>
              <w:t>no Public Assistance recorded</w:t>
            </w:r>
          </w:p>
        </w:tc>
        <w:tc>
          <w:tcPr>
            <w:tcW w:type="dxa" w:w="2019"/>
          </w:tcPr>
          <w:p>
            <w:pPr>
              <w:spacing w:after="0"/>
              <w:jc w:val="right"/>
            </w:pPr>
            <w:r>
              <w:rPr>
                <w:sz w:val="16"/>
              </w:rPr>
              <w:t>0 total; no approved plan</w:t>
            </w:r>
          </w:p>
        </w:tc>
        <w:tc>
          <w:tcPr>
            <w:tcW w:type="dxa" w:w="3909"/>
          </w:tcPr>
          <w:p>
            <w:pPr>
              <w:spacing w:after="0"/>
              <w:jc w:val="left"/>
            </w:pPr>
            <w:r>
              <w:rPr>
                <w:sz w:val="16"/>
              </w:rPr>
              <w:t>No NFIP community ID on this jurisdiction's plan row.</w:t>
            </w:r>
          </w:p>
        </w:tc>
      </w:tr>
      <w:tr>
        <w:trPr>
          <w:cantSplit/>
        </w:trPr>
        <w:tc>
          <w:tcPr>
            <w:tcW w:type="dxa" w:w="1602"/>
          </w:tcPr>
          <w:p>
            <w:pPr>
              <w:spacing w:after="0"/>
              <w:jc w:val="left"/>
            </w:pPr>
            <w:r>
              <w:rPr>
                <w:sz w:val="16"/>
              </w:rPr>
              <w:t>Mastodon township</w:t>
            </w:r>
          </w:p>
        </w:tc>
        <w:tc>
          <w:tcPr>
            <w:tcW w:type="dxa" w:w="858"/>
          </w:tcPr>
          <w:p>
            <w:pPr>
              <w:spacing w:after="0"/>
              <w:jc w:val="left"/>
            </w:pPr>
            <w:r>
              <w:rPr>
                <w:sz w:val="16"/>
              </w:rPr>
              <w:t>Township</w:t>
            </w:r>
          </w:p>
        </w:tc>
        <w:tc>
          <w:tcPr>
            <w:tcW w:type="dxa" w:w="2223"/>
          </w:tcPr>
          <w:p>
            <w:pPr>
              <w:spacing w:after="0"/>
              <w:jc w:val="left"/>
            </w:pPr>
            <w:r>
              <w:rPr>
                <w:sz w:val="16"/>
              </w:rPr>
              <w:t>Plan 106316 approved 2022-11-14, pending adoption here; not yet eligible</w:t>
            </w:r>
          </w:p>
        </w:tc>
        <w:tc>
          <w:tcPr>
            <w:tcW w:type="dxa" w:w="1189"/>
          </w:tcPr>
          <w:p>
            <w:pPr>
              <w:spacing w:after="0"/>
              <w:jc w:val="right"/>
            </w:pPr>
          </w:p>
        </w:tc>
        <w:tc>
          <w:tcPr>
            <w:tcW w:type="dxa" w:w="2312"/>
          </w:tcPr>
          <w:p>
            <w:pPr>
              <w:spacing w:after="0"/>
              <w:jc w:val="right"/>
            </w:pPr>
            <w:r>
              <w:rPr>
                <w:sz w:val="16"/>
              </w:rPr>
              <w:t>no Public Assistance recorded</w:t>
            </w:r>
          </w:p>
        </w:tc>
        <w:tc>
          <w:tcPr>
            <w:tcW w:type="dxa" w:w="2019"/>
          </w:tcPr>
          <w:p>
            <w:pPr>
              <w:spacing w:after="0"/>
              <w:jc w:val="right"/>
            </w:pPr>
            <w:r>
              <w:rPr>
                <w:sz w:val="16"/>
              </w:rPr>
              <w:t>0 total; no approved plan</w:t>
            </w:r>
          </w:p>
        </w:tc>
        <w:tc>
          <w:tcPr>
            <w:tcW w:type="dxa" w:w="3909"/>
          </w:tcPr>
          <w:p>
            <w:pPr>
              <w:spacing w:after="0"/>
              <w:jc w:val="left"/>
            </w:pPr>
            <w:r>
              <w:rPr>
                <w:sz w:val="16"/>
              </w:rPr>
              <w:t>No NFIP community ID on this jurisdiction's plan row.</w:t>
            </w:r>
          </w:p>
        </w:tc>
      </w:tr>
      <w:tr>
        <w:trPr>
          <w:cantSplit/>
        </w:trPr>
        <w:tc>
          <w:tcPr>
            <w:tcW w:type="dxa" w:w="1602"/>
          </w:tcPr>
          <w:p>
            <w:pPr>
              <w:spacing w:after="0"/>
              <w:jc w:val="left"/>
            </w:pPr>
            <w:r>
              <w:rPr>
                <w:sz w:val="16"/>
              </w:rPr>
              <w:t>Stambaugh township</w:t>
            </w:r>
          </w:p>
        </w:tc>
        <w:tc>
          <w:tcPr>
            <w:tcW w:type="dxa" w:w="858"/>
          </w:tcPr>
          <w:p>
            <w:pPr>
              <w:spacing w:after="0"/>
              <w:jc w:val="left"/>
            </w:pPr>
            <w:r>
              <w:rPr>
                <w:sz w:val="16"/>
              </w:rPr>
              <w:t>Township</w:t>
            </w:r>
          </w:p>
        </w:tc>
        <w:tc>
          <w:tcPr>
            <w:tcW w:type="dxa" w:w="2223"/>
          </w:tcPr>
          <w:p>
            <w:pPr>
              <w:spacing w:after="0"/>
              <w:jc w:val="left"/>
            </w:pPr>
            <w:r>
              <w:rPr>
                <w:sz w:val="16"/>
              </w:rPr>
              <w:t>Approved, expires 2027-11-13</w:t>
            </w:r>
          </w:p>
        </w:tc>
        <w:tc>
          <w:tcPr>
            <w:tcW w:type="dxa" w:w="1189"/>
          </w:tcPr>
          <w:p>
            <w:pPr>
              <w:spacing w:after="0"/>
              <w:jc w:val="right"/>
            </w:pPr>
          </w:p>
        </w:tc>
        <w:tc>
          <w:tcPr>
            <w:tcW w:type="dxa" w:w="2312"/>
          </w:tcPr>
          <w:p>
            <w:pPr>
              <w:spacing w:after="0"/>
              <w:jc w:val="right"/>
            </w:pPr>
            <w:r>
              <w:rPr>
                <w:sz w:val="16"/>
              </w:rPr>
              <w:t>no Public Assistance recorded</w:t>
            </w:r>
          </w:p>
        </w:tc>
        <w:tc>
          <w:tcPr>
            <w:tcW w:type="dxa" w:w="2019"/>
          </w:tcPr>
          <w:p>
            <w:pPr>
              <w:spacing w:after="0"/>
              <w:jc w:val="right"/>
            </w:pPr>
            <w:r>
              <w:rPr>
                <w:sz w:val="16"/>
              </w:rPr>
              <w:t>4 total; 0 since its plan</w:t>
            </w:r>
          </w:p>
        </w:tc>
        <w:tc>
          <w:tcPr>
            <w:tcW w:type="dxa" w:w="3909"/>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27"/>
        <w:gridCol w:w="1038"/>
        <w:gridCol w:w="1037"/>
        <w:gridCol w:w="1126"/>
        <w:gridCol w:w="1049"/>
        <w:gridCol w:w="1305"/>
        <w:gridCol w:w="1119"/>
        <w:gridCol w:w="1044"/>
        <w:gridCol w:w="1220"/>
        <w:gridCol w:w="1617"/>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2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4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19"/>
            <w:shd w:val="clear" w:color="auto" w:fill="E8E8E8"/>
          </w:tcPr>
          <w:p>
            <w:pPr>
              <w:spacing w:after="0"/>
              <w:jc w:val="right"/>
            </w:pPr>
            <w:r>
              <w:rPr>
                <w:b/>
                <w:sz w:val="16"/>
              </w:rPr>
              <w:t>Storm Events damage since 2022-11-14</w:t>
            </w:r>
          </w:p>
          <w:p>
            <w:pPr>
              <w:spacing w:after="0"/>
              <w:jc w:val="right"/>
            </w:pPr>
            <w:r>
              <w:rPr>
                <w:i/>
                <w:color w:val="555555"/>
                <w:sz w:val="14"/>
              </w:rPr>
              <w:t>county-coded records, property plus crops, nominal dollars</w:t>
            </w:r>
          </w:p>
        </w:tc>
        <w:tc>
          <w:tcPr>
            <w:tcW w:type="dxa" w:w="1044"/>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2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17"/>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$3,592,354,533</w:t>
            </w:r>
          </w:p>
        </w:tc>
        <w:tc>
          <w:tcPr>
            <w:tcW w:type="dxa" w:w="1127"/>
          </w:tcPr>
          <w:p>
            <w:pPr>
              <w:spacing w:after="0"/>
              <w:jc w:val="right"/>
            </w:pPr>
            <w:r>
              <w:rPr>
                <w:sz w:val="16"/>
              </w:rPr>
              <w:t>$4,721,076</w:t>
            </w:r>
          </w:p>
        </w:tc>
        <w:tc>
          <w:tcPr>
            <w:tcW w:type="dxa" w:w="1038"/>
          </w:tcPr>
          <w:p>
            <w:pPr>
              <w:spacing w:after="0"/>
              <w:jc w:val="right"/>
            </w:pPr>
            <w:r>
              <w:rPr>
                <w:sz w:val="16"/>
              </w:rPr>
              <w:t>11,625</w:t>
            </w:r>
          </w:p>
        </w:tc>
        <w:tc>
          <w:tcPr>
            <w:tcW w:type="dxa" w:w="1037"/>
          </w:tcPr>
          <w:p>
            <w:pPr>
              <w:spacing w:after="0"/>
              <w:jc w:val="right"/>
            </w:pPr>
            <w:r>
              <w:rPr>
                <w:sz w:val="16"/>
              </w:rPr>
              <w:t>$596</w:t>
            </w:r>
          </w:p>
        </w:tc>
        <w:tc>
          <w:tcPr>
            <w:tcW w:type="dxa" w:w="1126"/>
          </w:tcPr>
          <w:p>
            <w:pPr>
              <w:spacing w:after="0"/>
              <w:jc w:val="right"/>
            </w:pPr>
            <w:r>
              <w:rPr>
                <w:sz w:val="16"/>
              </w:rPr>
              <w:t>$6,391</w:t>
            </w:r>
          </w:p>
        </w:tc>
        <w:tc>
          <w:tcPr>
            <w:tcW w:type="dxa" w:w="1049"/>
          </w:tcPr>
          <w:p>
            <w:pPr>
              <w:spacing w:after="0"/>
              <w:jc w:val="right"/>
            </w:pPr>
            <w:r>
              <w:rPr>
                <w:sz w:val="16"/>
              </w:rPr>
              <w:t>$9,963,968</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27"/>
          </w:tcPr>
          <w:p>
            <w:pPr>
              <w:spacing w:after="0"/>
              <w:jc w:val="right"/>
            </w:pPr>
            <w:r>
              <w:rPr>
                <w:sz w:val="16"/>
              </w:rPr>
              <w:t>$3,193,776</w:t>
            </w:r>
          </w:p>
        </w:tc>
        <w:tc>
          <w:tcPr>
            <w:tcW w:type="dxa" w:w="1038"/>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$8,278</w:t>
            </w:r>
          </w:p>
        </w:tc>
        <w:tc>
          <w:tcPr>
            <w:tcW w:type="dxa" w:w="1049"/>
          </w:tcPr>
          <w:p>
            <w:pPr>
              <w:spacing w:after="0"/>
              <w:jc w:val="right"/>
            </w:pPr>
            <w:r>
              <w:rPr>
                <w:sz w:val="16"/>
              </w:rPr>
              <w:t>n/a</w:t>
            </w:r>
          </w:p>
        </w:tc>
        <w:tc>
          <w:tcPr>
            <w:tcW w:type="dxa" w:w="1305"/>
          </w:tcPr>
          <w:p>
            <w:pPr>
              <w:spacing w:after="0"/>
              <w:jc w:val="right"/>
            </w:pPr>
            <w:r>
              <w:rPr>
                <w:sz w:val="16"/>
              </w:rPr>
              <w:t>0.259% (agriculture)</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$6,086,358,031</w:t>
            </w:r>
          </w:p>
        </w:tc>
        <w:tc>
          <w:tcPr>
            <w:tcW w:type="dxa" w:w="1127"/>
          </w:tcPr>
          <w:p>
            <w:pPr>
              <w:spacing w:after="0"/>
              <w:jc w:val="right"/>
            </w:pPr>
            <w:r>
              <w:rPr>
                <w:sz w:val="16"/>
              </w:rPr>
              <w:t>n/a</w:t>
            </w:r>
          </w:p>
        </w:tc>
        <w:tc>
          <w:tcPr>
            <w:tcW w:type="dxa" w:w="1038"/>
          </w:tcPr>
          <w:p>
            <w:pPr>
              <w:spacing w:after="0"/>
              <w:jc w:val="right"/>
            </w:pPr>
            <w:r>
              <w:rPr>
                <w:sz w:val="16"/>
              </w:rPr>
              <w:t>11,631</w:t>
            </w:r>
          </w:p>
        </w:tc>
        <w:tc>
          <w:tcPr>
            <w:tcW w:type="dxa" w:w="1037"/>
          </w:tcPr>
          <w:p>
            <w:pPr>
              <w:spacing w:after="0"/>
              <w:jc w:val="right"/>
            </w:pPr>
            <w:r>
              <w:rPr>
                <w:sz w:val="16"/>
              </w:rPr>
              <w:t>$720</w:t>
            </w:r>
          </w:p>
        </w:tc>
        <w:tc>
          <w:tcPr>
            <w:tcW w:type="dxa" w:w="1126"/>
          </w:tcPr>
          <w:p>
            <w:pPr>
              <w:spacing w:after="0"/>
              <w:jc w:val="right"/>
            </w:pPr>
            <w:r>
              <w:rPr>
                <w:sz w:val="16"/>
              </w:rPr>
              <w:t>n/a</w:t>
            </w:r>
          </w:p>
        </w:tc>
        <w:tc>
          <w:tcPr>
            <w:tcW w:type="dxa" w:w="1049"/>
          </w:tcPr>
          <w:p>
            <w:pPr>
              <w:spacing w:after="0"/>
              <w:jc w:val="right"/>
            </w:pPr>
            <w:r>
              <w:rPr>
                <w:sz w:val="16"/>
              </w:rPr>
              <w:t>$159</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$3,592,354,533</w:t>
            </w:r>
          </w:p>
        </w:tc>
        <w:tc>
          <w:tcPr>
            <w:tcW w:type="dxa" w:w="1127"/>
          </w:tcPr>
          <w:p>
            <w:pPr>
              <w:spacing w:after="0"/>
              <w:jc w:val="right"/>
            </w:pPr>
            <w:r>
              <w:rPr>
                <w:sz w:val="16"/>
              </w:rPr>
              <w:t>$4,721,076</w:t>
            </w:r>
          </w:p>
        </w:tc>
        <w:tc>
          <w:tcPr>
            <w:tcW w:type="dxa" w:w="1038"/>
          </w:tcPr>
          <w:p>
            <w:pPr>
              <w:spacing w:after="0"/>
              <w:jc w:val="right"/>
            </w:pPr>
            <w:r>
              <w:rPr>
                <w:sz w:val="16"/>
              </w:rPr>
              <w:t>11,625</w:t>
            </w:r>
          </w:p>
        </w:tc>
        <w:tc>
          <w:tcPr>
            <w:tcW w:type="dxa" w:w="1037"/>
          </w:tcPr>
          <w:p>
            <w:pPr>
              <w:spacing w:after="0"/>
              <w:jc w:val="right"/>
            </w:pPr>
            <w:r>
              <w:rPr>
                <w:sz w:val="16"/>
              </w:rPr>
              <w:t>$493,863</w:t>
            </w:r>
          </w:p>
        </w:tc>
        <w:tc>
          <w:tcPr>
            <w:tcW w:type="dxa" w:w="1126"/>
          </w:tcPr>
          <w:p>
            <w:pPr>
              <w:spacing w:after="0"/>
              <w:jc w:val="right"/>
            </w:pPr>
            <w:r>
              <w:rPr>
                <w:sz w:val="16"/>
              </w:rPr>
              <w:t>$767</w:t>
            </w:r>
          </w:p>
        </w:tc>
        <w:tc>
          <w:tcPr>
            <w:tcW w:type="dxa" w:w="1049"/>
          </w:tcPr>
          <w:p>
            <w:pPr>
              <w:spacing w:after="0"/>
              <w:jc w:val="right"/>
            </w:pPr>
            <w:r>
              <w:rPr>
                <w:sz w:val="16"/>
              </w:rPr>
              <w:t>$2,133</w:t>
            </w:r>
          </w:p>
        </w:tc>
        <w:tc>
          <w:tcPr>
            <w:tcW w:type="dxa" w:w="1305"/>
          </w:tcPr>
          <w:p>
            <w:pPr>
              <w:spacing w:after="0"/>
              <w:jc w:val="right"/>
            </w:pPr>
            <w:r>
              <w:rPr>
                <w:sz w:val="16"/>
              </w:rPr>
              <w:t>0.0137%</w:t>
            </w:r>
          </w:p>
        </w:tc>
        <w:tc>
          <w:tcPr>
            <w:tcW w:type="dxa" w:w="1119"/>
          </w:tcPr>
          <w:p>
            <w:pPr>
              <w:spacing w:after="0"/>
              <w:jc w:val="right"/>
            </w:pPr>
            <w:r>
              <w:rPr>
                <w:sz w:val="16"/>
              </w:rPr>
              <w:t>$0</w:t>
            </w: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$3,592,354,533</w:t>
            </w:r>
          </w:p>
        </w:tc>
        <w:tc>
          <w:tcPr>
            <w:tcW w:type="dxa" w:w="1127"/>
          </w:tcPr>
          <w:p>
            <w:pPr>
              <w:spacing w:after="0"/>
              <w:jc w:val="right"/>
            </w:pPr>
            <w:r>
              <w:rPr>
                <w:sz w:val="16"/>
              </w:rPr>
              <w:t>$4,721,076</w:t>
            </w:r>
          </w:p>
        </w:tc>
        <w:tc>
          <w:tcPr>
            <w:tcW w:type="dxa" w:w="1038"/>
          </w:tcPr>
          <w:p>
            <w:pPr>
              <w:spacing w:after="0"/>
              <w:jc w:val="right"/>
            </w:pPr>
            <w:r>
              <w:rPr>
                <w:sz w:val="16"/>
              </w:rPr>
              <w:t>11,625</w:t>
            </w:r>
          </w:p>
        </w:tc>
        <w:tc>
          <w:tcPr>
            <w:tcW w:type="dxa" w:w="1037"/>
          </w:tcPr>
          <w:p>
            <w:pPr>
              <w:spacing w:after="0"/>
              <w:jc w:val="right"/>
            </w:pPr>
            <w:r>
              <w:rPr>
                <w:sz w:val="16"/>
              </w:rPr>
              <w:t>$102</w:t>
            </w:r>
          </w:p>
        </w:tc>
        <w:tc>
          <w:tcPr>
            <w:tcW w:type="dxa" w:w="1126"/>
          </w:tcPr>
          <w:p>
            <w:pPr>
              <w:spacing w:after="0"/>
              <w:jc w:val="right"/>
            </w:pPr>
            <w:r>
              <w:rPr>
                <w:sz w:val="16"/>
              </w:rPr>
              <w:t>under $1</w:t>
            </w:r>
          </w:p>
        </w:tc>
        <w:tc>
          <w:tcPr>
            <w:tcW w:type="dxa" w:w="1049"/>
          </w:tcPr>
          <w:p>
            <w:pPr>
              <w:spacing w:after="0"/>
              <w:jc w:val="right"/>
            </w:pPr>
            <w:r>
              <w:rPr>
                <w:sz w:val="16"/>
              </w:rPr>
              <w:t>$12,560</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$0</w:t>
            </w: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$3,590,974,559</w:t>
            </w:r>
          </w:p>
        </w:tc>
        <w:tc>
          <w:tcPr>
            <w:tcW w:type="dxa" w:w="1127"/>
          </w:tcPr>
          <w:p>
            <w:pPr>
              <w:spacing w:after="0"/>
              <w:jc w:val="right"/>
            </w:pPr>
            <w:r>
              <w:rPr>
                <w:sz w:val="16"/>
              </w:rPr>
              <w:t>$4,721,076</w:t>
            </w:r>
          </w:p>
        </w:tc>
        <w:tc>
          <w:tcPr>
            <w:tcW w:type="dxa" w:w="1038"/>
          </w:tcPr>
          <w:p>
            <w:pPr>
              <w:spacing w:after="0"/>
              <w:jc w:val="right"/>
            </w:pPr>
            <w:r>
              <w:rPr>
                <w:sz w:val="16"/>
              </w:rPr>
              <w:t>11,625</w:t>
            </w:r>
          </w:p>
        </w:tc>
        <w:tc>
          <w:tcPr>
            <w:tcW w:type="dxa" w:w="1037"/>
          </w:tcPr>
          <w:p>
            <w:pPr>
              <w:spacing w:after="0"/>
              <w:jc w:val="right"/>
            </w:pPr>
            <w:r>
              <w:rPr>
                <w:sz w:val="16"/>
              </w:rPr>
              <w:t>$0</w:t>
            </w:r>
          </w:p>
        </w:tc>
        <w:tc>
          <w:tcPr>
            <w:tcW w:type="dxa" w:w="1126"/>
          </w:tcPr>
          <w:p>
            <w:pPr>
              <w:spacing w:after="0"/>
              <w:jc w:val="right"/>
            </w:pPr>
            <w:r>
              <w:rPr>
                <w:sz w:val="16"/>
              </w:rPr>
              <w:t>$0</w:t>
            </w:r>
          </w:p>
        </w:tc>
        <w:tc>
          <w:tcPr>
            <w:tcW w:type="dxa" w:w="1049"/>
          </w:tcPr>
          <w:p>
            <w:pPr>
              <w:spacing w:after="0"/>
              <w:jc w:val="right"/>
            </w:pPr>
            <w:r>
              <w:rPr>
                <w:sz w:val="16"/>
              </w:rPr>
              <w:t>$0</w:t>
            </w:r>
          </w:p>
        </w:tc>
        <w:tc>
          <w:tcPr>
            <w:tcW w:type="dxa" w:w="1305"/>
          </w:tcPr>
          <w:p>
            <w:pPr>
              <w:spacing w:after="0"/>
              <w:jc w:val="right"/>
            </w:pPr>
            <w:r>
              <w:rPr>
                <w:sz w:val="16"/>
              </w:rPr>
              <w:t>0%</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$3,592,354,533</w:t>
            </w:r>
          </w:p>
        </w:tc>
        <w:tc>
          <w:tcPr>
            <w:tcW w:type="dxa" w:w="1127"/>
          </w:tcPr>
          <w:p>
            <w:pPr>
              <w:spacing w:after="0"/>
              <w:jc w:val="right"/>
            </w:pPr>
            <w:r>
              <w:rPr>
                <w:sz w:val="16"/>
              </w:rPr>
              <w:t>n/a</w:t>
            </w:r>
          </w:p>
        </w:tc>
        <w:tc>
          <w:tcPr>
            <w:tcW w:type="dxa" w:w="1038"/>
          </w:tcPr>
          <w:p>
            <w:pPr>
              <w:spacing w:after="0"/>
              <w:jc w:val="right"/>
            </w:pPr>
            <w:r>
              <w:rPr>
                <w:sz w:val="16"/>
              </w:rPr>
              <w:t>11,625</w:t>
            </w:r>
          </w:p>
        </w:tc>
        <w:tc>
          <w:tcPr>
            <w:tcW w:type="dxa" w:w="1037"/>
          </w:tcPr>
          <w:p>
            <w:pPr>
              <w:spacing w:after="0"/>
              <w:jc w:val="right"/>
            </w:pPr>
            <w:r>
              <w:rPr>
                <w:sz w:val="16"/>
              </w:rPr>
              <w:t>$4,264</w:t>
            </w:r>
          </w:p>
        </w:tc>
        <w:tc>
          <w:tcPr>
            <w:tcW w:type="dxa" w:w="1126"/>
          </w:tcPr>
          <w:p>
            <w:pPr>
              <w:spacing w:after="0"/>
              <w:jc w:val="right"/>
            </w:pPr>
            <w:r>
              <w:rPr>
                <w:sz w:val="16"/>
              </w:rPr>
              <w:t>n/a</w:t>
            </w:r>
          </w:p>
        </w:tc>
        <w:tc>
          <w:tcPr>
            <w:tcW w:type="dxa" w:w="1049"/>
          </w:tcPr>
          <w:p>
            <w:pPr>
              <w:spacing w:after="0"/>
              <w:jc w:val="right"/>
            </w:pPr>
            <w:r>
              <w:rPr>
                <w:sz w:val="16"/>
              </w:rPr>
              <w:t>$128</w:t>
            </w:r>
          </w:p>
        </w:tc>
        <w:tc>
          <w:tcPr>
            <w:tcW w:type="dxa" w:w="1305"/>
          </w:tcPr>
          <w:p>
            <w:pPr>
              <w:spacing w:after="0"/>
              <w:jc w:val="right"/>
            </w:pPr>
            <w:r>
              <w:rPr>
                <w:sz w:val="16"/>
              </w:rPr>
              <w:t>0.000119%</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$3,582,388,313</w:t>
            </w:r>
          </w:p>
        </w:tc>
        <w:tc>
          <w:tcPr>
            <w:tcW w:type="dxa" w:w="1127"/>
          </w:tcPr>
          <w:p>
            <w:pPr>
              <w:spacing w:after="0"/>
              <w:jc w:val="right"/>
            </w:pPr>
            <w:r>
              <w:rPr>
                <w:sz w:val="16"/>
              </w:rPr>
              <w:t>$0</w:t>
            </w:r>
          </w:p>
        </w:tc>
        <w:tc>
          <w:tcPr>
            <w:tcW w:type="dxa" w:w="1038"/>
          </w:tcPr>
          <w:p>
            <w:pPr>
              <w:spacing w:after="0"/>
              <w:jc w:val="right"/>
            </w:pPr>
            <w:r>
              <w:rPr>
                <w:sz w:val="16"/>
              </w:rPr>
              <w:t>36</w:t>
            </w:r>
          </w:p>
        </w:tc>
        <w:tc>
          <w:tcPr>
            <w:tcW w:type="dxa" w:w="1037"/>
          </w:tcPr>
          <w:p>
            <w:pPr>
              <w:spacing w:after="0"/>
              <w:jc w:val="right"/>
            </w:pPr>
            <w:r>
              <w:rPr>
                <w:sz w:val="16"/>
              </w:rPr>
              <w:t>$2,143,228</w:t>
            </w:r>
          </w:p>
        </w:tc>
        <w:tc>
          <w:tcPr>
            <w:tcW w:type="dxa" w:w="1126"/>
          </w:tcPr>
          <w:p>
            <w:pPr>
              <w:spacing w:after="0"/>
              <w:jc w:val="right"/>
            </w:pPr>
            <w:r>
              <w:rPr>
                <w:sz w:val="16"/>
              </w:rPr>
              <w:t>$0</w:t>
            </w:r>
          </w:p>
        </w:tc>
        <w:tc>
          <w:tcPr>
            <w:tcW w:type="dxa" w:w="1049"/>
          </w:tcPr>
          <w:p>
            <w:pPr>
              <w:spacing w:after="0"/>
              <w:jc w:val="right"/>
            </w:pPr>
            <w:r>
              <w:rPr>
                <w:sz w:val="16"/>
              </w:rPr>
              <w:t>$490</w:t>
            </w:r>
          </w:p>
        </w:tc>
        <w:tc>
          <w:tcPr>
            <w:tcW w:type="dxa" w:w="1305"/>
          </w:tcPr>
          <w:p>
            <w:pPr>
              <w:spacing w:after="0"/>
              <w:jc w:val="right"/>
            </w:pPr>
            <w:r>
              <w:rPr>
                <w:sz w:val="16"/>
              </w:rPr>
              <w:t>n/a (see note)</w:t>
            </w:r>
          </w:p>
        </w:tc>
        <w:tc>
          <w:tcPr>
            <w:tcW w:type="dxa" w:w="1119"/>
          </w:tcPr>
          <w:p>
            <w:pPr>
              <w:spacing w:after="0"/>
              <w:jc w:val="right"/>
            </w:pPr>
            <w:r>
              <w:rPr>
                <w:sz w:val="16"/>
              </w:rPr>
              <w:t>$3,479,000</w:t>
            </w:r>
          </w:p>
        </w:tc>
        <w:tc>
          <w:tcPr>
            <w:tcW w:type="dxa" w:w="1044"/>
          </w:tcPr>
          <w:p>
            <w:pPr>
              <w:spacing w:after="0"/>
              <w:jc w:val="right"/>
            </w:pPr>
          </w:p>
        </w:tc>
        <w:tc>
          <w:tcPr>
            <w:tcW w:type="dxa" w:w="1220"/>
          </w:tcPr>
          <w:p>
            <w:pPr>
              <w:spacing w:after="0"/>
              <w:jc w:val="right"/>
            </w:pPr>
            <w:r>
              <w:rPr>
                <w:sz w:val="16"/>
              </w:rPr>
              <w:t>no Public Assistance recorded (1 declaration)</w:t>
            </w:r>
          </w:p>
        </w:tc>
        <w:tc>
          <w:tcPr>
            <w:tcW w:type="dxa" w:w="1617"/>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$69,614,057</w:t>
            </w:r>
          </w:p>
        </w:tc>
        <w:tc>
          <w:tcPr>
            <w:tcW w:type="dxa" w:w="1127"/>
          </w:tcPr>
          <w:p>
            <w:pPr>
              <w:spacing w:after="0"/>
              <w:jc w:val="right"/>
            </w:pPr>
            <w:r>
              <w:rPr>
                <w:sz w:val="16"/>
              </w:rPr>
              <w:t>n/a</w:t>
            </w:r>
          </w:p>
        </w:tc>
        <w:tc>
          <w:tcPr>
            <w:tcW w:type="dxa" w:w="1038"/>
          </w:tcPr>
          <w:p>
            <w:pPr>
              <w:spacing w:after="0"/>
              <w:jc w:val="right"/>
            </w:pPr>
            <w:r>
              <w:rPr>
                <w:sz w:val="16"/>
              </w:rPr>
              <w:t>236</w:t>
            </w:r>
          </w:p>
        </w:tc>
        <w:tc>
          <w:tcPr>
            <w:tcW w:type="dxa" w:w="1037"/>
          </w:tcPr>
          <w:p>
            <w:pPr>
              <w:spacing w:after="0"/>
              <w:jc w:val="right"/>
            </w:pPr>
            <w:r>
              <w:rPr>
                <w:sz w:val="16"/>
              </w:rPr>
              <w:t>$12</w:t>
            </w:r>
          </w:p>
        </w:tc>
        <w:tc>
          <w:tcPr>
            <w:tcW w:type="dxa" w:w="1126"/>
          </w:tcPr>
          <w:p>
            <w:pPr>
              <w:spacing w:after="0"/>
              <w:jc w:val="right"/>
            </w:pPr>
            <w:r>
              <w:rPr>
                <w:sz w:val="16"/>
              </w:rPr>
              <w:t>n/a</w:t>
            </w:r>
          </w:p>
        </w:tc>
        <w:tc>
          <w:tcPr>
            <w:tcW w:type="dxa" w:w="1049"/>
          </w:tcPr>
          <w:p>
            <w:pPr>
              <w:spacing w:after="0"/>
              <w:jc w:val="right"/>
            </w:pPr>
            <w:r>
              <w:rPr>
                <w:sz w:val="16"/>
              </w:rPr>
              <w:t>$48</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$3,592,354,533</w:t>
            </w:r>
          </w:p>
        </w:tc>
        <w:tc>
          <w:tcPr>
            <w:tcW w:type="dxa" w:w="1127"/>
          </w:tcPr>
          <w:p>
            <w:pPr>
              <w:spacing w:after="0"/>
              <w:jc w:val="right"/>
            </w:pPr>
            <w:r>
              <w:rPr>
                <w:sz w:val="16"/>
              </w:rPr>
              <w:t>n/a</w:t>
            </w:r>
          </w:p>
        </w:tc>
        <w:tc>
          <w:tcPr>
            <w:tcW w:type="dxa" w:w="1038"/>
          </w:tcPr>
          <w:p>
            <w:pPr>
              <w:spacing w:after="0"/>
              <w:jc w:val="right"/>
            </w:pPr>
            <w:r>
              <w:rPr>
                <w:sz w:val="16"/>
              </w:rPr>
              <w:t>11,625</w:t>
            </w:r>
          </w:p>
        </w:tc>
        <w:tc>
          <w:tcPr>
            <w:tcW w:type="dxa" w:w="1037"/>
          </w:tcPr>
          <w:p>
            <w:pPr>
              <w:spacing w:after="0"/>
              <w:jc w:val="right"/>
            </w:pPr>
            <w:r>
              <w:rPr>
                <w:sz w:val="16"/>
              </w:rPr>
              <w:t>$7,601</w:t>
            </w:r>
          </w:p>
        </w:tc>
        <w:tc>
          <w:tcPr>
            <w:tcW w:type="dxa" w:w="1126"/>
          </w:tcPr>
          <w:p>
            <w:pPr>
              <w:spacing w:after="0"/>
              <w:jc w:val="right"/>
            </w:pPr>
            <w:r>
              <w:rPr>
                <w:sz w:val="16"/>
              </w:rPr>
              <w:t>n/a</w:t>
            </w:r>
          </w:p>
        </w:tc>
        <w:tc>
          <w:tcPr>
            <w:tcW w:type="dxa" w:w="1049"/>
          </w:tcPr>
          <w:p>
            <w:pPr>
              <w:spacing w:after="0"/>
              <w:jc w:val="right"/>
            </w:pPr>
            <w:r>
              <w:rPr>
                <w:sz w:val="16"/>
              </w:rPr>
              <w:t>$107,453</w:t>
            </w:r>
          </w:p>
        </w:tc>
        <w:tc>
          <w:tcPr>
            <w:tcW w:type="dxa" w:w="1305"/>
          </w:tcPr>
          <w:p>
            <w:pPr>
              <w:spacing w:after="0"/>
              <w:jc w:val="right"/>
            </w:pPr>
            <w:r>
              <w:rPr>
                <w:sz w:val="16"/>
              </w:rPr>
              <w:t>0.000212%</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$3,592,354,533</w:t>
            </w:r>
          </w:p>
        </w:tc>
        <w:tc>
          <w:tcPr>
            <w:tcW w:type="dxa" w:w="1127"/>
          </w:tcPr>
          <w:p>
            <w:pPr>
              <w:spacing w:after="0"/>
              <w:jc w:val="right"/>
            </w:pPr>
            <w:r>
              <w:rPr>
                <w:sz w:val="16"/>
              </w:rPr>
              <w:t>$4,721,076</w:t>
            </w:r>
          </w:p>
        </w:tc>
        <w:tc>
          <w:tcPr>
            <w:tcW w:type="dxa" w:w="1038"/>
          </w:tcPr>
          <w:p>
            <w:pPr>
              <w:spacing w:after="0"/>
              <w:jc w:val="right"/>
            </w:pPr>
            <w:r>
              <w:rPr>
                <w:sz w:val="16"/>
              </w:rPr>
              <w:t>11,625</w:t>
            </w:r>
          </w:p>
        </w:tc>
        <w:tc>
          <w:tcPr>
            <w:tcW w:type="dxa" w:w="1037"/>
          </w:tcPr>
          <w:p>
            <w:pPr>
              <w:spacing w:after="0"/>
              <w:jc w:val="right"/>
            </w:pPr>
            <w:r>
              <w:rPr>
                <w:sz w:val="16"/>
              </w:rPr>
              <w:t>$39,466</w:t>
            </w:r>
          </w:p>
        </w:tc>
        <w:tc>
          <w:tcPr>
            <w:tcW w:type="dxa" w:w="1126"/>
          </w:tcPr>
          <w:p>
            <w:pPr>
              <w:spacing w:after="0"/>
              <w:jc w:val="right"/>
            </w:pPr>
            <w:r>
              <w:rPr>
                <w:sz w:val="16"/>
              </w:rPr>
              <w:t>$41,865</w:t>
            </w:r>
          </w:p>
        </w:tc>
        <w:tc>
          <w:tcPr>
            <w:tcW w:type="dxa" w:w="1049"/>
          </w:tcPr>
          <w:p>
            <w:pPr>
              <w:spacing w:after="0"/>
              <w:jc w:val="right"/>
            </w:pPr>
            <w:r>
              <w:rPr>
                <w:sz w:val="16"/>
              </w:rPr>
              <w:t>$100,679</w:t>
            </w:r>
          </w:p>
        </w:tc>
        <w:tc>
          <w:tcPr>
            <w:tcW w:type="dxa" w:w="1305"/>
          </w:tcPr>
          <w:p>
            <w:pPr>
              <w:spacing w:after="0"/>
              <w:jc w:val="right"/>
            </w:pPr>
            <w:r>
              <w:rPr>
                <w:sz w:val="16"/>
              </w:rPr>
              <w:t>0.0011%</w:t>
            </w:r>
          </w:p>
        </w:tc>
        <w:tc>
          <w:tcPr>
            <w:tcW w:type="dxa" w:w="1119"/>
          </w:tcPr>
          <w:p>
            <w:pPr>
              <w:spacing w:after="0"/>
              <w:jc w:val="right"/>
            </w:pPr>
            <w:r>
              <w:rPr>
                <w:sz w:val="16"/>
              </w:rPr>
              <w:t>$10,000</w:t>
            </w:r>
          </w:p>
        </w:tc>
        <w:tc>
          <w:tcPr>
            <w:tcW w:type="dxa" w:w="1044"/>
          </w:tcPr>
          <w:p>
            <w:pPr>
              <w:spacing w:after="0"/>
              <w:jc w:val="right"/>
            </w:pPr>
            <w:r>
              <w:rPr>
                <w:sz w:val="16"/>
              </w:rPr>
              <w:t>$3,000</w:t>
            </w:r>
          </w:p>
        </w:tc>
        <w:tc>
          <w:tcPr>
            <w:tcW w:type="dxa" w:w="1220"/>
          </w:tcPr>
          <w:p>
            <w:pPr>
              <w:spacing w:after="0"/>
              <w:jc w:val="right"/>
            </w:pPr>
          </w:p>
        </w:tc>
        <w:tc>
          <w:tcPr>
            <w:tcW w:type="dxa" w:w="1617"/>
          </w:tcPr>
          <w:p>
            <w:pPr>
              <w:spacing w:after="0"/>
              <w:jc w:val="left"/>
            </w:pPr>
            <w:r>
              <w:rPr>
                <w:sz w:val="16"/>
              </w:rPr>
              <w:t>Storm Events damage since the plan includes 1 zone-level High Wind record ($3,000): a NOAA non-thunderstorm wind type, outside NRI's Strong Wind definition.</w:t>
            </w:r>
          </w:p>
        </w:tc>
      </w:tr>
      <w:tr>
        <w:trPr>
          <w:cantSplit/>
        </w:trPr>
        <w:tc>
          <w:tcPr>
            <w:tcW w:type="dxa" w:w="1037"/>
          </w:tcPr>
          <w:p>
            <w:pPr>
              <w:spacing w:after="0"/>
              <w:jc w:val="left"/>
            </w:pPr>
            <w:r>
              <w:rPr>
                <w:sz w:val="16"/>
              </w:rPr>
              <w:t>Tornado</w:t>
            </w:r>
          </w:p>
        </w:tc>
        <w:tc>
          <w:tcPr>
            <w:tcW w:type="dxa" w:w="1394"/>
          </w:tcPr>
          <w:p>
            <w:pPr>
              <w:spacing w:after="0"/>
              <w:jc w:val="right"/>
            </w:pPr>
            <w:r>
              <w:rPr>
                <w:sz w:val="16"/>
              </w:rPr>
              <w:t>$3,592,354,533</w:t>
            </w:r>
          </w:p>
        </w:tc>
        <w:tc>
          <w:tcPr>
            <w:tcW w:type="dxa" w:w="1127"/>
          </w:tcPr>
          <w:p>
            <w:pPr>
              <w:spacing w:after="0"/>
              <w:jc w:val="right"/>
            </w:pPr>
            <w:r>
              <w:rPr>
                <w:sz w:val="16"/>
              </w:rPr>
              <w:t>$4,721,076</w:t>
            </w:r>
          </w:p>
        </w:tc>
        <w:tc>
          <w:tcPr>
            <w:tcW w:type="dxa" w:w="1038"/>
          </w:tcPr>
          <w:p>
            <w:pPr>
              <w:spacing w:after="0"/>
              <w:jc w:val="right"/>
            </w:pPr>
            <w:r>
              <w:rPr>
                <w:sz w:val="16"/>
              </w:rPr>
              <w:t>11,625</w:t>
            </w:r>
          </w:p>
        </w:tc>
        <w:tc>
          <w:tcPr>
            <w:tcW w:type="dxa" w:w="1037"/>
          </w:tcPr>
          <w:p>
            <w:pPr>
              <w:spacing w:after="0"/>
              <w:jc w:val="right"/>
            </w:pPr>
            <w:r>
              <w:rPr>
                <w:sz w:val="16"/>
              </w:rPr>
              <w:t>$79,026</w:t>
            </w:r>
          </w:p>
        </w:tc>
        <w:tc>
          <w:tcPr>
            <w:tcW w:type="dxa" w:w="1126"/>
          </w:tcPr>
          <w:p>
            <w:pPr>
              <w:spacing w:after="0"/>
              <w:jc w:val="right"/>
            </w:pPr>
            <w:r>
              <w:rPr>
                <w:sz w:val="16"/>
              </w:rPr>
              <w:t>$24</w:t>
            </w:r>
          </w:p>
        </w:tc>
        <w:tc>
          <w:tcPr>
            <w:tcW w:type="dxa" w:w="1049"/>
          </w:tcPr>
          <w:p>
            <w:pPr>
              <w:spacing w:after="0"/>
              <w:jc w:val="right"/>
            </w:pPr>
            <w:r>
              <w:rPr>
                <w:sz w:val="16"/>
              </w:rPr>
              <w:t>$60,266</w:t>
            </w:r>
          </w:p>
        </w:tc>
        <w:tc>
          <w:tcPr>
            <w:tcW w:type="dxa" w:w="1305"/>
          </w:tcPr>
          <w:p>
            <w:pPr>
              <w:spacing w:after="0"/>
              <w:jc w:val="right"/>
            </w:pPr>
            <w:r>
              <w:rPr>
                <w:sz w:val="16"/>
              </w:rPr>
              <w:t>0.0022%</w:t>
            </w:r>
          </w:p>
        </w:tc>
        <w:tc>
          <w:tcPr>
            <w:tcW w:type="dxa" w:w="1119"/>
          </w:tcPr>
          <w:p>
            <w:pPr>
              <w:spacing w:after="0"/>
              <w:jc w:val="right"/>
            </w:pPr>
          </w:p>
        </w:tc>
        <w:tc>
          <w:tcPr>
            <w:tcW w:type="dxa" w:w="1044"/>
          </w:tcPr>
          <w:p>
            <w:pPr>
              <w:spacing w:after="0"/>
              <w:jc w:val="right"/>
            </w:pPr>
          </w:p>
        </w:tc>
        <w:tc>
          <w:tcPr>
            <w:tcW w:type="dxa" w:w="1220"/>
          </w:tcPr>
          <w:p>
            <w:pPr>
              <w:spacing w:after="0"/>
              <w:jc w:val="right"/>
            </w:pPr>
            <w:r>
              <w:rPr>
                <w:sz w:val="16"/>
              </w:rPr>
              <w:t>no Public Assistance recorded (1 declaration)</w:t>
            </w:r>
          </w:p>
        </w:tc>
        <w:tc>
          <w:tcPr>
            <w:tcW w:type="dxa" w:w="1617"/>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$666,563,110</w:t>
            </w:r>
          </w:p>
        </w:tc>
        <w:tc>
          <w:tcPr>
            <w:tcW w:type="dxa" w:w="1127"/>
          </w:tcPr>
          <w:p>
            <w:pPr>
              <w:spacing w:after="0"/>
              <w:jc w:val="right"/>
            </w:pPr>
            <w:r>
              <w:rPr>
                <w:sz w:val="16"/>
              </w:rPr>
              <w:t>$1,086,337</w:t>
            </w:r>
          </w:p>
        </w:tc>
        <w:tc>
          <w:tcPr>
            <w:tcW w:type="dxa" w:w="1038"/>
          </w:tcPr>
          <w:p>
            <w:pPr>
              <w:spacing w:after="0"/>
              <w:jc w:val="right"/>
            </w:pPr>
            <w:r>
              <w:rPr>
                <w:sz w:val="16"/>
              </w:rPr>
              <w:t>2,944</w:t>
            </w:r>
          </w:p>
        </w:tc>
        <w:tc>
          <w:tcPr>
            <w:tcW w:type="dxa" w:w="1037"/>
          </w:tcPr>
          <w:p>
            <w:pPr>
              <w:spacing w:after="0"/>
              <w:jc w:val="right"/>
            </w:pPr>
            <w:r>
              <w:rPr>
                <w:sz w:val="16"/>
              </w:rPr>
              <w:t>$20,883</w:t>
            </w:r>
          </w:p>
        </w:tc>
        <w:tc>
          <w:tcPr>
            <w:tcW w:type="dxa" w:w="1126"/>
          </w:tcPr>
          <w:p>
            <w:pPr>
              <w:spacing w:after="0"/>
              <w:jc w:val="right"/>
            </w:pPr>
            <w:r>
              <w:rPr>
                <w:sz w:val="16"/>
              </w:rPr>
              <w:t>$4</w:t>
            </w:r>
          </w:p>
        </w:tc>
        <w:tc>
          <w:tcPr>
            <w:tcW w:type="dxa" w:w="1049"/>
          </w:tcPr>
          <w:p>
            <w:pPr>
              <w:spacing w:after="0"/>
              <w:jc w:val="right"/>
            </w:pPr>
            <w:r>
              <w:rPr>
                <w:sz w:val="16"/>
              </w:rPr>
              <w:t>$1,934</w:t>
            </w:r>
          </w:p>
        </w:tc>
        <w:tc>
          <w:tcPr>
            <w:tcW w:type="dxa" w:w="1305"/>
          </w:tcPr>
          <w:p>
            <w:pPr>
              <w:spacing w:after="0"/>
              <w:jc w:val="right"/>
            </w:pPr>
            <w:r>
              <w:rPr>
                <w:sz w:val="16"/>
              </w:rPr>
              <w:t>0.00313%</w:t>
            </w:r>
          </w:p>
        </w:tc>
        <w:tc>
          <w:tcPr>
            <w:tcW w:type="dxa" w:w="1119"/>
          </w:tcPr>
          <w:p>
            <w:pPr>
              <w:spacing w:after="0"/>
              <w:jc w:val="right"/>
            </w:pPr>
          </w:p>
        </w:tc>
        <w:tc>
          <w:tcPr>
            <w:tcW w:type="dxa" w:w="1044"/>
          </w:tcPr>
          <w:p>
            <w:pPr>
              <w:spacing w:after="0"/>
              <w:jc w:val="right"/>
            </w:pPr>
          </w:p>
        </w:tc>
        <w:tc>
          <w:tcPr>
            <w:tcW w:type="dxa" w:w="1220"/>
          </w:tcPr>
          <w:p>
            <w:pPr>
              <w:spacing w:after="0"/>
              <w:jc w:val="right"/>
            </w:pPr>
          </w:p>
        </w:tc>
        <w:tc>
          <w:tcPr>
            <w:tcW w:type="dxa" w:w="1617"/>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$3,592,354,533</w:t>
            </w:r>
          </w:p>
        </w:tc>
        <w:tc>
          <w:tcPr>
            <w:tcW w:type="dxa" w:w="1127"/>
          </w:tcPr>
          <w:p>
            <w:pPr>
              <w:spacing w:after="0"/>
              <w:jc w:val="right"/>
            </w:pPr>
            <w:r>
              <w:rPr>
                <w:sz w:val="16"/>
              </w:rPr>
              <w:t>$4,721,076</w:t>
            </w:r>
          </w:p>
        </w:tc>
        <w:tc>
          <w:tcPr>
            <w:tcW w:type="dxa" w:w="1038"/>
          </w:tcPr>
          <w:p>
            <w:pPr>
              <w:spacing w:after="0"/>
              <w:jc w:val="right"/>
            </w:pPr>
            <w:r>
              <w:rPr>
                <w:sz w:val="16"/>
              </w:rPr>
              <w:t>11,625</w:t>
            </w:r>
          </w:p>
        </w:tc>
        <w:tc>
          <w:tcPr>
            <w:tcW w:type="dxa" w:w="1037"/>
          </w:tcPr>
          <w:p>
            <w:pPr>
              <w:spacing w:after="0"/>
              <w:jc w:val="right"/>
            </w:pPr>
            <w:r>
              <w:rPr>
                <w:sz w:val="16"/>
              </w:rPr>
              <w:t>$2,972</w:t>
            </w:r>
          </w:p>
        </w:tc>
        <w:tc>
          <w:tcPr>
            <w:tcW w:type="dxa" w:w="1126"/>
          </w:tcPr>
          <w:p>
            <w:pPr>
              <w:spacing w:after="0"/>
              <w:jc w:val="right"/>
            </w:pPr>
            <w:r>
              <w:rPr>
                <w:sz w:val="16"/>
              </w:rPr>
              <w:t>$32</w:t>
            </w:r>
          </w:p>
        </w:tc>
        <w:tc>
          <w:tcPr>
            <w:tcW w:type="dxa" w:w="1049"/>
          </w:tcPr>
          <w:p>
            <w:pPr>
              <w:spacing w:after="0"/>
              <w:jc w:val="right"/>
            </w:pPr>
            <w:r>
              <w:rPr>
                <w:sz w:val="16"/>
              </w:rPr>
              <w:t>$38,368</w:t>
            </w:r>
          </w:p>
        </w:tc>
        <w:tc>
          <w:tcPr>
            <w:tcW w:type="dxa" w:w="1305"/>
          </w:tcPr>
          <w:p>
            <w:pPr>
              <w:spacing w:after="0"/>
              <w:jc w:val="right"/>
            </w:pPr>
            <w:r>
              <w:rPr>
                <w:sz w:val="16"/>
              </w:rPr>
              <w:t>under 0.0001%</w:t>
            </w:r>
          </w:p>
        </w:tc>
        <w:tc>
          <w:tcPr>
            <w:tcW w:type="dxa" w:w="1119"/>
          </w:tcPr>
          <w:p>
            <w:pPr>
              <w:spacing w:after="0"/>
              <w:jc w:val="right"/>
            </w:pPr>
          </w:p>
        </w:tc>
        <w:tc>
          <w:tcPr>
            <w:tcW w:type="dxa" w:w="1044"/>
          </w:tcPr>
          <w:p>
            <w:pPr>
              <w:spacing w:after="0"/>
              <w:jc w:val="right"/>
            </w:pPr>
            <w:r>
              <w:rPr>
                <w:sz w:val="16"/>
              </w:rPr>
              <w:t>$100,000</w:t>
            </w:r>
          </w:p>
        </w:tc>
        <w:tc>
          <w:tcPr>
            <w:tcW w:type="dxa" w:w="1220"/>
          </w:tcPr>
          <w:p>
            <w:pPr>
              <w:spacing w:after="0"/>
              <w:jc w:val="right"/>
            </w:pPr>
          </w:p>
        </w:tc>
        <w:tc>
          <w:tcPr>
            <w:tcW w:type="dxa" w:w="161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2022-11-14 (Storm Events through 2026-06-30): 10 county-coded records, 5 with a damage value recorded (including $0), $3,489,000; 41 zone-level records, 36 with a damage value recorded (including $0), $103,000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11,625</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$3,592,354,533</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$4,721,076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$2,850,094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$10,288,186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676"/>
          </w:tcPr>
          <w:p>
            <w:pPr>
              <w:spacing w:after="0"/>
              <w:jc w:val="right"/>
            </w:pPr>
            <w:r>
              <w:rPr>
                <w:sz w:val="16"/>
              </w:rPr>
              <w:t>4</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Caspian city</w:t>
            </w:r>
          </w:p>
        </w:tc>
        <w:tc>
          <w:tcPr>
            <w:tcW w:type="dxa" w:w="1652"/>
          </w:tcPr>
          <w:p>
            <w:pPr>
              <w:spacing w:after="0"/>
              <w:jc w:val="left"/>
            </w:pPr>
            <w:r>
              <w:rPr>
                <w:sz w:val="16"/>
              </w:rPr>
              <w:t>261353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Iron River city</w:t>
            </w:r>
          </w:p>
        </w:tc>
        <w:tc>
          <w:tcPr>
            <w:tcW w:type="dxa" w:w="1652"/>
          </w:tcPr>
          <w:p>
            <w:pPr>
              <w:spacing w:after="0"/>
              <w:jc w:val="left"/>
            </w:pPr>
            <w:r>
              <w:rPr>
                <w:sz w:val="16"/>
              </w:rPr>
              <w:t>260103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Iron County, MI: risk-assessment baseline packet, release 2026-10 (data as of 2026-09-30; County FIPS 26071). Automated baseline. </w:t>
      </w:r>
      <w:hyperlink r:id="rId15">
        <w:r>
          <w:rPr>
            <w:color w:val="1F4E99"/>
            <w:sz w:val="17"/>
            <w:u w:val="single"/>
          </w:rPr>
          <w:t>https://hazardplain.org/mi/26071/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hazard-plain_2026-10_MI_26071.docx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Iron County, MI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i/2607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County, MI: Risk-assessment baseline packet</dc:title>
  <dc:subject>Hazard Plain release 2026-10, as of 2026-09-30. Automated baseline</dc:subject>
  <dc:creator>Hazard Plain</dc:creator>
  <cp:keywords>Hazard Plain; hazard mitigation; risk assessment; 26071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