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Iosco County, MI</w:t>
      </w:r>
    </w:p>
    <w:p>
      <w:pPr>
        <w:spacing w:after="120" w:before="0"/>
      </w:pPr>
      <w:r>
        <w:rPr>
          <w:color w:val="555555"/>
          <w:sz w:val="24"/>
        </w:rPr>
        <w:t>Risk-assessment baseline packet</w:t>
      </w:r>
    </w:p>
    <w:p>
      <w:pPr>
        <w:spacing w:after="120" w:before="0"/>
      </w:pPr>
      <w:r>
        <w:rPr>
          <w:b/>
          <w:sz w:val="18"/>
        </w:rPr>
        <w:t xml:space="preserve">County FIPS: </w:t>
      </w:r>
      <w:r>
        <w:rPr>
          <w:sz w:val="18"/>
        </w:rPr>
        <w:t>26069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2030-04-13. Plan: Iosco County 2025 Update (FEMA plan 110461), approved 2025-04-14.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2025-04-14: 1 new hazard declaration (1 incident) and 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($5,053,544 a year), Cold Wave ($1,431,966) and Tornado ($521,475).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26069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2030-04-13</w:t>
      </w:r>
    </w:p>
    <w:p>
      <w:pPr>
        <w:keepNext/>
        <w:spacing w:after="40" w:before="0"/>
      </w:pPr>
      <w:r>
        <w:rPr>
          <w:b/>
        </w:rPr>
        <w:t xml:space="preserve">Plan: </w:t>
      </w:r>
      <w:r>
        <w:rPr/>
        <w:t>Iosco County 2025 Update (FEMA plan 110461)</w:t>
      </w:r>
    </w:p>
    <w:p>
      <w:pPr>
        <w:keepNext/>
        <w:spacing w:after="40" w:before="0"/>
      </w:pPr>
      <w:r>
        <w:rPr>
          <w:b/>
        </w:rPr>
        <w:t xml:space="preserve">Approved: </w:t>
      </w:r>
      <w:r>
        <w:rPr/>
        <w:t>2025-04-14</w:t>
      </w:r>
    </w:p>
    <w:p>
      <w:pPr>
        <w:keepNext/>
        <w:spacing w:after="40" w:before="0"/>
      </w:pPr>
      <w:r>
        <w:rPr>
          <w:b/>
        </w:rPr>
        <w:t xml:space="preserve">Days to expiry: </w:t>
      </w:r>
      <w:r>
        <w:rPr/>
        <w:t>1,291</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DR-4925-MI (Severe Storms,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77"/>
        <w:gridCol w:w="858"/>
        <w:gridCol w:w="2338"/>
        <w:gridCol w:w="3370"/>
        <w:gridCol w:w="1037"/>
        <w:gridCol w:w="1037"/>
        <w:gridCol w:w="874"/>
        <w:gridCol w:w="3022"/>
      </w:tblGrid>
      <w:tr>
        <w:trPr>
          <w:cantSplit/>
          <w:tblHeader/>
        </w:trPr>
        <w:tc>
          <w:tcPr>
            <w:tcW w:type="dxa" w:w="1577"/>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338"/>
            <w:shd w:val="clear" w:color="auto" w:fill="E8E8E8"/>
          </w:tcPr>
          <w:p>
            <w:pPr>
              <w:spacing w:after="0"/>
              <w:jc w:val="left"/>
            </w:pPr>
            <w:r>
              <w:rPr>
                <w:b/>
                <w:sz w:val="16"/>
              </w:rPr>
              <w:t>Status</w:t>
            </w:r>
          </w:p>
        </w:tc>
        <w:tc>
          <w:tcPr>
            <w:tcW w:type="dxa" w:w="337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22"/>
            <w:shd w:val="clear" w:color="auto" w:fill="E8E8E8"/>
          </w:tcPr>
          <w:p>
            <w:pPr>
              <w:spacing w:after="0"/>
              <w:jc w:val="left"/>
            </w:pPr>
            <w:r>
              <w:rPr>
                <w:b/>
                <w:sz w:val="16"/>
              </w:rPr>
              <w:t>Notes</w:t>
            </w:r>
          </w:p>
        </w:tc>
      </w:tr>
      <w:tr>
        <w:trPr>
          <w:cantSplit/>
        </w:trPr>
        <w:tc>
          <w:tcPr>
            <w:tcW w:type="dxa" w:w="1577"/>
          </w:tcPr>
          <w:p>
            <w:pPr>
              <w:spacing w:after="0"/>
              <w:jc w:val="left"/>
            </w:pPr>
            <w:r>
              <w:rPr>
                <w:sz w:val="16"/>
              </w:rPr>
              <w:t>Iosco County</w:t>
            </w:r>
          </w:p>
        </w:tc>
        <w:tc>
          <w:tcPr>
            <w:tcW w:type="dxa" w:w="858"/>
          </w:tcPr>
          <w:p>
            <w:pPr>
              <w:spacing w:after="0"/>
              <w:jc w:val="left"/>
            </w:pPr>
            <w:r>
              <w:rPr>
                <w:sz w:val="16"/>
              </w:rPr>
              <w:t>County</w:t>
            </w:r>
          </w:p>
        </w:tc>
        <w:tc>
          <w:tcPr>
            <w:tcW w:type="dxa" w:w="2338"/>
          </w:tcPr>
          <w:p>
            <w:pPr>
              <w:spacing w:after="0"/>
              <w:jc w:val="left"/>
            </w:pPr>
            <w:r>
              <w:rPr>
                <w:sz w:val="16"/>
              </w:rPr>
              <w:t>Approved, expires 2030-04-13</w:t>
            </w:r>
          </w:p>
        </w:tc>
        <w:tc>
          <w:tcPr>
            <w:tcW w:type="dxa" w:w="3370"/>
          </w:tcPr>
          <w:p>
            <w:pPr>
              <w:spacing w:after="0"/>
              <w:jc w:val="left"/>
            </w:pPr>
            <w:r>
              <w:rPr>
                <w:sz w:val="16"/>
              </w:rPr>
              <w:t>Iosco County 2025 Update (FEMA plan 110461)</w:t>
            </w:r>
          </w:p>
        </w:tc>
        <w:tc>
          <w:tcPr>
            <w:tcW w:type="dxa" w:w="1037"/>
          </w:tcPr>
          <w:p>
            <w:pPr>
              <w:spacing w:after="0"/>
              <w:jc w:val="left"/>
            </w:pPr>
            <w:r>
              <w:rPr>
                <w:sz w:val="16"/>
              </w:rPr>
              <w:t>2025-04-14</w:t>
            </w:r>
          </w:p>
        </w:tc>
        <w:tc>
          <w:tcPr>
            <w:tcW w:type="dxa" w:w="1037"/>
          </w:tcPr>
          <w:p>
            <w:pPr>
              <w:spacing w:after="0"/>
              <w:jc w:val="left"/>
            </w:pPr>
            <w:r>
              <w:rPr>
                <w:sz w:val="16"/>
              </w:rPr>
              <w:t>2030-04-13</w:t>
            </w:r>
          </w:p>
        </w:tc>
        <w:tc>
          <w:tcPr>
            <w:tcW w:type="dxa" w:w="874"/>
          </w:tcPr>
          <w:p>
            <w:pPr>
              <w:spacing w:after="0"/>
              <w:jc w:val="right"/>
            </w:pPr>
            <w:r>
              <w:rPr>
                <w:sz w:val="16"/>
              </w:rPr>
              <w:t>1,291</w:t>
            </w:r>
          </w:p>
        </w:tc>
        <w:tc>
          <w:tcPr>
            <w:tcW w:type="dxa" w:w="3022"/>
          </w:tcPr>
          <w:p>
            <w:pPr>
              <w:spacing w:after="0"/>
              <w:jc w:val="left"/>
            </w:pPr>
          </w:p>
        </w:tc>
      </w:tr>
      <w:tr>
        <w:trPr>
          <w:cantSplit/>
        </w:trPr>
        <w:tc>
          <w:tcPr>
            <w:tcW w:type="dxa" w:w="1577"/>
          </w:tcPr>
          <w:p>
            <w:pPr>
              <w:spacing w:after="0"/>
              <w:jc w:val="left"/>
            </w:pPr>
            <w:r>
              <w:rPr>
                <w:sz w:val="16"/>
              </w:rPr>
              <w:t>East Tawas city</w:t>
            </w:r>
          </w:p>
        </w:tc>
        <w:tc>
          <w:tcPr>
            <w:tcW w:type="dxa" w:w="858"/>
          </w:tcPr>
          <w:p>
            <w:pPr>
              <w:spacing w:after="0"/>
              <w:jc w:val="left"/>
            </w:pPr>
            <w:r>
              <w:rPr>
                <w:sz w:val="16"/>
              </w:rPr>
              <w:t>City</w:t>
            </w:r>
          </w:p>
        </w:tc>
        <w:tc>
          <w:tcPr>
            <w:tcW w:type="dxa" w:w="2338"/>
          </w:tcPr>
          <w:p>
            <w:pPr>
              <w:spacing w:after="0"/>
              <w:jc w:val="left"/>
            </w:pPr>
            <w:r>
              <w:rPr>
                <w:sz w:val="16"/>
              </w:rPr>
              <w:t>Approved, expires 2030-04-13</w:t>
            </w:r>
          </w:p>
        </w:tc>
        <w:tc>
          <w:tcPr>
            <w:tcW w:type="dxa" w:w="3370"/>
          </w:tcPr>
          <w:p>
            <w:pPr>
              <w:spacing w:after="0"/>
              <w:jc w:val="left"/>
            </w:pPr>
            <w:r>
              <w:rPr>
                <w:sz w:val="16"/>
              </w:rPr>
              <w:t>Iosco County 2025 Update (FEMA plan 110461)</w:t>
            </w:r>
          </w:p>
        </w:tc>
        <w:tc>
          <w:tcPr>
            <w:tcW w:type="dxa" w:w="1037"/>
          </w:tcPr>
          <w:p>
            <w:pPr>
              <w:spacing w:after="0"/>
              <w:jc w:val="left"/>
            </w:pPr>
            <w:r>
              <w:rPr>
                <w:sz w:val="16"/>
              </w:rPr>
              <w:t>2025-04-14</w:t>
            </w:r>
          </w:p>
        </w:tc>
        <w:tc>
          <w:tcPr>
            <w:tcW w:type="dxa" w:w="1037"/>
          </w:tcPr>
          <w:p>
            <w:pPr>
              <w:spacing w:after="0"/>
              <w:jc w:val="left"/>
            </w:pPr>
            <w:r>
              <w:rPr>
                <w:sz w:val="16"/>
              </w:rPr>
              <w:t>2030-04-13</w:t>
            </w:r>
          </w:p>
        </w:tc>
        <w:tc>
          <w:tcPr>
            <w:tcW w:type="dxa" w:w="874"/>
          </w:tcPr>
          <w:p>
            <w:pPr>
              <w:spacing w:after="0"/>
              <w:jc w:val="right"/>
            </w:pPr>
            <w:r>
              <w:rPr>
                <w:sz w:val="16"/>
              </w:rPr>
              <w:t>1,291</w:t>
            </w:r>
          </w:p>
        </w:tc>
        <w:tc>
          <w:tcPr>
            <w:tcW w:type="dxa" w:w="3022"/>
          </w:tcPr>
          <w:p>
            <w:pPr>
              <w:spacing w:after="0"/>
              <w:jc w:val="left"/>
            </w:pPr>
            <w:r>
              <w:rPr>
                <w:sz w:val="16"/>
              </w:rPr>
              <w:t>this jurisdiction approved 2026-05-04</w:t>
            </w:r>
          </w:p>
        </w:tc>
      </w:tr>
      <w:tr>
        <w:trPr>
          <w:cantSplit/>
        </w:trPr>
        <w:tc>
          <w:tcPr>
            <w:tcW w:type="dxa" w:w="1577"/>
          </w:tcPr>
          <w:p>
            <w:pPr>
              <w:spacing w:after="0"/>
              <w:jc w:val="left"/>
            </w:pPr>
            <w:r>
              <w:rPr>
                <w:sz w:val="16"/>
              </w:rPr>
              <w:t>Tawas City city</w:t>
            </w:r>
          </w:p>
        </w:tc>
        <w:tc>
          <w:tcPr>
            <w:tcW w:type="dxa" w:w="858"/>
          </w:tcPr>
          <w:p>
            <w:pPr>
              <w:spacing w:after="0"/>
              <w:jc w:val="left"/>
            </w:pPr>
            <w:r>
              <w:rPr>
                <w:sz w:val="16"/>
              </w:rPr>
              <w:t>City</w:t>
            </w:r>
          </w:p>
        </w:tc>
        <w:tc>
          <w:tcPr>
            <w:tcW w:type="dxa" w:w="2338"/>
          </w:tcPr>
          <w:p>
            <w:pPr>
              <w:spacing w:after="0"/>
              <w:jc w:val="left"/>
            </w:pPr>
            <w:r>
              <w:rPr>
                <w:sz w:val="16"/>
              </w:rPr>
              <w:t>Approved, expires 2030-04-13</w:t>
            </w:r>
          </w:p>
        </w:tc>
        <w:tc>
          <w:tcPr>
            <w:tcW w:type="dxa" w:w="3370"/>
          </w:tcPr>
          <w:p>
            <w:pPr>
              <w:spacing w:after="0"/>
              <w:jc w:val="left"/>
            </w:pPr>
            <w:r>
              <w:rPr>
                <w:sz w:val="16"/>
              </w:rPr>
              <w:t>Iosco County 2025 Update (FEMA plan 110461)</w:t>
            </w:r>
          </w:p>
        </w:tc>
        <w:tc>
          <w:tcPr>
            <w:tcW w:type="dxa" w:w="1037"/>
          </w:tcPr>
          <w:p>
            <w:pPr>
              <w:spacing w:after="0"/>
              <w:jc w:val="left"/>
            </w:pPr>
            <w:r>
              <w:rPr>
                <w:sz w:val="16"/>
              </w:rPr>
              <w:t>2025-04-14</w:t>
            </w:r>
          </w:p>
        </w:tc>
        <w:tc>
          <w:tcPr>
            <w:tcW w:type="dxa" w:w="1037"/>
          </w:tcPr>
          <w:p>
            <w:pPr>
              <w:spacing w:after="0"/>
              <w:jc w:val="left"/>
            </w:pPr>
            <w:r>
              <w:rPr>
                <w:sz w:val="16"/>
              </w:rPr>
              <w:t>2030-04-13</w:t>
            </w:r>
          </w:p>
        </w:tc>
        <w:tc>
          <w:tcPr>
            <w:tcW w:type="dxa" w:w="874"/>
          </w:tcPr>
          <w:p>
            <w:pPr>
              <w:spacing w:after="0"/>
              <w:jc w:val="right"/>
            </w:pPr>
            <w:r>
              <w:rPr>
                <w:sz w:val="16"/>
              </w:rPr>
              <w:t>1,291</w:t>
            </w:r>
          </w:p>
        </w:tc>
        <w:tc>
          <w:tcPr>
            <w:tcW w:type="dxa" w:w="3022"/>
          </w:tcPr>
          <w:p>
            <w:pPr>
              <w:spacing w:after="0"/>
              <w:jc w:val="left"/>
            </w:pPr>
            <w:r>
              <w:rPr>
                <w:sz w:val="16"/>
              </w:rPr>
              <w:t>this jurisdiction approved 2026-02-11</w:t>
            </w:r>
          </w:p>
        </w:tc>
      </w:tr>
      <w:tr>
        <w:trPr>
          <w:cantSplit/>
        </w:trPr>
        <w:tc>
          <w:tcPr>
            <w:tcW w:type="dxa" w:w="1577"/>
          </w:tcPr>
          <w:p>
            <w:pPr>
              <w:spacing w:after="0"/>
              <w:jc w:val="left"/>
            </w:pPr>
            <w:r>
              <w:rPr>
                <w:sz w:val="16"/>
              </w:rPr>
              <w:t>Whittemore city</w:t>
            </w:r>
          </w:p>
        </w:tc>
        <w:tc>
          <w:tcPr>
            <w:tcW w:type="dxa" w:w="858"/>
          </w:tcPr>
          <w:p>
            <w:pPr>
              <w:spacing w:after="0"/>
              <w:jc w:val="left"/>
            </w:pPr>
            <w:r>
              <w:rPr>
                <w:sz w:val="16"/>
              </w:rPr>
              <w:t>City</w:t>
            </w:r>
          </w:p>
        </w:tc>
        <w:tc>
          <w:tcPr>
            <w:tcW w:type="dxa" w:w="2338"/>
          </w:tcPr>
          <w:p>
            <w:pPr>
              <w:spacing w:after="0"/>
              <w:jc w:val="left"/>
            </w:pPr>
            <w:r>
              <w:rPr>
                <w:sz w:val="16"/>
              </w:rPr>
              <w:t>Approved, expires 2030-04-13</w:t>
            </w:r>
          </w:p>
        </w:tc>
        <w:tc>
          <w:tcPr>
            <w:tcW w:type="dxa" w:w="3370"/>
          </w:tcPr>
          <w:p>
            <w:pPr>
              <w:spacing w:after="0"/>
              <w:jc w:val="left"/>
            </w:pPr>
            <w:r>
              <w:rPr>
                <w:sz w:val="16"/>
              </w:rPr>
              <w:t>Iosco County 2025 Update (FEMA plan 110461)</w:t>
            </w:r>
          </w:p>
        </w:tc>
        <w:tc>
          <w:tcPr>
            <w:tcW w:type="dxa" w:w="1037"/>
          </w:tcPr>
          <w:p>
            <w:pPr>
              <w:spacing w:after="0"/>
              <w:jc w:val="left"/>
            </w:pPr>
            <w:r>
              <w:rPr>
                <w:sz w:val="16"/>
              </w:rPr>
              <w:t>2025-04-14</w:t>
            </w:r>
          </w:p>
        </w:tc>
        <w:tc>
          <w:tcPr>
            <w:tcW w:type="dxa" w:w="1037"/>
          </w:tcPr>
          <w:p>
            <w:pPr>
              <w:spacing w:after="0"/>
              <w:jc w:val="left"/>
            </w:pPr>
            <w:r>
              <w:rPr>
                <w:sz w:val="16"/>
              </w:rPr>
              <w:t>2030-04-13</w:t>
            </w:r>
          </w:p>
        </w:tc>
        <w:tc>
          <w:tcPr>
            <w:tcW w:type="dxa" w:w="874"/>
          </w:tcPr>
          <w:p>
            <w:pPr>
              <w:spacing w:after="0"/>
              <w:jc w:val="right"/>
            </w:pPr>
            <w:r>
              <w:rPr>
                <w:sz w:val="16"/>
              </w:rPr>
              <w:t>1,291</w:t>
            </w:r>
          </w:p>
        </w:tc>
        <w:tc>
          <w:tcPr>
            <w:tcW w:type="dxa" w:w="3022"/>
          </w:tcPr>
          <w:p>
            <w:pPr>
              <w:spacing w:after="0"/>
              <w:jc w:val="left"/>
            </w:pPr>
            <w:r>
              <w:rPr>
                <w:sz w:val="16"/>
              </w:rPr>
              <w:t>this jurisdiction approved 2026-02-11</w:t>
            </w:r>
          </w:p>
        </w:tc>
      </w:tr>
      <w:tr>
        <w:trPr>
          <w:cantSplit/>
        </w:trPr>
        <w:tc>
          <w:tcPr>
            <w:tcW w:type="dxa" w:w="1577"/>
          </w:tcPr>
          <w:p>
            <w:pPr>
              <w:spacing w:after="0"/>
              <w:jc w:val="left"/>
            </w:pPr>
            <w:r>
              <w:rPr>
                <w:sz w:val="16"/>
              </w:rPr>
              <w:t>Alabaster township</w:t>
            </w:r>
          </w:p>
        </w:tc>
        <w:tc>
          <w:tcPr>
            <w:tcW w:type="dxa" w:w="858"/>
          </w:tcPr>
          <w:p>
            <w:pPr>
              <w:spacing w:after="0"/>
              <w:jc w:val="left"/>
            </w:pPr>
            <w:r>
              <w:rPr>
                <w:sz w:val="16"/>
              </w:rPr>
              <w:t>Township</w:t>
            </w:r>
          </w:p>
        </w:tc>
        <w:tc>
          <w:tcPr>
            <w:tcW w:type="dxa" w:w="2338"/>
          </w:tcPr>
          <w:p>
            <w:pPr>
              <w:spacing w:after="0"/>
              <w:jc w:val="left"/>
            </w:pPr>
            <w:r>
              <w:rPr>
                <w:sz w:val="16"/>
              </w:rPr>
              <w:t>Approved, expires 2030-04-13</w:t>
            </w:r>
          </w:p>
        </w:tc>
        <w:tc>
          <w:tcPr>
            <w:tcW w:type="dxa" w:w="3370"/>
          </w:tcPr>
          <w:p>
            <w:pPr>
              <w:spacing w:after="0"/>
              <w:jc w:val="left"/>
            </w:pPr>
            <w:r>
              <w:rPr>
                <w:sz w:val="16"/>
              </w:rPr>
              <w:t>Iosco County 2025 Update (FEMA plan 110461)</w:t>
            </w:r>
          </w:p>
        </w:tc>
        <w:tc>
          <w:tcPr>
            <w:tcW w:type="dxa" w:w="1037"/>
          </w:tcPr>
          <w:p>
            <w:pPr>
              <w:spacing w:after="0"/>
              <w:jc w:val="left"/>
            </w:pPr>
            <w:r>
              <w:rPr>
                <w:sz w:val="16"/>
              </w:rPr>
              <w:t>2025-04-14</w:t>
            </w:r>
          </w:p>
        </w:tc>
        <w:tc>
          <w:tcPr>
            <w:tcW w:type="dxa" w:w="1037"/>
          </w:tcPr>
          <w:p>
            <w:pPr>
              <w:spacing w:after="0"/>
              <w:jc w:val="left"/>
            </w:pPr>
            <w:r>
              <w:rPr>
                <w:sz w:val="16"/>
              </w:rPr>
              <w:t>2030-04-13</w:t>
            </w:r>
          </w:p>
        </w:tc>
        <w:tc>
          <w:tcPr>
            <w:tcW w:type="dxa" w:w="874"/>
          </w:tcPr>
          <w:p>
            <w:pPr>
              <w:spacing w:after="0"/>
              <w:jc w:val="right"/>
            </w:pPr>
            <w:r>
              <w:rPr>
                <w:sz w:val="16"/>
              </w:rPr>
              <w:t>1,291</w:t>
            </w:r>
          </w:p>
        </w:tc>
        <w:tc>
          <w:tcPr>
            <w:tcW w:type="dxa" w:w="3022"/>
          </w:tcPr>
          <w:p>
            <w:pPr>
              <w:spacing w:after="0"/>
              <w:jc w:val="left"/>
            </w:pPr>
            <w:r>
              <w:rPr>
                <w:sz w:val="16"/>
              </w:rPr>
              <w:t>this jurisdiction approved 2026-02-11</w:t>
            </w:r>
          </w:p>
        </w:tc>
      </w:tr>
      <w:tr>
        <w:trPr>
          <w:cantSplit/>
        </w:trPr>
        <w:tc>
          <w:tcPr>
            <w:tcW w:type="dxa" w:w="1577"/>
          </w:tcPr>
          <w:p>
            <w:pPr>
              <w:spacing w:after="0"/>
              <w:jc w:val="left"/>
            </w:pPr>
            <w:r>
              <w:rPr>
                <w:sz w:val="16"/>
              </w:rPr>
              <w:t>Au Sable charter township</w:t>
            </w:r>
          </w:p>
        </w:tc>
        <w:tc>
          <w:tcPr>
            <w:tcW w:type="dxa" w:w="858"/>
          </w:tcPr>
          <w:p>
            <w:pPr>
              <w:spacing w:after="0"/>
              <w:jc w:val="left"/>
            </w:pPr>
            <w:r>
              <w:rPr>
                <w:sz w:val="16"/>
              </w:rPr>
              <w:t>Township</w:t>
            </w:r>
          </w:p>
        </w:tc>
        <w:tc>
          <w:tcPr>
            <w:tcW w:type="dxa" w:w="2338"/>
          </w:tcPr>
          <w:p>
            <w:pPr>
              <w:spacing w:after="0"/>
              <w:jc w:val="left"/>
            </w:pPr>
            <w:r>
              <w:rPr>
                <w:sz w:val="16"/>
              </w:rPr>
              <w:t>Approved, expires 2030-04-13</w:t>
            </w:r>
          </w:p>
        </w:tc>
        <w:tc>
          <w:tcPr>
            <w:tcW w:type="dxa" w:w="3370"/>
          </w:tcPr>
          <w:p>
            <w:pPr>
              <w:spacing w:after="0"/>
              <w:jc w:val="left"/>
            </w:pPr>
            <w:r>
              <w:rPr>
                <w:sz w:val="16"/>
              </w:rPr>
              <w:t>Iosco County 2025 Update (FEMA plan 110461)</w:t>
            </w:r>
          </w:p>
        </w:tc>
        <w:tc>
          <w:tcPr>
            <w:tcW w:type="dxa" w:w="1037"/>
          </w:tcPr>
          <w:p>
            <w:pPr>
              <w:spacing w:after="0"/>
              <w:jc w:val="left"/>
            </w:pPr>
            <w:r>
              <w:rPr>
                <w:sz w:val="16"/>
              </w:rPr>
              <w:t>2025-04-14</w:t>
            </w:r>
          </w:p>
        </w:tc>
        <w:tc>
          <w:tcPr>
            <w:tcW w:type="dxa" w:w="1037"/>
          </w:tcPr>
          <w:p>
            <w:pPr>
              <w:spacing w:after="0"/>
              <w:jc w:val="left"/>
            </w:pPr>
            <w:r>
              <w:rPr>
                <w:sz w:val="16"/>
              </w:rPr>
              <w:t>2030-04-13</w:t>
            </w:r>
          </w:p>
        </w:tc>
        <w:tc>
          <w:tcPr>
            <w:tcW w:type="dxa" w:w="874"/>
          </w:tcPr>
          <w:p>
            <w:pPr>
              <w:spacing w:after="0"/>
              <w:jc w:val="right"/>
            </w:pPr>
            <w:r>
              <w:rPr>
                <w:sz w:val="16"/>
              </w:rPr>
              <w:t>1,291</w:t>
            </w:r>
          </w:p>
        </w:tc>
        <w:tc>
          <w:tcPr>
            <w:tcW w:type="dxa" w:w="3022"/>
          </w:tcPr>
          <w:p>
            <w:pPr>
              <w:spacing w:after="0"/>
              <w:jc w:val="left"/>
            </w:pPr>
            <w:r>
              <w:rPr>
                <w:sz w:val="16"/>
              </w:rPr>
              <w:t>this jurisdiction approved 2026-02-11</w:t>
            </w:r>
          </w:p>
        </w:tc>
      </w:tr>
      <w:tr>
        <w:trPr>
          <w:cantSplit/>
        </w:trPr>
        <w:tc>
          <w:tcPr>
            <w:tcW w:type="dxa" w:w="1577"/>
          </w:tcPr>
          <w:p>
            <w:pPr>
              <w:spacing w:after="0"/>
              <w:jc w:val="left"/>
            </w:pPr>
            <w:r>
              <w:rPr>
                <w:sz w:val="16"/>
              </w:rPr>
              <w:t>Baldwin township</w:t>
            </w:r>
          </w:p>
        </w:tc>
        <w:tc>
          <w:tcPr>
            <w:tcW w:type="dxa" w:w="858"/>
          </w:tcPr>
          <w:p>
            <w:pPr>
              <w:spacing w:after="0"/>
              <w:jc w:val="left"/>
            </w:pPr>
            <w:r>
              <w:rPr>
                <w:sz w:val="16"/>
              </w:rPr>
              <w:t>Township</w:t>
            </w:r>
          </w:p>
        </w:tc>
        <w:tc>
          <w:tcPr>
            <w:tcW w:type="dxa" w:w="2338"/>
          </w:tcPr>
          <w:p>
            <w:pPr>
              <w:spacing w:after="0"/>
              <w:jc w:val="left"/>
            </w:pPr>
            <w:r>
              <w:rPr>
                <w:sz w:val="16"/>
              </w:rPr>
              <w:t>Approved, expires 2030-04-13</w:t>
            </w:r>
          </w:p>
        </w:tc>
        <w:tc>
          <w:tcPr>
            <w:tcW w:type="dxa" w:w="3370"/>
          </w:tcPr>
          <w:p>
            <w:pPr>
              <w:spacing w:after="0"/>
              <w:jc w:val="left"/>
            </w:pPr>
            <w:r>
              <w:rPr>
                <w:sz w:val="16"/>
              </w:rPr>
              <w:t>Iosco County 2025 Update (FEMA plan 110461)</w:t>
            </w:r>
          </w:p>
        </w:tc>
        <w:tc>
          <w:tcPr>
            <w:tcW w:type="dxa" w:w="1037"/>
          </w:tcPr>
          <w:p>
            <w:pPr>
              <w:spacing w:after="0"/>
              <w:jc w:val="left"/>
            </w:pPr>
            <w:r>
              <w:rPr>
                <w:sz w:val="16"/>
              </w:rPr>
              <w:t>2025-04-14</w:t>
            </w:r>
          </w:p>
        </w:tc>
        <w:tc>
          <w:tcPr>
            <w:tcW w:type="dxa" w:w="1037"/>
          </w:tcPr>
          <w:p>
            <w:pPr>
              <w:spacing w:after="0"/>
              <w:jc w:val="left"/>
            </w:pPr>
            <w:r>
              <w:rPr>
                <w:sz w:val="16"/>
              </w:rPr>
              <w:t>2030-04-13</w:t>
            </w:r>
          </w:p>
        </w:tc>
        <w:tc>
          <w:tcPr>
            <w:tcW w:type="dxa" w:w="874"/>
          </w:tcPr>
          <w:p>
            <w:pPr>
              <w:spacing w:after="0"/>
              <w:jc w:val="right"/>
            </w:pPr>
            <w:r>
              <w:rPr>
                <w:sz w:val="16"/>
              </w:rPr>
              <w:t>1,291</w:t>
            </w:r>
          </w:p>
        </w:tc>
        <w:tc>
          <w:tcPr>
            <w:tcW w:type="dxa" w:w="3022"/>
          </w:tcPr>
          <w:p>
            <w:pPr>
              <w:spacing w:after="0"/>
              <w:jc w:val="left"/>
            </w:pPr>
            <w:r>
              <w:rPr>
                <w:sz w:val="16"/>
              </w:rPr>
              <w:t>this jurisdiction approved 2026-02-11</w:t>
            </w:r>
          </w:p>
        </w:tc>
      </w:tr>
      <w:tr>
        <w:trPr>
          <w:cantSplit/>
        </w:trPr>
        <w:tc>
          <w:tcPr>
            <w:tcW w:type="dxa" w:w="1577"/>
          </w:tcPr>
          <w:p>
            <w:pPr>
              <w:spacing w:after="0"/>
              <w:jc w:val="left"/>
            </w:pPr>
            <w:r>
              <w:rPr>
                <w:sz w:val="16"/>
              </w:rPr>
              <w:t>Burleigh township</w:t>
            </w:r>
          </w:p>
        </w:tc>
        <w:tc>
          <w:tcPr>
            <w:tcW w:type="dxa" w:w="858"/>
          </w:tcPr>
          <w:p>
            <w:pPr>
              <w:spacing w:after="0"/>
              <w:jc w:val="left"/>
            </w:pPr>
            <w:r>
              <w:rPr>
                <w:sz w:val="16"/>
              </w:rPr>
              <w:t>Township</w:t>
            </w:r>
          </w:p>
        </w:tc>
        <w:tc>
          <w:tcPr>
            <w:tcW w:type="dxa" w:w="2338"/>
          </w:tcPr>
          <w:p>
            <w:pPr>
              <w:spacing w:after="0"/>
              <w:jc w:val="left"/>
            </w:pPr>
            <w:r>
              <w:rPr>
                <w:sz w:val="16"/>
              </w:rPr>
              <w:t>Approved, expires 2030-04-13</w:t>
            </w:r>
          </w:p>
        </w:tc>
        <w:tc>
          <w:tcPr>
            <w:tcW w:type="dxa" w:w="3370"/>
          </w:tcPr>
          <w:p>
            <w:pPr>
              <w:spacing w:after="0"/>
              <w:jc w:val="left"/>
            </w:pPr>
            <w:r>
              <w:rPr>
                <w:sz w:val="16"/>
              </w:rPr>
              <w:t>Iosco County 2025 Update (FEMA plan 110461)</w:t>
            </w:r>
          </w:p>
        </w:tc>
        <w:tc>
          <w:tcPr>
            <w:tcW w:type="dxa" w:w="1037"/>
          </w:tcPr>
          <w:p>
            <w:pPr>
              <w:spacing w:after="0"/>
              <w:jc w:val="left"/>
            </w:pPr>
            <w:r>
              <w:rPr>
                <w:sz w:val="16"/>
              </w:rPr>
              <w:t>2025-04-14</w:t>
            </w:r>
          </w:p>
        </w:tc>
        <w:tc>
          <w:tcPr>
            <w:tcW w:type="dxa" w:w="1037"/>
          </w:tcPr>
          <w:p>
            <w:pPr>
              <w:spacing w:after="0"/>
              <w:jc w:val="left"/>
            </w:pPr>
            <w:r>
              <w:rPr>
                <w:sz w:val="16"/>
              </w:rPr>
              <w:t>2030-04-13</w:t>
            </w:r>
          </w:p>
        </w:tc>
        <w:tc>
          <w:tcPr>
            <w:tcW w:type="dxa" w:w="874"/>
          </w:tcPr>
          <w:p>
            <w:pPr>
              <w:spacing w:after="0"/>
              <w:jc w:val="right"/>
            </w:pPr>
            <w:r>
              <w:rPr>
                <w:sz w:val="16"/>
              </w:rPr>
              <w:t>1,291</w:t>
            </w:r>
          </w:p>
        </w:tc>
        <w:tc>
          <w:tcPr>
            <w:tcW w:type="dxa" w:w="3022"/>
          </w:tcPr>
          <w:p>
            <w:pPr>
              <w:spacing w:after="0"/>
              <w:jc w:val="left"/>
            </w:pPr>
            <w:r>
              <w:rPr>
                <w:sz w:val="16"/>
              </w:rPr>
              <w:t>this jurisdiction approved 2026-02-11</w:t>
            </w:r>
          </w:p>
        </w:tc>
      </w:tr>
      <w:tr>
        <w:trPr>
          <w:cantSplit/>
        </w:trPr>
        <w:tc>
          <w:tcPr>
            <w:tcW w:type="dxa" w:w="1577"/>
          </w:tcPr>
          <w:p>
            <w:pPr>
              <w:spacing w:after="0"/>
              <w:jc w:val="left"/>
            </w:pPr>
            <w:r>
              <w:rPr>
                <w:sz w:val="16"/>
              </w:rPr>
              <w:t>Grant township</w:t>
            </w:r>
          </w:p>
        </w:tc>
        <w:tc>
          <w:tcPr>
            <w:tcW w:type="dxa" w:w="858"/>
          </w:tcPr>
          <w:p>
            <w:pPr>
              <w:spacing w:after="0"/>
              <w:jc w:val="left"/>
            </w:pPr>
            <w:r>
              <w:rPr>
                <w:sz w:val="16"/>
              </w:rPr>
              <w:t>Township</w:t>
            </w:r>
          </w:p>
        </w:tc>
        <w:tc>
          <w:tcPr>
            <w:tcW w:type="dxa" w:w="2338"/>
          </w:tcPr>
          <w:p>
            <w:pPr>
              <w:spacing w:after="0"/>
              <w:jc w:val="left"/>
            </w:pPr>
            <w:r>
              <w:rPr>
                <w:sz w:val="16"/>
              </w:rPr>
              <w:t>Approved, expires 2030-04-13</w:t>
            </w:r>
          </w:p>
        </w:tc>
        <w:tc>
          <w:tcPr>
            <w:tcW w:type="dxa" w:w="3370"/>
          </w:tcPr>
          <w:p>
            <w:pPr>
              <w:spacing w:after="0"/>
              <w:jc w:val="left"/>
            </w:pPr>
            <w:r>
              <w:rPr>
                <w:sz w:val="16"/>
              </w:rPr>
              <w:t>Iosco County 2025 Update (FEMA plan 110461)</w:t>
            </w:r>
          </w:p>
        </w:tc>
        <w:tc>
          <w:tcPr>
            <w:tcW w:type="dxa" w:w="1037"/>
          </w:tcPr>
          <w:p>
            <w:pPr>
              <w:spacing w:after="0"/>
              <w:jc w:val="left"/>
            </w:pPr>
            <w:r>
              <w:rPr>
                <w:sz w:val="16"/>
              </w:rPr>
              <w:t>2025-04-14</w:t>
            </w:r>
          </w:p>
        </w:tc>
        <w:tc>
          <w:tcPr>
            <w:tcW w:type="dxa" w:w="1037"/>
          </w:tcPr>
          <w:p>
            <w:pPr>
              <w:spacing w:after="0"/>
              <w:jc w:val="left"/>
            </w:pPr>
            <w:r>
              <w:rPr>
                <w:sz w:val="16"/>
              </w:rPr>
              <w:t>2030-04-13</w:t>
            </w:r>
          </w:p>
        </w:tc>
        <w:tc>
          <w:tcPr>
            <w:tcW w:type="dxa" w:w="874"/>
          </w:tcPr>
          <w:p>
            <w:pPr>
              <w:spacing w:after="0"/>
              <w:jc w:val="right"/>
            </w:pPr>
            <w:r>
              <w:rPr>
                <w:sz w:val="16"/>
              </w:rPr>
              <w:t>1,291</w:t>
            </w:r>
          </w:p>
        </w:tc>
        <w:tc>
          <w:tcPr>
            <w:tcW w:type="dxa" w:w="3022"/>
          </w:tcPr>
          <w:p>
            <w:pPr>
              <w:spacing w:after="0"/>
              <w:jc w:val="left"/>
            </w:pPr>
            <w:r>
              <w:rPr>
                <w:sz w:val="16"/>
              </w:rPr>
              <w:t>this jurisdiction approved 2026-02-11</w:t>
            </w:r>
          </w:p>
        </w:tc>
      </w:tr>
      <w:tr>
        <w:trPr>
          <w:cantSplit/>
        </w:trPr>
        <w:tc>
          <w:tcPr>
            <w:tcW w:type="dxa" w:w="1577"/>
          </w:tcPr>
          <w:p>
            <w:pPr>
              <w:spacing w:after="0"/>
              <w:jc w:val="left"/>
            </w:pPr>
            <w:r>
              <w:rPr>
                <w:sz w:val="16"/>
              </w:rPr>
              <w:t>Oscoda charter township</w:t>
            </w:r>
          </w:p>
        </w:tc>
        <w:tc>
          <w:tcPr>
            <w:tcW w:type="dxa" w:w="858"/>
          </w:tcPr>
          <w:p>
            <w:pPr>
              <w:spacing w:after="0"/>
              <w:jc w:val="left"/>
            </w:pPr>
            <w:r>
              <w:rPr>
                <w:sz w:val="16"/>
              </w:rPr>
              <w:t>Township</w:t>
            </w:r>
          </w:p>
        </w:tc>
        <w:tc>
          <w:tcPr>
            <w:tcW w:type="dxa" w:w="2338"/>
          </w:tcPr>
          <w:p>
            <w:pPr>
              <w:spacing w:after="0"/>
              <w:jc w:val="left"/>
            </w:pPr>
            <w:r>
              <w:rPr>
                <w:sz w:val="16"/>
              </w:rPr>
              <w:t>Approved, expires 2030-04-13</w:t>
            </w:r>
          </w:p>
        </w:tc>
        <w:tc>
          <w:tcPr>
            <w:tcW w:type="dxa" w:w="3370"/>
          </w:tcPr>
          <w:p>
            <w:pPr>
              <w:spacing w:after="0"/>
              <w:jc w:val="left"/>
            </w:pPr>
            <w:r>
              <w:rPr>
                <w:sz w:val="16"/>
              </w:rPr>
              <w:t>Iosco County 2025 Update (FEMA plan 110461)</w:t>
            </w:r>
          </w:p>
        </w:tc>
        <w:tc>
          <w:tcPr>
            <w:tcW w:type="dxa" w:w="1037"/>
          </w:tcPr>
          <w:p>
            <w:pPr>
              <w:spacing w:after="0"/>
              <w:jc w:val="left"/>
            </w:pPr>
            <w:r>
              <w:rPr>
                <w:sz w:val="16"/>
              </w:rPr>
              <w:t>2025-04-14</w:t>
            </w:r>
          </w:p>
        </w:tc>
        <w:tc>
          <w:tcPr>
            <w:tcW w:type="dxa" w:w="1037"/>
          </w:tcPr>
          <w:p>
            <w:pPr>
              <w:spacing w:after="0"/>
              <w:jc w:val="left"/>
            </w:pPr>
            <w:r>
              <w:rPr>
                <w:sz w:val="16"/>
              </w:rPr>
              <w:t>2030-04-13</w:t>
            </w:r>
          </w:p>
        </w:tc>
        <w:tc>
          <w:tcPr>
            <w:tcW w:type="dxa" w:w="874"/>
          </w:tcPr>
          <w:p>
            <w:pPr>
              <w:spacing w:after="0"/>
              <w:jc w:val="right"/>
            </w:pPr>
            <w:r>
              <w:rPr>
                <w:sz w:val="16"/>
              </w:rPr>
              <w:t>1,291</w:t>
            </w:r>
          </w:p>
        </w:tc>
        <w:tc>
          <w:tcPr>
            <w:tcW w:type="dxa" w:w="3022"/>
          </w:tcPr>
          <w:p>
            <w:pPr>
              <w:spacing w:after="0"/>
              <w:jc w:val="left"/>
            </w:pPr>
            <w:r>
              <w:rPr>
                <w:sz w:val="16"/>
              </w:rPr>
              <w:t>this jurisdiction approved 2026-02-11</w:t>
            </w:r>
          </w:p>
        </w:tc>
      </w:tr>
      <w:tr>
        <w:trPr>
          <w:cantSplit/>
        </w:trPr>
        <w:tc>
          <w:tcPr>
            <w:tcW w:type="dxa" w:w="1577"/>
          </w:tcPr>
          <w:p>
            <w:pPr>
              <w:spacing w:after="0"/>
              <w:jc w:val="left"/>
            </w:pPr>
            <w:r>
              <w:rPr>
                <w:sz w:val="16"/>
              </w:rPr>
              <w:t>Plainfield township</w:t>
            </w:r>
          </w:p>
        </w:tc>
        <w:tc>
          <w:tcPr>
            <w:tcW w:type="dxa" w:w="858"/>
          </w:tcPr>
          <w:p>
            <w:pPr>
              <w:spacing w:after="0"/>
              <w:jc w:val="left"/>
            </w:pPr>
            <w:r>
              <w:rPr>
                <w:sz w:val="16"/>
              </w:rPr>
              <w:t>Township</w:t>
            </w:r>
          </w:p>
        </w:tc>
        <w:tc>
          <w:tcPr>
            <w:tcW w:type="dxa" w:w="2338"/>
          </w:tcPr>
          <w:p>
            <w:pPr>
              <w:spacing w:after="0"/>
              <w:jc w:val="left"/>
            </w:pPr>
            <w:r>
              <w:rPr>
                <w:sz w:val="16"/>
              </w:rPr>
              <w:t>Approved, expires 2030-04-13</w:t>
            </w:r>
          </w:p>
        </w:tc>
        <w:tc>
          <w:tcPr>
            <w:tcW w:type="dxa" w:w="3370"/>
          </w:tcPr>
          <w:p>
            <w:pPr>
              <w:spacing w:after="0"/>
              <w:jc w:val="left"/>
            </w:pPr>
            <w:r>
              <w:rPr>
                <w:sz w:val="16"/>
              </w:rPr>
              <w:t>Iosco County 2025 Update (FEMA plan 110461)</w:t>
            </w:r>
          </w:p>
        </w:tc>
        <w:tc>
          <w:tcPr>
            <w:tcW w:type="dxa" w:w="1037"/>
          </w:tcPr>
          <w:p>
            <w:pPr>
              <w:spacing w:after="0"/>
              <w:jc w:val="left"/>
            </w:pPr>
            <w:r>
              <w:rPr>
                <w:sz w:val="16"/>
              </w:rPr>
              <w:t>2025-04-14</w:t>
            </w:r>
          </w:p>
        </w:tc>
        <w:tc>
          <w:tcPr>
            <w:tcW w:type="dxa" w:w="1037"/>
          </w:tcPr>
          <w:p>
            <w:pPr>
              <w:spacing w:after="0"/>
              <w:jc w:val="left"/>
            </w:pPr>
            <w:r>
              <w:rPr>
                <w:sz w:val="16"/>
              </w:rPr>
              <w:t>2030-04-13</w:t>
            </w:r>
          </w:p>
        </w:tc>
        <w:tc>
          <w:tcPr>
            <w:tcW w:type="dxa" w:w="874"/>
          </w:tcPr>
          <w:p>
            <w:pPr>
              <w:spacing w:after="0"/>
              <w:jc w:val="right"/>
            </w:pPr>
            <w:r>
              <w:rPr>
                <w:sz w:val="16"/>
              </w:rPr>
              <w:t>1,291</w:t>
            </w:r>
          </w:p>
        </w:tc>
        <w:tc>
          <w:tcPr>
            <w:tcW w:type="dxa" w:w="3022"/>
          </w:tcPr>
          <w:p>
            <w:pPr>
              <w:spacing w:after="0"/>
              <w:jc w:val="left"/>
            </w:pPr>
            <w:r>
              <w:rPr>
                <w:sz w:val="16"/>
              </w:rPr>
              <w:t>this jurisdiction approved 2026-02-11</w:t>
            </w:r>
          </w:p>
        </w:tc>
      </w:tr>
      <w:tr>
        <w:trPr>
          <w:cantSplit/>
        </w:trPr>
        <w:tc>
          <w:tcPr>
            <w:tcW w:type="dxa" w:w="1577"/>
          </w:tcPr>
          <w:p>
            <w:pPr>
              <w:spacing w:after="0"/>
              <w:jc w:val="left"/>
            </w:pPr>
            <w:r>
              <w:rPr>
                <w:sz w:val="16"/>
              </w:rPr>
              <w:t>Reno township</w:t>
            </w:r>
          </w:p>
        </w:tc>
        <w:tc>
          <w:tcPr>
            <w:tcW w:type="dxa" w:w="858"/>
          </w:tcPr>
          <w:p>
            <w:pPr>
              <w:spacing w:after="0"/>
              <w:jc w:val="left"/>
            </w:pPr>
            <w:r>
              <w:rPr>
                <w:sz w:val="16"/>
              </w:rPr>
              <w:t>Township</w:t>
            </w:r>
          </w:p>
        </w:tc>
        <w:tc>
          <w:tcPr>
            <w:tcW w:type="dxa" w:w="2338"/>
          </w:tcPr>
          <w:p>
            <w:pPr>
              <w:spacing w:after="0"/>
              <w:jc w:val="left"/>
            </w:pPr>
            <w:r>
              <w:rPr>
                <w:sz w:val="16"/>
              </w:rPr>
              <w:t>Approved, expires 2030-04-13</w:t>
            </w:r>
          </w:p>
        </w:tc>
        <w:tc>
          <w:tcPr>
            <w:tcW w:type="dxa" w:w="3370"/>
          </w:tcPr>
          <w:p>
            <w:pPr>
              <w:spacing w:after="0"/>
              <w:jc w:val="left"/>
            </w:pPr>
            <w:r>
              <w:rPr>
                <w:sz w:val="16"/>
              </w:rPr>
              <w:t>Iosco County 2025 Update (FEMA plan 110461)</w:t>
            </w:r>
          </w:p>
        </w:tc>
        <w:tc>
          <w:tcPr>
            <w:tcW w:type="dxa" w:w="1037"/>
          </w:tcPr>
          <w:p>
            <w:pPr>
              <w:spacing w:after="0"/>
              <w:jc w:val="left"/>
            </w:pPr>
            <w:r>
              <w:rPr>
                <w:sz w:val="16"/>
              </w:rPr>
              <w:t>2025-04-14</w:t>
            </w:r>
          </w:p>
        </w:tc>
        <w:tc>
          <w:tcPr>
            <w:tcW w:type="dxa" w:w="1037"/>
          </w:tcPr>
          <w:p>
            <w:pPr>
              <w:spacing w:after="0"/>
              <w:jc w:val="left"/>
            </w:pPr>
            <w:r>
              <w:rPr>
                <w:sz w:val="16"/>
              </w:rPr>
              <w:t>2030-04-13</w:t>
            </w:r>
          </w:p>
        </w:tc>
        <w:tc>
          <w:tcPr>
            <w:tcW w:type="dxa" w:w="874"/>
          </w:tcPr>
          <w:p>
            <w:pPr>
              <w:spacing w:after="0"/>
              <w:jc w:val="right"/>
            </w:pPr>
            <w:r>
              <w:rPr>
                <w:sz w:val="16"/>
              </w:rPr>
              <w:t>1,291</w:t>
            </w:r>
          </w:p>
        </w:tc>
        <w:tc>
          <w:tcPr>
            <w:tcW w:type="dxa" w:w="3022"/>
          </w:tcPr>
          <w:p>
            <w:pPr>
              <w:spacing w:after="0"/>
              <w:jc w:val="left"/>
            </w:pPr>
            <w:r>
              <w:rPr>
                <w:sz w:val="16"/>
              </w:rPr>
              <w:t>this jurisdiction approved 2026-02-11</w:t>
            </w:r>
          </w:p>
        </w:tc>
      </w:tr>
      <w:tr>
        <w:trPr>
          <w:cantSplit/>
        </w:trPr>
        <w:tc>
          <w:tcPr>
            <w:tcW w:type="dxa" w:w="1577"/>
          </w:tcPr>
          <w:p>
            <w:pPr>
              <w:spacing w:after="0"/>
              <w:jc w:val="left"/>
            </w:pPr>
            <w:r>
              <w:rPr>
                <w:sz w:val="16"/>
              </w:rPr>
              <w:t>Sherman township</w:t>
            </w:r>
          </w:p>
        </w:tc>
        <w:tc>
          <w:tcPr>
            <w:tcW w:type="dxa" w:w="858"/>
          </w:tcPr>
          <w:p>
            <w:pPr>
              <w:spacing w:after="0"/>
              <w:jc w:val="left"/>
            </w:pPr>
            <w:r>
              <w:rPr>
                <w:sz w:val="16"/>
              </w:rPr>
              <w:t>Township</w:t>
            </w:r>
          </w:p>
        </w:tc>
        <w:tc>
          <w:tcPr>
            <w:tcW w:type="dxa" w:w="2338"/>
          </w:tcPr>
          <w:p>
            <w:pPr>
              <w:spacing w:after="0"/>
              <w:jc w:val="left"/>
            </w:pPr>
            <w:r>
              <w:rPr>
                <w:sz w:val="16"/>
              </w:rPr>
              <w:t>Approved, expires 2030-04-13</w:t>
            </w:r>
          </w:p>
        </w:tc>
        <w:tc>
          <w:tcPr>
            <w:tcW w:type="dxa" w:w="3370"/>
          </w:tcPr>
          <w:p>
            <w:pPr>
              <w:spacing w:after="0"/>
              <w:jc w:val="left"/>
            </w:pPr>
            <w:r>
              <w:rPr>
                <w:sz w:val="16"/>
              </w:rPr>
              <w:t>Iosco County 2025 Update (FEMA plan 110461)</w:t>
            </w:r>
          </w:p>
        </w:tc>
        <w:tc>
          <w:tcPr>
            <w:tcW w:type="dxa" w:w="1037"/>
          </w:tcPr>
          <w:p>
            <w:pPr>
              <w:spacing w:after="0"/>
              <w:jc w:val="left"/>
            </w:pPr>
            <w:r>
              <w:rPr>
                <w:sz w:val="16"/>
              </w:rPr>
              <w:t>2025-04-14</w:t>
            </w:r>
          </w:p>
        </w:tc>
        <w:tc>
          <w:tcPr>
            <w:tcW w:type="dxa" w:w="1037"/>
          </w:tcPr>
          <w:p>
            <w:pPr>
              <w:spacing w:after="0"/>
              <w:jc w:val="left"/>
            </w:pPr>
            <w:r>
              <w:rPr>
                <w:sz w:val="16"/>
              </w:rPr>
              <w:t>2030-04-13</w:t>
            </w:r>
          </w:p>
        </w:tc>
        <w:tc>
          <w:tcPr>
            <w:tcW w:type="dxa" w:w="874"/>
          </w:tcPr>
          <w:p>
            <w:pPr>
              <w:spacing w:after="0"/>
              <w:jc w:val="right"/>
            </w:pPr>
            <w:r>
              <w:rPr>
                <w:sz w:val="16"/>
              </w:rPr>
              <w:t>1,291</w:t>
            </w:r>
          </w:p>
        </w:tc>
        <w:tc>
          <w:tcPr>
            <w:tcW w:type="dxa" w:w="3022"/>
          </w:tcPr>
          <w:p>
            <w:pPr>
              <w:spacing w:after="0"/>
              <w:jc w:val="left"/>
            </w:pPr>
            <w:r>
              <w:rPr>
                <w:sz w:val="16"/>
              </w:rPr>
              <w:t>this jurisdiction approved 2026-02-11</w:t>
            </w:r>
          </w:p>
        </w:tc>
      </w:tr>
      <w:tr>
        <w:trPr>
          <w:cantSplit/>
        </w:trPr>
        <w:tc>
          <w:tcPr>
            <w:tcW w:type="dxa" w:w="1577"/>
          </w:tcPr>
          <w:p>
            <w:pPr>
              <w:spacing w:after="0"/>
              <w:jc w:val="left"/>
            </w:pPr>
            <w:r>
              <w:rPr>
                <w:sz w:val="16"/>
              </w:rPr>
              <w:t>Tawas township</w:t>
            </w:r>
          </w:p>
        </w:tc>
        <w:tc>
          <w:tcPr>
            <w:tcW w:type="dxa" w:w="858"/>
          </w:tcPr>
          <w:p>
            <w:pPr>
              <w:spacing w:after="0"/>
              <w:jc w:val="left"/>
            </w:pPr>
            <w:r>
              <w:rPr>
                <w:sz w:val="16"/>
              </w:rPr>
              <w:t>Township</w:t>
            </w:r>
          </w:p>
        </w:tc>
        <w:tc>
          <w:tcPr>
            <w:tcW w:type="dxa" w:w="2338"/>
          </w:tcPr>
          <w:p>
            <w:pPr>
              <w:spacing w:after="0"/>
              <w:jc w:val="left"/>
            </w:pPr>
            <w:r>
              <w:rPr>
                <w:sz w:val="16"/>
              </w:rPr>
              <w:t>Approved, expires 2030-04-13</w:t>
            </w:r>
          </w:p>
        </w:tc>
        <w:tc>
          <w:tcPr>
            <w:tcW w:type="dxa" w:w="3370"/>
          </w:tcPr>
          <w:p>
            <w:pPr>
              <w:spacing w:after="0"/>
              <w:jc w:val="left"/>
            </w:pPr>
            <w:r>
              <w:rPr>
                <w:sz w:val="16"/>
              </w:rPr>
              <w:t>Iosco County 2025 Update (FEMA plan 110461)</w:t>
            </w:r>
          </w:p>
        </w:tc>
        <w:tc>
          <w:tcPr>
            <w:tcW w:type="dxa" w:w="1037"/>
          </w:tcPr>
          <w:p>
            <w:pPr>
              <w:spacing w:after="0"/>
              <w:jc w:val="left"/>
            </w:pPr>
            <w:r>
              <w:rPr>
                <w:sz w:val="16"/>
              </w:rPr>
              <w:t>2025-04-14</w:t>
            </w:r>
          </w:p>
        </w:tc>
        <w:tc>
          <w:tcPr>
            <w:tcW w:type="dxa" w:w="1037"/>
          </w:tcPr>
          <w:p>
            <w:pPr>
              <w:spacing w:after="0"/>
              <w:jc w:val="left"/>
            </w:pPr>
            <w:r>
              <w:rPr>
                <w:sz w:val="16"/>
              </w:rPr>
              <w:t>2030-04-13</w:t>
            </w:r>
          </w:p>
        </w:tc>
        <w:tc>
          <w:tcPr>
            <w:tcW w:type="dxa" w:w="874"/>
          </w:tcPr>
          <w:p>
            <w:pPr>
              <w:spacing w:after="0"/>
              <w:jc w:val="right"/>
            </w:pPr>
            <w:r>
              <w:rPr>
                <w:sz w:val="16"/>
              </w:rPr>
              <w:t>1,291</w:t>
            </w:r>
          </w:p>
        </w:tc>
        <w:tc>
          <w:tcPr>
            <w:tcW w:type="dxa" w:w="3022"/>
          </w:tcPr>
          <w:p>
            <w:pPr>
              <w:spacing w:after="0"/>
              <w:jc w:val="left"/>
            </w:pPr>
            <w:r>
              <w:rPr>
                <w:sz w:val="16"/>
              </w:rPr>
              <w:t>this jurisdiction approved 2026-02-11</w:t>
            </w:r>
          </w:p>
        </w:tc>
      </w:tr>
      <w:tr>
        <w:trPr>
          <w:cantSplit/>
        </w:trPr>
        <w:tc>
          <w:tcPr>
            <w:tcW w:type="dxa" w:w="1577"/>
          </w:tcPr>
          <w:p>
            <w:pPr>
              <w:spacing w:after="0"/>
              <w:jc w:val="left"/>
            </w:pPr>
            <w:r>
              <w:rPr>
                <w:sz w:val="16"/>
              </w:rPr>
              <w:t>Wilber township</w:t>
            </w:r>
          </w:p>
        </w:tc>
        <w:tc>
          <w:tcPr>
            <w:tcW w:type="dxa" w:w="858"/>
          </w:tcPr>
          <w:p>
            <w:pPr>
              <w:spacing w:after="0"/>
              <w:jc w:val="left"/>
            </w:pPr>
            <w:r>
              <w:rPr>
                <w:sz w:val="16"/>
              </w:rPr>
              <w:t>Township</w:t>
            </w:r>
          </w:p>
        </w:tc>
        <w:tc>
          <w:tcPr>
            <w:tcW w:type="dxa" w:w="2338"/>
          </w:tcPr>
          <w:p>
            <w:pPr>
              <w:spacing w:after="0"/>
              <w:jc w:val="left"/>
            </w:pPr>
            <w:r>
              <w:rPr>
                <w:sz w:val="16"/>
              </w:rPr>
              <w:t>Approved, expires 2030-04-13</w:t>
            </w:r>
          </w:p>
        </w:tc>
        <w:tc>
          <w:tcPr>
            <w:tcW w:type="dxa" w:w="3370"/>
          </w:tcPr>
          <w:p>
            <w:pPr>
              <w:spacing w:after="0"/>
              <w:jc w:val="left"/>
            </w:pPr>
            <w:r>
              <w:rPr>
                <w:sz w:val="16"/>
              </w:rPr>
              <w:t>Iosco County 2025 Update (FEMA plan 110461)</w:t>
            </w:r>
          </w:p>
        </w:tc>
        <w:tc>
          <w:tcPr>
            <w:tcW w:type="dxa" w:w="1037"/>
          </w:tcPr>
          <w:p>
            <w:pPr>
              <w:spacing w:after="0"/>
              <w:jc w:val="left"/>
            </w:pPr>
            <w:r>
              <w:rPr>
                <w:sz w:val="16"/>
              </w:rPr>
              <w:t>2025-04-14</w:t>
            </w:r>
          </w:p>
        </w:tc>
        <w:tc>
          <w:tcPr>
            <w:tcW w:type="dxa" w:w="1037"/>
          </w:tcPr>
          <w:p>
            <w:pPr>
              <w:spacing w:after="0"/>
              <w:jc w:val="left"/>
            </w:pPr>
            <w:r>
              <w:rPr>
                <w:sz w:val="16"/>
              </w:rPr>
              <w:t>2030-04-13</w:t>
            </w:r>
          </w:p>
        </w:tc>
        <w:tc>
          <w:tcPr>
            <w:tcW w:type="dxa" w:w="874"/>
          </w:tcPr>
          <w:p>
            <w:pPr>
              <w:spacing w:after="0"/>
              <w:jc w:val="right"/>
            </w:pPr>
            <w:r>
              <w:rPr>
                <w:sz w:val="16"/>
              </w:rPr>
              <w:t>1,291</w:t>
            </w:r>
          </w:p>
        </w:tc>
        <w:tc>
          <w:tcPr>
            <w:tcW w:type="dxa" w:w="3022"/>
          </w:tcPr>
          <w:p>
            <w:pPr>
              <w:spacing w:after="0"/>
              <w:jc w:val="left"/>
            </w:pPr>
            <w:r>
              <w:rPr>
                <w:sz w:val="16"/>
              </w:rPr>
              <w:t>this jurisdiction approved 2026-02-11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7"/>
        <w:gridCol w:w="1037"/>
        <w:gridCol w:w="1577"/>
        <w:gridCol w:w="1360"/>
        <w:gridCol w:w="1037"/>
        <w:gridCol w:w="1126"/>
        <w:gridCol w:w="1876"/>
        <w:gridCol w:w="1181"/>
        <w:gridCol w:w="2050"/>
        <w:gridCol w:w="2151"/>
      </w:tblGrid>
      <w:tr>
        <w:trPr>
          <w:cantSplit/>
          <w:tblHeader/>
        </w:trPr>
        <w:tc>
          <w:tcPr>
            <w:tcW w:type="dxa" w:w="71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77"/>
            <w:shd w:val="clear" w:color="auto" w:fill="E8E8E8"/>
          </w:tcPr>
          <w:p>
            <w:pPr>
              <w:spacing w:after="0"/>
              <w:jc w:val="left"/>
            </w:pPr>
            <w:r>
              <w:rPr>
                <w:b/>
                <w:sz w:val="16"/>
              </w:rPr>
              <w:t>NRI risk rating</w:t>
            </w:r>
          </w:p>
        </w:tc>
        <w:tc>
          <w:tcPr>
            <w:tcW w:type="dxa" w:w="136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7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5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51"/>
            <w:shd w:val="clear" w:color="auto" w:fill="E8E8E8"/>
          </w:tcPr>
          <w:p>
            <w:pPr>
              <w:spacing w:after="0"/>
              <w:jc w:val="left"/>
            </w:pPr>
            <w:r>
              <w:rPr>
                <w:b/>
                <w:sz w:val="16"/>
              </w:rPr>
              <w:t>Storm Events coverage note</w:t>
            </w:r>
          </w:p>
        </w:tc>
      </w:tr>
      <w:tr>
        <w:trPr>
          <w:cantSplit/>
        </w:trPr>
        <w:tc>
          <w:tcPr>
            <w:tcW w:type="dxa" w:w="717"/>
          </w:tcPr>
          <w:p>
            <w:pPr>
              <w:spacing w:after="0"/>
              <w:jc w:val="right"/>
            </w:pPr>
            <w:r>
              <w:rPr>
                <w:sz w:val="16"/>
              </w:rPr>
              <w:t>1</w:t>
            </w:r>
          </w:p>
        </w:tc>
        <w:tc>
          <w:tcPr>
            <w:tcW w:type="dxa" w:w="1037"/>
          </w:tcPr>
          <w:p>
            <w:pPr>
              <w:spacing w:after="0"/>
              <w:jc w:val="left"/>
            </w:pPr>
            <w:r>
              <w:rPr>
                <w:sz w:val="16"/>
              </w:rPr>
              <w:t>Inland Flooding</w:t>
            </w:r>
          </w:p>
        </w:tc>
        <w:tc>
          <w:tcPr>
            <w:tcW w:type="dxa" w:w="1577"/>
          </w:tcPr>
          <w:p>
            <w:pPr>
              <w:spacing w:after="0"/>
              <w:jc w:val="left"/>
            </w:pPr>
            <w:r>
              <w:rPr>
                <w:sz w:val="16"/>
              </w:rPr>
              <w:t>Relatively Low</w:t>
            </w:r>
          </w:p>
        </w:tc>
        <w:tc>
          <w:tcPr>
            <w:tcW w:type="dxa" w:w="1360"/>
          </w:tcPr>
          <w:p>
            <w:pPr>
              <w:spacing w:after="0"/>
              <w:jc w:val="left"/>
            </w:pPr>
            <w:r>
              <w:rPr>
                <w:sz w:val="16"/>
              </w:rPr>
              <w:t>Relatively Low</w:t>
            </w:r>
          </w:p>
        </w:tc>
        <w:tc>
          <w:tcPr>
            <w:tcW w:type="dxa" w:w="1037"/>
          </w:tcPr>
          <w:p>
            <w:pPr>
              <w:spacing w:after="0"/>
              <w:jc w:val="right"/>
            </w:pPr>
            <w:r>
              <w:rPr>
                <w:sz w:val="16"/>
              </w:rPr>
              <w:t>$5,053,183</w:t>
            </w:r>
          </w:p>
        </w:tc>
        <w:tc>
          <w:tcPr>
            <w:tcW w:type="dxa" w:w="1126"/>
          </w:tcPr>
          <w:p>
            <w:pPr>
              <w:spacing w:after="0"/>
              <w:jc w:val="right"/>
            </w:pPr>
            <w:r>
              <w:rPr>
                <w:sz w:val="16"/>
              </w:rPr>
              <w:t>$106</w:t>
            </w:r>
          </w:p>
        </w:tc>
        <w:tc>
          <w:tcPr>
            <w:tcW w:type="dxa" w:w="1876"/>
          </w:tcPr>
          <w:p>
            <w:pPr>
              <w:spacing w:after="0"/>
              <w:jc w:val="right"/>
            </w:pPr>
            <w:r>
              <w:rPr>
                <w:sz w:val="16"/>
              </w:rPr>
              <w:t>$255</w:t>
            </w:r>
          </w:p>
        </w:tc>
        <w:tc>
          <w:tcPr>
            <w:tcW w:type="dxa" w:w="1181"/>
          </w:tcPr>
          <w:p>
            <w:pPr>
              <w:spacing w:after="0"/>
              <w:jc w:val="right"/>
            </w:pPr>
            <w:r>
              <w:rPr>
                <w:sz w:val="16"/>
              </w:rPr>
              <w:t>$5,053,544</w:t>
            </w:r>
          </w:p>
        </w:tc>
        <w:tc>
          <w:tcPr>
            <w:tcW w:type="dxa" w:w="2050"/>
          </w:tcPr>
          <w:p>
            <w:pPr>
              <w:spacing w:after="0"/>
              <w:jc w:val="right"/>
            </w:pPr>
            <w:r>
              <w:rPr>
                <w:sz w:val="16"/>
              </w:rPr>
              <w:t>5</w:t>
            </w:r>
          </w:p>
        </w:tc>
        <w:tc>
          <w:tcPr>
            <w:tcW w:type="dxa" w:w="2151"/>
          </w:tcPr>
          <w:p>
            <w:pPr>
              <w:spacing w:after="0"/>
              <w:jc w:val="left"/>
            </w:pPr>
          </w:p>
        </w:tc>
      </w:tr>
      <w:tr>
        <w:trPr>
          <w:cantSplit/>
        </w:trPr>
        <w:tc>
          <w:tcPr>
            <w:tcW w:type="dxa" w:w="717"/>
          </w:tcPr>
          <w:p>
            <w:pPr>
              <w:spacing w:after="0"/>
              <w:jc w:val="right"/>
            </w:pPr>
            <w:r>
              <w:rPr>
                <w:sz w:val="16"/>
              </w:rPr>
              <w:t>2</w:t>
            </w:r>
          </w:p>
        </w:tc>
        <w:tc>
          <w:tcPr>
            <w:tcW w:type="dxa" w:w="1037"/>
          </w:tcPr>
          <w:p>
            <w:pPr>
              <w:spacing w:after="0"/>
              <w:jc w:val="left"/>
            </w:pPr>
            <w:r>
              <w:rPr>
                <w:sz w:val="16"/>
              </w:rPr>
              <w:t>Cold Wave</w:t>
            </w:r>
          </w:p>
        </w:tc>
        <w:tc>
          <w:tcPr>
            <w:tcW w:type="dxa" w:w="1577"/>
          </w:tcPr>
          <w:p>
            <w:pPr>
              <w:spacing w:after="0"/>
              <w:jc w:val="left"/>
            </w:pPr>
            <w:r>
              <w:rPr>
                <w:sz w:val="16"/>
              </w:rPr>
              <w:t>Relatively Moderate</w:t>
            </w:r>
          </w:p>
        </w:tc>
        <w:tc>
          <w:tcPr>
            <w:tcW w:type="dxa" w:w="1360"/>
          </w:tcPr>
          <w:p>
            <w:pPr>
              <w:spacing w:after="0"/>
              <w:jc w:val="left"/>
            </w:pPr>
            <w:r>
              <w:rPr>
                <w:sz w:val="16"/>
              </w:rPr>
              <w:t>Relatively Moderate</w:t>
            </w:r>
          </w:p>
        </w:tc>
        <w:tc>
          <w:tcPr>
            <w:tcW w:type="dxa" w:w="1037"/>
          </w:tcPr>
          <w:p>
            <w:pPr>
              <w:spacing w:after="0"/>
              <w:jc w:val="right"/>
            </w:pPr>
            <w:r>
              <w:rPr>
                <w:sz w:val="16"/>
              </w:rPr>
              <w:t>$326</w:t>
            </w:r>
          </w:p>
        </w:tc>
        <w:tc>
          <w:tcPr>
            <w:tcW w:type="dxa" w:w="1126"/>
          </w:tcPr>
          <w:p>
            <w:pPr>
              <w:spacing w:after="0"/>
              <w:jc w:val="right"/>
            </w:pPr>
            <w:r>
              <w:rPr>
                <w:sz w:val="16"/>
              </w:rPr>
              <w:t>$18,543</w:t>
            </w:r>
          </w:p>
        </w:tc>
        <w:tc>
          <w:tcPr>
            <w:tcW w:type="dxa" w:w="1876"/>
          </w:tcPr>
          <w:p>
            <w:pPr>
              <w:spacing w:after="0"/>
              <w:jc w:val="right"/>
            </w:pPr>
            <w:r>
              <w:rPr>
                <w:sz w:val="16"/>
              </w:rPr>
              <w:t>$1,413,097</w:t>
            </w:r>
          </w:p>
        </w:tc>
        <w:tc>
          <w:tcPr>
            <w:tcW w:type="dxa" w:w="1181"/>
          </w:tcPr>
          <w:p>
            <w:pPr>
              <w:spacing w:after="0"/>
              <w:jc w:val="right"/>
            </w:pPr>
            <w:r>
              <w:rPr>
                <w:sz w:val="16"/>
              </w:rPr>
              <w:t>$1,431,966</w:t>
            </w:r>
          </w:p>
        </w:tc>
        <w:tc>
          <w:tcPr>
            <w:tcW w:type="dxa" w:w="2050"/>
          </w:tcPr>
          <w:p>
            <w:pPr>
              <w:spacing w:after="0"/>
              <w:jc w:val="right"/>
            </w:pPr>
            <w:r>
              <w:rPr>
                <w:sz w:val="16"/>
              </w:rPr>
              <w:t>9</w:t>
            </w:r>
          </w:p>
        </w:tc>
        <w:tc>
          <w:tcPr>
            <w:tcW w:type="dxa" w:w="2151"/>
          </w:tcPr>
          <w:p>
            <w:pPr>
              <w:spacing w:after="0"/>
              <w:jc w:val="left"/>
            </w:pPr>
          </w:p>
        </w:tc>
      </w:tr>
      <w:tr>
        <w:trPr>
          <w:cantSplit/>
        </w:trPr>
        <w:tc>
          <w:tcPr>
            <w:tcW w:type="dxa" w:w="717"/>
          </w:tcPr>
          <w:p>
            <w:pPr>
              <w:spacing w:after="0"/>
              <w:jc w:val="right"/>
            </w:pPr>
            <w:r>
              <w:rPr>
                <w:sz w:val="16"/>
              </w:rPr>
              <w:t>3</w:t>
            </w:r>
          </w:p>
        </w:tc>
        <w:tc>
          <w:tcPr>
            <w:tcW w:type="dxa" w:w="1037"/>
          </w:tcPr>
          <w:p>
            <w:pPr>
              <w:spacing w:after="0"/>
              <w:jc w:val="left"/>
            </w:pPr>
            <w:r>
              <w:rPr>
                <w:sz w:val="16"/>
              </w:rPr>
              <w:t>Tornado</w:t>
            </w:r>
          </w:p>
        </w:tc>
        <w:tc>
          <w:tcPr>
            <w:tcW w:type="dxa" w:w="1577"/>
          </w:tcPr>
          <w:p>
            <w:pPr>
              <w:spacing w:after="0"/>
              <w:jc w:val="left"/>
            </w:pPr>
            <w:r>
              <w:rPr>
                <w:sz w:val="16"/>
              </w:rPr>
              <w:t>Relatively Low</w:t>
            </w:r>
          </w:p>
        </w:tc>
        <w:tc>
          <w:tcPr>
            <w:tcW w:type="dxa" w:w="1360"/>
          </w:tcPr>
          <w:p>
            <w:pPr>
              <w:spacing w:after="0"/>
              <w:jc w:val="left"/>
            </w:pPr>
            <w:r>
              <w:rPr>
                <w:sz w:val="16"/>
              </w:rPr>
              <w:t>Relatively Low</w:t>
            </w:r>
          </w:p>
        </w:tc>
        <w:tc>
          <w:tcPr>
            <w:tcW w:type="dxa" w:w="1037"/>
          </w:tcPr>
          <w:p>
            <w:pPr>
              <w:spacing w:after="0"/>
              <w:jc w:val="right"/>
            </w:pPr>
            <w:r>
              <w:rPr>
                <w:sz w:val="16"/>
              </w:rPr>
              <w:t>$250,122</w:t>
            </w:r>
          </w:p>
        </w:tc>
        <w:tc>
          <w:tcPr>
            <w:tcW w:type="dxa" w:w="1126"/>
          </w:tcPr>
          <w:p>
            <w:pPr>
              <w:spacing w:after="0"/>
              <w:jc w:val="right"/>
            </w:pPr>
            <w:r>
              <w:rPr>
                <w:sz w:val="16"/>
              </w:rPr>
              <w:t>$120</w:t>
            </w:r>
          </w:p>
        </w:tc>
        <w:tc>
          <w:tcPr>
            <w:tcW w:type="dxa" w:w="1876"/>
          </w:tcPr>
          <w:p>
            <w:pPr>
              <w:spacing w:after="0"/>
              <w:jc w:val="right"/>
            </w:pPr>
            <w:r>
              <w:rPr>
                <w:sz w:val="16"/>
              </w:rPr>
              <w:t>$271,234</w:t>
            </w:r>
          </w:p>
        </w:tc>
        <w:tc>
          <w:tcPr>
            <w:tcW w:type="dxa" w:w="1181"/>
          </w:tcPr>
          <w:p>
            <w:pPr>
              <w:spacing w:after="0"/>
              <w:jc w:val="right"/>
            </w:pPr>
            <w:r>
              <w:rPr>
                <w:sz w:val="16"/>
              </w:rPr>
              <w:t>$521,475</w:t>
            </w:r>
          </w:p>
        </w:tc>
        <w:tc>
          <w:tcPr>
            <w:tcW w:type="dxa" w:w="2050"/>
          </w:tcPr>
          <w:p>
            <w:pPr>
              <w:spacing w:after="0"/>
              <w:jc w:val="right"/>
            </w:pPr>
            <w:r>
              <w:rPr>
                <w:sz w:val="16"/>
              </w:rPr>
              <w:t>2</w:t>
            </w:r>
          </w:p>
        </w:tc>
        <w:tc>
          <w:tcPr>
            <w:tcW w:type="dxa" w:w="2151"/>
          </w:tcPr>
          <w:p>
            <w:pPr>
              <w:spacing w:after="0"/>
              <w:jc w:val="left"/>
            </w:pPr>
          </w:p>
        </w:tc>
      </w:tr>
      <w:tr>
        <w:trPr>
          <w:cantSplit/>
        </w:trPr>
        <w:tc>
          <w:tcPr>
            <w:tcW w:type="dxa" w:w="717"/>
          </w:tcPr>
          <w:p>
            <w:pPr>
              <w:spacing w:after="0"/>
              <w:jc w:val="right"/>
            </w:pPr>
            <w:r>
              <w:rPr>
                <w:sz w:val="16"/>
              </w:rPr>
              <w:t>4</w:t>
            </w:r>
          </w:p>
        </w:tc>
        <w:tc>
          <w:tcPr>
            <w:tcW w:type="dxa" w:w="1037"/>
          </w:tcPr>
          <w:p>
            <w:pPr>
              <w:spacing w:after="0"/>
              <w:jc w:val="left"/>
            </w:pPr>
            <w:r>
              <w:rPr>
                <w:sz w:val="16"/>
              </w:rPr>
              <w:t>Strong Wind</w:t>
            </w:r>
          </w:p>
        </w:tc>
        <w:tc>
          <w:tcPr>
            <w:tcW w:type="dxa" w:w="1577"/>
          </w:tcPr>
          <w:p>
            <w:pPr>
              <w:spacing w:after="0"/>
              <w:jc w:val="left"/>
            </w:pPr>
            <w:r>
              <w:rPr>
                <w:sz w:val="16"/>
              </w:rPr>
              <w:t>Relatively Moderate</w:t>
            </w:r>
          </w:p>
        </w:tc>
        <w:tc>
          <w:tcPr>
            <w:tcW w:type="dxa" w:w="1360"/>
          </w:tcPr>
          <w:p>
            <w:pPr>
              <w:spacing w:after="0"/>
              <w:jc w:val="left"/>
            </w:pPr>
            <w:r>
              <w:rPr>
                <w:sz w:val="16"/>
              </w:rPr>
              <w:t>Relatively Low</w:t>
            </w:r>
          </w:p>
        </w:tc>
        <w:tc>
          <w:tcPr>
            <w:tcW w:type="dxa" w:w="1037"/>
          </w:tcPr>
          <w:p>
            <w:pPr>
              <w:spacing w:after="0"/>
              <w:jc w:val="right"/>
            </w:pPr>
            <w:r>
              <w:rPr>
                <w:sz w:val="16"/>
              </w:rPr>
              <w:t>$262,569</w:t>
            </w:r>
          </w:p>
        </w:tc>
        <w:tc>
          <w:tcPr>
            <w:tcW w:type="dxa" w:w="1126"/>
          </w:tcPr>
          <w:p>
            <w:pPr>
              <w:spacing w:after="0"/>
              <w:jc w:val="right"/>
            </w:pPr>
            <w:r>
              <w:rPr>
                <w:sz w:val="16"/>
              </w:rPr>
              <w:t>$477</w:t>
            </w:r>
          </w:p>
        </w:tc>
        <w:tc>
          <w:tcPr>
            <w:tcW w:type="dxa" w:w="1876"/>
          </w:tcPr>
          <w:p>
            <w:pPr>
              <w:spacing w:after="0"/>
              <w:jc w:val="right"/>
            </w:pPr>
            <w:r>
              <w:rPr>
                <w:sz w:val="16"/>
              </w:rPr>
              <w:t>$152,181</w:t>
            </w:r>
          </w:p>
        </w:tc>
        <w:tc>
          <w:tcPr>
            <w:tcW w:type="dxa" w:w="1181"/>
          </w:tcPr>
          <w:p>
            <w:pPr>
              <w:spacing w:after="0"/>
              <w:jc w:val="right"/>
            </w:pPr>
            <w:r>
              <w:rPr>
                <w:sz w:val="16"/>
              </w:rPr>
              <w:t>$415,227</w:t>
            </w:r>
          </w:p>
        </w:tc>
        <w:tc>
          <w:tcPr>
            <w:tcW w:type="dxa" w:w="2050"/>
          </w:tcPr>
          <w:p>
            <w:pPr>
              <w:spacing w:after="0"/>
              <w:jc w:val="right"/>
            </w:pPr>
            <w:r>
              <w:rPr>
                <w:sz w:val="16"/>
              </w:rPr>
              <w:t>55</w:t>
            </w:r>
          </w:p>
        </w:tc>
        <w:tc>
          <w:tcPr>
            <w:tcW w:type="dxa" w:w="2151"/>
          </w:tcPr>
          <w:p>
            <w:pPr>
              <w:spacing w:after="0"/>
              <w:jc w:val="left"/>
            </w:pPr>
            <w:r>
              <w:rPr>
                <w:sz w:val="16"/>
              </w:rPr>
              <w:t>Includes 6 High Wind and 1 Strong Wind records (NOAA non-thunderstorm wind types, outside NRI's Strong Wind definition).</w:t>
            </w:r>
          </w:p>
        </w:tc>
      </w:tr>
      <w:tr>
        <w:trPr>
          <w:cantSplit/>
        </w:trPr>
        <w:tc>
          <w:tcPr>
            <w:tcW w:type="dxa" w:w="717"/>
          </w:tcPr>
          <w:p>
            <w:pPr>
              <w:spacing w:after="0"/>
              <w:jc w:val="right"/>
            </w:pPr>
            <w:r>
              <w:rPr>
                <w:sz w:val="16"/>
              </w:rPr>
              <w:t>5</w:t>
            </w:r>
          </w:p>
        </w:tc>
        <w:tc>
          <w:tcPr>
            <w:tcW w:type="dxa" w:w="1037"/>
          </w:tcPr>
          <w:p>
            <w:pPr>
              <w:spacing w:after="0"/>
              <w:jc w:val="left"/>
            </w:pPr>
            <w:r>
              <w:rPr>
                <w:sz w:val="16"/>
              </w:rPr>
              <w:t>Lightning</w:t>
            </w:r>
          </w:p>
        </w:tc>
        <w:tc>
          <w:tcPr>
            <w:tcW w:type="dxa" w:w="1577"/>
          </w:tcPr>
          <w:p>
            <w:pPr>
              <w:spacing w:after="0"/>
              <w:jc w:val="left"/>
            </w:pPr>
            <w:r>
              <w:rPr>
                <w:sz w:val="16"/>
              </w:rPr>
              <w:t>Relatively Moderate</w:t>
            </w:r>
          </w:p>
        </w:tc>
        <w:tc>
          <w:tcPr>
            <w:tcW w:type="dxa" w:w="1360"/>
          </w:tcPr>
          <w:p>
            <w:pPr>
              <w:spacing w:after="0"/>
              <w:jc w:val="left"/>
            </w:pPr>
            <w:r>
              <w:rPr>
                <w:sz w:val="16"/>
              </w:rPr>
              <w:t>Relatively Low</w:t>
            </w:r>
          </w:p>
        </w:tc>
        <w:tc>
          <w:tcPr>
            <w:tcW w:type="dxa" w:w="1037"/>
          </w:tcPr>
          <w:p>
            <w:pPr>
              <w:spacing w:after="0"/>
              <w:jc w:val="right"/>
            </w:pPr>
            <w:r>
              <w:rPr>
                <w:sz w:val="16"/>
              </w:rPr>
              <w:t>$8,643</w:t>
            </w:r>
          </w:p>
        </w:tc>
        <w:tc>
          <w:tcPr>
            <w:tcW w:type="dxa" w:w="1126"/>
          </w:tcPr>
          <w:p>
            <w:pPr>
              <w:spacing w:after="0"/>
              <w:jc w:val="right"/>
            </w:pPr>
            <w:r>
              <w:rPr>
                <w:sz w:val="16"/>
              </w:rPr>
              <w:t>n/a</w:t>
            </w:r>
          </w:p>
        </w:tc>
        <w:tc>
          <w:tcPr>
            <w:tcW w:type="dxa" w:w="1876"/>
          </w:tcPr>
          <w:p>
            <w:pPr>
              <w:spacing w:after="0"/>
              <w:jc w:val="right"/>
            </w:pPr>
            <w:r>
              <w:rPr>
                <w:sz w:val="16"/>
              </w:rPr>
              <w:t>$289,471</w:t>
            </w:r>
          </w:p>
        </w:tc>
        <w:tc>
          <w:tcPr>
            <w:tcW w:type="dxa" w:w="1181"/>
          </w:tcPr>
          <w:p>
            <w:pPr>
              <w:spacing w:after="0"/>
              <w:jc w:val="right"/>
            </w:pPr>
            <w:r>
              <w:rPr>
                <w:sz w:val="16"/>
              </w:rPr>
              <w:t>$298,114</w:t>
            </w:r>
          </w:p>
        </w:tc>
        <w:tc>
          <w:tcPr>
            <w:tcW w:type="dxa" w:w="2050"/>
          </w:tcPr>
          <w:p>
            <w:pPr>
              <w:spacing w:after="0"/>
              <w:jc w:val="right"/>
            </w:pPr>
            <w:r>
              <w:rPr>
                <w:sz w:val="16"/>
              </w:rPr>
              <w:t>3</w:t>
            </w:r>
          </w:p>
        </w:tc>
        <w:tc>
          <w:tcPr>
            <w:tcW w:type="dxa" w:w="2151"/>
          </w:tcPr>
          <w:p>
            <w:pPr>
              <w:spacing w:after="0"/>
              <w:jc w:val="left"/>
            </w:pPr>
          </w:p>
        </w:tc>
      </w:tr>
      <w:tr>
        <w:trPr>
          <w:cantSplit/>
        </w:trPr>
        <w:tc>
          <w:tcPr>
            <w:tcW w:type="dxa" w:w="717"/>
          </w:tcPr>
          <w:p>
            <w:pPr>
              <w:spacing w:after="0"/>
              <w:jc w:val="right"/>
            </w:pPr>
            <w:r>
              <w:rPr>
                <w:sz w:val="16"/>
              </w:rPr>
              <w:t>6</w:t>
            </w:r>
          </w:p>
        </w:tc>
        <w:tc>
          <w:tcPr>
            <w:tcW w:type="dxa" w:w="1037"/>
          </w:tcPr>
          <w:p>
            <w:pPr>
              <w:spacing w:after="0"/>
              <w:jc w:val="left"/>
            </w:pPr>
            <w:r>
              <w:rPr>
                <w:sz w:val="16"/>
              </w:rPr>
              <w:t>Hail</w:t>
            </w:r>
          </w:p>
        </w:tc>
        <w:tc>
          <w:tcPr>
            <w:tcW w:type="dxa" w:w="1577"/>
          </w:tcPr>
          <w:p>
            <w:pPr>
              <w:spacing w:after="0"/>
              <w:jc w:val="left"/>
            </w:pPr>
            <w:r>
              <w:rPr>
                <w:sz w:val="16"/>
              </w:rPr>
              <w:t>Relatively Low</w:t>
            </w:r>
          </w:p>
        </w:tc>
        <w:tc>
          <w:tcPr>
            <w:tcW w:type="dxa" w:w="1360"/>
          </w:tcPr>
          <w:p>
            <w:pPr>
              <w:spacing w:after="0"/>
              <w:jc w:val="left"/>
            </w:pPr>
            <w:r>
              <w:rPr>
                <w:sz w:val="16"/>
              </w:rPr>
              <w:t>Relatively Low</w:t>
            </w:r>
          </w:p>
        </w:tc>
        <w:tc>
          <w:tcPr>
            <w:tcW w:type="dxa" w:w="1037"/>
          </w:tcPr>
          <w:p>
            <w:pPr>
              <w:spacing w:after="0"/>
              <w:jc w:val="right"/>
            </w:pPr>
            <w:r>
              <w:rPr>
                <w:sz w:val="16"/>
              </w:rPr>
              <w:t>$199,051</w:t>
            </w:r>
          </w:p>
        </w:tc>
        <w:tc>
          <w:tcPr>
            <w:tcW w:type="dxa" w:w="1126"/>
          </w:tcPr>
          <w:p>
            <w:pPr>
              <w:spacing w:after="0"/>
              <w:jc w:val="right"/>
            </w:pPr>
            <w:r>
              <w:rPr>
                <w:sz w:val="16"/>
              </w:rPr>
              <w:t>$2,857</w:t>
            </w:r>
          </w:p>
        </w:tc>
        <w:tc>
          <w:tcPr>
            <w:tcW w:type="dxa" w:w="1876"/>
          </w:tcPr>
          <w:p>
            <w:pPr>
              <w:spacing w:after="0"/>
              <w:jc w:val="right"/>
            </w:pPr>
            <w:r>
              <w:rPr>
                <w:sz w:val="16"/>
              </w:rPr>
              <w:t>$19,246</w:t>
            </w:r>
          </w:p>
        </w:tc>
        <w:tc>
          <w:tcPr>
            <w:tcW w:type="dxa" w:w="1181"/>
          </w:tcPr>
          <w:p>
            <w:pPr>
              <w:spacing w:after="0"/>
              <w:jc w:val="right"/>
            </w:pPr>
            <w:r>
              <w:rPr>
                <w:sz w:val="16"/>
              </w:rPr>
              <w:t>$221,154</w:t>
            </w:r>
          </w:p>
        </w:tc>
        <w:tc>
          <w:tcPr>
            <w:tcW w:type="dxa" w:w="2050"/>
          </w:tcPr>
          <w:p>
            <w:pPr>
              <w:spacing w:after="0"/>
              <w:jc w:val="right"/>
            </w:pPr>
            <w:r>
              <w:rPr>
                <w:sz w:val="16"/>
              </w:rPr>
              <w:t>52</w:t>
            </w:r>
          </w:p>
        </w:tc>
        <w:tc>
          <w:tcPr>
            <w:tcW w:type="dxa" w:w="2151"/>
          </w:tcPr>
          <w:p>
            <w:pPr>
              <w:spacing w:after="0"/>
              <w:jc w:val="left"/>
            </w:pPr>
          </w:p>
        </w:tc>
      </w:tr>
      <w:tr>
        <w:trPr>
          <w:cantSplit/>
        </w:trPr>
        <w:tc>
          <w:tcPr>
            <w:tcW w:type="dxa" w:w="717"/>
          </w:tcPr>
          <w:p>
            <w:pPr>
              <w:spacing w:after="0"/>
              <w:jc w:val="right"/>
            </w:pPr>
            <w:r>
              <w:rPr>
                <w:sz w:val="16"/>
              </w:rPr>
              <w:t>7</w:t>
            </w:r>
          </w:p>
        </w:tc>
        <w:tc>
          <w:tcPr>
            <w:tcW w:type="dxa" w:w="1037"/>
          </w:tcPr>
          <w:p>
            <w:pPr>
              <w:spacing w:after="0"/>
              <w:jc w:val="left"/>
            </w:pPr>
            <w:r>
              <w:rPr>
                <w:sz w:val="16"/>
              </w:rPr>
              <w:t>Winter Weather</w:t>
            </w:r>
          </w:p>
        </w:tc>
        <w:tc>
          <w:tcPr>
            <w:tcW w:type="dxa" w:w="1577"/>
          </w:tcPr>
          <w:p>
            <w:pPr>
              <w:spacing w:after="0"/>
              <w:jc w:val="left"/>
            </w:pPr>
            <w:r>
              <w:rPr>
                <w:sz w:val="16"/>
              </w:rPr>
              <w:t>Relatively Moderate</w:t>
            </w:r>
          </w:p>
        </w:tc>
        <w:tc>
          <w:tcPr>
            <w:tcW w:type="dxa" w:w="1360"/>
          </w:tcPr>
          <w:p>
            <w:pPr>
              <w:spacing w:after="0"/>
              <w:jc w:val="left"/>
            </w:pPr>
            <w:r>
              <w:rPr>
                <w:sz w:val="16"/>
              </w:rPr>
              <w:t>Relatively Moderate</w:t>
            </w:r>
          </w:p>
        </w:tc>
        <w:tc>
          <w:tcPr>
            <w:tcW w:type="dxa" w:w="1037"/>
          </w:tcPr>
          <w:p>
            <w:pPr>
              <w:spacing w:after="0"/>
              <w:jc w:val="right"/>
            </w:pPr>
            <w:r>
              <w:rPr>
                <w:sz w:val="16"/>
              </w:rPr>
              <w:t>$5,862</w:t>
            </w:r>
          </w:p>
        </w:tc>
        <w:tc>
          <w:tcPr>
            <w:tcW w:type="dxa" w:w="1126"/>
          </w:tcPr>
          <w:p>
            <w:pPr>
              <w:spacing w:after="0"/>
              <w:jc w:val="right"/>
            </w:pPr>
            <w:r>
              <w:rPr>
                <w:sz w:val="16"/>
              </w:rPr>
              <w:t>$82</w:t>
            </w:r>
          </w:p>
        </w:tc>
        <w:tc>
          <w:tcPr>
            <w:tcW w:type="dxa" w:w="1876"/>
          </w:tcPr>
          <w:p>
            <w:pPr>
              <w:spacing w:after="0"/>
              <w:jc w:val="right"/>
            </w:pPr>
            <w:r>
              <w:rPr>
                <w:sz w:val="16"/>
              </w:rPr>
              <w:t>$176,612</w:t>
            </w:r>
          </w:p>
        </w:tc>
        <w:tc>
          <w:tcPr>
            <w:tcW w:type="dxa" w:w="1181"/>
          </w:tcPr>
          <w:p>
            <w:pPr>
              <w:spacing w:after="0"/>
              <w:jc w:val="right"/>
            </w:pPr>
            <w:r>
              <w:rPr>
                <w:sz w:val="16"/>
              </w:rPr>
              <w:t>$182,555</w:t>
            </w:r>
          </w:p>
        </w:tc>
        <w:tc>
          <w:tcPr>
            <w:tcW w:type="dxa" w:w="2050"/>
          </w:tcPr>
          <w:p>
            <w:pPr>
              <w:spacing w:after="0"/>
              <w:jc w:val="right"/>
            </w:pPr>
            <w:r>
              <w:rPr>
                <w:sz w:val="16"/>
              </w:rPr>
              <w:t>59</w:t>
            </w:r>
          </w:p>
        </w:tc>
        <w:tc>
          <w:tcPr>
            <w:tcW w:type="dxa" w:w="2151"/>
          </w:tcPr>
          <w:p>
            <w:pPr>
              <w:spacing w:after="0"/>
              <w:jc w:val="left"/>
            </w:pPr>
          </w:p>
        </w:tc>
      </w:tr>
      <w:tr>
        <w:trPr>
          <w:cantSplit/>
        </w:trPr>
        <w:tc>
          <w:tcPr>
            <w:tcW w:type="dxa" w:w="717"/>
          </w:tcPr>
          <w:p>
            <w:pPr>
              <w:spacing w:after="0"/>
              <w:jc w:val="right"/>
            </w:pPr>
            <w:r>
              <w:rPr>
                <w:sz w:val="16"/>
              </w:rPr>
              <w:t>8</w:t>
            </w:r>
          </w:p>
        </w:tc>
        <w:tc>
          <w:tcPr>
            <w:tcW w:type="dxa" w:w="1037"/>
          </w:tcPr>
          <w:p>
            <w:pPr>
              <w:spacing w:after="0"/>
              <w:jc w:val="left"/>
            </w:pPr>
            <w:r>
              <w:rPr>
                <w:sz w:val="16"/>
              </w:rPr>
              <w:t>Wildfire</w:t>
            </w:r>
          </w:p>
        </w:tc>
        <w:tc>
          <w:tcPr>
            <w:tcW w:type="dxa" w:w="1577"/>
          </w:tcPr>
          <w:p>
            <w:pPr>
              <w:spacing w:after="0"/>
              <w:jc w:val="left"/>
            </w:pPr>
            <w:r>
              <w:rPr>
                <w:sz w:val="16"/>
              </w:rPr>
              <w:t>Very Low</w:t>
            </w:r>
          </w:p>
        </w:tc>
        <w:tc>
          <w:tcPr>
            <w:tcW w:type="dxa" w:w="1360"/>
          </w:tcPr>
          <w:p>
            <w:pPr>
              <w:spacing w:after="0"/>
              <w:jc w:val="left"/>
            </w:pPr>
            <w:r>
              <w:rPr>
                <w:sz w:val="16"/>
              </w:rPr>
              <w:t>Very Low</w:t>
            </w:r>
          </w:p>
        </w:tc>
        <w:tc>
          <w:tcPr>
            <w:tcW w:type="dxa" w:w="1037"/>
          </w:tcPr>
          <w:p>
            <w:pPr>
              <w:spacing w:after="0"/>
              <w:jc w:val="right"/>
            </w:pPr>
            <w:r>
              <w:rPr>
                <w:sz w:val="16"/>
              </w:rPr>
              <w:t>$57,364</w:t>
            </w:r>
          </w:p>
        </w:tc>
        <w:tc>
          <w:tcPr>
            <w:tcW w:type="dxa" w:w="1126"/>
          </w:tcPr>
          <w:p>
            <w:pPr>
              <w:spacing w:after="0"/>
              <w:jc w:val="right"/>
            </w:pPr>
            <w:r>
              <w:rPr>
                <w:sz w:val="16"/>
              </w:rPr>
              <w:t>$16</w:t>
            </w:r>
          </w:p>
        </w:tc>
        <w:tc>
          <w:tcPr>
            <w:tcW w:type="dxa" w:w="1876"/>
          </w:tcPr>
          <w:p>
            <w:pPr>
              <w:spacing w:after="0"/>
              <w:jc w:val="right"/>
            </w:pPr>
            <w:r>
              <w:rPr>
                <w:sz w:val="16"/>
              </w:rPr>
              <w:t>$4,547</w:t>
            </w:r>
          </w:p>
        </w:tc>
        <w:tc>
          <w:tcPr>
            <w:tcW w:type="dxa" w:w="1181"/>
          </w:tcPr>
          <w:p>
            <w:pPr>
              <w:spacing w:after="0"/>
              <w:jc w:val="right"/>
            </w:pPr>
            <w:r>
              <w:rPr>
                <w:sz w:val="16"/>
              </w:rPr>
              <w:t>$61,927</w:t>
            </w:r>
          </w:p>
        </w:tc>
        <w:tc>
          <w:tcPr>
            <w:tcW w:type="dxa" w:w="2050"/>
          </w:tcPr>
          <w:p>
            <w:pPr>
              <w:spacing w:after="0"/>
              <w:jc w:val="right"/>
            </w:pPr>
            <w:r>
              <w:rPr>
                <w:sz w:val="16"/>
              </w:rPr>
              <w:t>1</w:t>
            </w:r>
          </w:p>
        </w:tc>
        <w:tc>
          <w:tcPr>
            <w:tcW w:type="dxa" w:w="2151"/>
          </w:tcPr>
          <w:p>
            <w:pPr>
              <w:spacing w:after="0"/>
              <w:jc w:val="left"/>
            </w:pPr>
          </w:p>
        </w:tc>
      </w:tr>
      <w:tr>
        <w:trPr>
          <w:cantSplit/>
        </w:trPr>
        <w:tc>
          <w:tcPr>
            <w:tcW w:type="dxa" w:w="717"/>
          </w:tcPr>
          <w:p>
            <w:pPr>
              <w:spacing w:after="0"/>
              <w:jc w:val="right"/>
            </w:pPr>
            <w:r>
              <w:rPr>
                <w:sz w:val="16"/>
              </w:rPr>
              <w:t>9</w:t>
            </w:r>
          </w:p>
        </w:tc>
        <w:tc>
          <w:tcPr>
            <w:tcW w:type="dxa" w:w="1037"/>
          </w:tcPr>
          <w:p>
            <w:pPr>
              <w:spacing w:after="0"/>
              <w:jc w:val="left"/>
            </w:pPr>
            <w:r>
              <w:rPr>
                <w:sz w:val="16"/>
              </w:rPr>
              <w:t>Heat Wave</w:t>
            </w:r>
          </w:p>
        </w:tc>
        <w:tc>
          <w:tcPr>
            <w:tcW w:type="dxa" w:w="1577"/>
          </w:tcPr>
          <w:p>
            <w:pPr>
              <w:spacing w:after="0"/>
              <w:jc w:val="left"/>
            </w:pPr>
            <w:r>
              <w:rPr>
                <w:sz w:val="16"/>
              </w:rPr>
              <w:t>Very Low</w:t>
            </w:r>
          </w:p>
        </w:tc>
        <w:tc>
          <w:tcPr>
            <w:tcW w:type="dxa" w:w="1360"/>
          </w:tcPr>
          <w:p>
            <w:pPr>
              <w:spacing w:after="0"/>
              <w:jc w:val="left"/>
            </w:pPr>
            <w:r>
              <w:rPr>
                <w:sz w:val="16"/>
              </w:rPr>
              <w:t>Very Low</w:t>
            </w:r>
          </w:p>
        </w:tc>
        <w:tc>
          <w:tcPr>
            <w:tcW w:type="dxa" w:w="1037"/>
          </w:tcPr>
          <w:p>
            <w:pPr>
              <w:spacing w:after="0"/>
              <w:jc w:val="right"/>
            </w:pPr>
            <w:r>
              <w:rPr>
                <w:sz w:val="16"/>
              </w:rPr>
              <w:t>$669</w:t>
            </w:r>
          </w:p>
        </w:tc>
        <w:tc>
          <w:tcPr>
            <w:tcW w:type="dxa" w:w="1126"/>
          </w:tcPr>
          <w:p>
            <w:pPr>
              <w:spacing w:after="0"/>
              <w:jc w:val="right"/>
            </w:pPr>
            <w:r>
              <w:rPr>
                <w:sz w:val="16"/>
              </w:rPr>
              <w:t>under $1</w:t>
            </w:r>
          </w:p>
        </w:tc>
        <w:tc>
          <w:tcPr>
            <w:tcW w:type="dxa" w:w="1876"/>
          </w:tcPr>
          <w:p>
            <w:pPr>
              <w:spacing w:after="0"/>
              <w:jc w:val="right"/>
            </w:pPr>
            <w:r>
              <w:rPr>
                <w:sz w:val="16"/>
              </w:rPr>
              <w:t>$42,399</w:t>
            </w:r>
          </w:p>
        </w:tc>
        <w:tc>
          <w:tcPr>
            <w:tcW w:type="dxa" w:w="1181"/>
          </w:tcPr>
          <w:p>
            <w:pPr>
              <w:spacing w:after="0"/>
              <w:jc w:val="right"/>
            </w:pPr>
            <w:r>
              <w:rPr>
                <w:sz w:val="16"/>
              </w:rPr>
              <w:t>$43,068</w:t>
            </w:r>
          </w:p>
        </w:tc>
        <w:tc>
          <w:tcPr>
            <w:tcW w:type="dxa" w:w="2050"/>
          </w:tcPr>
          <w:p>
            <w:pPr>
              <w:spacing w:after="0"/>
              <w:jc w:val="right"/>
            </w:pPr>
            <w:r>
              <w:rPr>
                <w:sz w:val="16"/>
              </w:rPr>
              <w:t>2</w:t>
            </w:r>
          </w:p>
        </w:tc>
        <w:tc>
          <w:tcPr>
            <w:tcW w:type="dxa" w:w="2151"/>
          </w:tcPr>
          <w:p>
            <w:pPr>
              <w:spacing w:after="0"/>
              <w:jc w:val="left"/>
            </w:pPr>
          </w:p>
        </w:tc>
      </w:tr>
      <w:tr>
        <w:trPr>
          <w:cantSplit/>
        </w:trPr>
        <w:tc>
          <w:tcPr>
            <w:tcW w:type="dxa" w:w="717"/>
          </w:tcPr>
          <w:p>
            <w:pPr>
              <w:spacing w:after="0"/>
              <w:jc w:val="right"/>
            </w:pPr>
            <w:r>
              <w:rPr>
                <w:sz w:val="16"/>
              </w:rPr>
              <w:t>10</w:t>
            </w:r>
          </w:p>
        </w:tc>
        <w:tc>
          <w:tcPr>
            <w:tcW w:type="dxa" w:w="1037"/>
          </w:tcPr>
          <w:p>
            <w:pPr>
              <w:spacing w:after="0"/>
              <w:jc w:val="left"/>
            </w:pPr>
            <w:r>
              <w:rPr>
                <w:sz w:val="16"/>
              </w:rPr>
              <w:t>Earthquake</w:t>
            </w:r>
          </w:p>
        </w:tc>
        <w:tc>
          <w:tcPr>
            <w:tcW w:type="dxa" w:w="1577"/>
          </w:tcPr>
          <w:p>
            <w:pPr>
              <w:spacing w:after="0"/>
              <w:jc w:val="left"/>
            </w:pPr>
            <w:r>
              <w:rPr>
                <w:sz w:val="16"/>
              </w:rPr>
              <w:t>Very Low</w:t>
            </w:r>
          </w:p>
        </w:tc>
        <w:tc>
          <w:tcPr>
            <w:tcW w:type="dxa" w:w="1360"/>
          </w:tcPr>
          <w:p>
            <w:pPr>
              <w:spacing w:after="0"/>
              <w:jc w:val="left"/>
            </w:pPr>
            <w:r>
              <w:rPr>
                <w:sz w:val="16"/>
              </w:rPr>
              <w:t>Very Low</w:t>
            </w:r>
          </w:p>
        </w:tc>
        <w:tc>
          <w:tcPr>
            <w:tcW w:type="dxa" w:w="1037"/>
          </w:tcPr>
          <w:p>
            <w:pPr>
              <w:spacing w:after="0"/>
              <w:jc w:val="right"/>
            </w:pPr>
            <w:r>
              <w:rPr>
                <w:sz w:val="16"/>
              </w:rPr>
              <w:t>$21,214</w:t>
            </w:r>
          </w:p>
        </w:tc>
        <w:tc>
          <w:tcPr>
            <w:tcW w:type="dxa" w:w="1126"/>
          </w:tcPr>
          <w:p>
            <w:pPr>
              <w:spacing w:after="0"/>
              <w:jc w:val="right"/>
            </w:pPr>
            <w:r>
              <w:rPr>
                <w:sz w:val="16"/>
              </w:rPr>
              <w:t>n/a</w:t>
            </w:r>
          </w:p>
        </w:tc>
        <w:tc>
          <w:tcPr>
            <w:tcW w:type="dxa" w:w="1876"/>
          </w:tcPr>
          <w:p>
            <w:pPr>
              <w:spacing w:after="0"/>
              <w:jc w:val="right"/>
            </w:pPr>
            <w:r>
              <w:rPr>
                <w:sz w:val="16"/>
              </w:rPr>
              <w:t>$6,046</w:t>
            </w:r>
          </w:p>
        </w:tc>
        <w:tc>
          <w:tcPr>
            <w:tcW w:type="dxa" w:w="1181"/>
          </w:tcPr>
          <w:p>
            <w:pPr>
              <w:spacing w:after="0"/>
              <w:jc w:val="right"/>
            </w:pPr>
            <w:r>
              <w:rPr>
                <w:sz w:val="16"/>
              </w:rPr>
              <w:t>$27,260</w:t>
            </w:r>
          </w:p>
        </w:tc>
        <w:tc>
          <w:tcPr>
            <w:tcW w:type="dxa" w:w="2050"/>
          </w:tcPr>
          <w:p>
            <w:pPr>
              <w:spacing w:after="0"/>
              <w:jc w:val="right"/>
            </w:pPr>
          </w:p>
        </w:tc>
        <w:tc>
          <w:tcPr>
            <w:tcW w:type="dxa" w:w="2151"/>
          </w:tcPr>
          <w:p>
            <w:pPr>
              <w:spacing w:after="0"/>
              <w:jc w:val="left"/>
            </w:pPr>
            <w:r>
              <w:rPr>
                <w:sz w:val="16"/>
              </w:rPr>
              <w:t>Storm Events does not record earthquakes.</w:t>
            </w:r>
          </w:p>
        </w:tc>
      </w:tr>
      <w:tr>
        <w:trPr>
          <w:cantSplit/>
        </w:trPr>
        <w:tc>
          <w:tcPr>
            <w:tcW w:type="dxa" w:w="717"/>
          </w:tcPr>
          <w:p>
            <w:pPr>
              <w:spacing w:after="0"/>
              <w:jc w:val="right"/>
            </w:pPr>
            <w:r>
              <w:rPr>
                <w:sz w:val="16"/>
              </w:rPr>
              <w:t>11</w:t>
            </w:r>
          </w:p>
        </w:tc>
        <w:tc>
          <w:tcPr>
            <w:tcW w:type="dxa" w:w="1037"/>
          </w:tcPr>
          <w:p>
            <w:pPr>
              <w:spacing w:after="0"/>
              <w:jc w:val="left"/>
            </w:pPr>
            <w:r>
              <w:rPr>
                <w:sz w:val="16"/>
              </w:rPr>
              <w:t>Hurricane</w:t>
            </w:r>
          </w:p>
        </w:tc>
        <w:tc>
          <w:tcPr>
            <w:tcW w:type="dxa" w:w="1577"/>
          </w:tcPr>
          <w:p>
            <w:pPr>
              <w:spacing w:after="0"/>
              <w:jc w:val="left"/>
            </w:pPr>
            <w:r>
              <w:rPr>
                <w:sz w:val="16"/>
              </w:rPr>
              <w:t>Very Low</w:t>
            </w:r>
          </w:p>
        </w:tc>
        <w:tc>
          <w:tcPr>
            <w:tcW w:type="dxa" w:w="1360"/>
          </w:tcPr>
          <w:p>
            <w:pPr>
              <w:spacing w:after="0"/>
              <w:jc w:val="left"/>
            </w:pPr>
            <w:r>
              <w:rPr>
                <w:sz w:val="16"/>
              </w:rPr>
              <w:t>Very Low</w:t>
            </w:r>
          </w:p>
        </w:tc>
        <w:tc>
          <w:tcPr>
            <w:tcW w:type="dxa" w:w="1037"/>
          </w:tcPr>
          <w:p>
            <w:pPr>
              <w:spacing w:after="0"/>
              <w:jc w:val="right"/>
            </w:pPr>
            <w:r>
              <w:rPr>
                <w:sz w:val="16"/>
              </w:rPr>
              <w:t>$19,505</w:t>
            </w:r>
          </w:p>
        </w:tc>
        <w:tc>
          <w:tcPr>
            <w:tcW w:type="dxa" w:w="1126"/>
          </w:tcPr>
          <w:p>
            <w:pPr>
              <w:spacing w:after="0"/>
              <w:jc w:val="right"/>
            </w:pPr>
            <w:r>
              <w:rPr>
                <w:sz w:val="16"/>
              </w:rPr>
              <w:t>$936</w:t>
            </w:r>
          </w:p>
        </w:tc>
        <w:tc>
          <w:tcPr>
            <w:tcW w:type="dxa" w:w="1876"/>
          </w:tcPr>
          <w:p>
            <w:pPr>
              <w:spacing w:after="0"/>
              <w:jc w:val="right"/>
            </w:pPr>
            <w:r>
              <w:rPr>
                <w:sz w:val="16"/>
              </w:rPr>
              <w:t>$48</w:t>
            </w:r>
          </w:p>
        </w:tc>
        <w:tc>
          <w:tcPr>
            <w:tcW w:type="dxa" w:w="1181"/>
          </w:tcPr>
          <w:p>
            <w:pPr>
              <w:spacing w:after="0"/>
              <w:jc w:val="right"/>
            </w:pPr>
            <w:r>
              <w:rPr>
                <w:sz w:val="16"/>
              </w:rPr>
              <w:t>$20,490</w:t>
            </w:r>
          </w:p>
        </w:tc>
        <w:tc>
          <w:tcPr>
            <w:tcW w:type="dxa" w:w="2050"/>
          </w:tcPr>
          <w:p>
            <w:pPr>
              <w:spacing w:after="0"/>
              <w:jc w:val="right"/>
            </w:pPr>
            <w:r>
              <w:rPr>
                <w:sz w:val="16"/>
              </w:rPr>
              <w:t>0</w:t>
            </w:r>
          </w:p>
        </w:tc>
        <w:tc>
          <w:tcPr>
            <w:tcW w:type="dxa" w:w="2151"/>
          </w:tcPr>
          <w:p>
            <w:pPr>
              <w:spacing w:after="0"/>
              <w:jc w:val="left"/>
            </w:pPr>
            <w:r>
              <w:rPr>
                <w:sz w:val="16"/>
              </w:rPr>
              <w:t>No recorded events in Storm Events since 1996 (data through 2026-06-30).</w:t>
            </w:r>
          </w:p>
        </w:tc>
      </w:tr>
      <w:tr>
        <w:trPr>
          <w:cantSplit/>
        </w:trPr>
        <w:tc>
          <w:tcPr>
            <w:tcW w:type="dxa" w:w="717"/>
          </w:tcPr>
          <w:p>
            <w:pPr>
              <w:spacing w:after="0"/>
              <w:jc w:val="right"/>
            </w:pPr>
            <w:r>
              <w:rPr>
                <w:sz w:val="16"/>
              </w:rPr>
              <w:t>12</w:t>
            </w:r>
          </w:p>
        </w:tc>
        <w:tc>
          <w:tcPr>
            <w:tcW w:type="dxa" w:w="1037"/>
          </w:tcPr>
          <w:p>
            <w:pPr>
              <w:spacing w:after="0"/>
              <w:jc w:val="left"/>
            </w:pPr>
            <w:r>
              <w:rPr>
                <w:sz w:val="16"/>
              </w:rPr>
              <w:t>Ice Storm</w:t>
            </w:r>
          </w:p>
        </w:tc>
        <w:tc>
          <w:tcPr>
            <w:tcW w:type="dxa" w:w="1577"/>
          </w:tcPr>
          <w:p>
            <w:pPr>
              <w:spacing w:after="0"/>
              <w:jc w:val="left"/>
            </w:pPr>
            <w:r>
              <w:rPr>
                <w:sz w:val="16"/>
              </w:rPr>
              <w:t>Very Low</w:t>
            </w:r>
          </w:p>
        </w:tc>
        <w:tc>
          <w:tcPr>
            <w:tcW w:type="dxa" w:w="1360"/>
          </w:tcPr>
          <w:p>
            <w:pPr>
              <w:spacing w:after="0"/>
              <w:jc w:val="left"/>
            </w:pPr>
            <w:r>
              <w:rPr>
                <w:sz w:val="16"/>
              </w:rPr>
              <w:t>Very Low</w:t>
            </w:r>
          </w:p>
        </w:tc>
        <w:tc>
          <w:tcPr>
            <w:tcW w:type="dxa" w:w="1037"/>
          </w:tcPr>
          <w:p>
            <w:pPr>
              <w:spacing w:after="0"/>
              <w:jc w:val="right"/>
            </w:pPr>
            <w:r>
              <w:rPr>
                <w:sz w:val="16"/>
              </w:rPr>
              <w:t>$14,804</w:t>
            </w:r>
          </w:p>
        </w:tc>
        <w:tc>
          <w:tcPr>
            <w:tcW w:type="dxa" w:w="1126"/>
          </w:tcPr>
          <w:p>
            <w:pPr>
              <w:spacing w:after="0"/>
              <w:jc w:val="right"/>
            </w:pPr>
            <w:r>
              <w:rPr>
                <w:sz w:val="16"/>
              </w:rPr>
              <w:t>n/a</w:t>
            </w:r>
          </w:p>
        </w:tc>
        <w:tc>
          <w:tcPr>
            <w:tcW w:type="dxa" w:w="1876"/>
          </w:tcPr>
          <w:p>
            <w:pPr>
              <w:spacing w:after="0"/>
              <w:jc w:val="right"/>
            </w:pPr>
            <w:r>
              <w:rPr>
                <w:sz w:val="16"/>
              </w:rPr>
              <w:t>$2,827</w:t>
            </w:r>
          </w:p>
        </w:tc>
        <w:tc>
          <w:tcPr>
            <w:tcW w:type="dxa" w:w="1181"/>
          </w:tcPr>
          <w:p>
            <w:pPr>
              <w:spacing w:after="0"/>
              <w:jc w:val="right"/>
            </w:pPr>
            <w:r>
              <w:rPr>
                <w:sz w:val="16"/>
              </w:rPr>
              <w:t>$17,631</w:t>
            </w:r>
          </w:p>
        </w:tc>
        <w:tc>
          <w:tcPr>
            <w:tcW w:type="dxa" w:w="2050"/>
          </w:tcPr>
          <w:p>
            <w:pPr>
              <w:spacing w:after="0"/>
              <w:jc w:val="right"/>
            </w:pPr>
            <w:r>
              <w:rPr>
                <w:sz w:val="16"/>
              </w:rPr>
              <w:t>5</w:t>
            </w:r>
          </w:p>
        </w:tc>
        <w:tc>
          <w:tcPr>
            <w:tcW w:type="dxa" w:w="2151"/>
          </w:tcPr>
          <w:p>
            <w:pPr>
              <w:spacing w:after="0"/>
              <w:jc w:val="left"/>
            </w:pPr>
          </w:p>
        </w:tc>
      </w:tr>
      <w:tr>
        <w:trPr>
          <w:cantSplit/>
        </w:trPr>
        <w:tc>
          <w:tcPr>
            <w:tcW w:type="dxa" w:w="717"/>
          </w:tcPr>
          <w:p>
            <w:pPr>
              <w:spacing w:after="0"/>
              <w:jc w:val="right"/>
            </w:pPr>
            <w:r>
              <w:rPr>
                <w:sz w:val="16"/>
              </w:rPr>
              <w:t>13</w:t>
            </w:r>
          </w:p>
        </w:tc>
        <w:tc>
          <w:tcPr>
            <w:tcW w:type="dxa" w:w="1037"/>
          </w:tcPr>
          <w:p>
            <w:pPr>
              <w:spacing w:after="0"/>
              <w:jc w:val="left"/>
            </w:pPr>
            <w:r>
              <w:rPr>
                <w:sz w:val="16"/>
              </w:rPr>
              <w:t>Coastal Flooding</w:t>
            </w:r>
          </w:p>
        </w:tc>
        <w:tc>
          <w:tcPr>
            <w:tcW w:type="dxa" w:w="1577"/>
          </w:tcPr>
          <w:p>
            <w:pPr>
              <w:spacing w:after="0"/>
              <w:jc w:val="left"/>
            </w:pPr>
            <w:r>
              <w:rPr>
                <w:sz w:val="16"/>
              </w:rPr>
              <w:t>Very Low</w:t>
            </w:r>
          </w:p>
        </w:tc>
        <w:tc>
          <w:tcPr>
            <w:tcW w:type="dxa" w:w="1360"/>
          </w:tcPr>
          <w:p>
            <w:pPr>
              <w:spacing w:after="0"/>
              <w:jc w:val="left"/>
            </w:pPr>
            <w:r>
              <w:rPr>
                <w:sz w:val="16"/>
              </w:rPr>
              <w:t>Very Low</w:t>
            </w:r>
          </w:p>
        </w:tc>
        <w:tc>
          <w:tcPr>
            <w:tcW w:type="dxa" w:w="1037"/>
          </w:tcPr>
          <w:p>
            <w:pPr>
              <w:spacing w:after="0"/>
              <w:jc w:val="right"/>
            </w:pPr>
            <w:r>
              <w:rPr>
                <w:sz w:val="16"/>
              </w:rPr>
              <w:t>$14,647</w:t>
            </w:r>
          </w:p>
        </w:tc>
        <w:tc>
          <w:tcPr>
            <w:tcW w:type="dxa" w:w="1126"/>
          </w:tcPr>
          <w:p>
            <w:pPr>
              <w:spacing w:after="0"/>
              <w:jc w:val="right"/>
            </w:pPr>
            <w:r>
              <w:rPr>
                <w:sz w:val="16"/>
              </w:rPr>
              <w:t>n/a</w:t>
            </w:r>
          </w:p>
        </w:tc>
        <w:tc>
          <w:tcPr>
            <w:tcW w:type="dxa" w:w="1876"/>
          </w:tcPr>
          <w:p>
            <w:pPr>
              <w:spacing w:after="0"/>
              <w:jc w:val="right"/>
            </w:pPr>
            <w:r>
              <w:rPr>
                <w:sz w:val="16"/>
              </w:rPr>
              <w:t>$953</w:t>
            </w:r>
          </w:p>
        </w:tc>
        <w:tc>
          <w:tcPr>
            <w:tcW w:type="dxa" w:w="1181"/>
          </w:tcPr>
          <w:p>
            <w:pPr>
              <w:spacing w:after="0"/>
              <w:jc w:val="right"/>
            </w:pPr>
            <w:r>
              <w:rPr>
                <w:sz w:val="16"/>
              </w:rPr>
              <w:t>$15,600</w:t>
            </w:r>
          </w:p>
        </w:tc>
        <w:tc>
          <w:tcPr>
            <w:tcW w:type="dxa" w:w="2050"/>
          </w:tcPr>
          <w:p>
            <w:pPr>
              <w:spacing w:after="0"/>
              <w:jc w:val="right"/>
            </w:pPr>
            <w:r>
              <w:rPr>
                <w:sz w:val="16"/>
              </w:rPr>
              <w:t>0</w:t>
            </w:r>
          </w:p>
        </w:tc>
        <w:tc>
          <w:tcPr>
            <w:tcW w:type="dxa" w:w="2151"/>
          </w:tcPr>
          <w:p>
            <w:pPr>
              <w:spacing w:after="0"/>
              <w:jc w:val="left"/>
            </w:pPr>
            <w:r>
              <w:rPr>
                <w:sz w:val="16"/>
              </w:rPr>
              <w:t>No recorded events in Storm Events since 1996 (data through 2026-06-30).</w:t>
            </w:r>
          </w:p>
        </w:tc>
      </w:tr>
      <w:tr>
        <w:trPr>
          <w:cantSplit/>
        </w:trPr>
        <w:tc>
          <w:tcPr>
            <w:tcW w:type="dxa" w:w="717"/>
          </w:tcPr>
          <w:p>
            <w:pPr>
              <w:spacing w:after="0"/>
              <w:jc w:val="right"/>
            </w:pPr>
            <w:r>
              <w:rPr>
                <w:sz w:val="16"/>
              </w:rPr>
              <w:t>14</w:t>
            </w:r>
          </w:p>
        </w:tc>
        <w:tc>
          <w:tcPr>
            <w:tcW w:type="dxa" w:w="1037"/>
          </w:tcPr>
          <w:p>
            <w:pPr>
              <w:spacing w:after="0"/>
              <w:jc w:val="left"/>
            </w:pPr>
            <w:r>
              <w:rPr>
                <w:sz w:val="16"/>
              </w:rPr>
              <w:t>Landslide</w:t>
            </w:r>
          </w:p>
        </w:tc>
        <w:tc>
          <w:tcPr>
            <w:tcW w:type="dxa" w:w="1577"/>
          </w:tcPr>
          <w:p>
            <w:pPr>
              <w:spacing w:after="0"/>
              <w:jc w:val="left"/>
            </w:pPr>
            <w:r>
              <w:rPr>
                <w:sz w:val="16"/>
              </w:rPr>
              <w:t>Very Low</w:t>
            </w:r>
          </w:p>
        </w:tc>
        <w:tc>
          <w:tcPr>
            <w:tcW w:type="dxa" w:w="1360"/>
          </w:tcPr>
          <w:p>
            <w:pPr>
              <w:spacing w:after="0"/>
              <w:jc w:val="left"/>
            </w:pPr>
            <w:r>
              <w:rPr>
                <w:sz w:val="16"/>
              </w:rPr>
              <w:t>Very Low</w:t>
            </w:r>
          </w:p>
        </w:tc>
        <w:tc>
          <w:tcPr>
            <w:tcW w:type="dxa" w:w="1037"/>
          </w:tcPr>
          <w:p>
            <w:pPr>
              <w:spacing w:after="0"/>
              <w:jc w:val="right"/>
            </w:pPr>
            <w:r>
              <w:rPr>
                <w:sz w:val="16"/>
              </w:rPr>
              <w:t>$33</w:t>
            </w:r>
          </w:p>
        </w:tc>
        <w:tc>
          <w:tcPr>
            <w:tcW w:type="dxa" w:w="1126"/>
          </w:tcPr>
          <w:p>
            <w:pPr>
              <w:spacing w:after="0"/>
              <w:jc w:val="right"/>
            </w:pPr>
            <w:r>
              <w:rPr>
                <w:sz w:val="16"/>
              </w:rPr>
              <w:t>n/a</w:t>
            </w:r>
          </w:p>
        </w:tc>
        <w:tc>
          <w:tcPr>
            <w:tcW w:type="dxa" w:w="1876"/>
          </w:tcPr>
          <w:p>
            <w:pPr>
              <w:spacing w:after="0"/>
              <w:jc w:val="right"/>
            </w:pPr>
            <w:r>
              <w:rPr>
                <w:sz w:val="16"/>
              </w:rPr>
              <w:t>$221</w:t>
            </w:r>
          </w:p>
        </w:tc>
        <w:tc>
          <w:tcPr>
            <w:tcW w:type="dxa" w:w="1181"/>
          </w:tcPr>
          <w:p>
            <w:pPr>
              <w:spacing w:after="0"/>
              <w:jc w:val="right"/>
            </w:pPr>
            <w:r>
              <w:rPr>
                <w:sz w:val="16"/>
              </w:rPr>
              <w:t>$254</w:t>
            </w:r>
          </w:p>
        </w:tc>
        <w:tc>
          <w:tcPr>
            <w:tcW w:type="dxa" w:w="2050"/>
          </w:tcPr>
          <w:p>
            <w:pPr>
              <w:spacing w:after="0"/>
              <w:jc w:val="right"/>
            </w:pPr>
            <w:r>
              <w:rPr>
                <w:sz w:val="16"/>
              </w:rPr>
              <w:t>0</w:t>
            </w:r>
          </w:p>
        </w:tc>
        <w:tc>
          <w:tcPr>
            <w:tcW w:type="dxa" w:w="2151"/>
          </w:tcPr>
          <w:p>
            <w:pPr>
              <w:spacing w:after="0"/>
              <w:jc w:val="left"/>
            </w:pPr>
            <w:r>
              <w:rPr>
                <w:sz w:val="16"/>
              </w:rPr>
              <w:t>No recorded events in Storm Events since 1996 (data through 2026-06-30).</w:t>
            </w:r>
          </w:p>
        </w:tc>
      </w:tr>
      <w:tr>
        <w:trPr>
          <w:cantSplit/>
        </w:trPr>
        <w:tc>
          <w:tcPr>
            <w:tcW w:type="dxa" w:w="717"/>
          </w:tcPr>
          <w:p>
            <w:pPr>
              <w:spacing w:after="0"/>
              <w:jc w:val="right"/>
            </w:pPr>
            <w:r>
              <w:rPr>
                <w:sz w:val="16"/>
              </w:rPr>
              <w:t>15</w:t>
            </w:r>
          </w:p>
        </w:tc>
        <w:tc>
          <w:tcPr>
            <w:tcW w:type="dxa" w:w="1037"/>
          </w:tcPr>
          <w:p>
            <w:pPr>
              <w:spacing w:after="0"/>
              <w:jc w:val="left"/>
            </w:pPr>
            <w:r>
              <w:rPr>
                <w:sz w:val="16"/>
              </w:rPr>
              <w:t>Drought</w:t>
            </w:r>
          </w:p>
        </w:tc>
        <w:tc>
          <w:tcPr>
            <w:tcW w:type="dxa" w:w="1577"/>
          </w:tcPr>
          <w:p>
            <w:pPr>
              <w:spacing w:after="0"/>
              <w:jc w:val="left"/>
            </w:pPr>
            <w:r>
              <w:rPr>
                <w:sz w:val="16"/>
              </w:rPr>
              <w:t>No Rating</w:t>
            </w:r>
          </w:p>
        </w:tc>
        <w:tc>
          <w:tcPr>
            <w:tcW w:type="dxa" w:w="1360"/>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876"/>
          </w:tcPr>
          <w:p>
            <w:pPr>
              <w:spacing w:after="0"/>
              <w:jc w:val="right"/>
            </w:pPr>
            <w:r>
              <w:rPr>
                <w:sz w:val="16"/>
              </w:rPr>
              <w:t>n/a</w:t>
            </w:r>
          </w:p>
        </w:tc>
        <w:tc>
          <w:tcPr>
            <w:tcW w:type="dxa" w:w="1181"/>
          </w:tcPr>
          <w:p>
            <w:pPr>
              <w:spacing w:after="0"/>
              <w:jc w:val="right"/>
            </w:pPr>
            <w:r>
              <w:rPr>
                <w:sz w:val="16"/>
              </w:rPr>
              <w:t>$0</w:t>
            </w:r>
          </w:p>
        </w:tc>
        <w:tc>
          <w:tcPr>
            <w:tcW w:type="dxa" w:w="2050"/>
          </w:tcPr>
          <w:p>
            <w:pPr>
              <w:spacing w:after="0"/>
              <w:jc w:val="right"/>
            </w:pPr>
            <w:r>
              <w:rPr>
                <w:sz w:val="16"/>
              </w:rPr>
              <w:t>0</w:t>
            </w:r>
          </w:p>
        </w:tc>
        <w:tc>
          <w:tcPr>
            <w:tcW w:type="dxa" w:w="2151"/>
          </w:tcPr>
          <w:p>
            <w:pPr>
              <w:spacing w:after="0"/>
              <w:jc w:val="left"/>
            </w:pPr>
            <w:r>
              <w:rPr>
                <w:sz w:val="16"/>
              </w:rPr>
              <w:t>Declared 1 time; no Storm Events record of this type.</w:t>
            </w:r>
          </w:p>
        </w:tc>
      </w:tr>
      <w:tr>
        <w:trPr>
          <w:cantSplit/>
        </w:trPr>
        <w:tc>
          <w:tcPr>
            <w:tcW w:type="dxa" w:w="717"/>
          </w:tcPr>
          <w:p>
            <w:pPr>
              <w:spacing w:after="0"/>
              <w:jc w:val="right"/>
            </w:pPr>
          </w:p>
        </w:tc>
        <w:tc>
          <w:tcPr>
            <w:tcW w:type="dxa" w:w="1037"/>
          </w:tcPr>
          <w:p>
            <w:pPr>
              <w:spacing w:after="0"/>
              <w:jc w:val="left"/>
            </w:pPr>
            <w:r>
              <w:rPr>
                <w:sz w:val="16"/>
              </w:rPr>
              <w:t>Tsunami</w:t>
            </w:r>
          </w:p>
        </w:tc>
        <w:tc>
          <w:tcPr>
            <w:tcW w:type="dxa" w:w="1577"/>
          </w:tcPr>
          <w:p>
            <w:pPr>
              <w:spacing w:after="0"/>
              <w:jc w:val="left"/>
            </w:pPr>
            <w:r>
              <w:rPr>
                <w:sz w:val="16"/>
              </w:rPr>
              <w:t>Insufficient Data</w:t>
            </w:r>
          </w:p>
        </w:tc>
        <w:tc>
          <w:tcPr>
            <w:tcW w:type="dxa" w:w="1360"/>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876"/>
          </w:tcPr>
          <w:p>
            <w:pPr>
              <w:spacing w:after="0"/>
              <w:jc w:val="right"/>
            </w:pPr>
            <w:r>
              <w:rPr>
                <w:sz w:val="16"/>
              </w:rPr>
              <w:t>n/a</w:t>
            </w:r>
          </w:p>
        </w:tc>
        <w:tc>
          <w:tcPr>
            <w:tcW w:type="dxa" w:w="1181"/>
          </w:tcPr>
          <w:p>
            <w:pPr>
              <w:spacing w:after="0"/>
              <w:jc w:val="right"/>
            </w:pPr>
            <w:r>
              <w:rPr>
                <w:sz w:val="16"/>
              </w:rPr>
              <w:t>n/a</w:t>
            </w:r>
          </w:p>
        </w:tc>
        <w:tc>
          <w:tcPr>
            <w:tcW w:type="dxa" w:w="2050"/>
          </w:tcPr>
          <w:p>
            <w:pPr>
              <w:spacing w:after="0"/>
              <w:jc w:val="right"/>
            </w:pPr>
            <w:r>
              <w:rPr>
                <w:sz w:val="16"/>
              </w:rPr>
              <w:t>0</w:t>
            </w:r>
          </w:p>
        </w:tc>
        <w:tc>
          <w:tcPr>
            <w:tcW w:type="dxa" w:w="215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943"/>
        <w:gridCol w:w="10169"/>
      </w:tblGrid>
      <w:tr>
        <w:trPr>
          <w:cantSplit/>
          <w:tblHeader/>
        </w:trPr>
        <w:tc>
          <w:tcPr>
            <w:tcW w:type="dxa" w:w="3943"/>
            <w:shd w:val="clear" w:color="auto" w:fill="E8E8E8"/>
          </w:tcPr>
          <w:p>
            <w:pPr>
              <w:spacing w:after="0"/>
              <w:jc w:val="left"/>
            </w:pPr>
            <w:r>
              <w:rPr>
                <w:b/>
                <w:sz w:val="16"/>
              </w:rPr>
              <w:t>Hazard</w:t>
            </w:r>
          </w:p>
        </w:tc>
        <w:tc>
          <w:tcPr>
            <w:tcW w:type="dxa" w:w="1016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943"/>
          </w:tcPr>
          <w:p>
            <w:pPr>
              <w:spacing w:after="0"/>
              <w:jc w:val="left"/>
            </w:pPr>
            <w:r>
              <w:rPr>
                <w:sz w:val="16"/>
              </w:rPr>
              <w:t>Earthquake</w:t>
            </w:r>
          </w:p>
        </w:tc>
        <w:tc>
          <w:tcPr>
            <w:tcW w:type="dxa" w:w="10169"/>
          </w:tcPr>
          <w:p>
            <w:pPr>
              <w:spacing w:after="0"/>
              <w:jc w:val="left"/>
            </w:pPr>
            <w:r>
              <w:rPr>
                <w:sz w:val="16"/>
              </w:rPr>
              <w:t>tract 7 (Very Low, 23.7); tract 9 (Very Low, 18.0); tract 5 (Very Low, 17.9)</w:t>
            </w:r>
          </w:p>
        </w:tc>
      </w:tr>
      <w:tr>
        <w:trPr>
          <w:cantSplit/>
        </w:trPr>
        <w:tc>
          <w:tcPr>
            <w:tcW w:type="dxa" w:w="3943"/>
          </w:tcPr>
          <w:p>
            <w:pPr>
              <w:spacing w:after="0"/>
              <w:jc w:val="left"/>
            </w:pPr>
            <w:r>
              <w:rPr>
                <w:sz w:val="16"/>
              </w:rPr>
              <w:t>Hurricane</w:t>
            </w:r>
          </w:p>
        </w:tc>
        <w:tc>
          <w:tcPr>
            <w:tcW w:type="dxa" w:w="10169"/>
          </w:tcPr>
          <w:p>
            <w:pPr>
              <w:spacing w:after="0"/>
              <w:jc w:val="left"/>
            </w:pPr>
            <w:r>
              <w:rPr>
                <w:sz w:val="16"/>
              </w:rPr>
              <w:t>tract 5 (Very Low, 46.1); tract 4 (Very Low, 44.2); tract 7 (Very Low, 43.1)</w:t>
            </w:r>
          </w:p>
        </w:tc>
      </w:tr>
      <w:tr>
        <w:trPr>
          <w:cantSplit/>
        </w:trPr>
        <w:tc>
          <w:tcPr>
            <w:tcW w:type="dxa" w:w="3943"/>
          </w:tcPr>
          <w:p>
            <w:pPr>
              <w:spacing w:after="0"/>
              <w:jc w:val="left"/>
            </w:pPr>
            <w:r>
              <w:rPr>
                <w:sz w:val="16"/>
              </w:rPr>
              <w:t>Landslide</w:t>
            </w:r>
          </w:p>
        </w:tc>
        <w:tc>
          <w:tcPr>
            <w:tcW w:type="dxa" w:w="10169"/>
          </w:tcPr>
          <w:p>
            <w:pPr>
              <w:spacing w:after="0"/>
              <w:jc w:val="left"/>
            </w:pPr>
            <w:r>
              <w:rPr>
                <w:sz w:val="16"/>
              </w:rPr>
              <w:t>tract 1.01 (Relatively Low, 81.2); tract 7 (Very Low, 79.1); tract 9 (Very Low, 74.4)</w:t>
            </w:r>
          </w:p>
        </w:tc>
      </w:tr>
      <w:tr>
        <w:trPr>
          <w:cantSplit/>
        </w:trPr>
        <w:tc>
          <w:tcPr>
            <w:tcW w:type="dxa" w:w="3943"/>
          </w:tcPr>
          <w:p>
            <w:pPr>
              <w:spacing w:after="0"/>
              <w:jc w:val="left"/>
            </w:pPr>
            <w:r>
              <w:rPr>
                <w:sz w:val="16"/>
              </w:rPr>
              <w:t>Tornado</w:t>
            </w:r>
          </w:p>
        </w:tc>
        <w:tc>
          <w:tcPr>
            <w:tcW w:type="dxa" w:w="10169"/>
          </w:tcPr>
          <w:p>
            <w:pPr>
              <w:spacing w:after="0"/>
              <w:jc w:val="left"/>
            </w:pPr>
            <w:r>
              <w:rPr>
                <w:sz w:val="16"/>
              </w:rPr>
              <w:t>tract 7 (Relatively Moderate, 61.1); tract 5 (Relatively Moderate, 58.0); tract 4 (Relatively Moderate, 54.5)</w:t>
            </w:r>
          </w:p>
        </w:tc>
      </w:tr>
      <w:tr>
        <w:trPr>
          <w:cantSplit/>
        </w:trPr>
        <w:tc>
          <w:tcPr>
            <w:tcW w:type="dxa" w:w="3943"/>
          </w:tcPr>
          <w:p>
            <w:pPr>
              <w:spacing w:after="0"/>
              <w:jc w:val="left"/>
            </w:pPr>
            <w:r>
              <w:rPr>
                <w:sz w:val="16"/>
              </w:rPr>
              <w:t>Tsunami</w:t>
            </w:r>
          </w:p>
        </w:tc>
        <w:tc>
          <w:tcPr>
            <w:tcW w:type="dxa" w:w="10169"/>
          </w:tcPr>
          <w:p>
            <w:pPr>
              <w:spacing w:after="0"/>
              <w:jc w:val="left"/>
            </w:pPr>
            <w:r>
              <w:rPr>
                <w:sz w:val="16"/>
              </w:rPr>
              <w:t>no tract has a National Risk Index rating for this hazard</w:t>
            </w:r>
          </w:p>
        </w:tc>
      </w:tr>
      <w:tr>
        <w:trPr>
          <w:cantSplit/>
        </w:trPr>
        <w:tc>
          <w:tcPr>
            <w:tcW w:type="dxa" w:w="3943"/>
          </w:tcPr>
          <w:p>
            <w:pPr>
              <w:spacing w:after="0"/>
              <w:jc w:val="left"/>
            </w:pPr>
            <w:r>
              <w:rPr>
                <w:sz w:val="16"/>
              </w:rPr>
              <w:t>Wildfire</w:t>
            </w:r>
          </w:p>
        </w:tc>
        <w:tc>
          <w:tcPr>
            <w:tcW w:type="dxa" w:w="10169"/>
          </w:tcPr>
          <w:p>
            <w:pPr>
              <w:spacing w:after="0"/>
              <w:jc w:val="left"/>
            </w:pPr>
            <w:r>
              <w:rPr>
                <w:sz w:val="16"/>
              </w:rPr>
              <w:t>tract 9 (Relatively Low, 87.8); tract 1.01 (Relatively Low, 86.9); tract 2.02 (Relatively Low, 85.0)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 is Census Tract 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7"/>
        <w:gridCol w:w="2007"/>
        <w:gridCol w:w="1914"/>
        <w:gridCol w:w="2230"/>
        <w:gridCol w:w="1567"/>
        <w:gridCol w:w="1270"/>
        <w:gridCol w:w="1650"/>
        <w:gridCol w:w="1587"/>
      </w:tblGrid>
      <w:tr>
        <w:trPr>
          <w:cantSplit/>
          <w:tblHeader/>
        </w:trPr>
        <w:tc>
          <w:tcPr>
            <w:tcW w:type="dxa" w:w="1887"/>
            <w:shd w:val="clear" w:color="auto" w:fill="E8E8E8"/>
          </w:tcPr>
          <w:p>
            <w:pPr>
              <w:spacing w:after="0"/>
              <w:jc w:val="left"/>
            </w:pPr>
            <w:r>
              <w:rPr>
                <w:b/>
                <w:sz w:val="16"/>
              </w:rPr>
              <w:t>Hazard</w:t>
            </w:r>
          </w:p>
        </w:tc>
        <w:tc>
          <w:tcPr>
            <w:tcW w:type="dxa" w:w="2007"/>
            <w:shd w:val="clear" w:color="auto" w:fill="E8E8E8"/>
          </w:tcPr>
          <w:p>
            <w:pPr>
              <w:spacing w:after="0"/>
              <w:jc w:val="left"/>
            </w:pPr>
            <w:r>
              <w:rPr>
                <w:b/>
                <w:sz w:val="16"/>
              </w:rPr>
              <w:t>Scale</w:t>
            </w:r>
          </w:p>
        </w:tc>
        <w:tc>
          <w:tcPr>
            <w:tcW w:type="dxa" w:w="191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230"/>
            <w:shd w:val="clear" w:color="auto" w:fill="E8E8E8"/>
          </w:tcPr>
          <w:p>
            <w:pPr>
              <w:spacing w:after="0"/>
              <w:jc w:val="left"/>
            </w:pPr>
            <w:r>
              <w:rPr>
                <w:b/>
                <w:sz w:val="16"/>
              </w:rPr>
              <w:t>Observed range</w:t>
            </w:r>
          </w:p>
        </w:tc>
        <w:tc>
          <w:tcPr>
            <w:tcW w:type="dxa" w:w="1567"/>
            <w:shd w:val="clear" w:color="auto" w:fill="E8E8E8"/>
          </w:tcPr>
          <w:p>
            <w:pPr>
              <w:spacing w:after="0"/>
              <w:jc w:val="left"/>
            </w:pPr>
            <w:r>
              <w:rPr>
                <w:b/>
                <w:sz w:val="16"/>
              </w:rPr>
              <w:t>Worst recorded event</w:t>
            </w:r>
          </w:p>
        </w:tc>
        <w:tc>
          <w:tcPr>
            <w:tcW w:type="dxa" w:w="1270"/>
            <w:shd w:val="clear" w:color="auto" w:fill="E8E8E8"/>
          </w:tcPr>
          <w:p>
            <w:pPr>
              <w:spacing w:after="0"/>
              <w:jc w:val="left"/>
            </w:pPr>
            <w:r>
              <w:rPr>
                <w:b/>
                <w:sz w:val="16"/>
              </w:rPr>
              <w:t>Most damaging (when different)</w:t>
            </w:r>
          </w:p>
        </w:tc>
        <w:tc>
          <w:tcPr>
            <w:tcW w:type="dxa" w:w="1650"/>
            <w:shd w:val="clear" w:color="auto" w:fill="E8E8E8"/>
          </w:tcPr>
          <w:p>
            <w:pPr>
              <w:spacing w:after="0"/>
              <w:jc w:val="left"/>
            </w:pPr>
            <w:r>
              <w:rPr>
                <w:b/>
                <w:sz w:val="16"/>
              </w:rPr>
              <w:t>How it applies to jurisdictions</w:t>
            </w:r>
          </w:p>
        </w:tc>
        <w:tc>
          <w:tcPr>
            <w:tcW w:type="dxa" w:w="1587"/>
            <w:shd w:val="clear" w:color="auto" w:fill="E8E8E8"/>
          </w:tcPr>
          <w:p>
            <w:pPr>
              <w:spacing w:after="0"/>
              <w:jc w:val="left"/>
            </w:pPr>
            <w:r>
              <w:rPr>
                <w:b/>
                <w:sz w:val="16"/>
              </w:rPr>
              <w:t>Note</w:t>
            </w:r>
          </w:p>
        </w:tc>
      </w:tr>
      <w:tr>
        <w:trPr>
          <w:cantSplit/>
        </w:trPr>
        <w:tc>
          <w:tcPr>
            <w:tcW w:type="dxa" w:w="1887"/>
          </w:tcPr>
          <w:p>
            <w:pPr>
              <w:spacing w:after="0"/>
              <w:jc w:val="left"/>
            </w:pPr>
            <w:r>
              <w:rPr>
                <w:sz w:val="16"/>
              </w:rPr>
              <w:t>Coastal Flood, Storm Surge/Tide</w:t>
            </w:r>
          </w:p>
        </w:tc>
        <w:tc>
          <w:tcPr>
            <w:tcW w:type="dxa" w:w="2007"/>
          </w:tcPr>
          <w:p>
            <w:pPr>
              <w:spacing w:after="0"/>
              <w:jc w:val="left"/>
            </w:pPr>
            <w:r>
              <w:rPr>
                <w:sz w:val="16"/>
              </w:rPr>
              <w:t>none in data (flood depth: FIRM)</w:t>
            </w:r>
          </w:p>
        </w:tc>
        <w:tc>
          <w:tcPr>
            <w:tcW w:type="dxa" w:w="1914"/>
          </w:tcPr>
          <w:p>
            <w:pPr>
              <w:spacing w:after="0"/>
              <w:jc w:val="right"/>
            </w:pPr>
            <w:r>
              <w:rPr>
                <w:sz w:val="16"/>
              </w:rPr>
              <w:t>0</w:t>
            </w:r>
          </w:p>
        </w:tc>
        <w:tc>
          <w:tcPr>
            <w:tcW w:type="dxa" w:w="2230"/>
          </w:tcPr>
          <w:p>
            <w:pPr>
              <w:spacing w:after="0"/>
              <w:jc w:val="left"/>
            </w:pPr>
          </w:p>
        </w:tc>
        <w:tc>
          <w:tcPr>
            <w:tcW w:type="dxa" w:w="1567"/>
          </w:tcPr>
          <w:p>
            <w:pPr>
              <w:spacing w:after="0"/>
              <w:jc w:val="left"/>
            </w:pPr>
          </w:p>
        </w:tc>
        <w:tc>
          <w:tcPr>
            <w:tcW w:type="dxa" w:w="1270"/>
          </w:tcPr>
          <w:p>
            <w:pPr>
              <w:spacing w:after="0"/>
              <w:jc w:val="left"/>
            </w:pPr>
          </w:p>
        </w:tc>
        <w:tc>
          <w:tcPr>
            <w:tcW w:type="dxa" w:w="1650"/>
          </w:tcPr>
          <w:p>
            <w:pPr>
              <w:spacing w:after="0"/>
              <w:jc w:val="left"/>
            </w:pPr>
          </w:p>
        </w:tc>
        <w:tc>
          <w:tcPr>
            <w:tcW w:type="dxa" w:w="1587"/>
          </w:tcPr>
          <w:p>
            <w:pPr>
              <w:spacing w:after="0"/>
              <w:jc w:val="left"/>
            </w:pPr>
            <w:r>
              <w:rPr>
                <w:sz w:val="16"/>
              </w:rPr>
              <w:t>Flood depth: see the FEMA Flood Insurance Rate Map.</w:t>
            </w:r>
          </w:p>
        </w:tc>
      </w:tr>
      <w:tr>
        <w:trPr>
          <w:cantSplit/>
        </w:trPr>
        <w:tc>
          <w:tcPr>
            <w:tcW w:type="dxa" w:w="1887"/>
          </w:tcPr>
          <w:p>
            <w:pPr>
              <w:spacing w:after="0"/>
              <w:jc w:val="left"/>
            </w:pPr>
            <w:r>
              <w:rPr>
                <w:sz w:val="16"/>
              </w:rPr>
              <w:t>Cold/Wind Chill, Extreme Cold/Wind Chill</w:t>
            </w:r>
          </w:p>
        </w:tc>
        <w:tc>
          <w:tcPr>
            <w:tcW w:type="dxa" w:w="2007"/>
          </w:tcPr>
          <w:p>
            <w:pPr>
              <w:spacing w:after="0"/>
              <w:jc w:val="left"/>
            </w:pPr>
            <w:r>
              <w:rPr>
                <w:sz w:val="16"/>
              </w:rPr>
              <w:t>wind chill</w:t>
            </w:r>
          </w:p>
        </w:tc>
        <w:tc>
          <w:tcPr>
            <w:tcW w:type="dxa" w:w="1914"/>
          </w:tcPr>
          <w:p>
            <w:pPr>
              <w:spacing w:after="0"/>
              <w:jc w:val="right"/>
            </w:pPr>
            <w:r>
              <w:rPr>
                <w:sz w:val="16"/>
              </w:rPr>
              <w:t>9 records, 2007 to 2026 (9 zone-level)</w:t>
            </w:r>
          </w:p>
        </w:tc>
        <w:tc>
          <w:tcPr>
            <w:tcW w:type="dxa" w:w="2230"/>
          </w:tcPr>
          <w:p>
            <w:pPr>
              <w:spacing w:after="0"/>
              <w:jc w:val="left"/>
            </w:pPr>
            <w:r>
              <w:rPr>
                <w:sz w:val="16"/>
              </w:rPr>
              <w:t>1 day to 3 days (median 2 days); 7 with a recorded value</w:t>
            </w:r>
          </w:p>
        </w:tc>
        <w:tc>
          <w:tcPr>
            <w:tcW w:type="dxa" w:w="1567"/>
          </w:tcPr>
          <w:p>
            <w:pPr>
              <w:spacing w:after="0"/>
              <w:jc w:val="left"/>
            </w:pPr>
            <w:r>
              <w:rPr>
                <w:sz w:val="16"/>
              </w:rPr>
              <w:t>3 consecutive days, 2026-02-06 to 2026-02-08, zone-level</w:t>
            </w:r>
          </w:p>
        </w:tc>
        <w:tc>
          <w:tcPr>
            <w:tcW w:type="dxa" w:w="1270"/>
          </w:tcPr>
          <w:p>
            <w:pPr>
              <w:spacing w:after="0"/>
              <w:jc w:val="left"/>
            </w:pPr>
          </w:p>
        </w:tc>
        <w:tc>
          <w:tcPr>
            <w:tcW w:type="dxa" w:w="1650"/>
          </w:tcPr>
          <w:p>
            <w:pPr>
              <w:spacing w:after="0"/>
              <w:jc w:val="left"/>
            </w:pPr>
            <w:r>
              <w:rPr>
                <w:sz w:val="16"/>
              </w:rPr>
              <w:t>Countywide (zone-level records).</w:t>
            </w:r>
          </w:p>
        </w:tc>
        <w:tc>
          <w:tcPr>
            <w:tcW w:type="dxa" w:w="1587"/>
          </w:tcPr>
          <w:p>
            <w:pPr>
              <w:spacing w:after="0"/>
              <w:jc w:val="left"/>
            </w:pPr>
          </w:p>
        </w:tc>
      </w:tr>
      <w:tr>
        <w:trPr>
          <w:cantSplit/>
        </w:trPr>
        <w:tc>
          <w:tcPr>
            <w:tcW w:type="dxa" w:w="1887"/>
          </w:tcPr>
          <w:p>
            <w:pPr>
              <w:spacing w:after="0"/>
              <w:jc w:val="left"/>
            </w:pPr>
            <w:r>
              <w:rPr>
                <w:sz w:val="16"/>
              </w:rPr>
              <w:t>Frost/Freeze (outside NRI's Cold Wave definition)</w:t>
            </w:r>
          </w:p>
        </w:tc>
        <w:tc>
          <w:tcPr>
            <w:tcW w:type="dxa" w:w="2007"/>
          </w:tcPr>
          <w:p>
            <w:pPr>
              <w:spacing w:after="0"/>
              <w:jc w:val="left"/>
            </w:pPr>
            <w:r>
              <w:rPr>
                <w:sz w:val="16"/>
              </w:rPr>
              <w:t>crop damage</w:t>
            </w:r>
          </w:p>
        </w:tc>
        <w:tc>
          <w:tcPr>
            <w:tcW w:type="dxa" w:w="1914"/>
          </w:tcPr>
          <w:p>
            <w:pPr>
              <w:spacing w:after="0"/>
              <w:jc w:val="right"/>
            </w:pPr>
            <w:r>
              <w:rPr>
                <w:sz w:val="16"/>
              </w:rPr>
              <w:t>0</w:t>
            </w:r>
          </w:p>
        </w:tc>
        <w:tc>
          <w:tcPr>
            <w:tcW w:type="dxa" w:w="2230"/>
          </w:tcPr>
          <w:p>
            <w:pPr>
              <w:spacing w:after="0"/>
              <w:jc w:val="left"/>
            </w:pPr>
          </w:p>
        </w:tc>
        <w:tc>
          <w:tcPr>
            <w:tcW w:type="dxa" w:w="1567"/>
          </w:tcPr>
          <w:p>
            <w:pPr>
              <w:spacing w:after="0"/>
              <w:jc w:val="left"/>
            </w:pPr>
          </w:p>
        </w:tc>
        <w:tc>
          <w:tcPr>
            <w:tcW w:type="dxa" w:w="1270"/>
          </w:tcPr>
          <w:p>
            <w:pPr>
              <w:spacing w:after="0"/>
              <w:jc w:val="left"/>
            </w:pPr>
          </w:p>
        </w:tc>
        <w:tc>
          <w:tcPr>
            <w:tcW w:type="dxa" w:w="1650"/>
          </w:tcPr>
          <w:p>
            <w:pPr>
              <w:spacing w:after="0"/>
              <w:jc w:val="left"/>
            </w:pPr>
          </w:p>
        </w:tc>
        <w:tc>
          <w:tcPr>
            <w:tcW w:type="dxa" w:w="1587"/>
          </w:tcPr>
          <w:p>
            <w:pPr>
              <w:spacing w:after="0"/>
              <w:jc w:val="left"/>
            </w:pPr>
          </w:p>
        </w:tc>
      </w:tr>
      <w:tr>
        <w:trPr>
          <w:cantSplit/>
        </w:trPr>
        <w:tc>
          <w:tcPr>
            <w:tcW w:type="dxa" w:w="1887"/>
          </w:tcPr>
          <w:p>
            <w:pPr>
              <w:spacing w:after="0"/>
              <w:jc w:val="left"/>
            </w:pPr>
            <w:r>
              <w:rPr>
                <w:sz w:val="16"/>
              </w:rPr>
              <w:t>Drought</w:t>
            </w:r>
          </w:p>
        </w:tc>
        <w:tc>
          <w:tcPr>
            <w:tcW w:type="dxa" w:w="2007"/>
          </w:tcPr>
          <w:p>
            <w:pPr>
              <w:spacing w:after="0"/>
              <w:jc w:val="left"/>
            </w:pPr>
            <w:r>
              <w:rPr>
                <w:sz w:val="16"/>
              </w:rPr>
              <w:t>U.S. Drought Monitor scale (D0 to D4)</w:t>
            </w:r>
          </w:p>
        </w:tc>
        <w:tc>
          <w:tcPr>
            <w:tcW w:type="dxa" w:w="1914"/>
          </w:tcPr>
          <w:p>
            <w:pPr>
              <w:spacing w:after="0"/>
              <w:jc w:val="right"/>
            </w:pPr>
            <w:r>
              <w:rPr>
                <w:sz w:val="16"/>
              </w:rPr>
              <w:t>0</w:t>
            </w:r>
          </w:p>
        </w:tc>
        <w:tc>
          <w:tcPr>
            <w:tcW w:type="dxa" w:w="2230"/>
          </w:tcPr>
          <w:p>
            <w:pPr>
              <w:spacing w:after="0"/>
              <w:jc w:val="left"/>
            </w:pPr>
          </w:p>
        </w:tc>
        <w:tc>
          <w:tcPr>
            <w:tcW w:type="dxa" w:w="1567"/>
          </w:tcPr>
          <w:p>
            <w:pPr>
              <w:spacing w:after="0"/>
              <w:jc w:val="left"/>
            </w:pPr>
          </w:p>
        </w:tc>
        <w:tc>
          <w:tcPr>
            <w:tcW w:type="dxa" w:w="1270"/>
          </w:tcPr>
          <w:p>
            <w:pPr>
              <w:spacing w:after="0"/>
              <w:jc w:val="left"/>
            </w:pPr>
          </w:p>
        </w:tc>
        <w:tc>
          <w:tcPr>
            <w:tcW w:type="dxa" w:w="1650"/>
          </w:tcPr>
          <w:p>
            <w:pPr>
              <w:spacing w:after="0"/>
              <w:jc w:val="left"/>
            </w:pPr>
          </w:p>
        </w:tc>
        <w:tc>
          <w:tcPr>
            <w:tcW w:type="dxa" w:w="158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7"/>
          </w:tcPr>
          <w:p>
            <w:pPr>
              <w:spacing w:after="0"/>
              <w:jc w:val="left"/>
            </w:pPr>
            <w:r>
              <w:rPr>
                <w:sz w:val="16"/>
              </w:rPr>
              <w:t>Earthquake</w:t>
            </w:r>
          </w:p>
        </w:tc>
        <w:tc>
          <w:tcPr>
            <w:tcW w:type="dxa" w:w="2007"/>
          </w:tcPr>
          <w:p>
            <w:pPr>
              <w:spacing w:after="0"/>
              <w:jc w:val="left"/>
            </w:pPr>
            <w:r>
              <w:rPr>
                <w:sz w:val="16"/>
              </w:rPr>
              <w:t>Modified Mercalli (local data)</w:t>
            </w:r>
          </w:p>
        </w:tc>
        <w:tc>
          <w:tcPr>
            <w:tcW w:type="dxa" w:w="1914"/>
          </w:tcPr>
          <w:p>
            <w:pPr>
              <w:spacing w:after="0"/>
              <w:jc w:val="right"/>
            </w:pPr>
            <w:r>
              <w:rPr>
                <w:sz w:val="16"/>
              </w:rPr>
              <w:t>0</w:t>
            </w:r>
          </w:p>
        </w:tc>
        <w:tc>
          <w:tcPr>
            <w:tcW w:type="dxa" w:w="2230"/>
          </w:tcPr>
          <w:p>
            <w:pPr>
              <w:spacing w:after="0"/>
              <w:jc w:val="left"/>
            </w:pPr>
          </w:p>
        </w:tc>
        <w:tc>
          <w:tcPr>
            <w:tcW w:type="dxa" w:w="1567"/>
          </w:tcPr>
          <w:p>
            <w:pPr>
              <w:spacing w:after="0"/>
              <w:jc w:val="left"/>
            </w:pPr>
          </w:p>
        </w:tc>
        <w:tc>
          <w:tcPr>
            <w:tcW w:type="dxa" w:w="1270"/>
          </w:tcPr>
          <w:p>
            <w:pPr>
              <w:spacing w:after="0"/>
              <w:jc w:val="left"/>
            </w:pPr>
          </w:p>
        </w:tc>
        <w:tc>
          <w:tcPr>
            <w:tcW w:type="dxa" w:w="1650"/>
          </w:tcPr>
          <w:p>
            <w:pPr>
              <w:spacing w:after="0"/>
              <w:jc w:val="left"/>
            </w:pPr>
          </w:p>
        </w:tc>
        <w:tc>
          <w:tcPr>
            <w:tcW w:type="dxa" w:w="1587"/>
          </w:tcPr>
          <w:p>
            <w:pPr>
              <w:spacing w:after="0"/>
              <w:jc w:val="left"/>
            </w:pPr>
            <w:r>
              <w:rPr>
                <w:sz w:val="16"/>
              </w:rPr>
              <w:t>Storm Events does not record earthquakes; the USGS earthquake catalog is the source.</w:t>
            </w:r>
          </w:p>
        </w:tc>
      </w:tr>
      <w:tr>
        <w:trPr>
          <w:cantSplit/>
        </w:trPr>
        <w:tc>
          <w:tcPr>
            <w:tcW w:type="dxa" w:w="1887"/>
          </w:tcPr>
          <w:p>
            <w:pPr>
              <w:spacing w:after="0"/>
              <w:jc w:val="left"/>
            </w:pPr>
            <w:r>
              <w:rPr>
                <w:sz w:val="16"/>
              </w:rPr>
              <w:t>Hail</w:t>
            </w:r>
          </w:p>
        </w:tc>
        <w:tc>
          <w:tcPr>
            <w:tcW w:type="dxa" w:w="2007"/>
          </w:tcPr>
          <w:p>
            <w:pPr>
              <w:spacing w:after="0"/>
              <w:jc w:val="left"/>
            </w:pPr>
            <w:r>
              <w:rPr>
                <w:sz w:val="16"/>
              </w:rPr>
              <w:t>hail size (inches)</w:t>
            </w:r>
          </w:p>
        </w:tc>
        <w:tc>
          <w:tcPr>
            <w:tcW w:type="dxa" w:w="1914"/>
          </w:tcPr>
          <w:p>
            <w:pPr>
              <w:spacing w:after="0"/>
              <w:jc w:val="right"/>
            </w:pPr>
            <w:r>
              <w:rPr>
                <w:sz w:val="16"/>
              </w:rPr>
              <w:t>71 records, 1977 to 2018</w:t>
            </w:r>
          </w:p>
        </w:tc>
        <w:tc>
          <w:tcPr>
            <w:tcW w:type="dxa" w:w="2230"/>
          </w:tcPr>
          <w:p>
            <w:pPr>
              <w:spacing w:after="0"/>
              <w:jc w:val="left"/>
            </w:pPr>
            <w:r>
              <w:rPr>
                <w:sz w:val="16"/>
              </w:rPr>
              <w:t>0.75 in to 2.75 in (median 0.88 in); 70 with a recorded value</w:t>
            </w:r>
          </w:p>
        </w:tc>
        <w:tc>
          <w:tcPr>
            <w:tcW w:type="dxa" w:w="1567"/>
          </w:tcPr>
          <w:p>
            <w:pPr>
              <w:spacing w:after="0"/>
              <w:jc w:val="left"/>
            </w:pPr>
            <w:r>
              <w:rPr>
                <w:sz w:val="16"/>
              </w:rPr>
              <w:t>2.75 in hail, 2004-06-30</w:t>
            </w:r>
          </w:p>
        </w:tc>
        <w:tc>
          <w:tcPr>
            <w:tcW w:type="dxa" w:w="1270"/>
          </w:tcPr>
          <w:p>
            <w:pPr>
              <w:spacing w:after="0"/>
              <w:jc w:val="left"/>
            </w:pPr>
          </w:p>
        </w:tc>
        <w:tc>
          <w:tcPr>
            <w:tcW w:type="dxa" w:w="1650"/>
          </w:tcPr>
          <w:p>
            <w:pPr>
              <w:spacing w:after="0"/>
              <w:jc w:val="left"/>
            </w:pPr>
            <w:r>
              <w:rPr>
                <w:sz w:val="16"/>
              </w:rPr>
              <w:t>Event records naming jurisdictions in the plan: East Tawas city (11 records), Oscoda charter township (11 records), Tawas City city (11 records), Au Sable charter township (6 records), Whittemore city (6 records).</w:t>
            </w:r>
          </w:p>
        </w:tc>
        <w:tc>
          <w:tcPr>
            <w:tcW w:type="dxa" w:w="1587"/>
          </w:tcPr>
          <w:p>
            <w:pPr>
              <w:spacing w:after="0"/>
              <w:jc w:val="left"/>
            </w:pPr>
          </w:p>
        </w:tc>
      </w:tr>
      <w:tr>
        <w:trPr>
          <w:cantSplit/>
        </w:trPr>
        <w:tc>
          <w:tcPr>
            <w:tcW w:type="dxa" w:w="1887"/>
          </w:tcPr>
          <w:p>
            <w:pPr>
              <w:spacing w:after="0"/>
              <w:jc w:val="left"/>
            </w:pPr>
            <w:r>
              <w:rPr>
                <w:sz w:val="16"/>
              </w:rPr>
              <w:t>Excessive Heat, Heat</w:t>
            </w:r>
          </w:p>
        </w:tc>
        <w:tc>
          <w:tcPr>
            <w:tcW w:type="dxa" w:w="2007"/>
          </w:tcPr>
          <w:p>
            <w:pPr>
              <w:spacing w:after="0"/>
              <w:jc w:val="left"/>
            </w:pPr>
            <w:r>
              <w:rPr>
                <w:sz w:val="16"/>
              </w:rPr>
              <w:t>heat index (in event narratives)</w:t>
            </w:r>
          </w:p>
        </w:tc>
        <w:tc>
          <w:tcPr>
            <w:tcW w:type="dxa" w:w="1914"/>
          </w:tcPr>
          <w:p>
            <w:pPr>
              <w:spacing w:after="0"/>
              <w:jc w:val="right"/>
            </w:pPr>
            <w:r>
              <w:rPr>
                <w:sz w:val="16"/>
              </w:rPr>
              <w:t>2 records, 2001 to 2018 (2 zone-level)</w:t>
            </w:r>
          </w:p>
        </w:tc>
        <w:tc>
          <w:tcPr>
            <w:tcW w:type="dxa" w:w="2230"/>
          </w:tcPr>
          <w:p>
            <w:pPr>
              <w:spacing w:after="0"/>
              <w:jc w:val="left"/>
            </w:pPr>
            <w:r>
              <w:rPr>
                <w:sz w:val="16"/>
              </w:rPr>
              <w:t>1 day to 9 days (median 5 days); 2 with a recorded value</w:t>
            </w:r>
          </w:p>
        </w:tc>
        <w:tc>
          <w:tcPr>
            <w:tcW w:type="dxa" w:w="1567"/>
          </w:tcPr>
          <w:p>
            <w:pPr>
              <w:spacing w:after="0"/>
              <w:jc w:val="left"/>
            </w:pPr>
            <w:r>
              <w:rPr>
                <w:sz w:val="16"/>
              </w:rPr>
              <w:t>9 consecutive days, 2001-08-01 to 2001-08-09, zone-level</w:t>
            </w:r>
          </w:p>
        </w:tc>
        <w:tc>
          <w:tcPr>
            <w:tcW w:type="dxa" w:w="1270"/>
          </w:tcPr>
          <w:p>
            <w:pPr>
              <w:spacing w:after="0"/>
              <w:jc w:val="left"/>
            </w:pPr>
          </w:p>
        </w:tc>
        <w:tc>
          <w:tcPr>
            <w:tcW w:type="dxa" w:w="1650"/>
          </w:tcPr>
          <w:p>
            <w:pPr>
              <w:spacing w:after="0"/>
              <w:jc w:val="left"/>
            </w:pPr>
            <w:r>
              <w:rPr>
                <w:sz w:val="16"/>
              </w:rPr>
              <w:t>Countywide (zone-level records).</w:t>
            </w:r>
          </w:p>
        </w:tc>
        <w:tc>
          <w:tcPr>
            <w:tcW w:type="dxa" w:w="1587"/>
          </w:tcPr>
          <w:p>
            <w:pPr>
              <w:spacing w:after="0"/>
              <w:jc w:val="left"/>
            </w:pPr>
          </w:p>
        </w:tc>
      </w:tr>
      <w:tr>
        <w:trPr>
          <w:cantSplit/>
        </w:trPr>
        <w:tc>
          <w:tcPr>
            <w:tcW w:type="dxa" w:w="1887"/>
          </w:tcPr>
          <w:p>
            <w:pPr>
              <w:spacing w:after="0"/>
              <w:jc w:val="left"/>
            </w:pPr>
            <w:r>
              <w:rPr>
                <w:sz w:val="16"/>
              </w:rPr>
              <w:t>Hurricane, Tropical Storm, Tropical Depression</w:t>
            </w:r>
          </w:p>
        </w:tc>
        <w:tc>
          <w:tcPr>
            <w:tcW w:type="dxa" w:w="2007"/>
          </w:tcPr>
          <w:p>
            <w:pPr>
              <w:spacing w:after="0"/>
              <w:jc w:val="left"/>
            </w:pPr>
            <w:r>
              <w:rPr>
                <w:sz w:val="16"/>
              </w:rPr>
              <w:t>Saffir-Simpson</w:t>
            </w:r>
          </w:p>
        </w:tc>
        <w:tc>
          <w:tcPr>
            <w:tcW w:type="dxa" w:w="1914"/>
          </w:tcPr>
          <w:p>
            <w:pPr>
              <w:spacing w:after="0"/>
              <w:jc w:val="right"/>
            </w:pPr>
            <w:r>
              <w:rPr>
                <w:sz w:val="16"/>
              </w:rPr>
              <w:t>0</w:t>
            </w:r>
          </w:p>
        </w:tc>
        <w:tc>
          <w:tcPr>
            <w:tcW w:type="dxa" w:w="2230"/>
          </w:tcPr>
          <w:p>
            <w:pPr>
              <w:spacing w:after="0"/>
              <w:jc w:val="left"/>
            </w:pPr>
          </w:p>
        </w:tc>
        <w:tc>
          <w:tcPr>
            <w:tcW w:type="dxa" w:w="1567"/>
          </w:tcPr>
          <w:p>
            <w:pPr>
              <w:spacing w:after="0"/>
              <w:jc w:val="left"/>
            </w:pPr>
          </w:p>
        </w:tc>
        <w:tc>
          <w:tcPr>
            <w:tcW w:type="dxa" w:w="1270"/>
          </w:tcPr>
          <w:p>
            <w:pPr>
              <w:spacing w:after="0"/>
              <w:jc w:val="left"/>
            </w:pPr>
          </w:p>
        </w:tc>
        <w:tc>
          <w:tcPr>
            <w:tcW w:type="dxa" w:w="1650"/>
          </w:tcPr>
          <w:p>
            <w:pPr>
              <w:spacing w:after="0"/>
              <w:jc w:val="left"/>
            </w:pPr>
          </w:p>
        </w:tc>
        <w:tc>
          <w:tcPr>
            <w:tcW w:type="dxa" w:w="158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7"/>
          </w:tcPr>
          <w:p>
            <w:pPr>
              <w:spacing w:after="0"/>
              <w:jc w:val="left"/>
            </w:pPr>
            <w:r>
              <w:rPr>
                <w:sz w:val="16"/>
              </w:rPr>
              <w:t>Ice Storm</w:t>
            </w:r>
          </w:p>
        </w:tc>
        <w:tc>
          <w:tcPr>
            <w:tcW w:type="dxa" w:w="2007"/>
          </w:tcPr>
          <w:p>
            <w:pPr>
              <w:spacing w:after="0"/>
              <w:jc w:val="left"/>
            </w:pPr>
            <w:r>
              <w:rPr>
                <w:sz w:val="16"/>
              </w:rPr>
              <w:t>Sperry-Piltz ice scale (local data)</w:t>
            </w:r>
          </w:p>
        </w:tc>
        <w:tc>
          <w:tcPr>
            <w:tcW w:type="dxa" w:w="1914"/>
          </w:tcPr>
          <w:p>
            <w:pPr>
              <w:spacing w:after="0"/>
              <w:jc w:val="right"/>
            </w:pPr>
            <w:r>
              <w:rPr>
                <w:sz w:val="16"/>
              </w:rPr>
              <w:t>5 records, 2001 to 2022 (5 zone-level)</w:t>
            </w:r>
          </w:p>
        </w:tc>
        <w:tc>
          <w:tcPr>
            <w:tcW w:type="dxa" w:w="2230"/>
          </w:tcPr>
          <w:p>
            <w:pPr>
              <w:spacing w:after="0"/>
              <w:jc w:val="left"/>
            </w:pPr>
          </w:p>
        </w:tc>
        <w:tc>
          <w:tcPr>
            <w:tcW w:type="dxa" w:w="1567"/>
          </w:tcPr>
          <w:p>
            <w:pPr>
              <w:spacing w:after="0"/>
              <w:jc w:val="left"/>
            </w:pPr>
            <w:r>
              <w:rPr>
                <w:sz w:val="16"/>
              </w:rPr>
              <w:t>Ice Storm, 2013-04-11, $40,000 property; $0 crops (2013 dollars); NWS zone MIZ036</w:t>
            </w:r>
          </w:p>
        </w:tc>
        <w:tc>
          <w:tcPr>
            <w:tcW w:type="dxa" w:w="1270"/>
          </w:tcPr>
          <w:p>
            <w:pPr>
              <w:spacing w:after="0"/>
              <w:jc w:val="left"/>
            </w:pPr>
          </w:p>
        </w:tc>
        <w:tc>
          <w:tcPr>
            <w:tcW w:type="dxa" w:w="1650"/>
          </w:tcPr>
          <w:p>
            <w:pPr>
              <w:spacing w:after="0"/>
              <w:jc w:val="left"/>
            </w:pPr>
            <w:r>
              <w:rPr>
                <w:sz w:val="16"/>
              </w:rPr>
              <w:t>Countywide (zone-level records).</w:t>
            </w:r>
          </w:p>
        </w:tc>
        <w:tc>
          <w:tcPr>
            <w:tcW w:type="dxa" w:w="1587"/>
          </w:tcPr>
          <w:p>
            <w:pPr>
              <w:spacing w:after="0"/>
              <w:jc w:val="left"/>
            </w:pPr>
          </w:p>
        </w:tc>
      </w:tr>
      <w:tr>
        <w:trPr>
          <w:cantSplit/>
        </w:trPr>
        <w:tc>
          <w:tcPr>
            <w:tcW w:type="dxa" w:w="1887"/>
          </w:tcPr>
          <w:p>
            <w:pPr>
              <w:spacing w:after="0"/>
              <w:jc w:val="left"/>
            </w:pPr>
            <w:r>
              <w:rPr>
                <w:sz w:val="16"/>
              </w:rPr>
              <w:t>Flash Flood, Flood, Lakeshore Flood</w:t>
            </w:r>
          </w:p>
        </w:tc>
        <w:tc>
          <w:tcPr>
            <w:tcW w:type="dxa" w:w="2007"/>
          </w:tcPr>
          <w:p>
            <w:pPr>
              <w:spacing w:after="0"/>
              <w:jc w:val="left"/>
            </w:pPr>
            <w:r>
              <w:rPr>
                <w:sz w:val="16"/>
              </w:rPr>
              <w:t>damage and flood days (flood depth: FIRM)</w:t>
            </w:r>
          </w:p>
        </w:tc>
        <w:tc>
          <w:tcPr>
            <w:tcW w:type="dxa" w:w="1914"/>
          </w:tcPr>
          <w:p>
            <w:pPr>
              <w:spacing w:after="0"/>
              <w:jc w:val="right"/>
            </w:pPr>
            <w:r>
              <w:rPr>
                <w:sz w:val="16"/>
              </w:rPr>
              <w:t>5 records, 1998 to 2020 (3 zone-level)</w:t>
            </w:r>
          </w:p>
        </w:tc>
        <w:tc>
          <w:tcPr>
            <w:tcW w:type="dxa" w:w="2230"/>
          </w:tcPr>
          <w:p>
            <w:pPr>
              <w:spacing w:after="0"/>
              <w:jc w:val="left"/>
            </w:pPr>
          </w:p>
        </w:tc>
        <w:tc>
          <w:tcPr>
            <w:tcW w:type="dxa" w:w="1567"/>
          </w:tcPr>
          <w:p>
            <w:pPr>
              <w:spacing w:after="0"/>
              <w:jc w:val="left"/>
            </w:pPr>
            <w:r>
              <w:rPr>
                <w:sz w:val="16"/>
              </w:rPr>
              <w:t>Flood, 2020-05-18, $1,200,000 property; $0 crops (2020 dollars)</w:t>
            </w:r>
          </w:p>
        </w:tc>
        <w:tc>
          <w:tcPr>
            <w:tcW w:type="dxa" w:w="1270"/>
          </w:tcPr>
          <w:p>
            <w:pPr>
              <w:spacing w:after="0"/>
              <w:jc w:val="left"/>
            </w:pPr>
          </w:p>
        </w:tc>
        <w:tc>
          <w:tcPr>
            <w:tcW w:type="dxa" w:w="1650"/>
          </w:tcPr>
          <w:p>
            <w:pPr>
              <w:spacing w:after="0"/>
              <w:jc w:val="left"/>
            </w:pPr>
            <w:r>
              <w:rPr>
                <w:sz w:val="16"/>
              </w:rPr>
              <w:t>Event records naming jurisdictions in the plan: Alabaster township (1 record), Oscoda charter township (1 record), Whittemore city (1 record). Zone-level records (3) apply countywide.</w:t>
            </w:r>
          </w:p>
        </w:tc>
        <w:tc>
          <w:tcPr>
            <w:tcW w:type="dxa" w:w="158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7"/>
          </w:tcPr>
          <w:p>
            <w:pPr>
              <w:spacing w:after="0"/>
              <w:jc w:val="left"/>
            </w:pPr>
            <w:r>
              <w:rPr>
                <w:sz w:val="16"/>
              </w:rPr>
              <w:t>Debris Flow</w:t>
            </w:r>
          </w:p>
        </w:tc>
        <w:tc>
          <w:tcPr>
            <w:tcW w:type="dxa" w:w="2007"/>
          </w:tcPr>
          <w:p>
            <w:pPr>
              <w:spacing w:after="0"/>
              <w:jc w:val="left"/>
            </w:pPr>
            <w:r>
              <w:rPr>
                <w:sz w:val="16"/>
              </w:rPr>
              <w:t>none (count and damage only)</w:t>
            </w:r>
          </w:p>
        </w:tc>
        <w:tc>
          <w:tcPr>
            <w:tcW w:type="dxa" w:w="1914"/>
          </w:tcPr>
          <w:p>
            <w:pPr>
              <w:spacing w:after="0"/>
              <w:jc w:val="right"/>
            </w:pPr>
            <w:r>
              <w:rPr>
                <w:sz w:val="16"/>
              </w:rPr>
              <w:t>0</w:t>
            </w:r>
          </w:p>
        </w:tc>
        <w:tc>
          <w:tcPr>
            <w:tcW w:type="dxa" w:w="2230"/>
          </w:tcPr>
          <w:p>
            <w:pPr>
              <w:spacing w:after="0"/>
              <w:jc w:val="left"/>
            </w:pPr>
          </w:p>
        </w:tc>
        <w:tc>
          <w:tcPr>
            <w:tcW w:type="dxa" w:w="1567"/>
          </w:tcPr>
          <w:p>
            <w:pPr>
              <w:spacing w:after="0"/>
              <w:jc w:val="left"/>
            </w:pPr>
          </w:p>
        </w:tc>
        <w:tc>
          <w:tcPr>
            <w:tcW w:type="dxa" w:w="1270"/>
          </w:tcPr>
          <w:p>
            <w:pPr>
              <w:spacing w:after="0"/>
              <w:jc w:val="left"/>
            </w:pPr>
          </w:p>
        </w:tc>
        <w:tc>
          <w:tcPr>
            <w:tcW w:type="dxa" w:w="1650"/>
          </w:tcPr>
          <w:p>
            <w:pPr>
              <w:spacing w:after="0"/>
              <w:jc w:val="left"/>
            </w:pPr>
          </w:p>
        </w:tc>
        <w:tc>
          <w:tcPr>
            <w:tcW w:type="dxa" w:w="1587"/>
          </w:tcPr>
          <w:p>
            <w:pPr>
              <w:spacing w:after="0"/>
              <w:jc w:val="left"/>
            </w:pPr>
          </w:p>
        </w:tc>
      </w:tr>
      <w:tr>
        <w:trPr>
          <w:cantSplit/>
        </w:trPr>
        <w:tc>
          <w:tcPr>
            <w:tcW w:type="dxa" w:w="1887"/>
          </w:tcPr>
          <w:p>
            <w:pPr>
              <w:spacing w:after="0"/>
              <w:jc w:val="left"/>
            </w:pPr>
            <w:r>
              <w:rPr>
                <w:sz w:val="16"/>
              </w:rPr>
              <w:t>Lightning</w:t>
            </w:r>
          </w:p>
        </w:tc>
        <w:tc>
          <w:tcPr>
            <w:tcW w:type="dxa" w:w="2007"/>
          </w:tcPr>
          <w:p>
            <w:pPr>
              <w:spacing w:after="0"/>
              <w:jc w:val="left"/>
            </w:pPr>
            <w:r>
              <w:rPr>
                <w:sz w:val="16"/>
              </w:rPr>
              <w:t>annualized frequency (the measure FEMA's Local Mitigation Planning Handbook names)</w:t>
            </w:r>
          </w:p>
        </w:tc>
        <w:tc>
          <w:tcPr>
            <w:tcW w:type="dxa" w:w="1914"/>
          </w:tcPr>
          <w:p>
            <w:pPr>
              <w:spacing w:after="0"/>
              <w:jc w:val="right"/>
            </w:pPr>
            <w:r>
              <w:rPr>
                <w:sz w:val="16"/>
              </w:rPr>
              <w:t>3 records, 2003 to 2011</w:t>
            </w:r>
          </w:p>
        </w:tc>
        <w:tc>
          <w:tcPr>
            <w:tcW w:type="dxa" w:w="2230"/>
          </w:tcPr>
          <w:p>
            <w:pPr>
              <w:spacing w:after="0"/>
              <w:jc w:val="left"/>
            </w:pPr>
          </w:p>
        </w:tc>
        <w:tc>
          <w:tcPr>
            <w:tcW w:type="dxa" w:w="1567"/>
          </w:tcPr>
          <w:p>
            <w:pPr>
              <w:spacing w:after="0"/>
              <w:jc w:val="left"/>
            </w:pPr>
            <w:r>
              <w:rPr>
                <w:sz w:val="16"/>
              </w:rPr>
              <w:t>Lightning, 2003-07-04, $10,000 property; crops not reported (2003 dollars), 4 direct injuries</w:t>
            </w:r>
          </w:p>
        </w:tc>
        <w:tc>
          <w:tcPr>
            <w:tcW w:type="dxa" w:w="1270"/>
          </w:tcPr>
          <w:p>
            <w:pPr>
              <w:spacing w:after="0"/>
              <w:jc w:val="left"/>
            </w:pPr>
          </w:p>
        </w:tc>
        <w:tc>
          <w:tcPr>
            <w:tcW w:type="dxa" w:w="1650"/>
          </w:tcPr>
          <w:p>
            <w:pPr>
              <w:spacing w:after="0"/>
              <w:jc w:val="left"/>
            </w:pPr>
            <w:r>
              <w:rPr>
                <w:sz w:val="16"/>
              </w:rPr>
              <w:t>Event records naming jurisdictions in the plan: Tawas City city (2 records), Oscoda charter township (1 record).</w:t>
            </w:r>
          </w:p>
        </w:tc>
        <w:tc>
          <w:tcPr>
            <w:tcW w:type="dxa" w:w="1587"/>
          </w:tcPr>
          <w:p>
            <w:pPr>
              <w:spacing w:after="0"/>
              <w:jc w:val="left"/>
            </w:pPr>
            <w:r>
              <w:rPr>
                <w:sz w:val="16"/>
              </w:rPr>
              <w:t>Storm Events lists lightning with damage or casualties.</w:t>
            </w:r>
          </w:p>
        </w:tc>
      </w:tr>
      <w:tr>
        <w:trPr>
          <w:cantSplit/>
        </w:trPr>
        <w:tc>
          <w:tcPr>
            <w:tcW w:type="dxa" w:w="1887"/>
          </w:tcPr>
          <w:p>
            <w:pPr>
              <w:spacing w:after="0"/>
              <w:jc w:val="left"/>
            </w:pPr>
            <w:r>
              <w:rPr>
                <w:sz w:val="16"/>
              </w:rPr>
              <w:t>High Wind and Strong Wind (outside NRI's Strong Wind definition)</w:t>
            </w:r>
          </w:p>
        </w:tc>
        <w:tc>
          <w:tcPr>
            <w:tcW w:type="dxa" w:w="2007"/>
          </w:tcPr>
          <w:p>
            <w:pPr>
              <w:spacing w:after="0"/>
              <w:jc w:val="left"/>
            </w:pPr>
            <w:r>
              <w:rPr>
                <w:sz w:val="16"/>
              </w:rPr>
              <w:t>wind speed (kt and mph)</w:t>
            </w:r>
          </w:p>
        </w:tc>
        <w:tc>
          <w:tcPr>
            <w:tcW w:type="dxa" w:w="1914"/>
          </w:tcPr>
          <w:p>
            <w:pPr>
              <w:spacing w:after="0"/>
              <w:jc w:val="right"/>
            </w:pPr>
            <w:r>
              <w:rPr>
                <w:sz w:val="16"/>
              </w:rPr>
              <w:t>7 records, 1998 to 2024 (7 zone-level)</w:t>
            </w:r>
          </w:p>
        </w:tc>
        <w:tc>
          <w:tcPr>
            <w:tcW w:type="dxa" w:w="2230"/>
          </w:tcPr>
          <w:p>
            <w:pPr>
              <w:spacing w:after="0"/>
              <w:jc w:val="left"/>
            </w:pPr>
            <w:r>
              <w:rPr>
                <w:sz w:val="16"/>
              </w:rPr>
              <w:t>36 kt (41 mph) to 58 kt (67 mph) (median 50 kt (58 mph)); 7 with a recorded value</w:t>
            </w:r>
          </w:p>
        </w:tc>
        <w:tc>
          <w:tcPr>
            <w:tcW w:type="dxa" w:w="1567"/>
          </w:tcPr>
          <w:p>
            <w:pPr>
              <w:spacing w:after="0"/>
              <w:jc w:val="left"/>
            </w:pPr>
            <w:r>
              <w:rPr>
                <w:sz w:val="16"/>
              </w:rPr>
              <w:t>58 kt (67 mph) measured gust, High Wind, 2021-12-16; NWS zone MIZ036</w:t>
            </w:r>
          </w:p>
        </w:tc>
        <w:tc>
          <w:tcPr>
            <w:tcW w:type="dxa" w:w="1270"/>
          </w:tcPr>
          <w:p>
            <w:pPr>
              <w:spacing w:after="0"/>
              <w:jc w:val="left"/>
            </w:pPr>
          </w:p>
        </w:tc>
        <w:tc>
          <w:tcPr>
            <w:tcW w:type="dxa" w:w="1650"/>
          </w:tcPr>
          <w:p>
            <w:pPr>
              <w:spacing w:after="0"/>
              <w:jc w:val="left"/>
            </w:pPr>
            <w:r>
              <w:rPr>
                <w:sz w:val="16"/>
              </w:rPr>
              <w:t>Countywide (zone-level records).</w:t>
            </w:r>
          </w:p>
        </w:tc>
        <w:tc>
          <w:tcPr>
            <w:tcW w:type="dxa" w:w="1587"/>
          </w:tcPr>
          <w:p>
            <w:pPr>
              <w:spacing w:after="0"/>
              <w:jc w:val="left"/>
            </w:pPr>
          </w:p>
        </w:tc>
      </w:tr>
      <w:tr>
        <w:trPr>
          <w:cantSplit/>
        </w:trPr>
        <w:tc>
          <w:tcPr>
            <w:tcW w:type="dxa" w:w="1887"/>
          </w:tcPr>
          <w:p>
            <w:pPr>
              <w:spacing w:after="0"/>
              <w:jc w:val="left"/>
            </w:pPr>
            <w:r>
              <w:rPr>
                <w:sz w:val="16"/>
              </w:rPr>
              <w:t>Thunderstorm Wind</w:t>
            </w:r>
          </w:p>
        </w:tc>
        <w:tc>
          <w:tcPr>
            <w:tcW w:type="dxa" w:w="2007"/>
          </w:tcPr>
          <w:p>
            <w:pPr>
              <w:spacing w:after="0"/>
              <w:jc w:val="left"/>
            </w:pPr>
            <w:r>
              <w:rPr>
                <w:sz w:val="16"/>
              </w:rPr>
              <w:t>wind speed (kt and mph)</w:t>
            </w:r>
          </w:p>
        </w:tc>
        <w:tc>
          <w:tcPr>
            <w:tcW w:type="dxa" w:w="1914"/>
          </w:tcPr>
          <w:p>
            <w:pPr>
              <w:spacing w:after="0"/>
              <w:jc w:val="right"/>
            </w:pPr>
            <w:r>
              <w:rPr>
                <w:sz w:val="16"/>
              </w:rPr>
              <w:t>74 records, 1969 to 2025</w:t>
            </w:r>
          </w:p>
        </w:tc>
        <w:tc>
          <w:tcPr>
            <w:tcW w:type="dxa" w:w="2230"/>
          </w:tcPr>
          <w:p>
            <w:pPr>
              <w:spacing w:after="0"/>
              <w:jc w:val="left"/>
            </w:pPr>
            <w:r>
              <w:rPr>
                <w:sz w:val="16"/>
              </w:rPr>
              <w:t>50 kt (58 mph) to 62 kt (71 mph) (median 52 kt (60 mph)); 51 with a recorded value</w:t>
            </w:r>
          </w:p>
        </w:tc>
        <w:tc>
          <w:tcPr>
            <w:tcW w:type="dxa" w:w="1567"/>
          </w:tcPr>
          <w:p>
            <w:pPr>
              <w:spacing w:after="0"/>
              <w:jc w:val="left"/>
            </w:pPr>
            <w:r>
              <w:rPr>
                <w:sz w:val="16"/>
              </w:rPr>
              <w:t>62 kt (71 mph) estimated gust, Thunderstorm Wind, 2006-07-09</w:t>
            </w:r>
          </w:p>
        </w:tc>
        <w:tc>
          <w:tcPr>
            <w:tcW w:type="dxa" w:w="1270"/>
          </w:tcPr>
          <w:p>
            <w:pPr>
              <w:spacing w:after="0"/>
              <w:jc w:val="left"/>
            </w:pPr>
          </w:p>
        </w:tc>
        <w:tc>
          <w:tcPr>
            <w:tcW w:type="dxa" w:w="1650"/>
          </w:tcPr>
          <w:p>
            <w:pPr>
              <w:spacing w:after="0"/>
              <w:jc w:val="left"/>
            </w:pPr>
            <w:r>
              <w:rPr>
                <w:sz w:val="16"/>
              </w:rPr>
              <w:t>Event records naming jurisdictions in the plan: Tawas City city (12 records), Whittemore city (8 records), East Tawas city (7 records), Oscoda charter township (7 records), Au Sable charter township (1 record).</w:t>
            </w:r>
          </w:p>
        </w:tc>
        <w:tc>
          <w:tcPr>
            <w:tcW w:type="dxa" w:w="1587"/>
          </w:tcPr>
          <w:p>
            <w:pPr>
              <w:spacing w:after="0"/>
              <w:jc w:val="left"/>
            </w:pPr>
          </w:p>
        </w:tc>
      </w:tr>
      <w:tr>
        <w:trPr>
          <w:cantSplit/>
        </w:trPr>
        <w:tc>
          <w:tcPr>
            <w:tcW w:type="dxa" w:w="1887"/>
          </w:tcPr>
          <w:p>
            <w:pPr>
              <w:spacing w:after="0"/>
              <w:jc w:val="left"/>
            </w:pPr>
            <w:r>
              <w:rPr>
                <w:sz w:val="16"/>
              </w:rPr>
              <w:t>Tornado</w:t>
            </w:r>
          </w:p>
        </w:tc>
        <w:tc>
          <w:tcPr>
            <w:tcW w:type="dxa" w:w="2007"/>
          </w:tcPr>
          <w:p>
            <w:pPr>
              <w:spacing w:after="0"/>
              <w:jc w:val="left"/>
            </w:pPr>
            <w:r>
              <w:rPr>
                <w:sz w:val="16"/>
              </w:rPr>
              <w:t>Enhanced Fujita (Fujita before Feb 2007)</w:t>
            </w:r>
          </w:p>
        </w:tc>
        <w:tc>
          <w:tcPr>
            <w:tcW w:type="dxa" w:w="1914"/>
          </w:tcPr>
          <w:p>
            <w:pPr>
              <w:spacing w:after="0"/>
              <w:jc w:val="right"/>
            </w:pPr>
            <w:r>
              <w:rPr>
                <w:sz w:val="16"/>
              </w:rPr>
              <w:t>14 records, 1953 to 2014</w:t>
            </w:r>
          </w:p>
        </w:tc>
        <w:tc>
          <w:tcPr>
            <w:tcW w:type="dxa" w:w="2230"/>
          </w:tcPr>
          <w:p>
            <w:pPr>
              <w:spacing w:after="0"/>
              <w:jc w:val="left"/>
            </w:pPr>
            <w:r>
              <w:rPr>
                <w:sz w:val="16"/>
              </w:rPr>
              <w:t>F/EF0 to F/EF3 (median F/EF1); 14 with a recorded value</w:t>
            </w:r>
          </w:p>
        </w:tc>
        <w:tc>
          <w:tcPr>
            <w:tcW w:type="dxa" w:w="1567"/>
          </w:tcPr>
          <w:p>
            <w:pPr>
              <w:spacing w:after="0"/>
              <w:jc w:val="left"/>
            </w:pPr>
            <w:r>
              <w:rPr>
                <w:sz w:val="16"/>
              </w:rPr>
              <w:t>F3 tornado, 1991-03-27, 10 mi path length (whole path, pre-1996), 100 yd wide, $2,500,000 property; crops not recorded (1991 dollars); same rating, casualties and property damage also recorded on 1991-03-27</w:t>
            </w:r>
          </w:p>
        </w:tc>
        <w:tc>
          <w:tcPr>
            <w:tcW w:type="dxa" w:w="1270"/>
          </w:tcPr>
          <w:p>
            <w:pPr>
              <w:spacing w:after="0"/>
              <w:jc w:val="left"/>
            </w:pPr>
          </w:p>
        </w:tc>
        <w:tc>
          <w:tcPr>
            <w:tcW w:type="dxa" w:w="1650"/>
          </w:tcPr>
          <w:p>
            <w:pPr>
              <w:spacing w:after="0"/>
              <w:jc w:val="left"/>
            </w:pPr>
            <w:r>
              <w:rPr>
                <w:sz w:val="16"/>
              </w:rPr>
              <w:t>No event record names a jurisdiction in the plan.</w:t>
            </w:r>
          </w:p>
        </w:tc>
        <w:tc>
          <w:tcPr>
            <w:tcW w:type="dxa" w:w="158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7"/>
          </w:tcPr>
          <w:p>
            <w:pPr>
              <w:spacing w:after="0"/>
              <w:jc w:val="left"/>
            </w:pPr>
            <w:r>
              <w:rPr>
                <w:sz w:val="16"/>
              </w:rPr>
              <w:t>Tsunami</w:t>
            </w:r>
          </w:p>
        </w:tc>
        <w:tc>
          <w:tcPr>
            <w:tcW w:type="dxa" w:w="2007"/>
          </w:tcPr>
          <w:p>
            <w:pPr>
              <w:spacing w:after="0"/>
              <w:jc w:val="left"/>
            </w:pPr>
            <w:r>
              <w:rPr>
                <w:sz w:val="16"/>
              </w:rPr>
              <w:t>none (count and damage only)</w:t>
            </w:r>
          </w:p>
        </w:tc>
        <w:tc>
          <w:tcPr>
            <w:tcW w:type="dxa" w:w="1914"/>
          </w:tcPr>
          <w:p>
            <w:pPr>
              <w:spacing w:after="0"/>
              <w:jc w:val="right"/>
            </w:pPr>
            <w:r>
              <w:rPr>
                <w:sz w:val="16"/>
              </w:rPr>
              <w:t>0</w:t>
            </w:r>
          </w:p>
        </w:tc>
        <w:tc>
          <w:tcPr>
            <w:tcW w:type="dxa" w:w="2230"/>
          </w:tcPr>
          <w:p>
            <w:pPr>
              <w:spacing w:after="0"/>
              <w:jc w:val="left"/>
            </w:pPr>
          </w:p>
        </w:tc>
        <w:tc>
          <w:tcPr>
            <w:tcW w:type="dxa" w:w="1567"/>
          </w:tcPr>
          <w:p>
            <w:pPr>
              <w:spacing w:after="0"/>
              <w:jc w:val="left"/>
            </w:pPr>
          </w:p>
        </w:tc>
        <w:tc>
          <w:tcPr>
            <w:tcW w:type="dxa" w:w="1270"/>
          </w:tcPr>
          <w:p>
            <w:pPr>
              <w:spacing w:after="0"/>
              <w:jc w:val="left"/>
            </w:pPr>
          </w:p>
        </w:tc>
        <w:tc>
          <w:tcPr>
            <w:tcW w:type="dxa" w:w="1650"/>
          </w:tcPr>
          <w:p>
            <w:pPr>
              <w:spacing w:after="0"/>
              <w:jc w:val="left"/>
            </w:pPr>
          </w:p>
        </w:tc>
        <w:tc>
          <w:tcPr>
            <w:tcW w:type="dxa" w:w="1587"/>
          </w:tcPr>
          <w:p>
            <w:pPr>
              <w:spacing w:after="0"/>
              <w:jc w:val="left"/>
            </w:pPr>
          </w:p>
        </w:tc>
      </w:tr>
      <w:tr>
        <w:trPr>
          <w:cantSplit/>
        </w:trPr>
        <w:tc>
          <w:tcPr>
            <w:tcW w:type="dxa" w:w="1887"/>
          </w:tcPr>
          <w:p>
            <w:pPr>
              <w:spacing w:after="0"/>
              <w:jc w:val="left"/>
            </w:pPr>
            <w:r>
              <w:rPr>
                <w:sz w:val="16"/>
              </w:rPr>
              <w:t>Wildfire</w:t>
            </w:r>
          </w:p>
        </w:tc>
        <w:tc>
          <w:tcPr>
            <w:tcW w:type="dxa" w:w="2007"/>
          </w:tcPr>
          <w:p>
            <w:pPr>
              <w:spacing w:after="0"/>
              <w:jc w:val="left"/>
            </w:pPr>
            <w:r>
              <w:rPr>
                <w:sz w:val="16"/>
              </w:rPr>
              <w:t>acres burned (local data)</w:t>
            </w:r>
          </w:p>
        </w:tc>
        <w:tc>
          <w:tcPr>
            <w:tcW w:type="dxa" w:w="1914"/>
          </w:tcPr>
          <w:p>
            <w:pPr>
              <w:spacing w:after="0"/>
              <w:jc w:val="right"/>
            </w:pPr>
            <w:r>
              <w:rPr>
                <w:sz w:val="16"/>
              </w:rPr>
              <w:t>1 record, 2007 (1 zone-level)</w:t>
            </w:r>
          </w:p>
        </w:tc>
        <w:tc>
          <w:tcPr>
            <w:tcW w:type="dxa" w:w="2230"/>
          </w:tcPr>
          <w:p>
            <w:pPr>
              <w:spacing w:after="0"/>
              <w:jc w:val="left"/>
            </w:pPr>
          </w:p>
        </w:tc>
        <w:tc>
          <w:tcPr>
            <w:tcW w:type="dxa" w:w="1567"/>
          </w:tcPr>
          <w:p>
            <w:pPr>
              <w:spacing w:after="0"/>
              <w:jc w:val="left"/>
            </w:pPr>
            <w:r>
              <w:rPr>
                <w:sz w:val="16"/>
              </w:rPr>
              <w:t>Wildfire, 2007-07-29, $40,000 property; $0 crops (2007 dollars); NWS zone MIZ036</w:t>
            </w:r>
          </w:p>
        </w:tc>
        <w:tc>
          <w:tcPr>
            <w:tcW w:type="dxa" w:w="1270"/>
          </w:tcPr>
          <w:p>
            <w:pPr>
              <w:spacing w:after="0"/>
              <w:jc w:val="left"/>
            </w:pPr>
          </w:p>
        </w:tc>
        <w:tc>
          <w:tcPr>
            <w:tcW w:type="dxa" w:w="1650"/>
          </w:tcPr>
          <w:p>
            <w:pPr>
              <w:spacing w:after="0"/>
              <w:jc w:val="left"/>
            </w:pPr>
            <w:r>
              <w:rPr>
                <w:sz w:val="16"/>
              </w:rPr>
              <w:t>Countywide (zone-level records).</w:t>
            </w:r>
          </w:p>
        </w:tc>
        <w:tc>
          <w:tcPr>
            <w:tcW w:type="dxa" w:w="1587"/>
          </w:tcPr>
          <w:p>
            <w:pPr>
              <w:spacing w:after="0"/>
              <w:jc w:val="left"/>
            </w:pPr>
          </w:p>
        </w:tc>
      </w:tr>
      <w:tr>
        <w:trPr>
          <w:cantSplit/>
        </w:trPr>
        <w:tc>
          <w:tcPr>
            <w:tcW w:type="dxa" w:w="1887"/>
          </w:tcPr>
          <w:p>
            <w:pPr>
              <w:spacing w:after="0"/>
              <w:jc w:val="left"/>
            </w:pPr>
            <w:r>
              <w:rPr>
                <w:sz w:val="16"/>
              </w:rPr>
              <w:t>Winter Storm, Heavy Snow, Blizzard, Lake-Effect Snow, Winter Weather, Sleet</w:t>
            </w:r>
          </w:p>
        </w:tc>
        <w:tc>
          <w:tcPr>
            <w:tcW w:type="dxa" w:w="2007"/>
          </w:tcPr>
          <w:p>
            <w:pPr>
              <w:spacing w:after="0"/>
              <w:jc w:val="left"/>
            </w:pPr>
            <w:r>
              <w:rPr>
                <w:sz w:val="16"/>
              </w:rPr>
              <w:t>none in data (snowfall: local data)</w:t>
            </w:r>
          </w:p>
        </w:tc>
        <w:tc>
          <w:tcPr>
            <w:tcW w:type="dxa" w:w="1914"/>
          </w:tcPr>
          <w:p>
            <w:pPr>
              <w:spacing w:after="0"/>
              <w:jc w:val="right"/>
            </w:pPr>
            <w:r>
              <w:rPr>
                <w:sz w:val="16"/>
              </w:rPr>
              <w:t>59 records, 1997 to 2026 (59 zone-level)</w:t>
            </w:r>
          </w:p>
        </w:tc>
        <w:tc>
          <w:tcPr>
            <w:tcW w:type="dxa" w:w="2230"/>
          </w:tcPr>
          <w:p>
            <w:pPr>
              <w:spacing w:after="0"/>
              <w:jc w:val="left"/>
            </w:pPr>
          </w:p>
        </w:tc>
        <w:tc>
          <w:tcPr>
            <w:tcW w:type="dxa" w:w="1567"/>
          </w:tcPr>
          <w:p>
            <w:pPr>
              <w:spacing w:after="0"/>
              <w:jc w:val="left"/>
            </w:pPr>
            <w:r>
              <w:rPr>
                <w:sz w:val="16"/>
              </w:rPr>
              <w:t>Winter Storm, 2020-01-11, $14,000 property; $0 crops (2020 dollars); NWS zone MIZ036</w:t>
            </w:r>
          </w:p>
        </w:tc>
        <w:tc>
          <w:tcPr>
            <w:tcW w:type="dxa" w:w="1270"/>
          </w:tcPr>
          <w:p>
            <w:pPr>
              <w:spacing w:after="0"/>
              <w:jc w:val="left"/>
            </w:pPr>
          </w:p>
        </w:tc>
        <w:tc>
          <w:tcPr>
            <w:tcW w:type="dxa" w:w="1650"/>
          </w:tcPr>
          <w:p>
            <w:pPr>
              <w:spacing w:after="0"/>
              <w:jc w:val="left"/>
            </w:pPr>
            <w:r>
              <w:rPr>
                <w:sz w:val="16"/>
              </w:rPr>
              <w:t>Countywide (zone-level records).</w:t>
            </w:r>
          </w:p>
        </w:tc>
        <w:tc>
          <w:tcPr>
            <w:tcW w:type="dxa" w:w="158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11 declarations covering 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9"/>
        <w:gridCol w:w="2417"/>
        <w:gridCol w:w="2264"/>
        <w:gridCol w:w="2679"/>
        <w:gridCol w:w="1370"/>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9"/>
            <w:shd w:val="clear" w:color="auto" w:fill="E8E8E8"/>
          </w:tcPr>
          <w:p>
            <w:pPr>
              <w:spacing w:after="0"/>
              <w:jc w:val="left"/>
            </w:pPr>
            <w:r>
              <w:rPr>
                <w:b/>
                <w:sz w:val="16"/>
              </w:rPr>
              <w:t>Type</w:t>
            </w:r>
          </w:p>
        </w:tc>
        <w:tc>
          <w:tcPr>
            <w:tcW w:type="dxa" w:w="2417"/>
            <w:shd w:val="clear" w:color="auto" w:fill="E8E8E8"/>
          </w:tcPr>
          <w:p>
            <w:pPr>
              <w:spacing w:after="0"/>
              <w:jc w:val="left"/>
            </w:pPr>
            <w:r>
              <w:rPr>
                <w:b/>
                <w:sz w:val="16"/>
              </w:rPr>
              <w:t>Title</w:t>
            </w:r>
          </w:p>
        </w:tc>
        <w:tc>
          <w:tcPr>
            <w:tcW w:type="dxa" w:w="2264"/>
            <w:shd w:val="clear" w:color="auto" w:fill="E8E8E8"/>
          </w:tcPr>
          <w:p>
            <w:pPr>
              <w:spacing w:after="0"/>
              <w:jc w:val="left"/>
            </w:pPr>
            <w:r>
              <w:rPr>
                <w:b/>
                <w:sz w:val="16"/>
              </w:rPr>
              <w:t>Mapped hazard</w:t>
            </w:r>
          </w:p>
        </w:tc>
        <w:tc>
          <w:tcPr>
            <w:tcW w:type="dxa" w:w="267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0"/>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2026-04-10</w:t>
            </w:r>
          </w:p>
        </w:tc>
        <w:tc>
          <w:tcPr>
            <w:tcW w:type="dxa" w:w="1037"/>
          </w:tcPr>
          <w:p>
            <w:pPr>
              <w:spacing w:after="0"/>
              <w:jc w:val="left"/>
            </w:pPr>
            <w:r>
              <w:rPr>
                <w:sz w:val="16"/>
              </w:rPr>
              <w:t>DR-4925-MI</w:t>
            </w:r>
          </w:p>
        </w:tc>
        <w:tc>
          <w:tcPr>
            <w:tcW w:type="dxa" w:w="1379"/>
          </w:tcPr>
          <w:p>
            <w:pPr>
              <w:spacing w:after="0"/>
              <w:jc w:val="left"/>
            </w:pPr>
            <w:r>
              <w:rPr>
                <w:sz w:val="16"/>
              </w:rPr>
              <w:t>Major disaster</w:t>
            </w:r>
          </w:p>
        </w:tc>
        <w:tc>
          <w:tcPr>
            <w:tcW w:type="dxa" w:w="2417"/>
          </w:tcPr>
          <w:p>
            <w:pPr>
              <w:spacing w:after="0"/>
              <w:jc w:val="left"/>
            </w:pPr>
            <w:r>
              <w:rPr>
                <w:sz w:val="16"/>
              </w:rPr>
              <w:t>Severe Storms, Tornadoes, and Flooding</w:t>
            </w:r>
          </w:p>
        </w:tc>
        <w:tc>
          <w:tcPr>
            <w:tcW w:type="dxa" w:w="2264"/>
          </w:tcPr>
          <w:p>
            <w:pPr>
              <w:spacing w:after="0"/>
              <w:jc w:val="left"/>
            </w:pPr>
            <w:r>
              <w:rPr>
                <w:sz w:val="16"/>
              </w:rPr>
              <w:t>Inland Flooding (primary); also designated: Tornado</w:t>
            </w:r>
          </w:p>
        </w:tc>
        <w:tc>
          <w:tcPr>
            <w:tcW w:type="dxa" w:w="2679"/>
          </w:tcPr>
          <w:p>
            <w:pPr>
              <w:spacing w:after="0"/>
              <w:jc w:val="right"/>
            </w:pPr>
            <w:r>
              <w:rPr>
                <w:sz w:val="16"/>
              </w:rPr>
              <w:t>PA not declared for this county</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2020-05-16</w:t>
            </w:r>
          </w:p>
        </w:tc>
        <w:tc>
          <w:tcPr>
            <w:tcW w:type="dxa" w:w="1037"/>
          </w:tcPr>
          <w:p>
            <w:pPr>
              <w:spacing w:after="0"/>
              <w:jc w:val="left"/>
            </w:pPr>
            <w:r>
              <w:rPr>
                <w:sz w:val="16"/>
              </w:rPr>
              <w:t>DR-4547-MI</w:t>
            </w:r>
          </w:p>
        </w:tc>
        <w:tc>
          <w:tcPr>
            <w:tcW w:type="dxa" w:w="1379"/>
          </w:tcPr>
          <w:p>
            <w:pPr>
              <w:spacing w:after="0"/>
              <w:jc w:val="left"/>
            </w:pPr>
            <w:r>
              <w:rPr>
                <w:sz w:val="16"/>
              </w:rPr>
              <w:t>Major disaster</w:t>
            </w:r>
          </w:p>
        </w:tc>
        <w:tc>
          <w:tcPr>
            <w:tcW w:type="dxa" w:w="2417"/>
          </w:tcPr>
          <w:p>
            <w:pPr>
              <w:spacing w:after="0"/>
              <w:jc w:val="left"/>
            </w:pPr>
            <w:r>
              <w:rPr>
                <w:sz w:val="16"/>
              </w:rPr>
              <w:t>Severe Storms and Flooding</w:t>
            </w:r>
          </w:p>
        </w:tc>
        <w:tc>
          <w:tcPr>
            <w:tcW w:type="dxa" w:w="2264"/>
          </w:tcPr>
          <w:p>
            <w:pPr>
              <w:spacing w:after="0"/>
              <w:jc w:val="left"/>
            </w:pPr>
            <w:r>
              <w:rPr>
                <w:sz w:val="16"/>
              </w:rPr>
              <w:t>Dam/Levee Break (not an NRI hazard); also designated: Inland Flooding</w:t>
            </w:r>
          </w:p>
        </w:tc>
        <w:tc>
          <w:tcPr>
            <w:tcW w:type="dxa" w:w="2679"/>
          </w:tcPr>
          <w:p>
            <w:pPr>
              <w:spacing w:after="0"/>
              <w:jc w:val="right"/>
            </w:pPr>
            <w:r>
              <w:rPr>
                <w:sz w:val="16"/>
              </w:rPr>
              <w:t>$118,197.05</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DR-4494-MI</w:t>
            </w:r>
          </w:p>
        </w:tc>
        <w:tc>
          <w:tcPr>
            <w:tcW w:type="dxa" w:w="1379"/>
          </w:tcPr>
          <w:p>
            <w:pPr>
              <w:spacing w:after="0"/>
              <w:jc w:val="left"/>
            </w:pPr>
            <w:r>
              <w:rPr>
                <w:sz w:val="16"/>
              </w:rPr>
              <w:t>Major disaster</w:t>
            </w:r>
          </w:p>
        </w:tc>
        <w:tc>
          <w:tcPr>
            <w:tcW w:type="dxa" w:w="2417"/>
          </w:tcPr>
          <w:p>
            <w:pPr>
              <w:spacing w:after="0"/>
              <w:jc w:val="left"/>
            </w:pPr>
            <w:r>
              <w:rPr>
                <w:sz w:val="16"/>
              </w:rPr>
              <w:t>COVID-19 Pandemic</w:t>
            </w:r>
          </w:p>
        </w:tc>
        <w:tc>
          <w:tcPr>
            <w:tcW w:type="dxa" w:w="2264"/>
          </w:tcPr>
          <w:p>
            <w:pPr>
              <w:spacing w:after="0"/>
              <w:jc w:val="left"/>
            </w:pPr>
            <w:r>
              <w:rPr>
                <w:sz w:val="16"/>
              </w:rPr>
              <w:t>Non-natural, not counted</w:t>
            </w:r>
          </w:p>
        </w:tc>
        <w:tc>
          <w:tcPr>
            <w:tcW w:type="dxa" w:w="2679"/>
          </w:tcPr>
          <w:p>
            <w:pPr>
              <w:spacing w:after="0"/>
              <w:jc w:val="right"/>
            </w:pPr>
            <w:r>
              <w:rPr>
                <w:sz w:val="16"/>
              </w:rPr>
              <w:t>$887,507.32</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EM-3455-MI</w:t>
            </w:r>
          </w:p>
        </w:tc>
        <w:tc>
          <w:tcPr>
            <w:tcW w:type="dxa" w:w="1379"/>
          </w:tcPr>
          <w:p>
            <w:pPr>
              <w:spacing w:after="0"/>
              <w:jc w:val="left"/>
            </w:pPr>
            <w:r>
              <w:rPr>
                <w:sz w:val="16"/>
              </w:rPr>
              <w:t>Emergency</w:t>
            </w:r>
          </w:p>
        </w:tc>
        <w:tc>
          <w:tcPr>
            <w:tcW w:type="dxa" w:w="2417"/>
          </w:tcPr>
          <w:p>
            <w:pPr>
              <w:spacing w:after="0"/>
              <w:jc w:val="left"/>
            </w:pPr>
            <w:r>
              <w:rPr>
                <w:sz w:val="16"/>
              </w:rPr>
              <w:t>COVID-19</w:t>
            </w:r>
          </w:p>
        </w:tc>
        <w:tc>
          <w:tcPr>
            <w:tcW w:type="dxa" w:w="2264"/>
          </w:tcPr>
          <w:p>
            <w:pPr>
              <w:spacing w:after="0"/>
              <w:jc w:val="left"/>
            </w:pPr>
            <w:r>
              <w:rPr>
                <w:sz w:val="16"/>
              </w:rPr>
              <w:t>Non-natural, not counted</w:t>
            </w:r>
          </w:p>
        </w:tc>
        <w:tc>
          <w:tcPr>
            <w:tcW w:type="dxa" w:w="2679"/>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r>
              <w:rPr>
                <w:sz w:val="16"/>
              </w:rPr>
              <w:t>same incident as DR-4494</w:t>
            </w: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EM-3225-MI</w:t>
            </w:r>
          </w:p>
        </w:tc>
        <w:tc>
          <w:tcPr>
            <w:tcW w:type="dxa" w:w="1379"/>
          </w:tcPr>
          <w:p>
            <w:pPr>
              <w:spacing w:after="0"/>
              <w:jc w:val="left"/>
            </w:pPr>
            <w:r>
              <w:rPr>
                <w:sz w:val="16"/>
              </w:rPr>
              <w:t>Emergency</w:t>
            </w:r>
          </w:p>
        </w:tc>
        <w:tc>
          <w:tcPr>
            <w:tcW w:type="dxa" w:w="2417"/>
          </w:tcPr>
          <w:p>
            <w:pPr>
              <w:spacing w:after="0"/>
              <w:jc w:val="left"/>
            </w:pPr>
            <w:r>
              <w:rPr>
                <w:sz w:val="16"/>
              </w:rPr>
              <w:t>Hurricane Katrina Evacuation</w:t>
            </w:r>
          </w:p>
        </w:tc>
        <w:tc>
          <w:tcPr>
            <w:tcW w:type="dxa" w:w="2264"/>
          </w:tcPr>
          <w:p>
            <w:pPr>
              <w:spacing w:after="0"/>
              <w:jc w:val="left"/>
            </w:pPr>
            <w:r>
              <w:rPr>
                <w:sz w:val="16"/>
              </w:rPr>
              <w:t>Hurricane: evacuation support, not a local hazard event; not counted</w:t>
            </w:r>
          </w:p>
        </w:tc>
        <w:tc>
          <w:tcPr>
            <w:tcW w:type="dxa" w:w="2679"/>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1999-01-27</w:t>
            </w:r>
          </w:p>
        </w:tc>
        <w:tc>
          <w:tcPr>
            <w:tcW w:type="dxa" w:w="1037"/>
          </w:tcPr>
          <w:p>
            <w:pPr>
              <w:spacing w:after="0"/>
              <w:jc w:val="left"/>
            </w:pPr>
            <w:r>
              <w:rPr>
                <w:sz w:val="16"/>
              </w:rPr>
              <w:t>1999-01-02</w:t>
            </w:r>
          </w:p>
        </w:tc>
        <w:tc>
          <w:tcPr>
            <w:tcW w:type="dxa" w:w="1037"/>
          </w:tcPr>
          <w:p>
            <w:pPr>
              <w:spacing w:after="0"/>
              <w:jc w:val="left"/>
            </w:pPr>
            <w:r>
              <w:rPr>
                <w:sz w:val="16"/>
              </w:rPr>
              <w:t>EM-3137-MI</w:t>
            </w:r>
          </w:p>
        </w:tc>
        <w:tc>
          <w:tcPr>
            <w:tcW w:type="dxa" w:w="1379"/>
          </w:tcPr>
          <w:p>
            <w:pPr>
              <w:spacing w:after="0"/>
              <w:jc w:val="left"/>
            </w:pPr>
            <w:r>
              <w:rPr>
                <w:sz w:val="16"/>
              </w:rPr>
              <w:t>Emergency</w:t>
            </w:r>
          </w:p>
        </w:tc>
        <w:tc>
          <w:tcPr>
            <w:tcW w:type="dxa" w:w="2417"/>
          </w:tcPr>
          <w:p>
            <w:pPr>
              <w:spacing w:after="0"/>
              <w:jc w:val="left"/>
            </w:pPr>
            <w:r>
              <w:rPr>
                <w:sz w:val="16"/>
              </w:rPr>
              <w:t>Mi - Severe Weather 1/2 /99</w:t>
            </w:r>
          </w:p>
        </w:tc>
        <w:tc>
          <w:tcPr>
            <w:tcW w:type="dxa" w:w="2264"/>
          </w:tcPr>
          <w:p>
            <w:pPr>
              <w:spacing w:after="0"/>
              <w:jc w:val="left"/>
            </w:pPr>
            <w:r>
              <w:rPr>
                <w:sz w:val="16"/>
              </w:rPr>
              <w:t>Winter Weather</w:t>
            </w:r>
          </w:p>
        </w:tc>
        <w:tc>
          <w:tcPr>
            <w:tcW w:type="dxa" w:w="2679"/>
          </w:tcPr>
          <w:p>
            <w:pPr>
              <w:spacing w:after="0"/>
              <w:jc w:val="right"/>
            </w:pPr>
            <w:r>
              <w:rPr>
                <w:sz w:val="16"/>
              </w:rPr>
              <w:t>$10,837.50</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1985-09-18</w:t>
            </w:r>
          </w:p>
        </w:tc>
        <w:tc>
          <w:tcPr>
            <w:tcW w:type="dxa" w:w="1037"/>
          </w:tcPr>
          <w:p>
            <w:pPr>
              <w:spacing w:after="0"/>
              <w:jc w:val="left"/>
            </w:pPr>
            <w:r>
              <w:rPr>
                <w:sz w:val="16"/>
              </w:rPr>
              <w:t>1985-09-05</w:t>
            </w:r>
          </w:p>
        </w:tc>
        <w:tc>
          <w:tcPr>
            <w:tcW w:type="dxa" w:w="1037"/>
          </w:tcPr>
          <w:p>
            <w:pPr>
              <w:spacing w:after="0"/>
              <w:jc w:val="left"/>
            </w:pPr>
            <w:r>
              <w:rPr>
                <w:sz w:val="16"/>
              </w:rPr>
              <w:t>DR-744-MI</w:t>
            </w:r>
          </w:p>
        </w:tc>
        <w:tc>
          <w:tcPr>
            <w:tcW w:type="dxa" w:w="1379"/>
          </w:tcPr>
          <w:p>
            <w:pPr>
              <w:spacing w:after="0"/>
              <w:jc w:val="left"/>
            </w:pPr>
            <w:r>
              <w:rPr>
                <w:sz w:val="16"/>
              </w:rPr>
              <w:t>Major disaster</w:t>
            </w:r>
          </w:p>
        </w:tc>
        <w:tc>
          <w:tcPr>
            <w:tcW w:type="dxa" w:w="2417"/>
          </w:tcPr>
          <w:p>
            <w:pPr>
              <w:spacing w:after="0"/>
              <w:jc w:val="left"/>
            </w:pPr>
            <w:r>
              <w:rPr>
                <w:sz w:val="16"/>
              </w:rPr>
              <w:t>Severe Storms and Flooding</w:t>
            </w:r>
          </w:p>
        </w:tc>
        <w:tc>
          <w:tcPr>
            <w:tcW w:type="dxa" w:w="2264"/>
          </w:tcPr>
          <w:p>
            <w:pPr>
              <w:spacing w:after="0"/>
              <w:jc w:val="left"/>
            </w:pPr>
            <w:r>
              <w:rPr>
                <w:sz w:val="16"/>
              </w:rPr>
              <w:t>Inland Flooding</w:t>
            </w:r>
          </w:p>
        </w:tc>
        <w:tc>
          <w:tcPr>
            <w:tcW w:type="dxa" w:w="2679"/>
          </w:tcPr>
          <w:p>
            <w:pPr>
              <w:spacing w:after="0"/>
              <w:jc w:val="right"/>
            </w:pPr>
            <w:r>
              <w:rPr>
                <w:sz w:val="16"/>
              </w:rPr>
              <w:t>PA not declared for this county</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1978-01-27</w:t>
            </w:r>
          </w:p>
        </w:tc>
        <w:tc>
          <w:tcPr>
            <w:tcW w:type="dxa" w:w="1037"/>
          </w:tcPr>
          <w:p>
            <w:pPr>
              <w:spacing w:after="0"/>
              <w:jc w:val="left"/>
            </w:pPr>
            <w:r>
              <w:rPr>
                <w:sz w:val="16"/>
              </w:rPr>
              <w:t>1978-01-27</w:t>
            </w:r>
          </w:p>
        </w:tc>
        <w:tc>
          <w:tcPr>
            <w:tcW w:type="dxa" w:w="1037"/>
          </w:tcPr>
          <w:p>
            <w:pPr>
              <w:spacing w:after="0"/>
              <w:jc w:val="left"/>
            </w:pPr>
            <w:r>
              <w:rPr>
                <w:sz w:val="16"/>
              </w:rPr>
              <w:t>EM-3057-MI</w:t>
            </w:r>
          </w:p>
        </w:tc>
        <w:tc>
          <w:tcPr>
            <w:tcW w:type="dxa" w:w="1379"/>
          </w:tcPr>
          <w:p>
            <w:pPr>
              <w:spacing w:after="0"/>
              <w:jc w:val="left"/>
            </w:pPr>
            <w:r>
              <w:rPr>
                <w:sz w:val="16"/>
              </w:rPr>
              <w:t>Emergency</w:t>
            </w:r>
          </w:p>
        </w:tc>
        <w:tc>
          <w:tcPr>
            <w:tcW w:type="dxa" w:w="2417"/>
          </w:tcPr>
          <w:p>
            <w:pPr>
              <w:spacing w:after="0"/>
              <w:jc w:val="left"/>
            </w:pPr>
            <w:r>
              <w:rPr>
                <w:sz w:val="16"/>
              </w:rPr>
              <w:t>Blizzards &amp; Snowstorms</w:t>
            </w:r>
          </w:p>
        </w:tc>
        <w:tc>
          <w:tcPr>
            <w:tcW w:type="dxa" w:w="2264"/>
          </w:tcPr>
          <w:p>
            <w:pPr>
              <w:spacing w:after="0"/>
              <w:jc w:val="left"/>
            </w:pPr>
            <w:r>
              <w:rPr>
                <w:sz w:val="16"/>
              </w:rPr>
              <w:t>Winter Weather</w:t>
            </w:r>
          </w:p>
        </w:tc>
        <w:tc>
          <w:tcPr>
            <w:tcW w:type="dxa" w:w="2679"/>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1977-03-02</w:t>
            </w:r>
          </w:p>
        </w:tc>
        <w:tc>
          <w:tcPr>
            <w:tcW w:type="dxa" w:w="1037"/>
          </w:tcPr>
          <w:p>
            <w:pPr>
              <w:spacing w:after="0"/>
              <w:jc w:val="left"/>
            </w:pPr>
            <w:r>
              <w:rPr>
                <w:sz w:val="16"/>
              </w:rPr>
              <w:t>1977-03-02</w:t>
            </w:r>
          </w:p>
        </w:tc>
        <w:tc>
          <w:tcPr>
            <w:tcW w:type="dxa" w:w="1037"/>
          </w:tcPr>
          <w:p>
            <w:pPr>
              <w:spacing w:after="0"/>
              <w:jc w:val="left"/>
            </w:pPr>
            <w:r>
              <w:rPr>
                <w:sz w:val="16"/>
              </w:rPr>
              <w:t>EM-3035-MI</w:t>
            </w:r>
          </w:p>
        </w:tc>
        <w:tc>
          <w:tcPr>
            <w:tcW w:type="dxa" w:w="1379"/>
          </w:tcPr>
          <w:p>
            <w:pPr>
              <w:spacing w:after="0"/>
              <w:jc w:val="left"/>
            </w:pPr>
            <w:r>
              <w:rPr>
                <w:sz w:val="16"/>
              </w:rPr>
              <w:t>Emergency</w:t>
            </w:r>
          </w:p>
        </w:tc>
        <w:tc>
          <w:tcPr>
            <w:tcW w:type="dxa" w:w="2417"/>
          </w:tcPr>
          <w:p>
            <w:pPr>
              <w:spacing w:after="0"/>
              <w:jc w:val="left"/>
            </w:pPr>
            <w:r>
              <w:rPr>
                <w:sz w:val="16"/>
              </w:rPr>
              <w:t>Drought</w:t>
            </w:r>
          </w:p>
        </w:tc>
        <w:tc>
          <w:tcPr>
            <w:tcW w:type="dxa" w:w="2264"/>
          </w:tcPr>
          <w:p>
            <w:pPr>
              <w:spacing w:after="0"/>
              <w:jc w:val="left"/>
            </w:pPr>
            <w:r>
              <w:rPr>
                <w:sz w:val="16"/>
              </w:rPr>
              <w:t>Drought</w:t>
            </w:r>
          </w:p>
        </w:tc>
        <w:tc>
          <w:tcPr>
            <w:tcW w:type="dxa" w:w="2679"/>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1973-04-12</w:t>
            </w:r>
          </w:p>
        </w:tc>
        <w:tc>
          <w:tcPr>
            <w:tcW w:type="dxa" w:w="1037"/>
          </w:tcPr>
          <w:p>
            <w:pPr>
              <w:spacing w:after="0"/>
              <w:jc w:val="left"/>
            </w:pPr>
            <w:r>
              <w:rPr>
                <w:sz w:val="16"/>
              </w:rPr>
              <w:t>1973-04-12</w:t>
            </w:r>
          </w:p>
        </w:tc>
        <w:tc>
          <w:tcPr>
            <w:tcW w:type="dxa" w:w="1037"/>
          </w:tcPr>
          <w:p>
            <w:pPr>
              <w:spacing w:after="0"/>
              <w:jc w:val="left"/>
            </w:pPr>
            <w:r>
              <w:rPr>
                <w:sz w:val="16"/>
              </w:rPr>
              <w:t>DR-371-MI</w:t>
            </w:r>
          </w:p>
        </w:tc>
        <w:tc>
          <w:tcPr>
            <w:tcW w:type="dxa" w:w="1379"/>
          </w:tcPr>
          <w:p>
            <w:pPr>
              <w:spacing w:after="0"/>
              <w:jc w:val="left"/>
            </w:pPr>
            <w:r>
              <w:rPr>
                <w:sz w:val="16"/>
              </w:rPr>
              <w:t>Major disaster</w:t>
            </w:r>
          </w:p>
        </w:tc>
        <w:tc>
          <w:tcPr>
            <w:tcW w:type="dxa" w:w="2417"/>
          </w:tcPr>
          <w:p>
            <w:pPr>
              <w:spacing w:after="0"/>
              <w:jc w:val="left"/>
            </w:pPr>
            <w:r>
              <w:rPr>
                <w:sz w:val="16"/>
              </w:rPr>
              <w:t>Severe Storms &amp; Flooding</w:t>
            </w:r>
          </w:p>
        </w:tc>
        <w:tc>
          <w:tcPr>
            <w:tcW w:type="dxa" w:w="2264"/>
          </w:tcPr>
          <w:p>
            <w:pPr>
              <w:spacing w:after="0"/>
              <w:jc w:val="left"/>
            </w:pPr>
            <w:r>
              <w:rPr>
                <w:sz w:val="16"/>
              </w:rPr>
              <w:t>Inland Flooding</w:t>
            </w:r>
          </w:p>
        </w:tc>
        <w:tc>
          <w:tcPr>
            <w:tcW w:type="dxa" w:w="2679"/>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1972-12-01</w:t>
            </w:r>
          </w:p>
        </w:tc>
        <w:tc>
          <w:tcPr>
            <w:tcW w:type="dxa" w:w="1037"/>
          </w:tcPr>
          <w:p>
            <w:pPr>
              <w:spacing w:after="0"/>
              <w:jc w:val="left"/>
            </w:pPr>
            <w:r>
              <w:rPr>
                <w:sz w:val="16"/>
              </w:rPr>
              <w:t>1972-12-01</w:t>
            </w:r>
          </w:p>
        </w:tc>
        <w:tc>
          <w:tcPr>
            <w:tcW w:type="dxa" w:w="1037"/>
          </w:tcPr>
          <w:p>
            <w:pPr>
              <w:spacing w:after="0"/>
              <w:jc w:val="left"/>
            </w:pPr>
            <w:r>
              <w:rPr>
                <w:sz w:val="16"/>
              </w:rPr>
              <w:t>DR-363-MI</w:t>
            </w:r>
          </w:p>
        </w:tc>
        <w:tc>
          <w:tcPr>
            <w:tcW w:type="dxa" w:w="1379"/>
          </w:tcPr>
          <w:p>
            <w:pPr>
              <w:spacing w:after="0"/>
              <w:jc w:val="left"/>
            </w:pPr>
            <w:r>
              <w:rPr>
                <w:sz w:val="16"/>
              </w:rPr>
              <w:t>Major disaster</w:t>
            </w:r>
          </w:p>
        </w:tc>
        <w:tc>
          <w:tcPr>
            <w:tcW w:type="dxa" w:w="2417"/>
          </w:tcPr>
          <w:p>
            <w:pPr>
              <w:spacing w:after="0"/>
              <w:jc w:val="left"/>
            </w:pPr>
            <w:r>
              <w:rPr>
                <w:sz w:val="16"/>
              </w:rPr>
              <w:t>Severe Storms &amp; Flooding</w:t>
            </w:r>
          </w:p>
        </w:tc>
        <w:tc>
          <w:tcPr>
            <w:tcW w:type="dxa" w:w="2264"/>
          </w:tcPr>
          <w:p>
            <w:pPr>
              <w:spacing w:after="0"/>
              <w:jc w:val="left"/>
            </w:pPr>
            <w:r>
              <w:rPr>
                <w:sz w:val="16"/>
              </w:rPr>
              <w:t>Inland Flooding</w:t>
            </w:r>
          </w:p>
        </w:tc>
        <w:tc>
          <w:tcPr>
            <w:tcW w:type="dxa" w:w="2679"/>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1956-04-05</w:t>
            </w:r>
          </w:p>
        </w:tc>
        <w:tc>
          <w:tcPr>
            <w:tcW w:type="dxa" w:w="2465"/>
          </w:tcPr>
          <w:p>
            <w:pPr>
              <w:spacing w:after="0"/>
              <w:jc w:val="left"/>
            </w:pPr>
            <w:r>
              <w:rPr>
                <w:sz w:val="16"/>
              </w:rPr>
              <w:t>1956-04-05</w:t>
            </w:r>
          </w:p>
        </w:tc>
        <w:tc>
          <w:tcPr>
            <w:tcW w:type="dxa" w:w="2041"/>
          </w:tcPr>
          <w:p>
            <w:pPr>
              <w:spacing w:after="0"/>
              <w:jc w:val="left"/>
            </w:pPr>
            <w:r>
              <w:rPr>
                <w:sz w:val="16"/>
              </w:rPr>
              <w:t>DR-53-MI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1953-06-09</w:t>
            </w:r>
          </w:p>
        </w:tc>
        <w:tc>
          <w:tcPr>
            <w:tcW w:type="dxa" w:w="2465"/>
          </w:tcPr>
          <w:p>
            <w:pPr>
              <w:spacing w:after="0"/>
              <w:jc w:val="left"/>
            </w:pPr>
            <w:r>
              <w:rPr>
                <w:sz w:val="16"/>
              </w:rPr>
              <w:t>1953-06-09</w:t>
            </w:r>
          </w:p>
        </w:tc>
        <w:tc>
          <w:tcPr>
            <w:tcW w:type="dxa" w:w="2041"/>
          </w:tcPr>
          <w:p>
            <w:pPr>
              <w:spacing w:after="0"/>
              <w:jc w:val="left"/>
            </w:pPr>
            <w:r>
              <w:rPr>
                <w:sz w:val="16"/>
              </w:rPr>
              <w:t>DR-6-MI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1953-06-02</w:t>
            </w:r>
          </w:p>
        </w:tc>
        <w:tc>
          <w:tcPr>
            <w:tcW w:type="dxa" w:w="2465"/>
          </w:tcPr>
          <w:p>
            <w:pPr>
              <w:spacing w:after="0"/>
              <w:jc w:val="left"/>
            </w:pPr>
            <w:r>
              <w:rPr>
                <w:sz w:val="16"/>
              </w:rPr>
              <w:t>1953-06-02</w:t>
            </w:r>
          </w:p>
        </w:tc>
        <w:tc>
          <w:tcPr>
            <w:tcW w:type="dxa" w:w="2041"/>
          </w:tcPr>
          <w:p>
            <w:pPr>
              <w:spacing w:after="0"/>
              <w:jc w:val="left"/>
            </w:pPr>
            <w:r>
              <w:rPr>
                <w:sz w:val="16"/>
              </w:rPr>
              <w:t>DR-4-MI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9</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71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81</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6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59</w:t>
            </w:r>
          </w:p>
        </w:tc>
        <w:tc>
          <w:tcPr>
            <w:tcW w:type="dxa" w:w="1159"/>
          </w:tcPr>
          <w:p>
            <w:pPr>
              <w:spacing w:after="0"/>
              <w:jc w:val="right"/>
            </w:pPr>
            <w:r>
              <w:rPr>
                <w:sz w:val="16"/>
              </w:rPr>
              <w:t>2</w:t>
            </w:r>
          </w:p>
        </w:tc>
        <w:tc>
          <w:tcPr>
            <w:tcW w:type="dxa" w:w="2116"/>
          </w:tcPr>
          <w:p>
            <w:pPr>
              <w:spacing w:after="0"/>
              <w:jc w:val="right"/>
            </w:pPr>
            <w:r>
              <w:rPr>
                <w:sz w:val="16"/>
              </w:rPr>
              <w:t>2</w:t>
            </w:r>
          </w:p>
        </w:tc>
        <w:tc>
          <w:tcPr>
            <w:tcW w:type="dxa" w:w="786"/>
          </w:tcPr>
          <w:p>
            <w:pPr>
              <w:spacing w:after="0"/>
              <w:jc w:val="right"/>
            </w:pPr>
            <w:r>
              <w:rPr>
                <w:sz w:val="16"/>
              </w:rPr>
              <w:t>6</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45"/>
        <w:gridCol w:w="2967"/>
        <w:gridCol w:w="930"/>
        <w:gridCol w:w="2337"/>
        <w:gridCol w:w="1039"/>
        <w:gridCol w:w="274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45"/>
            <w:shd w:val="clear" w:color="auto" w:fill="E8E8E8"/>
          </w:tcPr>
          <w:p>
            <w:pPr>
              <w:spacing w:after="0"/>
              <w:jc w:val="left"/>
            </w:pPr>
            <w:r>
              <w:rPr>
                <w:b/>
                <w:sz w:val="16"/>
              </w:rPr>
              <w:t>Magnitude or extent</w:t>
            </w:r>
          </w:p>
        </w:tc>
        <w:tc>
          <w:tcPr>
            <w:tcW w:type="dxa" w:w="2967"/>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37"/>
            <w:shd w:val="clear" w:color="auto" w:fill="E8E8E8"/>
          </w:tcPr>
          <w:p>
            <w:pPr>
              <w:spacing w:after="0"/>
              <w:jc w:val="left"/>
            </w:pPr>
            <w:r>
              <w:rPr>
                <w:b/>
                <w:sz w:val="16"/>
              </w:rPr>
              <w:t>Location</w:t>
            </w:r>
          </w:p>
        </w:tc>
        <w:tc>
          <w:tcPr>
            <w:tcW w:type="dxa" w:w="1039"/>
            <w:shd w:val="clear" w:color="auto" w:fill="E8E8E8"/>
          </w:tcPr>
          <w:p>
            <w:pPr>
              <w:spacing w:after="0"/>
              <w:jc w:val="left"/>
            </w:pPr>
            <w:r>
              <w:rPr>
                <w:b/>
                <w:sz w:val="16"/>
              </w:rPr>
              <w:t>Flags</w:t>
            </w:r>
          </w:p>
        </w:tc>
        <w:tc>
          <w:tcPr>
            <w:tcW w:type="dxa" w:w="274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2026-02-06</w:t>
            </w:r>
          </w:p>
        </w:tc>
        <w:tc>
          <w:tcPr>
            <w:tcW w:type="dxa" w:w="1215"/>
          </w:tcPr>
          <w:p>
            <w:pPr>
              <w:spacing w:after="0"/>
              <w:jc w:val="left"/>
            </w:pPr>
            <w:r>
              <w:rPr>
                <w:sz w:val="16"/>
              </w:rPr>
              <w:t>Cold/Wind Chill</w:t>
            </w:r>
          </w:p>
        </w:tc>
        <w:tc>
          <w:tcPr>
            <w:tcW w:type="dxa" w:w="1845"/>
          </w:tcPr>
          <w:p>
            <w:pPr>
              <w:spacing w:after="0"/>
              <w:jc w:val="left"/>
            </w:pPr>
          </w:p>
        </w:tc>
        <w:tc>
          <w:tcPr>
            <w:tcW w:type="dxa" w:w="2967"/>
          </w:tcPr>
          <w:p>
            <w:pPr>
              <w:spacing w:after="0"/>
              <w:jc w:val="left"/>
            </w:pPr>
            <w:r>
              <w:rPr>
                <w:sz w:val="16"/>
              </w:rPr>
              <w:t>damage not reported</w:t>
            </w:r>
          </w:p>
        </w:tc>
        <w:tc>
          <w:tcPr>
            <w:tcW w:type="dxa" w:w="930"/>
          </w:tcPr>
          <w:p>
            <w:pPr>
              <w:spacing w:after="0"/>
              <w:jc w:val="right"/>
            </w:pPr>
            <w:r>
              <w:rPr>
                <w:sz w:val="16"/>
              </w:rPr>
              <w:t>0, 0</w:t>
            </w:r>
          </w:p>
        </w:tc>
        <w:tc>
          <w:tcPr>
            <w:tcW w:type="dxa" w:w="2337"/>
          </w:tcPr>
          <w:p>
            <w:pPr>
              <w:spacing w:after="0"/>
              <w:jc w:val="left"/>
            </w:pPr>
            <w:r>
              <w:rPr>
                <w:sz w:val="16"/>
              </w:rPr>
              <w:t>NWS zone MIZ036 (IOSCO), zone-level</w:t>
            </w:r>
          </w:p>
        </w:tc>
        <w:tc>
          <w:tcPr>
            <w:tcW w:type="dxa" w:w="1039"/>
          </w:tcPr>
          <w:p>
            <w:pPr>
              <w:spacing w:after="0"/>
              <w:jc w:val="left"/>
            </w:pPr>
            <w:r>
              <w:rPr>
                <w:sz w:val="16"/>
              </w:rPr>
              <w:t>new since last plan; within last 5 years</w:t>
            </w:r>
          </w:p>
        </w:tc>
        <w:tc>
          <w:tcPr>
            <w:tcW w:type="dxa" w:w="274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2021-12-16</w:t>
            </w:r>
          </w:p>
        </w:tc>
        <w:tc>
          <w:tcPr>
            <w:tcW w:type="dxa" w:w="1215"/>
          </w:tcPr>
          <w:p>
            <w:pPr>
              <w:spacing w:after="0"/>
              <w:jc w:val="left"/>
            </w:pPr>
            <w:r>
              <w:rPr>
                <w:sz w:val="16"/>
              </w:rPr>
              <w:t>High Wind</w:t>
            </w:r>
          </w:p>
        </w:tc>
        <w:tc>
          <w:tcPr>
            <w:tcW w:type="dxa" w:w="1845"/>
          </w:tcPr>
          <w:p>
            <w:pPr>
              <w:spacing w:after="0"/>
              <w:jc w:val="left"/>
            </w:pPr>
            <w:r>
              <w:rPr>
                <w:sz w:val="16"/>
              </w:rPr>
              <w:t>58 kt (67 mph) measured gust</w:t>
            </w:r>
          </w:p>
        </w:tc>
        <w:tc>
          <w:tcPr>
            <w:tcW w:type="dxa" w:w="2967"/>
          </w:tcPr>
          <w:p>
            <w:pPr>
              <w:spacing w:after="0"/>
              <w:jc w:val="left"/>
            </w:pPr>
            <w:r>
              <w:rPr>
                <w:sz w:val="16"/>
              </w:rPr>
              <w:t>$20,000 property; $0 crops (zone total, 2021 dollars)</w:t>
            </w:r>
          </w:p>
        </w:tc>
        <w:tc>
          <w:tcPr>
            <w:tcW w:type="dxa" w:w="930"/>
          </w:tcPr>
          <w:p>
            <w:pPr>
              <w:spacing w:after="0"/>
              <w:jc w:val="right"/>
            </w:pPr>
            <w:r>
              <w:rPr>
                <w:sz w:val="16"/>
              </w:rPr>
              <w:t>0, 0</w:t>
            </w:r>
          </w:p>
        </w:tc>
        <w:tc>
          <w:tcPr>
            <w:tcW w:type="dxa" w:w="2337"/>
          </w:tcPr>
          <w:p>
            <w:pPr>
              <w:spacing w:after="0"/>
              <w:jc w:val="left"/>
            </w:pPr>
            <w:r>
              <w:rPr>
                <w:sz w:val="16"/>
              </w:rPr>
              <w:t>NWS zone MIZ036 (IOSCO), zone-level</w:t>
            </w:r>
          </w:p>
        </w:tc>
        <w:tc>
          <w:tcPr>
            <w:tcW w:type="dxa" w:w="1039"/>
          </w:tcPr>
          <w:p>
            <w:pPr>
              <w:spacing w:after="0"/>
              <w:jc w:val="left"/>
            </w:pPr>
            <w:r>
              <w:rPr>
                <w:sz w:val="16"/>
              </w:rPr>
              <w:t>within last 5 years</w:t>
            </w:r>
          </w:p>
        </w:tc>
        <w:tc>
          <w:tcPr>
            <w:tcW w:type="dxa" w:w="2742"/>
          </w:tcPr>
          <w:p>
            <w:pPr>
              <w:spacing w:after="0"/>
              <w:jc w:val="left"/>
            </w:pPr>
            <w:r>
              <w:rPr>
                <w:sz w:val="16"/>
              </w:rPr>
              <w:t>B1-c worst recorded: High Wind and Strong Wind</w:t>
            </w:r>
          </w:p>
        </w:tc>
      </w:tr>
      <w:tr>
        <w:trPr>
          <w:cantSplit/>
        </w:trPr>
        <w:tc>
          <w:tcPr>
            <w:tcW w:type="dxa" w:w="1037"/>
          </w:tcPr>
          <w:p>
            <w:pPr>
              <w:spacing w:after="0"/>
              <w:jc w:val="left"/>
            </w:pPr>
            <w:r>
              <w:rPr>
                <w:sz w:val="16"/>
              </w:rPr>
              <w:t>2020-05-18</w:t>
            </w:r>
          </w:p>
        </w:tc>
        <w:tc>
          <w:tcPr>
            <w:tcW w:type="dxa" w:w="1215"/>
          </w:tcPr>
          <w:p>
            <w:pPr>
              <w:spacing w:after="0"/>
              <w:jc w:val="left"/>
            </w:pPr>
            <w:r>
              <w:rPr>
                <w:sz w:val="16"/>
              </w:rPr>
              <w:t>Flood</w:t>
            </w:r>
          </w:p>
        </w:tc>
        <w:tc>
          <w:tcPr>
            <w:tcW w:type="dxa" w:w="1845"/>
          </w:tcPr>
          <w:p>
            <w:pPr>
              <w:spacing w:after="0"/>
              <w:jc w:val="left"/>
            </w:pPr>
          </w:p>
        </w:tc>
        <w:tc>
          <w:tcPr>
            <w:tcW w:type="dxa" w:w="2967"/>
          </w:tcPr>
          <w:p>
            <w:pPr>
              <w:spacing w:after="0"/>
              <w:jc w:val="left"/>
            </w:pPr>
            <w:r>
              <w:rPr>
                <w:sz w:val="16"/>
              </w:rPr>
              <w:t>$1,200,000 property; $0 crops (2020 dollars)</w:t>
            </w:r>
          </w:p>
        </w:tc>
        <w:tc>
          <w:tcPr>
            <w:tcW w:type="dxa" w:w="930"/>
          </w:tcPr>
          <w:p>
            <w:pPr>
              <w:spacing w:after="0"/>
              <w:jc w:val="right"/>
            </w:pPr>
            <w:r>
              <w:rPr>
                <w:sz w:val="16"/>
              </w:rPr>
              <w:t>0, 0</w:t>
            </w:r>
          </w:p>
        </w:tc>
        <w:tc>
          <w:tcPr>
            <w:tcW w:type="dxa" w:w="2337"/>
          </w:tcPr>
          <w:p>
            <w:pPr>
              <w:spacing w:after="0"/>
              <w:jc w:val="left"/>
            </w:pPr>
            <w:r>
              <w:rPr>
                <w:sz w:val="16"/>
              </w:rPr>
              <w:t>ALABASTER to WHITTEMORE</w:t>
            </w:r>
          </w:p>
        </w:tc>
        <w:tc>
          <w:tcPr>
            <w:tcW w:type="dxa" w:w="1039"/>
          </w:tcPr>
          <w:p>
            <w:pPr>
              <w:spacing w:after="0"/>
              <w:jc w:val="left"/>
            </w:pPr>
          </w:p>
        </w:tc>
        <w:tc>
          <w:tcPr>
            <w:tcW w:type="dxa" w:w="274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2020-01-11</w:t>
            </w:r>
          </w:p>
        </w:tc>
        <w:tc>
          <w:tcPr>
            <w:tcW w:type="dxa" w:w="1215"/>
          </w:tcPr>
          <w:p>
            <w:pPr>
              <w:spacing w:after="0"/>
              <w:jc w:val="left"/>
            </w:pPr>
            <w:r>
              <w:rPr>
                <w:sz w:val="16"/>
              </w:rPr>
              <w:t>Winter Storm</w:t>
            </w:r>
          </w:p>
        </w:tc>
        <w:tc>
          <w:tcPr>
            <w:tcW w:type="dxa" w:w="1845"/>
          </w:tcPr>
          <w:p>
            <w:pPr>
              <w:spacing w:after="0"/>
              <w:jc w:val="left"/>
            </w:pPr>
          </w:p>
        </w:tc>
        <w:tc>
          <w:tcPr>
            <w:tcW w:type="dxa" w:w="2967"/>
          </w:tcPr>
          <w:p>
            <w:pPr>
              <w:spacing w:after="0"/>
              <w:jc w:val="left"/>
            </w:pPr>
            <w:r>
              <w:rPr>
                <w:sz w:val="16"/>
              </w:rPr>
              <w:t>$14,000 property; $0 crops (zone total, 2020 dollars)</w:t>
            </w:r>
          </w:p>
        </w:tc>
        <w:tc>
          <w:tcPr>
            <w:tcW w:type="dxa" w:w="930"/>
          </w:tcPr>
          <w:p>
            <w:pPr>
              <w:spacing w:after="0"/>
              <w:jc w:val="right"/>
            </w:pPr>
            <w:r>
              <w:rPr>
                <w:sz w:val="16"/>
              </w:rPr>
              <w:t>0, 0</w:t>
            </w:r>
          </w:p>
        </w:tc>
        <w:tc>
          <w:tcPr>
            <w:tcW w:type="dxa" w:w="2337"/>
          </w:tcPr>
          <w:p>
            <w:pPr>
              <w:spacing w:after="0"/>
              <w:jc w:val="left"/>
            </w:pPr>
            <w:r>
              <w:rPr>
                <w:sz w:val="16"/>
              </w:rPr>
              <w:t>NWS zone MIZ036 (IOSCO), zone-level</w:t>
            </w:r>
          </w:p>
        </w:tc>
        <w:tc>
          <w:tcPr>
            <w:tcW w:type="dxa" w:w="1039"/>
          </w:tcPr>
          <w:p>
            <w:pPr>
              <w:spacing w:after="0"/>
              <w:jc w:val="left"/>
            </w:pPr>
          </w:p>
        </w:tc>
        <w:tc>
          <w:tcPr>
            <w:tcW w:type="dxa" w:w="274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2007-07-29</w:t>
            </w:r>
          </w:p>
        </w:tc>
        <w:tc>
          <w:tcPr>
            <w:tcW w:type="dxa" w:w="1215"/>
          </w:tcPr>
          <w:p>
            <w:pPr>
              <w:spacing w:after="0"/>
              <w:jc w:val="left"/>
            </w:pPr>
            <w:r>
              <w:rPr>
                <w:sz w:val="16"/>
              </w:rPr>
              <w:t>Wildfire</w:t>
            </w:r>
          </w:p>
        </w:tc>
        <w:tc>
          <w:tcPr>
            <w:tcW w:type="dxa" w:w="1845"/>
          </w:tcPr>
          <w:p>
            <w:pPr>
              <w:spacing w:after="0"/>
              <w:jc w:val="left"/>
            </w:pPr>
          </w:p>
        </w:tc>
        <w:tc>
          <w:tcPr>
            <w:tcW w:type="dxa" w:w="2967"/>
          </w:tcPr>
          <w:p>
            <w:pPr>
              <w:spacing w:after="0"/>
              <w:jc w:val="left"/>
            </w:pPr>
            <w:r>
              <w:rPr>
                <w:sz w:val="16"/>
              </w:rPr>
              <w:t>$40,000 property; $0 crops (zone total, 2007 dollars)</w:t>
            </w:r>
          </w:p>
        </w:tc>
        <w:tc>
          <w:tcPr>
            <w:tcW w:type="dxa" w:w="930"/>
          </w:tcPr>
          <w:p>
            <w:pPr>
              <w:spacing w:after="0"/>
              <w:jc w:val="right"/>
            </w:pPr>
            <w:r>
              <w:rPr>
                <w:sz w:val="16"/>
              </w:rPr>
              <w:t>0, 0</w:t>
            </w:r>
          </w:p>
        </w:tc>
        <w:tc>
          <w:tcPr>
            <w:tcW w:type="dxa" w:w="2337"/>
          </w:tcPr>
          <w:p>
            <w:pPr>
              <w:spacing w:after="0"/>
              <w:jc w:val="left"/>
            </w:pPr>
            <w:r>
              <w:rPr>
                <w:sz w:val="16"/>
              </w:rPr>
              <w:t>NWS zone MIZ036 (IOSCO), zone-level</w:t>
            </w:r>
          </w:p>
        </w:tc>
        <w:tc>
          <w:tcPr>
            <w:tcW w:type="dxa" w:w="1039"/>
          </w:tcPr>
          <w:p>
            <w:pPr>
              <w:spacing w:after="0"/>
              <w:jc w:val="left"/>
            </w:pPr>
          </w:p>
        </w:tc>
        <w:tc>
          <w:tcPr>
            <w:tcW w:type="dxa" w:w="2742"/>
          </w:tcPr>
          <w:p>
            <w:pPr>
              <w:spacing w:after="0"/>
              <w:jc w:val="left"/>
            </w:pPr>
            <w:r>
              <w:rPr>
                <w:sz w:val="16"/>
              </w:rPr>
              <w:t>B1-c worst recorded: Wildfire</w:t>
            </w:r>
          </w:p>
        </w:tc>
      </w:tr>
      <w:tr>
        <w:trPr>
          <w:cantSplit/>
        </w:trPr>
        <w:tc>
          <w:tcPr>
            <w:tcW w:type="dxa" w:w="1037"/>
          </w:tcPr>
          <w:p>
            <w:pPr>
              <w:spacing w:after="0"/>
              <w:jc w:val="left"/>
            </w:pPr>
            <w:r>
              <w:rPr>
                <w:sz w:val="16"/>
              </w:rPr>
              <w:t>2007-07-05</w:t>
            </w:r>
          </w:p>
        </w:tc>
        <w:tc>
          <w:tcPr>
            <w:tcW w:type="dxa" w:w="1215"/>
          </w:tcPr>
          <w:p>
            <w:pPr>
              <w:spacing w:after="0"/>
              <w:jc w:val="left"/>
            </w:pPr>
            <w:r>
              <w:rPr>
                <w:sz w:val="16"/>
              </w:rPr>
              <w:t>Lightning</w:t>
            </w:r>
          </w:p>
        </w:tc>
        <w:tc>
          <w:tcPr>
            <w:tcW w:type="dxa" w:w="1845"/>
          </w:tcPr>
          <w:p>
            <w:pPr>
              <w:spacing w:after="0"/>
              <w:jc w:val="left"/>
            </w:pPr>
          </w:p>
        </w:tc>
        <w:tc>
          <w:tcPr>
            <w:tcW w:type="dxa" w:w="2967"/>
          </w:tcPr>
          <w:p>
            <w:pPr>
              <w:spacing w:after="0"/>
              <w:jc w:val="left"/>
            </w:pPr>
            <w:r>
              <w:rPr>
                <w:sz w:val="16"/>
              </w:rPr>
              <w:t>$0 property; $0 crops (2007 dollars)</w:t>
            </w:r>
          </w:p>
        </w:tc>
        <w:tc>
          <w:tcPr>
            <w:tcW w:type="dxa" w:w="930"/>
          </w:tcPr>
          <w:p>
            <w:pPr>
              <w:spacing w:after="0"/>
              <w:jc w:val="right"/>
            </w:pPr>
            <w:r>
              <w:rPr>
                <w:sz w:val="16"/>
              </w:rPr>
              <w:t>0, 2</w:t>
            </w:r>
          </w:p>
        </w:tc>
        <w:tc>
          <w:tcPr>
            <w:tcW w:type="dxa" w:w="2337"/>
          </w:tcPr>
          <w:p>
            <w:pPr>
              <w:spacing w:after="0"/>
              <w:jc w:val="left"/>
            </w:pPr>
            <w:r>
              <w:rPr>
                <w:sz w:val="16"/>
              </w:rPr>
              <w:t>TAWAS CITY</w:t>
            </w:r>
          </w:p>
        </w:tc>
        <w:tc>
          <w:tcPr>
            <w:tcW w:type="dxa" w:w="1039"/>
          </w:tcPr>
          <w:p>
            <w:pPr>
              <w:spacing w:after="0"/>
              <w:jc w:val="left"/>
            </w:pPr>
          </w:p>
        </w:tc>
        <w:tc>
          <w:tcPr>
            <w:tcW w:type="dxa" w:w="2742"/>
          </w:tcPr>
          <w:p>
            <w:pPr>
              <w:spacing w:after="0"/>
              <w:jc w:val="left"/>
            </w:pPr>
            <w:r>
              <w:rPr>
                <w:sz w:val="16"/>
              </w:rPr>
              <w:t>deaths or injuries recorded</w:t>
            </w:r>
          </w:p>
        </w:tc>
      </w:tr>
      <w:tr>
        <w:trPr>
          <w:cantSplit/>
        </w:trPr>
        <w:tc>
          <w:tcPr>
            <w:tcW w:type="dxa" w:w="1037"/>
          </w:tcPr>
          <w:p>
            <w:pPr>
              <w:spacing w:after="0"/>
              <w:jc w:val="left"/>
            </w:pPr>
            <w:r>
              <w:rPr>
                <w:sz w:val="16"/>
              </w:rPr>
              <w:t>2006-07-09</w:t>
            </w:r>
          </w:p>
        </w:tc>
        <w:tc>
          <w:tcPr>
            <w:tcW w:type="dxa" w:w="1215"/>
          </w:tcPr>
          <w:p>
            <w:pPr>
              <w:spacing w:after="0"/>
              <w:jc w:val="left"/>
            </w:pPr>
            <w:r>
              <w:rPr>
                <w:sz w:val="16"/>
              </w:rPr>
              <w:t>Thunderstorm Wind</w:t>
            </w:r>
          </w:p>
        </w:tc>
        <w:tc>
          <w:tcPr>
            <w:tcW w:type="dxa" w:w="1845"/>
          </w:tcPr>
          <w:p>
            <w:pPr>
              <w:spacing w:after="0"/>
              <w:jc w:val="left"/>
            </w:pPr>
            <w:r>
              <w:rPr>
                <w:sz w:val="16"/>
              </w:rPr>
              <w:t>62 kt (71 mph) estimated gust</w:t>
            </w:r>
          </w:p>
        </w:tc>
        <w:tc>
          <w:tcPr>
            <w:tcW w:type="dxa" w:w="2967"/>
          </w:tcPr>
          <w:p>
            <w:pPr>
              <w:spacing w:after="0"/>
              <w:jc w:val="left"/>
            </w:pPr>
            <w:r>
              <w:rPr>
                <w:sz w:val="16"/>
              </w:rPr>
              <w:t>$25,000 property; crops not reported (2006 dollars)</w:t>
            </w:r>
          </w:p>
        </w:tc>
        <w:tc>
          <w:tcPr>
            <w:tcW w:type="dxa" w:w="930"/>
          </w:tcPr>
          <w:p>
            <w:pPr>
              <w:spacing w:after="0"/>
              <w:jc w:val="right"/>
            </w:pPr>
            <w:r>
              <w:rPr>
                <w:sz w:val="16"/>
              </w:rPr>
              <w:t>0, 0</w:t>
            </w:r>
          </w:p>
        </w:tc>
        <w:tc>
          <w:tcPr>
            <w:tcW w:type="dxa" w:w="2337"/>
          </w:tcPr>
          <w:p>
            <w:pPr>
              <w:spacing w:after="0"/>
              <w:jc w:val="left"/>
            </w:pPr>
            <w:r>
              <w:rPr>
                <w:sz w:val="16"/>
              </w:rPr>
              <w:t>(OSC)WURTSMITH AFB O</w:t>
            </w:r>
          </w:p>
        </w:tc>
        <w:tc>
          <w:tcPr>
            <w:tcW w:type="dxa" w:w="1039"/>
          </w:tcPr>
          <w:p>
            <w:pPr>
              <w:spacing w:after="0"/>
              <w:jc w:val="left"/>
            </w:pPr>
          </w:p>
        </w:tc>
        <w:tc>
          <w:tcPr>
            <w:tcW w:type="dxa" w:w="2742"/>
          </w:tcPr>
          <w:p>
            <w:pPr>
              <w:spacing w:after="0"/>
              <w:jc w:val="left"/>
            </w:pPr>
            <w:r>
              <w:rPr>
                <w:sz w:val="16"/>
              </w:rPr>
              <w:t>B1-c worst recorded: Thunderstorm Wind</w:t>
            </w:r>
          </w:p>
        </w:tc>
      </w:tr>
      <w:tr>
        <w:trPr>
          <w:cantSplit/>
        </w:trPr>
        <w:tc>
          <w:tcPr>
            <w:tcW w:type="dxa" w:w="1037"/>
          </w:tcPr>
          <w:p>
            <w:pPr>
              <w:spacing w:after="0"/>
              <w:jc w:val="left"/>
            </w:pPr>
            <w:r>
              <w:rPr>
                <w:sz w:val="16"/>
              </w:rPr>
              <w:t>2004-06-30</w:t>
            </w:r>
          </w:p>
        </w:tc>
        <w:tc>
          <w:tcPr>
            <w:tcW w:type="dxa" w:w="1215"/>
          </w:tcPr>
          <w:p>
            <w:pPr>
              <w:spacing w:after="0"/>
              <w:jc w:val="left"/>
            </w:pPr>
            <w:r>
              <w:rPr>
                <w:sz w:val="16"/>
              </w:rPr>
              <w:t>Hail</w:t>
            </w:r>
          </w:p>
        </w:tc>
        <w:tc>
          <w:tcPr>
            <w:tcW w:type="dxa" w:w="1845"/>
          </w:tcPr>
          <w:p>
            <w:pPr>
              <w:spacing w:after="0"/>
              <w:jc w:val="left"/>
            </w:pPr>
            <w:r>
              <w:rPr>
                <w:sz w:val="16"/>
              </w:rPr>
              <w:t>2.75 in</w:t>
            </w:r>
          </w:p>
        </w:tc>
        <w:tc>
          <w:tcPr>
            <w:tcW w:type="dxa" w:w="2967"/>
          </w:tcPr>
          <w:p>
            <w:pPr>
              <w:spacing w:after="0"/>
              <w:jc w:val="left"/>
            </w:pPr>
            <w:r>
              <w:rPr>
                <w:sz w:val="16"/>
              </w:rPr>
              <w:t>damage not reported</w:t>
            </w:r>
          </w:p>
        </w:tc>
        <w:tc>
          <w:tcPr>
            <w:tcW w:type="dxa" w:w="930"/>
          </w:tcPr>
          <w:p>
            <w:pPr>
              <w:spacing w:after="0"/>
              <w:jc w:val="right"/>
            </w:pPr>
            <w:r>
              <w:rPr>
                <w:sz w:val="16"/>
              </w:rPr>
              <w:t>0, 0</w:t>
            </w:r>
          </w:p>
        </w:tc>
        <w:tc>
          <w:tcPr>
            <w:tcW w:type="dxa" w:w="2337"/>
          </w:tcPr>
          <w:p>
            <w:pPr>
              <w:spacing w:after="0"/>
              <w:jc w:val="left"/>
            </w:pPr>
            <w:r>
              <w:rPr>
                <w:sz w:val="16"/>
              </w:rPr>
              <w:t>OSCODA</w:t>
            </w:r>
          </w:p>
        </w:tc>
        <w:tc>
          <w:tcPr>
            <w:tcW w:type="dxa" w:w="1039"/>
          </w:tcPr>
          <w:p>
            <w:pPr>
              <w:spacing w:after="0"/>
              <w:jc w:val="left"/>
            </w:pPr>
          </w:p>
        </w:tc>
        <w:tc>
          <w:tcPr>
            <w:tcW w:type="dxa" w:w="2742"/>
          </w:tcPr>
          <w:p>
            <w:pPr>
              <w:spacing w:after="0"/>
              <w:jc w:val="left"/>
            </w:pPr>
            <w:r>
              <w:rPr>
                <w:sz w:val="16"/>
              </w:rPr>
              <w:t>B1-c worst recorded: Hail</w:t>
            </w:r>
          </w:p>
        </w:tc>
      </w:tr>
      <w:tr>
        <w:trPr>
          <w:cantSplit/>
        </w:trPr>
        <w:tc>
          <w:tcPr>
            <w:tcW w:type="dxa" w:w="1037"/>
          </w:tcPr>
          <w:p>
            <w:pPr>
              <w:spacing w:after="0"/>
              <w:jc w:val="left"/>
            </w:pPr>
            <w:r>
              <w:rPr>
                <w:sz w:val="16"/>
              </w:rPr>
              <w:t>2003-07-04</w:t>
            </w:r>
          </w:p>
        </w:tc>
        <w:tc>
          <w:tcPr>
            <w:tcW w:type="dxa" w:w="1215"/>
          </w:tcPr>
          <w:p>
            <w:pPr>
              <w:spacing w:after="0"/>
              <w:jc w:val="left"/>
            </w:pPr>
            <w:r>
              <w:rPr>
                <w:sz w:val="16"/>
              </w:rPr>
              <w:t>Lightning</w:t>
            </w:r>
          </w:p>
        </w:tc>
        <w:tc>
          <w:tcPr>
            <w:tcW w:type="dxa" w:w="1845"/>
          </w:tcPr>
          <w:p>
            <w:pPr>
              <w:spacing w:after="0"/>
              <w:jc w:val="left"/>
            </w:pPr>
          </w:p>
        </w:tc>
        <w:tc>
          <w:tcPr>
            <w:tcW w:type="dxa" w:w="2967"/>
          </w:tcPr>
          <w:p>
            <w:pPr>
              <w:spacing w:after="0"/>
              <w:jc w:val="left"/>
            </w:pPr>
            <w:r>
              <w:rPr>
                <w:sz w:val="16"/>
              </w:rPr>
              <w:t>$10,000 property; crops not reported (2003 dollars)</w:t>
            </w:r>
          </w:p>
        </w:tc>
        <w:tc>
          <w:tcPr>
            <w:tcW w:type="dxa" w:w="930"/>
          </w:tcPr>
          <w:p>
            <w:pPr>
              <w:spacing w:after="0"/>
              <w:jc w:val="right"/>
            </w:pPr>
            <w:r>
              <w:rPr>
                <w:sz w:val="16"/>
              </w:rPr>
              <w:t>0, 4</w:t>
            </w:r>
          </w:p>
        </w:tc>
        <w:tc>
          <w:tcPr>
            <w:tcW w:type="dxa" w:w="2337"/>
          </w:tcPr>
          <w:p>
            <w:pPr>
              <w:spacing w:after="0"/>
              <w:jc w:val="left"/>
            </w:pPr>
            <w:r>
              <w:rPr>
                <w:sz w:val="16"/>
              </w:rPr>
              <w:t>OSCODA</w:t>
            </w:r>
          </w:p>
        </w:tc>
        <w:tc>
          <w:tcPr>
            <w:tcW w:type="dxa" w:w="1039"/>
          </w:tcPr>
          <w:p>
            <w:pPr>
              <w:spacing w:after="0"/>
              <w:jc w:val="left"/>
            </w:pPr>
          </w:p>
        </w:tc>
        <w:tc>
          <w:tcPr>
            <w:tcW w:type="dxa" w:w="2742"/>
          </w:tcPr>
          <w:p>
            <w:pPr>
              <w:spacing w:after="0"/>
              <w:jc w:val="left"/>
            </w:pPr>
            <w:r>
              <w:rPr>
                <w:sz w:val="16"/>
              </w:rPr>
              <w:t>deaths or injuries recorded</w:t>
            </w:r>
          </w:p>
        </w:tc>
      </w:tr>
      <w:tr>
        <w:trPr>
          <w:cantSplit/>
        </w:trPr>
        <w:tc>
          <w:tcPr>
            <w:tcW w:type="dxa" w:w="1037"/>
          </w:tcPr>
          <w:p>
            <w:pPr>
              <w:spacing w:after="0"/>
              <w:jc w:val="left"/>
            </w:pPr>
            <w:r>
              <w:rPr>
                <w:sz w:val="16"/>
              </w:rPr>
              <w:t>2001-08-01</w:t>
            </w:r>
          </w:p>
        </w:tc>
        <w:tc>
          <w:tcPr>
            <w:tcW w:type="dxa" w:w="1215"/>
          </w:tcPr>
          <w:p>
            <w:pPr>
              <w:spacing w:after="0"/>
              <w:jc w:val="left"/>
            </w:pPr>
            <w:r>
              <w:rPr>
                <w:sz w:val="16"/>
              </w:rPr>
              <w:t>Heat</w:t>
            </w:r>
          </w:p>
        </w:tc>
        <w:tc>
          <w:tcPr>
            <w:tcW w:type="dxa" w:w="1845"/>
          </w:tcPr>
          <w:p>
            <w:pPr>
              <w:spacing w:after="0"/>
              <w:jc w:val="left"/>
            </w:pPr>
          </w:p>
        </w:tc>
        <w:tc>
          <w:tcPr>
            <w:tcW w:type="dxa" w:w="2967"/>
          </w:tcPr>
          <w:p>
            <w:pPr>
              <w:spacing w:after="0"/>
              <w:jc w:val="left"/>
            </w:pPr>
            <w:r>
              <w:rPr>
                <w:sz w:val="16"/>
              </w:rPr>
              <w:t>damage not reported</w:t>
            </w:r>
          </w:p>
        </w:tc>
        <w:tc>
          <w:tcPr>
            <w:tcW w:type="dxa" w:w="930"/>
          </w:tcPr>
          <w:p>
            <w:pPr>
              <w:spacing w:after="0"/>
              <w:jc w:val="right"/>
            </w:pPr>
            <w:r>
              <w:rPr>
                <w:sz w:val="16"/>
              </w:rPr>
              <w:t>0, 0</w:t>
            </w:r>
          </w:p>
        </w:tc>
        <w:tc>
          <w:tcPr>
            <w:tcW w:type="dxa" w:w="2337"/>
          </w:tcPr>
          <w:p>
            <w:pPr>
              <w:spacing w:after="0"/>
              <w:jc w:val="left"/>
            </w:pPr>
            <w:r>
              <w:rPr>
                <w:sz w:val="16"/>
              </w:rPr>
              <w:t>NWS zone MIZ036 (IOSCO), zone-level</w:t>
            </w:r>
          </w:p>
        </w:tc>
        <w:tc>
          <w:tcPr>
            <w:tcW w:type="dxa" w:w="1039"/>
          </w:tcPr>
          <w:p>
            <w:pPr>
              <w:spacing w:after="0"/>
              <w:jc w:val="left"/>
            </w:pPr>
          </w:p>
        </w:tc>
        <w:tc>
          <w:tcPr>
            <w:tcW w:type="dxa" w:w="2742"/>
          </w:tcPr>
          <w:p>
            <w:pPr>
              <w:spacing w:after="0"/>
              <w:jc w:val="left"/>
            </w:pPr>
            <w:r>
              <w:rPr>
                <w:sz w:val="16"/>
              </w:rPr>
              <w:t>B1-c worst recorded: Excessive Heat, Heat</w:t>
            </w:r>
          </w:p>
        </w:tc>
      </w:tr>
      <w:tr>
        <w:trPr>
          <w:cantSplit/>
        </w:trPr>
        <w:tc>
          <w:tcPr>
            <w:tcW w:type="dxa" w:w="1037"/>
          </w:tcPr>
          <w:p>
            <w:pPr>
              <w:spacing w:after="0"/>
              <w:jc w:val="left"/>
            </w:pPr>
            <w:r>
              <w:rPr>
                <w:sz w:val="16"/>
              </w:rPr>
              <w:t>1991-03-27</w:t>
            </w:r>
          </w:p>
        </w:tc>
        <w:tc>
          <w:tcPr>
            <w:tcW w:type="dxa" w:w="1215"/>
          </w:tcPr>
          <w:p>
            <w:pPr>
              <w:spacing w:after="0"/>
              <w:jc w:val="left"/>
            </w:pPr>
            <w:r>
              <w:rPr>
                <w:sz w:val="16"/>
              </w:rPr>
              <w:t>Tornado</w:t>
            </w:r>
          </w:p>
        </w:tc>
        <w:tc>
          <w:tcPr>
            <w:tcW w:type="dxa" w:w="1845"/>
          </w:tcPr>
          <w:p>
            <w:pPr>
              <w:spacing w:after="0"/>
              <w:jc w:val="left"/>
            </w:pPr>
            <w:r>
              <w:rPr>
                <w:sz w:val="16"/>
              </w:rPr>
              <w:t>F3, 10 mi path length (whole path, pre-1996), 100 yd wide</w:t>
            </w:r>
          </w:p>
        </w:tc>
        <w:tc>
          <w:tcPr>
            <w:tcW w:type="dxa" w:w="2967"/>
          </w:tcPr>
          <w:p>
            <w:pPr>
              <w:spacing w:after="0"/>
              <w:jc w:val="left"/>
            </w:pPr>
            <w:r>
              <w:rPr>
                <w:sz w:val="16"/>
              </w:rPr>
              <w:t>$2,500,000 property; crops not recorded (1991 dollars)</w:t>
            </w:r>
          </w:p>
        </w:tc>
        <w:tc>
          <w:tcPr>
            <w:tcW w:type="dxa" w:w="930"/>
          </w:tcPr>
          <w:p>
            <w:pPr>
              <w:spacing w:after="0"/>
              <w:jc w:val="right"/>
            </w:pPr>
            <w:r>
              <w:rPr>
                <w:sz w:val="16"/>
              </w:rPr>
              <w:t>0, 0</w:t>
            </w:r>
          </w:p>
        </w:tc>
        <w:tc>
          <w:tcPr>
            <w:tcW w:type="dxa" w:w="2337"/>
          </w:tcPr>
          <w:p>
            <w:pPr>
              <w:spacing w:after="0"/>
              <w:jc w:val="left"/>
            </w:pPr>
            <w:r>
              <w:rPr>
                <w:sz w:val="16"/>
              </w:rPr>
              <w:t>location not recorded</w:t>
            </w:r>
          </w:p>
        </w:tc>
        <w:tc>
          <w:tcPr>
            <w:tcW w:type="dxa" w:w="1039"/>
          </w:tcPr>
          <w:p>
            <w:pPr>
              <w:spacing w:after="0"/>
              <w:jc w:val="left"/>
            </w:pPr>
          </w:p>
        </w:tc>
        <w:tc>
          <w:tcPr>
            <w:tcW w:type="dxa" w:w="2742"/>
          </w:tcPr>
          <w:p>
            <w:pPr>
              <w:spacing w:after="0"/>
              <w:jc w:val="left"/>
            </w:pPr>
            <w:r>
              <w:rPr>
                <w:sz w:val="16"/>
              </w:rPr>
              <w:t>B1-c worst recorded: Tornado</w:t>
            </w:r>
          </w:p>
        </w:tc>
      </w:tr>
      <w:tr>
        <w:trPr>
          <w:cantSplit/>
        </w:trPr>
        <w:tc>
          <w:tcPr>
            <w:tcW w:type="dxa" w:w="1037"/>
          </w:tcPr>
          <w:p>
            <w:pPr>
              <w:spacing w:after="0"/>
              <w:jc w:val="left"/>
            </w:pPr>
            <w:r>
              <w:rPr>
                <w:sz w:val="16"/>
              </w:rPr>
              <w:t>1953-06-08</w:t>
            </w:r>
          </w:p>
        </w:tc>
        <w:tc>
          <w:tcPr>
            <w:tcW w:type="dxa" w:w="1215"/>
          </w:tcPr>
          <w:p>
            <w:pPr>
              <w:spacing w:after="0"/>
              <w:jc w:val="left"/>
            </w:pPr>
            <w:r>
              <w:rPr>
                <w:sz w:val="16"/>
              </w:rPr>
              <w:t>Tornado</w:t>
            </w:r>
          </w:p>
        </w:tc>
        <w:tc>
          <w:tcPr>
            <w:tcW w:type="dxa" w:w="1845"/>
          </w:tcPr>
          <w:p>
            <w:pPr>
              <w:spacing w:after="0"/>
              <w:jc w:val="left"/>
            </w:pPr>
            <w:r>
              <w:rPr>
                <w:sz w:val="16"/>
              </w:rPr>
              <w:t>F2, 16.6 mi path length (whole path, pre-1996), 833 yd wide</w:t>
            </w:r>
          </w:p>
        </w:tc>
        <w:tc>
          <w:tcPr>
            <w:tcW w:type="dxa" w:w="2967"/>
          </w:tcPr>
          <w:p>
            <w:pPr>
              <w:spacing w:after="0"/>
              <w:jc w:val="left"/>
            </w:pPr>
            <w:r>
              <w:rPr>
                <w:sz w:val="16"/>
              </w:rPr>
              <w:t>$250,000 property; crops not recorded (1953 dollars)</w:t>
            </w:r>
          </w:p>
        </w:tc>
        <w:tc>
          <w:tcPr>
            <w:tcW w:type="dxa" w:w="930"/>
          </w:tcPr>
          <w:p>
            <w:pPr>
              <w:spacing w:after="0"/>
              <w:jc w:val="right"/>
            </w:pPr>
            <w:r>
              <w:rPr>
                <w:sz w:val="16"/>
              </w:rPr>
              <w:t>4, 13</w:t>
            </w:r>
          </w:p>
        </w:tc>
        <w:tc>
          <w:tcPr>
            <w:tcW w:type="dxa" w:w="2337"/>
          </w:tcPr>
          <w:p>
            <w:pPr>
              <w:spacing w:after="0"/>
              <w:jc w:val="left"/>
            </w:pPr>
            <w:r>
              <w:rPr>
                <w:sz w:val="16"/>
              </w:rPr>
              <w:t>location not recorded</w:t>
            </w:r>
          </w:p>
        </w:tc>
        <w:tc>
          <w:tcPr>
            <w:tcW w:type="dxa" w:w="1039"/>
          </w:tcPr>
          <w:p>
            <w:pPr>
              <w:spacing w:after="0"/>
              <w:jc w:val="left"/>
            </w:pPr>
          </w:p>
        </w:tc>
        <w:tc>
          <w:tcPr>
            <w:tcW w:type="dxa" w:w="2742"/>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(250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5"/>
        <w:gridCol w:w="1534"/>
        <w:gridCol w:w="1674"/>
        <w:gridCol w:w="1037"/>
        <w:gridCol w:w="1287"/>
        <w:gridCol w:w="1554"/>
        <w:gridCol w:w="1624"/>
        <w:gridCol w:w="1037"/>
        <w:gridCol w:w="2033"/>
      </w:tblGrid>
      <w:tr>
        <w:trPr>
          <w:cantSplit/>
          <w:tblHeader/>
        </w:trPr>
        <w:tc>
          <w:tcPr>
            <w:tcW w:type="dxa" w:w="1037"/>
            <w:shd w:val="clear" w:color="auto" w:fill="E8E8E8"/>
          </w:tcPr>
          <w:p>
            <w:pPr>
              <w:spacing w:after="0"/>
              <w:jc w:val="left"/>
            </w:pPr>
            <w:r>
              <w:rPr>
                <w:b/>
                <w:sz w:val="16"/>
              </w:rPr>
              <w:t>Hazard</w:t>
            </w:r>
          </w:p>
        </w:tc>
        <w:tc>
          <w:tcPr>
            <w:tcW w:type="dxa" w:w="12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34"/>
            <w:shd w:val="clear" w:color="auto" w:fill="E8E8E8"/>
          </w:tcPr>
          <w:p>
            <w:pPr>
              <w:spacing w:after="0"/>
              <w:jc w:val="left"/>
            </w:pPr>
            <w:r>
              <w:rPr>
                <w:b/>
                <w:sz w:val="16"/>
              </w:rPr>
              <w:t>Unit</w:t>
            </w:r>
          </w:p>
        </w:tc>
        <w:tc>
          <w:tcPr>
            <w:tcW w:type="dxa" w:w="16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287"/>
            <w:shd w:val="clear" w:color="auto" w:fill="E8E8E8"/>
          </w:tcPr>
          <w:p>
            <w:pPr>
              <w:spacing w:after="0"/>
              <w:jc w:val="left"/>
            </w:pPr>
            <w:r>
              <w:rPr>
                <w:b/>
                <w:sz w:val="16"/>
              </w:rPr>
              <w:t>Descriptor basis</w:t>
            </w:r>
          </w:p>
        </w:tc>
        <w:tc>
          <w:tcPr>
            <w:tcW w:type="dxa" w:w="1554"/>
            <w:shd w:val="clear" w:color="auto" w:fill="E8E8E8"/>
          </w:tcPr>
          <w:p>
            <w:pPr>
              <w:spacing w:after="0"/>
              <w:jc w:val="right"/>
            </w:pPr>
            <w:r>
              <w:rPr>
                <w:b/>
                <w:sz w:val="16"/>
              </w:rPr>
              <w:t>NRI events or days in its record period (hail, wind and tornado are area-weighted, so can be fractional)</w:t>
            </w:r>
          </w:p>
        </w:tc>
        <w:tc>
          <w:tcPr>
            <w:tcW w:type="dxa" w:w="162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95"/>
          </w:tcPr>
          <w:p>
            <w:pPr>
              <w:spacing w:after="0"/>
              <w:jc w:val="right"/>
            </w:pPr>
            <w:r>
              <w:rPr>
                <w:sz w:val="16"/>
              </w:rPr>
              <w:t>0.0137</w:t>
            </w:r>
          </w:p>
        </w:tc>
        <w:tc>
          <w:tcPr>
            <w:tcW w:type="dxa" w:w="1534"/>
          </w:tcPr>
          <w:p>
            <w:pPr>
              <w:spacing w:after="0"/>
              <w:jc w:val="left"/>
            </w:pPr>
            <w:r>
              <w:rPr>
                <w:sz w:val="16"/>
              </w:rPr>
              <w:t>events per year at a location (modeled)</w:t>
            </w:r>
          </w:p>
        </w:tc>
        <w:tc>
          <w:tcPr>
            <w:tcW w:type="dxa" w:w="1674"/>
          </w:tcPr>
          <w:p>
            <w:pPr>
              <w:spacing w:after="0"/>
              <w:jc w:val="left"/>
            </w:pPr>
            <w:r>
              <w:rPr>
                <w:sz w:val="16"/>
              </w:rPr>
              <w:t>about 0.014 per year at a given location in the county</w:t>
            </w:r>
          </w:p>
        </w:tc>
        <w:tc>
          <w:tcPr>
            <w:tcW w:type="dxa" w:w="1037"/>
          </w:tcPr>
          <w:p>
            <w:pPr>
              <w:spacing w:after="0"/>
              <w:jc w:val="left"/>
            </w:pPr>
          </w:p>
        </w:tc>
        <w:tc>
          <w:tcPr>
            <w:tcW w:type="dxa" w:w="1287"/>
          </w:tcPr>
          <w:p>
            <w:pPr>
              <w:spacing w:after="0"/>
              <w:jc w:val="left"/>
            </w:pPr>
            <w:r>
              <w:rPr>
                <w:sz w:val="16"/>
              </w:rPr>
              <w:t>Storm Events records in 0 of 30 years, 1996 to 2025 (0%)</w:t>
            </w:r>
          </w:p>
        </w:tc>
        <w:tc>
          <w:tcPr>
            <w:tcW w:type="dxa" w:w="1554"/>
          </w:tcPr>
          <w:p>
            <w:pPr>
              <w:spacing w:after="0"/>
              <w:jc w:val="right"/>
            </w:pPr>
            <w:r>
              <w:rPr>
                <w:sz w:val="16"/>
              </w:rPr>
              <w:t>not shown</w:t>
            </w:r>
          </w:p>
        </w:tc>
        <w:tc>
          <w:tcPr>
            <w:tcW w:type="dxa" w:w="1624"/>
          </w:tcPr>
          <w:p>
            <w:pPr>
              <w:spacing w:after="0"/>
              <w:jc w:val="left"/>
            </w:pPr>
            <w:r>
              <w:rPr>
                <w:sz w:val="16"/>
              </w:rPr>
              <w:t>modeled</w:t>
            </w:r>
          </w:p>
        </w:tc>
        <w:tc>
          <w:tcPr>
            <w:tcW w:type="dxa" w:w="1037"/>
          </w:tcPr>
          <w:p>
            <w:pPr>
              <w:spacing w:after="0"/>
              <w:jc w:val="left"/>
            </w:pPr>
            <w:r>
              <w:rPr>
                <w:sz w:val="16"/>
              </w:rPr>
              <w:t>see B1-f</w:t>
            </w:r>
          </w:p>
        </w:tc>
        <w:tc>
          <w:tcPr>
            <w:tcW w:type="dxa" w:w="2033"/>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95"/>
          </w:tcPr>
          <w:p>
            <w:pPr>
              <w:spacing w:after="0"/>
              <w:jc w:val="right"/>
            </w:pPr>
            <w:r>
              <w:rPr>
                <w:sz w:val="16"/>
              </w:rPr>
              <w:t>2.16</w:t>
            </w:r>
          </w:p>
        </w:tc>
        <w:tc>
          <w:tcPr>
            <w:tcW w:type="dxa" w:w="1534"/>
          </w:tcPr>
          <w:p>
            <w:pPr>
              <w:spacing w:after="0"/>
              <w:jc w:val="left"/>
            </w:pPr>
            <w:r>
              <w:rPr>
                <w:sz w:val="16"/>
              </w:rPr>
              <w:t>event-days per year</w:t>
            </w:r>
          </w:p>
        </w:tc>
        <w:tc>
          <w:tcPr>
            <w:tcW w:type="dxa" w:w="1674"/>
          </w:tcPr>
          <w:p>
            <w:pPr>
              <w:spacing w:after="0"/>
              <w:jc w:val="left"/>
            </w:pPr>
            <w:r>
              <w:rPr>
                <w:sz w:val="16"/>
              </w:rPr>
              <w:t>about 2.16 days per year</w:t>
            </w:r>
          </w:p>
        </w:tc>
        <w:tc>
          <w:tcPr>
            <w:tcW w:type="dxa" w:w="1037"/>
          </w:tcPr>
          <w:p>
            <w:pPr>
              <w:spacing w:after="0"/>
              <w:jc w:val="left"/>
            </w:pPr>
            <w:r>
              <w:rPr>
                <w:sz w:val="16"/>
              </w:rPr>
              <w:t>Likely</w:t>
            </w:r>
          </w:p>
        </w:tc>
        <w:tc>
          <w:tcPr>
            <w:tcW w:type="dxa" w:w="1287"/>
          </w:tcPr>
          <w:p>
            <w:pPr>
              <w:spacing w:after="0"/>
              <w:jc w:val="left"/>
            </w:pPr>
            <w:r>
              <w:rPr>
                <w:sz w:val="16"/>
              </w:rPr>
              <w:t>Storm Events event-days in 4 of 30 years, 1996 to 2025 (13.3%)</w:t>
            </w:r>
          </w:p>
        </w:tc>
        <w:tc>
          <w:tcPr>
            <w:tcW w:type="dxa" w:w="1554"/>
          </w:tcPr>
          <w:p>
            <w:pPr>
              <w:spacing w:after="0"/>
              <w:jc w:val="right"/>
            </w:pPr>
            <w:r>
              <w:rPr>
                <w:sz w:val="16"/>
              </w:rPr>
              <w:t>41</w:t>
            </w:r>
          </w:p>
        </w:tc>
        <w:tc>
          <w:tcPr>
            <w:tcW w:type="dxa" w:w="1624"/>
          </w:tcPr>
          <w:p>
            <w:pPr>
              <w:spacing w:after="0"/>
              <w:jc w:val="left"/>
            </w:pPr>
            <w:r>
              <w:rPr>
                <w:sz w:val="16"/>
              </w:rPr>
              <w:t>2005-11-12 to 2024-11-12 (19 years)</w:t>
            </w:r>
          </w:p>
        </w:tc>
        <w:tc>
          <w:tcPr>
            <w:tcW w:type="dxa" w:w="1037"/>
          </w:tcPr>
          <w:p>
            <w:pPr>
              <w:spacing w:after="0"/>
              <w:jc w:val="left"/>
            </w:pPr>
            <w:r>
              <w:rPr>
                <w:sz w:val="16"/>
              </w:rPr>
              <w:t>countywide</w:t>
            </w:r>
          </w:p>
        </w:tc>
        <w:tc>
          <w:tcPr>
            <w:tcW w:type="dxa" w:w="2033"/>
          </w:tcPr>
          <w:p>
            <w:pPr>
              <w:spacing w:after="0"/>
              <w:jc w:val="left"/>
            </w:pPr>
          </w:p>
        </w:tc>
      </w:tr>
      <w:tr>
        <w:trPr>
          <w:cantSplit/>
        </w:trPr>
        <w:tc>
          <w:tcPr>
            <w:tcW w:type="dxa" w:w="1037"/>
          </w:tcPr>
          <w:p>
            <w:pPr>
              <w:spacing w:after="0"/>
              <w:jc w:val="left"/>
            </w:pPr>
            <w:r>
              <w:rPr>
                <w:sz w:val="16"/>
              </w:rPr>
              <w:t>Drought</w:t>
            </w:r>
          </w:p>
        </w:tc>
        <w:tc>
          <w:tcPr>
            <w:tcW w:type="dxa" w:w="1295"/>
          </w:tcPr>
          <w:p>
            <w:pPr>
              <w:spacing w:after="0"/>
              <w:jc w:val="right"/>
            </w:pPr>
            <w:r>
              <w:rPr>
                <w:sz w:val="16"/>
              </w:rPr>
              <w:t>0</w:t>
            </w:r>
          </w:p>
        </w:tc>
        <w:tc>
          <w:tcPr>
            <w:tcW w:type="dxa" w:w="1534"/>
          </w:tcPr>
          <w:p>
            <w:pPr>
              <w:spacing w:after="0"/>
              <w:jc w:val="left"/>
            </w:pPr>
            <w:r>
              <w:rPr>
                <w:sz w:val="16"/>
              </w:rPr>
              <w:t>event-days per year</w:t>
            </w:r>
          </w:p>
        </w:tc>
        <w:tc>
          <w:tcPr>
            <w:tcW w:type="dxa" w:w="1674"/>
          </w:tcPr>
          <w:p>
            <w:pPr>
              <w:spacing w:after="0"/>
              <w:jc w:val="left"/>
            </w:pPr>
            <w:r>
              <w:rPr>
                <w:sz w:val="16"/>
              </w:rPr>
              <w:t>none modeled</w:t>
            </w:r>
          </w:p>
        </w:tc>
        <w:tc>
          <w:tcPr>
            <w:tcW w:type="dxa" w:w="1037"/>
          </w:tcPr>
          <w:p>
            <w:pPr>
              <w:spacing w:after="0"/>
              <w:jc w:val="left"/>
            </w:pPr>
          </w:p>
        </w:tc>
        <w:tc>
          <w:tcPr>
            <w:tcW w:type="dxa" w:w="1287"/>
          </w:tcPr>
          <w:p>
            <w:pPr>
              <w:spacing w:after="0"/>
              <w:jc w:val="left"/>
            </w:pPr>
            <w:r>
              <w:rPr>
                <w:sz w:val="16"/>
              </w:rPr>
              <w:t>Storm Events event-days in 0 of 30 years, 1996 to 2025 (0%)</w:t>
            </w:r>
          </w:p>
        </w:tc>
        <w:tc>
          <w:tcPr>
            <w:tcW w:type="dxa" w:w="1554"/>
          </w:tcPr>
          <w:p>
            <w:pPr>
              <w:spacing w:after="0"/>
              <w:jc w:val="right"/>
            </w:pPr>
            <w:r>
              <w:rPr>
                <w:sz w:val="16"/>
              </w:rPr>
              <w:t>0</w:t>
            </w:r>
          </w:p>
        </w:tc>
        <w:tc>
          <w:tcPr>
            <w:tcW w:type="dxa" w:w="162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95"/>
          </w:tcPr>
          <w:p>
            <w:pPr>
              <w:spacing w:after="0"/>
              <w:jc w:val="right"/>
            </w:pPr>
            <w:r>
              <w:rPr>
                <w:sz w:val="16"/>
              </w:rPr>
              <w:t>0.000395</w:t>
            </w:r>
          </w:p>
        </w:tc>
        <w:tc>
          <w:tcPr>
            <w:tcW w:type="dxa" w:w="1534"/>
          </w:tcPr>
          <w:p>
            <w:pPr>
              <w:spacing w:after="0"/>
              <w:jc w:val="left"/>
            </w:pPr>
            <w:r>
              <w:rPr>
                <w:sz w:val="16"/>
              </w:rPr>
              <w:t>annual probability at a location</w:t>
            </w:r>
          </w:p>
        </w:tc>
        <w:tc>
          <w:tcPr>
            <w:tcW w:type="dxa" w:w="1674"/>
          </w:tcPr>
          <w:p>
            <w:pPr>
              <w:spacing w:after="0"/>
              <w:jc w:val="left"/>
            </w:pPr>
            <w:r>
              <w:rPr>
                <w:sz w:val="16"/>
              </w:rPr>
              <w:t>chance a given location in the county has at least minor-damage shaking in a year: 0.0395%</w:t>
            </w:r>
          </w:p>
        </w:tc>
        <w:tc>
          <w:tcPr>
            <w:tcW w:type="dxa" w:w="1037"/>
          </w:tcPr>
          <w:p>
            <w:pPr>
              <w:spacing w:after="0"/>
              <w:jc w:val="left"/>
            </w:pPr>
          </w:p>
        </w:tc>
        <w:tc>
          <w:tcPr>
            <w:tcW w:type="dxa" w:w="1287"/>
          </w:tcPr>
          <w:p>
            <w:pPr>
              <w:spacing w:after="0"/>
              <w:jc w:val="left"/>
            </w:pPr>
          </w:p>
        </w:tc>
        <w:tc>
          <w:tcPr>
            <w:tcW w:type="dxa" w:w="1554"/>
          </w:tcPr>
          <w:p>
            <w:pPr>
              <w:spacing w:after="0"/>
              <w:jc w:val="right"/>
            </w:pPr>
            <w:r>
              <w:rPr>
                <w:sz w:val="16"/>
              </w:rPr>
              <w:t>not shown</w:t>
            </w:r>
          </w:p>
        </w:tc>
        <w:tc>
          <w:tcPr>
            <w:tcW w:type="dxa" w:w="1624"/>
          </w:tcPr>
          <w:p>
            <w:pPr>
              <w:spacing w:after="0"/>
              <w:jc w:val="left"/>
            </w:pPr>
            <w:r>
              <w:rPr>
                <w:sz w:val="16"/>
              </w:rPr>
              <w:t>modeled</w:t>
            </w:r>
          </w:p>
        </w:tc>
        <w:tc>
          <w:tcPr>
            <w:tcW w:type="dxa" w:w="1037"/>
          </w:tcPr>
          <w:p>
            <w:pPr>
              <w:spacing w:after="0"/>
              <w:jc w:val="left"/>
            </w:pPr>
            <w:r>
              <w:rPr>
                <w:sz w:val="16"/>
              </w:rPr>
              <w:t>see B1-f</w:t>
            </w:r>
          </w:p>
        </w:tc>
        <w:tc>
          <w:tcPr>
            <w:tcW w:type="dxa" w:w="203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95"/>
          </w:tcPr>
          <w:p>
            <w:pPr>
              <w:spacing w:after="0"/>
              <w:jc w:val="right"/>
            </w:pPr>
            <w:r>
              <w:rPr>
                <w:sz w:val="16"/>
              </w:rPr>
              <w:t>1.3</w:t>
            </w:r>
          </w:p>
        </w:tc>
        <w:tc>
          <w:tcPr>
            <w:tcW w:type="dxa" w:w="1534"/>
          </w:tcPr>
          <w:p>
            <w:pPr>
              <w:spacing w:after="0"/>
              <w:jc w:val="left"/>
            </w:pPr>
            <w:r>
              <w:rPr>
                <w:sz w:val="16"/>
              </w:rPr>
              <w:t>events per year</w:t>
            </w:r>
          </w:p>
        </w:tc>
        <w:tc>
          <w:tcPr>
            <w:tcW w:type="dxa" w:w="1674"/>
          </w:tcPr>
          <w:p>
            <w:pPr>
              <w:spacing w:after="0"/>
              <w:jc w:val="left"/>
            </w:pPr>
            <w:r>
              <w:rPr>
                <w:sz w:val="16"/>
              </w:rPr>
              <w:t>about 1.3 per year</w:t>
            </w:r>
          </w:p>
        </w:tc>
        <w:tc>
          <w:tcPr>
            <w:tcW w:type="dxa" w:w="1037"/>
          </w:tcPr>
          <w:p>
            <w:pPr>
              <w:spacing w:after="0"/>
              <w:jc w:val="left"/>
            </w:pPr>
            <w:r>
              <w:rPr>
                <w:sz w:val="16"/>
              </w:rPr>
              <w:t>Highly likely</w:t>
            </w:r>
          </w:p>
        </w:tc>
        <w:tc>
          <w:tcPr>
            <w:tcW w:type="dxa" w:w="1287"/>
          </w:tcPr>
          <w:p>
            <w:pPr>
              <w:spacing w:after="0"/>
              <w:jc w:val="left"/>
            </w:pPr>
            <w:r>
              <w:rPr>
                <w:sz w:val="16"/>
              </w:rPr>
              <w:t>FEMA annualized frequency (modeled)</w:t>
            </w:r>
          </w:p>
        </w:tc>
        <w:tc>
          <w:tcPr>
            <w:tcW w:type="dxa" w:w="1554"/>
          </w:tcPr>
          <w:p>
            <w:pPr>
              <w:spacing w:after="0"/>
              <w:jc w:val="right"/>
            </w:pPr>
            <w:r>
              <w:rPr>
                <w:sz w:val="16"/>
              </w:rPr>
              <w:t>50.1 (modeled)</w:t>
            </w:r>
          </w:p>
        </w:tc>
        <w:tc>
          <w:tcPr>
            <w:tcW w:type="dxa" w:w="1624"/>
          </w:tcPr>
          <w:p>
            <w:pPr>
              <w:spacing w:after="0"/>
              <w:jc w:val="left"/>
            </w:pPr>
            <w:r>
              <w:rPr>
                <w:sz w:val="16"/>
              </w:rPr>
              <w:t>1986 to 2023 (38 years)</w:t>
            </w:r>
          </w:p>
        </w:tc>
        <w:tc>
          <w:tcPr>
            <w:tcW w:type="dxa" w:w="1037"/>
          </w:tcPr>
          <w:p>
            <w:pPr>
              <w:spacing w:after="0"/>
              <w:jc w:val="left"/>
            </w:pPr>
            <w:r>
              <w:rPr>
                <w:sz w:val="16"/>
              </w:rPr>
              <w:t>countywide</w:t>
            </w:r>
          </w:p>
        </w:tc>
        <w:tc>
          <w:tcPr>
            <w:tcW w:type="dxa" w:w="2033"/>
          </w:tcPr>
          <w:p>
            <w:pPr>
              <w:spacing w:after="0"/>
              <w:jc w:val="left"/>
            </w:pPr>
          </w:p>
        </w:tc>
      </w:tr>
      <w:tr>
        <w:trPr>
          <w:cantSplit/>
        </w:trPr>
        <w:tc>
          <w:tcPr>
            <w:tcW w:type="dxa" w:w="1037"/>
          </w:tcPr>
          <w:p>
            <w:pPr>
              <w:spacing w:after="0"/>
              <w:jc w:val="left"/>
            </w:pPr>
            <w:r>
              <w:rPr>
                <w:sz w:val="16"/>
              </w:rPr>
              <w:t>Heat Wave</w:t>
            </w:r>
          </w:p>
        </w:tc>
        <w:tc>
          <w:tcPr>
            <w:tcW w:type="dxa" w:w="1295"/>
          </w:tcPr>
          <w:p>
            <w:pPr>
              <w:spacing w:after="0"/>
              <w:jc w:val="right"/>
            </w:pPr>
            <w:r>
              <w:rPr>
                <w:sz w:val="16"/>
              </w:rPr>
              <w:t>1</w:t>
            </w:r>
          </w:p>
        </w:tc>
        <w:tc>
          <w:tcPr>
            <w:tcW w:type="dxa" w:w="1534"/>
          </w:tcPr>
          <w:p>
            <w:pPr>
              <w:spacing w:after="0"/>
              <w:jc w:val="left"/>
            </w:pPr>
            <w:r>
              <w:rPr>
                <w:sz w:val="16"/>
              </w:rPr>
              <w:t>event-day per year</w:t>
            </w:r>
          </w:p>
        </w:tc>
        <w:tc>
          <w:tcPr>
            <w:tcW w:type="dxa" w:w="1674"/>
          </w:tcPr>
          <w:p>
            <w:pPr>
              <w:spacing w:after="0"/>
              <w:jc w:val="left"/>
            </w:pPr>
            <w:r>
              <w:rPr>
                <w:sz w:val="16"/>
              </w:rPr>
              <w:t>about 1 day per year</w:t>
            </w:r>
          </w:p>
        </w:tc>
        <w:tc>
          <w:tcPr>
            <w:tcW w:type="dxa" w:w="1037"/>
          </w:tcPr>
          <w:p>
            <w:pPr>
              <w:spacing w:after="0"/>
              <w:jc w:val="left"/>
            </w:pPr>
            <w:r>
              <w:rPr>
                <w:sz w:val="16"/>
              </w:rPr>
              <w:t>Possible</w:t>
            </w:r>
          </w:p>
        </w:tc>
        <w:tc>
          <w:tcPr>
            <w:tcW w:type="dxa" w:w="1287"/>
          </w:tcPr>
          <w:p>
            <w:pPr>
              <w:spacing w:after="0"/>
              <w:jc w:val="left"/>
            </w:pPr>
            <w:r>
              <w:rPr>
                <w:sz w:val="16"/>
              </w:rPr>
              <w:t>Storm Events event-days in 2 of 30 years, 1996 to 2025 (6.67%)</w:t>
            </w:r>
          </w:p>
        </w:tc>
        <w:tc>
          <w:tcPr>
            <w:tcW w:type="dxa" w:w="1554"/>
          </w:tcPr>
          <w:p>
            <w:pPr>
              <w:spacing w:after="0"/>
              <w:jc w:val="right"/>
            </w:pPr>
            <w:r>
              <w:rPr>
                <w:sz w:val="16"/>
              </w:rPr>
              <w:t>17</w:t>
            </w:r>
          </w:p>
        </w:tc>
        <w:tc>
          <w:tcPr>
            <w:tcW w:type="dxa" w:w="1624"/>
          </w:tcPr>
          <w:p>
            <w:pPr>
              <w:spacing w:after="0"/>
              <w:jc w:val="left"/>
            </w:pPr>
            <w:r>
              <w:rPr>
                <w:sz w:val="16"/>
              </w:rPr>
              <w:t>2005-11-12 to 2024-11-12 (19 years)</w:t>
            </w:r>
          </w:p>
        </w:tc>
        <w:tc>
          <w:tcPr>
            <w:tcW w:type="dxa" w:w="1037"/>
          </w:tcPr>
          <w:p>
            <w:pPr>
              <w:spacing w:after="0"/>
              <w:jc w:val="left"/>
            </w:pPr>
            <w:r>
              <w:rPr>
                <w:sz w:val="16"/>
              </w:rPr>
              <w:t>countywide</w:t>
            </w:r>
          </w:p>
        </w:tc>
        <w:tc>
          <w:tcPr>
            <w:tcW w:type="dxa" w:w="2033"/>
          </w:tcPr>
          <w:p>
            <w:pPr>
              <w:spacing w:after="0"/>
              <w:jc w:val="left"/>
            </w:pPr>
          </w:p>
        </w:tc>
      </w:tr>
      <w:tr>
        <w:trPr>
          <w:cantSplit/>
        </w:trPr>
        <w:tc>
          <w:tcPr>
            <w:tcW w:type="dxa" w:w="1037"/>
          </w:tcPr>
          <w:p>
            <w:pPr>
              <w:spacing w:after="0"/>
              <w:jc w:val="left"/>
            </w:pPr>
            <w:r>
              <w:rPr>
                <w:sz w:val="16"/>
              </w:rPr>
              <w:t>Hurricane</w:t>
            </w:r>
          </w:p>
        </w:tc>
        <w:tc>
          <w:tcPr>
            <w:tcW w:type="dxa" w:w="1295"/>
          </w:tcPr>
          <w:p>
            <w:pPr>
              <w:spacing w:after="0"/>
              <w:jc w:val="right"/>
            </w:pPr>
            <w:r>
              <w:rPr>
                <w:sz w:val="16"/>
              </w:rPr>
              <w:t>0.0139</w:t>
            </w:r>
          </w:p>
        </w:tc>
        <w:tc>
          <w:tcPr>
            <w:tcW w:type="dxa" w:w="1534"/>
          </w:tcPr>
          <w:p>
            <w:pPr>
              <w:spacing w:after="0"/>
              <w:jc w:val="left"/>
            </w:pPr>
            <w:r>
              <w:rPr>
                <w:sz w:val="16"/>
              </w:rPr>
              <w:t>events per year</w:t>
            </w:r>
          </w:p>
        </w:tc>
        <w:tc>
          <w:tcPr>
            <w:tcW w:type="dxa" w:w="1674"/>
          </w:tcPr>
          <w:p>
            <w:pPr>
              <w:spacing w:after="0"/>
              <w:jc w:val="left"/>
            </w:pPr>
            <w:r>
              <w:rPr>
                <w:sz w:val="16"/>
              </w:rPr>
              <w:t>about 1 in 72 years</w:t>
            </w:r>
          </w:p>
        </w:tc>
        <w:tc>
          <w:tcPr>
            <w:tcW w:type="dxa" w:w="1037"/>
          </w:tcPr>
          <w:p>
            <w:pPr>
              <w:spacing w:after="0"/>
              <w:jc w:val="left"/>
            </w:pPr>
            <w:r>
              <w:rPr>
                <w:sz w:val="16"/>
              </w:rPr>
              <w:t>Possible</w:t>
            </w:r>
          </w:p>
        </w:tc>
        <w:tc>
          <w:tcPr>
            <w:tcW w:type="dxa" w:w="1287"/>
          </w:tcPr>
          <w:p>
            <w:pPr>
              <w:spacing w:after="0"/>
              <w:jc w:val="left"/>
            </w:pPr>
            <w:r>
              <w:rPr>
                <w:sz w:val="16"/>
              </w:rPr>
              <w:t>FEMA annualized frequency (modeled)</w:t>
            </w:r>
          </w:p>
        </w:tc>
        <w:tc>
          <w:tcPr>
            <w:tcW w:type="dxa" w:w="1554"/>
          </w:tcPr>
          <w:p>
            <w:pPr>
              <w:spacing w:after="0"/>
              <w:jc w:val="right"/>
            </w:pPr>
            <w:r>
              <w:rPr>
                <w:sz w:val="16"/>
              </w:rPr>
              <w:t>8</w:t>
            </w:r>
          </w:p>
        </w:tc>
        <w:tc>
          <w:tcPr>
            <w:tcW w:type="dxa" w:w="1624"/>
          </w:tcPr>
          <w:p>
            <w:pPr>
              <w:spacing w:after="0"/>
              <w:jc w:val="left"/>
            </w:pPr>
            <w:r>
              <w:rPr>
                <w:sz w:val="16"/>
              </w:rPr>
              <w:t>1851 to 2024 (Atlantic)</w:t>
            </w:r>
          </w:p>
        </w:tc>
        <w:tc>
          <w:tcPr>
            <w:tcW w:type="dxa" w:w="1037"/>
          </w:tcPr>
          <w:p>
            <w:pPr>
              <w:spacing w:after="0"/>
              <w:jc w:val="left"/>
            </w:pPr>
            <w:r>
              <w:rPr>
                <w:sz w:val="16"/>
              </w:rPr>
              <w:t>see B1-f</w:t>
            </w:r>
          </w:p>
        </w:tc>
        <w:tc>
          <w:tcPr>
            <w:tcW w:type="dxa" w:w="203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95"/>
          </w:tcPr>
          <w:p>
            <w:pPr>
              <w:spacing w:after="0"/>
              <w:jc w:val="right"/>
            </w:pPr>
            <w:r>
              <w:rPr>
                <w:sz w:val="16"/>
              </w:rPr>
              <w:t>0.183</w:t>
            </w:r>
          </w:p>
        </w:tc>
        <w:tc>
          <w:tcPr>
            <w:tcW w:type="dxa" w:w="1534"/>
          </w:tcPr>
          <w:p>
            <w:pPr>
              <w:spacing w:after="0"/>
              <w:jc w:val="left"/>
            </w:pPr>
            <w:r>
              <w:rPr>
                <w:sz w:val="16"/>
              </w:rPr>
              <w:t>event-days per year</w:t>
            </w:r>
          </w:p>
        </w:tc>
        <w:tc>
          <w:tcPr>
            <w:tcW w:type="dxa" w:w="1674"/>
          </w:tcPr>
          <w:p>
            <w:pPr>
              <w:spacing w:after="0"/>
              <w:jc w:val="left"/>
            </w:pPr>
            <w:r>
              <w:rPr>
                <w:sz w:val="16"/>
              </w:rPr>
              <w:t>about 0.183 days per year</w:t>
            </w:r>
          </w:p>
        </w:tc>
        <w:tc>
          <w:tcPr>
            <w:tcW w:type="dxa" w:w="1037"/>
          </w:tcPr>
          <w:p>
            <w:pPr>
              <w:spacing w:after="0"/>
              <w:jc w:val="left"/>
            </w:pPr>
            <w:r>
              <w:rPr>
                <w:sz w:val="16"/>
              </w:rPr>
              <w:t>Likely</w:t>
            </w:r>
          </w:p>
        </w:tc>
        <w:tc>
          <w:tcPr>
            <w:tcW w:type="dxa" w:w="1287"/>
          </w:tcPr>
          <w:p>
            <w:pPr>
              <w:spacing w:after="0"/>
              <w:jc w:val="left"/>
            </w:pPr>
            <w:r>
              <w:rPr>
                <w:sz w:val="16"/>
              </w:rPr>
              <w:t>Storm Events event-days in 5 of 30 years, 1996 to 2025 (16.7%)</w:t>
            </w:r>
          </w:p>
        </w:tc>
        <w:tc>
          <w:tcPr>
            <w:tcW w:type="dxa" w:w="1554"/>
          </w:tcPr>
          <w:p>
            <w:pPr>
              <w:spacing w:after="0"/>
              <w:jc w:val="right"/>
            </w:pPr>
            <w:r>
              <w:rPr>
                <w:sz w:val="16"/>
              </w:rPr>
              <w:t>4</w:t>
            </w:r>
          </w:p>
        </w:tc>
        <w:tc>
          <w:tcPr>
            <w:tcW w:type="dxa" w:w="1624"/>
          </w:tcPr>
          <w:p>
            <w:pPr>
              <w:spacing w:after="0"/>
              <w:jc w:val="left"/>
            </w:pPr>
            <w:r>
              <w:rPr>
                <w:sz w:val="16"/>
              </w:rPr>
              <w:t>1946-12-31 to 2014-02-12 (67 years)</w:t>
            </w:r>
          </w:p>
        </w:tc>
        <w:tc>
          <w:tcPr>
            <w:tcW w:type="dxa" w:w="1037"/>
          </w:tcPr>
          <w:p>
            <w:pPr>
              <w:spacing w:after="0"/>
              <w:jc w:val="left"/>
            </w:pPr>
            <w:r>
              <w:rPr>
                <w:sz w:val="16"/>
              </w:rPr>
              <w:t>countywide</w:t>
            </w:r>
          </w:p>
        </w:tc>
        <w:tc>
          <w:tcPr>
            <w:tcW w:type="dxa" w:w="2033"/>
          </w:tcPr>
          <w:p>
            <w:pPr>
              <w:spacing w:after="0"/>
              <w:jc w:val="left"/>
            </w:pPr>
          </w:p>
        </w:tc>
      </w:tr>
      <w:tr>
        <w:trPr>
          <w:cantSplit/>
        </w:trPr>
        <w:tc>
          <w:tcPr>
            <w:tcW w:type="dxa" w:w="1037"/>
          </w:tcPr>
          <w:p>
            <w:pPr>
              <w:spacing w:after="0"/>
              <w:jc w:val="left"/>
            </w:pPr>
            <w:r>
              <w:rPr>
                <w:sz w:val="16"/>
              </w:rPr>
              <w:t>Inland Flooding</w:t>
            </w:r>
          </w:p>
        </w:tc>
        <w:tc>
          <w:tcPr>
            <w:tcW w:type="dxa" w:w="1295"/>
          </w:tcPr>
          <w:p>
            <w:pPr>
              <w:spacing w:after="0"/>
              <w:jc w:val="right"/>
            </w:pPr>
            <w:r>
              <w:rPr>
                <w:sz w:val="16"/>
              </w:rPr>
              <w:t>0.179</w:t>
            </w:r>
          </w:p>
        </w:tc>
        <w:tc>
          <w:tcPr>
            <w:tcW w:type="dxa" w:w="1534"/>
          </w:tcPr>
          <w:p>
            <w:pPr>
              <w:spacing w:after="0"/>
              <w:jc w:val="left"/>
            </w:pPr>
            <w:r>
              <w:rPr>
                <w:sz w:val="16"/>
              </w:rPr>
              <w:t>event-days per year</w:t>
            </w:r>
          </w:p>
        </w:tc>
        <w:tc>
          <w:tcPr>
            <w:tcW w:type="dxa" w:w="1674"/>
          </w:tcPr>
          <w:p>
            <w:pPr>
              <w:spacing w:after="0"/>
              <w:jc w:val="left"/>
            </w:pPr>
            <w:r>
              <w:rPr>
                <w:sz w:val="16"/>
              </w:rPr>
              <w:t>about 0.179 days per year</w:t>
            </w:r>
          </w:p>
        </w:tc>
        <w:tc>
          <w:tcPr>
            <w:tcW w:type="dxa" w:w="1037"/>
          </w:tcPr>
          <w:p>
            <w:pPr>
              <w:spacing w:after="0"/>
              <w:jc w:val="left"/>
            </w:pPr>
            <w:r>
              <w:rPr>
                <w:sz w:val="16"/>
              </w:rPr>
              <w:t>Likely</w:t>
            </w:r>
          </w:p>
        </w:tc>
        <w:tc>
          <w:tcPr>
            <w:tcW w:type="dxa" w:w="1287"/>
          </w:tcPr>
          <w:p>
            <w:pPr>
              <w:spacing w:after="0"/>
              <w:jc w:val="left"/>
            </w:pPr>
            <w:r>
              <w:rPr>
                <w:sz w:val="16"/>
              </w:rPr>
              <w:t>Storm Events event-days in 5 of 30 years, 1996 to 2025 (16.7%)</w:t>
            </w:r>
          </w:p>
        </w:tc>
        <w:tc>
          <w:tcPr>
            <w:tcW w:type="dxa" w:w="1554"/>
          </w:tcPr>
          <w:p>
            <w:pPr>
              <w:spacing w:after="0"/>
              <w:jc w:val="right"/>
            </w:pPr>
            <w:r>
              <w:rPr>
                <w:sz w:val="16"/>
              </w:rPr>
              <w:t>5</w:t>
            </w:r>
          </w:p>
        </w:tc>
        <w:tc>
          <w:tcPr>
            <w:tcW w:type="dxa" w:w="1624"/>
          </w:tcPr>
          <w:p>
            <w:pPr>
              <w:spacing w:after="0"/>
              <w:jc w:val="left"/>
            </w:pPr>
            <w:r>
              <w:rPr>
                <w:sz w:val="16"/>
              </w:rPr>
              <w:t>1996 to 2023 (28 years)</w:t>
            </w:r>
          </w:p>
        </w:tc>
        <w:tc>
          <w:tcPr>
            <w:tcW w:type="dxa" w:w="1037"/>
          </w:tcPr>
          <w:p>
            <w:pPr>
              <w:spacing w:after="0"/>
              <w:jc w:val="left"/>
            </w:pPr>
            <w:r>
              <w:rPr>
                <w:sz w:val="16"/>
              </w:rPr>
              <w:t>see B1-f</w:t>
            </w:r>
          </w:p>
        </w:tc>
        <w:tc>
          <w:tcPr>
            <w:tcW w:type="dxa" w:w="2033"/>
          </w:tcPr>
          <w:p>
            <w:pPr>
              <w:spacing w:after="0"/>
              <w:jc w:val="left"/>
            </w:pPr>
          </w:p>
        </w:tc>
      </w:tr>
      <w:tr>
        <w:trPr>
          <w:cantSplit/>
        </w:trPr>
        <w:tc>
          <w:tcPr>
            <w:tcW w:type="dxa" w:w="1037"/>
          </w:tcPr>
          <w:p>
            <w:pPr>
              <w:spacing w:after="0"/>
              <w:jc w:val="left"/>
            </w:pPr>
            <w:r>
              <w:rPr>
                <w:sz w:val="16"/>
              </w:rPr>
              <w:t>Landslide</w:t>
            </w:r>
          </w:p>
        </w:tc>
        <w:tc>
          <w:tcPr>
            <w:tcW w:type="dxa" w:w="1295"/>
          </w:tcPr>
          <w:p>
            <w:pPr>
              <w:spacing w:after="0"/>
              <w:jc w:val="right"/>
            </w:pPr>
            <w:r>
              <w:rPr>
                <w:sz w:val="16"/>
              </w:rPr>
              <w:t>0.0917</w:t>
            </w:r>
          </w:p>
        </w:tc>
        <w:tc>
          <w:tcPr>
            <w:tcW w:type="dxa" w:w="1534"/>
          </w:tcPr>
          <w:p>
            <w:pPr>
              <w:spacing w:after="0"/>
              <w:jc w:val="left"/>
            </w:pPr>
            <w:r>
              <w:rPr>
                <w:sz w:val="16"/>
              </w:rPr>
              <w:t>events per year (modeled)</w:t>
            </w:r>
          </w:p>
        </w:tc>
        <w:tc>
          <w:tcPr>
            <w:tcW w:type="dxa" w:w="1674"/>
          </w:tcPr>
          <w:p>
            <w:pPr>
              <w:spacing w:after="0"/>
              <w:jc w:val="left"/>
            </w:pPr>
            <w:r>
              <w:rPr>
                <w:sz w:val="16"/>
              </w:rPr>
              <w:t>about 1 in 11 years</w:t>
            </w:r>
          </w:p>
        </w:tc>
        <w:tc>
          <w:tcPr>
            <w:tcW w:type="dxa" w:w="1037"/>
          </w:tcPr>
          <w:p>
            <w:pPr>
              <w:spacing w:after="0"/>
              <w:jc w:val="left"/>
            </w:pPr>
            <w:r>
              <w:rPr>
                <w:sz w:val="16"/>
              </w:rPr>
              <w:t>Possible</w:t>
            </w:r>
          </w:p>
        </w:tc>
        <w:tc>
          <w:tcPr>
            <w:tcW w:type="dxa" w:w="1287"/>
          </w:tcPr>
          <w:p>
            <w:pPr>
              <w:spacing w:after="0"/>
              <w:jc w:val="left"/>
            </w:pPr>
            <w:r>
              <w:rPr>
                <w:sz w:val="16"/>
              </w:rPr>
              <w:t>FEMA annualized frequency (modeled)</w:t>
            </w:r>
          </w:p>
        </w:tc>
        <w:tc>
          <w:tcPr>
            <w:tcW w:type="dxa" w:w="1554"/>
          </w:tcPr>
          <w:p>
            <w:pPr>
              <w:spacing w:after="0"/>
              <w:jc w:val="right"/>
            </w:pPr>
            <w:r>
              <w:rPr>
                <w:sz w:val="16"/>
              </w:rPr>
              <w:t>not shown</w:t>
            </w:r>
          </w:p>
        </w:tc>
        <w:tc>
          <w:tcPr>
            <w:tcW w:type="dxa" w:w="1624"/>
          </w:tcPr>
          <w:p>
            <w:pPr>
              <w:spacing w:after="0"/>
              <w:jc w:val="left"/>
            </w:pPr>
            <w:r>
              <w:rPr>
                <w:sz w:val="16"/>
              </w:rPr>
              <w:t>modeled</w:t>
            </w:r>
          </w:p>
        </w:tc>
        <w:tc>
          <w:tcPr>
            <w:tcW w:type="dxa" w:w="1037"/>
          </w:tcPr>
          <w:p>
            <w:pPr>
              <w:spacing w:after="0"/>
              <w:jc w:val="left"/>
            </w:pPr>
            <w:r>
              <w:rPr>
                <w:sz w:val="16"/>
              </w:rPr>
              <w:t>see B1-f</w:t>
            </w:r>
          </w:p>
        </w:tc>
        <w:tc>
          <w:tcPr>
            <w:tcW w:type="dxa" w:w="2033"/>
          </w:tcPr>
          <w:p>
            <w:pPr>
              <w:spacing w:after="0"/>
              <w:jc w:val="left"/>
            </w:pPr>
          </w:p>
        </w:tc>
      </w:tr>
      <w:tr>
        <w:trPr>
          <w:cantSplit/>
        </w:trPr>
        <w:tc>
          <w:tcPr>
            <w:tcW w:type="dxa" w:w="1037"/>
          </w:tcPr>
          <w:p>
            <w:pPr>
              <w:spacing w:after="0"/>
              <w:jc w:val="left"/>
            </w:pPr>
            <w:r>
              <w:rPr>
                <w:sz w:val="16"/>
              </w:rPr>
              <w:t>Lightning</w:t>
            </w:r>
          </w:p>
        </w:tc>
        <w:tc>
          <w:tcPr>
            <w:tcW w:type="dxa" w:w="1295"/>
          </w:tcPr>
          <w:p>
            <w:pPr>
              <w:spacing w:after="0"/>
              <w:jc w:val="right"/>
            </w:pPr>
            <w:r>
              <w:rPr>
                <w:sz w:val="16"/>
              </w:rPr>
              <w:t>26.5</w:t>
            </w:r>
          </w:p>
        </w:tc>
        <w:tc>
          <w:tcPr>
            <w:tcW w:type="dxa" w:w="1534"/>
          </w:tcPr>
          <w:p>
            <w:pPr>
              <w:spacing w:after="0"/>
              <w:jc w:val="left"/>
            </w:pPr>
            <w:r>
              <w:rPr>
                <w:sz w:val="16"/>
              </w:rPr>
              <w:t>days per year with a strike</w:t>
            </w:r>
          </w:p>
        </w:tc>
        <w:tc>
          <w:tcPr>
            <w:tcW w:type="dxa" w:w="1674"/>
          </w:tcPr>
          <w:p>
            <w:pPr>
              <w:spacing w:after="0"/>
              <w:jc w:val="left"/>
            </w:pPr>
            <w:r>
              <w:rPr>
                <w:sz w:val="16"/>
              </w:rPr>
              <w:t>about 26.5 days per year</w:t>
            </w:r>
          </w:p>
        </w:tc>
        <w:tc>
          <w:tcPr>
            <w:tcW w:type="dxa" w:w="1037"/>
          </w:tcPr>
          <w:p>
            <w:pPr>
              <w:spacing w:after="0"/>
              <w:jc w:val="left"/>
            </w:pPr>
            <w:r>
              <w:rPr>
                <w:sz w:val="16"/>
              </w:rPr>
              <w:t>Highly likely</w:t>
            </w:r>
          </w:p>
        </w:tc>
        <w:tc>
          <w:tcPr>
            <w:tcW w:type="dxa" w:w="1287"/>
          </w:tcPr>
          <w:p>
            <w:pPr>
              <w:spacing w:after="0"/>
              <w:jc w:val="left"/>
            </w:pPr>
            <w:r>
              <w:rPr>
                <w:sz w:val="16"/>
              </w:rPr>
              <w:t>FEMA annualized frequency (modeled)</w:t>
            </w:r>
          </w:p>
        </w:tc>
        <w:tc>
          <w:tcPr>
            <w:tcW w:type="dxa" w:w="1554"/>
          </w:tcPr>
          <w:p>
            <w:pPr>
              <w:spacing w:after="0"/>
              <w:jc w:val="right"/>
            </w:pPr>
            <w:r>
              <w:rPr>
                <w:sz w:val="16"/>
              </w:rPr>
              <w:t>not shown</w:t>
            </w:r>
          </w:p>
        </w:tc>
        <w:tc>
          <w:tcPr>
            <w:tcW w:type="dxa" w:w="1624"/>
          </w:tcPr>
          <w:p>
            <w:pPr>
              <w:spacing w:after="0"/>
              <w:jc w:val="left"/>
            </w:pPr>
            <w:r>
              <w:rPr>
                <w:sz w:val="16"/>
              </w:rPr>
              <w:t>1995 to 2023 (29 years; CONUS)</w:t>
            </w:r>
          </w:p>
        </w:tc>
        <w:tc>
          <w:tcPr>
            <w:tcW w:type="dxa" w:w="1037"/>
          </w:tcPr>
          <w:p>
            <w:pPr>
              <w:spacing w:after="0"/>
              <w:jc w:val="left"/>
            </w:pPr>
            <w:r>
              <w:rPr>
                <w:sz w:val="16"/>
              </w:rPr>
              <w:t>countywide</w:t>
            </w:r>
          </w:p>
        </w:tc>
        <w:tc>
          <w:tcPr>
            <w:tcW w:type="dxa" w:w="2033"/>
          </w:tcPr>
          <w:p>
            <w:pPr>
              <w:spacing w:after="0"/>
              <w:jc w:val="left"/>
            </w:pPr>
          </w:p>
        </w:tc>
      </w:tr>
      <w:tr>
        <w:trPr>
          <w:cantSplit/>
        </w:trPr>
        <w:tc>
          <w:tcPr>
            <w:tcW w:type="dxa" w:w="1037"/>
          </w:tcPr>
          <w:p>
            <w:pPr>
              <w:spacing w:after="0"/>
              <w:jc w:val="left"/>
            </w:pPr>
            <w:r>
              <w:rPr>
                <w:sz w:val="16"/>
              </w:rPr>
              <w:t>Strong Wind</w:t>
            </w:r>
          </w:p>
        </w:tc>
        <w:tc>
          <w:tcPr>
            <w:tcW w:type="dxa" w:w="1295"/>
          </w:tcPr>
          <w:p>
            <w:pPr>
              <w:spacing w:after="0"/>
              <w:jc w:val="right"/>
            </w:pPr>
            <w:r>
              <w:rPr>
                <w:sz w:val="16"/>
              </w:rPr>
              <w:t>1.49</w:t>
            </w:r>
          </w:p>
        </w:tc>
        <w:tc>
          <w:tcPr>
            <w:tcW w:type="dxa" w:w="1534"/>
          </w:tcPr>
          <w:p>
            <w:pPr>
              <w:spacing w:after="0"/>
              <w:jc w:val="left"/>
            </w:pPr>
            <w:r>
              <w:rPr>
                <w:sz w:val="16"/>
              </w:rPr>
              <w:t>events per year</w:t>
            </w:r>
          </w:p>
        </w:tc>
        <w:tc>
          <w:tcPr>
            <w:tcW w:type="dxa" w:w="1674"/>
          </w:tcPr>
          <w:p>
            <w:pPr>
              <w:spacing w:after="0"/>
              <w:jc w:val="left"/>
            </w:pPr>
            <w:r>
              <w:rPr>
                <w:sz w:val="16"/>
              </w:rPr>
              <w:t>about 1.49 per year</w:t>
            </w:r>
          </w:p>
        </w:tc>
        <w:tc>
          <w:tcPr>
            <w:tcW w:type="dxa" w:w="1037"/>
          </w:tcPr>
          <w:p>
            <w:pPr>
              <w:spacing w:after="0"/>
              <w:jc w:val="left"/>
            </w:pPr>
            <w:r>
              <w:rPr>
                <w:sz w:val="16"/>
              </w:rPr>
              <w:t>Highly likely</w:t>
            </w:r>
          </w:p>
        </w:tc>
        <w:tc>
          <w:tcPr>
            <w:tcW w:type="dxa" w:w="1287"/>
          </w:tcPr>
          <w:p>
            <w:pPr>
              <w:spacing w:after="0"/>
              <w:jc w:val="left"/>
            </w:pPr>
            <w:r>
              <w:rPr>
                <w:sz w:val="16"/>
              </w:rPr>
              <w:t>FEMA annualized frequency (modeled)</w:t>
            </w:r>
          </w:p>
        </w:tc>
        <w:tc>
          <w:tcPr>
            <w:tcW w:type="dxa" w:w="1554"/>
          </w:tcPr>
          <w:p>
            <w:pPr>
              <w:spacing w:after="0"/>
              <w:jc w:val="right"/>
            </w:pPr>
            <w:r>
              <w:rPr>
                <w:sz w:val="16"/>
              </w:rPr>
              <w:t>18</w:t>
            </w:r>
          </w:p>
        </w:tc>
        <w:tc>
          <w:tcPr>
            <w:tcW w:type="dxa" w:w="1624"/>
          </w:tcPr>
          <w:p>
            <w:pPr>
              <w:spacing w:after="0"/>
              <w:jc w:val="left"/>
            </w:pPr>
            <w:r>
              <w:rPr>
                <w:sz w:val="16"/>
              </w:rPr>
              <w:t>1986 to 2023 (38 years)</w:t>
            </w:r>
          </w:p>
        </w:tc>
        <w:tc>
          <w:tcPr>
            <w:tcW w:type="dxa" w:w="1037"/>
          </w:tcPr>
          <w:p>
            <w:pPr>
              <w:spacing w:after="0"/>
              <w:jc w:val="left"/>
            </w:pPr>
            <w:r>
              <w:rPr>
                <w:sz w:val="16"/>
              </w:rPr>
              <w:t>countywide</w:t>
            </w:r>
          </w:p>
        </w:tc>
        <w:tc>
          <w:tcPr>
            <w:tcW w:type="dxa" w:w="2033"/>
          </w:tcPr>
          <w:p>
            <w:pPr>
              <w:spacing w:after="0"/>
              <w:jc w:val="left"/>
            </w:pPr>
          </w:p>
        </w:tc>
      </w:tr>
      <w:tr>
        <w:trPr>
          <w:cantSplit/>
        </w:trPr>
        <w:tc>
          <w:tcPr>
            <w:tcW w:type="dxa" w:w="1037"/>
          </w:tcPr>
          <w:p>
            <w:pPr>
              <w:spacing w:after="0"/>
              <w:jc w:val="left"/>
            </w:pPr>
            <w:r>
              <w:rPr>
                <w:sz w:val="16"/>
              </w:rPr>
              <w:t>Tornado</w:t>
            </w:r>
          </w:p>
        </w:tc>
        <w:tc>
          <w:tcPr>
            <w:tcW w:type="dxa" w:w="1295"/>
          </w:tcPr>
          <w:p>
            <w:pPr>
              <w:spacing w:after="0"/>
              <w:jc w:val="right"/>
            </w:pPr>
            <w:r>
              <w:rPr>
                <w:sz w:val="16"/>
              </w:rPr>
              <w:t>0.235</w:t>
            </w:r>
          </w:p>
        </w:tc>
        <w:tc>
          <w:tcPr>
            <w:tcW w:type="dxa" w:w="1534"/>
          </w:tcPr>
          <w:p>
            <w:pPr>
              <w:spacing w:after="0"/>
              <w:jc w:val="left"/>
            </w:pPr>
            <w:r>
              <w:rPr>
                <w:sz w:val="16"/>
              </w:rPr>
              <w:t>events per year</w:t>
            </w:r>
          </w:p>
        </w:tc>
        <w:tc>
          <w:tcPr>
            <w:tcW w:type="dxa" w:w="1674"/>
          </w:tcPr>
          <w:p>
            <w:pPr>
              <w:spacing w:after="0"/>
              <w:jc w:val="left"/>
            </w:pPr>
            <w:r>
              <w:rPr>
                <w:sz w:val="16"/>
              </w:rPr>
              <w:t>about 1 in 4 years</w:t>
            </w:r>
          </w:p>
        </w:tc>
        <w:tc>
          <w:tcPr>
            <w:tcW w:type="dxa" w:w="1037"/>
          </w:tcPr>
          <w:p>
            <w:pPr>
              <w:spacing w:after="0"/>
              <w:jc w:val="left"/>
            </w:pPr>
            <w:r>
              <w:rPr>
                <w:sz w:val="16"/>
              </w:rPr>
              <w:t>Likely</w:t>
            </w:r>
          </w:p>
        </w:tc>
        <w:tc>
          <w:tcPr>
            <w:tcW w:type="dxa" w:w="1287"/>
          </w:tcPr>
          <w:p>
            <w:pPr>
              <w:spacing w:after="0"/>
              <w:jc w:val="left"/>
            </w:pPr>
            <w:r>
              <w:rPr>
                <w:sz w:val="16"/>
              </w:rPr>
              <w:t>FEMA annualized frequency (modeled)</w:t>
            </w:r>
          </w:p>
        </w:tc>
        <w:tc>
          <w:tcPr>
            <w:tcW w:type="dxa" w:w="1554"/>
          </w:tcPr>
          <w:p>
            <w:pPr>
              <w:spacing w:after="0"/>
              <w:jc w:val="right"/>
            </w:pPr>
            <w:r>
              <w:rPr>
                <w:sz w:val="16"/>
              </w:rPr>
              <w:t>not shown</w:t>
            </w:r>
          </w:p>
        </w:tc>
        <w:tc>
          <w:tcPr>
            <w:tcW w:type="dxa" w:w="1624"/>
          </w:tcPr>
          <w:p>
            <w:pPr>
              <w:spacing w:after="0"/>
              <w:jc w:val="left"/>
            </w:pPr>
            <w:r>
              <w:rPr>
                <w:sz w:val="16"/>
              </w:rPr>
              <w:t>1950 to 2023 (EF2+); 1986 to 2023 (EF0-1)</w:t>
            </w:r>
          </w:p>
        </w:tc>
        <w:tc>
          <w:tcPr>
            <w:tcW w:type="dxa" w:w="1037"/>
          </w:tcPr>
          <w:p>
            <w:pPr>
              <w:spacing w:after="0"/>
              <w:jc w:val="left"/>
            </w:pPr>
            <w:r>
              <w:rPr>
                <w:sz w:val="16"/>
              </w:rPr>
              <w:t>see B1-f</w:t>
            </w:r>
          </w:p>
        </w:tc>
        <w:tc>
          <w:tcPr>
            <w:tcW w:type="dxa" w:w="2033"/>
          </w:tcPr>
          <w:p>
            <w:pPr>
              <w:spacing w:after="0"/>
              <w:jc w:val="left"/>
            </w:pPr>
          </w:p>
        </w:tc>
      </w:tr>
      <w:tr>
        <w:trPr>
          <w:cantSplit/>
        </w:trPr>
        <w:tc>
          <w:tcPr>
            <w:tcW w:type="dxa" w:w="1037"/>
          </w:tcPr>
          <w:p>
            <w:pPr>
              <w:spacing w:after="0"/>
              <w:jc w:val="left"/>
            </w:pPr>
            <w:r>
              <w:rPr>
                <w:sz w:val="16"/>
              </w:rPr>
              <w:t>Tsunami</w:t>
            </w:r>
          </w:p>
        </w:tc>
        <w:tc>
          <w:tcPr>
            <w:tcW w:type="dxa" w:w="1295"/>
          </w:tcPr>
          <w:p>
            <w:pPr>
              <w:spacing w:after="0"/>
              <w:jc w:val="right"/>
            </w:pPr>
          </w:p>
        </w:tc>
        <w:tc>
          <w:tcPr>
            <w:tcW w:type="dxa" w:w="1534"/>
          </w:tcPr>
          <w:p>
            <w:pPr>
              <w:spacing w:after="0"/>
              <w:jc w:val="left"/>
            </w:pPr>
            <w:r>
              <w:rPr>
                <w:sz w:val="16"/>
              </w:rPr>
              <w:t>annual probability at the most exposed location (used in place of a county value)</w:t>
            </w:r>
          </w:p>
        </w:tc>
        <w:tc>
          <w:tcPr>
            <w:tcW w:type="dxa" w:w="1674"/>
          </w:tcPr>
          <w:p>
            <w:pPr>
              <w:spacing w:after="0"/>
              <w:jc w:val="left"/>
            </w:pPr>
          </w:p>
        </w:tc>
        <w:tc>
          <w:tcPr>
            <w:tcW w:type="dxa" w:w="1037"/>
          </w:tcPr>
          <w:p>
            <w:pPr>
              <w:spacing w:after="0"/>
              <w:jc w:val="left"/>
            </w:pPr>
          </w:p>
        </w:tc>
        <w:tc>
          <w:tcPr>
            <w:tcW w:type="dxa" w:w="1287"/>
          </w:tcPr>
          <w:p>
            <w:pPr>
              <w:spacing w:after="0"/>
              <w:jc w:val="left"/>
            </w:pPr>
            <w:r>
              <w:rPr>
                <w:sz w:val="16"/>
              </w:rPr>
              <w:t>Storm Events records in 0 of 30 years, 1996 to 2025 (0%)</w:t>
            </w:r>
          </w:p>
        </w:tc>
        <w:tc>
          <w:tcPr>
            <w:tcW w:type="dxa" w:w="1554"/>
          </w:tcPr>
          <w:p>
            <w:pPr>
              <w:spacing w:after="0"/>
              <w:jc w:val="right"/>
            </w:pPr>
            <w:r>
              <w:rPr>
                <w:sz w:val="16"/>
              </w:rPr>
              <w:t>not shown</w:t>
            </w:r>
          </w:p>
        </w:tc>
        <w:tc>
          <w:tcPr>
            <w:tcW w:type="dxa" w:w="1624"/>
          </w:tcPr>
          <w:p>
            <w:pPr>
              <w:spacing w:after="0"/>
              <w:jc w:val="left"/>
            </w:pPr>
            <w:r>
              <w:rPr>
                <w:sz w:val="16"/>
              </w:rPr>
              <w:t>modeled</w:t>
            </w:r>
          </w:p>
        </w:tc>
        <w:tc>
          <w:tcPr>
            <w:tcW w:type="dxa" w:w="1037"/>
          </w:tcPr>
          <w:p>
            <w:pPr>
              <w:spacing w:after="0"/>
              <w:jc w:val="left"/>
            </w:pPr>
            <w:r>
              <w:rPr>
                <w:sz w:val="16"/>
              </w:rPr>
              <w:t>see B1-f</w:t>
            </w:r>
          </w:p>
        </w:tc>
        <w:tc>
          <w:tcPr>
            <w:tcW w:type="dxa" w:w="2033"/>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95"/>
          </w:tcPr>
          <w:p>
            <w:pPr>
              <w:spacing w:after="0"/>
              <w:jc w:val="right"/>
            </w:pPr>
            <w:r>
              <w:rPr>
                <w:sz w:val="16"/>
              </w:rPr>
              <w:t>0.000419</w:t>
            </w:r>
          </w:p>
        </w:tc>
        <w:tc>
          <w:tcPr>
            <w:tcW w:type="dxa" w:w="1534"/>
          </w:tcPr>
          <w:p>
            <w:pPr>
              <w:spacing w:after="0"/>
              <w:jc w:val="left"/>
            </w:pPr>
            <w:r>
              <w:rPr>
                <w:sz w:val="16"/>
              </w:rPr>
              <w:t>annual probability at a location</w:t>
            </w:r>
          </w:p>
        </w:tc>
        <w:tc>
          <w:tcPr>
            <w:tcW w:type="dxa" w:w="1674"/>
          </w:tcPr>
          <w:p>
            <w:pPr>
              <w:spacing w:after="0"/>
              <w:jc w:val="left"/>
            </w:pPr>
            <w:r>
              <w:rPr>
                <w:sz w:val="16"/>
              </w:rPr>
              <w:t>chance a given location in the county burns in a year: 0.0419%</w:t>
            </w:r>
          </w:p>
        </w:tc>
        <w:tc>
          <w:tcPr>
            <w:tcW w:type="dxa" w:w="1037"/>
          </w:tcPr>
          <w:p>
            <w:pPr>
              <w:spacing w:after="0"/>
              <w:jc w:val="left"/>
            </w:pPr>
            <w:r>
              <w:rPr>
                <w:sz w:val="16"/>
              </w:rPr>
              <w:t>Possible</w:t>
            </w:r>
          </w:p>
        </w:tc>
        <w:tc>
          <w:tcPr>
            <w:tcW w:type="dxa" w:w="1287"/>
          </w:tcPr>
          <w:p>
            <w:pPr>
              <w:spacing w:after="0"/>
              <w:jc w:val="left"/>
            </w:pPr>
            <w:r>
              <w:rPr>
                <w:sz w:val="16"/>
              </w:rPr>
              <w:t>Storm Events records in 1 of 30 years, 1996 to 2025 (3.33%)</w:t>
            </w:r>
          </w:p>
        </w:tc>
        <w:tc>
          <w:tcPr>
            <w:tcW w:type="dxa" w:w="1554"/>
          </w:tcPr>
          <w:p>
            <w:pPr>
              <w:spacing w:after="0"/>
              <w:jc w:val="right"/>
            </w:pPr>
            <w:r>
              <w:rPr>
                <w:sz w:val="16"/>
              </w:rPr>
              <w:t>not shown</w:t>
            </w:r>
          </w:p>
        </w:tc>
        <w:tc>
          <w:tcPr>
            <w:tcW w:type="dxa" w:w="1624"/>
          </w:tcPr>
          <w:p>
            <w:pPr>
              <w:spacing w:after="0"/>
              <w:jc w:val="left"/>
            </w:pPr>
            <w:r>
              <w:rPr>
                <w:sz w:val="16"/>
              </w:rPr>
              <w:t>modeled</w:t>
            </w:r>
          </w:p>
        </w:tc>
        <w:tc>
          <w:tcPr>
            <w:tcW w:type="dxa" w:w="1037"/>
          </w:tcPr>
          <w:p>
            <w:pPr>
              <w:spacing w:after="0"/>
              <w:jc w:val="left"/>
            </w:pPr>
            <w:r>
              <w:rPr>
                <w:sz w:val="16"/>
              </w:rPr>
              <w:t>see B1-f</w:t>
            </w:r>
          </w:p>
        </w:tc>
        <w:tc>
          <w:tcPr>
            <w:tcW w:type="dxa" w:w="2033"/>
          </w:tcPr>
          <w:p>
            <w:pPr>
              <w:spacing w:after="0"/>
              <w:jc w:val="left"/>
            </w:pPr>
          </w:p>
        </w:tc>
      </w:tr>
      <w:tr>
        <w:trPr>
          <w:cantSplit/>
        </w:trPr>
        <w:tc>
          <w:tcPr>
            <w:tcW w:type="dxa" w:w="1037"/>
          </w:tcPr>
          <w:p>
            <w:pPr>
              <w:spacing w:after="0"/>
              <w:jc w:val="left"/>
            </w:pPr>
            <w:r>
              <w:rPr>
                <w:sz w:val="16"/>
              </w:rPr>
              <w:t>Winter Weather</w:t>
            </w:r>
          </w:p>
        </w:tc>
        <w:tc>
          <w:tcPr>
            <w:tcW w:type="dxa" w:w="1295"/>
          </w:tcPr>
          <w:p>
            <w:pPr>
              <w:spacing w:after="0"/>
              <w:jc w:val="right"/>
            </w:pPr>
            <w:r>
              <w:rPr>
                <w:sz w:val="16"/>
              </w:rPr>
              <w:t>12.9</w:t>
            </w:r>
          </w:p>
        </w:tc>
        <w:tc>
          <w:tcPr>
            <w:tcW w:type="dxa" w:w="1534"/>
          </w:tcPr>
          <w:p>
            <w:pPr>
              <w:spacing w:after="0"/>
              <w:jc w:val="left"/>
            </w:pPr>
            <w:r>
              <w:rPr>
                <w:sz w:val="16"/>
              </w:rPr>
              <w:t>event-days per year</w:t>
            </w:r>
          </w:p>
        </w:tc>
        <w:tc>
          <w:tcPr>
            <w:tcW w:type="dxa" w:w="1674"/>
          </w:tcPr>
          <w:p>
            <w:pPr>
              <w:spacing w:after="0"/>
              <w:jc w:val="left"/>
            </w:pPr>
            <w:r>
              <w:rPr>
                <w:sz w:val="16"/>
              </w:rPr>
              <w:t>about 12.9 days per year</w:t>
            </w:r>
          </w:p>
        </w:tc>
        <w:tc>
          <w:tcPr>
            <w:tcW w:type="dxa" w:w="1037"/>
          </w:tcPr>
          <w:p>
            <w:pPr>
              <w:spacing w:after="0"/>
              <w:jc w:val="left"/>
            </w:pPr>
            <w:r>
              <w:rPr>
                <w:sz w:val="16"/>
              </w:rPr>
              <w:t>Likely</w:t>
            </w:r>
          </w:p>
        </w:tc>
        <w:tc>
          <w:tcPr>
            <w:tcW w:type="dxa" w:w="1287"/>
          </w:tcPr>
          <w:p>
            <w:pPr>
              <w:spacing w:after="0"/>
              <w:jc w:val="left"/>
            </w:pPr>
            <w:r>
              <w:rPr>
                <w:sz w:val="16"/>
              </w:rPr>
              <w:t>Storm Events event-days in 26 of 30 years, 1996 to 2025 (86.7%)</w:t>
            </w:r>
          </w:p>
        </w:tc>
        <w:tc>
          <w:tcPr>
            <w:tcW w:type="dxa" w:w="1554"/>
          </w:tcPr>
          <w:p>
            <w:pPr>
              <w:spacing w:after="0"/>
              <w:jc w:val="right"/>
            </w:pPr>
            <w:r>
              <w:rPr>
                <w:sz w:val="16"/>
              </w:rPr>
              <w:t>246</w:t>
            </w:r>
          </w:p>
        </w:tc>
        <w:tc>
          <w:tcPr>
            <w:tcW w:type="dxa" w:w="1624"/>
          </w:tcPr>
          <w:p>
            <w:pPr>
              <w:spacing w:after="0"/>
              <w:jc w:val="left"/>
            </w:pPr>
            <w:r>
              <w:rPr>
                <w:sz w:val="16"/>
              </w:rPr>
              <w:t>2005-11-12 to 2024-11-12 (19 years)</w:t>
            </w:r>
          </w:p>
        </w:tc>
        <w:tc>
          <w:tcPr>
            <w:tcW w:type="dxa" w:w="1037"/>
          </w:tcPr>
          <w:p>
            <w:pPr>
              <w:spacing w:after="0"/>
              <w:jc w:val="left"/>
            </w:pPr>
            <w:r>
              <w:rPr>
                <w:sz w:val="16"/>
              </w:rPr>
              <w:t>countywide</w:t>
            </w:r>
          </w:p>
        </w:tc>
        <w:tc>
          <w:tcPr>
            <w:tcW w:type="dxa" w:w="203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48</w:t>
            </w:r>
          </w:p>
        </w:tc>
        <w:tc>
          <w:tcPr>
            <w:tcW w:type="dxa" w:w="1381"/>
          </w:tcPr>
          <w:p>
            <w:pPr>
              <w:spacing w:after="0"/>
              <w:jc w:val="right"/>
            </w:pPr>
            <w:r>
              <w:rPr>
                <w:sz w:val="16"/>
              </w:rPr>
              <w:t>30</w:t>
            </w:r>
          </w:p>
        </w:tc>
        <w:tc>
          <w:tcPr>
            <w:tcW w:type="dxa" w:w="1381"/>
          </w:tcPr>
          <w:p>
            <w:pPr>
              <w:spacing w:after="0"/>
              <w:jc w:val="right"/>
            </w:pPr>
            <w:r>
              <w:rPr>
                <w:sz w:val="16"/>
              </w:rPr>
              <w:t>1.6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Coastal Flooding</w:t>
            </w:r>
          </w:p>
        </w:tc>
        <w:tc>
          <w:tcPr>
            <w:tcW w:type="dxa" w:w="1597"/>
          </w:tcPr>
          <w:p>
            <w:pPr>
              <w:spacing w:after="0"/>
              <w:jc w:val="right"/>
            </w:pPr>
            <w:r>
              <w:rPr>
                <w:sz w:val="16"/>
              </w:rPr>
              <w:t>8 of 11</w:t>
            </w:r>
          </w:p>
        </w:tc>
        <w:tc>
          <w:tcPr>
            <w:tcW w:type="dxa" w:w="1205"/>
          </w:tcPr>
          <w:p>
            <w:pPr>
              <w:spacing w:after="0"/>
              <w:jc w:val="right"/>
            </w:pPr>
            <w:r>
              <w:rPr>
                <w:sz w:val="16"/>
              </w:rPr>
              <w:t>68.0</w:t>
            </w:r>
          </w:p>
        </w:tc>
        <w:tc>
          <w:tcPr>
            <w:tcW w:type="dxa" w:w="1264"/>
          </w:tcPr>
          <w:p>
            <w:pPr>
              <w:spacing w:after="0"/>
              <w:jc w:val="right"/>
            </w:pPr>
            <w:r>
              <w:rPr>
                <w:sz w:val="16"/>
              </w:rPr>
              <w:t>79.5</w:t>
            </w:r>
          </w:p>
        </w:tc>
        <w:tc>
          <w:tcPr>
            <w:tcW w:type="dxa" w:w="1205"/>
          </w:tcPr>
          <w:p>
            <w:pPr>
              <w:spacing w:after="0"/>
              <w:jc w:val="right"/>
            </w:pPr>
            <w:r>
              <w:rPr>
                <w:sz w:val="16"/>
              </w:rPr>
              <w:t>84.9</w:t>
            </w:r>
          </w:p>
        </w:tc>
        <w:tc>
          <w:tcPr>
            <w:tcW w:type="dxa" w:w="6911"/>
          </w:tcPr>
          <w:p>
            <w:pPr>
              <w:spacing w:after="0"/>
              <w:jc w:val="left"/>
            </w:pPr>
            <w:r>
              <w:rPr>
                <w:sz w:val="16"/>
              </w:rPr>
              <w:t>Relatively Low 5, Very Low 3, No Rating 3</w:t>
            </w:r>
          </w:p>
        </w:tc>
      </w:tr>
      <w:tr>
        <w:trPr>
          <w:cantSplit/>
        </w:trPr>
        <w:tc>
          <w:tcPr>
            <w:tcW w:type="dxa" w:w="1929"/>
          </w:tcPr>
          <w:p>
            <w:pPr>
              <w:spacing w:after="0"/>
              <w:jc w:val="left"/>
            </w:pPr>
            <w:r>
              <w:rPr>
                <w:sz w:val="16"/>
              </w:rPr>
              <w:t>Cold Wave</w:t>
            </w:r>
          </w:p>
        </w:tc>
        <w:tc>
          <w:tcPr>
            <w:tcW w:type="dxa" w:w="1597"/>
          </w:tcPr>
          <w:p>
            <w:pPr>
              <w:spacing w:after="0"/>
              <w:jc w:val="right"/>
            </w:pPr>
            <w:r>
              <w:rPr>
                <w:sz w:val="16"/>
              </w:rPr>
              <w:t>11 of 11</w:t>
            </w:r>
          </w:p>
        </w:tc>
        <w:tc>
          <w:tcPr>
            <w:tcW w:type="dxa" w:w="1205"/>
          </w:tcPr>
          <w:p>
            <w:pPr>
              <w:spacing w:after="0"/>
              <w:jc w:val="right"/>
            </w:pPr>
            <w:r>
              <w:rPr>
                <w:sz w:val="16"/>
              </w:rPr>
              <w:t>60.8</w:t>
            </w:r>
          </w:p>
        </w:tc>
        <w:tc>
          <w:tcPr>
            <w:tcW w:type="dxa" w:w="1264"/>
          </w:tcPr>
          <w:p>
            <w:pPr>
              <w:spacing w:after="0"/>
              <w:jc w:val="right"/>
            </w:pPr>
            <w:r>
              <w:rPr>
                <w:sz w:val="16"/>
              </w:rPr>
              <w:t>79.6</w:t>
            </w:r>
          </w:p>
        </w:tc>
        <w:tc>
          <w:tcPr>
            <w:tcW w:type="dxa" w:w="1205"/>
          </w:tcPr>
          <w:p>
            <w:pPr>
              <w:spacing w:after="0"/>
              <w:jc w:val="right"/>
            </w:pPr>
            <w:r>
              <w:rPr>
                <w:sz w:val="16"/>
              </w:rPr>
              <w:t>88.5</w:t>
            </w:r>
          </w:p>
        </w:tc>
        <w:tc>
          <w:tcPr>
            <w:tcW w:type="dxa" w:w="6911"/>
          </w:tcPr>
          <w:p>
            <w:pPr>
              <w:spacing w:after="0"/>
              <w:jc w:val="left"/>
            </w:pPr>
            <w:r>
              <w:rPr>
                <w:sz w:val="16"/>
              </w:rPr>
              <w:t>Relatively High 6, Relatively Moderate 5</w:t>
            </w:r>
          </w:p>
        </w:tc>
      </w:tr>
      <w:tr>
        <w:trPr>
          <w:cantSplit/>
        </w:trPr>
        <w:tc>
          <w:tcPr>
            <w:tcW w:type="dxa" w:w="1929"/>
          </w:tcPr>
          <w:p>
            <w:pPr>
              <w:spacing w:after="0"/>
              <w:jc w:val="left"/>
            </w:pPr>
            <w:r>
              <w:rPr>
                <w:sz w:val="16"/>
              </w:rPr>
              <w:t>Drought</w:t>
            </w:r>
          </w:p>
        </w:tc>
        <w:tc>
          <w:tcPr>
            <w:tcW w:type="dxa" w:w="1597"/>
          </w:tcPr>
          <w:p>
            <w:pPr>
              <w:spacing w:after="0"/>
              <w:jc w:val="right"/>
            </w:pPr>
            <w:r>
              <w:rPr>
                <w:sz w:val="16"/>
              </w:rPr>
              <w:t>0 of 11</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11</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11 of 11</w:t>
            </w:r>
          </w:p>
        </w:tc>
        <w:tc>
          <w:tcPr>
            <w:tcW w:type="dxa" w:w="1205"/>
          </w:tcPr>
          <w:p>
            <w:pPr>
              <w:spacing w:after="0"/>
              <w:jc w:val="right"/>
            </w:pPr>
            <w:r>
              <w:rPr>
                <w:sz w:val="16"/>
              </w:rPr>
              <w:t>3.2</w:t>
            </w:r>
          </w:p>
        </w:tc>
        <w:tc>
          <w:tcPr>
            <w:tcW w:type="dxa" w:w="1264"/>
          </w:tcPr>
          <w:p>
            <w:pPr>
              <w:spacing w:after="0"/>
              <w:jc w:val="right"/>
            </w:pPr>
            <w:r>
              <w:rPr>
                <w:sz w:val="16"/>
              </w:rPr>
              <w:t>10.3</w:t>
            </w:r>
          </w:p>
        </w:tc>
        <w:tc>
          <w:tcPr>
            <w:tcW w:type="dxa" w:w="1205"/>
          </w:tcPr>
          <w:p>
            <w:pPr>
              <w:spacing w:after="0"/>
              <w:jc w:val="right"/>
            </w:pPr>
            <w:r>
              <w:rPr>
                <w:sz w:val="16"/>
              </w:rPr>
              <w:t>23.7</w:t>
            </w:r>
          </w:p>
        </w:tc>
        <w:tc>
          <w:tcPr>
            <w:tcW w:type="dxa" w:w="6911"/>
          </w:tcPr>
          <w:p>
            <w:pPr>
              <w:spacing w:after="0"/>
              <w:jc w:val="left"/>
            </w:pPr>
            <w:r>
              <w:rPr>
                <w:sz w:val="16"/>
              </w:rPr>
              <w:t>Very Low 11</w:t>
            </w:r>
          </w:p>
        </w:tc>
      </w:tr>
      <w:tr>
        <w:trPr>
          <w:cantSplit/>
        </w:trPr>
        <w:tc>
          <w:tcPr>
            <w:tcW w:type="dxa" w:w="1929"/>
          </w:tcPr>
          <w:p>
            <w:pPr>
              <w:spacing w:after="0"/>
              <w:jc w:val="left"/>
            </w:pPr>
            <w:r>
              <w:rPr>
                <w:sz w:val="16"/>
              </w:rPr>
              <w:t>Hail</w:t>
            </w:r>
          </w:p>
        </w:tc>
        <w:tc>
          <w:tcPr>
            <w:tcW w:type="dxa" w:w="1597"/>
          </w:tcPr>
          <w:p>
            <w:pPr>
              <w:spacing w:after="0"/>
              <w:jc w:val="right"/>
            </w:pPr>
            <w:r>
              <w:rPr>
                <w:sz w:val="16"/>
              </w:rPr>
              <w:t>11 of 11</w:t>
            </w:r>
          </w:p>
        </w:tc>
        <w:tc>
          <w:tcPr>
            <w:tcW w:type="dxa" w:w="1205"/>
          </w:tcPr>
          <w:p>
            <w:pPr>
              <w:spacing w:after="0"/>
              <w:jc w:val="right"/>
            </w:pPr>
            <w:r>
              <w:rPr>
                <w:sz w:val="16"/>
              </w:rPr>
              <w:t>42.7</w:t>
            </w:r>
          </w:p>
        </w:tc>
        <w:tc>
          <w:tcPr>
            <w:tcW w:type="dxa" w:w="1264"/>
          </w:tcPr>
          <w:p>
            <w:pPr>
              <w:spacing w:after="0"/>
              <w:jc w:val="right"/>
            </w:pPr>
            <w:r>
              <w:rPr>
                <w:sz w:val="16"/>
              </w:rPr>
              <w:t>72.5</w:t>
            </w:r>
          </w:p>
        </w:tc>
        <w:tc>
          <w:tcPr>
            <w:tcW w:type="dxa" w:w="1205"/>
          </w:tcPr>
          <w:p>
            <w:pPr>
              <w:spacing w:after="0"/>
              <w:jc w:val="right"/>
            </w:pPr>
            <w:r>
              <w:rPr>
                <w:sz w:val="16"/>
              </w:rPr>
              <w:t>83.0</w:t>
            </w:r>
          </w:p>
        </w:tc>
        <w:tc>
          <w:tcPr>
            <w:tcW w:type="dxa" w:w="6911"/>
          </w:tcPr>
          <w:p>
            <w:pPr>
              <w:spacing w:after="0"/>
              <w:jc w:val="left"/>
            </w:pPr>
            <w:r>
              <w:rPr>
                <w:sz w:val="16"/>
              </w:rPr>
              <w:t>Relatively Moderate 7, Relatively Low 4</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11 of 11</w:t>
            </w:r>
          </w:p>
        </w:tc>
        <w:tc>
          <w:tcPr>
            <w:tcW w:type="dxa" w:w="1205"/>
          </w:tcPr>
          <w:p>
            <w:pPr>
              <w:spacing w:after="0"/>
              <w:jc w:val="right"/>
            </w:pPr>
            <w:r>
              <w:rPr>
                <w:sz w:val="16"/>
              </w:rPr>
              <w:t>3.4</w:t>
            </w:r>
          </w:p>
        </w:tc>
        <w:tc>
          <w:tcPr>
            <w:tcW w:type="dxa" w:w="1264"/>
          </w:tcPr>
          <w:p>
            <w:pPr>
              <w:spacing w:after="0"/>
              <w:jc w:val="right"/>
            </w:pPr>
            <w:r>
              <w:rPr>
                <w:sz w:val="16"/>
              </w:rPr>
              <w:t>6.1</w:t>
            </w:r>
          </w:p>
        </w:tc>
        <w:tc>
          <w:tcPr>
            <w:tcW w:type="dxa" w:w="1205"/>
          </w:tcPr>
          <w:p>
            <w:pPr>
              <w:spacing w:after="0"/>
              <w:jc w:val="right"/>
            </w:pPr>
            <w:r>
              <w:rPr>
                <w:sz w:val="16"/>
              </w:rPr>
              <w:t>10.7</w:t>
            </w:r>
          </w:p>
        </w:tc>
        <w:tc>
          <w:tcPr>
            <w:tcW w:type="dxa" w:w="6911"/>
          </w:tcPr>
          <w:p>
            <w:pPr>
              <w:spacing w:after="0"/>
              <w:jc w:val="left"/>
            </w:pPr>
            <w:r>
              <w:rPr>
                <w:sz w:val="16"/>
              </w:rPr>
              <w:t>Very Low 11</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11 of 11</w:t>
            </w:r>
          </w:p>
        </w:tc>
        <w:tc>
          <w:tcPr>
            <w:tcW w:type="dxa" w:w="1205"/>
          </w:tcPr>
          <w:p>
            <w:pPr>
              <w:spacing w:after="0"/>
              <w:jc w:val="right"/>
            </w:pPr>
            <w:r>
              <w:rPr>
                <w:sz w:val="16"/>
              </w:rPr>
              <w:t>31.0</w:t>
            </w:r>
          </w:p>
        </w:tc>
        <w:tc>
          <w:tcPr>
            <w:tcW w:type="dxa" w:w="1264"/>
          </w:tcPr>
          <w:p>
            <w:pPr>
              <w:spacing w:after="0"/>
              <w:jc w:val="right"/>
            </w:pPr>
            <w:r>
              <w:rPr>
                <w:sz w:val="16"/>
              </w:rPr>
              <w:t>40.8</w:t>
            </w:r>
          </w:p>
        </w:tc>
        <w:tc>
          <w:tcPr>
            <w:tcW w:type="dxa" w:w="1205"/>
          </w:tcPr>
          <w:p>
            <w:pPr>
              <w:spacing w:after="0"/>
              <w:jc w:val="right"/>
            </w:pPr>
            <w:r>
              <w:rPr>
                <w:sz w:val="16"/>
              </w:rPr>
              <w:t>46.1</w:t>
            </w:r>
          </w:p>
        </w:tc>
        <w:tc>
          <w:tcPr>
            <w:tcW w:type="dxa" w:w="6911"/>
          </w:tcPr>
          <w:p>
            <w:pPr>
              <w:spacing w:after="0"/>
              <w:jc w:val="left"/>
            </w:pPr>
            <w:r>
              <w:rPr>
                <w:sz w:val="16"/>
              </w:rPr>
              <w:t>Very Low 11</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11 of 11</w:t>
            </w:r>
          </w:p>
        </w:tc>
        <w:tc>
          <w:tcPr>
            <w:tcW w:type="dxa" w:w="1205"/>
          </w:tcPr>
          <w:p>
            <w:pPr>
              <w:spacing w:after="0"/>
              <w:jc w:val="right"/>
            </w:pPr>
            <w:r>
              <w:rPr>
                <w:sz w:val="16"/>
              </w:rPr>
              <w:t>3.7</w:t>
            </w:r>
          </w:p>
        </w:tc>
        <w:tc>
          <w:tcPr>
            <w:tcW w:type="dxa" w:w="1264"/>
          </w:tcPr>
          <w:p>
            <w:pPr>
              <w:spacing w:after="0"/>
              <w:jc w:val="right"/>
            </w:pPr>
            <w:r>
              <w:rPr>
                <w:sz w:val="16"/>
              </w:rPr>
              <w:t>27.1</w:t>
            </w:r>
          </w:p>
        </w:tc>
        <w:tc>
          <w:tcPr>
            <w:tcW w:type="dxa" w:w="1205"/>
          </w:tcPr>
          <w:p>
            <w:pPr>
              <w:spacing w:after="0"/>
              <w:jc w:val="right"/>
            </w:pPr>
            <w:r>
              <w:rPr>
                <w:sz w:val="16"/>
              </w:rPr>
              <w:t>47.6</w:t>
            </w:r>
          </w:p>
        </w:tc>
        <w:tc>
          <w:tcPr>
            <w:tcW w:type="dxa" w:w="6911"/>
          </w:tcPr>
          <w:p>
            <w:pPr>
              <w:spacing w:after="0"/>
              <w:jc w:val="left"/>
            </w:pPr>
            <w:r>
              <w:rPr>
                <w:sz w:val="16"/>
              </w:rPr>
              <w:t>Relatively Low 3, Very Low 8</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11 of 11</w:t>
            </w:r>
          </w:p>
        </w:tc>
        <w:tc>
          <w:tcPr>
            <w:tcW w:type="dxa" w:w="1205"/>
          </w:tcPr>
          <w:p>
            <w:pPr>
              <w:spacing w:after="0"/>
              <w:jc w:val="right"/>
            </w:pPr>
            <w:r>
              <w:rPr>
                <w:sz w:val="16"/>
              </w:rPr>
              <w:t>10.3</w:t>
            </w:r>
          </w:p>
        </w:tc>
        <w:tc>
          <w:tcPr>
            <w:tcW w:type="dxa" w:w="1264"/>
          </w:tcPr>
          <w:p>
            <w:pPr>
              <w:spacing w:after="0"/>
              <w:jc w:val="right"/>
            </w:pPr>
            <w:r>
              <w:rPr>
                <w:sz w:val="16"/>
              </w:rPr>
              <w:t>46.6</w:t>
            </w:r>
          </w:p>
        </w:tc>
        <w:tc>
          <w:tcPr>
            <w:tcW w:type="dxa" w:w="1205"/>
          </w:tcPr>
          <w:p>
            <w:pPr>
              <w:spacing w:after="0"/>
              <w:jc w:val="right"/>
            </w:pPr>
            <w:r>
              <w:rPr>
                <w:sz w:val="16"/>
              </w:rPr>
              <w:t>80.3</w:t>
            </w:r>
          </w:p>
        </w:tc>
        <w:tc>
          <w:tcPr>
            <w:tcW w:type="dxa" w:w="6911"/>
          </w:tcPr>
          <w:p>
            <w:pPr>
              <w:spacing w:after="0"/>
              <w:jc w:val="left"/>
            </w:pPr>
            <w:r>
              <w:rPr>
                <w:sz w:val="16"/>
              </w:rPr>
              <w:t>Relatively High 1, Relatively Moderate 4, Relatively Low 5, Very Low 1</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11 of 11</w:t>
            </w:r>
          </w:p>
        </w:tc>
        <w:tc>
          <w:tcPr>
            <w:tcW w:type="dxa" w:w="1205"/>
          </w:tcPr>
          <w:p>
            <w:pPr>
              <w:spacing w:after="0"/>
              <w:jc w:val="right"/>
            </w:pPr>
            <w:r>
              <w:rPr>
                <w:sz w:val="16"/>
              </w:rPr>
              <w:t>22.3</w:t>
            </w:r>
          </w:p>
        </w:tc>
        <w:tc>
          <w:tcPr>
            <w:tcW w:type="dxa" w:w="1264"/>
          </w:tcPr>
          <w:p>
            <w:pPr>
              <w:spacing w:after="0"/>
              <w:jc w:val="right"/>
            </w:pPr>
            <w:r>
              <w:rPr>
                <w:sz w:val="16"/>
              </w:rPr>
              <w:t>69.5</w:t>
            </w:r>
          </w:p>
        </w:tc>
        <w:tc>
          <w:tcPr>
            <w:tcW w:type="dxa" w:w="1205"/>
          </w:tcPr>
          <w:p>
            <w:pPr>
              <w:spacing w:after="0"/>
              <w:jc w:val="right"/>
            </w:pPr>
            <w:r>
              <w:rPr>
                <w:sz w:val="16"/>
              </w:rPr>
              <w:t>81.2</w:t>
            </w:r>
          </w:p>
        </w:tc>
        <w:tc>
          <w:tcPr>
            <w:tcW w:type="dxa" w:w="6911"/>
          </w:tcPr>
          <w:p>
            <w:pPr>
              <w:spacing w:after="0"/>
              <w:jc w:val="left"/>
            </w:pPr>
            <w:r>
              <w:rPr>
                <w:sz w:val="16"/>
              </w:rPr>
              <w:t>Relatively Low 1, Very Low 10</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11 of 11</w:t>
            </w:r>
          </w:p>
        </w:tc>
        <w:tc>
          <w:tcPr>
            <w:tcW w:type="dxa" w:w="1205"/>
          </w:tcPr>
          <w:p>
            <w:pPr>
              <w:spacing w:after="0"/>
              <w:jc w:val="right"/>
            </w:pPr>
            <w:r>
              <w:rPr>
                <w:sz w:val="16"/>
              </w:rPr>
              <w:t>59.4</w:t>
            </w:r>
          </w:p>
        </w:tc>
        <w:tc>
          <w:tcPr>
            <w:tcW w:type="dxa" w:w="1264"/>
          </w:tcPr>
          <w:p>
            <w:pPr>
              <w:spacing w:after="0"/>
              <w:jc w:val="right"/>
            </w:pPr>
            <w:r>
              <w:rPr>
                <w:sz w:val="16"/>
              </w:rPr>
              <w:t>84.6</w:t>
            </w:r>
          </w:p>
        </w:tc>
        <w:tc>
          <w:tcPr>
            <w:tcW w:type="dxa" w:w="1205"/>
          </w:tcPr>
          <w:p>
            <w:pPr>
              <w:spacing w:after="0"/>
              <w:jc w:val="right"/>
            </w:pPr>
            <w:r>
              <w:rPr>
                <w:sz w:val="16"/>
              </w:rPr>
              <w:t>93.5</w:t>
            </w:r>
          </w:p>
        </w:tc>
        <w:tc>
          <w:tcPr>
            <w:tcW w:type="dxa" w:w="6911"/>
          </w:tcPr>
          <w:p>
            <w:pPr>
              <w:spacing w:after="0"/>
              <w:jc w:val="left"/>
            </w:pPr>
            <w:r>
              <w:rPr>
                <w:sz w:val="16"/>
              </w:rPr>
              <w:t>Relatively High 7, Relatively Moderate 4</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11 of 11</w:t>
            </w:r>
          </w:p>
        </w:tc>
        <w:tc>
          <w:tcPr>
            <w:tcW w:type="dxa" w:w="1205"/>
          </w:tcPr>
          <w:p>
            <w:pPr>
              <w:spacing w:after="0"/>
              <w:jc w:val="right"/>
            </w:pPr>
            <w:r>
              <w:rPr>
                <w:sz w:val="16"/>
              </w:rPr>
              <w:t>35.6</w:t>
            </w:r>
          </w:p>
        </w:tc>
        <w:tc>
          <w:tcPr>
            <w:tcW w:type="dxa" w:w="1264"/>
          </w:tcPr>
          <w:p>
            <w:pPr>
              <w:spacing w:after="0"/>
              <w:jc w:val="right"/>
            </w:pPr>
            <w:r>
              <w:rPr>
                <w:sz w:val="16"/>
              </w:rPr>
              <w:t>79.6</w:t>
            </w:r>
          </w:p>
        </w:tc>
        <w:tc>
          <w:tcPr>
            <w:tcW w:type="dxa" w:w="1205"/>
          </w:tcPr>
          <w:p>
            <w:pPr>
              <w:spacing w:after="0"/>
              <w:jc w:val="right"/>
            </w:pPr>
            <w:r>
              <w:rPr>
                <w:sz w:val="16"/>
              </w:rPr>
              <w:t>89.4</w:t>
            </w:r>
          </w:p>
        </w:tc>
        <w:tc>
          <w:tcPr>
            <w:tcW w:type="dxa" w:w="6911"/>
          </w:tcPr>
          <w:p>
            <w:pPr>
              <w:spacing w:after="0"/>
              <w:jc w:val="left"/>
            </w:pPr>
            <w:r>
              <w:rPr>
                <w:sz w:val="16"/>
              </w:rPr>
              <w:t>Relatively High 4, Relatively Moderate 6, Relatively Low 1</w:t>
            </w:r>
          </w:p>
        </w:tc>
      </w:tr>
      <w:tr>
        <w:trPr>
          <w:cantSplit/>
        </w:trPr>
        <w:tc>
          <w:tcPr>
            <w:tcW w:type="dxa" w:w="1929"/>
          </w:tcPr>
          <w:p>
            <w:pPr>
              <w:spacing w:after="0"/>
              <w:jc w:val="left"/>
            </w:pPr>
            <w:r>
              <w:rPr>
                <w:sz w:val="16"/>
              </w:rPr>
              <w:t>Tornado</w:t>
            </w:r>
          </w:p>
        </w:tc>
        <w:tc>
          <w:tcPr>
            <w:tcW w:type="dxa" w:w="1597"/>
          </w:tcPr>
          <w:p>
            <w:pPr>
              <w:spacing w:after="0"/>
              <w:jc w:val="right"/>
            </w:pPr>
            <w:r>
              <w:rPr>
                <w:sz w:val="16"/>
              </w:rPr>
              <w:t>11 of 11</w:t>
            </w:r>
          </w:p>
        </w:tc>
        <w:tc>
          <w:tcPr>
            <w:tcW w:type="dxa" w:w="1205"/>
          </w:tcPr>
          <w:p>
            <w:pPr>
              <w:spacing w:after="0"/>
              <w:jc w:val="right"/>
            </w:pPr>
            <w:r>
              <w:rPr>
                <w:sz w:val="16"/>
              </w:rPr>
              <w:t>28.7</w:t>
            </w:r>
          </w:p>
        </w:tc>
        <w:tc>
          <w:tcPr>
            <w:tcW w:type="dxa" w:w="1264"/>
          </w:tcPr>
          <w:p>
            <w:pPr>
              <w:spacing w:after="0"/>
              <w:jc w:val="right"/>
            </w:pPr>
            <w:r>
              <w:rPr>
                <w:sz w:val="16"/>
              </w:rPr>
              <w:t>50.0</w:t>
            </w:r>
          </w:p>
        </w:tc>
        <w:tc>
          <w:tcPr>
            <w:tcW w:type="dxa" w:w="1205"/>
          </w:tcPr>
          <w:p>
            <w:pPr>
              <w:spacing w:after="0"/>
              <w:jc w:val="right"/>
            </w:pPr>
            <w:r>
              <w:rPr>
                <w:sz w:val="16"/>
              </w:rPr>
              <w:t>61.1</w:t>
            </w:r>
          </w:p>
        </w:tc>
        <w:tc>
          <w:tcPr>
            <w:tcW w:type="dxa" w:w="6911"/>
          </w:tcPr>
          <w:p>
            <w:pPr>
              <w:spacing w:after="0"/>
              <w:jc w:val="left"/>
            </w:pPr>
            <w:r>
              <w:rPr>
                <w:sz w:val="16"/>
              </w:rPr>
              <w:t>Relatively Moderate 3, Relatively Low 7, Very Low 1</w:t>
            </w:r>
          </w:p>
        </w:tc>
      </w:tr>
      <w:tr>
        <w:trPr>
          <w:cantSplit/>
        </w:trPr>
        <w:tc>
          <w:tcPr>
            <w:tcW w:type="dxa" w:w="1929"/>
          </w:tcPr>
          <w:p>
            <w:pPr>
              <w:spacing w:after="0"/>
              <w:jc w:val="left"/>
            </w:pPr>
            <w:r>
              <w:rPr>
                <w:sz w:val="16"/>
              </w:rPr>
              <w:t>Tsunami</w:t>
            </w:r>
          </w:p>
        </w:tc>
        <w:tc>
          <w:tcPr>
            <w:tcW w:type="dxa" w:w="1597"/>
          </w:tcPr>
          <w:p>
            <w:pPr>
              <w:spacing w:after="0"/>
              <w:jc w:val="right"/>
            </w:pPr>
            <w:r>
              <w:rPr>
                <w:sz w:val="16"/>
              </w:rPr>
              <w:t>0 of 11</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Insufficient Data 11</w:t>
            </w:r>
          </w:p>
        </w:tc>
      </w:tr>
      <w:tr>
        <w:trPr>
          <w:cantSplit/>
        </w:trPr>
        <w:tc>
          <w:tcPr>
            <w:tcW w:type="dxa" w:w="1929"/>
          </w:tcPr>
          <w:p>
            <w:pPr>
              <w:spacing w:after="0"/>
              <w:jc w:val="left"/>
            </w:pPr>
            <w:r>
              <w:rPr>
                <w:sz w:val="16"/>
              </w:rPr>
              <w:t>Wildfire</w:t>
            </w:r>
          </w:p>
        </w:tc>
        <w:tc>
          <w:tcPr>
            <w:tcW w:type="dxa" w:w="1597"/>
          </w:tcPr>
          <w:p>
            <w:pPr>
              <w:spacing w:after="0"/>
              <w:jc w:val="right"/>
            </w:pPr>
            <w:r>
              <w:rPr>
                <w:sz w:val="16"/>
              </w:rPr>
              <w:t>11 of 11</w:t>
            </w:r>
          </w:p>
        </w:tc>
        <w:tc>
          <w:tcPr>
            <w:tcW w:type="dxa" w:w="1205"/>
          </w:tcPr>
          <w:p>
            <w:pPr>
              <w:spacing w:after="0"/>
              <w:jc w:val="right"/>
            </w:pPr>
            <w:r>
              <w:rPr>
                <w:sz w:val="16"/>
              </w:rPr>
              <w:t>22.8</w:t>
            </w:r>
          </w:p>
        </w:tc>
        <w:tc>
          <w:tcPr>
            <w:tcW w:type="dxa" w:w="1264"/>
          </w:tcPr>
          <w:p>
            <w:pPr>
              <w:spacing w:after="0"/>
              <w:jc w:val="right"/>
            </w:pPr>
            <w:r>
              <w:rPr>
                <w:sz w:val="16"/>
              </w:rPr>
              <w:t>76.9</w:t>
            </w:r>
          </w:p>
        </w:tc>
        <w:tc>
          <w:tcPr>
            <w:tcW w:type="dxa" w:w="1205"/>
          </w:tcPr>
          <w:p>
            <w:pPr>
              <w:spacing w:after="0"/>
              <w:jc w:val="right"/>
            </w:pPr>
            <w:r>
              <w:rPr>
                <w:sz w:val="16"/>
              </w:rPr>
              <w:t>87.8</w:t>
            </w:r>
          </w:p>
        </w:tc>
        <w:tc>
          <w:tcPr>
            <w:tcW w:type="dxa" w:w="6911"/>
          </w:tcPr>
          <w:p>
            <w:pPr>
              <w:spacing w:after="0"/>
              <w:jc w:val="left"/>
            </w:pPr>
            <w:r>
              <w:rPr>
                <w:sz w:val="16"/>
              </w:rPr>
              <w:t>Relatively Low 10, Very Low 1</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11 of 11</w:t>
            </w:r>
          </w:p>
        </w:tc>
        <w:tc>
          <w:tcPr>
            <w:tcW w:type="dxa" w:w="1205"/>
          </w:tcPr>
          <w:p>
            <w:pPr>
              <w:spacing w:after="0"/>
              <w:jc w:val="right"/>
            </w:pPr>
            <w:r>
              <w:rPr>
                <w:sz w:val="16"/>
              </w:rPr>
              <w:t>81.4</w:t>
            </w:r>
          </w:p>
        </w:tc>
        <w:tc>
          <w:tcPr>
            <w:tcW w:type="dxa" w:w="1264"/>
          </w:tcPr>
          <w:p>
            <w:pPr>
              <w:spacing w:after="0"/>
              <w:jc w:val="right"/>
            </w:pPr>
            <w:r>
              <w:rPr>
                <w:sz w:val="16"/>
              </w:rPr>
              <w:t>93.3</w:t>
            </w:r>
          </w:p>
        </w:tc>
        <w:tc>
          <w:tcPr>
            <w:tcW w:type="dxa" w:w="1205"/>
          </w:tcPr>
          <w:p>
            <w:pPr>
              <w:spacing w:after="0"/>
              <w:jc w:val="right"/>
            </w:pPr>
            <w:r>
              <w:rPr>
                <w:sz w:val="16"/>
              </w:rPr>
              <w:t>96.9</w:t>
            </w:r>
          </w:p>
        </w:tc>
        <w:tc>
          <w:tcPr>
            <w:tcW w:type="dxa" w:w="6911"/>
          </w:tcPr>
          <w:p>
            <w:pPr>
              <w:spacing w:after="0"/>
              <w:jc w:val="left"/>
            </w:pPr>
            <w:r>
              <w:rPr>
                <w:sz w:val="16"/>
              </w:rPr>
              <w:t>Very High 2, Relatively High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94"/>
        <w:gridCol w:w="978"/>
        <w:gridCol w:w="3013"/>
        <w:gridCol w:w="2403"/>
        <w:gridCol w:w="3115"/>
        <w:gridCol w:w="2708"/>
      </w:tblGrid>
      <w:tr>
        <w:trPr>
          <w:cantSplit/>
          <w:tblHeader/>
        </w:trPr>
        <w:tc>
          <w:tcPr>
            <w:tcW w:type="dxa" w:w="1894"/>
            <w:shd w:val="clear" w:color="auto" w:fill="E8E8E8"/>
          </w:tcPr>
          <w:p>
            <w:pPr>
              <w:spacing w:after="0"/>
              <w:jc w:val="left"/>
            </w:pPr>
            <w:r>
              <w:rPr>
                <w:b/>
                <w:sz w:val="16"/>
              </w:rPr>
              <w:t>Jurisdiction</w:t>
            </w:r>
          </w:p>
        </w:tc>
        <w:tc>
          <w:tcPr>
            <w:tcW w:type="dxa" w:w="978"/>
            <w:shd w:val="clear" w:color="auto" w:fill="E8E8E8"/>
          </w:tcPr>
          <w:p>
            <w:pPr>
              <w:spacing w:after="0"/>
              <w:jc w:val="left"/>
            </w:pPr>
            <w:r>
              <w:rPr>
                <w:b/>
                <w:sz w:val="16"/>
              </w:rPr>
              <w:t>Type</w:t>
            </w:r>
          </w:p>
        </w:tc>
        <w:tc>
          <w:tcPr>
            <w:tcW w:type="dxa" w:w="3013"/>
            <w:shd w:val="clear" w:color="auto" w:fill="E8E8E8"/>
          </w:tcPr>
          <w:p>
            <w:pPr>
              <w:spacing w:after="0"/>
              <w:jc w:val="left"/>
            </w:pPr>
            <w:r>
              <w:rPr>
                <w:b/>
                <w:sz w:val="16"/>
              </w:rPr>
              <w:t>Plan status</w:t>
            </w:r>
          </w:p>
        </w:tc>
        <w:tc>
          <w:tcPr>
            <w:tcW w:type="dxa" w:w="240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1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0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94"/>
          </w:tcPr>
          <w:p>
            <w:pPr>
              <w:spacing w:after="0"/>
              <w:jc w:val="left"/>
            </w:pPr>
            <w:r>
              <w:rPr>
                <w:sz w:val="16"/>
              </w:rPr>
              <w:t>Iosco County</w:t>
            </w:r>
          </w:p>
        </w:tc>
        <w:tc>
          <w:tcPr>
            <w:tcW w:type="dxa" w:w="978"/>
          </w:tcPr>
          <w:p>
            <w:pPr>
              <w:spacing w:after="0"/>
              <w:jc w:val="left"/>
            </w:pPr>
            <w:r>
              <w:rPr>
                <w:sz w:val="16"/>
              </w:rPr>
              <w:t>County</w:t>
            </w:r>
          </w:p>
        </w:tc>
        <w:tc>
          <w:tcPr>
            <w:tcW w:type="dxa" w:w="3013"/>
          </w:tcPr>
          <w:p>
            <w:pPr>
              <w:spacing w:after="0"/>
              <w:jc w:val="left"/>
            </w:pPr>
            <w:r>
              <w:rPr>
                <w:sz w:val="16"/>
              </w:rPr>
              <w:t>Approved, expires 2030-04-13</w:t>
            </w:r>
          </w:p>
        </w:tc>
        <w:tc>
          <w:tcPr>
            <w:tcW w:type="dxa" w:w="2403"/>
          </w:tcPr>
          <w:p>
            <w:pPr>
              <w:spacing w:after="0"/>
              <w:jc w:val="right"/>
            </w:pPr>
            <w:r>
              <w:rPr>
                <w:sz w:val="16"/>
              </w:rPr>
              <w:t>FMA RL 0, SRL 0; any 0</w:t>
            </w:r>
          </w:p>
        </w:tc>
        <w:tc>
          <w:tcPr>
            <w:tcW w:type="dxa" w:w="3115"/>
          </w:tcPr>
          <w:p>
            <w:pPr>
              <w:spacing w:after="0"/>
              <w:jc w:val="right"/>
            </w:pPr>
            <w:r>
              <w:rPr>
                <w:sz w:val="16"/>
              </w:rPr>
              <w:t>$57,956.12</w:t>
            </w:r>
          </w:p>
        </w:tc>
        <w:tc>
          <w:tcPr>
            <w:tcW w:type="dxa" w:w="2708"/>
          </w:tcPr>
          <w:p>
            <w:pPr>
              <w:spacing w:after="0"/>
              <w:jc w:val="right"/>
            </w:pPr>
            <w:r>
              <w:rPr>
                <w:sz w:val="16"/>
              </w:rPr>
              <w:t>0 total; 0 since its plan</w:t>
            </w:r>
          </w:p>
        </w:tc>
      </w:tr>
      <w:tr>
        <w:trPr>
          <w:cantSplit/>
        </w:trPr>
        <w:tc>
          <w:tcPr>
            <w:tcW w:type="dxa" w:w="1894"/>
          </w:tcPr>
          <w:p>
            <w:pPr>
              <w:spacing w:after="0"/>
              <w:jc w:val="left"/>
            </w:pPr>
            <w:r>
              <w:rPr>
                <w:sz w:val="16"/>
              </w:rPr>
              <w:t>East Tawas city</w:t>
            </w:r>
          </w:p>
        </w:tc>
        <w:tc>
          <w:tcPr>
            <w:tcW w:type="dxa" w:w="978"/>
          </w:tcPr>
          <w:p>
            <w:pPr>
              <w:spacing w:after="0"/>
              <w:jc w:val="left"/>
            </w:pPr>
            <w:r>
              <w:rPr>
                <w:sz w:val="16"/>
              </w:rPr>
              <w:t>City</w:t>
            </w:r>
          </w:p>
        </w:tc>
        <w:tc>
          <w:tcPr>
            <w:tcW w:type="dxa" w:w="3013"/>
          </w:tcPr>
          <w:p>
            <w:pPr>
              <w:spacing w:after="0"/>
              <w:jc w:val="left"/>
            </w:pPr>
            <w:r>
              <w:rPr>
                <w:sz w:val="16"/>
              </w:rPr>
              <w:t>Approved, expires 2030-04-13</w:t>
            </w:r>
          </w:p>
        </w:tc>
        <w:tc>
          <w:tcPr>
            <w:tcW w:type="dxa" w:w="2403"/>
          </w:tcPr>
          <w:p>
            <w:pPr>
              <w:spacing w:after="0"/>
              <w:jc w:val="right"/>
            </w:pPr>
            <w:r>
              <w:rPr>
                <w:sz w:val="16"/>
              </w:rPr>
              <w:t>FMA RL 0, SRL 0; any 0</w:t>
            </w:r>
          </w:p>
        </w:tc>
        <w:tc>
          <w:tcPr>
            <w:tcW w:type="dxa" w:w="3115"/>
          </w:tcPr>
          <w:p>
            <w:pPr>
              <w:spacing w:after="0"/>
              <w:jc w:val="right"/>
            </w:pPr>
            <w:r>
              <w:rPr>
                <w:sz w:val="16"/>
              </w:rPr>
              <w:t>$7,668.75</w:t>
            </w:r>
          </w:p>
        </w:tc>
        <w:tc>
          <w:tcPr>
            <w:tcW w:type="dxa" w:w="2708"/>
          </w:tcPr>
          <w:p>
            <w:pPr>
              <w:spacing w:after="0"/>
              <w:jc w:val="right"/>
            </w:pPr>
            <w:r>
              <w:rPr>
                <w:sz w:val="16"/>
              </w:rPr>
              <w:t>18 total; 1 since its plan</w:t>
            </w:r>
          </w:p>
        </w:tc>
      </w:tr>
      <w:tr>
        <w:trPr>
          <w:cantSplit/>
        </w:trPr>
        <w:tc>
          <w:tcPr>
            <w:tcW w:type="dxa" w:w="1894"/>
          </w:tcPr>
          <w:p>
            <w:pPr>
              <w:spacing w:after="0"/>
              <w:jc w:val="left"/>
            </w:pPr>
            <w:r>
              <w:rPr>
                <w:sz w:val="16"/>
              </w:rPr>
              <w:t>Tawas City city</w:t>
            </w:r>
          </w:p>
        </w:tc>
        <w:tc>
          <w:tcPr>
            <w:tcW w:type="dxa" w:w="978"/>
          </w:tcPr>
          <w:p>
            <w:pPr>
              <w:spacing w:after="0"/>
              <w:jc w:val="left"/>
            </w:pPr>
            <w:r>
              <w:rPr>
                <w:sz w:val="16"/>
              </w:rPr>
              <w:t>City</w:t>
            </w:r>
          </w:p>
        </w:tc>
        <w:tc>
          <w:tcPr>
            <w:tcW w:type="dxa" w:w="3013"/>
          </w:tcPr>
          <w:p>
            <w:pPr>
              <w:spacing w:after="0"/>
              <w:jc w:val="left"/>
            </w:pPr>
            <w:r>
              <w:rPr>
                <w:sz w:val="16"/>
              </w:rPr>
              <w:t>Approved, expires 2030-04-13</w:t>
            </w:r>
          </w:p>
        </w:tc>
        <w:tc>
          <w:tcPr>
            <w:tcW w:type="dxa" w:w="2403"/>
          </w:tcPr>
          <w:p>
            <w:pPr>
              <w:spacing w:after="0"/>
              <w:jc w:val="right"/>
            </w:pPr>
            <w:r>
              <w:rPr>
                <w:sz w:val="16"/>
              </w:rPr>
              <w:t>FMA RL 0, SRL 0; any 0</w:t>
            </w:r>
          </w:p>
        </w:tc>
        <w:tc>
          <w:tcPr>
            <w:tcW w:type="dxa" w:w="3115"/>
          </w:tcPr>
          <w:p>
            <w:pPr>
              <w:spacing w:after="0"/>
              <w:jc w:val="right"/>
            </w:pPr>
            <w:r>
              <w:rPr>
                <w:sz w:val="16"/>
              </w:rPr>
              <w:t>$63,409.68</w:t>
            </w:r>
          </w:p>
        </w:tc>
        <w:tc>
          <w:tcPr>
            <w:tcW w:type="dxa" w:w="2708"/>
          </w:tcPr>
          <w:p>
            <w:pPr>
              <w:spacing w:after="0"/>
              <w:jc w:val="right"/>
            </w:pPr>
            <w:r>
              <w:rPr>
                <w:sz w:val="16"/>
              </w:rPr>
              <w:t>25 total; 0 since its plan</w:t>
            </w:r>
          </w:p>
        </w:tc>
      </w:tr>
      <w:tr>
        <w:trPr>
          <w:cantSplit/>
        </w:trPr>
        <w:tc>
          <w:tcPr>
            <w:tcW w:type="dxa" w:w="1894"/>
          </w:tcPr>
          <w:p>
            <w:pPr>
              <w:spacing w:after="0"/>
              <w:jc w:val="left"/>
            </w:pPr>
            <w:r>
              <w:rPr>
                <w:sz w:val="16"/>
              </w:rPr>
              <w:t>Whittemore city</w:t>
            </w:r>
          </w:p>
        </w:tc>
        <w:tc>
          <w:tcPr>
            <w:tcW w:type="dxa" w:w="978"/>
          </w:tcPr>
          <w:p>
            <w:pPr>
              <w:spacing w:after="0"/>
              <w:jc w:val="left"/>
            </w:pPr>
            <w:r>
              <w:rPr>
                <w:sz w:val="16"/>
              </w:rPr>
              <w:t>City</w:t>
            </w:r>
          </w:p>
        </w:tc>
        <w:tc>
          <w:tcPr>
            <w:tcW w:type="dxa" w:w="3013"/>
          </w:tcPr>
          <w:p>
            <w:pPr>
              <w:spacing w:after="0"/>
              <w:jc w:val="left"/>
            </w:pPr>
            <w:r>
              <w:rPr>
                <w:sz w:val="16"/>
              </w:rPr>
              <w:t>Approved, expires 2030-04-13</w:t>
            </w:r>
          </w:p>
        </w:tc>
        <w:tc>
          <w:tcPr>
            <w:tcW w:type="dxa" w:w="2403"/>
          </w:tcPr>
          <w:p>
            <w:pPr>
              <w:spacing w:after="0"/>
              <w:jc w:val="right"/>
            </w:pPr>
            <w:r>
              <w:rPr>
                <w:sz w:val="16"/>
              </w:rPr>
              <w:t>FMA RL 0, SRL 0; any 0</w:t>
            </w:r>
          </w:p>
        </w:tc>
        <w:tc>
          <w:tcPr>
            <w:tcW w:type="dxa" w:w="3115"/>
          </w:tcPr>
          <w:p>
            <w:pPr>
              <w:spacing w:after="0"/>
              <w:jc w:val="right"/>
            </w:pPr>
            <w:r>
              <w:rPr>
                <w:sz w:val="16"/>
              </w:rPr>
              <w:t>no Public Assistance recorded</w:t>
            </w:r>
          </w:p>
        </w:tc>
        <w:tc>
          <w:tcPr>
            <w:tcW w:type="dxa" w:w="2708"/>
          </w:tcPr>
          <w:p>
            <w:pPr>
              <w:spacing w:after="0"/>
              <w:jc w:val="right"/>
            </w:pPr>
            <w:r>
              <w:rPr>
                <w:sz w:val="16"/>
              </w:rPr>
              <w:t>15 total; 0 since its plan</w:t>
            </w:r>
          </w:p>
        </w:tc>
      </w:tr>
      <w:tr>
        <w:trPr>
          <w:cantSplit/>
        </w:trPr>
        <w:tc>
          <w:tcPr>
            <w:tcW w:type="dxa" w:w="1894"/>
          </w:tcPr>
          <w:p>
            <w:pPr>
              <w:spacing w:after="0"/>
              <w:jc w:val="left"/>
            </w:pPr>
            <w:r>
              <w:rPr>
                <w:sz w:val="16"/>
              </w:rPr>
              <w:t>Alabaster township</w:t>
            </w:r>
          </w:p>
        </w:tc>
        <w:tc>
          <w:tcPr>
            <w:tcW w:type="dxa" w:w="978"/>
          </w:tcPr>
          <w:p>
            <w:pPr>
              <w:spacing w:after="0"/>
              <w:jc w:val="left"/>
            </w:pPr>
            <w:r>
              <w:rPr>
                <w:sz w:val="16"/>
              </w:rPr>
              <w:t>Township</w:t>
            </w:r>
          </w:p>
        </w:tc>
        <w:tc>
          <w:tcPr>
            <w:tcW w:type="dxa" w:w="3013"/>
          </w:tcPr>
          <w:p>
            <w:pPr>
              <w:spacing w:after="0"/>
              <w:jc w:val="left"/>
            </w:pPr>
            <w:r>
              <w:rPr>
                <w:sz w:val="16"/>
              </w:rPr>
              <w:t>Approved, expires 2030-04-13</w:t>
            </w:r>
          </w:p>
        </w:tc>
        <w:tc>
          <w:tcPr>
            <w:tcW w:type="dxa" w:w="2403"/>
          </w:tcPr>
          <w:p>
            <w:pPr>
              <w:spacing w:after="0"/>
              <w:jc w:val="right"/>
            </w:pPr>
            <w:r>
              <w:rPr>
                <w:sz w:val="16"/>
              </w:rPr>
              <w:t>FMA RL 0, SRL 0; any 0</w:t>
            </w:r>
          </w:p>
        </w:tc>
        <w:tc>
          <w:tcPr>
            <w:tcW w:type="dxa" w:w="3115"/>
          </w:tcPr>
          <w:p>
            <w:pPr>
              <w:spacing w:after="0"/>
              <w:jc w:val="right"/>
            </w:pPr>
            <w:r>
              <w:rPr>
                <w:sz w:val="16"/>
              </w:rPr>
              <w:t>no Public Assistance recorded</w:t>
            </w:r>
          </w:p>
        </w:tc>
        <w:tc>
          <w:tcPr>
            <w:tcW w:type="dxa" w:w="2708"/>
          </w:tcPr>
          <w:p>
            <w:pPr>
              <w:spacing w:after="0"/>
              <w:jc w:val="right"/>
            </w:pPr>
            <w:r>
              <w:rPr>
                <w:sz w:val="16"/>
              </w:rPr>
              <w:t>1 total; 0 since its plan</w:t>
            </w:r>
          </w:p>
        </w:tc>
      </w:tr>
      <w:tr>
        <w:trPr>
          <w:cantSplit/>
        </w:trPr>
        <w:tc>
          <w:tcPr>
            <w:tcW w:type="dxa" w:w="1894"/>
          </w:tcPr>
          <w:p>
            <w:pPr>
              <w:spacing w:after="0"/>
              <w:jc w:val="left"/>
            </w:pPr>
            <w:r>
              <w:rPr>
                <w:sz w:val="16"/>
              </w:rPr>
              <w:t>Au Sable charter township</w:t>
            </w:r>
          </w:p>
        </w:tc>
        <w:tc>
          <w:tcPr>
            <w:tcW w:type="dxa" w:w="978"/>
          </w:tcPr>
          <w:p>
            <w:pPr>
              <w:spacing w:after="0"/>
              <w:jc w:val="left"/>
            </w:pPr>
            <w:r>
              <w:rPr>
                <w:sz w:val="16"/>
              </w:rPr>
              <w:t>Township</w:t>
            </w:r>
          </w:p>
        </w:tc>
        <w:tc>
          <w:tcPr>
            <w:tcW w:type="dxa" w:w="3013"/>
          </w:tcPr>
          <w:p>
            <w:pPr>
              <w:spacing w:after="0"/>
              <w:jc w:val="left"/>
            </w:pPr>
            <w:r>
              <w:rPr>
                <w:sz w:val="16"/>
              </w:rPr>
              <w:t>Approved, expires 2030-04-13</w:t>
            </w:r>
          </w:p>
        </w:tc>
        <w:tc>
          <w:tcPr>
            <w:tcW w:type="dxa" w:w="2403"/>
          </w:tcPr>
          <w:p>
            <w:pPr>
              <w:spacing w:after="0"/>
              <w:jc w:val="right"/>
            </w:pPr>
            <w:r>
              <w:rPr>
                <w:sz w:val="16"/>
              </w:rPr>
              <w:t>FMA RL 0, SRL 0; any 2</w:t>
            </w:r>
          </w:p>
        </w:tc>
        <w:tc>
          <w:tcPr>
            <w:tcW w:type="dxa" w:w="3115"/>
          </w:tcPr>
          <w:p>
            <w:pPr>
              <w:spacing w:after="0"/>
              <w:jc w:val="right"/>
            </w:pPr>
            <w:r>
              <w:rPr>
                <w:sz w:val="16"/>
              </w:rPr>
              <w:t>no Public Assistance recorded</w:t>
            </w:r>
          </w:p>
        </w:tc>
        <w:tc>
          <w:tcPr>
            <w:tcW w:type="dxa" w:w="2708"/>
          </w:tcPr>
          <w:p>
            <w:pPr>
              <w:spacing w:after="0"/>
              <w:jc w:val="right"/>
            </w:pPr>
            <w:r>
              <w:rPr>
                <w:sz w:val="16"/>
              </w:rPr>
              <w:t>7 total; 0 since its plan</w:t>
            </w:r>
          </w:p>
        </w:tc>
      </w:tr>
      <w:tr>
        <w:trPr>
          <w:cantSplit/>
        </w:trPr>
        <w:tc>
          <w:tcPr>
            <w:tcW w:type="dxa" w:w="1894"/>
          </w:tcPr>
          <w:p>
            <w:pPr>
              <w:spacing w:after="0"/>
              <w:jc w:val="left"/>
            </w:pPr>
            <w:r>
              <w:rPr>
                <w:sz w:val="16"/>
              </w:rPr>
              <w:t>Baldwin township</w:t>
            </w:r>
          </w:p>
        </w:tc>
        <w:tc>
          <w:tcPr>
            <w:tcW w:type="dxa" w:w="978"/>
          </w:tcPr>
          <w:p>
            <w:pPr>
              <w:spacing w:after="0"/>
              <w:jc w:val="left"/>
            </w:pPr>
            <w:r>
              <w:rPr>
                <w:sz w:val="16"/>
              </w:rPr>
              <w:t>Township</w:t>
            </w:r>
          </w:p>
        </w:tc>
        <w:tc>
          <w:tcPr>
            <w:tcW w:type="dxa" w:w="3013"/>
          </w:tcPr>
          <w:p>
            <w:pPr>
              <w:spacing w:after="0"/>
              <w:jc w:val="left"/>
            </w:pPr>
            <w:r>
              <w:rPr>
                <w:sz w:val="16"/>
              </w:rPr>
              <w:t>Approved, expires 2030-04-13</w:t>
            </w:r>
          </w:p>
        </w:tc>
        <w:tc>
          <w:tcPr>
            <w:tcW w:type="dxa" w:w="2403"/>
          </w:tcPr>
          <w:p>
            <w:pPr>
              <w:spacing w:after="0"/>
              <w:jc w:val="right"/>
            </w:pPr>
            <w:r>
              <w:rPr>
                <w:sz w:val="16"/>
              </w:rPr>
              <w:t>FMA RL 0, SRL 0; any 0</w:t>
            </w:r>
          </w:p>
        </w:tc>
        <w:tc>
          <w:tcPr>
            <w:tcW w:type="dxa" w:w="3115"/>
          </w:tcPr>
          <w:p>
            <w:pPr>
              <w:spacing w:after="0"/>
              <w:jc w:val="right"/>
            </w:pPr>
            <w:r>
              <w:rPr>
                <w:sz w:val="16"/>
              </w:rPr>
              <w:t>no Public Assistance recorded</w:t>
            </w:r>
          </w:p>
        </w:tc>
        <w:tc>
          <w:tcPr>
            <w:tcW w:type="dxa" w:w="2708"/>
          </w:tcPr>
          <w:p>
            <w:pPr>
              <w:spacing w:after="0"/>
              <w:jc w:val="right"/>
            </w:pPr>
            <w:r>
              <w:rPr>
                <w:sz w:val="16"/>
              </w:rPr>
              <w:t>0 total; 0 since its plan</w:t>
            </w:r>
          </w:p>
        </w:tc>
      </w:tr>
      <w:tr>
        <w:trPr>
          <w:cantSplit/>
        </w:trPr>
        <w:tc>
          <w:tcPr>
            <w:tcW w:type="dxa" w:w="1894"/>
          </w:tcPr>
          <w:p>
            <w:pPr>
              <w:spacing w:after="0"/>
              <w:jc w:val="left"/>
            </w:pPr>
            <w:r>
              <w:rPr>
                <w:sz w:val="16"/>
              </w:rPr>
              <w:t>Burleigh township</w:t>
            </w:r>
          </w:p>
        </w:tc>
        <w:tc>
          <w:tcPr>
            <w:tcW w:type="dxa" w:w="978"/>
          </w:tcPr>
          <w:p>
            <w:pPr>
              <w:spacing w:after="0"/>
              <w:jc w:val="left"/>
            </w:pPr>
            <w:r>
              <w:rPr>
                <w:sz w:val="16"/>
              </w:rPr>
              <w:t>Township</w:t>
            </w:r>
          </w:p>
        </w:tc>
        <w:tc>
          <w:tcPr>
            <w:tcW w:type="dxa" w:w="3013"/>
          </w:tcPr>
          <w:p>
            <w:pPr>
              <w:spacing w:after="0"/>
              <w:jc w:val="left"/>
            </w:pPr>
            <w:r>
              <w:rPr>
                <w:sz w:val="16"/>
              </w:rPr>
              <w:t>Approved, expires 2030-04-13</w:t>
            </w:r>
          </w:p>
        </w:tc>
        <w:tc>
          <w:tcPr>
            <w:tcW w:type="dxa" w:w="2403"/>
          </w:tcPr>
          <w:p>
            <w:pPr>
              <w:spacing w:after="0"/>
              <w:jc w:val="right"/>
            </w:pPr>
            <w:r>
              <w:rPr>
                <w:sz w:val="16"/>
              </w:rPr>
              <w:t>FMA RL 0, SRL 0; any 0</w:t>
            </w:r>
          </w:p>
        </w:tc>
        <w:tc>
          <w:tcPr>
            <w:tcW w:type="dxa" w:w="3115"/>
          </w:tcPr>
          <w:p>
            <w:pPr>
              <w:spacing w:after="0"/>
              <w:jc w:val="right"/>
            </w:pPr>
            <w:r>
              <w:rPr>
                <w:sz w:val="16"/>
              </w:rPr>
              <w:t>no Public Assistance recorded</w:t>
            </w:r>
          </w:p>
        </w:tc>
        <w:tc>
          <w:tcPr>
            <w:tcW w:type="dxa" w:w="2708"/>
          </w:tcPr>
          <w:p>
            <w:pPr>
              <w:spacing w:after="0"/>
              <w:jc w:val="right"/>
            </w:pPr>
            <w:r>
              <w:rPr>
                <w:sz w:val="16"/>
              </w:rPr>
              <w:t>0 total; 0 since its plan</w:t>
            </w:r>
          </w:p>
        </w:tc>
      </w:tr>
      <w:tr>
        <w:trPr>
          <w:cantSplit/>
        </w:trPr>
        <w:tc>
          <w:tcPr>
            <w:tcW w:type="dxa" w:w="1894"/>
          </w:tcPr>
          <w:p>
            <w:pPr>
              <w:spacing w:after="0"/>
              <w:jc w:val="left"/>
            </w:pPr>
            <w:r>
              <w:rPr>
                <w:sz w:val="16"/>
              </w:rPr>
              <w:t>Grant township</w:t>
            </w:r>
          </w:p>
        </w:tc>
        <w:tc>
          <w:tcPr>
            <w:tcW w:type="dxa" w:w="978"/>
          </w:tcPr>
          <w:p>
            <w:pPr>
              <w:spacing w:after="0"/>
              <w:jc w:val="left"/>
            </w:pPr>
            <w:r>
              <w:rPr>
                <w:sz w:val="16"/>
              </w:rPr>
              <w:t>Township</w:t>
            </w:r>
          </w:p>
        </w:tc>
        <w:tc>
          <w:tcPr>
            <w:tcW w:type="dxa" w:w="3013"/>
          </w:tcPr>
          <w:p>
            <w:pPr>
              <w:spacing w:after="0"/>
              <w:jc w:val="left"/>
            </w:pPr>
            <w:r>
              <w:rPr>
                <w:sz w:val="16"/>
              </w:rPr>
              <w:t>Approved, expires 2030-04-13</w:t>
            </w:r>
          </w:p>
        </w:tc>
        <w:tc>
          <w:tcPr>
            <w:tcW w:type="dxa" w:w="2403"/>
          </w:tcPr>
          <w:p>
            <w:pPr>
              <w:spacing w:after="0"/>
              <w:jc w:val="right"/>
            </w:pPr>
            <w:r>
              <w:rPr>
                <w:sz w:val="16"/>
              </w:rPr>
              <w:t>FMA RL 0, SRL 0; any 0</w:t>
            </w:r>
          </w:p>
        </w:tc>
        <w:tc>
          <w:tcPr>
            <w:tcW w:type="dxa" w:w="3115"/>
          </w:tcPr>
          <w:p>
            <w:pPr>
              <w:spacing w:after="0"/>
              <w:jc w:val="right"/>
            </w:pPr>
            <w:r>
              <w:rPr>
                <w:sz w:val="16"/>
              </w:rPr>
              <w:t>no Public Assistance recorded</w:t>
            </w:r>
          </w:p>
        </w:tc>
        <w:tc>
          <w:tcPr>
            <w:tcW w:type="dxa" w:w="2708"/>
          </w:tcPr>
          <w:p>
            <w:pPr>
              <w:spacing w:after="0"/>
              <w:jc w:val="right"/>
            </w:pPr>
            <w:r>
              <w:rPr>
                <w:sz w:val="16"/>
              </w:rPr>
              <w:t>0 total; 0 since its plan</w:t>
            </w:r>
          </w:p>
        </w:tc>
      </w:tr>
      <w:tr>
        <w:trPr>
          <w:cantSplit/>
        </w:trPr>
        <w:tc>
          <w:tcPr>
            <w:tcW w:type="dxa" w:w="1894"/>
          </w:tcPr>
          <w:p>
            <w:pPr>
              <w:spacing w:after="0"/>
              <w:jc w:val="left"/>
            </w:pPr>
            <w:r>
              <w:rPr>
                <w:sz w:val="16"/>
              </w:rPr>
              <w:t>Oscoda charter township</w:t>
            </w:r>
          </w:p>
        </w:tc>
        <w:tc>
          <w:tcPr>
            <w:tcW w:type="dxa" w:w="978"/>
          </w:tcPr>
          <w:p>
            <w:pPr>
              <w:spacing w:after="0"/>
              <w:jc w:val="left"/>
            </w:pPr>
            <w:r>
              <w:rPr>
                <w:sz w:val="16"/>
              </w:rPr>
              <w:t>Township</w:t>
            </w:r>
          </w:p>
        </w:tc>
        <w:tc>
          <w:tcPr>
            <w:tcW w:type="dxa" w:w="3013"/>
          </w:tcPr>
          <w:p>
            <w:pPr>
              <w:spacing w:after="0"/>
              <w:jc w:val="left"/>
            </w:pPr>
            <w:r>
              <w:rPr>
                <w:sz w:val="16"/>
              </w:rPr>
              <w:t>Approved, expires 2030-04-13</w:t>
            </w:r>
          </w:p>
        </w:tc>
        <w:tc>
          <w:tcPr>
            <w:tcW w:type="dxa" w:w="2403"/>
          </w:tcPr>
          <w:p>
            <w:pPr>
              <w:spacing w:after="0"/>
              <w:jc w:val="right"/>
            </w:pPr>
            <w:r>
              <w:rPr>
                <w:sz w:val="16"/>
              </w:rPr>
              <w:t>FMA RL 0, SRL 0; any 0</w:t>
            </w:r>
          </w:p>
        </w:tc>
        <w:tc>
          <w:tcPr>
            <w:tcW w:type="dxa" w:w="3115"/>
          </w:tcPr>
          <w:p>
            <w:pPr>
              <w:spacing w:after="0"/>
              <w:jc w:val="right"/>
            </w:pPr>
            <w:r>
              <w:rPr>
                <w:sz w:val="16"/>
              </w:rPr>
              <w:t>no Public Assistance recorded</w:t>
            </w:r>
          </w:p>
        </w:tc>
        <w:tc>
          <w:tcPr>
            <w:tcW w:type="dxa" w:w="2708"/>
          </w:tcPr>
          <w:p>
            <w:pPr>
              <w:spacing w:after="0"/>
              <w:jc w:val="right"/>
            </w:pPr>
            <w:r>
              <w:rPr>
                <w:sz w:val="16"/>
              </w:rPr>
              <w:t>20 total; 0 since its plan</w:t>
            </w:r>
          </w:p>
        </w:tc>
      </w:tr>
      <w:tr>
        <w:trPr>
          <w:cantSplit/>
        </w:trPr>
        <w:tc>
          <w:tcPr>
            <w:tcW w:type="dxa" w:w="1894"/>
          </w:tcPr>
          <w:p>
            <w:pPr>
              <w:spacing w:after="0"/>
              <w:jc w:val="left"/>
            </w:pPr>
            <w:r>
              <w:rPr>
                <w:sz w:val="16"/>
              </w:rPr>
              <w:t>Plainfield township</w:t>
            </w:r>
          </w:p>
        </w:tc>
        <w:tc>
          <w:tcPr>
            <w:tcW w:type="dxa" w:w="978"/>
          </w:tcPr>
          <w:p>
            <w:pPr>
              <w:spacing w:after="0"/>
              <w:jc w:val="left"/>
            </w:pPr>
            <w:r>
              <w:rPr>
                <w:sz w:val="16"/>
              </w:rPr>
              <w:t>Township</w:t>
            </w:r>
          </w:p>
        </w:tc>
        <w:tc>
          <w:tcPr>
            <w:tcW w:type="dxa" w:w="3013"/>
          </w:tcPr>
          <w:p>
            <w:pPr>
              <w:spacing w:after="0"/>
              <w:jc w:val="left"/>
            </w:pPr>
            <w:r>
              <w:rPr>
                <w:sz w:val="16"/>
              </w:rPr>
              <w:t>Approved, expires 2030-04-13</w:t>
            </w:r>
          </w:p>
        </w:tc>
        <w:tc>
          <w:tcPr>
            <w:tcW w:type="dxa" w:w="2403"/>
          </w:tcPr>
          <w:p>
            <w:pPr>
              <w:spacing w:after="0"/>
              <w:jc w:val="right"/>
            </w:pPr>
            <w:r>
              <w:rPr>
                <w:sz w:val="16"/>
              </w:rPr>
              <w:t>FMA RL 0, SRL 0; any 0</w:t>
            </w:r>
          </w:p>
        </w:tc>
        <w:tc>
          <w:tcPr>
            <w:tcW w:type="dxa" w:w="3115"/>
          </w:tcPr>
          <w:p>
            <w:pPr>
              <w:spacing w:after="0"/>
              <w:jc w:val="right"/>
            </w:pPr>
            <w:r>
              <w:rPr>
                <w:sz w:val="16"/>
              </w:rPr>
              <w:t>no Public Assistance recorded</w:t>
            </w:r>
          </w:p>
        </w:tc>
        <w:tc>
          <w:tcPr>
            <w:tcW w:type="dxa" w:w="2708"/>
          </w:tcPr>
          <w:p>
            <w:pPr>
              <w:spacing w:after="0"/>
              <w:jc w:val="right"/>
            </w:pPr>
            <w:r>
              <w:rPr>
                <w:sz w:val="16"/>
              </w:rPr>
              <w:t>0 total; 0 since its plan</w:t>
            </w:r>
          </w:p>
        </w:tc>
      </w:tr>
      <w:tr>
        <w:trPr>
          <w:cantSplit/>
        </w:trPr>
        <w:tc>
          <w:tcPr>
            <w:tcW w:type="dxa" w:w="1894"/>
          </w:tcPr>
          <w:p>
            <w:pPr>
              <w:spacing w:after="0"/>
              <w:jc w:val="left"/>
            </w:pPr>
            <w:r>
              <w:rPr>
                <w:sz w:val="16"/>
              </w:rPr>
              <w:t>Reno township</w:t>
            </w:r>
          </w:p>
        </w:tc>
        <w:tc>
          <w:tcPr>
            <w:tcW w:type="dxa" w:w="978"/>
          </w:tcPr>
          <w:p>
            <w:pPr>
              <w:spacing w:after="0"/>
              <w:jc w:val="left"/>
            </w:pPr>
            <w:r>
              <w:rPr>
                <w:sz w:val="16"/>
              </w:rPr>
              <w:t>Township</w:t>
            </w:r>
          </w:p>
        </w:tc>
        <w:tc>
          <w:tcPr>
            <w:tcW w:type="dxa" w:w="3013"/>
          </w:tcPr>
          <w:p>
            <w:pPr>
              <w:spacing w:after="0"/>
              <w:jc w:val="left"/>
            </w:pPr>
            <w:r>
              <w:rPr>
                <w:sz w:val="16"/>
              </w:rPr>
              <w:t>Approved, expires 2030-04-13</w:t>
            </w:r>
          </w:p>
        </w:tc>
        <w:tc>
          <w:tcPr>
            <w:tcW w:type="dxa" w:w="2403"/>
          </w:tcPr>
          <w:p>
            <w:pPr>
              <w:spacing w:after="0"/>
              <w:jc w:val="right"/>
            </w:pPr>
            <w:r>
              <w:rPr>
                <w:sz w:val="16"/>
              </w:rPr>
              <w:t>FMA RL 0, SRL 0; any 0</w:t>
            </w:r>
          </w:p>
        </w:tc>
        <w:tc>
          <w:tcPr>
            <w:tcW w:type="dxa" w:w="3115"/>
          </w:tcPr>
          <w:p>
            <w:pPr>
              <w:spacing w:after="0"/>
              <w:jc w:val="right"/>
            </w:pPr>
            <w:r>
              <w:rPr>
                <w:sz w:val="16"/>
              </w:rPr>
              <w:t>no Public Assistance recorded</w:t>
            </w:r>
          </w:p>
        </w:tc>
        <w:tc>
          <w:tcPr>
            <w:tcW w:type="dxa" w:w="2708"/>
          </w:tcPr>
          <w:p>
            <w:pPr>
              <w:spacing w:after="0"/>
              <w:jc w:val="right"/>
            </w:pPr>
            <w:r>
              <w:rPr>
                <w:sz w:val="16"/>
              </w:rPr>
              <w:t>0 total; 0 since its plan</w:t>
            </w:r>
          </w:p>
        </w:tc>
      </w:tr>
      <w:tr>
        <w:trPr>
          <w:cantSplit/>
        </w:trPr>
        <w:tc>
          <w:tcPr>
            <w:tcW w:type="dxa" w:w="1894"/>
          </w:tcPr>
          <w:p>
            <w:pPr>
              <w:spacing w:after="0"/>
              <w:jc w:val="left"/>
            </w:pPr>
            <w:r>
              <w:rPr>
                <w:sz w:val="16"/>
              </w:rPr>
              <w:t>Sherman township</w:t>
            </w:r>
          </w:p>
        </w:tc>
        <w:tc>
          <w:tcPr>
            <w:tcW w:type="dxa" w:w="978"/>
          </w:tcPr>
          <w:p>
            <w:pPr>
              <w:spacing w:after="0"/>
              <w:jc w:val="left"/>
            </w:pPr>
            <w:r>
              <w:rPr>
                <w:sz w:val="16"/>
              </w:rPr>
              <w:t>Township</w:t>
            </w:r>
          </w:p>
        </w:tc>
        <w:tc>
          <w:tcPr>
            <w:tcW w:type="dxa" w:w="3013"/>
          </w:tcPr>
          <w:p>
            <w:pPr>
              <w:spacing w:after="0"/>
              <w:jc w:val="left"/>
            </w:pPr>
            <w:r>
              <w:rPr>
                <w:sz w:val="16"/>
              </w:rPr>
              <w:t>Approved, expires 2030-04-13</w:t>
            </w:r>
          </w:p>
        </w:tc>
        <w:tc>
          <w:tcPr>
            <w:tcW w:type="dxa" w:w="2403"/>
          </w:tcPr>
          <w:p>
            <w:pPr>
              <w:spacing w:after="0"/>
              <w:jc w:val="right"/>
            </w:pPr>
            <w:r>
              <w:rPr>
                <w:sz w:val="16"/>
              </w:rPr>
              <w:t>FMA RL 0, SRL 0; any 0</w:t>
            </w:r>
          </w:p>
        </w:tc>
        <w:tc>
          <w:tcPr>
            <w:tcW w:type="dxa" w:w="3115"/>
          </w:tcPr>
          <w:p>
            <w:pPr>
              <w:spacing w:after="0"/>
              <w:jc w:val="right"/>
            </w:pPr>
            <w:r>
              <w:rPr>
                <w:sz w:val="16"/>
              </w:rPr>
              <w:t>no Public Assistance recorded</w:t>
            </w:r>
          </w:p>
        </w:tc>
        <w:tc>
          <w:tcPr>
            <w:tcW w:type="dxa" w:w="2708"/>
          </w:tcPr>
          <w:p>
            <w:pPr>
              <w:spacing w:after="0"/>
              <w:jc w:val="right"/>
            </w:pPr>
            <w:r>
              <w:rPr>
                <w:sz w:val="16"/>
              </w:rPr>
              <w:t>0 total; 0 since its plan</w:t>
            </w:r>
          </w:p>
        </w:tc>
      </w:tr>
      <w:tr>
        <w:trPr>
          <w:cantSplit/>
        </w:trPr>
        <w:tc>
          <w:tcPr>
            <w:tcW w:type="dxa" w:w="1894"/>
          </w:tcPr>
          <w:p>
            <w:pPr>
              <w:spacing w:after="0"/>
              <w:jc w:val="left"/>
            </w:pPr>
            <w:r>
              <w:rPr>
                <w:sz w:val="16"/>
              </w:rPr>
              <w:t>Tawas township</w:t>
            </w:r>
          </w:p>
        </w:tc>
        <w:tc>
          <w:tcPr>
            <w:tcW w:type="dxa" w:w="978"/>
          </w:tcPr>
          <w:p>
            <w:pPr>
              <w:spacing w:after="0"/>
              <w:jc w:val="left"/>
            </w:pPr>
            <w:r>
              <w:rPr>
                <w:sz w:val="16"/>
              </w:rPr>
              <w:t>Township</w:t>
            </w:r>
          </w:p>
        </w:tc>
        <w:tc>
          <w:tcPr>
            <w:tcW w:type="dxa" w:w="3013"/>
          </w:tcPr>
          <w:p>
            <w:pPr>
              <w:spacing w:after="0"/>
              <w:jc w:val="left"/>
            </w:pPr>
            <w:r>
              <w:rPr>
                <w:sz w:val="16"/>
              </w:rPr>
              <w:t>Approved, expires 2030-04-13</w:t>
            </w:r>
          </w:p>
        </w:tc>
        <w:tc>
          <w:tcPr>
            <w:tcW w:type="dxa" w:w="2403"/>
          </w:tcPr>
          <w:p>
            <w:pPr>
              <w:spacing w:after="0"/>
              <w:jc w:val="right"/>
            </w:pPr>
            <w:r>
              <w:rPr>
                <w:sz w:val="16"/>
              </w:rPr>
              <w:t>FMA RL 0, SRL 0; any 0</w:t>
            </w:r>
          </w:p>
        </w:tc>
        <w:tc>
          <w:tcPr>
            <w:tcW w:type="dxa" w:w="3115"/>
          </w:tcPr>
          <w:p>
            <w:pPr>
              <w:spacing w:after="0"/>
              <w:jc w:val="right"/>
            </w:pPr>
            <w:r>
              <w:rPr>
                <w:sz w:val="16"/>
              </w:rPr>
              <w:t>no Public Assistance recorded</w:t>
            </w:r>
          </w:p>
        </w:tc>
        <w:tc>
          <w:tcPr>
            <w:tcW w:type="dxa" w:w="2708"/>
          </w:tcPr>
          <w:p>
            <w:pPr>
              <w:spacing w:after="0"/>
              <w:jc w:val="right"/>
            </w:pPr>
            <w:r>
              <w:rPr>
                <w:sz w:val="16"/>
              </w:rPr>
              <w:t>0 total; 0 since its plan</w:t>
            </w:r>
          </w:p>
        </w:tc>
      </w:tr>
      <w:tr>
        <w:trPr>
          <w:cantSplit/>
        </w:trPr>
        <w:tc>
          <w:tcPr>
            <w:tcW w:type="dxa" w:w="1894"/>
          </w:tcPr>
          <w:p>
            <w:pPr>
              <w:spacing w:after="0"/>
              <w:jc w:val="left"/>
            </w:pPr>
            <w:r>
              <w:rPr>
                <w:sz w:val="16"/>
              </w:rPr>
              <w:t>Wilber township</w:t>
            </w:r>
          </w:p>
        </w:tc>
        <w:tc>
          <w:tcPr>
            <w:tcW w:type="dxa" w:w="978"/>
          </w:tcPr>
          <w:p>
            <w:pPr>
              <w:spacing w:after="0"/>
              <w:jc w:val="left"/>
            </w:pPr>
            <w:r>
              <w:rPr>
                <w:sz w:val="16"/>
              </w:rPr>
              <w:t>Township</w:t>
            </w:r>
          </w:p>
        </w:tc>
        <w:tc>
          <w:tcPr>
            <w:tcW w:type="dxa" w:w="3013"/>
          </w:tcPr>
          <w:p>
            <w:pPr>
              <w:spacing w:after="0"/>
              <w:jc w:val="left"/>
            </w:pPr>
            <w:r>
              <w:rPr>
                <w:sz w:val="16"/>
              </w:rPr>
              <w:t>Approved, expires 2030-04-13</w:t>
            </w:r>
          </w:p>
        </w:tc>
        <w:tc>
          <w:tcPr>
            <w:tcW w:type="dxa" w:w="2403"/>
          </w:tcPr>
          <w:p>
            <w:pPr>
              <w:spacing w:after="0"/>
              <w:jc w:val="right"/>
            </w:pPr>
            <w:r>
              <w:rPr>
                <w:sz w:val="16"/>
              </w:rPr>
              <w:t>FMA RL 0, SRL 0; any 0</w:t>
            </w:r>
          </w:p>
        </w:tc>
        <w:tc>
          <w:tcPr>
            <w:tcW w:type="dxa" w:w="3115"/>
          </w:tcPr>
          <w:p>
            <w:pPr>
              <w:spacing w:after="0"/>
              <w:jc w:val="right"/>
            </w:pPr>
            <w:r>
              <w:rPr>
                <w:sz w:val="16"/>
              </w:rPr>
              <w:t>no Public Assistance recorded</w:t>
            </w:r>
          </w:p>
        </w:tc>
        <w:tc>
          <w:tcPr>
            <w:tcW w:type="dxa" w:w="2708"/>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4"/>
        <w:gridCol w:w="1043"/>
        <w:gridCol w:w="1037"/>
        <w:gridCol w:w="1126"/>
        <w:gridCol w:w="1132"/>
        <w:gridCol w:w="1053"/>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2025-04-14</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$2,615,719,010</w:t>
            </w:r>
          </w:p>
        </w:tc>
        <w:tc>
          <w:tcPr>
            <w:tcW w:type="dxa" w:w="1134"/>
          </w:tcPr>
          <w:p>
            <w:pPr>
              <w:spacing w:after="0"/>
              <w:jc w:val="right"/>
            </w:pPr>
            <w:r>
              <w:rPr>
                <w:sz w:val="16"/>
              </w:rPr>
              <w:t>n/a</w:t>
            </w:r>
          </w:p>
        </w:tc>
        <w:tc>
          <w:tcPr>
            <w:tcW w:type="dxa" w:w="1043"/>
          </w:tcPr>
          <w:p>
            <w:pPr>
              <w:spacing w:after="0"/>
              <w:jc w:val="right"/>
            </w:pPr>
            <w:r>
              <w:rPr>
                <w:sz w:val="16"/>
              </w:rPr>
              <w:t>1,432</w:t>
            </w:r>
          </w:p>
        </w:tc>
        <w:tc>
          <w:tcPr>
            <w:tcW w:type="dxa" w:w="1037"/>
          </w:tcPr>
          <w:p>
            <w:pPr>
              <w:spacing w:after="0"/>
              <w:jc w:val="right"/>
            </w:pPr>
            <w:r>
              <w:rPr>
                <w:sz w:val="16"/>
              </w:rPr>
              <w:t>$14,647</w:t>
            </w:r>
          </w:p>
        </w:tc>
        <w:tc>
          <w:tcPr>
            <w:tcW w:type="dxa" w:w="1126"/>
          </w:tcPr>
          <w:p>
            <w:pPr>
              <w:spacing w:after="0"/>
              <w:jc w:val="right"/>
            </w:pPr>
            <w:r>
              <w:rPr>
                <w:sz w:val="16"/>
              </w:rPr>
              <w:t>n/a</w:t>
            </w:r>
          </w:p>
        </w:tc>
        <w:tc>
          <w:tcPr>
            <w:tcW w:type="dxa" w:w="1132"/>
          </w:tcPr>
          <w:p>
            <w:pPr>
              <w:spacing w:after="0"/>
              <w:jc w:val="right"/>
            </w:pPr>
            <w:r>
              <w:rPr>
                <w:sz w:val="16"/>
              </w:rPr>
              <w:t>$953</w:t>
            </w:r>
          </w:p>
        </w:tc>
        <w:tc>
          <w:tcPr>
            <w:tcW w:type="dxa" w:w="1053"/>
          </w:tcPr>
          <w:p>
            <w:pPr>
              <w:spacing w:after="0"/>
              <w:jc w:val="right"/>
            </w:pPr>
            <w:r>
              <w:rPr>
                <w:sz w:val="16"/>
              </w:rPr>
              <w:t>0.00056%</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$8,650,930,457</w:t>
            </w:r>
          </w:p>
        </w:tc>
        <w:tc>
          <w:tcPr>
            <w:tcW w:type="dxa" w:w="1134"/>
          </w:tcPr>
          <w:p>
            <w:pPr>
              <w:spacing w:after="0"/>
              <w:jc w:val="right"/>
            </w:pPr>
            <w:r>
              <w:rPr>
                <w:sz w:val="16"/>
              </w:rPr>
              <w:t>$19,178,247</w:t>
            </w:r>
          </w:p>
        </w:tc>
        <w:tc>
          <w:tcPr>
            <w:tcW w:type="dxa" w:w="1043"/>
          </w:tcPr>
          <w:p>
            <w:pPr>
              <w:spacing w:after="0"/>
              <w:jc w:val="right"/>
            </w:pPr>
            <w:r>
              <w:rPr>
                <w:sz w:val="16"/>
              </w:rPr>
              <w:t>25,202</w:t>
            </w:r>
          </w:p>
        </w:tc>
        <w:tc>
          <w:tcPr>
            <w:tcW w:type="dxa" w:w="1037"/>
          </w:tcPr>
          <w:p>
            <w:pPr>
              <w:spacing w:after="0"/>
              <w:jc w:val="right"/>
            </w:pPr>
            <w:r>
              <w:rPr>
                <w:sz w:val="16"/>
              </w:rPr>
              <w:t>$326</w:t>
            </w:r>
          </w:p>
        </w:tc>
        <w:tc>
          <w:tcPr>
            <w:tcW w:type="dxa" w:w="1126"/>
          </w:tcPr>
          <w:p>
            <w:pPr>
              <w:spacing w:after="0"/>
              <w:jc w:val="right"/>
            </w:pPr>
            <w:r>
              <w:rPr>
                <w:sz w:val="16"/>
              </w:rPr>
              <w:t>$18,543</w:t>
            </w:r>
          </w:p>
        </w:tc>
        <w:tc>
          <w:tcPr>
            <w:tcW w:type="dxa" w:w="1132"/>
          </w:tcPr>
          <w:p>
            <w:pPr>
              <w:spacing w:after="0"/>
              <w:jc w:val="right"/>
            </w:pPr>
            <w:r>
              <w:rPr>
                <w:sz w:val="16"/>
              </w:rPr>
              <w:t>$1,413,097</w:t>
            </w:r>
          </w:p>
        </w:tc>
        <w:tc>
          <w:tcPr>
            <w:tcW w:type="dxa" w:w="1053"/>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4"/>
          </w:tcPr>
          <w:p>
            <w:pPr>
              <w:spacing w:after="0"/>
              <w:jc w:val="right"/>
            </w:pPr>
            <w:r>
              <w:rPr>
                <w:sz w:val="16"/>
              </w:rPr>
              <w:t>$0</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132"/>
          </w:tcPr>
          <w:p>
            <w:pPr>
              <w:spacing w:after="0"/>
              <w:jc w:val="right"/>
            </w:pPr>
            <w:r>
              <w:rPr>
                <w:sz w:val="16"/>
              </w:rPr>
              <w:t>n/a</w:t>
            </w:r>
          </w:p>
        </w:tc>
        <w:tc>
          <w:tcPr>
            <w:tcW w:type="dxa" w:w="1053"/>
          </w:tcPr>
          <w:p>
            <w:pPr>
              <w:spacing w:after="0"/>
              <w:jc w:val="right"/>
            </w:pP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$14,606,074,302</w:t>
            </w:r>
          </w:p>
        </w:tc>
        <w:tc>
          <w:tcPr>
            <w:tcW w:type="dxa" w:w="1134"/>
          </w:tcPr>
          <w:p>
            <w:pPr>
              <w:spacing w:after="0"/>
              <w:jc w:val="right"/>
            </w:pPr>
            <w:r>
              <w:rPr>
                <w:sz w:val="16"/>
              </w:rPr>
              <w:t>n/a</w:t>
            </w:r>
          </w:p>
        </w:tc>
        <w:tc>
          <w:tcPr>
            <w:tcW w:type="dxa" w:w="1043"/>
          </w:tcPr>
          <w:p>
            <w:pPr>
              <w:spacing w:after="0"/>
              <w:jc w:val="right"/>
            </w:pPr>
            <w:r>
              <w:rPr>
                <w:sz w:val="16"/>
              </w:rPr>
              <w:t>25,237</w:t>
            </w:r>
          </w:p>
        </w:tc>
        <w:tc>
          <w:tcPr>
            <w:tcW w:type="dxa" w:w="1037"/>
          </w:tcPr>
          <w:p>
            <w:pPr>
              <w:spacing w:after="0"/>
              <w:jc w:val="right"/>
            </w:pPr>
            <w:r>
              <w:rPr>
                <w:sz w:val="16"/>
              </w:rPr>
              <w:t>$21,214</w:t>
            </w:r>
          </w:p>
        </w:tc>
        <w:tc>
          <w:tcPr>
            <w:tcW w:type="dxa" w:w="1126"/>
          </w:tcPr>
          <w:p>
            <w:pPr>
              <w:spacing w:after="0"/>
              <w:jc w:val="right"/>
            </w:pPr>
            <w:r>
              <w:rPr>
                <w:sz w:val="16"/>
              </w:rPr>
              <w:t>n/a</w:t>
            </w:r>
          </w:p>
        </w:tc>
        <w:tc>
          <w:tcPr>
            <w:tcW w:type="dxa" w:w="1132"/>
          </w:tcPr>
          <w:p>
            <w:pPr>
              <w:spacing w:after="0"/>
              <w:jc w:val="right"/>
            </w:pPr>
            <w:r>
              <w:rPr>
                <w:sz w:val="16"/>
              </w:rPr>
              <w:t>$6,046</w:t>
            </w:r>
          </w:p>
        </w:tc>
        <w:tc>
          <w:tcPr>
            <w:tcW w:type="dxa" w:w="1053"/>
          </w:tcPr>
          <w:p>
            <w:pPr>
              <w:spacing w:after="0"/>
              <w:jc w:val="right"/>
            </w:pPr>
            <w:r>
              <w:rPr>
                <w:sz w:val="16"/>
              </w:rPr>
              <w:t>0.000145%</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$8,650,930,457</w:t>
            </w:r>
          </w:p>
        </w:tc>
        <w:tc>
          <w:tcPr>
            <w:tcW w:type="dxa" w:w="1134"/>
          </w:tcPr>
          <w:p>
            <w:pPr>
              <w:spacing w:after="0"/>
              <w:jc w:val="right"/>
            </w:pPr>
            <w:r>
              <w:rPr>
                <w:sz w:val="16"/>
              </w:rPr>
              <w:t>$19,178,247</w:t>
            </w:r>
          </w:p>
        </w:tc>
        <w:tc>
          <w:tcPr>
            <w:tcW w:type="dxa" w:w="1043"/>
          </w:tcPr>
          <w:p>
            <w:pPr>
              <w:spacing w:after="0"/>
              <w:jc w:val="right"/>
            </w:pPr>
            <w:r>
              <w:rPr>
                <w:sz w:val="16"/>
              </w:rPr>
              <w:t>25,202</w:t>
            </w:r>
          </w:p>
        </w:tc>
        <w:tc>
          <w:tcPr>
            <w:tcW w:type="dxa" w:w="1037"/>
          </w:tcPr>
          <w:p>
            <w:pPr>
              <w:spacing w:after="0"/>
              <w:jc w:val="right"/>
            </w:pPr>
            <w:r>
              <w:rPr>
                <w:sz w:val="16"/>
              </w:rPr>
              <w:t>$199,051</w:t>
            </w:r>
          </w:p>
        </w:tc>
        <w:tc>
          <w:tcPr>
            <w:tcW w:type="dxa" w:w="1126"/>
          </w:tcPr>
          <w:p>
            <w:pPr>
              <w:spacing w:after="0"/>
              <w:jc w:val="right"/>
            </w:pPr>
            <w:r>
              <w:rPr>
                <w:sz w:val="16"/>
              </w:rPr>
              <w:t>$2,857</w:t>
            </w:r>
          </w:p>
        </w:tc>
        <w:tc>
          <w:tcPr>
            <w:tcW w:type="dxa" w:w="1132"/>
          </w:tcPr>
          <w:p>
            <w:pPr>
              <w:spacing w:after="0"/>
              <w:jc w:val="right"/>
            </w:pPr>
            <w:r>
              <w:rPr>
                <w:sz w:val="16"/>
              </w:rPr>
              <w:t>$19,246</w:t>
            </w:r>
          </w:p>
        </w:tc>
        <w:tc>
          <w:tcPr>
            <w:tcW w:type="dxa" w:w="1053"/>
          </w:tcPr>
          <w:p>
            <w:pPr>
              <w:spacing w:after="0"/>
              <w:jc w:val="right"/>
            </w:pPr>
            <w:r>
              <w:rPr>
                <w:sz w:val="16"/>
              </w:rPr>
              <w:t>0.0023%</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$8,650,930,457</w:t>
            </w:r>
          </w:p>
        </w:tc>
        <w:tc>
          <w:tcPr>
            <w:tcW w:type="dxa" w:w="1134"/>
          </w:tcPr>
          <w:p>
            <w:pPr>
              <w:spacing w:after="0"/>
              <w:jc w:val="right"/>
            </w:pPr>
            <w:r>
              <w:rPr>
                <w:sz w:val="16"/>
              </w:rPr>
              <w:t>$19,178,247</w:t>
            </w:r>
          </w:p>
        </w:tc>
        <w:tc>
          <w:tcPr>
            <w:tcW w:type="dxa" w:w="1043"/>
          </w:tcPr>
          <w:p>
            <w:pPr>
              <w:spacing w:after="0"/>
              <w:jc w:val="right"/>
            </w:pPr>
            <w:r>
              <w:rPr>
                <w:sz w:val="16"/>
              </w:rPr>
              <w:t>25,202</w:t>
            </w:r>
          </w:p>
        </w:tc>
        <w:tc>
          <w:tcPr>
            <w:tcW w:type="dxa" w:w="1037"/>
          </w:tcPr>
          <w:p>
            <w:pPr>
              <w:spacing w:after="0"/>
              <w:jc w:val="right"/>
            </w:pPr>
            <w:r>
              <w:rPr>
                <w:sz w:val="16"/>
              </w:rPr>
              <w:t>$669</w:t>
            </w:r>
          </w:p>
        </w:tc>
        <w:tc>
          <w:tcPr>
            <w:tcW w:type="dxa" w:w="1126"/>
          </w:tcPr>
          <w:p>
            <w:pPr>
              <w:spacing w:after="0"/>
              <w:jc w:val="right"/>
            </w:pPr>
            <w:r>
              <w:rPr>
                <w:sz w:val="16"/>
              </w:rPr>
              <w:t>under $1</w:t>
            </w:r>
          </w:p>
        </w:tc>
        <w:tc>
          <w:tcPr>
            <w:tcW w:type="dxa" w:w="1132"/>
          </w:tcPr>
          <w:p>
            <w:pPr>
              <w:spacing w:after="0"/>
              <w:jc w:val="right"/>
            </w:pPr>
            <w:r>
              <w:rPr>
                <w:sz w:val="16"/>
              </w:rPr>
              <w:t>$42,399</w:t>
            </w:r>
          </w:p>
        </w:tc>
        <w:tc>
          <w:tcPr>
            <w:tcW w:type="dxa" w:w="1053"/>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$8,592,043,889</w:t>
            </w:r>
          </w:p>
        </w:tc>
        <w:tc>
          <w:tcPr>
            <w:tcW w:type="dxa" w:w="1134"/>
          </w:tcPr>
          <w:p>
            <w:pPr>
              <w:spacing w:after="0"/>
              <w:jc w:val="right"/>
            </w:pPr>
            <w:r>
              <w:rPr>
                <w:sz w:val="16"/>
              </w:rPr>
              <w:t>$18,331,033</w:t>
            </w:r>
          </w:p>
        </w:tc>
        <w:tc>
          <w:tcPr>
            <w:tcW w:type="dxa" w:w="1043"/>
          </w:tcPr>
          <w:p>
            <w:pPr>
              <w:spacing w:after="0"/>
              <w:jc w:val="right"/>
            </w:pPr>
            <w:r>
              <w:rPr>
                <w:sz w:val="16"/>
              </w:rPr>
              <w:t>25,189</w:t>
            </w:r>
          </w:p>
        </w:tc>
        <w:tc>
          <w:tcPr>
            <w:tcW w:type="dxa" w:w="1037"/>
          </w:tcPr>
          <w:p>
            <w:pPr>
              <w:spacing w:after="0"/>
              <w:jc w:val="right"/>
            </w:pPr>
            <w:r>
              <w:rPr>
                <w:sz w:val="16"/>
              </w:rPr>
              <w:t>$19,505</w:t>
            </w:r>
          </w:p>
        </w:tc>
        <w:tc>
          <w:tcPr>
            <w:tcW w:type="dxa" w:w="1126"/>
          </w:tcPr>
          <w:p>
            <w:pPr>
              <w:spacing w:after="0"/>
              <w:jc w:val="right"/>
            </w:pPr>
            <w:r>
              <w:rPr>
                <w:sz w:val="16"/>
              </w:rPr>
              <w:t>$936</w:t>
            </w:r>
          </w:p>
        </w:tc>
        <w:tc>
          <w:tcPr>
            <w:tcW w:type="dxa" w:w="1132"/>
          </w:tcPr>
          <w:p>
            <w:pPr>
              <w:spacing w:after="0"/>
              <w:jc w:val="right"/>
            </w:pPr>
            <w:r>
              <w:rPr>
                <w:sz w:val="16"/>
              </w:rPr>
              <w:t>$48</w:t>
            </w:r>
          </w:p>
        </w:tc>
        <w:tc>
          <w:tcPr>
            <w:tcW w:type="dxa" w:w="1053"/>
          </w:tcPr>
          <w:p>
            <w:pPr>
              <w:spacing w:after="0"/>
              <w:jc w:val="right"/>
            </w:pPr>
            <w:r>
              <w:rPr>
                <w:sz w:val="16"/>
              </w:rPr>
              <w:t>0.000227%</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$8,537,818,318</w:t>
            </w:r>
          </w:p>
        </w:tc>
        <w:tc>
          <w:tcPr>
            <w:tcW w:type="dxa" w:w="1134"/>
          </w:tcPr>
          <w:p>
            <w:pPr>
              <w:spacing w:after="0"/>
              <w:jc w:val="right"/>
            </w:pPr>
            <w:r>
              <w:rPr>
                <w:sz w:val="16"/>
              </w:rPr>
              <w:t>n/a</w:t>
            </w:r>
          </w:p>
        </w:tc>
        <w:tc>
          <w:tcPr>
            <w:tcW w:type="dxa" w:w="1043"/>
          </w:tcPr>
          <w:p>
            <w:pPr>
              <w:spacing w:after="0"/>
              <w:jc w:val="right"/>
            </w:pPr>
            <w:r>
              <w:rPr>
                <w:sz w:val="16"/>
              </w:rPr>
              <w:t>24,950</w:t>
            </w:r>
          </w:p>
        </w:tc>
        <w:tc>
          <w:tcPr>
            <w:tcW w:type="dxa" w:w="1037"/>
          </w:tcPr>
          <w:p>
            <w:pPr>
              <w:spacing w:after="0"/>
              <w:jc w:val="right"/>
            </w:pPr>
            <w:r>
              <w:rPr>
                <w:sz w:val="16"/>
              </w:rPr>
              <w:t>$14,804</w:t>
            </w:r>
          </w:p>
        </w:tc>
        <w:tc>
          <w:tcPr>
            <w:tcW w:type="dxa" w:w="1126"/>
          </w:tcPr>
          <w:p>
            <w:pPr>
              <w:spacing w:after="0"/>
              <w:jc w:val="right"/>
            </w:pPr>
            <w:r>
              <w:rPr>
                <w:sz w:val="16"/>
              </w:rPr>
              <w:t>n/a</w:t>
            </w:r>
          </w:p>
        </w:tc>
        <w:tc>
          <w:tcPr>
            <w:tcW w:type="dxa" w:w="1132"/>
          </w:tcPr>
          <w:p>
            <w:pPr>
              <w:spacing w:after="0"/>
              <w:jc w:val="right"/>
            </w:pPr>
            <w:r>
              <w:rPr>
                <w:sz w:val="16"/>
              </w:rPr>
              <w:t>$2,827</w:t>
            </w:r>
          </w:p>
        </w:tc>
        <w:tc>
          <w:tcPr>
            <w:tcW w:type="dxa" w:w="1053"/>
          </w:tcPr>
          <w:p>
            <w:pPr>
              <w:spacing w:after="0"/>
              <w:jc w:val="right"/>
            </w:pPr>
            <w:r>
              <w:rPr>
                <w:sz w:val="16"/>
              </w:rPr>
              <w:t>0.000173%</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$8,624,318,708</w:t>
            </w:r>
          </w:p>
        </w:tc>
        <w:tc>
          <w:tcPr>
            <w:tcW w:type="dxa" w:w="1134"/>
          </w:tcPr>
          <w:p>
            <w:pPr>
              <w:spacing w:after="0"/>
              <w:jc w:val="right"/>
            </w:pPr>
            <w:r>
              <w:rPr>
                <w:sz w:val="16"/>
              </w:rPr>
              <w:t>$43,338</w:t>
            </w:r>
          </w:p>
        </w:tc>
        <w:tc>
          <w:tcPr>
            <w:tcW w:type="dxa" w:w="1043"/>
          </w:tcPr>
          <w:p>
            <w:pPr>
              <w:spacing w:after="0"/>
              <w:jc w:val="right"/>
            </w:pPr>
            <w:r>
              <w:rPr>
                <w:sz w:val="16"/>
              </w:rPr>
              <w:t>1,160</w:t>
            </w:r>
          </w:p>
        </w:tc>
        <w:tc>
          <w:tcPr>
            <w:tcW w:type="dxa" w:w="1037"/>
          </w:tcPr>
          <w:p>
            <w:pPr>
              <w:spacing w:after="0"/>
              <w:jc w:val="right"/>
            </w:pPr>
            <w:r>
              <w:rPr>
                <w:sz w:val="16"/>
              </w:rPr>
              <w:t>$5,053,183</w:t>
            </w:r>
          </w:p>
        </w:tc>
        <w:tc>
          <w:tcPr>
            <w:tcW w:type="dxa" w:w="1126"/>
          </w:tcPr>
          <w:p>
            <w:pPr>
              <w:spacing w:after="0"/>
              <w:jc w:val="right"/>
            </w:pPr>
            <w:r>
              <w:rPr>
                <w:sz w:val="16"/>
              </w:rPr>
              <w:t>$106</w:t>
            </w:r>
          </w:p>
        </w:tc>
        <w:tc>
          <w:tcPr>
            <w:tcW w:type="dxa" w:w="1132"/>
          </w:tcPr>
          <w:p>
            <w:pPr>
              <w:spacing w:after="0"/>
              <w:jc w:val="right"/>
            </w:pPr>
            <w:r>
              <w:rPr>
                <w:sz w:val="16"/>
              </w:rPr>
              <w:t>$255</w:t>
            </w:r>
          </w:p>
        </w:tc>
        <w:tc>
          <w:tcPr>
            <w:tcW w:type="dxa" w:w="1053"/>
          </w:tcPr>
          <w:p>
            <w:pPr>
              <w:spacing w:after="0"/>
              <w:jc w:val="right"/>
            </w:pPr>
            <w:r>
              <w:rPr>
                <w:sz w:val="16"/>
              </w:rPr>
              <w:t>n/a (see note)</w:t>
            </w:r>
          </w:p>
        </w:tc>
        <w:tc>
          <w:tcPr>
            <w:tcW w:type="dxa" w:w="1197"/>
          </w:tcPr>
          <w:p>
            <w:pPr>
              <w:spacing w:after="0"/>
              <w:jc w:val="right"/>
            </w:pP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$57,139,984</w:t>
            </w:r>
          </w:p>
        </w:tc>
        <w:tc>
          <w:tcPr>
            <w:tcW w:type="dxa" w:w="1134"/>
          </w:tcPr>
          <w:p>
            <w:pPr>
              <w:spacing w:after="0"/>
              <w:jc w:val="right"/>
            </w:pPr>
            <w:r>
              <w:rPr>
                <w:sz w:val="16"/>
              </w:rPr>
              <w:t>n/a</w:t>
            </w:r>
          </w:p>
        </w:tc>
        <w:tc>
          <w:tcPr>
            <w:tcW w:type="dxa" w:w="1043"/>
          </w:tcPr>
          <w:p>
            <w:pPr>
              <w:spacing w:after="0"/>
              <w:jc w:val="right"/>
            </w:pPr>
            <w:r>
              <w:rPr>
                <w:sz w:val="16"/>
              </w:rPr>
              <w:t>164</w:t>
            </w:r>
          </w:p>
        </w:tc>
        <w:tc>
          <w:tcPr>
            <w:tcW w:type="dxa" w:w="1037"/>
          </w:tcPr>
          <w:p>
            <w:pPr>
              <w:spacing w:after="0"/>
              <w:jc w:val="right"/>
            </w:pPr>
            <w:r>
              <w:rPr>
                <w:sz w:val="16"/>
              </w:rPr>
              <w:t>$33</w:t>
            </w:r>
          </w:p>
        </w:tc>
        <w:tc>
          <w:tcPr>
            <w:tcW w:type="dxa" w:w="1126"/>
          </w:tcPr>
          <w:p>
            <w:pPr>
              <w:spacing w:after="0"/>
              <w:jc w:val="right"/>
            </w:pPr>
            <w:r>
              <w:rPr>
                <w:sz w:val="16"/>
              </w:rPr>
              <w:t>n/a</w:t>
            </w:r>
          </w:p>
        </w:tc>
        <w:tc>
          <w:tcPr>
            <w:tcW w:type="dxa" w:w="1132"/>
          </w:tcPr>
          <w:p>
            <w:pPr>
              <w:spacing w:after="0"/>
              <w:jc w:val="right"/>
            </w:pPr>
            <w:r>
              <w:rPr>
                <w:sz w:val="16"/>
              </w:rPr>
              <w:t>$221</w:t>
            </w:r>
          </w:p>
        </w:tc>
        <w:tc>
          <w:tcPr>
            <w:tcW w:type="dxa" w:w="1053"/>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$8,650,930,457</w:t>
            </w:r>
          </w:p>
        </w:tc>
        <w:tc>
          <w:tcPr>
            <w:tcW w:type="dxa" w:w="1134"/>
          </w:tcPr>
          <w:p>
            <w:pPr>
              <w:spacing w:after="0"/>
              <w:jc w:val="right"/>
            </w:pPr>
            <w:r>
              <w:rPr>
                <w:sz w:val="16"/>
              </w:rPr>
              <w:t>n/a</w:t>
            </w:r>
          </w:p>
        </w:tc>
        <w:tc>
          <w:tcPr>
            <w:tcW w:type="dxa" w:w="1043"/>
          </w:tcPr>
          <w:p>
            <w:pPr>
              <w:spacing w:after="0"/>
              <w:jc w:val="right"/>
            </w:pPr>
            <w:r>
              <w:rPr>
                <w:sz w:val="16"/>
              </w:rPr>
              <w:t>25,202</w:t>
            </w:r>
          </w:p>
        </w:tc>
        <w:tc>
          <w:tcPr>
            <w:tcW w:type="dxa" w:w="1037"/>
          </w:tcPr>
          <w:p>
            <w:pPr>
              <w:spacing w:after="0"/>
              <w:jc w:val="right"/>
            </w:pPr>
            <w:r>
              <w:rPr>
                <w:sz w:val="16"/>
              </w:rPr>
              <w:t>$8,643</w:t>
            </w:r>
          </w:p>
        </w:tc>
        <w:tc>
          <w:tcPr>
            <w:tcW w:type="dxa" w:w="1126"/>
          </w:tcPr>
          <w:p>
            <w:pPr>
              <w:spacing w:after="0"/>
              <w:jc w:val="right"/>
            </w:pPr>
            <w:r>
              <w:rPr>
                <w:sz w:val="16"/>
              </w:rPr>
              <w:t>n/a</w:t>
            </w:r>
          </w:p>
        </w:tc>
        <w:tc>
          <w:tcPr>
            <w:tcW w:type="dxa" w:w="1132"/>
          </w:tcPr>
          <w:p>
            <w:pPr>
              <w:spacing w:after="0"/>
              <w:jc w:val="right"/>
            </w:pPr>
            <w:r>
              <w:rPr>
                <w:sz w:val="16"/>
              </w:rPr>
              <w:t>$289,471</w:t>
            </w:r>
          </w:p>
        </w:tc>
        <w:tc>
          <w:tcPr>
            <w:tcW w:type="dxa" w:w="1053"/>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$8,650,930,457</w:t>
            </w:r>
          </w:p>
        </w:tc>
        <w:tc>
          <w:tcPr>
            <w:tcW w:type="dxa" w:w="1134"/>
          </w:tcPr>
          <w:p>
            <w:pPr>
              <w:spacing w:after="0"/>
              <w:jc w:val="right"/>
            </w:pPr>
            <w:r>
              <w:rPr>
                <w:sz w:val="16"/>
              </w:rPr>
              <w:t>$19,178,247</w:t>
            </w:r>
          </w:p>
        </w:tc>
        <w:tc>
          <w:tcPr>
            <w:tcW w:type="dxa" w:w="1043"/>
          </w:tcPr>
          <w:p>
            <w:pPr>
              <w:spacing w:after="0"/>
              <w:jc w:val="right"/>
            </w:pPr>
            <w:r>
              <w:rPr>
                <w:sz w:val="16"/>
              </w:rPr>
              <w:t>25,202</w:t>
            </w:r>
          </w:p>
        </w:tc>
        <w:tc>
          <w:tcPr>
            <w:tcW w:type="dxa" w:w="1037"/>
          </w:tcPr>
          <w:p>
            <w:pPr>
              <w:spacing w:after="0"/>
              <w:jc w:val="right"/>
            </w:pPr>
            <w:r>
              <w:rPr>
                <w:sz w:val="16"/>
              </w:rPr>
              <w:t>$262,569</w:t>
            </w:r>
          </w:p>
        </w:tc>
        <w:tc>
          <w:tcPr>
            <w:tcW w:type="dxa" w:w="1126"/>
          </w:tcPr>
          <w:p>
            <w:pPr>
              <w:spacing w:after="0"/>
              <w:jc w:val="right"/>
            </w:pPr>
            <w:r>
              <w:rPr>
                <w:sz w:val="16"/>
              </w:rPr>
              <w:t>$477</w:t>
            </w:r>
          </w:p>
        </w:tc>
        <w:tc>
          <w:tcPr>
            <w:tcW w:type="dxa" w:w="1132"/>
          </w:tcPr>
          <w:p>
            <w:pPr>
              <w:spacing w:after="0"/>
              <w:jc w:val="right"/>
            </w:pPr>
            <w:r>
              <w:rPr>
                <w:sz w:val="16"/>
              </w:rPr>
              <w:t>$152,181</w:t>
            </w:r>
          </w:p>
        </w:tc>
        <w:tc>
          <w:tcPr>
            <w:tcW w:type="dxa" w:w="1053"/>
          </w:tcPr>
          <w:p>
            <w:pPr>
              <w:spacing w:after="0"/>
              <w:jc w:val="right"/>
            </w:pPr>
            <w:r>
              <w:rPr>
                <w:sz w:val="16"/>
              </w:rPr>
              <w:t>0.00304%</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$8,650,930,457</w:t>
            </w:r>
          </w:p>
        </w:tc>
        <w:tc>
          <w:tcPr>
            <w:tcW w:type="dxa" w:w="1134"/>
          </w:tcPr>
          <w:p>
            <w:pPr>
              <w:spacing w:after="0"/>
              <w:jc w:val="right"/>
            </w:pPr>
            <w:r>
              <w:rPr>
                <w:sz w:val="16"/>
              </w:rPr>
              <w:t>$19,178,247</w:t>
            </w:r>
          </w:p>
        </w:tc>
        <w:tc>
          <w:tcPr>
            <w:tcW w:type="dxa" w:w="1043"/>
          </w:tcPr>
          <w:p>
            <w:pPr>
              <w:spacing w:after="0"/>
              <w:jc w:val="right"/>
            </w:pPr>
            <w:r>
              <w:rPr>
                <w:sz w:val="16"/>
              </w:rPr>
              <w:t>25,202</w:t>
            </w:r>
          </w:p>
        </w:tc>
        <w:tc>
          <w:tcPr>
            <w:tcW w:type="dxa" w:w="1037"/>
          </w:tcPr>
          <w:p>
            <w:pPr>
              <w:spacing w:after="0"/>
              <w:jc w:val="right"/>
            </w:pPr>
            <w:r>
              <w:rPr>
                <w:sz w:val="16"/>
              </w:rPr>
              <w:t>$250,122</w:t>
            </w:r>
          </w:p>
        </w:tc>
        <w:tc>
          <w:tcPr>
            <w:tcW w:type="dxa" w:w="1126"/>
          </w:tcPr>
          <w:p>
            <w:pPr>
              <w:spacing w:after="0"/>
              <w:jc w:val="right"/>
            </w:pPr>
            <w:r>
              <w:rPr>
                <w:sz w:val="16"/>
              </w:rPr>
              <w:t>$120</w:t>
            </w:r>
          </w:p>
        </w:tc>
        <w:tc>
          <w:tcPr>
            <w:tcW w:type="dxa" w:w="1132"/>
          </w:tcPr>
          <w:p>
            <w:pPr>
              <w:spacing w:after="0"/>
              <w:jc w:val="right"/>
            </w:pPr>
            <w:r>
              <w:rPr>
                <w:sz w:val="16"/>
              </w:rPr>
              <w:t>$271,234</w:t>
            </w:r>
          </w:p>
        </w:tc>
        <w:tc>
          <w:tcPr>
            <w:tcW w:type="dxa" w:w="1053"/>
          </w:tcPr>
          <w:p>
            <w:pPr>
              <w:spacing w:after="0"/>
              <w:jc w:val="right"/>
            </w:pPr>
            <w:r>
              <w:rPr>
                <w:sz w:val="16"/>
              </w:rPr>
              <w:t>0.00289%</w:t>
            </w:r>
          </w:p>
        </w:tc>
        <w:tc>
          <w:tcPr>
            <w:tcW w:type="dxa" w:w="1197"/>
          </w:tcPr>
          <w:p>
            <w:pPr>
              <w:spacing w:after="0"/>
              <w:jc w:val="right"/>
            </w:pP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34"/>
          </w:tcPr>
          <w:p>
            <w:pPr>
              <w:spacing w:after="0"/>
              <w:jc w:val="right"/>
            </w:pPr>
            <w:r>
              <w:rPr>
                <w:sz w:val="16"/>
              </w:rPr>
              <w:t>n/a</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132"/>
          </w:tcPr>
          <w:p>
            <w:pPr>
              <w:spacing w:after="0"/>
              <w:jc w:val="right"/>
            </w:pPr>
            <w:r>
              <w:rPr>
                <w:sz w:val="16"/>
              </w:rPr>
              <w:t>n/a</w:t>
            </w:r>
          </w:p>
        </w:tc>
        <w:tc>
          <w:tcPr>
            <w:tcW w:type="dxa" w:w="1053"/>
          </w:tcPr>
          <w:p>
            <w:pPr>
              <w:spacing w:after="0"/>
              <w:jc w:val="right"/>
            </w:pP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$1,483,282,618</w:t>
            </w:r>
          </w:p>
        </w:tc>
        <w:tc>
          <w:tcPr>
            <w:tcW w:type="dxa" w:w="1134"/>
          </w:tcPr>
          <w:p>
            <w:pPr>
              <w:spacing w:after="0"/>
              <w:jc w:val="right"/>
            </w:pPr>
            <w:r>
              <w:rPr>
                <w:sz w:val="16"/>
              </w:rPr>
              <w:t>$4,906,427</w:t>
            </w:r>
          </w:p>
        </w:tc>
        <w:tc>
          <w:tcPr>
            <w:tcW w:type="dxa" w:w="1043"/>
          </w:tcPr>
          <w:p>
            <w:pPr>
              <w:spacing w:after="0"/>
              <w:jc w:val="right"/>
            </w:pPr>
            <w:r>
              <w:rPr>
                <w:sz w:val="16"/>
              </w:rPr>
              <w:t>6,278</w:t>
            </w:r>
          </w:p>
        </w:tc>
        <w:tc>
          <w:tcPr>
            <w:tcW w:type="dxa" w:w="1037"/>
          </w:tcPr>
          <w:p>
            <w:pPr>
              <w:spacing w:after="0"/>
              <w:jc w:val="right"/>
            </w:pPr>
            <w:r>
              <w:rPr>
                <w:sz w:val="16"/>
              </w:rPr>
              <w:t>$57,364</w:t>
            </w:r>
          </w:p>
        </w:tc>
        <w:tc>
          <w:tcPr>
            <w:tcW w:type="dxa" w:w="1126"/>
          </w:tcPr>
          <w:p>
            <w:pPr>
              <w:spacing w:after="0"/>
              <w:jc w:val="right"/>
            </w:pPr>
            <w:r>
              <w:rPr>
                <w:sz w:val="16"/>
              </w:rPr>
              <w:t>$16</w:t>
            </w:r>
          </w:p>
        </w:tc>
        <w:tc>
          <w:tcPr>
            <w:tcW w:type="dxa" w:w="1132"/>
          </w:tcPr>
          <w:p>
            <w:pPr>
              <w:spacing w:after="0"/>
              <w:jc w:val="right"/>
            </w:pPr>
            <w:r>
              <w:rPr>
                <w:sz w:val="16"/>
              </w:rPr>
              <w:t>$4,547</w:t>
            </w:r>
          </w:p>
        </w:tc>
        <w:tc>
          <w:tcPr>
            <w:tcW w:type="dxa" w:w="1053"/>
          </w:tcPr>
          <w:p>
            <w:pPr>
              <w:spacing w:after="0"/>
              <w:jc w:val="right"/>
            </w:pPr>
            <w:r>
              <w:rPr>
                <w:sz w:val="16"/>
              </w:rPr>
              <w:t>0.00387%</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$8,650,930,457</w:t>
            </w:r>
          </w:p>
        </w:tc>
        <w:tc>
          <w:tcPr>
            <w:tcW w:type="dxa" w:w="1134"/>
          </w:tcPr>
          <w:p>
            <w:pPr>
              <w:spacing w:after="0"/>
              <w:jc w:val="right"/>
            </w:pPr>
            <w:r>
              <w:rPr>
                <w:sz w:val="16"/>
              </w:rPr>
              <w:t>$19,178,247</w:t>
            </w:r>
          </w:p>
        </w:tc>
        <w:tc>
          <w:tcPr>
            <w:tcW w:type="dxa" w:w="1043"/>
          </w:tcPr>
          <w:p>
            <w:pPr>
              <w:spacing w:after="0"/>
              <w:jc w:val="right"/>
            </w:pPr>
            <w:r>
              <w:rPr>
                <w:sz w:val="16"/>
              </w:rPr>
              <w:t>25,202</w:t>
            </w:r>
          </w:p>
        </w:tc>
        <w:tc>
          <w:tcPr>
            <w:tcW w:type="dxa" w:w="1037"/>
          </w:tcPr>
          <w:p>
            <w:pPr>
              <w:spacing w:after="0"/>
              <w:jc w:val="right"/>
            </w:pPr>
            <w:r>
              <w:rPr>
                <w:sz w:val="16"/>
              </w:rPr>
              <w:t>$5,862</w:t>
            </w:r>
          </w:p>
        </w:tc>
        <w:tc>
          <w:tcPr>
            <w:tcW w:type="dxa" w:w="1126"/>
          </w:tcPr>
          <w:p>
            <w:pPr>
              <w:spacing w:after="0"/>
              <w:jc w:val="right"/>
            </w:pPr>
            <w:r>
              <w:rPr>
                <w:sz w:val="16"/>
              </w:rPr>
              <w:t>$82</w:t>
            </w:r>
          </w:p>
        </w:tc>
        <w:tc>
          <w:tcPr>
            <w:tcW w:type="dxa" w:w="1132"/>
          </w:tcPr>
          <w:p>
            <w:pPr>
              <w:spacing w:after="0"/>
              <w:jc w:val="right"/>
            </w:pPr>
            <w:r>
              <w:rPr>
                <w:sz w:val="16"/>
              </w:rPr>
              <w:t>$176,612</w:t>
            </w:r>
          </w:p>
        </w:tc>
        <w:tc>
          <w:tcPr>
            <w:tcW w:type="dxa" w:w="1053"/>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2025-04-14 (Storm Events through 2026-06-30): 1 county-coded records, 0 with a damage value recorded (including $0), $0; 7 zone-level records, 0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25,202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$8,650,930,457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$19,178,247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$5,931,128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$2,379,137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Au Sable township</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60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Iosco County</w:t>
            </w:r>
          </w:p>
        </w:tc>
        <w:tc>
          <w:tcPr>
            <w:tcW w:type="dxa" w:w="1574"/>
          </w:tcPr>
          <w:p>
            <w:pPr>
              <w:spacing w:after="0"/>
              <w:jc w:val="left"/>
            </w:pPr>
            <w:r>
              <w:rPr>
                <w:sz w:val="16"/>
              </w:rPr>
              <w:t>261812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East Tawas city</w:t>
            </w:r>
          </w:p>
        </w:tc>
        <w:tc>
          <w:tcPr>
            <w:tcW w:type="dxa" w:w="1574"/>
          </w:tcPr>
          <w:p>
            <w:pPr>
              <w:spacing w:after="0"/>
              <w:jc w:val="left"/>
            </w:pPr>
            <w:r>
              <w:rPr>
                <w:sz w:val="16"/>
              </w:rPr>
              <w:t>260100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Tawas City city</w:t>
            </w:r>
          </w:p>
        </w:tc>
        <w:tc>
          <w:tcPr>
            <w:tcW w:type="dxa" w:w="1574"/>
          </w:tcPr>
          <w:p>
            <w:pPr>
              <w:spacing w:after="0"/>
              <w:jc w:val="left"/>
            </w:pPr>
            <w:r>
              <w:rPr>
                <w:sz w:val="16"/>
              </w:rPr>
              <w:t>260102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Whittemore city</w:t>
            </w:r>
          </w:p>
        </w:tc>
        <w:tc>
          <w:tcPr>
            <w:tcW w:type="dxa" w:w="1574"/>
          </w:tcPr>
          <w:p>
            <w:pPr>
              <w:spacing w:after="0"/>
              <w:jc w:val="left"/>
            </w:pPr>
            <w:r>
              <w:rPr>
                <w:sz w:val="16"/>
              </w:rPr>
              <w:t>261254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Alabaster township</w:t>
            </w:r>
          </w:p>
        </w:tc>
        <w:tc>
          <w:tcPr>
            <w:tcW w:type="dxa" w:w="1574"/>
          </w:tcPr>
          <w:p>
            <w:pPr>
              <w:spacing w:after="0"/>
              <w:jc w:val="left"/>
            </w:pPr>
            <w:r>
              <w:rPr>
                <w:sz w:val="16"/>
              </w:rPr>
              <w:t>260249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Au Sable charter township</w:t>
            </w:r>
          </w:p>
        </w:tc>
        <w:tc>
          <w:tcPr>
            <w:tcW w:type="dxa" w:w="1574"/>
          </w:tcPr>
          <w:p>
            <w:pPr>
              <w:spacing w:after="0"/>
              <w:jc w:val="left"/>
            </w:pPr>
            <w:r>
              <w:rPr>
                <w:sz w:val="16"/>
              </w:rPr>
              <w:t>260098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Baldwin township</w:t>
            </w:r>
          </w:p>
        </w:tc>
        <w:tc>
          <w:tcPr>
            <w:tcW w:type="dxa" w:w="1574"/>
          </w:tcPr>
          <w:p>
            <w:pPr>
              <w:spacing w:after="0"/>
              <w:jc w:val="left"/>
            </w:pPr>
            <w:r>
              <w:rPr>
                <w:sz w:val="16"/>
              </w:rPr>
              <w:t>260099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Burleigh township</w:t>
            </w:r>
          </w:p>
        </w:tc>
        <w:tc>
          <w:tcPr>
            <w:tcW w:type="dxa" w:w="1574"/>
          </w:tcPr>
          <w:p>
            <w:pPr>
              <w:spacing w:after="0"/>
              <w:jc w:val="left"/>
            </w:pPr>
            <w:r>
              <w:rPr>
                <w:sz w:val="16"/>
              </w:rPr>
              <w:t>261351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Grant township</w:t>
            </w:r>
          </w:p>
        </w:tc>
        <w:tc>
          <w:tcPr>
            <w:tcW w:type="dxa" w:w="1574"/>
          </w:tcPr>
          <w:p>
            <w:pPr>
              <w:spacing w:after="0"/>
              <w:jc w:val="left"/>
            </w:pPr>
            <w:r>
              <w:rPr>
                <w:sz w:val="16"/>
              </w:rPr>
              <w:t>261267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Oscoda charter township</w:t>
            </w:r>
          </w:p>
        </w:tc>
        <w:tc>
          <w:tcPr>
            <w:tcW w:type="dxa" w:w="1574"/>
          </w:tcPr>
          <w:p>
            <w:pPr>
              <w:spacing w:after="0"/>
              <w:jc w:val="left"/>
            </w:pPr>
            <w:r>
              <w:rPr>
                <w:sz w:val="16"/>
              </w:rPr>
              <w:t>260101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Plainfield township</w:t>
            </w:r>
          </w:p>
        </w:tc>
        <w:tc>
          <w:tcPr>
            <w:tcW w:type="dxa" w:w="1574"/>
          </w:tcPr>
          <w:p>
            <w:pPr>
              <w:spacing w:after="0"/>
              <w:jc w:val="left"/>
            </w:pPr>
            <w:r>
              <w:rPr>
                <w:sz w:val="16"/>
              </w:rPr>
              <w:t>261268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Reno township</w:t>
            </w:r>
          </w:p>
        </w:tc>
        <w:tc>
          <w:tcPr>
            <w:tcW w:type="dxa" w:w="1574"/>
          </w:tcPr>
          <w:p>
            <w:pPr>
              <w:spacing w:after="0"/>
              <w:jc w:val="left"/>
            </w:pPr>
            <w:r>
              <w:rPr>
                <w:sz w:val="16"/>
              </w:rPr>
              <w:t>261352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Sherman township</w:t>
            </w:r>
          </w:p>
        </w:tc>
        <w:tc>
          <w:tcPr>
            <w:tcW w:type="dxa" w:w="1574"/>
          </w:tcPr>
          <w:p>
            <w:pPr>
              <w:spacing w:after="0"/>
              <w:jc w:val="left"/>
            </w:pPr>
            <w:r>
              <w:rPr>
                <w:sz w:val="16"/>
              </w:rPr>
              <w:t>261269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Tawas township</w:t>
            </w:r>
          </w:p>
        </w:tc>
        <w:tc>
          <w:tcPr>
            <w:tcW w:type="dxa" w:w="1574"/>
          </w:tcPr>
          <w:p>
            <w:pPr>
              <w:spacing w:after="0"/>
              <w:jc w:val="left"/>
            </w:pPr>
            <w:r>
              <w:rPr>
                <w:sz w:val="16"/>
              </w:rPr>
              <w:t>261255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Wilber township</w:t>
            </w:r>
          </w:p>
        </w:tc>
        <w:tc>
          <w:tcPr>
            <w:tcW w:type="dxa" w:w="1574"/>
          </w:tcPr>
          <w:p>
            <w:pPr>
              <w:spacing w:after="0"/>
              <w:jc w:val="left"/>
            </w:pPr>
            <w:r>
              <w:rPr>
                <w:sz w:val="16"/>
              </w:rPr>
              <w:t>260547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Iosco County, MI: risk-assessment baseline packet, release 2026-10 (data as of 2026-09-30; County FIPS 26069). Automated baseline. </w:t>
      </w:r>
      <w:hyperlink r:id="rId15">
        <w:r>
          <w:rPr>
            <w:color w:val="1F4E99"/>
            <w:sz w:val="17"/>
            <w:u w:val="single"/>
          </w:rPr>
          <w:t>https://hazardplain.org/mi/26069/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hazard-plain_2026-10_MI_26069.docx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Iosco County, MI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i/2606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Iosco County, MI: Risk-assessment baseline packet</dc:title>
  <dc:subject>Hazard Plain release 2026-10, as of 2026-09-30. Automated baseline</dc:subject>
  <dc:creator>Hazard Plain</dc:creator>
  <cp:keywords>Hazard Plain; hazard mitigation; risk assessment; 26069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