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Bay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2027-03-20</w:t>
      </w:r>
    </w:p>
    <w:p>
      <w:pPr>
        <w:keepNext/>
        <w:spacing w:after="40" w:before="0"/>
      </w:pPr>
      <w:r>
        <w:rPr>
          <w:b/>
        </w:rPr>
        <w:t xml:space="preserve">Plan: </w:t>
      </w:r>
      <w:r>
        <w:rPr/>
        <w:t>Bay County HMP Update (FEMA plan 106302)</w:t>
      </w:r>
    </w:p>
    <w:p>
      <w:pPr>
        <w:keepNext/>
        <w:spacing w:after="40" w:before="0"/>
      </w:pPr>
      <w:r>
        <w:rPr>
          <w:b/>
        </w:rPr>
        <w:t xml:space="preserve">Approved: </w:t>
      </w:r>
      <w:r>
        <w:rPr/>
        <w:t>2022-03-21</w:t>
      </w:r>
    </w:p>
    <w:p>
      <w:pPr>
        <w:keepNext/>
        <w:spacing w:after="40" w:before="0"/>
      </w:pPr>
      <w:r>
        <w:rPr>
          <w:b/>
        </w:rPr>
        <w:t xml:space="preserve">Expires: </w:t>
      </w:r>
      <w:r>
        <w:rPr/>
        <w:t>2027-03-20</w:t>
      </w:r>
    </w:p>
    <w:p>
      <w:pPr>
        <w:keepNext/>
        <w:spacing w:after="40" w:before="0"/>
      </w:pPr>
      <w:r>
        <w:rPr>
          <w:b/>
        </w:rPr>
        <w:t xml:space="preserve">As of: </w:t>
      </w:r>
      <w:r>
        <w:rPr/>
        <w:t>2026-09-28</w:t>
      </w:r>
    </w:p>
    <w:p>
      <w:pPr>
        <w:keepNext/>
        <w:spacing w:after="40" w:before="0"/>
      </w:pPr>
      <w:r>
        <w:rPr>
          <w:b/>
        </w:rPr>
        <w:t xml:space="preserve">Days: </w:t>
      </w:r>
      <w:r>
        <w:rPr/>
        <w:t>173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8"/>
        <w:gridCol w:w="858"/>
        <w:gridCol w:w="1548"/>
        <w:gridCol w:w="1394"/>
        <w:gridCol w:w="2011"/>
        <w:gridCol w:w="1459"/>
        <w:gridCol w:w="826"/>
        <w:gridCol w:w="2433"/>
        <w:gridCol w:w="2076"/>
      </w:tblGrid>
      <w:tr>
        <w:trPr>
          <w:cantSplit/>
          <w:tblHeader/>
        </w:trPr>
        <w:tc>
          <w:tcPr>
            <w:tcW w:type="dxa" w:w="1508"/>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548"/>
            <w:shd w:val="clear" w:color="auto" w:fill="E8E8E8"/>
          </w:tcPr>
          <w:p>
            <w:pPr>
              <w:spacing w:after="0"/>
              <w:jc w:val="left"/>
            </w:pPr>
            <w:r>
              <w:rPr>
                <w:b/>
                <w:sz w:val="16"/>
              </w:rPr>
              <w:t>Status</w:t>
            </w:r>
          </w:p>
        </w:tc>
        <w:tc>
          <w:tcPr>
            <w:tcW w:type="dxa" w:w="1394"/>
            <w:shd w:val="clear" w:color="auto" w:fill="E8E8E8"/>
          </w:tcPr>
          <w:p>
            <w:pPr>
              <w:spacing w:after="0"/>
              <w:jc w:val="left"/>
            </w:pPr>
            <w:r>
              <w:rPr>
                <w:b/>
                <w:sz w:val="16"/>
              </w:rPr>
              <w:t>Plan</w:t>
            </w:r>
          </w:p>
        </w:tc>
        <w:tc>
          <w:tcPr>
            <w:tcW w:type="dxa" w:w="2011"/>
            <w:shd w:val="clear" w:color="auto" w:fill="E8E8E8"/>
          </w:tcPr>
          <w:p>
            <w:pPr>
              <w:spacing w:after="0"/>
              <w:jc w:val="left"/>
            </w:pPr>
            <w:r>
              <w:rPr>
                <w:b/>
                <w:sz w:val="16"/>
              </w:rPr>
              <w:t>Approved</w:t>
            </w:r>
          </w:p>
        </w:tc>
        <w:tc>
          <w:tcPr>
            <w:tcW w:type="dxa" w:w="1459"/>
            <w:shd w:val="clear" w:color="auto" w:fill="E8E8E8"/>
          </w:tcPr>
          <w:p>
            <w:pPr>
              <w:spacing w:after="0"/>
              <w:jc w:val="left"/>
            </w:pPr>
            <w:r>
              <w:rPr>
                <w:b/>
                <w:sz w:val="16"/>
              </w:rPr>
              <w:t>Expires</w:t>
            </w:r>
          </w:p>
        </w:tc>
        <w:tc>
          <w:tcPr>
            <w:tcW w:type="dxa" w:w="8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33"/>
            <w:shd w:val="clear" w:color="auto" w:fill="E8E8E8"/>
          </w:tcPr>
          <w:p>
            <w:pPr>
              <w:spacing w:after="0"/>
              <w:jc w:val="left"/>
            </w:pPr>
            <w:r>
              <w:rPr>
                <w:b/>
                <w:sz w:val="16"/>
              </w:rPr>
              <w:t>Update underway</w:t>
            </w:r>
          </w:p>
        </w:tc>
        <w:tc>
          <w:tcPr>
            <w:tcW w:type="dxa" w:w="2076"/>
            <w:shd w:val="clear" w:color="auto" w:fill="E8E8E8"/>
          </w:tcPr>
          <w:p>
            <w:pPr>
              <w:spacing w:after="0"/>
              <w:jc w:val="left"/>
            </w:pPr>
            <w:r>
              <w:rPr>
                <w:b/>
                <w:sz w:val="16"/>
              </w:rPr>
              <w:t>Notes</w:t>
            </w:r>
          </w:p>
        </w:tc>
      </w:tr>
      <w:tr>
        <w:trPr>
          <w:cantSplit/>
        </w:trPr>
        <w:tc>
          <w:tcPr>
            <w:tcW w:type="dxa" w:w="1508"/>
          </w:tcPr>
          <w:p>
            <w:pPr>
              <w:spacing w:after="0"/>
              <w:jc w:val="left"/>
            </w:pPr>
            <w:r>
              <w:rPr>
                <w:sz w:val="16"/>
              </w:rPr>
              <w:t>Bay County</w:t>
            </w:r>
          </w:p>
        </w:tc>
        <w:tc>
          <w:tcPr>
            <w:tcW w:type="dxa" w:w="858"/>
          </w:tcPr>
          <w:p>
            <w:pPr>
              <w:spacing w:after="0"/>
              <w:jc w:val="left"/>
            </w:pPr>
            <w:r>
              <w:rPr>
                <w:sz w:val="16"/>
              </w:rPr>
              <w:t>County</w:t>
            </w:r>
          </w:p>
        </w:tc>
        <w:tc>
          <w:tcPr>
            <w:tcW w:type="dxa" w:w="1548"/>
          </w:tcPr>
          <w:p>
            <w:pPr>
              <w:spacing w:after="0"/>
              <w:jc w:val="left"/>
            </w:pPr>
            <w:r>
              <w:rPr>
                <w:sz w:val="16"/>
              </w:rPr>
              <w:t>Approved, expires 2027-03-20</w:t>
            </w:r>
          </w:p>
        </w:tc>
        <w:tc>
          <w:tcPr>
            <w:tcW w:type="dxa" w:w="1394"/>
          </w:tcPr>
          <w:p>
            <w:pPr>
              <w:spacing w:after="0"/>
              <w:jc w:val="left"/>
            </w:pPr>
            <w:r>
              <w:rPr>
                <w:sz w:val="16"/>
              </w:rPr>
              <w:t>Bay County HMP Update (FEMA plan 106302)</w:t>
            </w:r>
          </w:p>
        </w:tc>
        <w:tc>
          <w:tcPr>
            <w:tcW w:type="dxa" w:w="2011"/>
          </w:tcPr>
          <w:p>
            <w:pPr>
              <w:spacing w:after="0"/>
              <w:jc w:val="left"/>
            </w:pPr>
            <w:r>
              <w:rPr>
                <w:sz w:val="16"/>
              </w:rPr>
              <w:t>2022-03-21</w:t>
            </w:r>
          </w:p>
        </w:tc>
        <w:tc>
          <w:tcPr>
            <w:tcW w:type="dxa" w:w="1459"/>
          </w:tcPr>
          <w:p>
            <w:pPr>
              <w:spacing w:after="0"/>
              <w:jc w:val="left"/>
            </w:pPr>
            <w:r>
              <w:rPr>
                <w:sz w:val="16"/>
              </w:rPr>
              <w:t>2027-03-20</w:t>
            </w:r>
          </w:p>
        </w:tc>
        <w:tc>
          <w:tcPr>
            <w:tcW w:type="dxa" w:w="826"/>
          </w:tcPr>
          <w:p>
            <w:pPr>
              <w:spacing w:after="0"/>
              <w:jc w:val="right"/>
            </w:pPr>
            <w:r>
              <w:rPr>
                <w:sz w:val="16"/>
              </w:rPr>
              <w:t>173</w:t>
            </w:r>
          </w:p>
        </w:tc>
        <w:tc>
          <w:tcPr>
            <w:tcW w:type="dxa" w:w="2433"/>
          </w:tcPr>
          <w:p>
            <w:pPr>
              <w:spacing w:after="0"/>
              <w:jc w:val="left"/>
            </w:pPr>
          </w:p>
        </w:tc>
        <w:tc>
          <w:tcPr>
            <w:tcW w:type="dxa" w:w="2076"/>
          </w:tcPr>
          <w:p>
            <w:pPr>
              <w:spacing w:after="0"/>
              <w:jc w:val="left"/>
            </w:pPr>
          </w:p>
        </w:tc>
      </w:tr>
      <w:tr>
        <w:trPr>
          <w:cantSplit/>
        </w:trPr>
        <w:tc>
          <w:tcPr>
            <w:tcW w:type="dxa" w:w="1508"/>
          </w:tcPr>
          <w:p>
            <w:pPr>
              <w:spacing w:after="0"/>
              <w:jc w:val="left"/>
            </w:pPr>
            <w:r>
              <w:rPr>
                <w:sz w:val="16"/>
              </w:rPr>
              <w:t>Auburn city</w:t>
            </w:r>
          </w:p>
        </w:tc>
        <w:tc>
          <w:tcPr>
            <w:tcW w:type="dxa" w:w="858"/>
          </w:tcPr>
          <w:p>
            <w:pPr>
              <w:spacing w:after="0"/>
              <w:jc w:val="left"/>
            </w:pPr>
            <w:r>
              <w:rPr>
                <w:sz w:val="16"/>
              </w:rPr>
              <w:t>City</w:t>
            </w:r>
          </w:p>
        </w:tc>
        <w:tc>
          <w:tcPr>
            <w:tcW w:type="dxa" w:w="1548"/>
          </w:tcPr>
          <w:p>
            <w:pPr>
              <w:spacing w:after="0"/>
              <w:jc w:val="left"/>
            </w:pPr>
            <w:r>
              <w:rPr>
                <w:sz w:val="16"/>
              </w:rPr>
              <w:t>Plan 106302 approved 2022-03-21, pending adoption here; not yet eligible</w:t>
            </w:r>
          </w:p>
        </w:tc>
        <w:tc>
          <w:tcPr>
            <w:tcW w:type="dxa" w:w="1394"/>
          </w:tcPr>
          <w:p>
            <w:pPr>
              <w:spacing w:after="0"/>
              <w:jc w:val="left"/>
            </w:pPr>
            <w:r>
              <w:rPr>
                <w:sz w:val="16"/>
              </w:rPr>
              <w:t>Bay County HMP Update (FEMA plan 106302), pending adoption here</w:t>
            </w:r>
          </w:p>
        </w:tc>
        <w:tc>
          <w:tcPr>
            <w:tcW w:type="dxa" w:w="2011"/>
          </w:tcPr>
          <w:p>
            <w:pPr>
              <w:spacing w:after="0"/>
              <w:jc w:val="left"/>
            </w:pPr>
            <w:r>
              <w:rPr>
                <w:sz w:val="16"/>
              </w:rPr>
              <w:t>2022-03-21 by FEMA; not yet adopted here</w:t>
            </w:r>
          </w:p>
        </w:tc>
        <w:tc>
          <w:tcPr>
            <w:tcW w:type="dxa" w:w="1459"/>
          </w:tcPr>
          <w:p>
            <w:pPr>
              <w:spacing w:after="0"/>
              <w:jc w:val="left"/>
            </w:pPr>
            <w:r>
              <w:rPr>
                <w:sz w:val="16"/>
              </w:rPr>
              <w:t>2027-03-20 once adopted</w:t>
            </w:r>
          </w:p>
        </w:tc>
        <w:tc>
          <w:tcPr>
            <w:tcW w:type="dxa" w:w="826"/>
          </w:tcPr>
          <w:p>
            <w:pPr>
              <w:spacing w:after="0"/>
              <w:jc w:val="right"/>
            </w:pPr>
          </w:p>
        </w:tc>
        <w:tc>
          <w:tcPr>
            <w:tcW w:type="dxa" w:w="2433"/>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r>
        <w:trPr>
          <w:cantSplit/>
        </w:trPr>
        <w:tc>
          <w:tcPr>
            <w:tcW w:type="dxa" w:w="1508"/>
          </w:tcPr>
          <w:p>
            <w:pPr>
              <w:spacing w:after="0"/>
              <w:jc w:val="left"/>
            </w:pPr>
            <w:r>
              <w:rPr>
                <w:sz w:val="16"/>
              </w:rPr>
              <w:t>Essexville city</w:t>
            </w:r>
          </w:p>
        </w:tc>
        <w:tc>
          <w:tcPr>
            <w:tcW w:type="dxa" w:w="858"/>
          </w:tcPr>
          <w:p>
            <w:pPr>
              <w:spacing w:after="0"/>
              <w:jc w:val="left"/>
            </w:pPr>
            <w:r>
              <w:rPr>
                <w:sz w:val="16"/>
              </w:rPr>
              <w:t>City</w:t>
            </w:r>
          </w:p>
        </w:tc>
        <w:tc>
          <w:tcPr>
            <w:tcW w:type="dxa" w:w="1548"/>
          </w:tcPr>
          <w:p>
            <w:pPr>
              <w:spacing w:after="0"/>
              <w:jc w:val="left"/>
            </w:pPr>
            <w:r>
              <w:rPr>
                <w:sz w:val="16"/>
              </w:rPr>
              <w:t>Plan 106302 approved 2022-03-21, pending adoption here; not yet eligible</w:t>
            </w:r>
          </w:p>
        </w:tc>
        <w:tc>
          <w:tcPr>
            <w:tcW w:type="dxa" w:w="1394"/>
          </w:tcPr>
          <w:p>
            <w:pPr>
              <w:spacing w:after="0"/>
              <w:jc w:val="left"/>
            </w:pPr>
            <w:r>
              <w:rPr>
                <w:sz w:val="16"/>
              </w:rPr>
              <w:t>Bay County HMP Update (FEMA plan 106302), pending adoption here</w:t>
            </w:r>
          </w:p>
        </w:tc>
        <w:tc>
          <w:tcPr>
            <w:tcW w:type="dxa" w:w="2011"/>
          </w:tcPr>
          <w:p>
            <w:pPr>
              <w:spacing w:after="0"/>
              <w:jc w:val="left"/>
            </w:pPr>
            <w:r>
              <w:rPr>
                <w:sz w:val="16"/>
              </w:rPr>
              <w:t>2022-03-21 by FEMA; not yet adopted here</w:t>
            </w:r>
          </w:p>
        </w:tc>
        <w:tc>
          <w:tcPr>
            <w:tcW w:type="dxa" w:w="1459"/>
          </w:tcPr>
          <w:p>
            <w:pPr>
              <w:spacing w:after="0"/>
              <w:jc w:val="left"/>
            </w:pPr>
            <w:r>
              <w:rPr>
                <w:sz w:val="16"/>
              </w:rPr>
              <w:t>2027-03-20 once adopted</w:t>
            </w:r>
          </w:p>
        </w:tc>
        <w:tc>
          <w:tcPr>
            <w:tcW w:type="dxa" w:w="826"/>
          </w:tcPr>
          <w:p>
            <w:pPr>
              <w:spacing w:after="0"/>
              <w:jc w:val="right"/>
            </w:pPr>
          </w:p>
        </w:tc>
        <w:tc>
          <w:tcPr>
            <w:tcW w:type="dxa" w:w="2433"/>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r>
        <w:trPr>
          <w:cantSplit/>
        </w:trPr>
        <w:tc>
          <w:tcPr>
            <w:tcW w:type="dxa" w:w="1508"/>
          </w:tcPr>
          <w:p>
            <w:pPr>
              <w:spacing w:after="0"/>
              <w:jc w:val="left"/>
            </w:pPr>
            <w:r>
              <w:rPr>
                <w:sz w:val="16"/>
              </w:rPr>
              <w:t>Midland city</w:t>
            </w:r>
          </w:p>
        </w:tc>
        <w:tc>
          <w:tcPr>
            <w:tcW w:type="dxa" w:w="858"/>
          </w:tcPr>
          <w:p>
            <w:pPr>
              <w:spacing w:after="0"/>
              <w:jc w:val="left"/>
            </w:pPr>
            <w:r>
              <w:rPr>
                <w:sz w:val="16"/>
              </w:rPr>
              <w:t>City</w:t>
            </w:r>
          </w:p>
        </w:tc>
        <w:tc>
          <w:tcPr>
            <w:tcW w:type="dxa" w:w="1548"/>
          </w:tcPr>
          <w:p>
            <w:pPr>
              <w:spacing w:after="0"/>
              <w:jc w:val="left"/>
            </w:pPr>
            <w:r>
              <w:rPr>
                <w:sz w:val="16"/>
              </w:rPr>
              <w:t>Approved, expires 2031-02-10</w:t>
            </w:r>
          </w:p>
        </w:tc>
        <w:tc>
          <w:tcPr>
            <w:tcW w:type="dxa" w:w="1394"/>
          </w:tcPr>
          <w:p>
            <w:pPr>
              <w:spacing w:after="0"/>
              <w:jc w:val="left"/>
            </w:pPr>
            <w:r>
              <w:rPr>
                <w:sz w:val="16"/>
              </w:rPr>
              <w:t>Midland County 2025 Hazard Mitigation Plan (FEMA plan 110951)</w:t>
            </w:r>
          </w:p>
        </w:tc>
        <w:tc>
          <w:tcPr>
            <w:tcW w:type="dxa" w:w="2011"/>
          </w:tcPr>
          <w:p>
            <w:pPr>
              <w:spacing w:after="0"/>
              <w:jc w:val="left"/>
            </w:pPr>
            <w:r>
              <w:rPr>
                <w:sz w:val="16"/>
              </w:rPr>
              <w:t>2026-02-11</w:t>
            </w:r>
          </w:p>
        </w:tc>
        <w:tc>
          <w:tcPr>
            <w:tcW w:type="dxa" w:w="1459"/>
          </w:tcPr>
          <w:p>
            <w:pPr>
              <w:spacing w:after="0"/>
              <w:jc w:val="left"/>
            </w:pPr>
            <w:r>
              <w:rPr>
                <w:sz w:val="16"/>
              </w:rPr>
              <w:t>2031-02-10</w:t>
            </w:r>
          </w:p>
        </w:tc>
        <w:tc>
          <w:tcPr>
            <w:tcW w:type="dxa" w:w="826"/>
          </w:tcPr>
          <w:p>
            <w:pPr>
              <w:spacing w:after="0"/>
              <w:jc w:val="right"/>
            </w:pPr>
            <w:r>
              <w:rPr>
                <w:sz w:val="16"/>
              </w:rPr>
              <w:t>1,596</w:t>
            </w:r>
          </w:p>
        </w:tc>
        <w:tc>
          <w:tcPr>
            <w:tcW w:type="dxa" w:w="2433"/>
          </w:tcPr>
          <w:p>
            <w:pPr>
              <w:spacing w:after="0"/>
              <w:jc w:val="left"/>
            </w:pPr>
          </w:p>
        </w:tc>
        <w:tc>
          <w:tcPr>
            <w:tcW w:type="dxa" w:w="2076"/>
          </w:tcPr>
          <w:p>
            <w:pPr>
              <w:spacing w:after="0"/>
              <w:jc w:val="left"/>
            </w:pPr>
          </w:p>
        </w:tc>
      </w:tr>
      <w:tr>
        <w:trPr>
          <w:cantSplit/>
        </w:trPr>
        <w:tc>
          <w:tcPr>
            <w:tcW w:type="dxa" w:w="1508"/>
          </w:tcPr>
          <w:p>
            <w:pPr>
              <w:spacing w:after="0"/>
              <w:jc w:val="left"/>
            </w:pPr>
            <w:r>
              <w:rPr>
                <w:sz w:val="16"/>
              </w:rPr>
              <w:t>Pinconning city</w:t>
            </w:r>
          </w:p>
        </w:tc>
        <w:tc>
          <w:tcPr>
            <w:tcW w:type="dxa" w:w="858"/>
          </w:tcPr>
          <w:p>
            <w:pPr>
              <w:spacing w:after="0"/>
              <w:jc w:val="left"/>
            </w:pPr>
            <w:r>
              <w:rPr>
                <w:sz w:val="16"/>
              </w:rPr>
              <w:t>City</w:t>
            </w:r>
          </w:p>
        </w:tc>
        <w:tc>
          <w:tcPr>
            <w:tcW w:type="dxa" w:w="1548"/>
          </w:tcPr>
          <w:p>
            <w:pPr>
              <w:spacing w:after="0"/>
              <w:jc w:val="left"/>
            </w:pPr>
            <w:r>
              <w:rPr>
                <w:sz w:val="16"/>
              </w:rPr>
              <w:t>Plan 106302 approved 2022-03-21, pending adoption here; not yet eligible</w:t>
            </w:r>
          </w:p>
        </w:tc>
        <w:tc>
          <w:tcPr>
            <w:tcW w:type="dxa" w:w="1394"/>
          </w:tcPr>
          <w:p>
            <w:pPr>
              <w:spacing w:after="0"/>
              <w:jc w:val="left"/>
            </w:pPr>
            <w:r>
              <w:rPr>
                <w:sz w:val="16"/>
              </w:rPr>
              <w:t>Bay County HMP Update (FEMA plan 106302), pending adoption here</w:t>
            </w:r>
          </w:p>
        </w:tc>
        <w:tc>
          <w:tcPr>
            <w:tcW w:type="dxa" w:w="2011"/>
          </w:tcPr>
          <w:p>
            <w:pPr>
              <w:spacing w:after="0"/>
              <w:jc w:val="left"/>
            </w:pPr>
            <w:r>
              <w:rPr>
                <w:sz w:val="16"/>
              </w:rPr>
              <w:t>2022-03-21 by FEMA; not yet adopted here</w:t>
            </w:r>
          </w:p>
        </w:tc>
        <w:tc>
          <w:tcPr>
            <w:tcW w:type="dxa" w:w="1459"/>
          </w:tcPr>
          <w:p>
            <w:pPr>
              <w:spacing w:after="0"/>
              <w:jc w:val="left"/>
            </w:pPr>
            <w:r>
              <w:rPr>
                <w:sz w:val="16"/>
              </w:rPr>
              <w:t>2027-03-20 once adopted</w:t>
            </w:r>
          </w:p>
        </w:tc>
        <w:tc>
          <w:tcPr>
            <w:tcW w:type="dxa" w:w="826"/>
          </w:tcPr>
          <w:p>
            <w:pPr>
              <w:spacing w:after="0"/>
              <w:jc w:val="right"/>
            </w:pPr>
          </w:p>
        </w:tc>
        <w:tc>
          <w:tcPr>
            <w:tcW w:type="dxa" w:w="2433"/>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r>
        <w:trPr>
          <w:cantSplit/>
        </w:trPr>
        <w:tc>
          <w:tcPr>
            <w:tcW w:type="dxa" w:w="1508"/>
          </w:tcPr>
          <w:p>
            <w:pPr>
              <w:spacing w:after="0"/>
              <w:jc w:val="left"/>
            </w:pPr>
            <w:r>
              <w:rPr>
                <w:sz w:val="16"/>
              </w:rPr>
              <w:t>Bangor charter township</w:t>
            </w:r>
          </w:p>
        </w:tc>
        <w:tc>
          <w:tcPr>
            <w:tcW w:type="dxa" w:w="858"/>
          </w:tcPr>
          <w:p>
            <w:pPr>
              <w:spacing w:after="0"/>
              <w:jc w:val="left"/>
            </w:pPr>
            <w:r>
              <w:rPr>
                <w:sz w:val="16"/>
              </w:rPr>
              <w:t>Township</w:t>
            </w:r>
          </w:p>
        </w:tc>
        <w:tc>
          <w:tcPr>
            <w:tcW w:type="dxa" w:w="1548"/>
          </w:tcPr>
          <w:p>
            <w:pPr>
              <w:spacing w:after="0"/>
              <w:jc w:val="left"/>
            </w:pPr>
            <w:r>
              <w:rPr>
                <w:sz w:val="16"/>
              </w:rPr>
              <w:t>Plan 106302 approved 2022-03-21, pending adoption here; not yet eligible</w:t>
            </w:r>
          </w:p>
        </w:tc>
        <w:tc>
          <w:tcPr>
            <w:tcW w:type="dxa" w:w="1394"/>
          </w:tcPr>
          <w:p>
            <w:pPr>
              <w:spacing w:after="0"/>
              <w:jc w:val="left"/>
            </w:pPr>
            <w:r>
              <w:rPr>
                <w:sz w:val="16"/>
              </w:rPr>
              <w:t>Bay County HMP Update (FEMA plan 106302), pending adoption here</w:t>
            </w:r>
          </w:p>
        </w:tc>
        <w:tc>
          <w:tcPr>
            <w:tcW w:type="dxa" w:w="2011"/>
          </w:tcPr>
          <w:p>
            <w:pPr>
              <w:spacing w:after="0"/>
              <w:jc w:val="left"/>
            </w:pPr>
            <w:r>
              <w:rPr>
                <w:sz w:val="16"/>
              </w:rPr>
              <w:t>2022-03-21 by FEMA; not yet adopted here</w:t>
            </w:r>
          </w:p>
        </w:tc>
        <w:tc>
          <w:tcPr>
            <w:tcW w:type="dxa" w:w="1459"/>
          </w:tcPr>
          <w:p>
            <w:pPr>
              <w:spacing w:after="0"/>
              <w:jc w:val="left"/>
            </w:pPr>
            <w:r>
              <w:rPr>
                <w:sz w:val="16"/>
              </w:rPr>
              <w:t>2027-03-20 once adopted</w:t>
            </w:r>
          </w:p>
        </w:tc>
        <w:tc>
          <w:tcPr>
            <w:tcW w:type="dxa" w:w="826"/>
          </w:tcPr>
          <w:p>
            <w:pPr>
              <w:spacing w:after="0"/>
              <w:jc w:val="right"/>
            </w:pPr>
          </w:p>
        </w:tc>
        <w:tc>
          <w:tcPr>
            <w:tcW w:type="dxa" w:w="2433"/>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r>
        <w:trPr>
          <w:cantSplit/>
        </w:trPr>
        <w:tc>
          <w:tcPr>
            <w:tcW w:type="dxa" w:w="1508"/>
          </w:tcPr>
          <w:p>
            <w:pPr>
              <w:spacing w:after="0"/>
              <w:jc w:val="left"/>
            </w:pPr>
            <w:r>
              <w:rPr>
                <w:sz w:val="16"/>
              </w:rPr>
              <w:t>Beaver township</w:t>
            </w:r>
          </w:p>
        </w:tc>
        <w:tc>
          <w:tcPr>
            <w:tcW w:type="dxa" w:w="858"/>
          </w:tcPr>
          <w:p>
            <w:pPr>
              <w:spacing w:after="0"/>
              <w:jc w:val="left"/>
            </w:pPr>
            <w:r>
              <w:rPr>
                <w:sz w:val="16"/>
              </w:rPr>
              <w:t>Township</w:t>
            </w:r>
          </w:p>
        </w:tc>
        <w:tc>
          <w:tcPr>
            <w:tcW w:type="dxa" w:w="1548"/>
          </w:tcPr>
          <w:p>
            <w:pPr>
              <w:spacing w:after="0"/>
              <w:jc w:val="left"/>
            </w:pPr>
            <w:r>
              <w:rPr>
                <w:sz w:val="16"/>
              </w:rPr>
              <w:t>Plan 106302 approved 2022-03-21, pending adoption here; not yet eligible</w:t>
            </w:r>
          </w:p>
        </w:tc>
        <w:tc>
          <w:tcPr>
            <w:tcW w:type="dxa" w:w="1394"/>
          </w:tcPr>
          <w:p>
            <w:pPr>
              <w:spacing w:after="0"/>
              <w:jc w:val="left"/>
            </w:pPr>
            <w:r>
              <w:rPr>
                <w:sz w:val="16"/>
              </w:rPr>
              <w:t>Bay County HMP Update (FEMA plan 106302), pending adoption here</w:t>
            </w:r>
          </w:p>
        </w:tc>
        <w:tc>
          <w:tcPr>
            <w:tcW w:type="dxa" w:w="2011"/>
          </w:tcPr>
          <w:p>
            <w:pPr>
              <w:spacing w:after="0"/>
              <w:jc w:val="left"/>
            </w:pPr>
            <w:r>
              <w:rPr>
                <w:sz w:val="16"/>
              </w:rPr>
              <w:t>2022-03-21 by FEMA; not yet adopted here</w:t>
            </w:r>
          </w:p>
        </w:tc>
        <w:tc>
          <w:tcPr>
            <w:tcW w:type="dxa" w:w="1459"/>
          </w:tcPr>
          <w:p>
            <w:pPr>
              <w:spacing w:after="0"/>
              <w:jc w:val="left"/>
            </w:pPr>
            <w:r>
              <w:rPr>
                <w:sz w:val="16"/>
              </w:rPr>
              <w:t>2027-03-20 once adopted</w:t>
            </w:r>
          </w:p>
        </w:tc>
        <w:tc>
          <w:tcPr>
            <w:tcW w:type="dxa" w:w="826"/>
          </w:tcPr>
          <w:p>
            <w:pPr>
              <w:spacing w:after="0"/>
              <w:jc w:val="right"/>
            </w:pPr>
          </w:p>
        </w:tc>
        <w:tc>
          <w:tcPr>
            <w:tcW w:type="dxa" w:w="2433"/>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r>
        <w:trPr>
          <w:cantSplit/>
        </w:trPr>
        <w:tc>
          <w:tcPr>
            <w:tcW w:type="dxa" w:w="1508"/>
          </w:tcPr>
          <w:p>
            <w:pPr>
              <w:spacing w:after="0"/>
              <w:jc w:val="left"/>
            </w:pPr>
            <w:r>
              <w:rPr>
                <w:sz w:val="16"/>
              </w:rPr>
              <w:t>Frankenlust township</w:t>
            </w:r>
          </w:p>
        </w:tc>
        <w:tc>
          <w:tcPr>
            <w:tcW w:type="dxa" w:w="858"/>
          </w:tcPr>
          <w:p>
            <w:pPr>
              <w:spacing w:after="0"/>
              <w:jc w:val="left"/>
            </w:pPr>
            <w:r>
              <w:rPr>
                <w:sz w:val="16"/>
              </w:rPr>
              <w:t>Township</w:t>
            </w:r>
          </w:p>
        </w:tc>
        <w:tc>
          <w:tcPr>
            <w:tcW w:type="dxa" w:w="1548"/>
          </w:tcPr>
          <w:p>
            <w:pPr>
              <w:spacing w:after="0"/>
              <w:jc w:val="left"/>
            </w:pPr>
            <w:r>
              <w:rPr>
                <w:sz w:val="16"/>
              </w:rPr>
              <w:t>Plan 106302 approved 2022-03-21, pending adoption here; not yet eligible</w:t>
            </w:r>
          </w:p>
        </w:tc>
        <w:tc>
          <w:tcPr>
            <w:tcW w:type="dxa" w:w="1394"/>
          </w:tcPr>
          <w:p>
            <w:pPr>
              <w:spacing w:after="0"/>
              <w:jc w:val="left"/>
            </w:pPr>
            <w:r>
              <w:rPr>
                <w:sz w:val="16"/>
              </w:rPr>
              <w:t>Bay County HMP Update (FEMA plan 106302), pending adoption here</w:t>
            </w:r>
          </w:p>
        </w:tc>
        <w:tc>
          <w:tcPr>
            <w:tcW w:type="dxa" w:w="2011"/>
          </w:tcPr>
          <w:p>
            <w:pPr>
              <w:spacing w:after="0"/>
              <w:jc w:val="left"/>
            </w:pPr>
            <w:r>
              <w:rPr>
                <w:sz w:val="16"/>
              </w:rPr>
              <w:t>2022-03-21 by FEMA; not yet adopted here</w:t>
            </w:r>
          </w:p>
        </w:tc>
        <w:tc>
          <w:tcPr>
            <w:tcW w:type="dxa" w:w="1459"/>
          </w:tcPr>
          <w:p>
            <w:pPr>
              <w:spacing w:after="0"/>
              <w:jc w:val="left"/>
            </w:pPr>
            <w:r>
              <w:rPr>
                <w:sz w:val="16"/>
              </w:rPr>
              <w:t>2027-03-20 once adopted</w:t>
            </w:r>
          </w:p>
        </w:tc>
        <w:tc>
          <w:tcPr>
            <w:tcW w:type="dxa" w:w="826"/>
          </w:tcPr>
          <w:p>
            <w:pPr>
              <w:spacing w:after="0"/>
              <w:jc w:val="right"/>
            </w:pPr>
          </w:p>
        </w:tc>
        <w:tc>
          <w:tcPr>
            <w:tcW w:type="dxa" w:w="2433"/>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r>
        <w:trPr>
          <w:cantSplit/>
        </w:trPr>
        <w:tc>
          <w:tcPr>
            <w:tcW w:type="dxa" w:w="1508"/>
          </w:tcPr>
          <w:p>
            <w:pPr>
              <w:spacing w:after="0"/>
              <w:jc w:val="left"/>
            </w:pPr>
            <w:r>
              <w:rPr>
                <w:sz w:val="16"/>
              </w:rPr>
              <w:t>Fraser township</w:t>
            </w:r>
          </w:p>
        </w:tc>
        <w:tc>
          <w:tcPr>
            <w:tcW w:type="dxa" w:w="858"/>
          </w:tcPr>
          <w:p>
            <w:pPr>
              <w:spacing w:after="0"/>
              <w:jc w:val="left"/>
            </w:pPr>
            <w:r>
              <w:rPr>
                <w:sz w:val="16"/>
              </w:rPr>
              <w:t>Township</w:t>
            </w:r>
          </w:p>
        </w:tc>
        <w:tc>
          <w:tcPr>
            <w:tcW w:type="dxa" w:w="1548"/>
          </w:tcPr>
          <w:p>
            <w:pPr>
              <w:spacing w:after="0"/>
              <w:jc w:val="left"/>
            </w:pPr>
            <w:r>
              <w:rPr>
                <w:sz w:val="16"/>
              </w:rPr>
              <w:t>Plan 106302 approved 2022-03-21, pending adoption here; not yet eligible</w:t>
            </w:r>
          </w:p>
        </w:tc>
        <w:tc>
          <w:tcPr>
            <w:tcW w:type="dxa" w:w="1394"/>
          </w:tcPr>
          <w:p>
            <w:pPr>
              <w:spacing w:after="0"/>
              <w:jc w:val="left"/>
            </w:pPr>
            <w:r>
              <w:rPr>
                <w:sz w:val="16"/>
              </w:rPr>
              <w:t>Bay County HMP Update (FEMA plan 106302), pending adoption here</w:t>
            </w:r>
          </w:p>
        </w:tc>
        <w:tc>
          <w:tcPr>
            <w:tcW w:type="dxa" w:w="2011"/>
          </w:tcPr>
          <w:p>
            <w:pPr>
              <w:spacing w:after="0"/>
              <w:jc w:val="left"/>
            </w:pPr>
            <w:r>
              <w:rPr>
                <w:sz w:val="16"/>
              </w:rPr>
              <w:t>2022-03-21 by FEMA; not yet adopted here</w:t>
            </w:r>
          </w:p>
        </w:tc>
        <w:tc>
          <w:tcPr>
            <w:tcW w:type="dxa" w:w="1459"/>
          </w:tcPr>
          <w:p>
            <w:pPr>
              <w:spacing w:after="0"/>
              <w:jc w:val="left"/>
            </w:pPr>
            <w:r>
              <w:rPr>
                <w:sz w:val="16"/>
              </w:rPr>
              <w:t>2027-03-20 once adopted</w:t>
            </w:r>
          </w:p>
        </w:tc>
        <w:tc>
          <w:tcPr>
            <w:tcW w:type="dxa" w:w="826"/>
          </w:tcPr>
          <w:p>
            <w:pPr>
              <w:spacing w:after="0"/>
              <w:jc w:val="right"/>
            </w:pPr>
          </w:p>
        </w:tc>
        <w:tc>
          <w:tcPr>
            <w:tcW w:type="dxa" w:w="2433"/>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r>
        <w:trPr>
          <w:cantSplit/>
        </w:trPr>
        <w:tc>
          <w:tcPr>
            <w:tcW w:type="dxa" w:w="1508"/>
          </w:tcPr>
          <w:p>
            <w:pPr>
              <w:spacing w:after="0"/>
              <w:jc w:val="left"/>
            </w:pPr>
            <w:r>
              <w:rPr>
                <w:sz w:val="16"/>
              </w:rPr>
              <w:t>Garfield township</w:t>
            </w:r>
          </w:p>
        </w:tc>
        <w:tc>
          <w:tcPr>
            <w:tcW w:type="dxa" w:w="858"/>
          </w:tcPr>
          <w:p>
            <w:pPr>
              <w:spacing w:after="0"/>
              <w:jc w:val="left"/>
            </w:pPr>
            <w:r>
              <w:rPr>
                <w:sz w:val="16"/>
              </w:rPr>
              <w:t>Township</w:t>
            </w:r>
          </w:p>
        </w:tc>
        <w:tc>
          <w:tcPr>
            <w:tcW w:type="dxa" w:w="1548"/>
          </w:tcPr>
          <w:p>
            <w:pPr>
              <w:spacing w:after="0"/>
              <w:jc w:val="left"/>
            </w:pPr>
            <w:r>
              <w:rPr>
                <w:sz w:val="16"/>
              </w:rPr>
              <w:t>Plan 106302 approved 2022-03-21, pending adoption here; not yet eligible</w:t>
            </w:r>
          </w:p>
        </w:tc>
        <w:tc>
          <w:tcPr>
            <w:tcW w:type="dxa" w:w="1394"/>
          </w:tcPr>
          <w:p>
            <w:pPr>
              <w:spacing w:after="0"/>
              <w:jc w:val="left"/>
            </w:pPr>
            <w:r>
              <w:rPr>
                <w:sz w:val="16"/>
              </w:rPr>
              <w:t>Bay County HMP Update (FEMA plan 106302), pending adoption here</w:t>
            </w:r>
          </w:p>
        </w:tc>
        <w:tc>
          <w:tcPr>
            <w:tcW w:type="dxa" w:w="2011"/>
          </w:tcPr>
          <w:p>
            <w:pPr>
              <w:spacing w:after="0"/>
              <w:jc w:val="left"/>
            </w:pPr>
            <w:r>
              <w:rPr>
                <w:sz w:val="16"/>
              </w:rPr>
              <w:t>2022-03-21 by FEMA; not yet adopted here</w:t>
            </w:r>
          </w:p>
        </w:tc>
        <w:tc>
          <w:tcPr>
            <w:tcW w:type="dxa" w:w="1459"/>
          </w:tcPr>
          <w:p>
            <w:pPr>
              <w:spacing w:after="0"/>
              <w:jc w:val="left"/>
            </w:pPr>
            <w:r>
              <w:rPr>
                <w:sz w:val="16"/>
              </w:rPr>
              <w:t>2027-03-20 once adopted</w:t>
            </w:r>
          </w:p>
        </w:tc>
        <w:tc>
          <w:tcPr>
            <w:tcW w:type="dxa" w:w="826"/>
          </w:tcPr>
          <w:p>
            <w:pPr>
              <w:spacing w:after="0"/>
              <w:jc w:val="right"/>
            </w:pPr>
          </w:p>
        </w:tc>
        <w:tc>
          <w:tcPr>
            <w:tcW w:type="dxa" w:w="2433"/>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r>
        <w:trPr>
          <w:cantSplit/>
        </w:trPr>
        <w:tc>
          <w:tcPr>
            <w:tcW w:type="dxa" w:w="1508"/>
          </w:tcPr>
          <w:p>
            <w:pPr>
              <w:spacing w:after="0"/>
              <w:jc w:val="left"/>
            </w:pPr>
            <w:r>
              <w:rPr>
                <w:sz w:val="16"/>
              </w:rPr>
              <w:t>Gibson township</w:t>
            </w:r>
          </w:p>
        </w:tc>
        <w:tc>
          <w:tcPr>
            <w:tcW w:type="dxa" w:w="858"/>
          </w:tcPr>
          <w:p>
            <w:pPr>
              <w:spacing w:after="0"/>
              <w:jc w:val="left"/>
            </w:pPr>
            <w:r>
              <w:rPr>
                <w:sz w:val="16"/>
              </w:rPr>
              <w:t>Township</w:t>
            </w:r>
          </w:p>
        </w:tc>
        <w:tc>
          <w:tcPr>
            <w:tcW w:type="dxa" w:w="1548"/>
          </w:tcPr>
          <w:p>
            <w:pPr>
              <w:spacing w:after="0"/>
              <w:jc w:val="left"/>
            </w:pPr>
            <w:r>
              <w:rPr>
                <w:sz w:val="16"/>
              </w:rPr>
              <w:t>Plan 106302 approved 2022-03-21, pending adoption here; not yet eligible</w:t>
            </w:r>
          </w:p>
        </w:tc>
        <w:tc>
          <w:tcPr>
            <w:tcW w:type="dxa" w:w="1394"/>
          </w:tcPr>
          <w:p>
            <w:pPr>
              <w:spacing w:after="0"/>
              <w:jc w:val="left"/>
            </w:pPr>
            <w:r>
              <w:rPr>
                <w:sz w:val="16"/>
              </w:rPr>
              <w:t>Bay County HMP Update (FEMA plan 106302), pending adoption here</w:t>
            </w:r>
          </w:p>
        </w:tc>
        <w:tc>
          <w:tcPr>
            <w:tcW w:type="dxa" w:w="2011"/>
          </w:tcPr>
          <w:p>
            <w:pPr>
              <w:spacing w:after="0"/>
              <w:jc w:val="left"/>
            </w:pPr>
            <w:r>
              <w:rPr>
                <w:sz w:val="16"/>
              </w:rPr>
              <w:t>2022-03-21 by FEMA; not yet adopted here</w:t>
            </w:r>
          </w:p>
        </w:tc>
        <w:tc>
          <w:tcPr>
            <w:tcW w:type="dxa" w:w="1459"/>
          </w:tcPr>
          <w:p>
            <w:pPr>
              <w:spacing w:after="0"/>
              <w:jc w:val="left"/>
            </w:pPr>
            <w:r>
              <w:rPr>
                <w:sz w:val="16"/>
              </w:rPr>
              <w:t>2027-03-20 once adopted</w:t>
            </w:r>
          </w:p>
        </w:tc>
        <w:tc>
          <w:tcPr>
            <w:tcW w:type="dxa" w:w="826"/>
          </w:tcPr>
          <w:p>
            <w:pPr>
              <w:spacing w:after="0"/>
              <w:jc w:val="right"/>
            </w:pPr>
          </w:p>
        </w:tc>
        <w:tc>
          <w:tcPr>
            <w:tcW w:type="dxa" w:w="2433"/>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r>
        <w:trPr>
          <w:cantSplit/>
        </w:trPr>
        <w:tc>
          <w:tcPr>
            <w:tcW w:type="dxa" w:w="1508"/>
          </w:tcPr>
          <w:p>
            <w:pPr>
              <w:spacing w:after="0"/>
              <w:jc w:val="left"/>
            </w:pPr>
            <w:r>
              <w:rPr>
                <w:sz w:val="16"/>
              </w:rPr>
              <w:t>Hampton charter township</w:t>
            </w:r>
          </w:p>
        </w:tc>
        <w:tc>
          <w:tcPr>
            <w:tcW w:type="dxa" w:w="858"/>
          </w:tcPr>
          <w:p>
            <w:pPr>
              <w:spacing w:after="0"/>
              <w:jc w:val="left"/>
            </w:pPr>
            <w:r>
              <w:rPr>
                <w:sz w:val="16"/>
              </w:rPr>
              <w:t>Township</w:t>
            </w:r>
          </w:p>
        </w:tc>
        <w:tc>
          <w:tcPr>
            <w:tcW w:type="dxa" w:w="1548"/>
          </w:tcPr>
          <w:p>
            <w:pPr>
              <w:spacing w:after="0"/>
              <w:jc w:val="left"/>
            </w:pPr>
            <w:r>
              <w:rPr>
                <w:sz w:val="16"/>
              </w:rPr>
              <w:t>Approved, expires 2027-03-20</w:t>
            </w:r>
          </w:p>
        </w:tc>
        <w:tc>
          <w:tcPr>
            <w:tcW w:type="dxa" w:w="1394"/>
          </w:tcPr>
          <w:p>
            <w:pPr>
              <w:spacing w:after="0"/>
              <w:jc w:val="left"/>
            </w:pPr>
            <w:r>
              <w:rPr>
                <w:sz w:val="16"/>
              </w:rPr>
              <w:t>Bay County HMP Update (FEMA plan 106302)</w:t>
            </w:r>
          </w:p>
        </w:tc>
        <w:tc>
          <w:tcPr>
            <w:tcW w:type="dxa" w:w="2011"/>
          </w:tcPr>
          <w:p>
            <w:pPr>
              <w:spacing w:after="0"/>
              <w:jc w:val="left"/>
            </w:pPr>
            <w:r>
              <w:rPr>
                <w:sz w:val="16"/>
              </w:rPr>
              <w:t>2022-03-21</w:t>
            </w:r>
          </w:p>
        </w:tc>
        <w:tc>
          <w:tcPr>
            <w:tcW w:type="dxa" w:w="1459"/>
          </w:tcPr>
          <w:p>
            <w:pPr>
              <w:spacing w:after="0"/>
              <w:jc w:val="left"/>
            </w:pPr>
            <w:r>
              <w:rPr>
                <w:sz w:val="16"/>
              </w:rPr>
              <w:t>2027-03-20</w:t>
            </w:r>
          </w:p>
        </w:tc>
        <w:tc>
          <w:tcPr>
            <w:tcW w:type="dxa" w:w="826"/>
          </w:tcPr>
          <w:p>
            <w:pPr>
              <w:spacing w:after="0"/>
              <w:jc w:val="right"/>
            </w:pPr>
            <w:r>
              <w:rPr>
                <w:sz w:val="16"/>
              </w:rPr>
              <w:t>173</w:t>
            </w:r>
          </w:p>
        </w:tc>
        <w:tc>
          <w:tcPr>
            <w:tcW w:type="dxa" w:w="2433"/>
          </w:tcPr>
          <w:p>
            <w:pPr>
              <w:spacing w:after="0"/>
              <w:jc w:val="left"/>
            </w:pPr>
          </w:p>
        </w:tc>
        <w:tc>
          <w:tcPr>
            <w:tcW w:type="dxa" w:w="2076"/>
          </w:tcPr>
          <w:p>
            <w:pPr>
              <w:spacing w:after="0"/>
              <w:jc w:val="left"/>
            </w:pPr>
            <w:r>
              <w:rPr>
                <w:sz w:val="16"/>
              </w:rPr>
              <w:t>member approved 2022-09-30</w:t>
            </w:r>
          </w:p>
        </w:tc>
      </w:tr>
      <w:tr>
        <w:trPr>
          <w:cantSplit/>
        </w:trPr>
        <w:tc>
          <w:tcPr>
            <w:tcW w:type="dxa" w:w="1508"/>
          </w:tcPr>
          <w:p>
            <w:pPr>
              <w:spacing w:after="0"/>
              <w:jc w:val="left"/>
            </w:pPr>
            <w:r>
              <w:rPr>
                <w:sz w:val="16"/>
              </w:rPr>
              <w:t>Kawkawlin township</w:t>
            </w:r>
          </w:p>
        </w:tc>
        <w:tc>
          <w:tcPr>
            <w:tcW w:type="dxa" w:w="858"/>
          </w:tcPr>
          <w:p>
            <w:pPr>
              <w:spacing w:after="0"/>
              <w:jc w:val="left"/>
            </w:pPr>
            <w:r>
              <w:rPr>
                <w:sz w:val="16"/>
              </w:rPr>
              <w:t>Township</w:t>
            </w:r>
          </w:p>
        </w:tc>
        <w:tc>
          <w:tcPr>
            <w:tcW w:type="dxa" w:w="1548"/>
          </w:tcPr>
          <w:p>
            <w:pPr>
              <w:spacing w:after="0"/>
              <w:jc w:val="left"/>
            </w:pPr>
            <w:r>
              <w:rPr>
                <w:sz w:val="16"/>
              </w:rPr>
              <w:t>Plan 106302 approved 2022-03-21, pending adoption here; not yet eligible</w:t>
            </w:r>
          </w:p>
        </w:tc>
        <w:tc>
          <w:tcPr>
            <w:tcW w:type="dxa" w:w="1394"/>
          </w:tcPr>
          <w:p>
            <w:pPr>
              <w:spacing w:after="0"/>
              <w:jc w:val="left"/>
            </w:pPr>
            <w:r>
              <w:rPr>
                <w:sz w:val="16"/>
              </w:rPr>
              <w:t>Bay County HMP Update (FEMA plan 106302), pending adoption here</w:t>
            </w:r>
          </w:p>
        </w:tc>
        <w:tc>
          <w:tcPr>
            <w:tcW w:type="dxa" w:w="2011"/>
          </w:tcPr>
          <w:p>
            <w:pPr>
              <w:spacing w:after="0"/>
              <w:jc w:val="left"/>
            </w:pPr>
            <w:r>
              <w:rPr>
                <w:sz w:val="16"/>
              </w:rPr>
              <w:t>2022-03-21 by FEMA; not yet adopted here</w:t>
            </w:r>
          </w:p>
        </w:tc>
        <w:tc>
          <w:tcPr>
            <w:tcW w:type="dxa" w:w="1459"/>
          </w:tcPr>
          <w:p>
            <w:pPr>
              <w:spacing w:after="0"/>
              <w:jc w:val="left"/>
            </w:pPr>
            <w:r>
              <w:rPr>
                <w:sz w:val="16"/>
              </w:rPr>
              <w:t>2027-03-20 once adopted</w:t>
            </w:r>
          </w:p>
        </w:tc>
        <w:tc>
          <w:tcPr>
            <w:tcW w:type="dxa" w:w="826"/>
          </w:tcPr>
          <w:p>
            <w:pPr>
              <w:spacing w:after="0"/>
              <w:jc w:val="right"/>
            </w:pPr>
          </w:p>
        </w:tc>
        <w:tc>
          <w:tcPr>
            <w:tcW w:type="dxa" w:w="2433"/>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r>
        <w:trPr>
          <w:cantSplit/>
        </w:trPr>
        <w:tc>
          <w:tcPr>
            <w:tcW w:type="dxa" w:w="1508"/>
          </w:tcPr>
          <w:p>
            <w:pPr>
              <w:spacing w:after="0"/>
              <w:jc w:val="left"/>
            </w:pPr>
            <w:r>
              <w:rPr>
                <w:sz w:val="16"/>
              </w:rPr>
              <w:t>Merritt township</w:t>
            </w:r>
          </w:p>
        </w:tc>
        <w:tc>
          <w:tcPr>
            <w:tcW w:type="dxa" w:w="858"/>
          </w:tcPr>
          <w:p>
            <w:pPr>
              <w:spacing w:after="0"/>
              <w:jc w:val="left"/>
            </w:pPr>
            <w:r>
              <w:rPr>
                <w:sz w:val="16"/>
              </w:rPr>
              <w:t>Township</w:t>
            </w:r>
          </w:p>
        </w:tc>
        <w:tc>
          <w:tcPr>
            <w:tcW w:type="dxa" w:w="1548"/>
          </w:tcPr>
          <w:p>
            <w:pPr>
              <w:spacing w:after="0"/>
              <w:jc w:val="left"/>
            </w:pPr>
            <w:r>
              <w:rPr>
                <w:sz w:val="16"/>
              </w:rPr>
              <w:t>Plan 106302 approved 2022-03-21, pending adoption here; not yet eligible</w:t>
            </w:r>
          </w:p>
        </w:tc>
        <w:tc>
          <w:tcPr>
            <w:tcW w:type="dxa" w:w="1394"/>
          </w:tcPr>
          <w:p>
            <w:pPr>
              <w:spacing w:after="0"/>
              <w:jc w:val="left"/>
            </w:pPr>
            <w:r>
              <w:rPr>
                <w:sz w:val="16"/>
              </w:rPr>
              <w:t>Bay County HMP Update (FEMA plan 106302), pending adoption here</w:t>
            </w:r>
          </w:p>
        </w:tc>
        <w:tc>
          <w:tcPr>
            <w:tcW w:type="dxa" w:w="2011"/>
          </w:tcPr>
          <w:p>
            <w:pPr>
              <w:spacing w:after="0"/>
              <w:jc w:val="left"/>
            </w:pPr>
            <w:r>
              <w:rPr>
                <w:sz w:val="16"/>
              </w:rPr>
              <w:t>2022-03-21 by FEMA; not yet adopted here</w:t>
            </w:r>
          </w:p>
        </w:tc>
        <w:tc>
          <w:tcPr>
            <w:tcW w:type="dxa" w:w="1459"/>
          </w:tcPr>
          <w:p>
            <w:pPr>
              <w:spacing w:after="0"/>
              <w:jc w:val="left"/>
            </w:pPr>
            <w:r>
              <w:rPr>
                <w:sz w:val="16"/>
              </w:rPr>
              <w:t>2027-03-20 once adopted</w:t>
            </w:r>
          </w:p>
        </w:tc>
        <w:tc>
          <w:tcPr>
            <w:tcW w:type="dxa" w:w="826"/>
          </w:tcPr>
          <w:p>
            <w:pPr>
              <w:spacing w:after="0"/>
              <w:jc w:val="right"/>
            </w:pPr>
          </w:p>
        </w:tc>
        <w:tc>
          <w:tcPr>
            <w:tcW w:type="dxa" w:w="2433"/>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r>
        <w:trPr>
          <w:cantSplit/>
        </w:trPr>
        <w:tc>
          <w:tcPr>
            <w:tcW w:type="dxa" w:w="1508"/>
          </w:tcPr>
          <w:p>
            <w:pPr>
              <w:spacing w:after="0"/>
              <w:jc w:val="left"/>
            </w:pPr>
            <w:r>
              <w:rPr>
                <w:sz w:val="16"/>
              </w:rPr>
              <w:t>Monitor charter township</w:t>
            </w:r>
          </w:p>
        </w:tc>
        <w:tc>
          <w:tcPr>
            <w:tcW w:type="dxa" w:w="858"/>
          </w:tcPr>
          <w:p>
            <w:pPr>
              <w:spacing w:after="0"/>
              <w:jc w:val="left"/>
            </w:pPr>
            <w:r>
              <w:rPr>
                <w:sz w:val="16"/>
              </w:rPr>
              <w:t>Township</w:t>
            </w:r>
          </w:p>
        </w:tc>
        <w:tc>
          <w:tcPr>
            <w:tcW w:type="dxa" w:w="1548"/>
          </w:tcPr>
          <w:p>
            <w:pPr>
              <w:spacing w:after="0"/>
              <w:jc w:val="left"/>
            </w:pPr>
            <w:r>
              <w:rPr>
                <w:sz w:val="16"/>
              </w:rPr>
              <w:t>Plan 106302 approved 2022-03-21, pending adoption here; not yet eligible</w:t>
            </w:r>
          </w:p>
        </w:tc>
        <w:tc>
          <w:tcPr>
            <w:tcW w:type="dxa" w:w="1394"/>
          </w:tcPr>
          <w:p>
            <w:pPr>
              <w:spacing w:after="0"/>
              <w:jc w:val="left"/>
            </w:pPr>
            <w:r>
              <w:rPr>
                <w:sz w:val="16"/>
              </w:rPr>
              <w:t>Bay County HMP Update (FEMA plan 106302), pending adoption here</w:t>
            </w:r>
          </w:p>
        </w:tc>
        <w:tc>
          <w:tcPr>
            <w:tcW w:type="dxa" w:w="2011"/>
          </w:tcPr>
          <w:p>
            <w:pPr>
              <w:spacing w:after="0"/>
              <w:jc w:val="left"/>
            </w:pPr>
            <w:r>
              <w:rPr>
                <w:sz w:val="16"/>
              </w:rPr>
              <w:t>2022-03-21 by FEMA; not yet adopted here</w:t>
            </w:r>
          </w:p>
        </w:tc>
        <w:tc>
          <w:tcPr>
            <w:tcW w:type="dxa" w:w="1459"/>
          </w:tcPr>
          <w:p>
            <w:pPr>
              <w:spacing w:after="0"/>
              <w:jc w:val="left"/>
            </w:pPr>
            <w:r>
              <w:rPr>
                <w:sz w:val="16"/>
              </w:rPr>
              <w:t>2027-03-20 once adopted</w:t>
            </w:r>
          </w:p>
        </w:tc>
        <w:tc>
          <w:tcPr>
            <w:tcW w:type="dxa" w:w="826"/>
          </w:tcPr>
          <w:p>
            <w:pPr>
              <w:spacing w:after="0"/>
              <w:jc w:val="right"/>
            </w:pPr>
          </w:p>
        </w:tc>
        <w:tc>
          <w:tcPr>
            <w:tcW w:type="dxa" w:w="2433"/>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r>
        <w:trPr>
          <w:cantSplit/>
        </w:trPr>
        <w:tc>
          <w:tcPr>
            <w:tcW w:type="dxa" w:w="1508"/>
          </w:tcPr>
          <w:p>
            <w:pPr>
              <w:spacing w:after="0"/>
              <w:jc w:val="left"/>
            </w:pPr>
            <w:r>
              <w:rPr>
                <w:sz w:val="16"/>
              </w:rPr>
              <w:t>Mount Forest township</w:t>
            </w:r>
          </w:p>
        </w:tc>
        <w:tc>
          <w:tcPr>
            <w:tcW w:type="dxa" w:w="858"/>
          </w:tcPr>
          <w:p>
            <w:pPr>
              <w:spacing w:after="0"/>
              <w:jc w:val="left"/>
            </w:pPr>
            <w:r>
              <w:rPr>
                <w:sz w:val="16"/>
              </w:rPr>
              <w:t>Township</w:t>
            </w:r>
          </w:p>
        </w:tc>
        <w:tc>
          <w:tcPr>
            <w:tcW w:type="dxa" w:w="1548"/>
          </w:tcPr>
          <w:p>
            <w:pPr>
              <w:spacing w:after="0"/>
              <w:jc w:val="left"/>
            </w:pPr>
            <w:r>
              <w:rPr>
                <w:sz w:val="16"/>
              </w:rPr>
              <w:t>Plan 106302 approved 2022-03-21, pending adoption here; not yet eligible</w:t>
            </w:r>
          </w:p>
        </w:tc>
        <w:tc>
          <w:tcPr>
            <w:tcW w:type="dxa" w:w="1394"/>
          </w:tcPr>
          <w:p>
            <w:pPr>
              <w:spacing w:after="0"/>
              <w:jc w:val="left"/>
            </w:pPr>
            <w:r>
              <w:rPr>
                <w:sz w:val="16"/>
              </w:rPr>
              <w:t>Bay County HMP Update (FEMA plan 106302), pending adoption here</w:t>
            </w:r>
          </w:p>
        </w:tc>
        <w:tc>
          <w:tcPr>
            <w:tcW w:type="dxa" w:w="2011"/>
          </w:tcPr>
          <w:p>
            <w:pPr>
              <w:spacing w:after="0"/>
              <w:jc w:val="left"/>
            </w:pPr>
            <w:r>
              <w:rPr>
                <w:sz w:val="16"/>
              </w:rPr>
              <w:t>2022-03-21 by FEMA; not yet adopted here</w:t>
            </w:r>
          </w:p>
        </w:tc>
        <w:tc>
          <w:tcPr>
            <w:tcW w:type="dxa" w:w="1459"/>
          </w:tcPr>
          <w:p>
            <w:pPr>
              <w:spacing w:after="0"/>
              <w:jc w:val="left"/>
            </w:pPr>
            <w:r>
              <w:rPr>
                <w:sz w:val="16"/>
              </w:rPr>
              <w:t>2027-03-20 once adopted</w:t>
            </w:r>
          </w:p>
        </w:tc>
        <w:tc>
          <w:tcPr>
            <w:tcW w:type="dxa" w:w="826"/>
          </w:tcPr>
          <w:p>
            <w:pPr>
              <w:spacing w:after="0"/>
              <w:jc w:val="right"/>
            </w:pPr>
          </w:p>
        </w:tc>
        <w:tc>
          <w:tcPr>
            <w:tcW w:type="dxa" w:w="2433"/>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r>
        <w:trPr>
          <w:cantSplit/>
        </w:trPr>
        <w:tc>
          <w:tcPr>
            <w:tcW w:type="dxa" w:w="1508"/>
          </w:tcPr>
          <w:p>
            <w:pPr>
              <w:spacing w:after="0"/>
              <w:jc w:val="left"/>
            </w:pPr>
            <w:r>
              <w:rPr>
                <w:sz w:val="16"/>
              </w:rPr>
              <w:t>Pinconning township</w:t>
            </w:r>
          </w:p>
        </w:tc>
        <w:tc>
          <w:tcPr>
            <w:tcW w:type="dxa" w:w="858"/>
          </w:tcPr>
          <w:p>
            <w:pPr>
              <w:spacing w:after="0"/>
              <w:jc w:val="left"/>
            </w:pPr>
            <w:r>
              <w:rPr>
                <w:sz w:val="16"/>
              </w:rPr>
              <w:t>Township</w:t>
            </w:r>
          </w:p>
        </w:tc>
        <w:tc>
          <w:tcPr>
            <w:tcW w:type="dxa" w:w="1548"/>
          </w:tcPr>
          <w:p>
            <w:pPr>
              <w:spacing w:after="0"/>
              <w:jc w:val="left"/>
            </w:pPr>
            <w:r>
              <w:rPr>
                <w:sz w:val="16"/>
              </w:rPr>
              <w:t>Plan 106302 approved 2022-03-21, pending adoption here; not yet eligible</w:t>
            </w:r>
          </w:p>
        </w:tc>
        <w:tc>
          <w:tcPr>
            <w:tcW w:type="dxa" w:w="1394"/>
          </w:tcPr>
          <w:p>
            <w:pPr>
              <w:spacing w:after="0"/>
              <w:jc w:val="left"/>
            </w:pPr>
            <w:r>
              <w:rPr>
                <w:sz w:val="16"/>
              </w:rPr>
              <w:t>Bay County HMP Update (FEMA plan 106302), pending adoption here</w:t>
            </w:r>
          </w:p>
        </w:tc>
        <w:tc>
          <w:tcPr>
            <w:tcW w:type="dxa" w:w="2011"/>
          </w:tcPr>
          <w:p>
            <w:pPr>
              <w:spacing w:after="0"/>
              <w:jc w:val="left"/>
            </w:pPr>
            <w:r>
              <w:rPr>
                <w:sz w:val="16"/>
              </w:rPr>
              <w:t>2022-03-21 by FEMA; not yet adopted here</w:t>
            </w:r>
          </w:p>
        </w:tc>
        <w:tc>
          <w:tcPr>
            <w:tcW w:type="dxa" w:w="1459"/>
          </w:tcPr>
          <w:p>
            <w:pPr>
              <w:spacing w:after="0"/>
              <w:jc w:val="left"/>
            </w:pPr>
            <w:r>
              <w:rPr>
                <w:sz w:val="16"/>
              </w:rPr>
              <w:t>2027-03-20 once adopted</w:t>
            </w:r>
          </w:p>
        </w:tc>
        <w:tc>
          <w:tcPr>
            <w:tcW w:type="dxa" w:w="826"/>
          </w:tcPr>
          <w:p>
            <w:pPr>
              <w:spacing w:after="0"/>
              <w:jc w:val="right"/>
            </w:pPr>
          </w:p>
        </w:tc>
        <w:tc>
          <w:tcPr>
            <w:tcW w:type="dxa" w:w="2433"/>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r>
        <w:trPr>
          <w:cantSplit/>
        </w:trPr>
        <w:tc>
          <w:tcPr>
            <w:tcW w:type="dxa" w:w="1508"/>
          </w:tcPr>
          <w:p>
            <w:pPr>
              <w:spacing w:after="0"/>
              <w:jc w:val="left"/>
            </w:pPr>
            <w:r>
              <w:rPr>
                <w:sz w:val="16"/>
              </w:rPr>
              <w:t>Portsmouth charter township</w:t>
            </w:r>
          </w:p>
        </w:tc>
        <w:tc>
          <w:tcPr>
            <w:tcW w:type="dxa" w:w="858"/>
          </w:tcPr>
          <w:p>
            <w:pPr>
              <w:spacing w:after="0"/>
              <w:jc w:val="left"/>
            </w:pPr>
            <w:r>
              <w:rPr>
                <w:sz w:val="16"/>
              </w:rPr>
              <w:t>Township</w:t>
            </w:r>
          </w:p>
        </w:tc>
        <w:tc>
          <w:tcPr>
            <w:tcW w:type="dxa" w:w="1548"/>
          </w:tcPr>
          <w:p>
            <w:pPr>
              <w:spacing w:after="0"/>
              <w:jc w:val="left"/>
            </w:pPr>
            <w:r>
              <w:rPr>
                <w:sz w:val="16"/>
              </w:rPr>
              <w:t>Plan 106302 approved 2022-03-21, pending adoption here; not yet eligible</w:t>
            </w:r>
          </w:p>
        </w:tc>
        <w:tc>
          <w:tcPr>
            <w:tcW w:type="dxa" w:w="1394"/>
          </w:tcPr>
          <w:p>
            <w:pPr>
              <w:spacing w:after="0"/>
              <w:jc w:val="left"/>
            </w:pPr>
            <w:r>
              <w:rPr>
                <w:sz w:val="16"/>
              </w:rPr>
              <w:t>Bay County HMP Update (FEMA plan 106302), pending adoption here</w:t>
            </w:r>
          </w:p>
        </w:tc>
        <w:tc>
          <w:tcPr>
            <w:tcW w:type="dxa" w:w="2011"/>
          </w:tcPr>
          <w:p>
            <w:pPr>
              <w:spacing w:after="0"/>
              <w:jc w:val="left"/>
            </w:pPr>
            <w:r>
              <w:rPr>
                <w:sz w:val="16"/>
              </w:rPr>
              <w:t>2022-03-21 by FEMA; not yet adopted here</w:t>
            </w:r>
          </w:p>
        </w:tc>
        <w:tc>
          <w:tcPr>
            <w:tcW w:type="dxa" w:w="1459"/>
          </w:tcPr>
          <w:p>
            <w:pPr>
              <w:spacing w:after="0"/>
              <w:jc w:val="left"/>
            </w:pPr>
            <w:r>
              <w:rPr>
                <w:sz w:val="16"/>
              </w:rPr>
              <w:t>2027-03-20 once adopted</w:t>
            </w:r>
          </w:p>
        </w:tc>
        <w:tc>
          <w:tcPr>
            <w:tcW w:type="dxa" w:w="826"/>
          </w:tcPr>
          <w:p>
            <w:pPr>
              <w:spacing w:after="0"/>
              <w:jc w:val="right"/>
            </w:pPr>
          </w:p>
        </w:tc>
        <w:tc>
          <w:tcPr>
            <w:tcW w:type="dxa" w:w="2433"/>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r>
        <w:trPr>
          <w:cantSplit/>
        </w:trPr>
        <w:tc>
          <w:tcPr>
            <w:tcW w:type="dxa" w:w="1508"/>
          </w:tcPr>
          <w:p>
            <w:pPr>
              <w:spacing w:after="0"/>
              <w:jc w:val="left"/>
            </w:pPr>
            <w:r>
              <w:rPr>
                <w:sz w:val="16"/>
              </w:rPr>
              <w:t>Williams charter township</w:t>
            </w:r>
          </w:p>
        </w:tc>
        <w:tc>
          <w:tcPr>
            <w:tcW w:type="dxa" w:w="858"/>
          </w:tcPr>
          <w:p>
            <w:pPr>
              <w:spacing w:after="0"/>
              <w:jc w:val="left"/>
            </w:pPr>
            <w:r>
              <w:rPr>
                <w:sz w:val="16"/>
              </w:rPr>
              <w:t>Township</w:t>
            </w:r>
          </w:p>
        </w:tc>
        <w:tc>
          <w:tcPr>
            <w:tcW w:type="dxa" w:w="1548"/>
          </w:tcPr>
          <w:p>
            <w:pPr>
              <w:spacing w:after="0"/>
              <w:jc w:val="left"/>
            </w:pPr>
            <w:r>
              <w:rPr>
                <w:sz w:val="16"/>
              </w:rPr>
              <w:t>Plan 106302 approved 2022-03-21, pending adoption here; not yet eligible</w:t>
            </w:r>
          </w:p>
        </w:tc>
        <w:tc>
          <w:tcPr>
            <w:tcW w:type="dxa" w:w="1394"/>
          </w:tcPr>
          <w:p>
            <w:pPr>
              <w:spacing w:after="0"/>
              <w:jc w:val="left"/>
            </w:pPr>
            <w:r>
              <w:rPr>
                <w:sz w:val="16"/>
              </w:rPr>
              <w:t>Bay County HMP Update (FEMA plan 106302), pending adoption here</w:t>
            </w:r>
          </w:p>
        </w:tc>
        <w:tc>
          <w:tcPr>
            <w:tcW w:type="dxa" w:w="2011"/>
          </w:tcPr>
          <w:p>
            <w:pPr>
              <w:spacing w:after="0"/>
              <w:jc w:val="left"/>
            </w:pPr>
            <w:r>
              <w:rPr>
                <w:sz w:val="16"/>
              </w:rPr>
              <w:t>2022-03-21 by FEMA; not yet adopted here</w:t>
            </w:r>
          </w:p>
        </w:tc>
        <w:tc>
          <w:tcPr>
            <w:tcW w:type="dxa" w:w="1459"/>
          </w:tcPr>
          <w:p>
            <w:pPr>
              <w:spacing w:after="0"/>
              <w:jc w:val="left"/>
            </w:pPr>
            <w:r>
              <w:rPr>
                <w:sz w:val="16"/>
              </w:rPr>
              <w:t>2027-03-20 once adopted</w:t>
            </w:r>
          </w:p>
        </w:tc>
        <w:tc>
          <w:tcPr>
            <w:tcW w:type="dxa" w:w="826"/>
          </w:tcPr>
          <w:p>
            <w:pPr>
              <w:spacing w:after="0"/>
              <w:jc w:val="right"/>
            </w:pPr>
          </w:p>
        </w:tc>
        <w:tc>
          <w:tcPr>
            <w:tcW w:type="dxa" w:w="2433"/>
          </w:tcPr>
          <w:p>
            <w:pPr>
              <w:spacing w:after="0"/>
              <w:jc w:val="left"/>
            </w:pPr>
            <w:r>
              <w:rPr>
                <w:sz w:val="16"/>
              </w:rPr>
              <w:t>FEMA tracker shows a plan approvable pending adoption</w:t>
            </w:r>
          </w:p>
        </w:tc>
        <w:tc>
          <w:tcPr>
            <w:tcW w:type="dxa" w:w="2076"/>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65"/>
        <w:gridCol w:w="1365"/>
        <w:gridCol w:w="1126"/>
        <w:gridCol w:w="1126"/>
        <w:gridCol w:w="1264"/>
        <w:gridCol w:w="1156"/>
        <w:gridCol w:w="1116"/>
        <w:gridCol w:w="1969"/>
        <w:gridCol w:w="1913"/>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5"/>
            <w:shd w:val="clear" w:color="auto" w:fill="E8E8E8"/>
          </w:tcPr>
          <w:p>
            <w:pPr>
              <w:spacing w:after="0"/>
              <w:jc w:val="left"/>
            </w:pPr>
            <w:r>
              <w:rPr>
                <w:b/>
                <w:sz w:val="16"/>
              </w:rPr>
              <w:t>NRI risk rating</w:t>
            </w:r>
          </w:p>
        </w:tc>
        <w:tc>
          <w:tcPr>
            <w:tcW w:type="dxa" w:w="136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6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3"/>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$20,614,231</w:t>
            </w:r>
          </w:p>
        </w:tc>
        <w:tc>
          <w:tcPr>
            <w:tcW w:type="dxa" w:w="1126"/>
          </w:tcPr>
          <w:p>
            <w:pPr>
              <w:spacing w:after="0"/>
              <w:jc w:val="right"/>
            </w:pPr>
            <w:r>
              <w:rPr>
                <w:sz w:val="16"/>
              </w:rPr>
              <w:t>$169,975</w:t>
            </w:r>
          </w:p>
        </w:tc>
        <w:tc>
          <w:tcPr>
            <w:tcW w:type="dxa" w:w="1264"/>
          </w:tcPr>
          <w:p>
            <w:pPr>
              <w:spacing w:after="0"/>
              <w:jc w:val="right"/>
            </w:pPr>
            <w:r>
              <w:rPr>
                <w:sz w:val="16"/>
              </w:rPr>
              <w:t>$108,142</w:t>
            </w:r>
          </w:p>
        </w:tc>
        <w:tc>
          <w:tcPr>
            <w:tcW w:type="dxa" w:w="1156"/>
          </w:tcPr>
          <w:p>
            <w:pPr>
              <w:spacing w:after="0"/>
              <w:jc w:val="right"/>
            </w:pPr>
            <w:r>
              <w:rPr>
                <w:sz w:val="16"/>
              </w:rPr>
              <w:t>$20,892,347</w:t>
            </w:r>
          </w:p>
        </w:tc>
        <w:tc>
          <w:tcPr>
            <w:tcW w:type="dxa" w:w="1116"/>
          </w:tcPr>
          <w:p>
            <w:pPr>
              <w:spacing w:after="0"/>
              <w:jc w:val="right"/>
            </w:pPr>
            <w:r>
              <w:rPr>
                <w:sz w:val="16"/>
              </w:rPr>
              <w:t>21</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Cold Wave</w:t>
            </w:r>
          </w:p>
        </w:tc>
        <w:tc>
          <w:tcPr>
            <w:tcW w:type="dxa" w:w="1365"/>
          </w:tcPr>
          <w:p>
            <w:pPr>
              <w:spacing w:after="0"/>
              <w:jc w:val="left"/>
            </w:pPr>
            <w:r>
              <w:rPr>
                <w:sz w:val="16"/>
              </w:rPr>
              <w:t>Relatively High</w:t>
            </w:r>
          </w:p>
        </w:tc>
        <w:tc>
          <w:tcPr>
            <w:tcW w:type="dxa" w:w="1365"/>
          </w:tcPr>
          <w:p>
            <w:pPr>
              <w:spacing w:after="0"/>
              <w:jc w:val="left"/>
            </w:pPr>
            <w:r>
              <w:rPr>
                <w:sz w:val="16"/>
              </w:rPr>
              <w:t>Relatively High</w:t>
            </w:r>
          </w:p>
        </w:tc>
        <w:tc>
          <w:tcPr>
            <w:tcW w:type="dxa" w:w="1126"/>
          </w:tcPr>
          <w:p>
            <w:pPr>
              <w:spacing w:after="0"/>
              <w:jc w:val="right"/>
            </w:pPr>
            <w:r>
              <w:rPr>
                <w:sz w:val="16"/>
              </w:rPr>
              <w:t>$1,467</w:t>
            </w:r>
          </w:p>
        </w:tc>
        <w:tc>
          <w:tcPr>
            <w:tcW w:type="dxa" w:w="1126"/>
          </w:tcPr>
          <w:p>
            <w:pPr>
              <w:spacing w:after="0"/>
              <w:jc w:val="right"/>
            </w:pPr>
            <w:r>
              <w:rPr>
                <w:sz w:val="16"/>
              </w:rPr>
              <w:t>$74,216</w:t>
            </w:r>
          </w:p>
        </w:tc>
        <w:tc>
          <w:tcPr>
            <w:tcW w:type="dxa" w:w="1264"/>
          </w:tcPr>
          <w:p>
            <w:pPr>
              <w:spacing w:after="0"/>
              <w:jc w:val="right"/>
            </w:pPr>
            <w:r>
              <w:rPr>
                <w:sz w:val="16"/>
              </w:rPr>
              <w:t>$6,805,856</w:t>
            </w:r>
          </w:p>
        </w:tc>
        <w:tc>
          <w:tcPr>
            <w:tcW w:type="dxa" w:w="1156"/>
          </w:tcPr>
          <w:p>
            <w:pPr>
              <w:spacing w:after="0"/>
              <w:jc w:val="right"/>
            </w:pPr>
            <w:r>
              <w:rPr>
                <w:sz w:val="16"/>
              </w:rPr>
              <w:t>$6,881,538</w:t>
            </w:r>
          </w:p>
        </w:tc>
        <w:tc>
          <w:tcPr>
            <w:tcW w:type="dxa" w:w="1116"/>
          </w:tcPr>
          <w:p>
            <w:pPr>
              <w:spacing w:after="0"/>
              <w:jc w:val="right"/>
            </w:pPr>
            <w:r>
              <w:rPr>
                <w:sz w:val="16"/>
              </w:rPr>
              <w:t>15</w:t>
            </w:r>
          </w:p>
        </w:tc>
        <w:tc>
          <w:tcPr>
            <w:tcW w:type="dxa" w:w="1969"/>
          </w:tcPr>
          <w:p>
            <w:pPr>
              <w:spacing w:after="0"/>
              <w:jc w:val="left"/>
            </w:pPr>
          </w:p>
        </w:tc>
        <w:tc>
          <w:tcPr>
            <w:tcW w:type="dxa" w:w="1913"/>
          </w:tcPr>
          <w:p>
            <w:pPr>
              <w:spacing w:after="0"/>
              <w:jc w:val="left"/>
            </w:pPr>
            <w:r>
              <w:rPr>
                <w:sz w:val="16"/>
              </w:rPr>
              <w:t>Includes 1 Frost/Freeze record, event types the NRI definition of this hazard leaves out.</w:t>
            </w:r>
          </w:p>
        </w:tc>
      </w:tr>
      <w:tr>
        <w:trPr>
          <w:cantSplit/>
        </w:trPr>
        <w:tc>
          <w:tcPr>
            <w:tcW w:type="dxa" w:w="677"/>
          </w:tcPr>
          <w:p>
            <w:pPr>
              <w:spacing w:after="0"/>
              <w:jc w:val="right"/>
            </w:pPr>
            <w:r>
              <w:rPr>
                <w:sz w:val="16"/>
              </w:rPr>
              <w:t>3</w:t>
            </w:r>
          </w:p>
        </w:tc>
        <w:tc>
          <w:tcPr>
            <w:tcW w:type="dxa" w:w="1037"/>
          </w:tcPr>
          <w:p>
            <w:pPr>
              <w:spacing w:after="0"/>
              <w:jc w:val="left"/>
            </w:pPr>
            <w:r>
              <w:rPr>
                <w:sz w:val="16"/>
              </w:rPr>
              <w:t>Tornado</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$2,177,963</w:t>
            </w:r>
          </w:p>
        </w:tc>
        <w:tc>
          <w:tcPr>
            <w:tcW w:type="dxa" w:w="1126"/>
          </w:tcPr>
          <w:p>
            <w:pPr>
              <w:spacing w:after="0"/>
              <w:jc w:val="right"/>
            </w:pPr>
            <w:r>
              <w:rPr>
                <w:sz w:val="16"/>
              </w:rPr>
              <w:t>$2,531</w:t>
            </w:r>
          </w:p>
        </w:tc>
        <w:tc>
          <w:tcPr>
            <w:tcW w:type="dxa" w:w="1264"/>
          </w:tcPr>
          <w:p>
            <w:pPr>
              <w:spacing w:after="0"/>
              <w:jc w:val="right"/>
            </w:pPr>
            <w:r>
              <w:rPr>
                <w:sz w:val="16"/>
              </w:rPr>
              <w:t>$2,708,785</w:t>
            </w:r>
          </w:p>
        </w:tc>
        <w:tc>
          <w:tcPr>
            <w:tcW w:type="dxa" w:w="1156"/>
          </w:tcPr>
          <w:p>
            <w:pPr>
              <w:spacing w:after="0"/>
              <w:jc w:val="right"/>
            </w:pPr>
            <w:r>
              <w:rPr>
                <w:sz w:val="16"/>
              </w:rPr>
              <w:t>$4,889,278</w:t>
            </w:r>
          </w:p>
        </w:tc>
        <w:tc>
          <w:tcPr>
            <w:tcW w:type="dxa" w:w="1116"/>
          </w:tcPr>
          <w:p>
            <w:pPr>
              <w:spacing w:after="0"/>
              <w:jc w:val="right"/>
            </w:pPr>
            <w:r>
              <w:rPr>
                <w:sz w:val="16"/>
              </w:rPr>
              <w:t>5</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Strong Wind</w:t>
            </w:r>
          </w:p>
        </w:tc>
        <w:tc>
          <w:tcPr>
            <w:tcW w:type="dxa" w:w="1365"/>
          </w:tcPr>
          <w:p>
            <w:pPr>
              <w:spacing w:after="0"/>
              <w:jc w:val="left"/>
            </w:pPr>
            <w:r>
              <w:rPr>
                <w:sz w:val="16"/>
              </w:rPr>
              <w:t>Relatively High</w:t>
            </w:r>
          </w:p>
        </w:tc>
        <w:tc>
          <w:tcPr>
            <w:tcW w:type="dxa" w:w="1365"/>
          </w:tcPr>
          <w:p>
            <w:pPr>
              <w:spacing w:after="0"/>
              <w:jc w:val="left"/>
            </w:pPr>
            <w:r>
              <w:rPr>
                <w:sz w:val="16"/>
              </w:rPr>
              <w:t>Relatively High</w:t>
            </w:r>
          </w:p>
        </w:tc>
        <w:tc>
          <w:tcPr>
            <w:tcW w:type="dxa" w:w="1126"/>
          </w:tcPr>
          <w:p>
            <w:pPr>
              <w:spacing w:after="0"/>
              <w:jc w:val="right"/>
            </w:pPr>
            <w:r>
              <w:rPr>
                <w:sz w:val="16"/>
              </w:rPr>
              <w:t>$1,565,261</w:t>
            </w:r>
          </w:p>
        </w:tc>
        <w:tc>
          <w:tcPr>
            <w:tcW w:type="dxa" w:w="1126"/>
          </w:tcPr>
          <w:p>
            <w:pPr>
              <w:spacing w:after="0"/>
              <w:jc w:val="right"/>
            </w:pPr>
            <w:r>
              <w:rPr>
                <w:sz w:val="16"/>
              </w:rPr>
              <w:t>$22,206</w:t>
            </w:r>
          </w:p>
        </w:tc>
        <w:tc>
          <w:tcPr>
            <w:tcW w:type="dxa" w:w="1264"/>
          </w:tcPr>
          <w:p>
            <w:pPr>
              <w:spacing w:after="0"/>
              <w:jc w:val="right"/>
            </w:pPr>
            <w:r>
              <w:rPr>
                <w:sz w:val="16"/>
              </w:rPr>
              <w:t>$1,174,339</w:t>
            </w:r>
          </w:p>
        </w:tc>
        <w:tc>
          <w:tcPr>
            <w:tcW w:type="dxa" w:w="1156"/>
          </w:tcPr>
          <w:p>
            <w:pPr>
              <w:spacing w:after="0"/>
              <w:jc w:val="right"/>
            </w:pPr>
            <w:r>
              <w:rPr>
                <w:sz w:val="16"/>
              </w:rPr>
              <w:t>$2,761,805</w:t>
            </w:r>
          </w:p>
        </w:tc>
        <w:tc>
          <w:tcPr>
            <w:tcW w:type="dxa" w:w="1116"/>
          </w:tcPr>
          <w:p>
            <w:pPr>
              <w:spacing w:after="0"/>
              <w:jc w:val="right"/>
            </w:pPr>
            <w:r>
              <w:rPr>
                <w:sz w:val="16"/>
              </w:rPr>
              <w:t>163</w:t>
            </w:r>
          </w:p>
        </w:tc>
        <w:tc>
          <w:tcPr>
            <w:tcW w:type="dxa" w:w="1969"/>
          </w:tcPr>
          <w:p>
            <w:pPr>
              <w:spacing w:after="0"/>
              <w:jc w:val="left"/>
            </w:pPr>
          </w:p>
        </w:tc>
        <w:tc>
          <w:tcPr>
            <w:tcW w:type="dxa" w:w="1913"/>
          </w:tcPr>
          <w:p>
            <w:pPr>
              <w:spacing w:after="0"/>
              <w:jc w:val="left"/>
            </w:pPr>
            <w:r>
              <w:rPr>
                <w:sz w:val="16"/>
              </w:rPr>
              <w:t>Includes 29 High Wind records and 4 Strong Wind records, event types the NRI definition of this hazard leaves out.</w:t>
            </w:r>
          </w:p>
        </w:tc>
      </w:tr>
      <w:tr>
        <w:trPr>
          <w:cantSplit/>
        </w:trPr>
        <w:tc>
          <w:tcPr>
            <w:tcW w:type="dxa" w:w="677"/>
          </w:tcPr>
          <w:p>
            <w:pPr>
              <w:spacing w:after="0"/>
              <w:jc w:val="right"/>
            </w:pPr>
            <w:r>
              <w:rPr>
                <w:sz w:val="16"/>
              </w:rPr>
              <w:t>5</w:t>
            </w:r>
          </w:p>
        </w:tc>
        <w:tc>
          <w:tcPr>
            <w:tcW w:type="dxa" w:w="1037"/>
          </w:tcPr>
          <w:p>
            <w:pPr>
              <w:spacing w:after="0"/>
              <w:jc w:val="left"/>
            </w:pPr>
            <w:r>
              <w:rPr>
                <w:sz w:val="16"/>
              </w:rPr>
              <w:t>Hail</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$884,215</w:t>
            </w:r>
          </w:p>
        </w:tc>
        <w:tc>
          <w:tcPr>
            <w:tcW w:type="dxa" w:w="1126"/>
          </w:tcPr>
          <w:p>
            <w:pPr>
              <w:spacing w:after="0"/>
              <w:jc w:val="right"/>
            </w:pPr>
            <w:r>
              <w:rPr>
                <w:sz w:val="16"/>
              </w:rPr>
              <w:t>$40,539</w:t>
            </w:r>
          </w:p>
        </w:tc>
        <w:tc>
          <w:tcPr>
            <w:tcW w:type="dxa" w:w="1264"/>
          </w:tcPr>
          <w:p>
            <w:pPr>
              <w:spacing w:after="0"/>
              <w:jc w:val="right"/>
            </w:pPr>
            <w:r>
              <w:rPr>
                <w:sz w:val="16"/>
              </w:rPr>
              <w:t>$143,082</w:t>
            </w:r>
          </w:p>
        </w:tc>
        <w:tc>
          <w:tcPr>
            <w:tcW w:type="dxa" w:w="1156"/>
          </w:tcPr>
          <w:p>
            <w:pPr>
              <w:spacing w:after="0"/>
              <w:jc w:val="right"/>
            </w:pPr>
            <w:r>
              <w:rPr>
                <w:sz w:val="16"/>
              </w:rPr>
              <w:t>$1,067,836</w:t>
            </w:r>
          </w:p>
        </w:tc>
        <w:tc>
          <w:tcPr>
            <w:tcW w:type="dxa" w:w="1116"/>
          </w:tcPr>
          <w:p>
            <w:pPr>
              <w:spacing w:after="0"/>
              <w:jc w:val="right"/>
            </w:pPr>
            <w:r>
              <w:rPr>
                <w:sz w:val="16"/>
              </w:rPr>
              <w:t>95</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Winter Weather</w:t>
            </w:r>
          </w:p>
        </w:tc>
        <w:tc>
          <w:tcPr>
            <w:tcW w:type="dxa" w:w="1365"/>
          </w:tcPr>
          <w:p>
            <w:pPr>
              <w:spacing w:after="0"/>
              <w:jc w:val="left"/>
            </w:pPr>
            <w:r>
              <w:rPr>
                <w:sz w:val="16"/>
              </w:rPr>
              <w:t>Relatively High</w:t>
            </w:r>
          </w:p>
        </w:tc>
        <w:tc>
          <w:tcPr>
            <w:tcW w:type="dxa" w:w="1365"/>
          </w:tcPr>
          <w:p>
            <w:pPr>
              <w:spacing w:after="0"/>
              <w:jc w:val="left"/>
            </w:pPr>
            <w:r>
              <w:rPr>
                <w:sz w:val="16"/>
              </w:rPr>
              <w:t>Relatively High</w:t>
            </w:r>
          </w:p>
        </w:tc>
        <w:tc>
          <w:tcPr>
            <w:tcW w:type="dxa" w:w="1126"/>
          </w:tcPr>
          <w:p>
            <w:pPr>
              <w:spacing w:after="0"/>
              <w:jc w:val="right"/>
            </w:pPr>
            <w:r>
              <w:rPr>
                <w:sz w:val="16"/>
              </w:rPr>
              <w:t>$16,386</w:t>
            </w:r>
          </w:p>
        </w:tc>
        <w:tc>
          <w:tcPr>
            <w:tcW w:type="dxa" w:w="1126"/>
          </w:tcPr>
          <w:p>
            <w:pPr>
              <w:spacing w:after="0"/>
              <w:jc w:val="right"/>
            </w:pPr>
            <w:r>
              <w:rPr>
                <w:sz w:val="16"/>
              </w:rPr>
              <w:t>$536</w:t>
            </w:r>
          </w:p>
        </w:tc>
        <w:tc>
          <w:tcPr>
            <w:tcW w:type="dxa" w:w="1264"/>
          </w:tcPr>
          <w:p>
            <w:pPr>
              <w:spacing w:after="0"/>
              <w:jc w:val="right"/>
            </w:pPr>
            <w:r>
              <w:rPr>
                <w:sz w:val="16"/>
              </w:rPr>
              <w:t>$609,418</w:t>
            </w:r>
          </w:p>
        </w:tc>
        <w:tc>
          <w:tcPr>
            <w:tcW w:type="dxa" w:w="1156"/>
          </w:tcPr>
          <w:p>
            <w:pPr>
              <w:spacing w:after="0"/>
              <w:jc w:val="right"/>
            </w:pPr>
            <w:r>
              <w:rPr>
                <w:sz w:val="16"/>
              </w:rPr>
              <w:t>$626,339</w:t>
            </w:r>
          </w:p>
        </w:tc>
        <w:tc>
          <w:tcPr>
            <w:tcW w:type="dxa" w:w="1116"/>
          </w:tcPr>
          <w:p>
            <w:pPr>
              <w:spacing w:after="0"/>
              <w:jc w:val="right"/>
            </w:pPr>
            <w:r>
              <w:rPr>
                <w:sz w:val="16"/>
              </w:rPr>
              <w:t>57</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Heat Wave</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r>
              <w:rPr>
                <w:sz w:val="16"/>
              </w:rPr>
              <w:t>$3,716</w:t>
            </w:r>
          </w:p>
        </w:tc>
        <w:tc>
          <w:tcPr>
            <w:tcW w:type="dxa" w:w="1126"/>
          </w:tcPr>
          <w:p>
            <w:pPr>
              <w:spacing w:after="0"/>
              <w:jc w:val="right"/>
            </w:pPr>
            <w:r>
              <w:rPr>
                <w:sz w:val="16"/>
              </w:rPr>
              <w:t>$1</w:t>
            </w:r>
          </w:p>
        </w:tc>
        <w:tc>
          <w:tcPr>
            <w:tcW w:type="dxa" w:w="1264"/>
          </w:tcPr>
          <w:p>
            <w:pPr>
              <w:spacing w:after="0"/>
              <w:jc w:val="right"/>
            </w:pPr>
            <w:r>
              <w:rPr>
                <w:sz w:val="16"/>
              </w:rPr>
              <w:t>$431,176</w:t>
            </w:r>
          </w:p>
        </w:tc>
        <w:tc>
          <w:tcPr>
            <w:tcW w:type="dxa" w:w="1156"/>
          </w:tcPr>
          <w:p>
            <w:pPr>
              <w:spacing w:after="0"/>
              <w:jc w:val="right"/>
            </w:pPr>
            <w:r>
              <w:rPr>
                <w:sz w:val="16"/>
              </w:rPr>
              <w:t>$434,892</w:t>
            </w:r>
          </w:p>
        </w:tc>
        <w:tc>
          <w:tcPr>
            <w:tcW w:type="dxa" w:w="1116"/>
          </w:tcPr>
          <w:p>
            <w:pPr>
              <w:spacing w:after="0"/>
              <w:jc w:val="right"/>
            </w:pPr>
            <w:r>
              <w:rPr>
                <w:sz w:val="16"/>
              </w:rPr>
              <w:t>13</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Lightning</w:t>
            </w:r>
          </w:p>
        </w:tc>
        <w:tc>
          <w:tcPr>
            <w:tcW w:type="dxa" w:w="1365"/>
          </w:tcPr>
          <w:p>
            <w:pPr>
              <w:spacing w:after="0"/>
              <w:jc w:val="left"/>
            </w:pPr>
            <w:r>
              <w:rPr>
                <w:sz w:val="16"/>
              </w:rPr>
              <w:t>Relatively Moderate</w:t>
            </w:r>
          </w:p>
        </w:tc>
        <w:tc>
          <w:tcPr>
            <w:tcW w:type="dxa" w:w="1365"/>
          </w:tcPr>
          <w:p>
            <w:pPr>
              <w:spacing w:after="0"/>
              <w:jc w:val="left"/>
            </w:pPr>
            <w:r>
              <w:rPr>
                <w:sz w:val="16"/>
              </w:rPr>
              <w:t>Relatively Low</w:t>
            </w:r>
          </w:p>
        </w:tc>
        <w:tc>
          <w:tcPr>
            <w:tcW w:type="dxa" w:w="1126"/>
          </w:tcPr>
          <w:p>
            <w:pPr>
              <w:spacing w:after="0"/>
              <w:jc w:val="right"/>
            </w:pPr>
            <w:r>
              <w:rPr>
                <w:sz w:val="16"/>
              </w:rPr>
              <w:t>$21,701</w:t>
            </w:r>
          </w:p>
        </w:tc>
        <w:tc>
          <w:tcPr>
            <w:tcW w:type="dxa" w:w="1126"/>
          </w:tcPr>
          <w:p>
            <w:pPr>
              <w:spacing w:after="0"/>
              <w:jc w:val="right"/>
            </w:pPr>
          </w:p>
        </w:tc>
        <w:tc>
          <w:tcPr>
            <w:tcW w:type="dxa" w:w="1264"/>
          </w:tcPr>
          <w:p>
            <w:pPr>
              <w:spacing w:after="0"/>
              <w:jc w:val="right"/>
            </w:pPr>
            <w:r>
              <w:rPr>
                <w:sz w:val="16"/>
              </w:rPr>
              <w:t>$275,628</w:t>
            </w:r>
          </w:p>
        </w:tc>
        <w:tc>
          <w:tcPr>
            <w:tcW w:type="dxa" w:w="1156"/>
          </w:tcPr>
          <w:p>
            <w:pPr>
              <w:spacing w:after="0"/>
              <w:jc w:val="right"/>
            </w:pPr>
            <w:r>
              <w:rPr>
                <w:sz w:val="16"/>
              </w:rPr>
              <w:t>$297,328</w:t>
            </w:r>
          </w:p>
        </w:tc>
        <w:tc>
          <w:tcPr>
            <w:tcW w:type="dxa" w:w="1116"/>
          </w:tcPr>
          <w:p>
            <w:pPr>
              <w:spacing w:after="0"/>
              <w:jc w:val="right"/>
            </w:pPr>
            <w:r>
              <w:rPr>
                <w:sz w:val="16"/>
              </w:rPr>
              <w:t>5</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Earthquake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126"/>
          </w:tcPr>
          <w:p>
            <w:pPr>
              <w:spacing w:after="0"/>
              <w:jc w:val="right"/>
            </w:pPr>
            <w:r>
              <w:rPr>
                <w:sz w:val="16"/>
              </w:rPr>
              <w:t>$126,320</w:t>
            </w:r>
          </w:p>
        </w:tc>
        <w:tc>
          <w:tcPr>
            <w:tcW w:type="dxa" w:w="1126"/>
          </w:tcPr>
          <w:p>
            <w:pPr>
              <w:spacing w:after="0"/>
              <w:jc w:val="right"/>
            </w:pPr>
          </w:p>
        </w:tc>
        <w:tc>
          <w:tcPr>
            <w:tcW w:type="dxa" w:w="1264"/>
          </w:tcPr>
          <w:p>
            <w:pPr>
              <w:spacing w:after="0"/>
              <w:jc w:val="right"/>
            </w:pPr>
            <w:r>
              <w:rPr>
                <w:sz w:val="16"/>
              </w:rPr>
              <w:t>$43,007</w:t>
            </w:r>
          </w:p>
        </w:tc>
        <w:tc>
          <w:tcPr>
            <w:tcW w:type="dxa" w:w="1156"/>
          </w:tcPr>
          <w:p>
            <w:pPr>
              <w:spacing w:after="0"/>
              <w:jc w:val="right"/>
            </w:pPr>
            <w:r>
              <w:rPr>
                <w:sz w:val="16"/>
              </w:rPr>
              <w:t>$169,327</w:t>
            </w:r>
          </w:p>
        </w:tc>
        <w:tc>
          <w:tcPr>
            <w:tcW w:type="dxa" w:w="1116"/>
          </w:tcPr>
          <w:p>
            <w:pPr>
              <w:spacing w:after="0"/>
              <w:jc w:val="right"/>
            </w:pPr>
          </w:p>
        </w:tc>
        <w:tc>
          <w:tcPr>
            <w:tcW w:type="dxa" w:w="1969"/>
          </w:tcPr>
          <w:p>
            <w:pPr>
              <w:spacing w:after="0"/>
              <w:jc w:val="left"/>
            </w:pPr>
          </w:p>
        </w:tc>
        <w:tc>
          <w:tcPr>
            <w:tcW w:type="dxa" w:w="1913"/>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10</w:t>
            </w:r>
          </w:p>
        </w:tc>
        <w:tc>
          <w:tcPr>
            <w:tcW w:type="dxa" w:w="1037"/>
          </w:tcPr>
          <w:p>
            <w:pPr>
              <w:spacing w:after="0"/>
              <w:jc w:val="left"/>
            </w:pPr>
            <w:r>
              <w:rPr>
                <w:sz w:val="16"/>
              </w:rPr>
              <w:t>Ice Storm</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$146,747</w:t>
            </w:r>
          </w:p>
        </w:tc>
        <w:tc>
          <w:tcPr>
            <w:tcW w:type="dxa" w:w="1126"/>
          </w:tcPr>
          <w:p>
            <w:pPr>
              <w:spacing w:after="0"/>
              <w:jc w:val="right"/>
            </w:pPr>
          </w:p>
        </w:tc>
        <w:tc>
          <w:tcPr>
            <w:tcW w:type="dxa" w:w="1264"/>
          </w:tcPr>
          <w:p>
            <w:pPr>
              <w:spacing w:after="0"/>
              <w:jc w:val="right"/>
            </w:pPr>
            <w:r>
              <w:rPr>
                <w:sz w:val="16"/>
              </w:rPr>
              <w:t>$1,428</w:t>
            </w:r>
          </w:p>
        </w:tc>
        <w:tc>
          <w:tcPr>
            <w:tcW w:type="dxa" w:w="1156"/>
          </w:tcPr>
          <w:p>
            <w:pPr>
              <w:spacing w:after="0"/>
              <w:jc w:val="right"/>
            </w:pPr>
            <w:r>
              <w:rPr>
                <w:sz w:val="16"/>
              </w:rPr>
              <w:t>$148,175</w:t>
            </w:r>
          </w:p>
        </w:tc>
        <w:tc>
          <w:tcPr>
            <w:tcW w:type="dxa" w:w="1116"/>
          </w:tcPr>
          <w:p>
            <w:pPr>
              <w:spacing w:after="0"/>
              <w:jc w:val="right"/>
            </w:pPr>
            <w:r>
              <w:rPr>
                <w:sz w:val="16"/>
              </w:rPr>
              <w:t>9</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Coastal Flooding</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r>
              <w:rPr>
                <w:sz w:val="16"/>
              </w:rPr>
              <w:t>$46,622</w:t>
            </w:r>
          </w:p>
        </w:tc>
        <w:tc>
          <w:tcPr>
            <w:tcW w:type="dxa" w:w="1126"/>
          </w:tcPr>
          <w:p>
            <w:pPr>
              <w:spacing w:after="0"/>
              <w:jc w:val="right"/>
            </w:pPr>
          </w:p>
        </w:tc>
        <w:tc>
          <w:tcPr>
            <w:tcW w:type="dxa" w:w="1264"/>
          </w:tcPr>
          <w:p>
            <w:pPr>
              <w:spacing w:after="0"/>
              <w:jc w:val="right"/>
            </w:pPr>
            <w:r>
              <w:rPr>
                <w:sz w:val="16"/>
              </w:rPr>
              <w:t>$4,842</w:t>
            </w:r>
          </w:p>
        </w:tc>
        <w:tc>
          <w:tcPr>
            <w:tcW w:type="dxa" w:w="1156"/>
          </w:tcPr>
          <w:p>
            <w:pPr>
              <w:spacing w:after="0"/>
              <w:jc w:val="right"/>
            </w:pPr>
            <w:r>
              <w:rPr>
                <w:sz w:val="16"/>
              </w:rPr>
              <w:t>$51,464</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12</w:t>
            </w:r>
          </w:p>
        </w:tc>
        <w:tc>
          <w:tcPr>
            <w:tcW w:type="dxa" w:w="1037"/>
          </w:tcPr>
          <w:p>
            <w:pPr>
              <w:spacing w:after="0"/>
              <w:jc w:val="left"/>
            </w:pPr>
            <w:r>
              <w:rPr>
                <w:sz w:val="16"/>
              </w:rPr>
              <w:t>Hurricane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126"/>
          </w:tcPr>
          <w:p>
            <w:pPr>
              <w:spacing w:after="0"/>
              <w:jc w:val="right"/>
            </w:pPr>
            <w:r>
              <w:rPr>
                <w:sz w:val="16"/>
              </w:rPr>
              <w:t>$26,355</w:t>
            </w:r>
          </w:p>
        </w:tc>
        <w:tc>
          <w:tcPr>
            <w:tcW w:type="dxa" w:w="1126"/>
          </w:tcPr>
          <w:p>
            <w:pPr>
              <w:spacing w:after="0"/>
              <w:jc w:val="right"/>
            </w:pPr>
            <w:r>
              <w:rPr>
                <w:sz w:val="16"/>
              </w:rPr>
              <w:t>$8,361</w:t>
            </w:r>
          </w:p>
        </w:tc>
        <w:tc>
          <w:tcPr>
            <w:tcW w:type="dxa" w:w="1264"/>
          </w:tcPr>
          <w:p>
            <w:pPr>
              <w:spacing w:after="0"/>
              <w:jc w:val="right"/>
            </w:pPr>
            <w:r>
              <w:rPr>
                <w:sz w:val="16"/>
              </w:rPr>
              <w:t>$91</w:t>
            </w:r>
          </w:p>
        </w:tc>
        <w:tc>
          <w:tcPr>
            <w:tcW w:type="dxa" w:w="1156"/>
          </w:tcPr>
          <w:p>
            <w:pPr>
              <w:spacing w:after="0"/>
              <w:jc w:val="right"/>
            </w:pPr>
            <w:r>
              <w:rPr>
                <w:sz w:val="16"/>
              </w:rPr>
              <w:t>$34,806</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13</w:t>
            </w:r>
          </w:p>
        </w:tc>
        <w:tc>
          <w:tcPr>
            <w:tcW w:type="dxa" w:w="1037"/>
          </w:tcPr>
          <w:p>
            <w:pPr>
              <w:spacing w:after="0"/>
              <w:jc w:val="left"/>
            </w:pPr>
            <w:r>
              <w:rPr>
                <w:sz w:val="16"/>
              </w:rPr>
              <w:t>Wildfire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126"/>
          </w:tcPr>
          <w:p>
            <w:pPr>
              <w:spacing w:after="0"/>
              <w:jc w:val="right"/>
            </w:pPr>
            <w:r>
              <w:rPr>
                <w:sz w:val="16"/>
              </w:rPr>
              <w:t>$3,961</w:t>
            </w:r>
          </w:p>
        </w:tc>
        <w:tc>
          <w:tcPr>
            <w:tcW w:type="dxa" w:w="1126"/>
          </w:tcPr>
          <w:p>
            <w:pPr>
              <w:spacing w:after="0"/>
              <w:jc w:val="right"/>
            </w:pPr>
            <w:r>
              <w:rPr>
                <w:sz w:val="16"/>
              </w:rPr>
              <w:t>$5</w:t>
            </w:r>
          </w:p>
        </w:tc>
        <w:tc>
          <w:tcPr>
            <w:tcW w:type="dxa" w:w="1264"/>
          </w:tcPr>
          <w:p>
            <w:pPr>
              <w:spacing w:after="0"/>
              <w:jc w:val="right"/>
            </w:pPr>
            <w:r>
              <w:rPr>
                <w:sz w:val="16"/>
              </w:rPr>
              <w:t>$912</w:t>
            </w:r>
          </w:p>
        </w:tc>
        <w:tc>
          <w:tcPr>
            <w:tcW w:type="dxa" w:w="1156"/>
          </w:tcPr>
          <w:p>
            <w:pPr>
              <w:spacing w:after="0"/>
              <w:jc w:val="right"/>
            </w:pPr>
            <w:r>
              <w:rPr>
                <w:sz w:val="16"/>
              </w:rPr>
              <w:t>$4,877</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14</w:t>
            </w:r>
          </w:p>
        </w:tc>
        <w:tc>
          <w:tcPr>
            <w:tcW w:type="dxa" w:w="1037"/>
          </w:tcPr>
          <w:p>
            <w:pPr>
              <w:spacing w:after="0"/>
              <w:jc w:val="left"/>
            </w:pPr>
            <w:r>
              <w:rPr>
                <w:sz w:val="16"/>
              </w:rPr>
              <w:t>Landslide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126"/>
          </w:tcPr>
          <w:p>
            <w:pPr>
              <w:spacing w:after="0"/>
              <w:jc w:val="right"/>
            </w:pPr>
            <w:r>
              <w:rPr>
                <w:sz w:val="16"/>
              </w:rPr>
              <w:t>$13</w:t>
            </w:r>
          </w:p>
        </w:tc>
        <w:tc>
          <w:tcPr>
            <w:tcW w:type="dxa" w:w="1126"/>
          </w:tcPr>
          <w:p>
            <w:pPr>
              <w:spacing w:after="0"/>
              <w:jc w:val="right"/>
            </w:pPr>
          </w:p>
        </w:tc>
        <w:tc>
          <w:tcPr>
            <w:tcW w:type="dxa" w:w="1264"/>
          </w:tcPr>
          <w:p>
            <w:pPr>
              <w:spacing w:after="0"/>
              <w:jc w:val="right"/>
            </w:pPr>
            <w:r>
              <w:rPr>
                <w:sz w:val="16"/>
              </w:rPr>
              <w:t>$47</w:t>
            </w:r>
          </w:p>
        </w:tc>
        <w:tc>
          <w:tcPr>
            <w:tcW w:type="dxa" w:w="1156"/>
          </w:tcPr>
          <w:p>
            <w:pPr>
              <w:spacing w:after="0"/>
              <w:jc w:val="right"/>
            </w:pPr>
            <w:r>
              <w:rPr>
                <w:sz w:val="16"/>
              </w:rPr>
              <w:t>$60</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15</w:t>
            </w:r>
          </w:p>
        </w:tc>
        <w:tc>
          <w:tcPr>
            <w:tcW w:type="dxa" w:w="1037"/>
          </w:tcPr>
          <w:p>
            <w:pPr>
              <w:spacing w:after="0"/>
              <w:jc w:val="left"/>
            </w:pPr>
            <w:r>
              <w:rPr>
                <w:sz w:val="16"/>
              </w:rPr>
              <w:t>Drought</w:t>
            </w:r>
          </w:p>
        </w:tc>
        <w:tc>
          <w:tcPr>
            <w:tcW w:type="dxa" w:w="1365"/>
          </w:tcPr>
          <w:p>
            <w:pPr>
              <w:spacing w:after="0"/>
              <w:jc w:val="left"/>
            </w:pPr>
            <w:r>
              <w:rPr>
                <w:sz w:val="16"/>
              </w:rPr>
              <w:t>No Rating</w:t>
            </w:r>
          </w:p>
        </w:tc>
        <w:tc>
          <w:tcPr>
            <w:tcW w:type="dxa" w:w="136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64"/>
          </w:tcPr>
          <w:p>
            <w:pPr>
              <w:spacing w:after="0"/>
              <w:jc w:val="right"/>
            </w:pPr>
          </w:p>
        </w:tc>
        <w:tc>
          <w:tcPr>
            <w:tcW w:type="dxa" w:w="1156"/>
          </w:tcPr>
          <w:p>
            <w:pPr>
              <w:spacing w:after="0"/>
              <w:jc w:val="right"/>
            </w:pPr>
            <w:r>
              <w:rPr>
                <w:sz w:val="16"/>
              </w:rPr>
              <w:t>$0</w:t>
            </w:r>
          </w:p>
        </w:tc>
        <w:tc>
          <w:tcPr>
            <w:tcW w:type="dxa" w:w="1116"/>
          </w:tcPr>
          <w:p>
            <w:pPr>
              <w:spacing w:after="0"/>
              <w:jc w:val="right"/>
            </w:pPr>
            <w:r>
              <w:rPr>
                <w:sz w:val="16"/>
              </w:rPr>
              <w:t>2</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65"/>
          </w:tcPr>
          <w:p>
            <w:pPr>
              <w:spacing w:after="0"/>
              <w:jc w:val="left"/>
            </w:pPr>
            <w:r>
              <w:rPr>
                <w:sz w:val="16"/>
              </w:rPr>
              <w:t>Not Applicable</w:t>
            </w:r>
          </w:p>
        </w:tc>
        <w:tc>
          <w:tcPr>
            <w:tcW w:type="dxa" w:w="136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4"/>
          </w:tcPr>
          <w:p>
            <w:pPr>
              <w:spacing w:after="0"/>
              <w:jc w:val="right"/>
            </w:pPr>
          </w:p>
        </w:tc>
        <w:tc>
          <w:tcPr>
            <w:tcW w:type="dxa" w:w="1156"/>
          </w:tcPr>
          <w:p>
            <w:pPr>
              <w:spacing w:after="0"/>
              <w:jc w:val="right"/>
            </w:pPr>
          </w:p>
        </w:tc>
        <w:tc>
          <w:tcPr>
            <w:tcW w:type="dxa" w:w="1116"/>
          </w:tcPr>
          <w:p>
            <w:pPr>
              <w:spacing w:after="0"/>
              <w:jc w:val="right"/>
            </w:pPr>
            <w:r>
              <w:rPr>
                <w:sz w:val="16"/>
              </w:rPr>
              <w:t>0</w:t>
            </w:r>
          </w:p>
        </w:tc>
        <w:tc>
          <w:tcPr>
            <w:tcW w:type="dxa" w:w="1969"/>
          </w:tcPr>
          <w:p>
            <w:pPr>
              <w:spacing w:after="0"/>
              <w:jc w:val="left"/>
            </w:pPr>
            <w:r>
              <w:rPr>
                <w:sz w:val="16"/>
              </w:rPr>
              <w:t>NRI rates avalanche Not Applicable for this county, and no federal declaration for this county names it.</w:t>
            </w: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365"/>
          </w:tcPr>
          <w:p>
            <w:pPr>
              <w:spacing w:after="0"/>
              <w:jc w:val="left"/>
            </w:pPr>
            <w:r>
              <w:rPr>
                <w:sz w:val="16"/>
              </w:rPr>
              <w:t>Insufficient Data</w:t>
            </w:r>
          </w:p>
        </w:tc>
        <w:tc>
          <w:tcPr>
            <w:tcW w:type="dxa" w:w="136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4"/>
          </w:tcPr>
          <w:p>
            <w:pPr>
              <w:spacing w:after="0"/>
              <w:jc w:val="right"/>
            </w:pPr>
          </w:p>
        </w:tc>
        <w:tc>
          <w:tcPr>
            <w:tcW w:type="dxa" w:w="1156"/>
          </w:tcPr>
          <w:p>
            <w:pPr>
              <w:spacing w:after="0"/>
              <w:jc w:val="right"/>
            </w:pP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365"/>
          </w:tcPr>
          <w:p>
            <w:pPr>
              <w:spacing w:after="0"/>
              <w:jc w:val="left"/>
            </w:pPr>
            <w:r>
              <w:rPr>
                <w:sz w:val="16"/>
              </w:rPr>
              <w:t>Not Applicable</w:t>
            </w:r>
          </w:p>
        </w:tc>
        <w:tc>
          <w:tcPr>
            <w:tcW w:type="dxa" w:w="136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4"/>
          </w:tcPr>
          <w:p>
            <w:pPr>
              <w:spacing w:after="0"/>
              <w:jc w:val="right"/>
            </w:pPr>
          </w:p>
        </w:tc>
        <w:tc>
          <w:tcPr>
            <w:tcW w:type="dxa" w:w="1156"/>
          </w:tcPr>
          <w:p>
            <w:pPr>
              <w:spacing w:after="0"/>
              <w:jc w:val="right"/>
            </w:pPr>
          </w:p>
        </w:tc>
        <w:tc>
          <w:tcPr>
            <w:tcW w:type="dxa" w:w="1116"/>
          </w:tcPr>
          <w:p>
            <w:pPr>
              <w:spacing w:after="0"/>
              <w:jc w:val="right"/>
            </w:pPr>
            <w:r>
              <w:rPr>
                <w:sz w:val="16"/>
              </w:rPr>
              <w:t>0</w:t>
            </w:r>
          </w:p>
        </w:tc>
        <w:tc>
          <w:tcPr>
            <w:tcW w:type="dxa" w:w="1969"/>
          </w:tcPr>
          <w:p>
            <w:pPr>
              <w:spacing w:after="0"/>
              <w:jc w:val="left"/>
            </w:pPr>
            <w:r>
              <w:rPr>
                <w:sz w:val="16"/>
              </w:rPr>
              <w:t>NRI rates volcanic activity Not Applicable for this county, and no federal declaration for this county names it.</w:t>
            </w: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23 of 27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27 of 27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2"/>
        <w:gridCol w:w="1698"/>
        <w:gridCol w:w="1511"/>
        <w:gridCol w:w="1832"/>
        <w:gridCol w:w="2028"/>
        <w:gridCol w:w="1632"/>
        <w:gridCol w:w="1572"/>
        <w:gridCol w:w="2156"/>
      </w:tblGrid>
      <w:tr>
        <w:trPr>
          <w:cantSplit/>
          <w:tblHeader/>
        </w:trPr>
        <w:tc>
          <w:tcPr>
            <w:tcW w:type="dxa" w:w="1682"/>
            <w:shd w:val="clear" w:color="auto" w:fill="E8E8E8"/>
          </w:tcPr>
          <w:p>
            <w:pPr>
              <w:spacing w:after="0"/>
              <w:jc w:val="left"/>
            </w:pPr>
            <w:r>
              <w:rPr>
                <w:b/>
                <w:sz w:val="16"/>
              </w:rPr>
              <w:t>Hazard</w:t>
            </w:r>
          </w:p>
        </w:tc>
        <w:tc>
          <w:tcPr>
            <w:tcW w:type="dxa" w:w="1698"/>
            <w:shd w:val="clear" w:color="auto" w:fill="E8E8E8"/>
          </w:tcPr>
          <w:p>
            <w:pPr>
              <w:spacing w:after="0"/>
              <w:jc w:val="left"/>
            </w:pPr>
            <w:r>
              <w:rPr>
                <w:b/>
                <w:sz w:val="16"/>
              </w:rPr>
              <w:t>Scale</w:t>
            </w:r>
          </w:p>
        </w:tc>
        <w:tc>
          <w:tcPr>
            <w:tcW w:type="dxa" w:w="1511"/>
            <w:shd w:val="clear" w:color="auto" w:fill="E8E8E8"/>
          </w:tcPr>
          <w:p>
            <w:pPr>
              <w:spacing w:after="0"/>
              <w:jc w:val="right"/>
            </w:pPr>
            <w:r>
              <w:rPr>
                <w:b/>
                <w:sz w:val="16"/>
              </w:rPr>
              <w:t>Records</w:t>
            </w:r>
          </w:p>
          <w:p>
            <w:pPr>
              <w:spacing w:after="0"/>
              <w:jc w:val="right"/>
            </w:pPr>
            <w:r>
              <w:rPr>
                <w:i/>
                <w:color w:val="555555"/>
                <w:sz w:val="14"/>
              </w:rPr>
              <w:t>count, years</w:t>
            </w:r>
          </w:p>
        </w:tc>
        <w:tc>
          <w:tcPr>
            <w:tcW w:type="dxa" w:w="1832"/>
            <w:shd w:val="clear" w:color="auto" w:fill="E8E8E8"/>
          </w:tcPr>
          <w:p>
            <w:pPr>
              <w:spacing w:after="0"/>
              <w:jc w:val="left"/>
            </w:pPr>
            <w:r>
              <w:rPr>
                <w:b/>
                <w:sz w:val="16"/>
              </w:rPr>
              <w:t>Observed range</w:t>
            </w:r>
          </w:p>
        </w:tc>
        <w:tc>
          <w:tcPr>
            <w:tcW w:type="dxa" w:w="2028"/>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572"/>
            <w:shd w:val="clear" w:color="auto" w:fill="E8E8E8"/>
          </w:tcPr>
          <w:p>
            <w:pPr>
              <w:spacing w:after="0"/>
              <w:jc w:val="left"/>
            </w:pPr>
            <w:r>
              <w:rPr>
                <w:b/>
                <w:sz w:val="16"/>
              </w:rPr>
              <w:t>How it applies to members</w:t>
            </w:r>
          </w:p>
        </w:tc>
        <w:tc>
          <w:tcPr>
            <w:tcW w:type="dxa" w:w="2156"/>
            <w:shd w:val="clear" w:color="auto" w:fill="E8E8E8"/>
          </w:tcPr>
          <w:p>
            <w:pPr>
              <w:spacing w:after="0"/>
              <w:jc w:val="left"/>
            </w:pPr>
            <w:r>
              <w:rPr>
                <w:b/>
                <w:sz w:val="16"/>
              </w:rPr>
              <w:t>Note</w:t>
            </w:r>
          </w:p>
        </w:tc>
      </w:tr>
      <w:tr>
        <w:trPr>
          <w:cantSplit/>
        </w:trPr>
        <w:tc>
          <w:tcPr>
            <w:tcW w:type="dxa" w:w="1682"/>
          </w:tcPr>
          <w:p>
            <w:pPr>
              <w:spacing w:after="0"/>
              <w:jc w:val="left"/>
            </w:pPr>
            <w:r>
              <w:rPr>
                <w:sz w:val="16"/>
              </w:rPr>
              <w:t>Avalanche</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832"/>
          </w:tcPr>
          <w:p>
            <w:pPr>
              <w:spacing w:after="0"/>
              <w:jc w:val="left"/>
            </w:pPr>
          </w:p>
        </w:tc>
        <w:tc>
          <w:tcPr>
            <w:tcW w:type="dxa" w:w="2028"/>
          </w:tcPr>
          <w:p>
            <w:pPr>
              <w:spacing w:after="0"/>
              <w:jc w:val="left"/>
            </w:pPr>
          </w:p>
        </w:tc>
        <w:tc>
          <w:tcPr>
            <w:tcW w:type="dxa" w:w="1632"/>
          </w:tcPr>
          <w:p>
            <w:pPr>
              <w:spacing w:after="0"/>
              <w:jc w:val="left"/>
            </w:pPr>
          </w:p>
        </w:tc>
        <w:tc>
          <w:tcPr>
            <w:tcW w:type="dxa" w:w="1572"/>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Coastal Flood, Storm Surge/Tide</w:t>
            </w:r>
          </w:p>
        </w:tc>
        <w:tc>
          <w:tcPr>
            <w:tcW w:type="dxa" w:w="1698"/>
          </w:tcPr>
          <w:p>
            <w:pPr>
              <w:spacing w:after="0"/>
              <w:jc w:val="left"/>
            </w:pPr>
            <w:r>
              <w:rPr>
                <w:sz w:val="16"/>
              </w:rPr>
              <w:t>none in data (FIRM for depth)</w:t>
            </w:r>
          </w:p>
        </w:tc>
        <w:tc>
          <w:tcPr>
            <w:tcW w:type="dxa" w:w="1511"/>
          </w:tcPr>
          <w:p>
            <w:pPr>
              <w:spacing w:after="0"/>
              <w:jc w:val="right"/>
            </w:pPr>
            <w:r>
              <w:rPr>
                <w:sz w:val="16"/>
              </w:rPr>
              <w:t>0</w:t>
            </w:r>
          </w:p>
        </w:tc>
        <w:tc>
          <w:tcPr>
            <w:tcW w:type="dxa" w:w="1832"/>
          </w:tcPr>
          <w:p>
            <w:pPr>
              <w:spacing w:after="0"/>
              <w:jc w:val="left"/>
            </w:pPr>
          </w:p>
        </w:tc>
        <w:tc>
          <w:tcPr>
            <w:tcW w:type="dxa" w:w="2028"/>
          </w:tcPr>
          <w:p>
            <w:pPr>
              <w:spacing w:after="0"/>
              <w:jc w:val="left"/>
            </w:pPr>
          </w:p>
        </w:tc>
        <w:tc>
          <w:tcPr>
            <w:tcW w:type="dxa" w:w="1632"/>
          </w:tcPr>
          <w:p>
            <w:pPr>
              <w:spacing w:after="0"/>
              <w:jc w:val="left"/>
            </w:pPr>
          </w:p>
        </w:tc>
        <w:tc>
          <w:tcPr>
            <w:tcW w:type="dxa" w:w="1572"/>
          </w:tcPr>
          <w:p>
            <w:pPr>
              <w:spacing w:after="0"/>
              <w:jc w:val="left"/>
            </w:pPr>
          </w:p>
        </w:tc>
        <w:tc>
          <w:tcPr>
            <w:tcW w:type="dxa" w:w="2156"/>
          </w:tcPr>
          <w:p>
            <w:pPr>
              <w:spacing w:after="0"/>
              <w:jc w:val="left"/>
            </w:pPr>
            <w:r>
              <w:rPr>
                <w:sz w:val="16"/>
              </w:rPr>
              <w:t>Flood depth: see the FEMA Flood Insurance Rate Map.</w:t>
            </w:r>
          </w:p>
        </w:tc>
      </w:tr>
      <w:tr>
        <w:trPr>
          <w:cantSplit/>
        </w:trPr>
        <w:tc>
          <w:tcPr>
            <w:tcW w:type="dxa" w:w="1682"/>
          </w:tcPr>
          <w:p>
            <w:pPr>
              <w:spacing w:after="0"/>
              <w:jc w:val="left"/>
            </w:pPr>
            <w:r>
              <w:rPr>
                <w:sz w:val="16"/>
              </w:rPr>
              <w:t>Cold/Wind Chill, Extreme Cold/Wind Chill</w:t>
            </w:r>
          </w:p>
        </w:tc>
        <w:tc>
          <w:tcPr>
            <w:tcW w:type="dxa" w:w="1698"/>
          </w:tcPr>
          <w:p>
            <w:pPr>
              <w:spacing w:after="0"/>
              <w:jc w:val="left"/>
            </w:pPr>
            <w:r>
              <w:rPr>
                <w:sz w:val="16"/>
              </w:rPr>
              <w:t>wind chill</w:t>
            </w:r>
          </w:p>
        </w:tc>
        <w:tc>
          <w:tcPr>
            <w:tcW w:type="dxa" w:w="1511"/>
          </w:tcPr>
          <w:p>
            <w:pPr>
              <w:spacing w:after="0"/>
              <w:jc w:val="right"/>
            </w:pPr>
            <w:r>
              <w:rPr>
                <w:sz w:val="16"/>
              </w:rPr>
              <w:t>14, 1996 to 2019 (14 zone-level)</w:t>
            </w:r>
          </w:p>
        </w:tc>
        <w:tc>
          <w:tcPr>
            <w:tcW w:type="dxa" w:w="1832"/>
          </w:tcPr>
          <w:p>
            <w:pPr>
              <w:spacing w:after="0"/>
              <w:jc w:val="left"/>
            </w:pPr>
            <w:r>
              <w:rPr>
                <w:sz w:val="16"/>
              </w:rPr>
              <w:t>1 day to 21 days (median 3 days); 14 with a recorded value</w:t>
            </w:r>
          </w:p>
        </w:tc>
        <w:tc>
          <w:tcPr>
            <w:tcW w:type="dxa" w:w="2028"/>
          </w:tcPr>
          <w:p>
            <w:pPr>
              <w:spacing w:after="0"/>
              <w:jc w:val="left"/>
            </w:pPr>
            <w:r>
              <w:rPr>
                <w:sz w:val="16"/>
              </w:rPr>
              <w:t>21 days, 2003-01-10 to 2003-01-30, from 1 monthly summary record (a monthly summary record covers most or all of a month; it does not count days at wave conditions), zone-level</w:t>
            </w:r>
          </w:p>
        </w:tc>
        <w:tc>
          <w:tcPr>
            <w:tcW w:type="dxa" w:w="1632"/>
          </w:tcPr>
          <w:p>
            <w:pPr>
              <w:spacing w:after="0"/>
              <w:jc w:val="left"/>
            </w:pPr>
            <w:r>
              <w:rPr>
                <w:sz w:val="16"/>
              </w:rPr>
              <w:t>Cold/Wind Chill, 2007-02-03, $25,000 property; $0 crops, reported for the zone (2007 dollars)</w:t>
            </w: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Wind chill: in event narratives only; local data required.</w:t>
            </w:r>
          </w:p>
        </w:tc>
      </w:tr>
      <w:tr>
        <w:trPr>
          <w:cantSplit/>
        </w:trPr>
        <w:tc>
          <w:tcPr>
            <w:tcW w:type="dxa" w:w="1682"/>
          </w:tcPr>
          <w:p>
            <w:pPr>
              <w:spacing w:after="0"/>
              <w:jc w:val="left"/>
            </w:pPr>
            <w:r>
              <w:rPr>
                <w:sz w:val="16"/>
              </w:rPr>
              <w:t>Frost/Freeze (outside NRI Cold Wave definition)</w:t>
            </w:r>
          </w:p>
        </w:tc>
        <w:tc>
          <w:tcPr>
            <w:tcW w:type="dxa" w:w="1698"/>
          </w:tcPr>
          <w:p>
            <w:pPr>
              <w:spacing w:after="0"/>
              <w:jc w:val="left"/>
            </w:pPr>
            <w:r>
              <w:rPr>
                <w:sz w:val="16"/>
              </w:rPr>
              <w:t>crop damage</w:t>
            </w:r>
          </w:p>
        </w:tc>
        <w:tc>
          <w:tcPr>
            <w:tcW w:type="dxa" w:w="1511"/>
          </w:tcPr>
          <w:p>
            <w:pPr>
              <w:spacing w:after="0"/>
              <w:jc w:val="right"/>
            </w:pPr>
            <w:r>
              <w:rPr>
                <w:sz w:val="16"/>
              </w:rPr>
              <w:t>1, 2012 to 2012 (1 zone-level)</w:t>
            </w:r>
          </w:p>
        </w:tc>
        <w:tc>
          <w:tcPr>
            <w:tcW w:type="dxa" w:w="1832"/>
          </w:tcPr>
          <w:p>
            <w:pPr>
              <w:spacing w:after="0"/>
              <w:jc w:val="left"/>
            </w:pPr>
          </w:p>
        </w:tc>
        <w:tc>
          <w:tcPr>
            <w:tcW w:type="dxa" w:w="2028"/>
          </w:tcPr>
          <w:p>
            <w:pPr>
              <w:spacing w:after="0"/>
              <w:jc w:val="left"/>
            </w:pPr>
            <w:r>
              <w:rPr>
                <w:sz w:val="16"/>
              </w:rPr>
              <w:t>Frost/Freeze, 2012-04-27, $1,300,000 crop damage, reported for the zone (2012 dollars); NWS zone MIZ048 (BAY), zone-level: may include parts of neighboring counties</w:t>
            </w:r>
          </w:p>
        </w:tc>
        <w:tc>
          <w:tcPr>
            <w:tcW w:type="dxa" w:w="1632"/>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Temperature: in event narratives only; local data required.</w:t>
            </w:r>
          </w:p>
        </w:tc>
      </w:tr>
      <w:tr>
        <w:trPr>
          <w:cantSplit/>
        </w:trPr>
        <w:tc>
          <w:tcPr>
            <w:tcW w:type="dxa" w:w="1682"/>
          </w:tcPr>
          <w:p>
            <w:pPr>
              <w:spacing w:after="0"/>
              <w:jc w:val="left"/>
            </w:pPr>
            <w:r>
              <w:rPr>
                <w:sz w:val="16"/>
              </w:rPr>
              <w:t>Drought</w:t>
            </w:r>
          </w:p>
        </w:tc>
        <w:tc>
          <w:tcPr>
            <w:tcW w:type="dxa" w:w="1698"/>
          </w:tcPr>
          <w:p>
            <w:pPr>
              <w:spacing w:after="0"/>
              <w:jc w:val="left"/>
            </w:pPr>
            <w:r>
              <w:rPr>
                <w:sz w:val="16"/>
              </w:rPr>
              <w:t>US Drought Monitor D-scale</w:t>
            </w:r>
          </w:p>
        </w:tc>
        <w:tc>
          <w:tcPr>
            <w:tcW w:type="dxa" w:w="1511"/>
          </w:tcPr>
          <w:p>
            <w:pPr>
              <w:spacing w:after="0"/>
              <w:jc w:val="right"/>
            </w:pPr>
            <w:r>
              <w:rPr>
                <w:sz w:val="16"/>
              </w:rPr>
              <w:t>2, 2001 to 2002 (2 zone-level)</w:t>
            </w:r>
          </w:p>
        </w:tc>
        <w:tc>
          <w:tcPr>
            <w:tcW w:type="dxa" w:w="1832"/>
          </w:tcPr>
          <w:p>
            <w:pPr>
              <w:spacing w:after="0"/>
              <w:jc w:val="left"/>
            </w:pPr>
            <w:r>
              <w:rPr>
                <w:sz w:val="16"/>
              </w:rPr>
              <w:t>30 days to 31 days (median 30.5 days); 2 with a recorded value</w:t>
            </w:r>
          </w:p>
        </w:tc>
        <w:tc>
          <w:tcPr>
            <w:tcW w:type="dxa" w:w="2028"/>
          </w:tcPr>
          <w:p>
            <w:pPr>
              <w:spacing w:after="0"/>
              <w:jc w:val="left"/>
            </w:pPr>
            <w:r>
              <w:rPr>
                <w:sz w:val="16"/>
              </w:rPr>
              <w:t>31 days (1 month), 2001-07-01 to 2001-07-31, zone-level</w:t>
            </w:r>
          </w:p>
        </w:tc>
        <w:tc>
          <w:tcPr>
            <w:tcW w:type="dxa" w:w="1632"/>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2"/>
          </w:tcPr>
          <w:p>
            <w:pPr>
              <w:spacing w:after="0"/>
              <w:jc w:val="left"/>
            </w:pPr>
            <w:r>
              <w:rPr>
                <w:sz w:val="16"/>
              </w:rPr>
              <w:t>Earthquake</w:t>
            </w:r>
          </w:p>
        </w:tc>
        <w:tc>
          <w:tcPr>
            <w:tcW w:type="dxa" w:w="1698"/>
          </w:tcPr>
          <w:p>
            <w:pPr>
              <w:spacing w:after="0"/>
              <w:jc w:val="left"/>
            </w:pPr>
            <w:r>
              <w:rPr>
                <w:sz w:val="16"/>
              </w:rPr>
              <w:t>Modified Mercalli (local data)</w:t>
            </w:r>
          </w:p>
        </w:tc>
        <w:tc>
          <w:tcPr>
            <w:tcW w:type="dxa" w:w="1511"/>
          </w:tcPr>
          <w:p>
            <w:pPr>
              <w:spacing w:after="0"/>
              <w:jc w:val="right"/>
            </w:pPr>
            <w:r>
              <w:rPr>
                <w:sz w:val="16"/>
              </w:rPr>
              <w:t>0</w:t>
            </w:r>
          </w:p>
        </w:tc>
        <w:tc>
          <w:tcPr>
            <w:tcW w:type="dxa" w:w="1832"/>
          </w:tcPr>
          <w:p>
            <w:pPr>
              <w:spacing w:after="0"/>
              <w:jc w:val="left"/>
            </w:pPr>
          </w:p>
        </w:tc>
        <w:tc>
          <w:tcPr>
            <w:tcW w:type="dxa" w:w="2028"/>
          </w:tcPr>
          <w:p>
            <w:pPr>
              <w:spacing w:after="0"/>
              <w:jc w:val="left"/>
            </w:pPr>
          </w:p>
        </w:tc>
        <w:tc>
          <w:tcPr>
            <w:tcW w:type="dxa" w:w="1632"/>
          </w:tcPr>
          <w:p>
            <w:pPr>
              <w:spacing w:after="0"/>
              <w:jc w:val="left"/>
            </w:pPr>
          </w:p>
        </w:tc>
        <w:tc>
          <w:tcPr>
            <w:tcW w:type="dxa" w:w="1572"/>
          </w:tcPr>
          <w:p>
            <w:pPr>
              <w:spacing w:after="0"/>
              <w:jc w:val="left"/>
            </w:pPr>
          </w:p>
        </w:tc>
        <w:tc>
          <w:tcPr>
            <w:tcW w:type="dxa" w:w="2156"/>
          </w:tcPr>
          <w:p>
            <w:pPr>
              <w:spacing w:after="0"/>
              <w:jc w:val="left"/>
            </w:pPr>
            <w:r>
              <w:rPr>
                <w:sz w:val="16"/>
              </w:rPr>
              <w:t>No Storm Events record; local data required (e.g., USGS).</w:t>
            </w:r>
          </w:p>
        </w:tc>
      </w:tr>
      <w:tr>
        <w:trPr>
          <w:cantSplit/>
        </w:trPr>
        <w:tc>
          <w:tcPr>
            <w:tcW w:type="dxa" w:w="1682"/>
          </w:tcPr>
          <w:p>
            <w:pPr>
              <w:spacing w:after="0"/>
              <w:jc w:val="left"/>
            </w:pPr>
            <w:r>
              <w:rPr>
                <w:sz w:val="16"/>
              </w:rPr>
              <w:t>Hail</w:t>
            </w:r>
          </w:p>
        </w:tc>
        <w:tc>
          <w:tcPr>
            <w:tcW w:type="dxa" w:w="1698"/>
          </w:tcPr>
          <w:p>
            <w:pPr>
              <w:spacing w:after="0"/>
              <w:jc w:val="left"/>
            </w:pPr>
            <w:r>
              <w:rPr>
                <w:sz w:val="16"/>
              </w:rPr>
              <w:t>hail size (inches)</w:t>
            </w:r>
          </w:p>
        </w:tc>
        <w:tc>
          <w:tcPr>
            <w:tcW w:type="dxa" w:w="1511"/>
          </w:tcPr>
          <w:p>
            <w:pPr>
              <w:spacing w:after="0"/>
              <w:jc w:val="right"/>
            </w:pPr>
            <w:r>
              <w:rPr>
                <w:sz w:val="16"/>
              </w:rPr>
              <w:t>99, 1962 to 2026</w:t>
            </w:r>
          </w:p>
        </w:tc>
        <w:tc>
          <w:tcPr>
            <w:tcW w:type="dxa" w:w="1832"/>
          </w:tcPr>
          <w:p>
            <w:pPr>
              <w:spacing w:after="0"/>
              <w:jc w:val="left"/>
            </w:pPr>
            <w:r>
              <w:rPr>
                <w:sz w:val="16"/>
              </w:rPr>
              <w:t>0.75 in to 3 in (median 1 in); 99 with a recorded value</w:t>
            </w:r>
          </w:p>
        </w:tc>
        <w:tc>
          <w:tcPr>
            <w:tcW w:type="dxa" w:w="2028"/>
          </w:tcPr>
          <w:p>
            <w:pPr>
              <w:spacing w:after="0"/>
              <w:jc w:val="left"/>
            </w:pPr>
            <w:r>
              <w:rPr>
                <w:sz w:val="16"/>
              </w:rPr>
              <w:t>3 in hail, 2012-03-15</w:t>
            </w:r>
          </w:p>
        </w:tc>
        <w:tc>
          <w:tcPr>
            <w:tcW w:type="dxa" w:w="1632"/>
          </w:tcPr>
          <w:p>
            <w:pPr>
              <w:spacing w:after="0"/>
              <w:jc w:val="left"/>
            </w:pPr>
            <w:r>
              <w:rPr>
                <w:sz w:val="16"/>
              </w:rPr>
              <w:t>Hail, 2014-07-27, $3,000,000 property; $0 crops (2014 dollars)</w:t>
            </w:r>
          </w:p>
        </w:tc>
        <w:tc>
          <w:tcPr>
            <w:tcW w:type="dxa" w:w="1572"/>
          </w:tcPr>
          <w:p>
            <w:pPr>
              <w:spacing w:after="0"/>
              <w:jc w:val="left"/>
            </w:pPr>
            <w:r>
              <w:rPr>
                <w:sz w:val="16"/>
              </w:rPr>
              <w:t>Event records naming member places: Kawkawlin township (14 records), Pinconning city (11 records), Pinconning township (11 records), Beaver township (8 records), Auburn city (4 records), Essexville city (2 records), Mount Forest township (1 record).</w:t>
            </w:r>
          </w:p>
        </w:tc>
        <w:tc>
          <w:tcPr>
            <w:tcW w:type="dxa" w:w="2156"/>
          </w:tcPr>
          <w:p>
            <w:pPr>
              <w:spacing w:after="0"/>
              <w:jc w:val="left"/>
            </w:pPr>
          </w:p>
        </w:tc>
      </w:tr>
      <w:tr>
        <w:trPr>
          <w:cantSplit/>
        </w:trPr>
        <w:tc>
          <w:tcPr>
            <w:tcW w:type="dxa" w:w="1682"/>
          </w:tcPr>
          <w:p>
            <w:pPr>
              <w:spacing w:after="0"/>
              <w:jc w:val="left"/>
            </w:pPr>
            <w:r>
              <w:rPr>
                <w:sz w:val="16"/>
              </w:rPr>
              <w:t>Excessive Heat, Heat</w:t>
            </w:r>
          </w:p>
        </w:tc>
        <w:tc>
          <w:tcPr>
            <w:tcW w:type="dxa" w:w="1698"/>
          </w:tcPr>
          <w:p>
            <w:pPr>
              <w:spacing w:after="0"/>
              <w:jc w:val="left"/>
            </w:pPr>
            <w:r>
              <w:rPr>
                <w:sz w:val="16"/>
              </w:rPr>
              <w:t>heat index (narratives)</w:t>
            </w:r>
          </w:p>
        </w:tc>
        <w:tc>
          <w:tcPr>
            <w:tcW w:type="dxa" w:w="1511"/>
          </w:tcPr>
          <w:p>
            <w:pPr>
              <w:spacing w:after="0"/>
              <w:jc w:val="right"/>
            </w:pPr>
            <w:r>
              <w:rPr>
                <w:sz w:val="16"/>
              </w:rPr>
              <w:t>13, 1999 to 2018 (13 zone-level)</w:t>
            </w:r>
          </w:p>
        </w:tc>
        <w:tc>
          <w:tcPr>
            <w:tcW w:type="dxa" w:w="1832"/>
          </w:tcPr>
          <w:p>
            <w:pPr>
              <w:spacing w:after="0"/>
              <w:jc w:val="left"/>
            </w:pPr>
            <w:r>
              <w:rPr>
                <w:sz w:val="16"/>
              </w:rPr>
              <w:t>1 day to 7 days (median 5 days); 9 with a recorded value</w:t>
            </w:r>
          </w:p>
        </w:tc>
        <w:tc>
          <w:tcPr>
            <w:tcW w:type="dxa" w:w="2028"/>
          </w:tcPr>
          <w:p>
            <w:pPr>
              <w:spacing w:after="0"/>
              <w:jc w:val="left"/>
            </w:pPr>
            <w:r>
              <w:rPr>
                <w:sz w:val="16"/>
              </w:rPr>
              <w:t>7 consecutive days, 2012-07-01 to 2012-07-07, zone-level</w:t>
            </w:r>
          </w:p>
        </w:tc>
        <w:tc>
          <w:tcPr>
            <w:tcW w:type="dxa" w:w="1632"/>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2"/>
          </w:tcPr>
          <w:p>
            <w:pPr>
              <w:spacing w:after="0"/>
              <w:jc w:val="left"/>
            </w:pPr>
            <w:r>
              <w:rPr>
                <w:sz w:val="16"/>
              </w:rPr>
              <w:t>Hurricane, Tropical Storm, Tropical Depression</w:t>
            </w:r>
          </w:p>
        </w:tc>
        <w:tc>
          <w:tcPr>
            <w:tcW w:type="dxa" w:w="1698"/>
          </w:tcPr>
          <w:p>
            <w:pPr>
              <w:spacing w:after="0"/>
              <w:jc w:val="left"/>
            </w:pPr>
            <w:r>
              <w:rPr>
                <w:sz w:val="16"/>
              </w:rPr>
              <w:t>Saffir-Simpson</w:t>
            </w:r>
          </w:p>
        </w:tc>
        <w:tc>
          <w:tcPr>
            <w:tcW w:type="dxa" w:w="1511"/>
          </w:tcPr>
          <w:p>
            <w:pPr>
              <w:spacing w:after="0"/>
              <w:jc w:val="right"/>
            </w:pPr>
            <w:r>
              <w:rPr>
                <w:sz w:val="16"/>
              </w:rPr>
              <w:t>0</w:t>
            </w:r>
          </w:p>
        </w:tc>
        <w:tc>
          <w:tcPr>
            <w:tcW w:type="dxa" w:w="1832"/>
          </w:tcPr>
          <w:p>
            <w:pPr>
              <w:spacing w:after="0"/>
              <w:jc w:val="left"/>
            </w:pPr>
          </w:p>
        </w:tc>
        <w:tc>
          <w:tcPr>
            <w:tcW w:type="dxa" w:w="2028"/>
          </w:tcPr>
          <w:p>
            <w:pPr>
              <w:spacing w:after="0"/>
              <w:jc w:val="left"/>
            </w:pPr>
          </w:p>
        </w:tc>
        <w:tc>
          <w:tcPr>
            <w:tcW w:type="dxa" w:w="1632"/>
          </w:tcPr>
          <w:p>
            <w:pPr>
              <w:spacing w:after="0"/>
              <w:jc w:val="left"/>
            </w:pPr>
          </w:p>
        </w:tc>
        <w:tc>
          <w:tcPr>
            <w:tcW w:type="dxa" w:w="1572"/>
          </w:tcPr>
          <w:p>
            <w:pPr>
              <w:spacing w:after="0"/>
              <w:jc w:val="left"/>
            </w:pPr>
          </w:p>
        </w:tc>
        <w:tc>
          <w:tcPr>
            <w:tcW w:type="dxa" w:w="215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2"/>
          </w:tcPr>
          <w:p>
            <w:pPr>
              <w:spacing w:after="0"/>
              <w:jc w:val="left"/>
            </w:pPr>
            <w:r>
              <w:rPr>
                <w:sz w:val="16"/>
              </w:rPr>
              <w:t>Ice Storm</w:t>
            </w:r>
          </w:p>
        </w:tc>
        <w:tc>
          <w:tcPr>
            <w:tcW w:type="dxa" w:w="1698"/>
          </w:tcPr>
          <w:p>
            <w:pPr>
              <w:spacing w:after="0"/>
              <w:jc w:val="left"/>
            </w:pPr>
            <w:r>
              <w:rPr>
                <w:sz w:val="16"/>
              </w:rPr>
              <w:t>Sperry-Piltz (local data)</w:t>
            </w:r>
          </w:p>
        </w:tc>
        <w:tc>
          <w:tcPr>
            <w:tcW w:type="dxa" w:w="1511"/>
          </w:tcPr>
          <w:p>
            <w:pPr>
              <w:spacing w:after="0"/>
              <w:jc w:val="right"/>
            </w:pPr>
            <w:r>
              <w:rPr>
                <w:sz w:val="16"/>
              </w:rPr>
              <w:t>9, 1997 to 2020 (9 zone-level)</w:t>
            </w:r>
          </w:p>
        </w:tc>
        <w:tc>
          <w:tcPr>
            <w:tcW w:type="dxa" w:w="1832"/>
          </w:tcPr>
          <w:p>
            <w:pPr>
              <w:spacing w:after="0"/>
              <w:jc w:val="left"/>
            </w:pPr>
          </w:p>
        </w:tc>
        <w:tc>
          <w:tcPr>
            <w:tcW w:type="dxa" w:w="2028"/>
          </w:tcPr>
          <w:p>
            <w:pPr>
              <w:spacing w:after="0"/>
              <w:jc w:val="left"/>
            </w:pPr>
            <w:r>
              <w:rPr>
                <w:sz w:val="16"/>
              </w:rPr>
              <w:t>Ice Storm, 2019-12-01, $50,000 property; $0 crops, reported for the zone (2019 dollars); NWS zone MIZ048 (BAY), zone-level: may include parts of neighboring counties</w:t>
            </w:r>
          </w:p>
        </w:tc>
        <w:tc>
          <w:tcPr>
            <w:tcW w:type="dxa" w:w="1632"/>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Ice thickness: in event narratives only; local data required.</w:t>
            </w:r>
          </w:p>
        </w:tc>
      </w:tr>
      <w:tr>
        <w:trPr>
          <w:cantSplit/>
        </w:trPr>
        <w:tc>
          <w:tcPr>
            <w:tcW w:type="dxa" w:w="1682"/>
          </w:tcPr>
          <w:p>
            <w:pPr>
              <w:spacing w:after="0"/>
              <w:jc w:val="left"/>
            </w:pPr>
            <w:r>
              <w:rPr>
                <w:sz w:val="16"/>
              </w:rPr>
              <w:t>Flash Flood, Flood, Lakeshore Flood</w:t>
            </w:r>
          </w:p>
        </w:tc>
        <w:tc>
          <w:tcPr>
            <w:tcW w:type="dxa" w:w="1698"/>
          </w:tcPr>
          <w:p>
            <w:pPr>
              <w:spacing w:after="0"/>
              <w:jc w:val="left"/>
            </w:pPr>
            <w:r>
              <w:rPr>
                <w:sz w:val="16"/>
              </w:rPr>
              <w:t>damage and flood days (FIRM for depth)</w:t>
            </w:r>
          </w:p>
        </w:tc>
        <w:tc>
          <w:tcPr>
            <w:tcW w:type="dxa" w:w="1511"/>
          </w:tcPr>
          <w:p>
            <w:pPr>
              <w:spacing w:after="0"/>
              <w:jc w:val="right"/>
            </w:pPr>
            <w:r>
              <w:rPr>
                <w:sz w:val="16"/>
              </w:rPr>
              <w:t>21, 1996 to 2021 (10 zone-level)</w:t>
            </w:r>
          </w:p>
        </w:tc>
        <w:tc>
          <w:tcPr>
            <w:tcW w:type="dxa" w:w="1832"/>
          </w:tcPr>
          <w:p>
            <w:pPr>
              <w:spacing w:after="0"/>
              <w:jc w:val="left"/>
            </w:pPr>
          </w:p>
        </w:tc>
        <w:tc>
          <w:tcPr>
            <w:tcW w:type="dxa" w:w="2028"/>
          </w:tcPr>
          <w:p>
            <w:pPr>
              <w:spacing w:after="0"/>
              <w:jc w:val="left"/>
            </w:pPr>
            <w:r>
              <w:rPr>
                <w:sz w:val="16"/>
              </w:rPr>
              <w:t>Flash Flood, 2017-06-22, $3,000,000 property; $0 crops (2017 dollars)</w:t>
            </w:r>
          </w:p>
        </w:tc>
        <w:tc>
          <w:tcPr>
            <w:tcW w:type="dxa" w:w="1632"/>
          </w:tcPr>
          <w:p>
            <w:pPr>
              <w:spacing w:after="0"/>
              <w:jc w:val="left"/>
            </w:pPr>
          </w:p>
        </w:tc>
        <w:tc>
          <w:tcPr>
            <w:tcW w:type="dxa" w:w="1572"/>
          </w:tcPr>
          <w:p>
            <w:pPr>
              <w:spacing w:after="0"/>
              <w:jc w:val="left"/>
            </w:pPr>
            <w:r>
              <w:rPr>
                <w:sz w:val="16"/>
              </w:rPr>
              <w:t>Event records naming member places: Mount Forest township (3 records), Auburn city (2 records), Kawkawlin township (2 records), Essexville city (1 record). Zone-level records (10) apply countywide.</w:t>
            </w:r>
          </w:p>
        </w:tc>
        <w:tc>
          <w:tcPr>
            <w:tcW w:type="dxa" w:w="215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2"/>
          </w:tcPr>
          <w:p>
            <w:pPr>
              <w:spacing w:after="0"/>
              <w:jc w:val="left"/>
            </w:pPr>
            <w:r>
              <w:rPr>
                <w:sz w:val="16"/>
              </w:rPr>
              <w:t>Debris Flow</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832"/>
          </w:tcPr>
          <w:p>
            <w:pPr>
              <w:spacing w:after="0"/>
              <w:jc w:val="left"/>
            </w:pPr>
          </w:p>
        </w:tc>
        <w:tc>
          <w:tcPr>
            <w:tcW w:type="dxa" w:w="2028"/>
          </w:tcPr>
          <w:p>
            <w:pPr>
              <w:spacing w:after="0"/>
              <w:jc w:val="left"/>
            </w:pPr>
          </w:p>
        </w:tc>
        <w:tc>
          <w:tcPr>
            <w:tcW w:type="dxa" w:w="1632"/>
          </w:tcPr>
          <w:p>
            <w:pPr>
              <w:spacing w:after="0"/>
              <w:jc w:val="left"/>
            </w:pPr>
          </w:p>
        </w:tc>
        <w:tc>
          <w:tcPr>
            <w:tcW w:type="dxa" w:w="1572"/>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Lightning</w:t>
            </w:r>
          </w:p>
        </w:tc>
        <w:tc>
          <w:tcPr>
            <w:tcW w:type="dxa" w:w="1698"/>
          </w:tcPr>
          <w:p>
            <w:pPr>
              <w:spacing w:after="0"/>
              <w:jc w:val="left"/>
            </w:pPr>
            <w:r>
              <w:rPr>
                <w:sz w:val="16"/>
              </w:rPr>
              <w:t>annualized frequency (the measure FEMA's Local Mitigation Planning Handbook names)</w:t>
            </w:r>
          </w:p>
        </w:tc>
        <w:tc>
          <w:tcPr>
            <w:tcW w:type="dxa" w:w="1511"/>
          </w:tcPr>
          <w:p>
            <w:pPr>
              <w:spacing w:after="0"/>
              <w:jc w:val="right"/>
            </w:pPr>
            <w:r>
              <w:rPr>
                <w:sz w:val="16"/>
              </w:rPr>
              <w:t>5, 2005 to 2006</w:t>
            </w:r>
          </w:p>
        </w:tc>
        <w:tc>
          <w:tcPr>
            <w:tcW w:type="dxa" w:w="1832"/>
          </w:tcPr>
          <w:p>
            <w:pPr>
              <w:spacing w:after="0"/>
              <w:jc w:val="left"/>
            </w:pPr>
          </w:p>
        </w:tc>
        <w:tc>
          <w:tcPr>
            <w:tcW w:type="dxa" w:w="2028"/>
          </w:tcPr>
          <w:p>
            <w:pPr>
              <w:spacing w:after="0"/>
              <w:jc w:val="left"/>
            </w:pPr>
            <w:r>
              <w:rPr>
                <w:sz w:val="16"/>
              </w:rPr>
              <w:t>Lightning, 2005-07-24, $50,000 property; crops not reported (2005 dollars)</w:t>
            </w:r>
          </w:p>
        </w:tc>
        <w:tc>
          <w:tcPr>
            <w:tcW w:type="dxa" w:w="1632"/>
          </w:tcPr>
          <w:p>
            <w:pPr>
              <w:spacing w:after="0"/>
              <w:jc w:val="left"/>
            </w:pPr>
          </w:p>
        </w:tc>
        <w:tc>
          <w:tcPr>
            <w:tcW w:type="dxa" w:w="1572"/>
          </w:tcPr>
          <w:p>
            <w:pPr>
              <w:spacing w:after="0"/>
              <w:jc w:val="left"/>
            </w:pPr>
            <w:r>
              <w:rPr>
                <w:sz w:val="16"/>
              </w:rPr>
              <w:t>Event records naming member places: Essexville city (1 record).</w:t>
            </w:r>
          </w:p>
        </w:tc>
        <w:tc>
          <w:tcPr>
            <w:tcW w:type="dxa" w:w="2156"/>
          </w:tcPr>
          <w:p>
            <w:pPr>
              <w:spacing w:after="0"/>
              <w:jc w:val="left"/>
            </w:pPr>
            <w:r>
              <w:rPr>
                <w:sz w:val="16"/>
              </w:rPr>
              <w:t>Storm Events lists lightning with damage or casualties; physical measure in event narratives only; local data required.</w:t>
            </w:r>
          </w:p>
        </w:tc>
      </w:tr>
      <w:tr>
        <w:trPr>
          <w:cantSplit/>
        </w:trPr>
        <w:tc>
          <w:tcPr>
            <w:tcW w:type="dxa" w:w="1682"/>
          </w:tcPr>
          <w:p>
            <w:pPr>
              <w:spacing w:after="0"/>
              <w:jc w:val="left"/>
            </w:pPr>
            <w:r>
              <w:rPr>
                <w:sz w:val="16"/>
              </w:rPr>
              <w:t>High Wind and Strong Wind (outside NRI Strong Wind definition)</w:t>
            </w:r>
          </w:p>
        </w:tc>
        <w:tc>
          <w:tcPr>
            <w:tcW w:type="dxa" w:w="1698"/>
          </w:tcPr>
          <w:p>
            <w:pPr>
              <w:spacing w:after="0"/>
              <w:jc w:val="left"/>
            </w:pPr>
            <w:r>
              <w:rPr>
                <w:sz w:val="16"/>
              </w:rPr>
              <w:t>wind speed (kt and mph)</w:t>
            </w:r>
          </w:p>
        </w:tc>
        <w:tc>
          <w:tcPr>
            <w:tcW w:type="dxa" w:w="1511"/>
          </w:tcPr>
          <w:p>
            <w:pPr>
              <w:spacing w:after="0"/>
              <w:jc w:val="right"/>
            </w:pPr>
            <w:r>
              <w:rPr>
                <w:sz w:val="16"/>
              </w:rPr>
              <w:t>33, 1996 to 2022 (33 zone-level)</w:t>
            </w:r>
          </w:p>
        </w:tc>
        <w:tc>
          <w:tcPr>
            <w:tcW w:type="dxa" w:w="1832"/>
          </w:tcPr>
          <w:p>
            <w:pPr>
              <w:spacing w:after="0"/>
              <w:jc w:val="left"/>
            </w:pPr>
            <w:r>
              <w:rPr>
                <w:sz w:val="16"/>
              </w:rPr>
              <w:t>35 kt (40 mph) to 70 kt (81 mph) (median 52 kt (60 mph)); 32 with a recorded value</w:t>
            </w:r>
          </w:p>
        </w:tc>
        <w:tc>
          <w:tcPr>
            <w:tcW w:type="dxa" w:w="2028"/>
          </w:tcPr>
          <w:p>
            <w:pPr>
              <w:spacing w:after="0"/>
              <w:jc w:val="left"/>
            </w:pPr>
            <w:r>
              <w:rPr>
                <w:sz w:val="16"/>
              </w:rPr>
              <w:t>70 kt (81 mph), measurement type not recorded, High Wind, 1997-04-06; NWS zone MIZ048 (BAY), zone-level: may include parts of neighboring counties</w:t>
            </w:r>
          </w:p>
        </w:tc>
        <w:tc>
          <w:tcPr>
            <w:tcW w:type="dxa" w:w="1632"/>
          </w:tcPr>
          <w:p>
            <w:pPr>
              <w:spacing w:after="0"/>
              <w:jc w:val="left"/>
            </w:pPr>
            <w:r>
              <w:rPr>
                <w:sz w:val="16"/>
              </w:rPr>
              <w:t>High Wind, 2017-03-08, $7,000,000 property; $0 crops, reported for the zone (2017 dollars)</w:t>
            </w: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p>
        </w:tc>
      </w:tr>
      <w:tr>
        <w:trPr>
          <w:cantSplit/>
        </w:trPr>
        <w:tc>
          <w:tcPr>
            <w:tcW w:type="dxa" w:w="1682"/>
          </w:tcPr>
          <w:p>
            <w:pPr>
              <w:spacing w:after="0"/>
              <w:jc w:val="left"/>
            </w:pPr>
            <w:r>
              <w:rPr>
                <w:sz w:val="16"/>
              </w:rPr>
              <w:t>Thunderstorm Wind</w:t>
            </w:r>
          </w:p>
        </w:tc>
        <w:tc>
          <w:tcPr>
            <w:tcW w:type="dxa" w:w="1698"/>
          </w:tcPr>
          <w:p>
            <w:pPr>
              <w:spacing w:after="0"/>
              <w:jc w:val="left"/>
            </w:pPr>
            <w:r>
              <w:rPr>
                <w:sz w:val="16"/>
              </w:rPr>
              <w:t>wind speed (kt and mph)</w:t>
            </w:r>
          </w:p>
        </w:tc>
        <w:tc>
          <w:tcPr>
            <w:tcW w:type="dxa" w:w="1511"/>
          </w:tcPr>
          <w:p>
            <w:pPr>
              <w:spacing w:after="0"/>
              <w:jc w:val="right"/>
            </w:pPr>
            <w:r>
              <w:rPr>
                <w:sz w:val="16"/>
              </w:rPr>
              <w:t>164, 1960 to 2026</w:t>
            </w:r>
          </w:p>
        </w:tc>
        <w:tc>
          <w:tcPr>
            <w:tcW w:type="dxa" w:w="1832"/>
          </w:tcPr>
          <w:p>
            <w:pPr>
              <w:spacing w:after="0"/>
              <w:jc w:val="left"/>
            </w:pPr>
            <w:r>
              <w:rPr>
                <w:sz w:val="16"/>
              </w:rPr>
              <w:t>50 kt (58 mph) to 85 kt (98 mph) (median 54 kt (62 mph)); 133 with a recorded value</w:t>
            </w:r>
          </w:p>
        </w:tc>
        <w:tc>
          <w:tcPr>
            <w:tcW w:type="dxa" w:w="2028"/>
          </w:tcPr>
          <w:p>
            <w:pPr>
              <w:spacing w:after="0"/>
              <w:jc w:val="left"/>
            </w:pPr>
            <w:r>
              <w:rPr>
                <w:sz w:val="16"/>
              </w:rPr>
              <w:t>85 kt (98 mph), measurement type not recorded, Thunderstorm Wind, 1960-09-01</w:t>
            </w:r>
          </w:p>
        </w:tc>
        <w:tc>
          <w:tcPr>
            <w:tcW w:type="dxa" w:w="1632"/>
          </w:tcPr>
          <w:p>
            <w:pPr>
              <w:spacing w:after="0"/>
              <w:jc w:val="left"/>
            </w:pPr>
            <w:r>
              <w:rPr>
                <w:sz w:val="16"/>
              </w:rPr>
              <w:t>Thunderstorm Wind, 2007-05-15, $1,500,000 property; $0 crops (2007 dollars)</w:t>
            </w:r>
          </w:p>
        </w:tc>
        <w:tc>
          <w:tcPr>
            <w:tcW w:type="dxa" w:w="1572"/>
          </w:tcPr>
          <w:p>
            <w:pPr>
              <w:spacing w:after="0"/>
              <w:jc w:val="left"/>
            </w:pPr>
            <w:r>
              <w:rPr>
                <w:sz w:val="16"/>
              </w:rPr>
              <w:t>Event records naming member places: Pinconning city (14 records), Pinconning township (14 records), Kawkawlin township (12 records), Auburn city (10 records), Essexville city (7 records), Mount Forest township (4 records).</w:t>
            </w:r>
          </w:p>
        </w:tc>
        <w:tc>
          <w:tcPr>
            <w:tcW w:type="dxa" w:w="2156"/>
          </w:tcPr>
          <w:p>
            <w:pPr>
              <w:spacing w:after="0"/>
              <w:jc w:val="left"/>
            </w:pPr>
          </w:p>
        </w:tc>
      </w:tr>
      <w:tr>
        <w:trPr>
          <w:cantSplit/>
        </w:trPr>
        <w:tc>
          <w:tcPr>
            <w:tcW w:type="dxa" w:w="1682"/>
          </w:tcPr>
          <w:p>
            <w:pPr>
              <w:spacing w:after="0"/>
              <w:jc w:val="left"/>
            </w:pPr>
            <w:r>
              <w:rPr>
                <w:sz w:val="16"/>
              </w:rPr>
              <w:t>Tornado</w:t>
            </w:r>
          </w:p>
        </w:tc>
        <w:tc>
          <w:tcPr>
            <w:tcW w:type="dxa" w:w="1698"/>
          </w:tcPr>
          <w:p>
            <w:pPr>
              <w:spacing w:after="0"/>
              <w:jc w:val="left"/>
            </w:pPr>
            <w:r>
              <w:rPr>
                <w:sz w:val="16"/>
              </w:rPr>
              <w:t>Enhanced Fujita (F before Feb 2007)</w:t>
            </w:r>
          </w:p>
        </w:tc>
        <w:tc>
          <w:tcPr>
            <w:tcW w:type="dxa" w:w="1511"/>
          </w:tcPr>
          <w:p>
            <w:pPr>
              <w:spacing w:after="0"/>
              <w:jc w:val="right"/>
            </w:pPr>
            <w:r>
              <w:rPr>
                <w:sz w:val="16"/>
              </w:rPr>
              <w:t>14, 1957 to 2016</w:t>
            </w:r>
          </w:p>
        </w:tc>
        <w:tc>
          <w:tcPr>
            <w:tcW w:type="dxa" w:w="1832"/>
          </w:tcPr>
          <w:p>
            <w:pPr>
              <w:spacing w:after="0"/>
              <w:jc w:val="left"/>
            </w:pPr>
            <w:r>
              <w:rPr>
                <w:sz w:val="16"/>
              </w:rPr>
              <w:t>F/EF0 to F/EF3 (median between F/EF0 and F/EF1); 14 with a recorded value</w:t>
            </w:r>
          </w:p>
        </w:tc>
        <w:tc>
          <w:tcPr>
            <w:tcW w:type="dxa" w:w="2028"/>
          </w:tcPr>
          <w:p>
            <w:pPr>
              <w:spacing w:after="0"/>
              <w:jc w:val="left"/>
            </w:pPr>
            <w:r>
              <w:rPr>
                <w:sz w:val="16"/>
              </w:rPr>
              <w:t>F3 tornado, 1984-06-12, 10 mi path length (records before 1996 may include the whole path; rating and listing come from the county where the tornado began), 500 yd wide, $2,500,000 property; crops not recorded (1984 dollars), 2 direct injuries</w:t>
            </w:r>
          </w:p>
        </w:tc>
        <w:tc>
          <w:tcPr>
            <w:tcW w:type="dxa" w:w="1632"/>
          </w:tcPr>
          <w:p>
            <w:pPr>
              <w:spacing w:after="0"/>
              <w:jc w:val="left"/>
            </w:pPr>
          </w:p>
        </w:tc>
        <w:tc>
          <w:tcPr>
            <w:tcW w:type="dxa" w:w="1572"/>
          </w:tcPr>
          <w:p>
            <w:pPr>
              <w:spacing w:after="0"/>
              <w:jc w:val="left"/>
            </w:pPr>
            <w:r>
              <w:rPr>
                <w:sz w:val="16"/>
              </w:rPr>
              <w:t>Event records naming member places: Auburn city (1 record), Beaver township (1 record), Pinconning city (1 record), Pinconning township (1 record).</w:t>
            </w:r>
          </w:p>
        </w:tc>
        <w:tc>
          <w:tcPr>
            <w:tcW w:type="dxa" w:w="215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2"/>
          </w:tcPr>
          <w:p>
            <w:pPr>
              <w:spacing w:after="0"/>
              <w:jc w:val="left"/>
            </w:pPr>
            <w:r>
              <w:rPr>
                <w:sz w:val="16"/>
              </w:rPr>
              <w:t>Tsunami</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832"/>
          </w:tcPr>
          <w:p>
            <w:pPr>
              <w:spacing w:after="0"/>
              <w:jc w:val="left"/>
            </w:pPr>
          </w:p>
        </w:tc>
        <w:tc>
          <w:tcPr>
            <w:tcW w:type="dxa" w:w="2028"/>
          </w:tcPr>
          <w:p>
            <w:pPr>
              <w:spacing w:after="0"/>
              <w:jc w:val="left"/>
            </w:pPr>
          </w:p>
        </w:tc>
        <w:tc>
          <w:tcPr>
            <w:tcW w:type="dxa" w:w="1632"/>
          </w:tcPr>
          <w:p>
            <w:pPr>
              <w:spacing w:after="0"/>
              <w:jc w:val="left"/>
            </w:pPr>
          </w:p>
        </w:tc>
        <w:tc>
          <w:tcPr>
            <w:tcW w:type="dxa" w:w="1572"/>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Volcanic Ash, Volcanic Ashfall</w:t>
            </w:r>
          </w:p>
        </w:tc>
        <w:tc>
          <w:tcPr>
            <w:tcW w:type="dxa" w:w="1698"/>
          </w:tcPr>
          <w:p>
            <w:pPr>
              <w:spacing w:after="0"/>
              <w:jc w:val="left"/>
            </w:pPr>
            <w:r>
              <w:rPr>
                <w:sz w:val="16"/>
              </w:rPr>
              <w:t>Volcanic Explosivity Index (local data)</w:t>
            </w:r>
          </w:p>
        </w:tc>
        <w:tc>
          <w:tcPr>
            <w:tcW w:type="dxa" w:w="1511"/>
          </w:tcPr>
          <w:p>
            <w:pPr>
              <w:spacing w:after="0"/>
              <w:jc w:val="right"/>
            </w:pPr>
            <w:r>
              <w:rPr>
                <w:sz w:val="16"/>
              </w:rPr>
              <w:t>0</w:t>
            </w:r>
          </w:p>
        </w:tc>
        <w:tc>
          <w:tcPr>
            <w:tcW w:type="dxa" w:w="1832"/>
          </w:tcPr>
          <w:p>
            <w:pPr>
              <w:spacing w:after="0"/>
              <w:jc w:val="left"/>
            </w:pPr>
          </w:p>
        </w:tc>
        <w:tc>
          <w:tcPr>
            <w:tcW w:type="dxa" w:w="2028"/>
          </w:tcPr>
          <w:p>
            <w:pPr>
              <w:spacing w:after="0"/>
              <w:jc w:val="left"/>
            </w:pPr>
          </w:p>
        </w:tc>
        <w:tc>
          <w:tcPr>
            <w:tcW w:type="dxa" w:w="1632"/>
          </w:tcPr>
          <w:p>
            <w:pPr>
              <w:spacing w:after="0"/>
              <w:jc w:val="left"/>
            </w:pPr>
          </w:p>
        </w:tc>
        <w:tc>
          <w:tcPr>
            <w:tcW w:type="dxa" w:w="1572"/>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Wildfire</w:t>
            </w:r>
          </w:p>
        </w:tc>
        <w:tc>
          <w:tcPr>
            <w:tcW w:type="dxa" w:w="1698"/>
          </w:tcPr>
          <w:p>
            <w:pPr>
              <w:spacing w:after="0"/>
              <w:jc w:val="left"/>
            </w:pPr>
            <w:r>
              <w:rPr>
                <w:sz w:val="16"/>
              </w:rPr>
              <w:t>acres burned (local data)</w:t>
            </w:r>
          </w:p>
        </w:tc>
        <w:tc>
          <w:tcPr>
            <w:tcW w:type="dxa" w:w="1511"/>
          </w:tcPr>
          <w:p>
            <w:pPr>
              <w:spacing w:after="0"/>
              <w:jc w:val="right"/>
            </w:pPr>
            <w:r>
              <w:rPr>
                <w:sz w:val="16"/>
              </w:rPr>
              <w:t>0</w:t>
            </w:r>
          </w:p>
        </w:tc>
        <w:tc>
          <w:tcPr>
            <w:tcW w:type="dxa" w:w="1832"/>
          </w:tcPr>
          <w:p>
            <w:pPr>
              <w:spacing w:after="0"/>
              <w:jc w:val="left"/>
            </w:pPr>
          </w:p>
        </w:tc>
        <w:tc>
          <w:tcPr>
            <w:tcW w:type="dxa" w:w="2028"/>
          </w:tcPr>
          <w:p>
            <w:pPr>
              <w:spacing w:after="0"/>
              <w:jc w:val="left"/>
            </w:pPr>
          </w:p>
        </w:tc>
        <w:tc>
          <w:tcPr>
            <w:tcW w:type="dxa" w:w="1632"/>
          </w:tcPr>
          <w:p>
            <w:pPr>
              <w:spacing w:after="0"/>
              <w:jc w:val="left"/>
            </w:pPr>
          </w:p>
        </w:tc>
        <w:tc>
          <w:tcPr>
            <w:tcW w:type="dxa" w:w="1572"/>
          </w:tcPr>
          <w:p>
            <w:pPr>
              <w:spacing w:after="0"/>
              <w:jc w:val="left"/>
            </w:pPr>
          </w:p>
        </w:tc>
        <w:tc>
          <w:tcPr>
            <w:tcW w:type="dxa" w:w="2156"/>
          </w:tcPr>
          <w:p>
            <w:pPr>
              <w:spacing w:after="0"/>
              <w:jc w:val="left"/>
            </w:pPr>
            <w:r>
              <w:rPr>
                <w:sz w:val="16"/>
              </w:rPr>
              <w:t>Acres burned: in event narratives only; local data required.</w:t>
            </w:r>
          </w:p>
        </w:tc>
      </w:tr>
      <w:tr>
        <w:trPr>
          <w:cantSplit/>
        </w:trPr>
        <w:tc>
          <w:tcPr>
            <w:tcW w:type="dxa" w:w="1682"/>
          </w:tcPr>
          <w:p>
            <w:pPr>
              <w:spacing w:after="0"/>
              <w:jc w:val="left"/>
            </w:pPr>
            <w:r>
              <w:rPr>
                <w:sz w:val="16"/>
              </w:rPr>
              <w:t>Winter Storm, Heavy Snow, Blizzard, Lake-Effect Snow, Winter Weather, Sleet</w:t>
            </w:r>
          </w:p>
        </w:tc>
        <w:tc>
          <w:tcPr>
            <w:tcW w:type="dxa" w:w="1698"/>
          </w:tcPr>
          <w:p>
            <w:pPr>
              <w:spacing w:after="0"/>
              <w:jc w:val="left"/>
            </w:pPr>
            <w:r>
              <w:rPr>
                <w:sz w:val="16"/>
              </w:rPr>
              <w:t>none in data (snowfall local)</w:t>
            </w:r>
          </w:p>
        </w:tc>
        <w:tc>
          <w:tcPr>
            <w:tcW w:type="dxa" w:w="1511"/>
          </w:tcPr>
          <w:p>
            <w:pPr>
              <w:spacing w:after="0"/>
              <w:jc w:val="right"/>
            </w:pPr>
            <w:r>
              <w:rPr>
                <w:sz w:val="16"/>
              </w:rPr>
              <w:t>57, 1997 to 2025 (57 zone-level)</w:t>
            </w:r>
          </w:p>
        </w:tc>
        <w:tc>
          <w:tcPr>
            <w:tcW w:type="dxa" w:w="1832"/>
          </w:tcPr>
          <w:p>
            <w:pPr>
              <w:spacing w:after="0"/>
              <w:jc w:val="left"/>
            </w:pPr>
          </w:p>
        </w:tc>
        <w:tc>
          <w:tcPr>
            <w:tcW w:type="dxa" w:w="2028"/>
          </w:tcPr>
          <w:p>
            <w:pPr>
              <w:spacing w:after="0"/>
              <w:jc w:val="left"/>
            </w:pPr>
            <w:r>
              <w:rPr>
                <w:sz w:val="16"/>
              </w:rPr>
              <w:t>Winter Storm, 2018-04-14, $2,000,000 property; $0 crops, reported for the zone (2018 dollars); NWS zone MIZ048 (BAY), zone-level: may include parts of neighboring counties</w:t>
            </w:r>
          </w:p>
        </w:tc>
        <w:tc>
          <w:tcPr>
            <w:tcW w:type="dxa" w:w="1632"/>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0"/>
        <w:gridCol w:w="1180"/>
        <w:gridCol w:w="1180"/>
        <w:gridCol w:w="1587"/>
        <w:gridCol w:w="2806"/>
        <w:gridCol w:w="2796"/>
        <w:gridCol w:w="1627"/>
        <w:gridCol w:w="738"/>
        <w:gridCol w:w="1018"/>
      </w:tblGrid>
      <w:tr>
        <w:trPr>
          <w:cantSplit/>
          <w:tblHeader/>
        </w:trPr>
        <w:tc>
          <w:tcPr>
            <w:tcW w:type="dxa" w:w="1180"/>
            <w:shd w:val="clear" w:color="auto" w:fill="E8E8E8"/>
          </w:tcPr>
          <w:p>
            <w:pPr>
              <w:spacing w:after="0"/>
              <w:jc w:val="left"/>
            </w:pPr>
            <w:r>
              <w:rPr>
                <w:b/>
                <w:sz w:val="16"/>
              </w:rPr>
              <w:t>Declared</w:t>
            </w:r>
          </w:p>
        </w:tc>
        <w:tc>
          <w:tcPr>
            <w:tcW w:type="dxa" w:w="1180"/>
            <w:shd w:val="clear" w:color="auto" w:fill="E8E8E8"/>
          </w:tcPr>
          <w:p>
            <w:pPr>
              <w:spacing w:after="0"/>
              <w:jc w:val="left"/>
            </w:pPr>
            <w:r>
              <w:rPr>
                <w:b/>
                <w:sz w:val="16"/>
              </w:rPr>
              <w:t>Incident began</w:t>
            </w:r>
          </w:p>
        </w:tc>
        <w:tc>
          <w:tcPr>
            <w:tcW w:type="dxa" w:w="1180"/>
            <w:shd w:val="clear" w:color="auto" w:fill="E8E8E8"/>
          </w:tcPr>
          <w:p>
            <w:pPr>
              <w:spacing w:after="0"/>
              <w:jc w:val="left"/>
            </w:pPr>
            <w:r>
              <w:rPr>
                <w:b/>
                <w:sz w:val="16"/>
              </w:rPr>
              <w:t>FEMA number</w:t>
            </w:r>
          </w:p>
        </w:tc>
        <w:tc>
          <w:tcPr>
            <w:tcW w:type="dxa" w:w="1587"/>
            <w:shd w:val="clear" w:color="auto" w:fill="E8E8E8"/>
          </w:tcPr>
          <w:p>
            <w:pPr>
              <w:spacing w:after="0"/>
              <w:jc w:val="left"/>
            </w:pPr>
            <w:r>
              <w:rPr>
                <w:b/>
                <w:sz w:val="16"/>
              </w:rPr>
              <w:t>Type</w:t>
            </w:r>
          </w:p>
        </w:tc>
        <w:tc>
          <w:tcPr>
            <w:tcW w:type="dxa" w:w="2806"/>
            <w:shd w:val="clear" w:color="auto" w:fill="E8E8E8"/>
          </w:tcPr>
          <w:p>
            <w:pPr>
              <w:spacing w:after="0"/>
              <w:jc w:val="left"/>
            </w:pPr>
            <w:r>
              <w:rPr>
                <w:b/>
                <w:sz w:val="16"/>
              </w:rPr>
              <w:t>Title</w:t>
            </w:r>
          </w:p>
        </w:tc>
        <w:tc>
          <w:tcPr>
            <w:tcW w:type="dxa" w:w="2796"/>
            <w:shd w:val="clear" w:color="auto" w:fill="E8E8E8"/>
          </w:tcPr>
          <w:p>
            <w:pPr>
              <w:spacing w:after="0"/>
              <w:jc w:val="left"/>
            </w:pPr>
            <w:r>
              <w:rPr>
                <w:b/>
                <w:sz w:val="16"/>
              </w:rPr>
              <w:t>Mapped hazard</w:t>
            </w:r>
          </w:p>
        </w:tc>
        <w:tc>
          <w:tcPr>
            <w:tcW w:type="dxa" w:w="16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8"/>
            <w:shd w:val="clear" w:color="auto" w:fill="E8E8E8"/>
          </w:tcPr>
          <w:p>
            <w:pPr>
              <w:spacing w:after="0"/>
              <w:jc w:val="left"/>
            </w:pPr>
            <w:r>
              <w:rPr>
                <w:b/>
                <w:sz w:val="16"/>
              </w:rPr>
              <w:t>Flags</w:t>
            </w:r>
          </w:p>
        </w:tc>
        <w:tc>
          <w:tcPr>
            <w:tcW w:type="dxa" w:w="1018"/>
            <w:shd w:val="clear" w:color="auto" w:fill="E8E8E8"/>
          </w:tcPr>
          <w:p>
            <w:pPr>
              <w:spacing w:after="0"/>
              <w:jc w:val="left"/>
            </w:pPr>
            <w:r>
              <w:rPr>
                <w:b/>
                <w:sz w:val="16"/>
              </w:rPr>
              <w:t>Notes</w:t>
            </w:r>
          </w:p>
        </w:tc>
      </w:tr>
      <w:tr>
        <w:trPr>
          <w:cantSplit/>
        </w:trPr>
        <w:tc>
          <w:tcPr>
            <w:tcW w:type="dxa" w:w="1180"/>
          </w:tcPr>
          <w:p>
            <w:pPr>
              <w:spacing w:after="0"/>
              <w:jc w:val="left"/>
            </w:pPr>
            <w:r>
              <w:rPr>
                <w:sz w:val="16"/>
              </w:rPr>
              <w:t>2020-03-27</w:t>
            </w:r>
          </w:p>
        </w:tc>
        <w:tc>
          <w:tcPr>
            <w:tcW w:type="dxa" w:w="1180"/>
          </w:tcPr>
          <w:p>
            <w:pPr>
              <w:spacing w:after="0"/>
              <w:jc w:val="left"/>
            </w:pPr>
            <w:r>
              <w:rPr>
                <w:sz w:val="16"/>
              </w:rPr>
              <w:t>2020-01-20</w:t>
            </w:r>
          </w:p>
        </w:tc>
        <w:tc>
          <w:tcPr>
            <w:tcW w:type="dxa" w:w="1180"/>
          </w:tcPr>
          <w:p>
            <w:pPr>
              <w:spacing w:after="0"/>
              <w:jc w:val="left"/>
            </w:pPr>
            <w:r>
              <w:rPr>
                <w:sz w:val="16"/>
              </w:rPr>
              <w:t>DR-4494-MI</w:t>
            </w:r>
          </w:p>
        </w:tc>
        <w:tc>
          <w:tcPr>
            <w:tcW w:type="dxa" w:w="1587"/>
          </w:tcPr>
          <w:p>
            <w:pPr>
              <w:spacing w:after="0"/>
              <w:jc w:val="left"/>
            </w:pPr>
            <w:r>
              <w:rPr>
                <w:sz w:val="16"/>
              </w:rPr>
              <w:t>Major disaster</w:t>
            </w:r>
          </w:p>
        </w:tc>
        <w:tc>
          <w:tcPr>
            <w:tcW w:type="dxa" w:w="2806"/>
          </w:tcPr>
          <w:p>
            <w:pPr>
              <w:spacing w:after="0"/>
              <w:jc w:val="left"/>
            </w:pPr>
            <w:r>
              <w:rPr>
                <w:sz w:val="16"/>
              </w:rPr>
              <w:t>COVID-19 PANDEMIC</w:t>
            </w:r>
          </w:p>
        </w:tc>
        <w:tc>
          <w:tcPr>
            <w:tcW w:type="dxa" w:w="2796"/>
          </w:tcPr>
          <w:p>
            <w:pPr>
              <w:spacing w:after="0"/>
              <w:jc w:val="left"/>
            </w:pPr>
            <w:r>
              <w:rPr>
                <w:sz w:val="16"/>
              </w:rPr>
              <w:t>Non-natural, not counted</w:t>
            </w:r>
          </w:p>
        </w:tc>
        <w:tc>
          <w:tcPr>
            <w:tcW w:type="dxa" w:w="1627"/>
          </w:tcPr>
          <w:p>
            <w:pPr>
              <w:spacing w:after="0"/>
              <w:jc w:val="right"/>
            </w:pPr>
            <w:r>
              <w:rPr>
                <w:sz w:val="16"/>
              </w:rPr>
              <w:t>$8,179,717.36</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2020-03-13</w:t>
            </w:r>
          </w:p>
        </w:tc>
        <w:tc>
          <w:tcPr>
            <w:tcW w:type="dxa" w:w="1180"/>
          </w:tcPr>
          <w:p>
            <w:pPr>
              <w:spacing w:after="0"/>
              <w:jc w:val="left"/>
            </w:pPr>
            <w:r>
              <w:rPr>
                <w:sz w:val="16"/>
              </w:rPr>
              <w:t>2020-01-20</w:t>
            </w:r>
          </w:p>
        </w:tc>
        <w:tc>
          <w:tcPr>
            <w:tcW w:type="dxa" w:w="1180"/>
          </w:tcPr>
          <w:p>
            <w:pPr>
              <w:spacing w:after="0"/>
              <w:jc w:val="left"/>
            </w:pPr>
            <w:r>
              <w:rPr>
                <w:sz w:val="16"/>
              </w:rPr>
              <w:t>EM-3455-MI</w:t>
            </w:r>
          </w:p>
        </w:tc>
        <w:tc>
          <w:tcPr>
            <w:tcW w:type="dxa" w:w="1587"/>
          </w:tcPr>
          <w:p>
            <w:pPr>
              <w:spacing w:after="0"/>
              <w:jc w:val="left"/>
            </w:pPr>
            <w:r>
              <w:rPr>
                <w:sz w:val="16"/>
              </w:rPr>
              <w:t>Emergency</w:t>
            </w:r>
          </w:p>
        </w:tc>
        <w:tc>
          <w:tcPr>
            <w:tcW w:type="dxa" w:w="2806"/>
          </w:tcPr>
          <w:p>
            <w:pPr>
              <w:spacing w:after="0"/>
              <w:jc w:val="left"/>
            </w:pPr>
            <w:r>
              <w:rPr>
                <w:sz w:val="16"/>
              </w:rPr>
              <w:t>COVID-19</w:t>
            </w:r>
          </w:p>
        </w:tc>
        <w:tc>
          <w:tcPr>
            <w:tcW w:type="dxa" w:w="2796"/>
          </w:tcPr>
          <w:p>
            <w:pPr>
              <w:spacing w:after="0"/>
              <w:jc w:val="left"/>
            </w:pPr>
            <w:r>
              <w:rPr>
                <w:sz w:val="16"/>
              </w:rPr>
              <w:t>Non-natural, not counted</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r>
              <w:rPr>
                <w:sz w:val="16"/>
              </w:rPr>
              <w:t>same incident as DR-4494</w:t>
            </w:r>
          </w:p>
        </w:tc>
      </w:tr>
      <w:tr>
        <w:trPr>
          <w:cantSplit/>
        </w:trPr>
        <w:tc>
          <w:tcPr>
            <w:tcW w:type="dxa" w:w="1180"/>
          </w:tcPr>
          <w:p>
            <w:pPr>
              <w:spacing w:after="0"/>
              <w:jc w:val="left"/>
            </w:pPr>
            <w:r>
              <w:rPr>
                <w:sz w:val="16"/>
              </w:rPr>
              <w:t>2017-08-02</w:t>
            </w:r>
          </w:p>
        </w:tc>
        <w:tc>
          <w:tcPr>
            <w:tcW w:type="dxa" w:w="1180"/>
          </w:tcPr>
          <w:p>
            <w:pPr>
              <w:spacing w:after="0"/>
              <w:jc w:val="left"/>
            </w:pPr>
            <w:r>
              <w:rPr>
                <w:sz w:val="16"/>
              </w:rPr>
              <w:t>2017-06-22</w:t>
            </w:r>
          </w:p>
        </w:tc>
        <w:tc>
          <w:tcPr>
            <w:tcW w:type="dxa" w:w="1180"/>
          </w:tcPr>
          <w:p>
            <w:pPr>
              <w:spacing w:after="0"/>
              <w:jc w:val="left"/>
            </w:pPr>
            <w:r>
              <w:rPr>
                <w:sz w:val="16"/>
              </w:rPr>
              <w:t>DR-4326-MI</w:t>
            </w:r>
          </w:p>
        </w:tc>
        <w:tc>
          <w:tcPr>
            <w:tcW w:type="dxa" w:w="1587"/>
          </w:tcPr>
          <w:p>
            <w:pPr>
              <w:spacing w:after="0"/>
              <w:jc w:val="left"/>
            </w:pPr>
            <w:r>
              <w:rPr>
                <w:sz w:val="16"/>
              </w:rPr>
              <w:t>Major disaster</w:t>
            </w:r>
          </w:p>
        </w:tc>
        <w:tc>
          <w:tcPr>
            <w:tcW w:type="dxa" w:w="2806"/>
          </w:tcPr>
          <w:p>
            <w:pPr>
              <w:spacing w:after="0"/>
              <w:jc w:val="left"/>
            </w:pPr>
            <w:r>
              <w:rPr>
                <w:sz w:val="16"/>
              </w:rPr>
              <w:t>SEVERE STORMS AND FLOODING</w:t>
            </w:r>
          </w:p>
        </w:tc>
        <w:tc>
          <w:tcPr>
            <w:tcW w:type="dxa" w:w="2796"/>
          </w:tcPr>
          <w:p>
            <w:pPr>
              <w:spacing w:after="0"/>
              <w:jc w:val="left"/>
            </w:pPr>
            <w:r>
              <w:rPr>
                <w:sz w:val="16"/>
              </w:rPr>
              <w:t>Inland Flooding</w:t>
            </w:r>
          </w:p>
        </w:tc>
        <w:tc>
          <w:tcPr>
            <w:tcW w:type="dxa" w:w="1627"/>
          </w:tcPr>
          <w:p>
            <w:pPr>
              <w:spacing w:after="0"/>
              <w:jc w:val="right"/>
            </w:pPr>
            <w:r>
              <w:rPr>
                <w:sz w:val="16"/>
              </w:rPr>
              <w:t>PA not declared for this county</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2005-09-07</w:t>
            </w:r>
          </w:p>
        </w:tc>
        <w:tc>
          <w:tcPr>
            <w:tcW w:type="dxa" w:w="1180"/>
          </w:tcPr>
          <w:p>
            <w:pPr>
              <w:spacing w:after="0"/>
              <w:jc w:val="left"/>
            </w:pPr>
            <w:r>
              <w:rPr>
                <w:sz w:val="16"/>
              </w:rPr>
              <w:t>2005-08-29</w:t>
            </w:r>
          </w:p>
        </w:tc>
        <w:tc>
          <w:tcPr>
            <w:tcW w:type="dxa" w:w="1180"/>
          </w:tcPr>
          <w:p>
            <w:pPr>
              <w:spacing w:after="0"/>
              <w:jc w:val="left"/>
            </w:pPr>
            <w:r>
              <w:rPr>
                <w:sz w:val="16"/>
              </w:rPr>
              <w:t>EM-3225-MI</w:t>
            </w:r>
          </w:p>
        </w:tc>
        <w:tc>
          <w:tcPr>
            <w:tcW w:type="dxa" w:w="1587"/>
          </w:tcPr>
          <w:p>
            <w:pPr>
              <w:spacing w:after="0"/>
              <w:jc w:val="left"/>
            </w:pPr>
            <w:r>
              <w:rPr>
                <w:sz w:val="16"/>
              </w:rPr>
              <w:t>Emergency</w:t>
            </w:r>
          </w:p>
        </w:tc>
        <w:tc>
          <w:tcPr>
            <w:tcW w:type="dxa" w:w="2806"/>
          </w:tcPr>
          <w:p>
            <w:pPr>
              <w:spacing w:after="0"/>
              <w:jc w:val="left"/>
            </w:pPr>
            <w:r>
              <w:rPr>
                <w:sz w:val="16"/>
              </w:rPr>
              <w:t>HURRICANE KATRINA EVACUATION</w:t>
            </w:r>
          </w:p>
        </w:tc>
        <w:tc>
          <w:tcPr>
            <w:tcW w:type="dxa" w:w="2796"/>
          </w:tcPr>
          <w:p>
            <w:pPr>
              <w:spacing w:after="0"/>
              <w:jc w:val="left"/>
            </w:pPr>
            <w:r>
              <w:rPr>
                <w:sz w:val="16"/>
              </w:rPr>
              <w:t>Hurricane: evacuation support, not a local hazard event; not counted</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2001-01-10</w:t>
            </w:r>
          </w:p>
        </w:tc>
        <w:tc>
          <w:tcPr>
            <w:tcW w:type="dxa" w:w="1180"/>
          </w:tcPr>
          <w:p>
            <w:pPr>
              <w:spacing w:after="0"/>
              <w:jc w:val="left"/>
            </w:pPr>
            <w:r>
              <w:rPr>
                <w:sz w:val="16"/>
              </w:rPr>
              <w:t>2000-12-11</w:t>
            </w:r>
          </w:p>
        </w:tc>
        <w:tc>
          <w:tcPr>
            <w:tcW w:type="dxa" w:w="1180"/>
          </w:tcPr>
          <w:p>
            <w:pPr>
              <w:spacing w:after="0"/>
              <w:jc w:val="left"/>
            </w:pPr>
            <w:r>
              <w:rPr>
                <w:sz w:val="16"/>
              </w:rPr>
              <w:t>EM-3160-MI</w:t>
            </w:r>
          </w:p>
        </w:tc>
        <w:tc>
          <w:tcPr>
            <w:tcW w:type="dxa" w:w="1587"/>
          </w:tcPr>
          <w:p>
            <w:pPr>
              <w:spacing w:after="0"/>
              <w:jc w:val="left"/>
            </w:pPr>
            <w:r>
              <w:rPr>
                <w:sz w:val="16"/>
              </w:rPr>
              <w:t>Emergency</w:t>
            </w:r>
          </w:p>
        </w:tc>
        <w:tc>
          <w:tcPr>
            <w:tcW w:type="dxa" w:w="2806"/>
          </w:tcPr>
          <w:p>
            <w:pPr>
              <w:spacing w:after="0"/>
              <w:jc w:val="left"/>
            </w:pPr>
            <w:r>
              <w:rPr>
                <w:sz w:val="16"/>
              </w:rPr>
              <w:t>SNOW</w:t>
            </w:r>
          </w:p>
        </w:tc>
        <w:tc>
          <w:tcPr>
            <w:tcW w:type="dxa" w:w="2796"/>
          </w:tcPr>
          <w:p>
            <w:pPr>
              <w:spacing w:after="0"/>
              <w:jc w:val="left"/>
            </w:pPr>
            <w:r>
              <w:rPr>
                <w:sz w:val="16"/>
              </w:rPr>
              <w:t>Winter Weather</w:t>
            </w:r>
          </w:p>
        </w:tc>
        <w:tc>
          <w:tcPr>
            <w:tcW w:type="dxa" w:w="1627"/>
          </w:tcPr>
          <w:p>
            <w:pPr>
              <w:spacing w:after="0"/>
              <w:jc w:val="right"/>
            </w:pPr>
            <w:r>
              <w:rPr>
                <w:sz w:val="16"/>
              </w:rPr>
              <w:t>$113,683.50</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1998-06-24</w:t>
            </w:r>
          </w:p>
        </w:tc>
        <w:tc>
          <w:tcPr>
            <w:tcW w:type="dxa" w:w="1180"/>
          </w:tcPr>
          <w:p>
            <w:pPr>
              <w:spacing w:after="0"/>
              <w:jc w:val="left"/>
            </w:pPr>
            <w:r>
              <w:rPr>
                <w:sz w:val="16"/>
              </w:rPr>
              <w:t>1998-05-29</w:t>
            </w:r>
          </w:p>
        </w:tc>
        <w:tc>
          <w:tcPr>
            <w:tcW w:type="dxa" w:w="1180"/>
          </w:tcPr>
          <w:p>
            <w:pPr>
              <w:spacing w:after="0"/>
              <w:jc w:val="left"/>
            </w:pPr>
            <w:r>
              <w:rPr>
                <w:sz w:val="16"/>
              </w:rPr>
              <w:t>DR-1226-MI</w:t>
            </w:r>
          </w:p>
        </w:tc>
        <w:tc>
          <w:tcPr>
            <w:tcW w:type="dxa" w:w="1587"/>
          </w:tcPr>
          <w:p>
            <w:pPr>
              <w:spacing w:after="0"/>
              <w:jc w:val="left"/>
            </w:pPr>
            <w:r>
              <w:rPr>
                <w:sz w:val="16"/>
              </w:rPr>
              <w:t>Major disaster</w:t>
            </w:r>
          </w:p>
        </w:tc>
        <w:tc>
          <w:tcPr>
            <w:tcW w:type="dxa" w:w="2806"/>
          </w:tcPr>
          <w:p>
            <w:pPr>
              <w:spacing w:after="0"/>
              <w:jc w:val="left"/>
            </w:pPr>
            <w:r>
              <w:rPr>
                <w:sz w:val="16"/>
              </w:rPr>
              <w:t>SEVERE STORMS</w:t>
            </w:r>
          </w:p>
        </w:tc>
        <w:tc>
          <w:tcPr>
            <w:tcW w:type="dxa" w:w="2796"/>
          </w:tcPr>
          <w:p>
            <w:pPr>
              <w:spacing w:after="0"/>
              <w:jc w:val="left"/>
            </w:pPr>
            <w:r>
              <w:rPr>
                <w:sz w:val="16"/>
              </w:rPr>
              <w:t>Hazard not mapped (severe storm title names no single hazard); not counted</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1996-07-23</w:t>
            </w:r>
          </w:p>
        </w:tc>
        <w:tc>
          <w:tcPr>
            <w:tcW w:type="dxa" w:w="1180"/>
          </w:tcPr>
          <w:p>
            <w:pPr>
              <w:spacing w:after="0"/>
              <w:jc w:val="left"/>
            </w:pPr>
            <w:r>
              <w:rPr>
                <w:sz w:val="16"/>
              </w:rPr>
              <w:t>1996-06-21</w:t>
            </w:r>
          </w:p>
        </w:tc>
        <w:tc>
          <w:tcPr>
            <w:tcW w:type="dxa" w:w="1180"/>
          </w:tcPr>
          <w:p>
            <w:pPr>
              <w:spacing w:after="0"/>
              <w:jc w:val="left"/>
            </w:pPr>
            <w:r>
              <w:rPr>
                <w:sz w:val="16"/>
              </w:rPr>
              <w:t>DR-1128-MI</w:t>
            </w:r>
          </w:p>
        </w:tc>
        <w:tc>
          <w:tcPr>
            <w:tcW w:type="dxa" w:w="1587"/>
          </w:tcPr>
          <w:p>
            <w:pPr>
              <w:spacing w:after="0"/>
              <w:jc w:val="left"/>
            </w:pPr>
            <w:r>
              <w:rPr>
                <w:sz w:val="16"/>
              </w:rPr>
              <w:t>Major disaster</w:t>
            </w:r>
          </w:p>
        </w:tc>
        <w:tc>
          <w:tcPr>
            <w:tcW w:type="dxa" w:w="2806"/>
          </w:tcPr>
          <w:p>
            <w:pPr>
              <w:spacing w:after="0"/>
              <w:jc w:val="left"/>
            </w:pPr>
            <w:r>
              <w:rPr>
                <w:sz w:val="16"/>
              </w:rPr>
              <w:t>SEVERE STORMS AND FLOODING</w:t>
            </w:r>
          </w:p>
        </w:tc>
        <w:tc>
          <w:tcPr>
            <w:tcW w:type="dxa" w:w="2796"/>
          </w:tcPr>
          <w:p>
            <w:pPr>
              <w:spacing w:after="0"/>
              <w:jc w:val="left"/>
            </w:pPr>
            <w:r>
              <w:rPr>
                <w:sz w:val="16"/>
              </w:rPr>
              <w:t>Inland Flooding</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1986-09-18</w:t>
            </w:r>
          </w:p>
        </w:tc>
        <w:tc>
          <w:tcPr>
            <w:tcW w:type="dxa" w:w="1180"/>
          </w:tcPr>
          <w:p>
            <w:pPr>
              <w:spacing w:after="0"/>
              <w:jc w:val="left"/>
            </w:pPr>
            <w:r>
              <w:rPr>
                <w:sz w:val="16"/>
              </w:rPr>
              <w:t>1986-09-10</w:t>
            </w:r>
          </w:p>
        </w:tc>
        <w:tc>
          <w:tcPr>
            <w:tcW w:type="dxa" w:w="1180"/>
          </w:tcPr>
          <w:p>
            <w:pPr>
              <w:spacing w:after="0"/>
              <w:jc w:val="left"/>
            </w:pPr>
            <w:r>
              <w:rPr>
                <w:sz w:val="16"/>
              </w:rPr>
              <w:t>DR-774-MI</w:t>
            </w:r>
          </w:p>
        </w:tc>
        <w:tc>
          <w:tcPr>
            <w:tcW w:type="dxa" w:w="1587"/>
          </w:tcPr>
          <w:p>
            <w:pPr>
              <w:spacing w:after="0"/>
              <w:jc w:val="left"/>
            </w:pPr>
            <w:r>
              <w:rPr>
                <w:sz w:val="16"/>
              </w:rPr>
              <w:t>Major disaster</w:t>
            </w:r>
          </w:p>
        </w:tc>
        <w:tc>
          <w:tcPr>
            <w:tcW w:type="dxa" w:w="2806"/>
          </w:tcPr>
          <w:p>
            <w:pPr>
              <w:spacing w:after="0"/>
              <w:jc w:val="left"/>
            </w:pPr>
            <w:r>
              <w:rPr>
                <w:sz w:val="16"/>
              </w:rPr>
              <w:t>SEVERE STORMS &amp; FLOODING</w:t>
            </w:r>
          </w:p>
        </w:tc>
        <w:tc>
          <w:tcPr>
            <w:tcW w:type="dxa" w:w="2796"/>
          </w:tcPr>
          <w:p>
            <w:pPr>
              <w:spacing w:after="0"/>
              <w:jc w:val="left"/>
            </w:pPr>
            <w:r>
              <w:rPr>
                <w:sz w:val="16"/>
              </w:rPr>
              <w:t>Inland Flooding</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1985-09-18</w:t>
            </w:r>
          </w:p>
        </w:tc>
        <w:tc>
          <w:tcPr>
            <w:tcW w:type="dxa" w:w="1180"/>
          </w:tcPr>
          <w:p>
            <w:pPr>
              <w:spacing w:after="0"/>
              <w:jc w:val="left"/>
            </w:pPr>
            <w:r>
              <w:rPr>
                <w:sz w:val="16"/>
              </w:rPr>
              <w:t>1985-09-05</w:t>
            </w:r>
          </w:p>
        </w:tc>
        <w:tc>
          <w:tcPr>
            <w:tcW w:type="dxa" w:w="1180"/>
          </w:tcPr>
          <w:p>
            <w:pPr>
              <w:spacing w:after="0"/>
              <w:jc w:val="left"/>
            </w:pPr>
            <w:r>
              <w:rPr>
                <w:sz w:val="16"/>
              </w:rPr>
              <w:t>DR-744-MI</w:t>
            </w:r>
          </w:p>
        </w:tc>
        <w:tc>
          <w:tcPr>
            <w:tcW w:type="dxa" w:w="1587"/>
          </w:tcPr>
          <w:p>
            <w:pPr>
              <w:spacing w:after="0"/>
              <w:jc w:val="left"/>
            </w:pPr>
            <w:r>
              <w:rPr>
                <w:sz w:val="16"/>
              </w:rPr>
              <w:t>Major disaster</w:t>
            </w:r>
          </w:p>
        </w:tc>
        <w:tc>
          <w:tcPr>
            <w:tcW w:type="dxa" w:w="2806"/>
          </w:tcPr>
          <w:p>
            <w:pPr>
              <w:spacing w:after="0"/>
              <w:jc w:val="left"/>
            </w:pPr>
            <w:r>
              <w:rPr>
                <w:sz w:val="16"/>
              </w:rPr>
              <w:t>SEVERE STORMS AND FLOODING</w:t>
            </w:r>
          </w:p>
        </w:tc>
        <w:tc>
          <w:tcPr>
            <w:tcW w:type="dxa" w:w="2796"/>
          </w:tcPr>
          <w:p>
            <w:pPr>
              <w:spacing w:after="0"/>
              <w:jc w:val="left"/>
            </w:pPr>
            <w:r>
              <w:rPr>
                <w:sz w:val="16"/>
              </w:rPr>
              <w:t>Inland Flooding</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1978-01-27</w:t>
            </w:r>
          </w:p>
        </w:tc>
        <w:tc>
          <w:tcPr>
            <w:tcW w:type="dxa" w:w="1180"/>
          </w:tcPr>
          <w:p>
            <w:pPr>
              <w:spacing w:after="0"/>
              <w:jc w:val="left"/>
            </w:pPr>
            <w:r>
              <w:rPr>
                <w:sz w:val="16"/>
              </w:rPr>
              <w:t>1978-01-27</w:t>
            </w:r>
          </w:p>
        </w:tc>
        <w:tc>
          <w:tcPr>
            <w:tcW w:type="dxa" w:w="1180"/>
          </w:tcPr>
          <w:p>
            <w:pPr>
              <w:spacing w:after="0"/>
              <w:jc w:val="left"/>
            </w:pPr>
            <w:r>
              <w:rPr>
                <w:sz w:val="16"/>
              </w:rPr>
              <w:t>EM-3057-MI</w:t>
            </w:r>
          </w:p>
        </w:tc>
        <w:tc>
          <w:tcPr>
            <w:tcW w:type="dxa" w:w="1587"/>
          </w:tcPr>
          <w:p>
            <w:pPr>
              <w:spacing w:after="0"/>
              <w:jc w:val="left"/>
            </w:pPr>
            <w:r>
              <w:rPr>
                <w:sz w:val="16"/>
              </w:rPr>
              <w:t>Emergency</w:t>
            </w:r>
          </w:p>
        </w:tc>
        <w:tc>
          <w:tcPr>
            <w:tcW w:type="dxa" w:w="2806"/>
          </w:tcPr>
          <w:p>
            <w:pPr>
              <w:spacing w:after="0"/>
              <w:jc w:val="left"/>
            </w:pPr>
            <w:r>
              <w:rPr>
                <w:sz w:val="16"/>
              </w:rPr>
              <w:t>BLIZZARDS &amp; SNOWSTORMS</w:t>
            </w:r>
          </w:p>
        </w:tc>
        <w:tc>
          <w:tcPr>
            <w:tcW w:type="dxa" w:w="2796"/>
          </w:tcPr>
          <w:p>
            <w:pPr>
              <w:spacing w:after="0"/>
              <w:jc w:val="left"/>
            </w:pPr>
            <w:r>
              <w:rPr>
                <w:sz w:val="16"/>
              </w:rPr>
              <w:t>Winter Weather</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1976-03-19</w:t>
            </w:r>
          </w:p>
        </w:tc>
        <w:tc>
          <w:tcPr>
            <w:tcW w:type="dxa" w:w="1180"/>
          </w:tcPr>
          <w:p>
            <w:pPr>
              <w:spacing w:after="0"/>
              <w:jc w:val="left"/>
            </w:pPr>
            <w:r>
              <w:rPr>
                <w:sz w:val="16"/>
              </w:rPr>
              <w:t>1976-03-19</w:t>
            </w:r>
          </w:p>
        </w:tc>
        <w:tc>
          <w:tcPr>
            <w:tcW w:type="dxa" w:w="1180"/>
          </w:tcPr>
          <w:p>
            <w:pPr>
              <w:spacing w:after="0"/>
              <w:jc w:val="left"/>
            </w:pPr>
            <w:r>
              <w:rPr>
                <w:sz w:val="16"/>
              </w:rPr>
              <w:t>DR-495-MI</w:t>
            </w:r>
          </w:p>
        </w:tc>
        <w:tc>
          <w:tcPr>
            <w:tcW w:type="dxa" w:w="1587"/>
          </w:tcPr>
          <w:p>
            <w:pPr>
              <w:spacing w:after="0"/>
              <w:jc w:val="left"/>
            </w:pPr>
            <w:r>
              <w:rPr>
                <w:sz w:val="16"/>
              </w:rPr>
              <w:t>Major disaster</w:t>
            </w:r>
          </w:p>
        </w:tc>
        <w:tc>
          <w:tcPr>
            <w:tcW w:type="dxa" w:w="2806"/>
          </w:tcPr>
          <w:p>
            <w:pPr>
              <w:spacing w:after="0"/>
              <w:jc w:val="left"/>
            </w:pPr>
            <w:r>
              <w:rPr>
                <w:sz w:val="16"/>
              </w:rPr>
              <w:t>SEVERE STORMS, TORNADOES, ICING &amp; FLOODING</w:t>
            </w:r>
          </w:p>
        </w:tc>
        <w:tc>
          <w:tcPr>
            <w:tcW w:type="dxa" w:w="2796"/>
          </w:tcPr>
          <w:p>
            <w:pPr>
              <w:spacing w:after="0"/>
              <w:jc w:val="left"/>
            </w:pPr>
            <w:r>
              <w:rPr>
                <w:sz w:val="16"/>
              </w:rPr>
              <w:t>Inland Flooding; Tornado</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1973-04-12</w:t>
            </w:r>
          </w:p>
        </w:tc>
        <w:tc>
          <w:tcPr>
            <w:tcW w:type="dxa" w:w="1180"/>
          </w:tcPr>
          <w:p>
            <w:pPr>
              <w:spacing w:after="0"/>
              <w:jc w:val="left"/>
            </w:pPr>
            <w:r>
              <w:rPr>
                <w:sz w:val="16"/>
              </w:rPr>
              <w:t>1973-04-12</w:t>
            </w:r>
          </w:p>
        </w:tc>
        <w:tc>
          <w:tcPr>
            <w:tcW w:type="dxa" w:w="1180"/>
          </w:tcPr>
          <w:p>
            <w:pPr>
              <w:spacing w:after="0"/>
              <w:jc w:val="left"/>
            </w:pPr>
            <w:r>
              <w:rPr>
                <w:sz w:val="16"/>
              </w:rPr>
              <w:t>DR-371-MI</w:t>
            </w:r>
          </w:p>
        </w:tc>
        <w:tc>
          <w:tcPr>
            <w:tcW w:type="dxa" w:w="1587"/>
          </w:tcPr>
          <w:p>
            <w:pPr>
              <w:spacing w:after="0"/>
              <w:jc w:val="left"/>
            </w:pPr>
            <w:r>
              <w:rPr>
                <w:sz w:val="16"/>
              </w:rPr>
              <w:t>Major disaster</w:t>
            </w:r>
          </w:p>
        </w:tc>
        <w:tc>
          <w:tcPr>
            <w:tcW w:type="dxa" w:w="2806"/>
          </w:tcPr>
          <w:p>
            <w:pPr>
              <w:spacing w:after="0"/>
              <w:jc w:val="left"/>
            </w:pPr>
            <w:r>
              <w:rPr>
                <w:sz w:val="16"/>
              </w:rPr>
              <w:t>SEVERE STORMS &amp; FLOODING</w:t>
            </w:r>
          </w:p>
        </w:tc>
        <w:tc>
          <w:tcPr>
            <w:tcW w:type="dxa" w:w="2796"/>
          </w:tcPr>
          <w:p>
            <w:pPr>
              <w:spacing w:after="0"/>
              <w:jc w:val="left"/>
            </w:pPr>
            <w:r>
              <w:rPr>
                <w:sz w:val="16"/>
              </w:rPr>
              <w:t>Inland Flooding</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1972-12-01</w:t>
            </w:r>
          </w:p>
        </w:tc>
        <w:tc>
          <w:tcPr>
            <w:tcW w:type="dxa" w:w="1180"/>
          </w:tcPr>
          <w:p>
            <w:pPr>
              <w:spacing w:after="0"/>
              <w:jc w:val="left"/>
            </w:pPr>
            <w:r>
              <w:rPr>
                <w:sz w:val="16"/>
              </w:rPr>
              <w:t>1972-12-01</w:t>
            </w:r>
          </w:p>
        </w:tc>
        <w:tc>
          <w:tcPr>
            <w:tcW w:type="dxa" w:w="1180"/>
          </w:tcPr>
          <w:p>
            <w:pPr>
              <w:spacing w:after="0"/>
              <w:jc w:val="left"/>
            </w:pPr>
            <w:r>
              <w:rPr>
                <w:sz w:val="16"/>
              </w:rPr>
              <w:t>DR-363-MI</w:t>
            </w:r>
          </w:p>
        </w:tc>
        <w:tc>
          <w:tcPr>
            <w:tcW w:type="dxa" w:w="1587"/>
          </w:tcPr>
          <w:p>
            <w:pPr>
              <w:spacing w:after="0"/>
              <w:jc w:val="left"/>
            </w:pPr>
            <w:r>
              <w:rPr>
                <w:sz w:val="16"/>
              </w:rPr>
              <w:t>Major disaster</w:t>
            </w:r>
          </w:p>
        </w:tc>
        <w:tc>
          <w:tcPr>
            <w:tcW w:type="dxa" w:w="2806"/>
          </w:tcPr>
          <w:p>
            <w:pPr>
              <w:spacing w:after="0"/>
              <w:jc w:val="left"/>
            </w:pPr>
            <w:r>
              <w:rPr>
                <w:sz w:val="16"/>
              </w:rPr>
              <w:t>SEVERE STORMS &amp; FLOODING</w:t>
            </w:r>
          </w:p>
        </w:tc>
        <w:tc>
          <w:tcPr>
            <w:tcW w:type="dxa" w:w="2796"/>
          </w:tcPr>
          <w:p>
            <w:pPr>
              <w:spacing w:after="0"/>
              <w:jc w:val="left"/>
            </w:pPr>
            <w:r>
              <w:rPr>
                <w:sz w:val="16"/>
              </w:rPr>
              <w:t>Inland Flooding</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1965-04-14</w:t>
            </w:r>
          </w:p>
        </w:tc>
        <w:tc>
          <w:tcPr>
            <w:tcW w:type="dxa" w:w="1180"/>
          </w:tcPr>
          <w:p>
            <w:pPr>
              <w:spacing w:after="0"/>
              <w:jc w:val="left"/>
            </w:pPr>
            <w:r>
              <w:rPr>
                <w:sz w:val="16"/>
              </w:rPr>
              <w:t>1965-04-14</w:t>
            </w:r>
          </w:p>
        </w:tc>
        <w:tc>
          <w:tcPr>
            <w:tcW w:type="dxa" w:w="1180"/>
          </w:tcPr>
          <w:p>
            <w:pPr>
              <w:spacing w:after="0"/>
              <w:jc w:val="left"/>
            </w:pPr>
            <w:r>
              <w:rPr>
                <w:sz w:val="16"/>
              </w:rPr>
              <w:t>DR-190-MI</w:t>
            </w:r>
          </w:p>
        </w:tc>
        <w:tc>
          <w:tcPr>
            <w:tcW w:type="dxa" w:w="1587"/>
          </w:tcPr>
          <w:p>
            <w:pPr>
              <w:spacing w:after="0"/>
              <w:jc w:val="left"/>
            </w:pPr>
            <w:r>
              <w:rPr>
                <w:sz w:val="16"/>
              </w:rPr>
              <w:t>Major disaster</w:t>
            </w:r>
          </w:p>
        </w:tc>
        <w:tc>
          <w:tcPr>
            <w:tcW w:type="dxa" w:w="2806"/>
          </w:tcPr>
          <w:p>
            <w:pPr>
              <w:spacing w:after="0"/>
              <w:jc w:val="left"/>
            </w:pPr>
            <w:r>
              <w:rPr>
                <w:sz w:val="16"/>
              </w:rPr>
              <w:t>TORNADOES &amp; SEVERE STORMS</w:t>
            </w:r>
          </w:p>
        </w:tc>
        <w:tc>
          <w:tcPr>
            <w:tcW w:type="dxa" w:w="2796"/>
          </w:tcPr>
          <w:p>
            <w:pPr>
              <w:spacing w:after="0"/>
              <w:jc w:val="left"/>
            </w:pPr>
            <w:r>
              <w:rPr>
                <w:sz w:val="16"/>
              </w:rPr>
              <w:t>Tornado</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197</w:t>
            </w:r>
          </w:p>
        </w:tc>
        <w:tc>
          <w:tcPr>
            <w:tcW w:type="dxa" w:w="1422"/>
          </w:tcPr>
          <w:p>
            <w:pPr>
              <w:spacing w:after="0"/>
              <w:jc w:val="right"/>
            </w:pPr>
            <w:r>
              <w:rPr>
                <w:sz w:val="16"/>
              </w:rPr>
              <w:t>18</w:t>
            </w:r>
          </w:p>
        </w:tc>
        <w:tc>
          <w:tcPr>
            <w:tcW w:type="dxa" w:w="1356"/>
          </w:tcPr>
          <w:p>
            <w:pPr>
              <w:spacing w:after="0"/>
              <w:jc w:val="right"/>
            </w:pPr>
            <w:r>
              <w:rPr>
                <w:sz w:val="16"/>
              </w:rPr>
              <w:t>14</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29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57</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0"/>
        <w:gridCol w:w="3094"/>
        <w:gridCol w:w="3400"/>
        <w:gridCol w:w="1138"/>
        <w:gridCol w:w="1817"/>
        <w:gridCol w:w="648"/>
        <w:gridCol w:w="1617"/>
      </w:tblGrid>
      <w:tr>
        <w:trPr>
          <w:cantSplit/>
          <w:tblHeader/>
        </w:trPr>
        <w:tc>
          <w:tcPr>
            <w:tcW w:type="dxa" w:w="1037"/>
            <w:shd w:val="clear" w:color="auto" w:fill="E8E8E8"/>
          </w:tcPr>
          <w:p>
            <w:pPr>
              <w:spacing w:after="0"/>
              <w:jc w:val="left"/>
            </w:pPr>
            <w:r>
              <w:rPr>
                <w:b/>
                <w:sz w:val="16"/>
              </w:rPr>
              <w:t>Date</w:t>
            </w:r>
          </w:p>
        </w:tc>
        <w:tc>
          <w:tcPr>
            <w:tcW w:type="dxa" w:w="1360"/>
            <w:shd w:val="clear" w:color="auto" w:fill="E8E8E8"/>
          </w:tcPr>
          <w:p>
            <w:pPr>
              <w:spacing w:after="0"/>
              <w:jc w:val="left"/>
            </w:pPr>
            <w:r>
              <w:rPr>
                <w:b/>
                <w:sz w:val="16"/>
              </w:rPr>
              <w:t>Event type</w:t>
            </w:r>
          </w:p>
        </w:tc>
        <w:tc>
          <w:tcPr>
            <w:tcW w:type="dxa" w:w="3094"/>
            <w:shd w:val="clear" w:color="auto" w:fill="E8E8E8"/>
          </w:tcPr>
          <w:p>
            <w:pPr>
              <w:spacing w:after="0"/>
              <w:jc w:val="left"/>
            </w:pPr>
            <w:r>
              <w:rPr>
                <w:b/>
                <w:sz w:val="16"/>
              </w:rPr>
              <w:t>Magnitude or extent</w:t>
            </w:r>
          </w:p>
        </w:tc>
        <w:tc>
          <w:tcPr>
            <w:tcW w:type="dxa" w:w="3400"/>
            <w:shd w:val="clear" w:color="auto" w:fill="E8E8E8"/>
          </w:tcPr>
          <w:p>
            <w:pPr>
              <w:spacing w:after="0"/>
              <w:jc w:val="left"/>
            </w:pPr>
            <w:r>
              <w:rPr>
                <w:b/>
                <w:sz w:val="16"/>
              </w:rPr>
              <w:t>Damage</w:t>
            </w:r>
          </w:p>
          <w:p>
            <w:pPr>
              <w:spacing w:after="0"/>
              <w:jc w:val="left"/>
            </w:pPr>
            <w:r>
              <w:rPr>
                <w:i/>
                <w:color w:val="555555"/>
                <w:sz w:val="14"/>
              </w:rPr>
              <w:t>nominal dollars</w:t>
            </w:r>
          </w:p>
        </w:tc>
        <w:tc>
          <w:tcPr>
            <w:tcW w:type="dxa" w:w="11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6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2018-04-14</w:t>
            </w:r>
          </w:p>
        </w:tc>
        <w:tc>
          <w:tcPr>
            <w:tcW w:type="dxa" w:w="1360"/>
          </w:tcPr>
          <w:p>
            <w:pPr>
              <w:spacing w:after="0"/>
              <w:jc w:val="left"/>
            </w:pPr>
            <w:r>
              <w:rPr>
                <w:sz w:val="16"/>
              </w:rPr>
              <w:t>Winter Storm</w:t>
            </w:r>
          </w:p>
        </w:tc>
        <w:tc>
          <w:tcPr>
            <w:tcW w:type="dxa" w:w="3094"/>
          </w:tcPr>
          <w:p>
            <w:pPr>
              <w:spacing w:after="0"/>
              <w:jc w:val="left"/>
            </w:pPr>
          </w:p>
        </w:tc>
        <w:tc>
          <w:tcPr>
            <w:tcW w:type="dxa" w:w="3400"/>
          </w:tcPr>
          <w:p>
            <w:pPr>
              <w:spacing w:after="0"/>
              <w:jc w:val="left"/>
            </w:pPr>
            <w:r>
              <w:rPr>
                <w:sz w:val="16"/>
              </w:rPr>
              <w:t>$2,000,000 property; $0 crops, reported for the zone (2018 dollars)</w:t>
            </w:r>
          </w:p>
        </w:tc>
        <w:tc>
          <w:tcPr>
            <w:tcW w:type="dxa" w:w="1138"/>
          </w:tcPr>
          <w:p>
            <w:pPr>
              <w:spacing w:after="0"/>
              <w:jc w:val="right"/>
            </w:pPr>
            <w:r>
              <w:rPr>
                <w:sz w:val="16"/>
              </w:rPr>
              <w:t>0, 0</w:t>
            </w:r>
          </w:p>
        </w:tc>
        <w:tc>
          <w:tcPr>
            <w:tcW w:type="dxa" w:w="1817"/>
          </w:tcPr>
          <w:p>
            <w:pPr>
              <w:spacing w:after="0"/>
              <w:jc w:val="left"/>
            </w:pPr>
            <w:r>
              <w:rPr>
                <w:sz w:val="16"/>
              </w:rPr>
              <w:t>NWS zone MIZ048 (BAY), zone-level: may include parts of neighboring counties</w:t>
            </w:r>
          </w:p>
        </w:tc>
        <w:tc>
          <w:tcPr>
            <w:tcW w:type="dxa" w:w="648"/>
          </w:tcPr>
          <w:p>
            <w:pPr>
              <w:spacing w:after="0"/>
              <w:jc w:val="left"/>
            </w:pPr>
          </w:p>
        </w:tc>
        <w:tc>
          <w:tcPr>
            <w:tcW w:type="dxa" w:w="161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2017-06-22</w:t>
            </w:r>
          </w:p>
        </w:tc>
        <w:tc>
          <w:tcPr>
            <w:tcW w:type="dxa" w:w="1360"/>
          </w:tcPr>
          <w:p>
            <w:pPr>
              <w:spacing w:after="0"/>
              <w:jc w:val="left"/>
            </w:pPr>
            <w:r>
              <w:rPr>
                <w:sz w:val="16"/>
              </w:rPr>
              <w:t>Flash Flood</w:t>
            </w:r>
          </w:p>
        </w:tc>
        <w:tc>
          <w:tcPr>
            <w:tcW w:type="dxa" w:w="3094"/>
          </w:tcPr>
          <w:p>
            <w:pPr>
              <w:spacing w:after="0"/>
              <w:jc w:val="left"/>
            </w:pPr>
          </w:p>
        </w:tc>
        <w:tc>
          <w:tcPr>
            <w:tcW w:type="dxa" w:w="3400"/>
          </w:tcPr>
          <w:p>
            <w:pPr>
              <w:spacing w:after="0"/>
              <w:jc w:val="left"/>
            </w:pPr>
            <w:r>
              <w:rPr>
                <w:sz w:val="16"/>
              </w:rPr>
              <w:t>$3,000,000 property; $0 crops (2017 dollars)</w:t>
            </w:r>
          </w:p>
        </w:tc>
        <w:tc>
          <w:tcPr>
            <w:tcW w:type="dxa" w:w="1138"/>
          </w:tcPr>
          <w:p>
            <w:pPr>
              <w:spacing w:after="0"/>
              <w:jc w:val="right"/>
            </w:pPr>
            <w:r>
              <w:rPr>
                <w:sz w:val="16"/>
              </w:rPr>
              <w:t>0, 0</w:t>
            </w:r>
          </w:p>
        </w:tc>
        <w:tc>
          <w:tcPr>
            <w:tcW w:type="dxa" w:w="1817"/>
          </w:tcPr>
          <w:p>
            <w:pPr>
              <w:spacing w:after="0"/>
              <w:jc w:val="left"/>
            </w:pPr>
            <w:r>
              <w:rPr>
                <w:sz w:val="16"/>
              </w:rPr>
              <w:t>MT FOREST to AUBURN</w:t>
            </w:r>
          </w:p>
        </w:tc>
        <w:tc>
          <w:tcPr>
            <w:tcW w:type="dxa" w:w="648"/>
          </w:tcPr>
          <w:p>
            <w:pPr>
              <w:spacing w:after="0"/>
              <w:jc w:val="left"/>
            </w:pPr>
          </w:p>
        </w:tc>
        <w:tc>
          <w:tcPr>
            <w:tcW w:type="dxa" w:w="16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2012-07-01</w:t>
            </w:r>
          </w:p>
        </w:tc>
        <w:tc>
          <w:tcPr>
            <w:tcW w:type="dxa" w:w="1360"/>
          </w:tcPr>
          <w:p>
            <w:pPr>
              <w:spacing w:after="0"/>
              <w:jc w:val="left"/>
            </w:pPr>
            <w:r>
              <w:rPr>
                <w:sz w:val="16"/>
              </w:rPr>
              <w:t>Heat</w:t>
            </w:r>
          </w:p>
        </w:tc>
        <w:tc>
          <w:tcPr>
            <w:tcW w:type="dxa" w:w="3094"/>
          </w:tcPr>
          <w:p>
            <w:pPr>
              <w:spacing w:after="0"/>
              <w:jc w:val="left"/>
            </w:pPr>
          </w:p>
        </w:tc>
        <w:tc>
          <w:tcPr>
            <w:tcW w:type="dxa" w:w="3400"/>
          </w:tcPr>
          <w:p>
            <w:pPr>
              <w:spacing w:after="0"/>
              <w:jc w:val="left"/>
            </w:pPr>
            <w:r>
              <w:rPr>
                <w:sz w:val="16"/>
              </w:rPr>
              <w:t>$0 property; $0 crops, reported for the zone (2012 dollars)</w:t>
            </w:r>
          </w:p>
        </w:tc>
        <w:tc>
          <w:tcPr>
            <w:tcW w:type="dxa" w:w="1138"/>
          </w:tcPr>
          <w:p>
            <w:pPr>
              <w:spacing w:after="0"/>
              <w:jc w:val="right"/>
            </w:pPr>
            <w:r>
              <w:rPr>
                <w:sz w:val="16"/>
              </w:rPr>
              <w:t>0, 0</w:t>
            </w:r>
          </w:p>
        </w:tc>
        <w:tc>
          <w:tcPr>
            <w:tcW w:type="dxa" w:w="1817"/>
          </w:tcPr>
          <w:p>
            <w:pPr>
              <w:spacing w:after="0"/>
              <w:jc w:val="left"/>
            </w:pPr>
            <w:r>
              <w:rPr>
                <w:sz w:val="16"/>
              </w:rPr>
              <w:t>NWS zone MIZ048 (BAY), zone-level: may include parts of neighboring counties</w:t>
            </w:r>
          </w:p>
        </w:tc>
        <w:tc>
          <w:tcPr>
            <w:tcW w:type="dxa" w:w="648"/>
          </w:tcPr>
          <w:p>
            <w:pPr>
              <w:spacing w:after="0"/>
              <w:jc w:val="left"/>
            </w:pPr>
          </w:p>
        </w:tc>
        <w:tc>
          <w:tcPr>
            <w:tcW w:type="dxa" w:w="1617"/>
          </w:tcPr>
          <w:p>
            <w:pPr>
              <w:spacing w:after="0"/>
              <w:jc w:val="left"/>
            </w:pPr>
            <w:r>
              <w:rPr>
                <w:sz w:val="16"/>
              </w:rPr>
              <w:t>B1-c worst recorded: Excessive Heat, Heat</w:t>
            </w:r>
          </w:p>
        </w:tc>
      </w:tr>
      <w:tr>
        <w:trPr>
          <w:cantSplit/>
        </w:trPr>
        <w:tc>
          <w:tcPr>
            <w:tcW w:type="dxa" w:w="1037"/>
          </w:tcPr>
          <w:p>
            <w:pPr>
              <w:spacing w:after="0"/>
              <w:jc w:val="left"/>
            </w:pPr>
            <w:r>
              <w:rPr>
                <w:sz w:val="16"/>
              </w:rPr>
              <w:t>2012-04-27</w:t>
            </w:r>
          </w:p>
        </w:tc>
        <w:tc>
          <w:tcPr>
            <w:tcW w:type="dxa" w:w="1360"/>
          </w:tcPr>
          <w:p>
            <w:pPr>
              <w:spacing w:after="0"/>
              <w:jc w:val="left"/>
            </w:pPr>
            <w:r>
              <w:rPr>
                <w:sz w:val="16"/>
              </w:rPr>
              <w:t>Frost/Freeze</w:t>
            </w:r>
          </w:p>
        </w:tc>
        <w:tc>
          <w:tcPr>
            <w:tcW w:type="dxa" w:w="3094"/>
          </w:tcPr>
          <w:p>
            <w:pPr>
              <w:spacing w:after="0"/>
              <w:jc w:val="left"/>
            </w:pPr>
          </w:p>
        </w:tc>
        <w:tc>
          <w:tcPr>
            <w:tcW w:type="dxa" w:w="3400"/>
          </w:tcPr>
          <w:p>
            <w:pPr>
              <w:spacing w:after="0"/>
              <w:jc w:val="left"/>
            </w:pPr>
            <w:r>
              <w:rPr>
                <w:sz w:val="16"/>
              </w:rPr>
              <w:t>$0 property; $1,300,000 crops, reported for the zone (2012 dollars)</w:t>
            </w:r>
          </w:p>
        </w:tc>
        <w:tc>
          <w:tcPr>
            <w:tcW w:type="dxa" w:w="1138"/>
          </w:tcPr>
          <w:p>
            <w:pPr>
              <w:spacing w:after="0"/>
              <w:jc w:val="right"/>
            </w:pPr>
            <w:r>
              <w:rPr>
                <w:sz w:val="16"/>
              </w:rPr>
              <w:t>0, 0</w:t>
            </w:r>
          </w:p>
        </w:tc>
        <w:tc>
          <w:tcPr>
            <w:tcW w:type="dxa" w:w="1817"/>
          </w:tcPr>
          <w:p>
            <w:pPr>
              <w:spacing w:after="0"/>
              <w:jc w:val="left"/>
            </w:pPr>
            <w:r>
              <w:rPr>
                <w:sz w:val="16"/>
              </w:rPr>
              <w:t>NWS zone MIZ048 (BAY), zone-level: may include parts of neighboring counties</w:t>
            </w:r>
          </w:p>
        </w:tc>
        <w:tc>
          <w:tcPr>
            <w:tcW w:type="dxa" w:w="648"/>
          </w:tcPr>
          <w:p>
            <w:pPr>
              <w:spacing w:after="0"/>
              <w:jc w:val="left"/>
            </w:pPr>
          </w:p>
        </w:tc>
        <w:tc>
          <w:tcPr>
            <w:tcW w:type="dxa" w:w="161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2012-03-15</w:t>
            </w:r>
          </w:p>
        </w:tc>
        <w:tc>
          <w:tcPr>
            <w:tcW w:type="dxa" w:w="1360"/>
          </w:tcPr>
          <w:p>
            <w:pPr>
              <w:spacing w:after="0"/>
              <w:jc w:val="left"/>
            </w:pPr>
            <w:r>
              <w:rPr>
                <w:sz w:val="16"/>
              </w:rPr>
              <w:t>Hail</w:t>
            </w:r>
          </w:p>
        </w:tc>
        <w:tc>
          <w:tcPr>
            <w:tcW w:type="dxa" w:w="3094"/>
          </w:tcPr>
          <w:p>
            <w:pPr>
              <w:spacing w:after="0"/>
              <w:jc w:val="left"/>
            </w:pPr>
            <w:r>
              <w:rPr>
                <w:sz w:val="16"/>
              </w:rPr>
              <w:t>3 in</w:t>
            </w:r>
          </w:p>
        </w:tc>
        <w:tc>
          <w:tcPr>
            <w:tcW w:type="dxa" w:w="3400"/>
          </w:tcPr>
          <w:p>
            <w:pPr>
              <w:spacing w:after="0"/>
              <w:jc w:val="left"/>
            </w:pPr>
            <w:r>
              <w:rPr>
                <w:sz w:val="16"/>
              </w:rPr>
              <w:t>$0 property; $0 crops (2012 dollars)</w:t>
            </w:r>
          </w:p>
        </w:tc>
        <w:tc>
          <w:tcPr>
            <w:tcW w:type="dxa" w:w="1138"/>
          </w:tcPr>
          <w:p>
            <w:pPr>
              <w:spacing w:after="0"/>
              <w:jc w:val="right"/>
            </w:pPr>
            <w:r>
              <w:rPr>
                <w:sz w:val="16"/>
              </w:rPr>
              <w:t>0, 0</w:t>
            </w:r>
          </w:p>
        </w:tc>
        <w:tc>
          <w:tcPr>
            <w:tcW w:type="dxa" w:w="1817"/>
          </w:tcPr>
          <w:p>
            <w:pPr>
              <w:spacing w:after="0"/>
              <w:jc w:val="left"/>
            </w:pPr>
            <w:r>
              <w:rPr>
                <w:sz w:val="16"/>
              </w:rPr>
              <w:t>BANGOR TOWNSHIP</w:t>
            </w:r>
          </w:p>
        </w:tc>
        <w:tc>
          <w:tcPr>
            <w:tcW w:type="dxa" w:w="648"/>
          </w:tcPr>
          <w:p>
            <w:pPr>
              <w:spacing w:after="0"/>
              <w:jc w:val="left"/>
            </w:pPr>
          </w:p>
        </w:tc>
        <w:tc>
          <w:tcPr>
            <w:tcW w:type="dxa" w:w="1617"/>
          </w:tcPr>
          <w:p>
            <w:pPr>
              <w:spacing w:after="0"/>
              <w:jc w:val="left"/>
            </w:pPr>
            <w:r>
              <w:rPr>
                <w:sz w:val="16"/>
              </w:rPr>
              <w:t>B1-c worst recorded: Hail</w:t>
            </w:r>
          </w:p>
        </w:tc>
      </w:tr>
      <w:tr>
        <w:trPr>
          <w:cantSplit/>
        </w:trPr>
        <w:tc>
          <w:tcPr>
            <w:tcW w:type="dxa" w:w="1037"/>
          </w:tcPr>
          <w:p>
            <w:pPr>
              <w:spacing w:after="0"/>
              <w:jc w:val="left"/>
            </w:pPr>
            <w:r>
              <w:rPr>
                <w:sz w:val="16"/>
              </w:rPr>
              <w:t>2003-01-10</w:t>
            </w:r>
          </w:p>
        </w:tc>
        <w:tc>
          <w:tcPr>
            <w:tcW w:type="dxa" w:w="1360"/>
          </w:tcPr>
          <w:p>
            <w:pPr>
              <w:spacing w:after="0"/>
              <w:jc w:val="left"/>
            </w:pPr>
            <w:r>
              <w:rPr>
                <w:sz w:val="16"/>
              </w:rPr>
              <w:t>Cold/Wind Chill</w:t>
            </w:r>
          </w:p>
        </w:tc>
        <w:tc>
          <w:tcPr>
            <w:tcW w:type="dxa" w:w="3094"/>
          </w:tcPr>
          <w:p>
            <w:pPr>
              <w:spacing w:after="0"/>
              <w:jc w:val="left"/>
            </w:pPr>
          </w:p>
        </w:tc>
        <w:tc>
          <w:tcPr>
            <w:tcW w:type="dxa" w:w="3400"/>
          </w:tcPr>
          <w:p>
            <w:pPr>
              <w:spacing w:after="0"/>
              <w:jc w:val="left"/>
            </w:pPr>
            <w:r>
              <w:rPr>
                <w:sz w:val="16"/>
              </w:rPr>
              <w:t>damage not reported</w:t>
            </w:r>
          </w:p>
        </w:tc>
        <w:tc>
          <w:tcPr>
            <w:tcW w:type="dxa" w:w="1138"/>
          </w:tcPr>
          <w:p>
            <w:pPr>
              <w:spacing w:after="0"/>
              <w:jc w:val="right"/>
            </w:pPr>
            <w:r>
              <w:rPr>
                <w:sz w:val="16"/>
              </w:rPr>
              <w:t>0, 0</w:t>
            </w:r>
          </w:p>
        </w:tc>
        <w:tc>
          <w:tcPr>
            <w:tcW w:type="dxa" w:w="1817"/>
          </w:tcPr>
          <w:p>
            <w:pPr>
              <w:spacing w:after="0"/>
              <w:jc w:val="left"/>
            </w:pPr>
            <w:r>
              <w:rPr>
                <w:sz w:val="16"/>
              </w:rPr>
              <w:t>NWS zone MIZ048 (BAY), zone-level: may include parts of neighboring counties</w:t>
            </w:r>
          </w:p>
        </w:tc>
        <w:tc>
          <w:tcPr>
            <w:tcW w:type="dxa" w:w="648"/>
          </w:tcPr>
          <w:p>
            <w:pPr>
              <w:spacing w:after="0"/>
              <w:jc w:val="left"/>
            </w:pPr>
          </w:p>
        </w:tc>
        <w:tc>
          <w:tcPr>
            <w:tcW w:type="dxa" w:w="16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1998-05-31</w:t>
            </w:r>
          </w:p>
        </w:tc>
        <w:tc>
          <w:tcPr>
            <w:tcW w:type="dxa" w:w="1360"/>
          </w:tcPr>
          <w:p>
            <w:pPr>
              <w:spacing w:after="0"/>
              <w:jc w:val="left"/>
            </w:pPr>
            <w:r>
              <w:rPr>
                <w:sz w:val="16"/>
              </w:rPr>
              <w:t>Thunderstorm Wind</w:t>
            </w:r>
          </w:p>
        </w:tc>
        <w:tc>
          <w:tcPr>
            <w:tcW w:type="dxa" w:w="3094"/>
          </w:tcPr>
          <w:p>
            <w:pPr>
              <w:spacing w:after="0"/>
              <w:jc w:val="left"/>
            </w:pPr>
            <w:r>
              <w:rPr>
                <w:sz w:val="16"/>
              </w:rPr>
              <w:t>70 kt (81 mph), measurement type not recorded</w:t>
            </w:r>
          </w:p>
        </w:tc>
        <w:tc>
          <w:tcPr>
            <w:tcW w:type="dxa" w:w="3400"/>
          </w:tcPr>
          <w:p>
            <w:pPr>
              <w:spacing w:after="0"/>
              <w:jc w:val="left"/>
            </w:pPr>
            <w:r>
              <w:rPr>
                <w:sz w:val="16"/>
              </w:rPr>
              <w:t>$100,000 property; crops not reported (1998 dollars)</w:t>
            </w:r>
          </w:p>
        </w:tc>
        <w:tc>
          <w:tcPr>
            <w:tcW w:type="dxa" w:w="1138"/>
          </w:tcPr>
          <w:p>
            <w:pPr>
              <w:spacing w:after="0"/>
              <w:jc w:val="right"/>
            </w:pPr>
            <w:r>
              <w:rPr>
                <w:sz w:val="16"/>
              </w:rPr>
              <w:t>1, 0</w:t>
            </w:r>
          </w:p>
        </w:tc>
        <w:tc>
          <w:tcPr>
            <w:tcW w:type="dxa" w:w="1817"/>
          </w:tcPr>
          <w:p>
            <w:pPr>
              <w:spacing w:after="0"/>
              <w:jc w:val="left"/>
            </w:pPr>
            <w:r>
              <w:rPr>
                <w:sz w:val="16"/>
              </w:rPr>
              <w:t>LINWOOD to PINCONNING</w:t>
            </w:r>
          </w:p>
        </w:tc>
        <w:tc>
          <w:tcPr>
            <w:tcW w:type="dxa" w:w="648"/>
          </w:tcPr>
          <w:p>
            <w:pPr>
              <w:spacing w:after="0"/>
              <w:jc w:val="left"/>
            </w:pPr>
          </w:p>
        </w:tc>
        <w:tc>
          <w:tcPr>
            <w:tcW w:type="dxa" w:w="1617"/>
          </w:tcPr>
          <w:p>
            <w:pPr>
              <w:spacing w:after="0"/>
              <w:jc w:val="left"/>
            </w:pPr>
            <w:r>
              <w:rPr>
                <w:sz w:val="16"/>
              </w:rPr>
              <w:t>deaths or injuries recorded</w:t>
            </w:r>
          </w:p>
        </w:tc>
      </w:tr>
      <w:tr>
        <w:trPr>
          <w:cantSplit/>
        </w:trPr>
        <w:tc>
          <w:tcPr>
            <w:tcW w:type="dxa" w:w="1037"/>
          </w:tcPr>
          <w:p>
            <w:pPr>
              <w:spacing w:after="0"/>
              <w:jc w:val="left"/>
            </w:pPr>
            <w:r>
              <w:rPr>
                <w:sz w:val="16"/>
              </w:rPr>
              <w:t>1998-03-09</w:t>
            </w:r>
          </w:p>
        </w:tc>
        <w:tc>
          <w:tcPr>
            <w:tcW w:type="dxa" w:w="1360"/>
          </w:tcPr>
          <w:p>
            <w:pPr>
              <w:spacing w:after="0"/>
              <w:jc w:val="left"/>
            </w:pPr>
            <w:r>
              <w:rPr>
                <w:sz w:val="16"/>
              </w:rPr>
              <w:t>Cold/Wind Chill</w:t>
            </w:r>
          </w:p>
        </w:tc>
        <w:tc>
          <w:tcPr>
            <w:tcW w:type="dxa" w:w="3094"/>
          </w:tcPr>
          <w:p>
            <w:pPr>
              <w:spacing w:after="0"/>
              <w:jc w:val="left"/>
            </w:pPr>
          </w:p>
        </w:tc>
        <w:tc>
          <w:tcPr>
            <w:tcW w:type="dxa" w:w="3400"/>
          </w:tcPr>
          <w:p>
            <w:pPr>
              <w:spacing w:after="0"/>
              <w:jc w:val="left"/>
            </w:pPr>
            <w:r>
              <w:rPr>
                <w:sz w:val="16"/>
              </w:rPr>
              <w:t>damage not reported</w:t>
            </w:r>
          </w:p>
        </w:tc>
        <w:tc>
          <w:tcPr>
            <w:tcW w:type="dxa" w:w="1138"/>
          </w:tcPr>
          <w:p>
            <w:pPr>
              <w:spacing w:after="0"/>
              <w:jc w:val="right"/>
            </w:pPr>
            <w:r>
              <w:rPr>
                <w:sz w:val="16"/>
              </w:rPr>
              <w:t>1, 0</w:t>
            </w:r>
          </w:p>
        </w:tc>
        <w:tc>
          <w:tcPr>
            <w:tcW w:type="dxa" w:w="1817"/>
          </w:tcPr>
          <w:p>
            <w:pPr>
              <w:spacing w:after="0"/>
              <w:jc w:val="left"/>
            </w:pPr>
            <w:r>
              <w:rPr>
                <w:sz w:val="16"/>
              </w:rPr>
              <w:t>NWS zone MIZ048 (BAY), zone-level: may include parts of neighboring counties</w:t>
            </w:r>
          </w:p>
        </w:tc>
        <w:tc>
          <w:tcPr>
            <w:tcW w:type="dxa" w:w="648"/>
          </w:tcPr>
          <w:p>
            <w:pPr>
              <w:spacing w:after="0"/>
              <w:jc w:val="left"/>
            </w:pPr>
          </w:p>
        </w:tc>
        <w:tc>
          <w:tcPr>
            <w:tcW w:type="dxa" w:w="1617"/>
          </w:tcPr>
          <w:p>
            <w:pPr>
              <w:spacing w:after="0"/>
              <w:jc w:val="left"/>
            </w:pPr>
            <w:r>
              <w:rPr>
                <w:sz w:val="16"/>
              </w:rPr>
              <w:t>deaths or injuries recorded</w:t>
            </w:r>
          </w:p>
        </w:tc>
      </w:tr>
      <w:tr>
        <w:trPr>
          <w:cantSplit/>
        </w:trPr>
        <w:tc>
          <w:tcPr>
            <w:tcW w:type="dxa" w:w="1037"/>
          </w:tcPr>
          <w:p>
            <w:pPr>
              <w:spacing w:after="0"/>
              <w:jc w:val="left"/>
            </w:pPr>
            <w:r>
              <w:rPr>
                <w:sz w:val="16"/>
              </w:rPr>
              <w:t>1997-04-06</w:t>
            </w:r>
          </w:p>
        </w:tc>
        <w:tc>
          <w:tcPr>
            <w:tcW w:type="dxa" w:w="1360"/>
          </w:tcPr>
          <w:p>
            <w:pPr>
              <w:spacing w:after="0"/>
              <w:jc w:val="left"/>
            </w:pPr>
            <w:r>
              <w:rPr>
                <w:sz w:val="16"/>
              </w:rPr>
              <w:t>High Wind</w:t>
            </w:r>
          </w:p>
        </w:tc>
        <w:tc>
          <w:tcPr>
            <w:tcW w:type="dxa" w:w="3094"/>
          </w:tcPr>
          <w:p>
            <w:pPr>
              <w:spacing w:after="0"/>
              <w:jc w:val="left"/>
            </w:pPr>
            <w:r>
              <w:rPr>
                <w:sz w:val="16"/>
              </w:rPr>
              <w:t>70 kt (81 mph), measurement type not recorded</w:t>
            </w:r>
          </w:p>
        </w:tc>
        <w:tc>
          <w:tcPr>
            <w:tcW w:type="dxa" w:w="3400"/>
          </w:tcPr>
          <w:p>
            <w:pPr>
              <w:spacing w:after="0"/>
              <w:jc w:val="left"/>
            </w:pPr>
            <w:r>
              <w:rPr>
                <w:sz w:val="16"/>
              </w:rPr>
              <w:t>$50,000 property; crops not reported, reported for the zone (1997 dollars)</w:t>
            </w:r>
          </w:p>
        </w:tc>
        <w:tc>
          <w:tcPr>
            <w:tcW w:type="dxa" w:w="1138"/>
          </w:tcPr>
          <w:p>
            <w:pPr>
              <w:spacing w:after="0"/>
              <w:jc w:val="right"/>
            </w:pPr>
            <w:r>
              <w:rPr>
                <w:sz w:val="16"/>
              </w:rPr>
              <w:t>0, 0</w:t>
            </w:r>
          </w:p>
        </w:tc>
        <w:tc>
          <w:tcPr>
            <w:tcW w:type="dxa" w:w="1817"/>
          </w:tcPr>
          <w:p>
            <w:pPr>
              <w:spacing w:after="0"/>
              <w:jc w:val="left"/>
            </w:pPr>
            <w:r>
              <w:rPr>
                <w:sz w:val="16"/>
              </w:rPr>
              <w:t>NWS zone MIZ048 (BAY), zone-level: may include parts of neighboring counties</w:t>
            </w:r>
          </w:p>
        </w:tc>
        <w:tc>
          <w:tcPr>
            <w:tcW w:type="dxa" w:w="648"/>
          </w:tcPr>
          <w:p>
            <w:pPr>
              <w:spacing w:after="0"/>
              <w:jc w:val="left"/>
            </w:pPr>
          </w:p>
        </w:tc>
        <w:tc>
          <w:tcPr>
            <w:tcW w:type="dxa" w:w="161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1997-01-17</w:t>
            </w:r>
          </w:p>
        </w:tc>
        <w:tc>
          <w:tcPr>
            <w:tcW w:type="dxa" w:w="1360"/>
          </w:tcPr>
          <w:p>
            <w:pPr>
              <w:spacing w:after="0"/>
              <w:jc w:val="left"/>
            </w:pPr>
            <w:r>
              <w:rPr>
                <w:sz w:val="16"/>
              </w:rPr>
              <w:t>Cold/Wind Chill</w:t>
            </w:r>
          </w:p>
        </w:tc>
        <w:tc>
          <w:tcPr>
            <w:tcW w:type="dxa" w:w="3094"/>
          </w:tcPr>
          <w:p>
            <w:pPr>
              <w:spacing w:after="0"/>
              <w:jc w:val="left"/>
            </w:pPr>
          </w:p>
        </w:tc>
        <w:tc>
          <w:tcPr>
            <w:tcW w:type="dxa" w:w="3400"/>
          </w:tcPr>
          <w:p>
            <w:pPr>
              <w:spacing w:after="0"/>
              <w:jc w:val="left"/>
            </w:pPr>
            <w:r>
              <w:rPr>
                <w:sz w:val="16"/>
              </w:rPr>
              <w:t>damage not reported</w:t>
            </w:r>
          </w:p>
        </w:tc>
        <w:tc>
          <w:tcPr>
            <w:tcW w:type="dxa" w:w="1138"/>
          </w:tcPr>
          <w:p>
            <w:pPr>
              <w:spacing w:after="0"/>
              <w:jc w:val="right"/>
            </w:pPr>
            <w:r>
              <w:rPr>
                <w:sz w:val="16"/>
              </w:rPr>
              <w:t>1, 0</w:t>
            </w:r>
          </w:p>
        </w:tc>
        <w:tc>
          <w:tcPr>
            <w:tcW w:type="dxa" w:w="1817"/>
          </w:tcPr>
          <w:p>
            <w:pPr>
              <w:spacing w:after="0"/>
              <w:jc w:val="left"/>
            </w:pPr>
            <w:r>
              <w:rPr>
                <w:sz w:val="16"/>
              </w:rPr>
              <w:t>NWS zone MIZ048 (BAY), zone-level: may include parts of neighboring counties</w:t>
            </w:r>
          </w:p>
        </w:tc>
        <w:tc>
          <w:tcPr>
            <w:tcW w:type="dxa" w:w="648"/>
          </w:tcPr>
          <w:p>
            <w:pPr>
              <w:spacing w:after="0"/>
              <w:jc w:val="left"/>
            </w:pPr>
          </w:p>
        </w:tc>
        <w:tc>
          <w:tcPr>
            <w:tcW w:type="dxa" w:w="1617"/>
          </w:tcPr>
          <w:p>
            <w:pPr>
              <w:spacing w:after="0"/>
              <w:jc w:val="left"/>
            </w:pPr>
            <w:r>
              <w:rPr>
                <w:sz w:val="16"/>
              </w:rPr>
              <w:t>deaths or injuries recorded</w:t>
            </w:r>
          </w:p>
        </w:tc>
      </w:tr>
      <w:tr>
        <w:trPr>
          <w:cantSplit/>
        </w:trPr>
        <w:tc>
          <w:tcPr>
            <w:tcW w:type="dxa" w:w="1037"/>
          </w:tcPr>
          <w:p>
            <w:pPr>
              <w:spacing w:after="0"/>
              <w:jc w:val="left"/>
            </w:pPr>
            <w:r>
              <w:rPr>
                <w:sz w:val="16"/>
              </w:rPr>
              <w:t>1984-06-12</w:t>
            </w:r>
          </w:p>
        </w:tc>
        <w:tc>
          <w:tcPr>
            <w:tcW w:type="dxa" w:w="1360"/>
          </w:tcPr>
          <w:p>
            <w:pPr>
              <w:spacing w:after="0"/>
              <w:jc w:val="left"/>
            </w:pPr>
            <w:r>
              <w:rPr>
                <w:sz w:val="16"/>
              </w:rPr>
              <w:t>Tornado</w:t>
            </w:r>
          </w:p>
        </w:tc>
        <w:tc>
          <w:tcPr>
            <w:tcW w:type="dxa" w:w="3094"/>
          </w:tcPr>
          <w:p>
            <w:pPr>
              <w:spacing w:after="0"/>
              <w:jc w:val="left"/>
            </w:pPr>
            <w:r>
              <w:rPr>
                <w:sz w:val="16"/>
              </w:rPr>
              <w:t>F3, 10 mi path length (records before 1996 may include the whole path; rating and listing come from the county where the tornado began), 500 yd wide</w:t>
            </w:r>
          </w:p>
        </w:tc>
        <w:tc>
          <w:tcPr>
            <w:tcW w:type="dxa" w:w="3400"/>
          </w:tcPr>
          <w:p>
            <w:pPr>
              <w:spacing w:after="0"/>
              <w:jc w:val="left"/>
            </w:pPr>
            <w:r>
              <w:rPr>
                <w:sz w:val="16"/>
              </w:rPr>
              <w:t>$2,500,000 property; crops not recorded (1984 dollars)</w:t>
            </w:r>
          </w:p>
        </w:tc>
        <w:tc>
          <w:tcPr>
            <w:tcW w:type="dxa" w:w="1138"/>
          </w:tcPr>
          <w:p>
            <w:pPr>
              <w:spacing w:after="0"/>
              <w:jc w:val="right"/>
            </w:pPr>
            <w:r>
              <w:rPr>
                <w:sz w:val="16"/>
              </w:rPr>
              <w:t>0, 2</w:t>
            </w:r>
          </w:p>
        </w:tc>
        <w:tc>
          <w:tcPr>
            <w:tcW w:type="dxa" w:w="1817"/>
          </w:tcPr>
          <w:p>
            <w:pPr>
              <w:spacing w:after="0"/>
              <w:jc w:val="left"/>
            </w:pPr>
            <w:r>
              <w:rPr>
                <w:sz w:val="16"/>
              </w:rPr>
              <w:t>location not recorded</w:t>
            </w:r>
          </w:p>
        </w:tc>
        <w:tc>
          <w:tcPr>
            <w:tcW w:type="dxa" w:w="648"/>
          </w:tcPr>
          <w:p>
            <w:pPr>
              <w:spacing w:after="0"/>
              <w:jc w:val="left"/>
            </w:pPr>
          </w:p>
        </w:tc>
        <w:tc>
          <w:tcPr>
            <w:tcW w:type="dxa" w:w="1617"/>
          </w:tcPr>
          <w:p>
            <w:pPr>
              <w:spacing w:after="0"/>
              <w:jc w:val="left"/>
            </w:pPr>
            <w:r>
              <w:rPr>
                <w:sz w:val="16"/>
              </w:rPr>
              <w:t>B1-c worst recorded: Tornado</w:t>
            </w:r>
          </w:p>
        </w:tc>
      </w:tr>
      <w:tr>
        <w:trPr>
          <w:cantSplit/>
        </w:trPr>
        <w:tc>
          <w:tcPr>
            <w:tcW w:type="dxa" w:w="1037"/>
          </w:tcPr>
          <w:p>
            <w:pPr>
              <w:spacing w:after="0"/>
              <w:jc w:val="left"/>
            </w:pPr>
            <w:r>
              <w:rPr>
                <w:sz w:val="16"/>
              </w:rPr>
              <w:t>1960-09-01</w:t>
            </w:r>
          </w:p>
        </w:tc>
        <w:tc>
          <w:tcPr>
            <w:tcW w:type="dxa" w:w="1360"/>
          </w:tcPr>
          <w:p>
            <w:pPr>
              <w:spacing w:after="0"/>
              <w:jc w:val="left"/>
            </w:pPr>
            <w:r>
              <w:rPr>
                <w:sz w:val="16"/>
              </w:rPr>
              <w:t>Thunderstorm Wind</w:t>
            </w:r>
          </w:p>
        </w:tc>
        <w:tc>
          <w:tcPr>
            <w:tcW w:type="dxa" w:w="3094"/>
          </w:tcPr>
          <w:p>
            <w:pPr>
              <w:spacing w:after="0"/>
              <w:jc w:val="left"/>
            </w:pPr>
            <w:r>
              <w:rPr>
                <w:sz w:val="16"/>
              </w:rPr>
              <w:t>85 kt (98 mph), measurement type not recorded</w:t>
            </w:r>
          </w:p>
        </w:tc>
        <w:tc>
          <w:tcPr>
            <w:tcW w:type="dxa" w:w="3400"/>
          </w:tcPr>
          <w:p>
            <w:pPr>
              <w:spacing w:after="0"/>
              <w:jc w:val="left"/>
            </w:pPr>
            <w:r>
              <w:rPr>
                <w:sz w:val="16"/>
              </w:rPr>
              <w:t>damage not recorded (pre-1996 record)</w:t>
            </w:r>
          </w:p>
        </w:tc>
        <w:tc>
          <w:tcPr>
            <w:tcW w:type="dxa" w:w="1138"/>
          </w:tcPr>
          <w:p>
            <w:pPr>
              <w:spacing w:after="0"/>
              <w:jc w:val="right"/>
            </w:pPr>
            <w:r>
              <w:rPr>
                <w:sz w:val="16"/>
              </w:rPr>
              <w:t>0, 0</w:t>
            </w:r>
          </w:p>
        </w:tc>
        <w:tc>
          <w:tcPr>
            <w:tcW w:type="dxa" w:w="1817"/>
          </w:tcPr>
          <w:p>
            <w:pPr>
              <w:spacing w:after="0"/>
              <w:jc w:val="left"/>
            </w:pPr>
            <w:r>
              <w:rPr>
                <w:sz w:val="16"/>
              </w:rPr>
              <w:t>location not recorded</w:t>
            </w:r>
          </w:p>
        </w:tc>
        <w:tc>
          <w:tcPr>
            <w:tcW w:type="dxa" w:w="648"/>
          </w:tcPr>
          <w:p>
            <w:pPr>
              <w:spacing w:after="0"/>
              <w:jc w:val="left"/>
            </w:pPr>
          </w:p>
        </w:tc>
        <w:tc>
          <w:tcPr>
            <w:tcW w:type="dxa" w:w="1617"/>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(432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8"/>
        <w:gridCol w:w="1037"/>
        <w:gridCol w:w="1740"/>
        <w:gridCol w:w="1513"/>
        <w:gridCol w:w="1476"/>
        <w:gridCol w:w="1037"/>
        <w:gridCol w:w="2053"/>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0"/>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p>
        </w:tc>
        <w:tc>
          <w:tcPr>
            <w:tcW w:type="dxa" w:w="1431"/>
          </w:tcPr>
          <w:p>
            <w:pPr>
              <w:spacing w:after="0"/>
              <w:jc w:val="left"/>
            </w:pPr>
            <w:r>
              <w:rPr>
                <w:sz w:val="16"/>
              </w:rPr>
              <w:t>events per year</w:t>
            </w:r>
          </w:p>
        </w:tc>
        <w:tc>
          <w:tcPr>
            <w:tcW w:type="dxa" w:w="1558"/>
          </w:tcPr>
          <w:p>
            <w:pPr>
              <w:spacing w:after="0"/>
              <w:jc w:val="left"/>
            </w:pPr>
          </w:p>
        </w:tc>
        <w:tc>
          <w:tcPr>
            <w:tcW w:type="dxa" w:w="1037"/>
          </w:tcPr>
          <w:p>
            <w:pPr>
              <w:spacing w:after="0"/>
              <w:jc w:val="left"/>
            </w:pPr>
          </w:p>
        </w:tc>
        <w:tc>
          <w:tcPr>
            <w:tcW w:type="dxa" w:w="1740"/>
          </w:tcPr>
          <w:p>
            <w:pPr>
              <w:spacing w:after="0"/>
              <w:jc w:val="left"/>
            </w:pPr>
          </w:p>
        </w:tc>
        <w:tc>
          <w:tcPr>
            <w:tcW w:type="dxa" w:w="1513"/>
          </w:tcPr>
          <w:p>
            <w:pPr>
              <w:spacing w:after="0"/>
              <w:jc w:val="right"/>
            </w:pP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5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0"/>
          </w:tcPr>
          <w:p>
            <w:pPr>
              <w:spacing w:after="0"/>
              <w:jc w:val="right"/>
            </w:pPr>
            <w:r>
              <w:rPr>
                <w:sz w:val="16"/>
              </w:rPr>
              <w:t>0.0141</w:t>
            </w:r>
          </w:p>
        </w:tc>
        <w:tc>
          <w:tcPr>
            <w:tcW w:type="dxa" w:w="1431"/>
          </w:tcPr>
          <w:p>
            <w:pPr>
              <w:spacing w:after="0"/>
              <w:jc w:val="left"/>
            </w:pPr>
            <w:r>
              <w:rPr>
                <w:sz w:val="16"/>
              </w:rPr>
              <w:t>events per year at a location (modeled)</w:t>
            </w:r>
          </w:p>
        </w:tc>
        <w:tc>
          <w:tcPr>
            <w:tcW w:type="dxa" w:w="1558"/>
          </w:tcPr>
          <w:p>
            <w:pPr>
              <w:spacing w:after="0"/>
              <w:jc w:val="left"/>
            </w:pPr>
            <w:r>
              <w:rPr>
                <w:sz w:val="16"/>
              </w:rPr>
              <w:t>about 0.014 per year at a given location in the county</w:t>
            </w:r>
          </w:p>
        </w:tc>
        <w:tc>
          <w:tcPr>
            <w:tcW w:type="dxa" w:w="1037"/>
          </w:tcPr>
          <w:p>
            <w:pPr>
              <w:spacing w:after="0"/>
              <w:jc w:val="left"/>
            </w:pPr>
          </w:p>
        </w:tc>
        <w:tc>
          <w:tcPr>
            <w:tcW w:type="dxa" w:w="1740"/>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0"/>
          </w:tcPr>
          <w:p>
            <w:pPr>
              <w:spacing w:after="0"/>
              <w:jc w:val="right"/>
            </w:pPr>
            <w:r>
              <w:rPr>
                <w:sz w:val="16"/>
              </w:rPr>
              <w:t>2.89</w:t>
            </w:r>
          </w:p>
        </w:tc>
        <w:tc>
          <w:tcPr>
            <w:tcW w:type="dxa" w:w="1431"/>
          </w:tcPr>
          <w:p>
            <w:pPr>
              <w:spacing w:after="0"/>
              <w:jc w:val="left"/>
            </w:pPr>
            <w:r>
              <w:rPr>
                <w:sz w:val="16"/>
              </w:rPr>
              <w:t>event-days per year</w:t>
            </w:r>
          </w:p>
        </w:tc>
        <w:tc>
          <w:tcPr>
            <w:tcW w:type="dxa" w:w="1558"/>
          </w:tcPr>
          <w:p>
            <w:pPr>
              <w:spacing w:after="0"/>
              <w:jc w:val="left"/>
            </w:pPr>
            <w:r>
              <w:rPr>
                <w:sz w:val="16"/>
              </w:rPr>
              <w:t>about 2.89 days per year</w:t>
            </w:r>
          </w:p>
        </w:tc>
        <w:tc>
          <w:tcPr>
            <w:tcW w:type="dxa" w:w="1037"/>
          </w:tcPr>
          <w:p>
            <w:pPr>
              <w:spacing w:after="0"/>
              <w:jc w:val="left"/>
            </w:pPr>
            <w:r>
              <w:rPr>
                <w:sz w:val="16"/>
              </w:rPr>
              <w:t>Likely</w:t>
            </w:r>
          </w:p>
        </w:tc>
        <w:tc>
          <w:tcPr>
            <w:tcW w:type="dxa" w:w="1740"/>
          </w:tcPr>
          <w:p>
            <w:pPr>
              <w:spacing w:after="0"/>
              <w:jc w:val="left"/>
            </w:pPr>
            <w:r>
              <w:rPr>
                <w:sz w:val="16"/>
              </w:rPr>
              <w:t>event-days in 11 of 30 years, 1996 to 2025 (36.7%)</w:t>
            </w:r>
          </w:p>
        </w:tc>
        <w:tc>
          <w:tcPr>
            <w:tcW w:type="dxa" w:w="1513"/>
          </w:tcPr>
          <w:p>
            <w:pPr>
              <w:spacing w:after="0"/>
              <w:jc w:val="right"/>
            </w:pPr>
            <w:r>
              <w:rPr>
                <w:sz w:val="16"/>
              </w:rPr>
              <w:t>55</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53"/>
          </w:tcPr>
          <w:p>
            <w:pPr>
              <w:spacing w:after="0"/>
              <w:jc w:val="left"/>
            </w:pPr>
            <w:r>
              <w:rPr>
                <w:sz w:val="16"/>
              </w:rPr>
              <w:t>NRI gives about 2.89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8"/>
          </w:tcPr>
          <w:p>
            <w:pPr>
              <w:spacing w:after="0"/>
              <w:jc w:val="left"/>
            </w:pPr>
            <w:r>
              <w:rPr>
                <w:sz w:val="16"/>
              </w:rPr>
              <w:t>none modeled</w:t>
            </w:r>
          </w:p>
        </w:tc>
        <w:tc>
          <w:tcPr>
            <w:tcW w:type="dxa" w:w="1037"/>
          </w:tcPr>
          <w:p>
            <w:pPr>
              <w:spacing w:after="0"/>
              <w:jc w:val="left"/>
            </w:pPr>
            <w:r>
              <w:rPr>
                <w:sz w:val="16"/>
              </w:rPr>
              <w:t>Possible</w:t>
            </w:r>
          </w:p>
        </w:tc>
        <w:tc>
          <w:tcPr>
            <w:tcW w:type="dxa" w:w="1740"/>
          </w:tcPr>
          <w:p>
            <w:pPr>
              <w:spacing w:after="0"/>
              <w:jc w:val="left"/>
            </w:pPr>
            <w:r>
              <w:rPr>
                <w:sz w:val="16"/>
              </w:rPr>
              <w:t>event-days in 2 of 30 years, 1996 to 2025 (6.67%)</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3"/>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0.000512</w:t>
            </w:r>
          </w:p>
        </w:tc>
        <w:tc>
          <w:tcPr>
            <w:tcW w:type="dxa" w:w="1431"/>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0.0512%</w:t>
            </w:r>
          </w:p>
        </w:tc>
        <w:tc>
          <w:tcPr>
            <w:tcW w:type="dxa" w:w="1037"/>
          </w:tcPr>
          <w:p>
            <w:pPr>
              <w:spacing w:after="0"/>
              <w:jc w:val="left"/>
            </w:pPr>
          </w:p>
        </w:tc>
        <w:tc>
          <w:tcPr>
            <w:tcW w:type="dxa" w:w="1740"/>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2.03</w:t>
            </w:r>
          </w:p>
        </w:tc>
        <w:tc>
          <w:tcPr>
            <w:tcW w:type="dxa" w:w="1431"/>
          </w:tcPr>
          <w:p>
            <w:pPr>
              <w:spacing w:after="0"/>
              <w:jc w:val="left"/>
            </w:pPr>
            <w:r>
              <w:rPr>
                <w:sz w:val="16"/>
              </w:rPr>
              <w:t>events per year</w:t>
            </w:r>
          </w:p>
        </w:tc>
        <w:tc>
          <w:tcPr>
            <w:tcW w:type="dxa" w:w="1558"/>
          </w:tcPr>
          <w:p>
            <w:pPr>
              <w:spacing w:after="0"/>
              <w:jc w:val="left"/>
            </w:pPr>
            <w:r>
              <w:rPr>
                <w:sz w:val="16"/>
              </w:rPr>
              <w:t>about 2.03 per year</w:t>
            </w:r>
          </w:p>
        </w:tc>
        <w:tc>
          <w:tcPr>
            <w:tcW w:type="dxa" w:w="1037"/>
          </w:tcPr>
          <w:p>
            <w:pPr>
              <w:spacing w:after="0"/>
              <w:jc w:val="left"/>
            </w:pPr>
            <w:r>
              <w:rPr>
                <w:sz w:val="16"/>
              </w:rPr>
              <w:t>Highly likely</w:t>
            </w:r>
          </w:p>
        </w:tc>
        <w:tc>
          <w:tcPr>
            <w:tcW w:type="dxa" w:w="1740"/>
          </w:tcPr>
          <w:p>
            <w:pPr>
              <w:spacing w:after="0"/>
              <w:jc w:val="left"/>
            </w:pPr>
            <w:r>
              <w:rPr>
                <w:sz w:val="16"/>
              </w:rPr>
              <w:t>FEMA annualized frequency (modeled)</w:t>
            </w:r>
          </w:p>
        </w:tc>
        <w:tc>
          <w:tcPr>
            <w:tcW w:type="dxa" w:w="1513"/>
          </w:tcPr>
          <w:p>
            <w:pPr>
              <w:spacing w:after="0"/>
              <w:jc w:val="right"/>
            </w:pPr>
            <w:r>
              <w:rPr>
                <w:sz w:val="16"/>
              </w:rPr>
              <w:t>81.0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53"/>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2.16</w:t>
            </w:r>
          </w:p>
        </w:tc>
        <w:tc>
          <w:tcPr>
            <w:tcW w:type="dxa" w:w="1431"/>
          </w:tcPr>
          <w:p>
            <w:pPr>
              <w:spacing w:after="0"/>
              <w:jc w:val="left"/>
            </w:pPr>
            <w:r>
              <w:rPr>
                <w:sz w:val="16"/>
              </w:rPr>
              <w:t>event-days per year</w:t>
            </w:r>
          </w:p>
        </w:tc>
        <w:tc>
          <w:tcPr>
            <w:tcW w:type="dxa" w:w="1558"/>
          </w:tcPr>
          <w:p>
            <w:pPr>
              <w:spacing w:after="0"/>
              <w:jc w:val="left"/>
            </w:pPr>
            <w:r>
              <w:rPr>
                <w:sz w:val="16"/>
              </w:rPr>
              <w:t>about 2.16 days per year</w:t>
            </w:r>
          </w:p>
        </w:tc>
        <w:tc>
          <w:tcPr>
            <w:tcW w:type="dxa" w:w="1037"/>
          </w:tcPr>
          <w:p>
            <w:pPr>
              <w:spacing w:after="0"/>
              <w:jc w:val="left"/>
            </w:pPr>
            <w:r>
              <w:rPr>
                <w:sz w:val="16"/>
              </w:rPr>
              <w:t>Likely</w:t>
            </w:r>
          </w:p>
        </w:tc>
        <w:tc>
          <w:tcPr>
            <w:tcW w:type="dxa" w:w="1740"/>
          </w:tcPr>
          <w:p>
            <w:pPr>
              <w:spacing w:after="0"/>
              <w:jc w:val="left"/>
            </w:pPr>
            <w:r>
              <w:rPr>
                <w:sz w:val="16"/>
              </w:rPr>
              <w:t>event-days in 8 of 30 years, 1996 to 2025 (26.7%)</w:t>
            </w:r>
          </w:p>
        </w:tc>
        <w:tc>
          <w:tcPr>
            <w:tcW w:type="dxa" w:w="1513"/>
          </w:tcPr>
          <w:p>
            <w:pPr>
              <w:spacing w:after="0"/>
              <w:jc w:val="right"/>
            </w:pPr>
            <w:r>
              <w:rPr>
                <w:sz w:val="16"/>
              </w:rPr>
              <w:t>36</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53"/>
          </w:tcPr>
          <w:p>
            <w:pPr>
              <w:spacing w:after="0"/>
              <w:jc w:val="left"/>
            </w:pPr>
            <w:r>
              <w:rPr>
                <w:sz w:val="16"/>
              </w:rPr>
              <w:t>NRI gives about 2.16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0"/>
          </w:tcPr>
          <w:p>
            <w:pPr>
              <w:spacing w:after="0"/>
              <w:jc w:val="right"/>
            </w:pPr>
            <w:r>
              <w:rPr>
                <w:sz w:val="16"/>
              </w:rPr>
              <w:t>0.0187</w:t>
            </w:r>
          </w:p>
        </w:tc>
        <w:tc>
          <w:tcPr>
            <w:tcW w:type="dxa" w:w="1431"/>
          </w:tcPr>
          <w:p>
            <w:pPr>
              <w:spacing w:after="0"/>
              <w:jc w:val="left"/>
            </w:pPr>
            <w:r>
              <w:rPr>
                <w:sz w:val="16"/>
              </w:rPr>
              <w:t>events per year</w:t>
            </w:r>
          </w:p>
        </w:tc>
        <w:tc>
          <w:tcPr>
            <w:tcW w:type="dxa" w:w="1558"/>
          </w:tcPr>
          <w:p>
            <w:pPr>
              <w:spacing w:after="0"/>
              <w:jc w:val="left"/>
            </w:pPr>
            <w:r>
              <w:rPr>
                <w:sz w:val="16"/>
              </w:rPr>
              <w:t>about 1 in 53 years</w:t>
            </w:r>
          </w:p>
        </w:tc>
        <w:tc>
          <w:tcPr>
            <w:tcW w:type="dxa" w:w="1037"/>
          </w:tcPr>
          <w:p>
            <w:pPr>
              <w:spacing w:after="0"/>
              <w:jc w:val="left"/>
            </w:pPr>
            <w:r>
              <w:rPr>
                <w:sz w:val="16"/>
              </w:rPr>
              <w:t>Possible</w:t>
            </w:r>
          </w:p>
        </w:tc>
        <w:tc>
          <w:tcPr>
            <w:tcW w:type="dxa" w:w="1740"/>
          </w:tcPr>
          <w:p>
            <w:pPr>
              <w:spacing w:after="0"/>
              <w:jc w:val="left"/>
            </w:pPr>
            <w:r>
              <w:rPr>
                <w:sz w:val="16"/>
              </w:rPr>
              <w:t>FEMA annualized frequency (modeled)</w:t>
            </w:r>
          </w:p>
        </w:tc>
        <w:tc>
          <w:tcPr>
            <w:tcW w:type="dxa" w:w="1513"/>
          </w:tcPr>
          <w:p>
            <w:pPr>
              <w:spacing w:after="0"/>
              <w:jc w:val="right"/>
            </w:pPr>
            <w:r>
              <w:rPr>
                <w:sz w:val="16"/>
              </w:rPr>
              <w:t>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5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0.712</w:t>
            </w:r>
          </w:p>
        </w:tc>
        <w:tc>
          <w:tcPr>
            <w:tcW w:type="dxa" w:w="1431"/>
          </w:tcPr>
          <w:p>
            <w:pPr>
              <w:spacing w:after="0"/>
              <w:jc w:val="left"/>
            </w:pPr>
            <w:r>
              <w:rPr>
                <w:sz w:val="16"/>
              </w:rPr>
              <w:t>event-days per year</w:t>
            </w:r>
          </w:p>
        </w:tc>
        <w:tc>
          <w:tcPr>
            <w:tcW w:type="dxa" w:w="1558"/>
          </w:tcPr>
          <w:p>
            <w:pPr>
              <w:spacing w:after="0"/>
              <w:jc w:val="left"/>
            </w:pPr>
            <w:r>
              <w:rPr>
                <w:sz w:val="16"/>
              </w:rPr>
              <w:t>about 0.712 days per year</w:t>
            </w:r>
          </w:p>
        </w:tc>
        <w:tc>
          <w:tcPr>
            <w:tcW w:type="dxa" w:w="1037"/>
          </w:tcPr>
          <w:p>
            <w:pPr>
              <w:spacing w:after="0"/>
              <w:jc w:val="left"/>
            </w:pPr>
            <w:r>
              <w:rPr>
                <w:sz w:val="16"/>
              </w:rPr>
              <w:t>Likely</w:t>
            </w:r>
          </w:p>
        </w:tc>
        <w:tc>
          <w:tcPr>
            <w:tcW w:type="dxa" w:w="1740"/>
          </w:tcPr>
          <w:p>
            <w:pPr>
              <w:spacing w:after="0"/>
              <w:jc w:val="left"/>
            </w:pPr>
            <w:r>
              <w:rPr>
                <w:sz w:val="16"/>
              </w:rPr>
              <w:t>event-days in 9 of 30 years, 1996 to 2025 (30%)</w:t>
            </w:r>
          </w:p>
        </w:tc>
        <w:tc>
          <w:tcPr>
            <w:tcW w:type="dxa" w:w="1513"/>
          </w:tcPr>
          <w:p>
            <w:pPr>
              <w:spacing w:after="0"/>
              <w:jc w:val="right"/>
            </w:pPr>
            <w:r>
              <w:rPr>
                <w:sz w:val="16"/>
              </w:rPr>
              <w:t>36</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53"/>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0.714</w:t>
            </w:r>
          </w:p>
        </w:tc>
        <w:tc>
          <w:tcPr>
            <w:tcW w:type="dxa" w:w="1431"/>
          </w:tcPr>
          <w:p>
            <w:pPr>
              <w:spacing w:after="0"/>
              <w:jc w:val="left"/>
            </w:pPr>
            <w:r>
              <w:rPr>
                <w:sz w:val="16"/>
              </w:rPr>
              <w:t>event-days per year</w:t>
            </w:r>
          </w:p>
        </w:tc>
        <w:tc>
          <w:tcPr>
            <w:tcW w:type="dxa" w:w="1558"/>
          </w:tcPr>
          <w:p>
            <w:pPr>
              <w:spacing w:after="0"/>
              <w:jc w:val="left"/>
            </w:pPr>
            <w:r>
              <w:rPr>
                <w:sz w:val="16"/>
              </w:rPr>
              <w:t>about 0.714 days per year</w:t>
            </w:r>
          </w:p>
        </w:tc>
        <w:tc>
          <w:tcPr>
            <w:tcW w:type="dxa" w:w="1037"/>
          </w:tcPr>
          <w:p>
            <w:pPr>
              <w:spacing w:after="0"/>
              <w:jc w:val="left"/>
            </w:pPr>
            <w:r>
              <w:rPr>
                <w:sz w:val="16"/>
              </w:rPr>
              <w:t>Likely</w:t>
            </w:r>
          </w:p>
        </w:tc>
        <w:tc>
          <w:tcPr>
            <w:tcW w:type="dxa" w:w="1740"/>
          </w:tcPr>
          <w:p>
            <w:pPr>
              <w:spacing w:after="0"/>
              <w:jc w:val="left"/>
            </w:pPr>
            <w:r>
              <w:rPr>
                <w:sz w:val="16"/>
              </w:rPr>
              <w:t>event-days in 14 of 30 years, 1996 to 2025 (46.7%)</w:t>
            </w:r>
          </w:p>
        </w:tc>
        <w:tc>
          <w:tcPr>
            <w:tcW w:type="dxa" w:w="1513"/>
          </w:tcPr>
          <w:p>
            <w:pPr>
              <w:spacing w:after="0"/>
              <w:jc w:val="right"/>
            </w:pPr>
            <w:r>
              <w:rPr>
                <w:sz w:val="16"/>
              </w:rPr>
              <w:t>20</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53"/>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0.0504</w:t>
            </w:r>
          </w:p>
        </w:tc>
        <w:tc>
          <w:tcPr>
            <w:tcW w:type="dxa" w:w="1431"/>
          </w:tcPr>
          <w:p>
            <w:pPr>
              <w:spacing w:after="0"/>
              <w:jc w:val="left"/>
            </w:pPr>
            <w:r>
              <w:rPr>
                <w:sz w:val="16"/>
              </w:rPr>
              <w:t>events per year (modeled)</w:t>
            </w:r>
          </w:p>
        </w:tc>
        <w:tc>
          <w:tcPr>
            <w:tcW w:type="dxa" w:w="1558"/>
          </w:tcPr>
          <w:p>
            <w:pPr>
              <w:spacing w:after="0"/>
              <w:jc w:val="left"/>
            </w:pPr>
            <w:r>
              <w:rPr>
                <w:sz w:val="16"/>
              </w:rPr>
              <w:t>about 1 in 20 years</w:t>
            </w:r>
          </w:p>
        </w:tc>
        <w:tc>
          <w:tcPr>
            <w:tcW w:type="dxa" w:w="1037"/>
          </w:tcPr>
          <w:p>
            <w:pPr>
              <w:spacing w:after="0"/>
              <w:jc w:val="left"/>
            </w:pPr>
            <w:r>
              <w:rPr>
                <w:sz w:val="16"/>
              </w:rPr>
              <w:t>Possible</w:t>
            </w:r>
          </w:p>
        </w:tc>
        <w:tc>
          <w:tcPr>
            <w:tcW w:type="dxa" w:w="1740"/>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30.9</w:t>
            </w:r>
          </w:p>
        </w:tc>
        <w:tc>
          <w:tcPr>
            <w:tcW w:type="dxa" w:w="1431"/>
          </w:tcPr>
          <w:p>
            <w:pPr>
              <w:spacing w:after="0"/>
              <w:jc w:val="left"/>
            </w:pPr>
            <w:r>
              <w:rPr>
                <w:sz w:val="16"/>
              </w:rPr>
              <w:t>days per year with a strike</w:t>
            </w:r>
          </w:p>
        </w:tc>
        <w:tc>
          <w:tcPr>
            <w:tcW w:type="dxa" w:w="1558"/>
          </w:tcPr>
          <w:p>
            <w:pPr>
              <w:spacing w:after="0"/>
              <w:jc w:val="left"/>
            </w:pPr>
            <w:r>
              <w:rPr>
                <w:sz w:val="16"/>
              </w:rPr>
              <w:t>about 30.9 days per year</w:t>
            </w:r>
          </w:p>
        </w:tc>
        <w:tc>
          <w:tcPr>
            <w:tcW w:type="dxa" w:w="1037"/>
          </w:tcPr>
          <w:p>
            <w:pPr>
              <w:spacing w:after="0"/>
              <w:jc w:val="left"/>
            </w:pPr>
            <w:r>
              <w:rPr>
                <w:sz w:val="16"/>
              </w:rPr>
              <w:t>Highly likely</w:t>
            </w:r>
          </w:p>
        </w:tc>
        <w:tc>
          <w:tcPr>
            <w:tcW w:type="dxa" w:w="1740"/>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53"/>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3.22</w:t>
            </w:r>
          </w:p>
        </w:tc>
        <w:tc>
          <w:tcPr>
            <w:tcW w:type="dxa" w:w="1431"/>
          </w:tcPr>
          <w:p>
            <w:pPr>
              <w:spacing w:after="0"/>
              <w:jc w:val="left"/>
            </w:pPr>
            <w:r>
              <w:rPr>
                <w:sz w:val="16"/>
              </w:rPr>
              <w:t>events per year</w:t>
            </w:r>
          </w:p>
        </w:tc>
        <w:tc>
          <w:tcPr>
            <w:tcW w:type="dxa" w:w="1558"/>
          </w:tcPr>
          <w:p>
            <w:pPr>
              <w:spacing w:after="0"/>
              <w:jc w:val="left"/>
            </w:pPr>
            <w:r>
              <w:rPr>
                <w:sz w:val="16"/>
              </w:rPr>
              <w:t>about 3.22 per year</w:t>
            </w:r>
          </w:p>
        </w:tc>
        <w:tc>
          <w:tcPr>
            <w:tcW w:type="dxa" w:w="1037"/>
          </w:tcPr>
          <w:p>
            <w:pPr>
              <w:spacing w:after="0"/>
              <w:jc w:val="left"/>
            </w:pPr>
            <w:r>
              <w:rPr>
                <w:sz w:val="16"/>
              </w:rPr>
              <w:t>Highly likely</w:t>
            </w:r>
          </w:p>
        </w:tc>
        <w:tc>
          <w:tcPr>
            <w:tcW w:type="dxa" w:w="1740"/>
          </w:tcPr>
          <w:p>
            <w:pPr>
              <w:spacing w:after="0"/>
              <w:jc w:val="left"/>
            </w:pPr>
            <w:r>
              <w:rPr>
                <w:sz w:val="16"/>
              </w:rPr>
              <w:t>FEMA annualized frequency (modeled)</w:t>
            </w:r>
          </w:p>
        </w:tc>
        <w:tc>
          <w:tcPr>
            <w:tcW w:type="dxa" w:w="1513"/>
          </w:tcPr>
          <w:p>
            <w:pPr>
              <w:spacing w:after="0"/>
              <w:jc w:val="right"/>
            </w:pPr>
            <w:r>
              <w:rPr>
                <w:sz w:val="16"/>
              </w:rPr>
              <w:t>92</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53"/>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0.206</w:t>
            </w:r>
          </w:p>
        </w:tc>
        <w:tc>
          <w:tcPr>
            <w:tcW w:type="dxa" w:w="1431"/>
          </w:tcPr>
          <w:p>
            <w:pPr>
              <w:spacing w:after="0"/>
              <w:jc w:val="left"/>
            </w:pPr>
            <w:r>
              <w:rPr>
                <w:sz w:val="16"/>
              </w:rPr>
              <w:t>events per year</w:t>
            </w:r>
          </w:p>
        </w:tc>
        <w:tc>
          <w:tcPr>
            <w:tcW w:type="dxa" w:w="1558"/>
          </w:tcPr>
          <w:p>
            <w:pPr>
              <w:spacing w:after="0"/>
              <w:jc w:val="left"/>
            </w:pPr>
            <w:r>
              <w:rPr>
                <w:sz w:val="16"/>
              </w:rPr>
              <w:t>about 1 in 5 years</w:t>
            </w:r>
          </w:p>
        </w:tc>
        <w:tc>
          <w:tcPr>
            <w:tcW w:type="dxa" w:w="1037"/>
          </w:tcPr>
          <w:p>
            <w:pPr>
              <w:spacing w:after="0"/>
              <w:jc w:val="left"/>
            </w:pPr>
            <w:r>
              <w:rPr>
                <w:sz w:val="16"/>
              </w:rPr>
              <w:t>Likely</w:t>
            </w:r>
          </w:p>
        </w:tc>
        <w:tc>
          <w:tcPr>
            <w:tcW w:type="dxa" w:w="1740"/>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53"/>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8"/>
          </w:tcPr>
          <w:p>
            <w:pPr>
              <w:spacing w:after="0"/>
              <w:jc w:val="left"/>
            </w:pPr>
          </w:p>
        </w:tc>
        <w:tc>
          <w:tcPr>
            <w:tcW w:type="dxa" w:w="1037"/>
          </w:tcPr>
          <w:p>
            <w:pPr>
              <w:spacing w:after="0"/>
              <w:jc w:val="left"/>
            </w:pPr>
          </w:p>
        </w:tc>
        <w:tc>
          <w:tcPr>
            <w:tcW w:type="dxa" w:w="1740"/>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740"/>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0.000126</w:t>
            </w:r>
          </w:p>
        </w:tc>
        <w:tc>
          <w:tcPr>
            <w:tcW w:type="dxa" w:w="1431"/>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0.0126%</w:t>
            </w:r>
          </w:p>
        </w:tc>
        <w:tc>
          <w:tcPr>
            <w:tcW w:type="dxa" w:w="1037"/>
          </w:tcPr>
          <w:p>
            <w:pPr>
              <w:spacing w:after="0"/>
              <w:jc w:val="left"/>
            </w:pPr>
          </w:p>
        </w:tc>
        <w:tc>
          <w:tcPr>
            <w:tcW w:type="dxa" w:w="1740"/>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10.8</w:t>
            </w:r>
          </w:p>
        </w:tc>
        <w:tc>
          <w:tcPr>
            <w:tcW w:type="dxa" w:w="1431"/>
          </w:tcPr>
          <w:p>
            <w:pPr>
              <w:spacing w:after="0"/>
              <w:jc w:val="left"/>
            </w:pPr>
            <w:r>
              <w:rPr>
                <w:sz w:val="16"/>
              </w:rPr>
              <w:t>event-days per year</w:t>
            </w:r>
          </w:p>
        </w:tc>
        <w:tc>
          <w:tcPr>
            <w:tcW w:type="dxa" w:w="1558"/>
          </w:tcPr>
          <w:p>
            <w:pPr>
              <w:spacing w:after="0"/>
              <w:jc w:val="left"/>
            </w:pPr>
            <w:r>
              <w:rPr>
                <w:sz w:val="16"/>
              </w:rPr>
              <w:t>about 10.8 days per year</w:t>
            </w:r>
          </w:p>
        </w:tc>
        <w:tc>
          <w:tcPr>
            <w:tcW w:type="dxa" w:w="1037"/>
          </w:tcPr>
          <w:p>
            <w:pPr>
              <w:spacing w:after="0"/>
              <w:jc w:val="left"/>
            </w:pPr>
            <w:r>
              <w:rPr>
                <w:sz w:val="16"/>
              </w:rPr>
              <w:t>Likely</w:t>
            </w:r>
          </w:p>
        </w:tc>
        <w:tc>
          <w:tcPr>
            <w:tcW w:type="dxa" w:w="1740"/>
          </w:tcPr>
          <w:p>
            <w:pPr>
              <w:spacing w:after="0"/>
              <w:jc w:val="left"/>
            </w:pPr>
            <w:r>
              <w:rPr>
                <w:sz w:val="16"/>
              </w:rPr>
              <w:t>event-days in 23 of 30 years, 1996 to 2025 (76.7%)</w:t>
            </w:r>
          </w:p>
        </w:tc>
        <w:tc>
          <w:tcPr>
            <w:tcW w:type="dxa" w:w="1513"/>
          </w:tcPr>
          <w:p>
            <w:pPr>
              <w:spacing w:after="0"/>
              <w:jc w:val="right"/>
            </w:pPr>
            <w:r>
              <w:rPr>
                <w:sz w:val="16"/>
              </w:rPr>
              <w:t>206</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5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119</w:t>
            </w:r>
          </w:p>
        </w:tc>
        <w:tc>
          <w:tcPr>
            <w:tcW w:type="dxa" w:w="1476"/>
          </w:tcPr>
          <w:p>
            <w:pPr>
              <w:spacing w:after="0"/>
              <w:jc w:val="right"/>
            </w:pPr>
            <w:r>
              <w:rPr>
                <w:sz w:val="16"/>
              </w:rPr>
              <w:t>30</w:t>
            </w:r>
          </w:p>
        </w:tc>
        <w:tc>
          <w:tcPr>
            <w:tcW w:type="dxa" w:w="1476"/>
          </w:tcPr>
          <w:p>
            <w:pPr>
              <w:spacing w:after="0"/>
              <w:jc w:val="right"/>
            </w:pPr>
            <w:r>
              <w:rPr>
                <w:sz w:val="16"/>
              </w:rPr>
              <w:t>3.97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1"/>
        <w:gridCol w:w="680"/>
        <w:gridCol w:w="648"/>
        <w:gridCol w:w="4160"/>
        <w:gridCol w:w="5910"/>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60"/>
            <w:shd w:val="clear" w:color="auto" w:fill="E8E8E8"/>
          </w:tcPr>
          <w:p>
            <w:pPr>
              <w:spacing w:after="0"/>
              <w:jc w:val="left"/>
            </w:pPr>
            <w:r>
              <w:rPr>
                <w:b/>
                <w:sz w:val="16"/>
              </w:rPr>
              <w:t>Tracts by rating</w:t>
            </w:r>
          </w:p>
        </w:tc>
        <w:tc>
          <w:tcPr>
            <w:tcW w:type="dxa" w:w="59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27</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Not Applicable 27</w:t>
            </w:r>
          </w:p>
        </w:tc>
        <w:tc>
          <w:tcPr>
            <w:tcW w:type="dxa" w:w="5910"/>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23 of 27</w:t>
            </w:r>
          </w:p>
        </w:tc>
        <w:tc>
          <w:tcPr>
            <w:tcW w:type="dxa" w:w="851"/>
          </w:tcPr>
          <w:p>
            <w:pPr>
              <w:spacing w:after="0"/>
              <w:jc w:val="right"/>
            </w:pPr>
            <w:r>
              <w:rPr>
                <w:sz w:val="16"/>
              </w:rPr>
              <w:t>68.2</w:t>
            </w:r>
          </w:p>
        </w:tc>
        <w:tc>
          <w:tcPr>
            <w:tcW w:type="dxa" w:w="680"/>
          </w:tcPr>
          <w:p>
            <w:pPr>
              <w:spacing w:after="0"/>
              <w:jc w:val="right"/>
            </w:pPr>
            <w:r>
              <w:rPr>
                <w:sz w:val="16"/>
              </w:rPr>
              <w:t>76.3</w:t>
            </w:r>
          </w:p>
        </w:tc>
        <w:tc>
          <w:tcPr>
            <w:tcW w:type="dxa" w:w="648"/>
          </w:tcPr>
          <w:p>
            <w:pPr>
              <w:spacing w:after="0"/>
              <w:jc w:val="right"/>
            </w:pPr>
            <w:r>
              <w:rPr>
                <w:sz w:val="16"/>
              </w:rPr>
              <w:t>87.4</w:t>
            </w:r>
          </w:p>
        </w:tc>
        <w:tc>
          <w:tcPr>
            <w:tcW w:type="dxa" w:w="4160"/>
          </w:tcPr>
          <w:p>
            <w:pPr>
              <w:spacing w:after="0"/>
              <w:jc w:val="left"/>
            </w:pPr>
            <w:r>
              <w:rPr>
                <w:sz w:val="16"/>
              </w:rPr>
              <w:t>Relatively Low 10, Very Low 13, No Rating 4</w:t>
            </w:r>
          </w:p>
        </w:tc>
        <w:tc>
          <w:tcPr>
            <w:tcW w:type="dxa" w:w="5910"/>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27 of 27</w:t>
            </w:r>
          </w:p>
        </w:tc>
        <w:tc>
          <w:tcPr>
            <w:tcW w:type="dxa" w:w="851"/>
          </w:tcPr>
          <w:p>
            <w:pPr>
              <w:spacing w:after="0"/>
              <w:jc w:val="right"/>
            </w:pPr>
            <w:r>
              <w:rPr>
                <w:sz w:val="16"/>
              </w:rPr>
              <w:t>61.1</w:t>
            </w:r>
          </w:p>
        </w:tc>
        <w:tc>
          <w:tcPr>
            <w:tcW w:type="dxa" w:w="680"/>
          </w:tcPr>
          <w:p>
            <w:pPr>
              <w:spacing w:after="0"/>
              <w:jc w:val="right"/>
            </w:pPr>
            <w:r>
              <w:rPr>
                <w:sz w:val="16"/>
              </w:rPr>
              <w:t>86.3</w:t>
            </w:r>
          </w:p>
        </w:tc>
        <w:tc>
          <w:tcPr>
            <w:tcW w:type="dxa" w:w="648"/>
          </w:tcPr>
          <w:p>
            <w:pPr>
              <w:spacing w:after="0"/>
              <w:jc w:val="right"/>
            </w:pPr>
            <w:r>
              <w:rPr>
                <w:sz w:val="16"/>
              </w:rPr>
              <w:t>95.3</w:t>
            </w:r>
          </w:p>
        </w:tc>
        <w:tc>
          <w:tcPr>
            <w:tcW w:type="dxa" w:w="4160"/>
          </w:tcPr>
          <w:p>
            <w:pPr>
              <w:spacing w:after="0"/>
              <w:jc w:val="left"/>
            </w:pPr>
            <w:r>
              <w:rPr>
                <w:sz w:val="16"/>
              </w:rPr>
              <w:t>Very High 1, Relatively High 23, Relatively Moderate 3</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0 of 27</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 Rating 27</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27 of 27</w:t>
            </w:r>
          </w:p>
        </w:tc>
        <w:tc>
          <w:tcPr>
            <w:tcW w:type="dxa" w:w="851"/>
          </w:tcPr>
          <w:p>
            <w:pPr>
              <w:spacing w:after="0"/>
              <w:jc w:val="right"/>
            </w:pPr>
            <w:r>
              <w:rPr>
                <w:sz w:val="16"/>
              </w:rPr>
              <w:t>7.0</w:t>
            </w:r>
          </w:p>
        </w:tc>
        <w:tc>
          <w:tcPr>
            <w:tcW w:type="dxa" w:w="680"/>
          </w:tcPr>
          <w:p>
            <w:pPr>
              <w:spacing w:after="0"/>
              <w:jc w:val="right"/>
            </w:pPr>
            <w:r>
              <w:rPr>
                <w:sz w:val="16"/>
              </w:rPr>
              <w:t>19.6</w:t>
            </w:r>
          </w:p>
        </w:tc>
        <w:tc>
          <w:tcPr>
            <w:tcW w:type="dxa" w:w="648"/>
          </w:tcPr>
          <w:p>
            <w:pPr>
              <w:spacing w:after="0"/>
              <w:jc w:val="right"/>
            </w:pPr>
            <w:r>
              <w:rPr>
                <w:sz w:val="16"/>
              </w:rPr>
              <w:t>36.0</w:t>
            </w:r>
          </w:p>
        </w:tc>
        <w:tc>
          <w:tcPr>
            <w:tcW w:type="dxa" w:w="4160"/>
          </w:tcPr>
          <w:p>
            <w:pPr>
              <w:spacing w:after="0"/>
              <w:jc w:val="left"/>
            </w:pPr>
            <w:r>
              <w:rPr>
                <w:sz w:val="16"/>
              </w:rPr>
              <w:t>Very Low 27</w:t>
            </w:r>
          </w:p>
        </w:tc>
        <w:tc>
          <w:tcPr>
            <w:tcW w:type="dxa" w:w="5910"/>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27 of 27</w:t>
            </w:r>
          </w:p>
        </w:tc>
        <w:tc>
          <w:tcPr>
            <w:tcW w:type="dxa" w:w="851"/>
          </w:tcPr>
          <w:p>
            <w:pPr>
              <w:spacing w:after="0"/>
              <w:jc w:val="right"/>
            </w:pPr>
            <w:r>
              <w:rPr>
                <w:sz w:val="16"/>
              </w:rPr>
              <w:t>59.8</w:t>
            </w:r>
          </w:p>
        </w:tc>
        <w:tc>
          <w:tcPr>
            <w:tcW w:type="dxa" w:w="680"/>
          </w:tcPr>
          <w:p>
            <w:pPr>
              <w:spacing w:after="0"/>
              <w:jc w:val="right"/>
            </w:pPr>
            <w:r>
              <w:rPr>
                <w:sz w:val="16"/>
              </w:rPr>
              <w:t>79.3</w:t>
            </w:r>
          </w:p>
        </w:tc>
        <w:tc>
          <w:tcPr>
            <w:tcW w:type="dxa" w:w="648"/>
          </w:tcPr>
          <w:p>
            <w:pPr>
              <w:spacing w:after="0"/>
              <w:jc w:val="right"/>
            </w:pPr>
            <w:r>
              <w:rPr>
                <w:sz w:val="16"/>
              </w:rPr>
              <w:t>88.6</w:t>
            </w:r>
          </w:p>
        </w:tc>
        <w:tc>
          <w:tcPr>
            <w:tcW w:type="dxa" w:w="4160"/>
          </w:tcPr>
          <w:p>
            <w:pPr>
              <w:spacing w:after="0"/>
              <w:jc w:val="left"/>
            </w:pPr>
            <w:r>
              <w:rPr>
                <w:sz w:val="16"/>
              </w:rPr>
              <w:t>Relatively Moderate 24, Relatively Low 3</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27 of 27</w:t>
            </w:r>
          </w:p>
        </w:tc>
        <w:tc>
          <w:tcPr>
            <w:tcW w:type="dxa" w:w="851"/>
          </w:tcPr>
          <w:p>
            <w:pPr>
              <w:spacing w:after="0"/>
              <w:jc w:val="right"/>
            </w:pPr>
            <w:r>
              <w:rPr>
                <w:sz w:val="16"/>
              </w:rPr>
              <w:t>6.0</w:t>
            </w:r>
          </w:p>
        </w:tc>
        <w:tc>
          <w:tcPr>
            <w:tcW w:type="dxa" w:w="680"/>
          </w:tcPr>
          <w:p>
            <w:pPr>
              <w:spacing w:after="0"/>
              <w:jc w:val="right"/>
            </w:pPr>
            <w:r>
              <w:rPr>
                <w:sz w:val="16"/>
              </w:rPr>
              <w:t>21.6</w:t>
            </w:r>
          </w:p>
        </w:tc>
        <w:tc>
          <w:tcPr>
            <w:tcW w:type="dxa" w:w="648"/>
          </w:tcPr>
          <w:p>
            <w:pPr>
              <w:spacing w:after="0"/>
              <w:jc w:val="right"/>
            </w:pPr>
            <w:r>
              <w:rPr>
                <w:sz w:val="16"/>
              </w:rPr>
              <w:t>43.0</w:t>
            </w:r>
          </w:p>
        </w:tc>
        <w:tc>
          <w:tcPr>
            <w:tcW w:type="dxa" w:w="4160"/>
          </w:tcPr>
          <w:p>
            <w:pPr>
              <w:spacing w:after="0"/>
              <w:jc w:val="left"/>
            </w:pPr>
            <w:r>
              <w:rPr>
                <w:sz w:val="16"/>
              </w:rPr>
              <w:t>Relatively Low 21, Very Low 6</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27 of 27</w:t>
            </w:r>
          </w:p>
        </w:tc>
        <w:tc>
          <w:tcPr>
            <w:tcW w:type="dxa" w:w="851"/>
          </w:tcPr>
          <w:p>
            <w:pPr>
              <w:spacing w:after="0"/>
              <w:jc w:val="right"/>
            </w:pPr>
            <w:r>
              <w:rPr>
                <w:sz w:val="16"/>
              </w:rPr>
              <w:t>26.8</w:t>
            </w:r>
          </w:p>
        </w:tc>
        <w:tc>
          <w:tcPr>
            <w:tcW w:type="dxa" w:w="680"/>
          </w:tcPr>
          <w:p>
            <w:pPr>
              <w:spacing w:after="0"/>
              <w:jc w:val="right"/>
            </w:pPr>
            <w:r>
              <w:rPr>
                <w:sz w:val="16"/>
              </w:rPr>
              <w:t>36.6</w:t>
            </w:r>
          </w:p>
        </w:tc>
        <w:tc>
          <w:tcPr>
            <w:tcW w:type="dxa" w:w="648"/>
          </w:tcPr>
          <w:p>
            <w:pPr>
              <w:spacing w:after="0"/>
              <w:jc w:val="right"/>
            </w:pPr>
            <w:r>
              <w:rPr>
                <w:sz w:val="16"/>
              </w:rPr>
              <w:t>42.2</w:t>
            </w:r>
          </w:p>
        </w:tc>
        <w:tc>
          <w:tcPr>
            <w:tcW w:type="dxa" w:w="4160"/>
          </w:tcPr>
          <w:p>
            <w:pPr>
              <w:spacing w:after="0"/>
              <w:jc w:val="left"/>
            </w:pPr>
            <w:r>
              <w:rPr>
                <w:sz w:val="16"/>
              </w:rPr>
              <w:t>Very Low 27</w:t>
            </w:r>
          </w:p>
        </w:tc>
        <w:tc>
          <w:tcPr>
            <w:tcW w:type="dxa" w:w="5910"/>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27 of 27</w:t>
            </w:r>
          </w:p>
        </w:tc>
        <w:tc>
          <w:tcPr>
            <w:tcW w:type="dxa" w:w="851"/>
          </w:tcPr>
          <w:p>
            <w:pPr>
              <w:spacing w:after="0"/>
              <w:jc w:val="right"/>
            </w:pPr>
            <w:r>
              <w:rPr>
                <w:sz w:val="16"/>
              </w:rPr>
              <w:t>24.1</w:t>
            </w:r>
          </w:p>
        </w:tc>
        <w:tc>
          <w:tcPr>
            <w:tcW w:type="dxa" w:w="680"/>
          </w:tcPr>
          <w:p>
            <w:pPr>
              <w:spacing w:after="0"/>
              <w:jc w:val="right"/>
            </w:pPr>
            <w:r>
              <w:rPr>
                <w:sz w:val="16"/>
              </w:rPr>
              <w:t>52.5</w:t>
            </w:r>
          </w:p>
        </w:tc>
        <w:tc>
          <w:tcPr>
            <w:tcW w:type="dxa" w:w="648"/>
          </w:tcPr>
          <w:p>
            <w:pPr>
              <w:spacing w:after="0"/>
              <w:jc w:val="right"/>
            </w:pPr>
            <w:r>
              <w:rPr>
                <w:sz w:val="16"/>
              </w:rPr>
              <w:t>73.4</w:t>
            </w:r>
          </w:p>
        </w:tc>
        <w:tc>
          <w:tcPr>
            <w:tcW w:type="dxa" w:w="4160"/>
          </w:tcPr>
          <w:p>
            <w:pPr>
              <w:spacing w:after="0"/>
              <w:jc w:val="left"/>
            </w:pPr>
            <w:r>
              <w:rPr>
                <w:sz w:val="16"/>
              </w:rPr>
              <w:t>Relatively Moderate 3, Relatively Low 22, Very Low 2</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27 of 27</w:t>
            </w:r>
          </w:p>
        </w:tc>
        <w:tc>
          <w:tcPr>
            <w:tcW w:type="dxa" w:w="851"/>
          </w:tcPr>
          <w:p>
            <w:pPr>
              <w:spacing w:after="0"/>
              <w:jc w:val="right"/>
            </w:pPr>
            <w:r>
              <w:rPr>
                <w:sz w:val="16"/>
              </w:rPr>
              <w:t>2.7</w:t>
            </w:r>
          </w:p>
        </w:tc>
        <w:tc>
          <w:tcPr>
            <w:tcW w:type="dxa" w:w="680"/>
          </w:tcPr>
          <w:p>
            <w:pPr>
              <w:spacing w:after="0"/>
              <w:jc w:val="right"/>
            </w:pPr>
            <w:r>
              <w:rPr>
                <w:sz w:val="16"/>
              </w:rPr>
              <w:t>59.9</w:t>
            </w:r>
          </w:p>
        </w:tc>
        <w:tc>
          <w:tcPr>
            <w:tcW w:type="dxa" w:w="648"/>
          </w:tcPr>
          <w:p>
            <w:pPr>
              <w:spacing w:after="0"/>
              <w:jc w:val="right"/>
            </w:pPr>
            <w:r>
              <w:rPr>
                <w:sz w:val="16"/>
              </w:rPr>
              <w:t>92.0</w:t>
            </w:r>
          </w:p>
        </w:tc>
        <w:tc>
          <w:tcPr>
            <w:tcW w:type="dxa" w:w="4160"/>
          </w:tcPr>
          <w:p>
            <w:pPr>
              <w:spacing w:after="0"/>
              <w:jc w:val="left"/>
            </w:pPr>
            <w:r>
              <w:rPr>
                <w:sz w:val="16"/>
              </w:rPr>
              <w:t>Relatively High 6, Relatively Moderate 14, Relatively Low 6, Very Low 1</w:t>
            </w:r>
          </w:p>
        </w:tc>
        <w:tc>
          <w:tcPr>
            <w:tcW w:type="dxa" w:w="5910"/>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23 of 27</w:t>
            </w:r>
          </w:p>
        </w:tc>
        <w:tc>
          <w:tcPr>
            <w:tcW w:type="dxa" w:w="851"/>
          </w:tcPr>
          <w:p>
            <w:pPr>
              <w:spacing w:after="0"/>
              <w:jc w:val="right"/>
            </w:pPr>
            <w:r>
              <w:rPr>
                <w:sz w:val="16"/>
              </w:rPr>
              <w:t>9.3</w:t>
            </w:r>
          </w:p>
        </w:tc>
        <w:tc>
          <w:tcPr>
            <w:tcW w:type="dxa" w:w="680"/>
          </w:tcPr>
          <w:p>
            <w:pPr>
              <w:spacing w:after="0"/>
              <w:jc w:val="right"/>
            </w:pPr>
            <w:r>
              <w:rPr>
                <w:sz w:val="16"/>
              </w:rPr>
              <w:t>41.3</w:t>
            </w:r>
          </w:p>
        </w:tc>
        <w:tc>
          <w:tcPr>
            <w:tcW w:type="dxa" w:w="648"/>
          </w:tcPr>
          <w:p>
            <w:pPr>
              <w:spacing w:after="0"/>
              <w:jc w:val="right"/>
            </w:pPr>
            <w:r>
              <w:rPr>
                <w:sz w:val="16"/>
              </w:rPr>
              <w:t>64.6</w:t>
            </w:r>
          </w:p>
        </w:tc>
        <w:tc>
          <w:tcPr>
            <w:tcW w:type="dxa" w:w="4160"/>
          </w:tcPr>
          <w:p>
            <w:pPr>
              <w:spacing w:after="0"/>
              <w:jc w:val="left"/>
            </w:pPr>
            <w:r>
              <w:rPr>
                <w:sz w:val="16"/>
              </w:rPr>
              <w:t>Very Low 23, No Rating 4</w:t>
            </w:r>
          </w:p>
        </w:tc>
        <w:tc>
          <w:tcPr>
            <w:tcW w:type="dxa" w:w="5910"/>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27 of 27</w:t>
            </w:r>
          </w:p>
        </w:tc>
        <w:tc>
          <w:tcPr>
            <w:tcW w:type="dxa" w:w="851"/>
          </w:tcPr>
          <w:p>
            <w:pPr>
              <w:spacing w:after="0"/>
              <w:jc w:val="right"/>
            </w:pPr>
            <w:r>
              <w:rPr>
                <w:sz w:val="16"/>
              </w:rPr>
              <w:t>20.6</w:t>
            </w:r>
          </w:p>
        </w:tc>
        <w:tc>
          <w:tcPr>
            <w:tcW w:type="dxa" w:w="680"/>
          </w:tcPr>
          <w:p>
            <w:pPr>
              <w:spacing w:after="0"/>
              <w:jc w:val="right"/>
            </w:pPr>
            <w:r>
              <w:rPr>
                <w:sz w:val="16"/>
              </w:rPr>
              <w:t>47.0</w:t>
            </w:r>
          </w:p>
        </w:tc>
        <w:tc>
          <w:tcPr>
            <w:tcW w:type="dxa" w:w="648"/>
          </w:tcPr>
          <w:p>
            <w:pPr>
              <w:spacing w:after="0"/>
              <w:jc w:val="right"/>
            </w:pPr>
            <w:r>
              <w:rPr>
                <w:sz w:val="16"/>
              </w:rPr>
              <w:t>70.2</w:t>
            </w:r>
          </w:p>
        </w:tc>
        <w:tc>
          <w:tcPr>
            <w:tcW w:type="dxa" w:w="4160"/>
          </w:tcPr>
          <w:p>
            <w:pPr>
              <w:spacing w:after="0"/>
              <w:jc w:val="left"/>
            </w:pPr>
            <w:r>
              <w:rPr>
                <w:sz w:val="16"/>
              </w:rPr>
              <w:t>Relatively Moderate 12, Relatively Low 15</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27 of 27</w:t>
            </w:r>
          </w:p>
        </w:tc>
        <w:tc>
          <w:tcPr>
            <w:tcW w:type="dxa" w:w="851"/>
          </w:tcPr>
          <w:p>
            <w:pPr>
              <w:spacing w:after="0"/>
              <w:jc w:val="right"/>
            </w:pPr>
            <w:r>
              <w:rPr>
                <w:sz w:val="16"/>
              </w:rPr>
              <w:t>70.4</w:t>
            </w:r>
          </w:p>
        </w:tc>
        <w:tc>
          <w:tcPr>
            <w:tcW w:type="dxa" w:w="680"/>
          </w:tcPr>
          <w:p>
            <w:pPr>
              <w:spacing w:after="0"/>
              <w:jc w:val="right"/>
            </w:pPr>
            <w:r>
              <w:rPr>
                <w:sz w:val="16"/>
              </w:rPr>
              <w:t>90.7</w:t>
            </w:r>
          </w:p>
        </w:tc>
        <w:tc>
          <w:tcPr>
            <w:tcW w:type="dxa" w:w="648"/>
          </w:tcPr>
          <w:p>
            <w:pPr>
              <w:spacing w:after="0"/>
              <w:jc w:val="right"/>
            </w:pPr>
            <w:r>
              <w:rPr>
                <w:sz w:val="16"/>
              </w:rPr>
              <w:t>98.1</w:t>
            </w:r>
          </w:p>
        </w:tc>
        <w:tc>
          <w:tcPr>
            <w:tcW w:type="dxa" w:w="4160"/>
          </w:tcPr>
          <w:p>
            <w:pPr>
              <w:spacing w:after="0"/>
              <w:jc w:val="left"/>
            </w:pPr>
            <w:r>
              <w:rPr>
                <w:sz w:val="16"/>
              </w:rPr>
              <w:t>Very High 2, Relatively High 23, Relatively Moderate 2</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27 of 27</w:t>
            </w:r>
          </w:p>
        </w:tc>
        <w:tc>
          <w:tcPr>
            <w:tcW w:type="dxa" w:w="851"/>
          </w:tcPr>
          <w:p>
            <w:pPr>
              <w:spacing w:after="0"/>
              <w:jc w:val="right"/>
            </w:pPr>
            <w:r>
              <w:rPr>
                <w:sz w:val="16"/>
              </w:rPr>
              <w:t>50.7</w:t>
            </w:r>
          </w:p>
        </w:tc>
        <w:tc>
          <w:tcPr>
            <w:tcW w:type="dxa" w:w="680"/>
          </w:tcPr>
          <w:p>
            <w:pPr>
              <w:spacing w:after="0"/>
              <w:jc w:val="right"/>
            </w:pPr>
            <w:r>
              <w:rPr>
                <w:sz w:val="16"/>
              </w:rPr>
              <w:t>69.8</w:t>
            </w:r>
          </w:p>
        </w:tc>
        <w:tc>
          <w:tcPr>
            <w:tcW w:type="dxa" w:w="648"/>
          </w:tcPr>
          <w:p>
            <w:pPr>
              <w:spacing w:after="0"/>
              <w:jc w:val="right"/>
            </w:pPr>
            <w:r>
              <w:rPr>
                <w:sz w:val="16"/>
              </w:rPr>
              <w:t>93.1</w:t>
            </w:r>
          </w:p>
        </w:tc>
        <w:tc>
          <w:tcPr>
            <w:tcW w:type="dxa" w:w="4160"/>
          </w:tcPr>
          <w:p>
            <w:pPr>
              <w:spacing w:after="0"/>
              <w:jc w:val="left"/>
            </w:pPr>
            <w:r>
              <w:rPr>
                <w:sz w:val="16"/>
              </w:rPr>
              <w:t>Relatively High 9, Relatively Moderate 16, Relatively Low 2</w:t>
            </w:r>
          </w:p>
        </w:tc>
        <w:tc>
          <w:tcPr>
            <w:tcW w:type="dxa" w:w="5910"/>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27</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Insufficient Data 27</w:t>
            </w:r>
          </w:p>
        </w:tc>
        <w:tc>
          <w:tcPr>
            <w:tcW w:type="dxa" w:w="5910"/>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27</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Not Applicable 27</w:t>
            </w:r>
          </w:p>
        </w:tc>
        <w:tc>
          <w:tcPr>
            <w:tcW w:type="dxa" w:w="5910"/>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22 of 27</w:t>
            </w:r>
          </w:p>
        </w:tc>
        <w:tc>
          <w:tcPr>
            <w:tcW w:type="dxa" w:w="851"/>
          </w:tcPr>
          <w:p>
            <w:pPr>
              <w:spacing w:after="0"/>
              <w:jc w:val="right"/>
            </w:pPr>
            <w:r>
              <w:rPr>
                <w:sz w:val="16"/>
              </w:rPr>
              <w:t>20.9</w:t>
            </w:r>
          </w:p>
        </w:tc>
        <w:tc>
          <w:tcPr>
            <w:tcW w:type="dxa" w:w="680"/>
          </w:tcPr>
          <w:p>
            <w:pPr>
              <w:spacing w:after="0"/>
              <w:jc w:val="right"/>
            </w:pPr>
            <w:r>
              <w:rPr>
                <w:sz w:val="16"/>
              </w:rPr>
              <w:t>35.2</w:t>
            </w:r>
          </w:p>
        </w:tc>
        <w:tc>
          <w:tcPr>
            <w:tcW w:type="dxa" w:w="648"/>
          </w:tcPr>
          <w:p>
            <w:pPr>
              <w:spacing w:after="0"/>
              <w:jc w:val="right"/>
            </w:pPr>
            <w:r>
              <w:rPr>
                <w:sz w:val="16"/>
              </w:rPr>
              <w:t>70.9</w:t>
            </w:r>
          </w:p>
        </w:tc>
        <w:tc>
          <w:tcPr>
            <w:tcW w:type="dxa" w:w="4160"/>
          </w:tcPr>
          <w:p>
            <w:pPr>
              <w:spacing w:after="0"/>
              <w:jc w:val="left"/>
            </w:pPr>
            <w:r>
              <w:rPr>
                <w:sz w:val="16"/>
              </w:rPr>
              <w:t>Relatively Low 2, Very Low 20, No Rating 5</w:t>
            </w:r>
          </w:p>
        </w:tc>
        <w:tc>
          <w:tcPr>
            <w:tcW w:type="dxa" w:w="5910"/>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27 of 27</w:t>
            </w:r>
          </w:p>
        </w:tc>
        <w:tc>
          <w:tcPr>
            <w:tcW w:type="dxa" w:w="851"/>
          </w:tcPr>
          <w:p>
            <w:pPr>
              <w:spacing w:after="0"/>
              <w:jc w:val="right"/>
            </w:pPr>
            <w:r>
              <w:rPr>
                <w:sz w:val="16"/>
              </w:rPr>
              <w:t>74.7</w:t>
            </w:r>
          </w:p>
        </w:tc>
        <w:tc>
          <w:tcPr>
            <w:tcW w:type="dxa" w:w="680"/>
          </w:tcPr>
          <w:p>
            <w:pPr>
              <w:spacing w:after="0"/>
              <w:jc w:val="right"/>
            </w:pPr>
            <w:r>
              <w:rPr>
                <w:sz w:val="16"/>
              </w:rPr>
              <w:t>93.6</w:t>
            </w:r>
          </w:p>
        </w:tc>
        <w:tc>
          <w:tcPr>
            <w:tcW w:type="dxa" w:w="648"/>
          </w:tcPr>
          <w:p>
            <w:pPr>
              <w:spacing w:after="0"/>
              <w:jc w:val="right"/>
            </w:pPr>
            <w:r>
              <w:rPr>
                <w:sz w:val="16"/>
              </w:rPr>
              <w:t>98.0</w:t>
            </w:r>
          </w:p>
        </w:tc>
        <w:tc>
          <w:tcPr>
            <w:tcW w:type="dxa" w:w="4160"/>
          </w:tcPr>
          <w:p>
            <w:pPr>
              <w:spacing w:after="0"/>
              <w:jc w:val="left"/>
            </w:pPr>
            <w:r>
              <w:rPr>
                <w:sz w:val="16"/>
              </w:rPr>
              <w:t>Very High 8, Relatively High 18, Relatively Moderate 1</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0"/>
        <w:gridCol w:w="858"/>
        <w:gridCol w:w="2275"/>
        <w:gridCol w:w="2099"/>
        <w:gridCol w:w="1479"/>
        <w:gridCol w:w="1831"/>
        <w:gridCol w:w="3559"/>
      </w:tblGrid>
      <w:tr>
        <w:trPr>
          <w:cantSplit/>
          <w:tblHeader/>
        </w:trPr>
        <w:tc>
          <w:tcPr>
            <w:tcW w:type="dxa" w:w="2010"/>
            <w:shd w:val="clear" w:color="auto" w:fill="E8E8E8"/>
          </w:tcPr>
          <w:p>
            <w:pPr>
              <w:spacing w:after="0"/>
              <w:jc w:val="left"/>
            </w:pPr>
            <w:r>
              <w:rPr>
                <w:b/>
                <w:sz w:val="16"/>
              </w:rPr>
              <w:t>Member</w:t>
            </w:r>
          </w:p>
        </w:tc>
        <w:tc>
          <w:tcPr>
            <w:tcW w:type="dxa" w:w="858"/>
            <w:shd w:val="clear" w:color="auto" w:fill="E8E8E8"/>
          </w:tcPr>
          <w:p>
            <w:pPr>
              <w:spacing w:after="0"/>
              <w:jc w:val="left"/>
            </w:pPr>
            <w:r>
              <w:rPr>
                <w:b/>
                <w:sz w:val="16"/>
              </w:rPr>
              <w:t>Type</w:t>
            </w:r>
          </w:p>
        </w:tc>
        <w:tc>
          <w:tcPr>
            <w:tcW w:type="dxa" w:w="2275"/>
            <w:shd w:val="clear" w:color="auto" w:fill="E8E8E8"/>
          </w:tcPr>
          <w:p>
            <w:pPr>
              <w:spacing w:after="0"/>
              <w:jc w:val="left"/>
            </w:pPr>
            <w:r>
              <w:rPr>
                <w:b/>
                <w:sz w:val="16"/>
              </w:rPr>
              <w:t>Plan status</w:t>
            </w:r>
          </w:p>
        </w:tc>
        <w:tc>
          <w:tcPr>
            <w:tcW w:type="dxa" w:w="20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3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559"/>
            <w:shd w:val="clear" w:color="auto" w:fill="E8E8E8"/>
          </w:tcPr>
          <w:p>
            <w:pPr>
              <w:spacing w:after="0"/>
              <w:jc w:val="left"/>
            </w:pPr>
            <w:r>
              <w:rPr>
                <w:b/>
                <w:sz w:val="16"/>
              </w:rPr>
              <w:t>Notes</w:t>
            </w:r>
          </w:p>
        </w:tc>
      </w:tr>
      <w:tr>
        <w:trPr>
          <w:cantSplit/>
        </w:trPr>
        <w:tc>
          <w:tcPr>
            <w:tcW w:type="dxa" w:w="2010"/>
          </w:tcPr>
          <w:p>
            <w:pPr>
              <w:spacing w:after="0"/>
              <w:jc w:val="left"/>
            </w:pPr>
            <w:r>
              <w:rPr>
                <w:sz w:val="16"/>
              </w:rPr>
              <w:t>Bay County</w:t>
            </w:r>
          </w:p>
        </w:tc>
        <w:tc>
          <w:tcPr>
            <w:tcW w:type="dxa" w:w="858"/>
          </w:tcPr>
          <w:p>
            <w:pPr>
              <w:spacing w:after="0"/>
              <w:jc w:val="left"/>
            </w:pPr>
            <w:r>
              <w:rPr>
                <w:sz w:val="16"/>
              </w:rPr>
              <w:t>County</w:t>
            </w:r>
          </w:p>
        </w:tc>
        <w:tc>
          <w:tcPr>
            <w:tcW w:type="dxa" w:w="2275"/>
          </w:tcPr>
          <w:p>
            <w:pPr>
              <w:spacing w:after="0"/>
              <w:jc w:val="left"/>
            </w:pPr>
            <w:r>
              <w:rPr>
                <w:sz w:val="16"/>
              </w:rPr>
              <w:t>Approved, expires 2027-03-20</w:t>
            </w:r>
          </w:p>
        </w:tc>
        <w:tc>
          <w:tcPr>
            <w:tcW w:type="dxa" w:w="2099"/>
          </w:tcPr>
          <w:p>
            <w:pPr>
              <w:spacing w:after="0"/>
              <w:jc w:val="right"/>
            </w:pPr>
            <w:r>
              <w:rPr>
                <w:sz w:val="16"/>
              </w:rPr>
              <w:t>FMA RL 0, SRL 0; any 3</w:t>
            </w:r>
          </w:p>
        </w:tc>
        <w:tc>
          <w:tcPr>
            <w:tcW w:type="dxa" w:w="1479"/>
          </w:tcPr>
          <w:p>
            <w:pPr>
              <w:spacing w:after="0"/>
              <w:jc w:val="right"/>
            </w:pPr>
            <w:r>
              <w:rPr>
                <w:sz w:val="16"/>
              </w:rPr>
              <w:t>$2,559.75</w:t>
            </w:r>
          </w:p>
        </w:tc>
        <w:tc>
          <w:tcPr>
            <w:tcW w:type="dxa" w:w="1831"/>
          </w:tcPr>
          <w:p>
            <w:pPr>
              <w:spacing w:after="0"/>
              <w:jc w:val="right"/>
            </w:pPr>
            <w:r>
              <w:rPr>
                <w:sz w:val="16"/>
              </w:rPr>
              <w:t>0; 0</w:t>
            </w:r>
          </w:p>
        </w:tc>
        <w:tc>
          <w:tcPr>
            <w:tcW w:type="dxa" w:w="3559"/>
          </w:tcPr>
          <w:p>
            <w:pPr>
              <w:spacing w:after="0"/>
              <w:jc w:val="left"/>
            </w:pPr>
          </w:p>
        </w:tc>
      </w:tr>
      <w:tr>
        <w:trPr>
          <w:cantSplit/>
        </w:trPr>
        <w:tc>
          <w:tcPr>
            <w:tcW w:type="dxa" w:w="2010"/>
          </w:tcPr>
          <w:p>
            <w:pPr>
              <w:spacing w:after="0"/>
              <w:jc w:val="left"/>
            </w:pPr>
            <w:r>
              <w:rPr>
                <w:sz w:val="16"/>
              </w:rPr>
              <w:t>Auburn city</w:t>
            </w:r>
          </w:p>
        </w:tc>
        <w:tc>
          <w:tcPr>
            <w:tcW w:type="dxa" w:w="858"/>
          </w:tcPr>
          <w:p>
            <w:pPr>
              <w:spacing w:after="0"/>
              <w:jc w:val="left"/>
            </w:pPr>
            <w:r>
              <w:rPr>
                <w:sz w:val="16"/>
              </w:rPr>
              <w:t>City</w:t>
            </w:r>
          </w:p>
        </w:tc>
        <w:tc>
          <w:tcPr>
            <w:tcW w:type="dxa" w:w="2275"/>
          </w:tcPr>
          <w:p>
            <w:pPr>
              <w:spacing w:after="0"/>
              <w:jc w:val="left"/>
            </w:pPr>
            <w:r>
              <w:rPr>
                <w:sz w:val="16"/>
              </w:rPr>
              <w:t>Plan 106302 approved 2022-03-21, pending adoption here; not yet eligible</w:t>
            </w:r>
          </w:p>
        </w:tc>
        <w:tc>
          <w:tcPr>
            <w:tcW w:type="dxa" w:w="2099"/>
          </w:tcPr>
          <w:p>
            <w:pPr>
              <w:spacing w:after="0"/>
              <w:jc w:val="right"/>
            </w:pPr>
            <w:r>
              <w:rPr>
                <w:sz w:val="16"/>
              </w:rPr>
              <w:t>FMA RL 0, SRL 0; any 0</w:t>
            </w:r>
          </w:p>
        </w:tc>
        <w:tc>
          <w:tcPr>
            <w:tcW w:type="dxa" w:w="1479"/>
          </w:tcPr>
          <w:p>
            <w:pPr>
              <w:spacing w:after="0"/>
              <w:jc w:val="right"/>
            </w:pPr>
            <w:r>
              <w:rPr>
                <w:sz w:val="16"/>
              </w:rPr>
              <w:t>$8,203.74</w:t>
            </w:r>
          </w:p>
        </w:tc>
        <w:tc>
          <w:tcPr>
            <w:tcW w:type="dxa" w:w="1831"/>
          </w:tcPr>
          <w:p>
            <w:pPr>
              <w:spacing w:after="0"/>
              <w:jc w:val="right"/>
            </w:pPr>
            <w:r>
              <w:rPr>
                <w:sz w:val="16"/>
              </w:rPr>
              <w:t>17; no approved plan</w:t>
            </w:r>
          </w:p>
        </w:tc>
        <w:tc>
          <w:tcPr>
            <w:tcW w:type="dxa" w:w="3559"/>
          </w:tcPr>
          <w:p>
            <w:pPr>
              <w:spacing w:after="0"/>
              <w:jc w:val="left"/>
            </w:pPr>
            <w:r>
              <w:rPr>
                <w:sz w:val="16"/>
              </w:rPr>
              <w:t>Includes $6,501.24 for declarations not counted as hazard incidents (DR-4494-MI).</w:t>
            </w:r>
          </w:p>
        </w:tc>
      </w:tr>
      <w:tr>
        <w:trPr>
          <w:cantSplit/>
        </w:trPr>
        <w:tc>
          <w:tcPr>
            <w:tcW w:type="dxa" w:w="2010"/>
          </w:tcPr>
          <w:p>
            <w:pPr>
              <w:spacing w:after="0"/>
              <w:jc w:val="left"/>
            </w:pPr>
            <w:r>
              <w:rPr>
                <w:sz w:val="16"/>
              </w:rPr>
              <w:t>Essexville city</w:t>
            </w:r>
          </w:p>
        </w:tc>
        <w:tc>
          <w:tcPr>
            <w:tcW w:type="dxa" w:w="858"/>
          </w:tcPr>
          <w:p>
            <w:pPr>
              <w:spacing w:after="0"/>
              <w:jc w:val="left"/>
            </w:pPr>
            <w:r>
              <w:rPr>
                <w:sz w:val="16"/>
              </w:rPr>
              <w:t>City</w:t>
            </w:r>
          </w:p>
        </w:tc>
        <w:tc>
          <w:tcPr>
            <w:tcW w:type="dxa" w:w="2275"/>
          </w:tcPr>
          <w:p>
            <w:pPr>
              <w:spacing w:after="0"/>
              <w:jc w:val="left"/>
            </w:pPr>
            <w:r>
              <w:rPr>
                <w:sz w:val="16"/>
              </w:rPr>
              <w:t>Plan 106302 approved 2022-03-21, pending adoption here; not yet eligible</w:t>
            </w:r>
          </w:p>
        </w:tc>
        <w:tc>
          <w:tcPr>
            <w:tcW w:type="dxa" w:w="2099"/>
          </w:tcPr>
          <w:p>
            <w:pPr>
              <w:spacing w:after="0"/>
              <w:jc w:val="right"/>
            </w:pPr>
            <w:r>
              <w:rPr>
                <w:sz w:val="16"/>
              </w:rPr>
              <w:t>FMA RL 0, SRL 0; any 0</w:t>
            </w:r>
          </w:p>
        </w:tc>
        <w:tc>
          <w:tcPr>
            <w:tcW w:type="dxa" w:w="1479"/>
          </w:tcPr>
          <w:p>
            <w:pPr>
              <w:spacing w:after="0"/>
              <w:jc w:val="right"/>
            </w:pPr>
            <w:r>
              <w:rPr>
                <w:sz w:val="16"/>
              </w:rPr>
              <w:t>$3,654</w:t>
            </w:r>
          </w:p>
        </w:tc>
        <w:tc>
          <w:tcPr>
            <w:tcW w:type="dxa" w:w="1831"/>
          </w:tcPr>
          <w:p>
            <w:pPr>
              <w:spacing w:after="0"/>
              <w:jc w:val="right"/>
            </w:pPr>
            <w:r>
              <w:rPr>
                <w:sz w:val="16"/>
              </w:rPr>
              <w:t>11; no approved plan</w:t>
            </w:r>
          </w:p>
        </w:tc>
        <w:tc>
          <w:tcPr>
            <w:tcW w:type="dxa" w:w="3559"/>
          </w:tcPr>
          <w:p>
            <w:pPr>
              <w:spacing w:after="0"/>
              <w:jc w:val="left"/>
            </w:pPr>
          </w:p>
        </w:tc>
      </w:tr>
      <w:tr>
        <w:trPr>
          <w:cantSplit/>
        </w:trPr>
        <w:tc>
          <w:tcPr>
            <w:tcW w:type="dxa" w:w="2010"/>
          </w:tcPr>
          <w:p>
            <w:pPr>
              <w:spacing w:after="0"/>
              <w:jc w:val="left"/>
            </w:pPr>
            <w:r>
              <w:rPr>
                <w:sz w:val="16"/>
              </w:rPr>
              <w:t>Midland city</w:t>
            </w:r>
          </w:p>
        </w:tc>
        <w:tc>
          <w:tcPr>
            <w:tcW w:type="dxa" w:w="858"/>
          </w:tcPr>
          <w:p>
            <w:pPr>
              <w:spacing w:after="0"/>
              <w:jc w:val="left"/>
            </w:pPr>
            <w:r>
              <w:rPr>
                <w:sz w:val="16"/>
              </w:rPr>
              <w:t>City</w:t>
            </w:r>
          </w:p>
        </w:tc>
        <w:tc>
          <w:tcPr>
            <w:tcW w:type="dxa" w:w="2275"/>
          </w:tcPr>
          <w:p>
            <w:pPr>
              <w:spacing w:after="0"/>
              <w:jc w:val="left"/>
            </w:pPr>
            <w:r>
              <w:rPr>
                <w:sz w:val="16"/>
              </w:rPr>
              <w:t>Approved, expires 2031-02-10</w:t>
            </w:r>
          </w:p>
        </w:tc>
        <w:tc>
          <w:tcPr>
            <w:tcW w:type="dxa" w:w="2099"/>
          </w:tcPr>
          <w:p>
            <w:pPr>
              <w:spacing w:after="0"/>
              <w:jc w:val="right"/>
            </w:pPr>
            <w:r>
              <w:rPr>
                <w:sz w:val="16"/>
              </w:rPr>
              <w:t>FMA RL 8, SRL 2; any 107</w:t>
            </w:r>
          </w:p>
        </w:tc>
        <w:tc>
          <w:tcPr>
            <w:tcW w:type="dxa" w:w="1479"/>
          </w:tcPr>
          <w:p>
            <w:pPr>
              <w:spacing w:after="0"/>
              <w:jc w:val="right"/>
            </w:pPr>
            <w:r>
              <w:rPr>
                <w:sz w:val="16"/>
              </w:rPr>
              <w:t>none found</w:t>
            </w:r>
          </w:p>
        </w:tc>
        <w:tc>
          <w:tcPr>
            <w:tcW w:type="dxa" w:w="1831"/>
          </w:tcPr>
          <w:p>
            <w:pPr>
              <w:spacing w:after="0"/>
              <w:jc w:val="right"/>
            </w:pPr>
            <w:r>
              <w:rPr>
                <w:sz w:val="16"/>
              </w:rPr>
              <w:t>0; 0</w:t>
            </w:r>
          </w:p>
        </w:tc>
        <w:tc>
          <w:tcPr>
            <w:tcW w:type="dxa" w:w="3559"/>
          </w:tcPr>
          <w:p>
            <w:pPr>
              <w:spacing w:after="0"/>
              <w:jc w:val="left"/>
            </w:pPr>
            <w:r>
              <w:rPr>
                <w:sz w:val="16"/>
              </w:rPr>
              <w:t>Whole community, including the part in Midland County; none of its repeat-flood properties are in this county.</w:t>
            </w:r>
          </w:p>
        </w:tc>
      </w:tr>
      <w:tr>
        <w:trPr>
          <w:cantSplit/>
        </w:trPr>
        <w:tc>
          <w:tcPr>
            <w:tcW w:type="dxa" w:w="2010"/>
          </w:tcPr>
          <w:p>
            <w:pPr>
              <w:spacing w:after="0"/>
              <w:jc w:val="left"/>
            </w:pPr>
            <w:r>
              <w:rPr>
                <w:sz w:val="16"/>
              </w:rPr>
              <w:t>Pinconning city</w:t>
            </w:r>
          </w:p>
        </w:tc>
        <w:tc>
          <w:tcPr>
            <w:tcW w:type="dxa" w:w="858"/>
          </w:tcPr>
          <w:p>
            <w:pPr>
              <w:spacing w:after="0"/>
              <w:jc w:val="left"/>
            </w:pPr>
            <w:r>
              <w:rPr>
                <w:sz w:val="16"/>
              </w:rPr>
              <w:t>City</w:t>
            </w:r>
          </w:p>
        </w:tc>
        <w:tc>
          <w:tcPr>
            <w:tcW w:type="dxa" w:w="2275"/>
          </w:tcPr>
          <w:p>
            <w:pPr>
              <w:spacing w:after="0"/>
              <w:jc w:val="left"/>
            </w:pPr>
            <w:r>
              <w:rPr>
                <w:sz w:val="16"/>
              </w:rPr>
              <w:t>Plan 106302 approved 2022-03-21, pending adoption here; not yet eligible</w:t>
            </w:r>
          </w:p>
        </w:tc>
        <w:tc>
          <w:tcPr>
            <w:tcW w:type="dxa" w:w="2099"/>
          </w:tcPr>
          <w:p>
            <w:pPr>
              <w:spacing w:after="0"/>
              <w:jc w:val="right"/>
            </w:pPr>
            <w:r>
              <w:rPr>
                <w:sz w:val="16"/>
              </w:rPr>
              <w:t>FMA RL 0, SRL 0; any 0</w:t>
            </w:r>
          </w:p>
        </w:tc>
        <w:tc>
          <w:tcPr>
            <w:tcW w:type="dxa" w:w="1479"/>
          </w:tcPr>
          <w:p>
            <w:pPr>
              <w:spacing w:after="0"/>
              <w:jc w:val="right"/>
            </w:pPr>
            <w:r>
              <w:rPr>
                <w:sz w:val="16"/>
              </w:rPr>
              <w:t>$2,401.50</w:t>
            </w:r>
          </w:p>
        </w:tc>
        <w:tc>
          <w:tcPr>
            <w:tcW w:type="dxa" w:w="1831"/>
          </w:tcPr>
          <w:p>
            <w:pPr>
              <w:spacing w:after="0"/>
              <w:jc w:val="right"/>
            </w:pPr>
            <w:r>
              <w:rPr>
                <w:sz w:val="16"/>
              </w:rPr>
              <w:t>26; no approved plan</w:t>
            </w:r>
          </w:p>
        </w:tc>
        <w:tc>
          <w:tcPr>
            <w:tcW w:type="dxa" w:w="3559"/>
          </w:tcPr>
          <w:p>
            <w:pPr>
              <w:spacing w:after="0"/>
              <w:jc w:val="left"/>
            </w:pPr>
          </w:p>
        </w:tc>
      </w:tr>
      <w:tr>
        <w:trPr>
          <w:cantSplit/>
        </w:trPr>
        <w:tc>
          <w:tcPr>
            <w:tcW w:type="dxa" w:w="2010"/>
          </w:tcPr>
          <w:p>
            <w:pPr>
              <w:spacing w:after="0"/>
              <w:jc w:val="left"/>
            </w:pPr>
            <w:r>
              <w:rPr>
                <w:sz w:val="16"/>
              </w:rPr>
              <w:t>Bangor charter township</w:t>
            </w:r>
          </w:p>
        </w:tc>
        <w:tc>
          <w:tcPr>
            <w:tcW w:type="dxa" w:w="858"/>
          </w:tcPr>
          <w:p>
            <w:pPr>
              <w:spacing w:after="0"/>
              <w:jc w:val="left"/>
            </w:pPr>
            <w:r>
              <w:rPr>
                <w:sz w:val="16"/>
              </w:rPr>
              <w:t>Township</w:t>
            </w:r>
          </w:p>
        </w:tc>
        <w:tc>
          <w:tcPr>
            <w:tcW w:type="dxa" w:w="2275"/>
          </w:tcPr>
          <w:p>
            <w:pPr>
              <w:spacing w:after="0"/>
              <w:jc w:val="left"/>
            </w:pPr>
            <w:r>
              <w:rPr>
                <w:sz w:val="16"/>
              </w:rPr>
              <w:t>Plan 106302 approved 2022-03-21, pending adoption here; not yet eligible</w:t>
            </w:r>
          </w:p>
        </w:tc>
        <w:tc>
          <w:tcPr>
            <w:tcW w:type="dxa" w:w="2099"/>
          </w:tcPr>
          <w:p>
            <w:pPr>
              <w:spacing w:after="0"/>
              <w:jc w:val="right"/>
            </w:pPr>
            <w:r>
              <w:rPr>
                <w:sz w:val="16"/>
              </w:rPr>
              <w:t>FMA RL 0, SRL 1; any 19</w:t>
            </w:r>
          </w:p>
        </w:tc>
        <w:tc>
          <w:tcPr>
            <w:tcW w:type="dxa" w:w="1479"/>
          </w:tcPr>
          <w:p>
            <w:pPr>
              <w:spacing w:after="0"/>
              <w:jc w:val="right"/>
            </w:pPr>
            <w:r>
              <w:rPr>
                <w:sz w:val="16"/>
              </w:rPr>
              <w:t>none found</w:t>
            </w:r>
          </w:p>
        </w:tc>
        <w:tc>
          <w:tcPr>
            <w:tcW w:type="dxa" w:w="1831"/>
          </w:tcPr>
          <w:p>
            <w:pPr>
              <w:spacing w:after="0"/>
              <w:jc w:val="right"/>
            </w:pPr>
            <w:r>
              <w:rPr>
                <w:sz w:val="16"/>
              </w:rPr>
              <w:t>0; no approved plan</w:t>
            </w:r>
          </w:p>
        </w:tc>
        <w:tc>
          <w:tcPr>
            <w:tcW w:type="dxa" w:w="3559"/>
          </w:tcPr>
          <w:p>
            <w:pPr>
              <w:spacing w:after="0"/>
              <w:jc w:val="left"/>
            </w:pPr>
          </w:p>
        </w:tc>
      </w:tr>
      <w:tr>
        <w:trPr>
          <w:cantSplit/>
        </w:trPr>
        <w:tc>
          <w:tcPr>
            <w:tcW w:type="dxa" w:w="2010"/>
          </w:tcPr>
          <w:p>
            <w:pPr>
              <w:spacing w:after="0"/>
              <w:jc w:val="left"/>
            </w:pPr>
            <w:r>
              <w:rPr>
                <w:sz w:val="16"/>
              </w:rPr>
              <w:t>Beaver township</w:t>
            </w:r>
          </w:p>
        </w:tc>
        <w:tc>
          <w:tcPr>
            <w:tcW w:type="dxa" w:w="858"/>
          </w:tcPr>
          <w:p>
            <w:pPr>
              <w:spacing w:after="0"/>
              <w:jc w:val="left"/>
            </w:pPr>
            <w:r>
              <w:rPr>
                <w:sz w:val="16"/>
              </w:rPr>
              <w:t>Township</w:t>
            </w:r>
          </w:p>
        </w:tc>
        <w:tc>
          <w:tcPr>
            <w:tcW w:type="dxa" w:w="2275"/>
          </w:tcPr>
          <w:p>
            <w:pPr>
              <w:spacing w:after="0"/>
              <w:jc w:val="left"/>
            </w:pPr>
            <w:r>
              <w:rPr>
                <w:sz w:val="16"/>
              </w:rPr>
              <w:t>Plan 106302 approved 2022-03-21, pending adoption here; not yet eligible</w:t>
            </w:r>
          </w:p>
        </w:tc>
        <w:tc>
          <w:tcPr>
            <w:tcW w:type="dxa" w:w="2099"/>
          </w:tcPr>
          <w:p>
            <w:pPr>
              <w:spacing w:after="0"/>
              <w:jc w:val="right"/>
            </w:pPr>
            <w:r>
              <w:rPr>
                <w:sz w:val="16"/>
              </w:rPr>
              <w:t>FMA RL 0, SRL 0; any 0</w:t>
            </w:r>
          </w:p>
        </w:tc>
        <w:tc>
          <w:tcPr>
            <w:tcW w:type="dxa" w:w="1479"/>
          </w:tcPr>
          <w:p>
            <w:pPr>
              <w:spacing w:after="0"/>
              <w:jc w:val="right"/>
            </w:pPr>
            <w:r>
              <w:rPr>
                <w:sz w:val="16"/>
              </w:rPr>
              <w:t>none found</w:t>
            </w:r>
          </w:p>
        </w:tc>
        <w:tc>
          <w:tcPr>
            <w:tcW w:type="dxa" w:w="1831"/>
          </w:tcPr>
          <w:p>
            <w:pPr>
              <w:spacing w:after="0"/>
              <w:jc w:val="right"/>
            </w:pPr>
            <w:r>
              <w:rPr>
                <w:sz w:val="16"/>
              </w:rPr>
              <w:t>9; no approved plan</w:t>
            </w:r>
          </w:p>
        </w:tc>
        <w:tc>
          <w:tcPr>
            <w:tcW w:type="dxa" w:w="3559"/>
          </w:tcPr>
          <w:p>
            <w:pPr>
              <w:spacing w:after="0"/>
              <w:jc w:val="left"/>
            </w:pPr>
          </w:p>
        </w:tc>
      </w:tr>
      <w:tr>
        <w:trPr>
          <w:cantSplit/>
        </w:trPr>
        <w:tc>
          <w:tcPr>
            <w:tcW w:type="dxa" w:w="2010"/>
          </w:tcPr>
          <w:p>
            <w:pPr>
              <w:spacing w:after="0"/>
              <w:jc w:val="left"/>
            </w:pPr>
            <w:r>
              <w:rPr>
                <w:sz w:val="16"/>
              </w:rPr>
              <w:t>Frankenlust township</w:t>
            </w:r>
          </w:p>
        </w:tc>
        <w:tc>
          <w:tcPr>
            <w:tcW w:type="dxa" w:w="858"/>
          </w:tcPr>
          <w:p>
            <w:pPr>
              <w:spacing w:after="0"/>
              <w:jc w:val="left"/>
            </w:pPr>
            <w:r>
              <w:rPr>
                <w:sz w:val="16"/>
              </w:rPr>
              <w:t>Township</w:t>
            </w:r>
          </w:p>
        </w:tc>
        <w:tc>
          <w:tcPr>
            <w:tcW w:type="dxa" w:w="2275"/>
          </w:tcPr>
          <w:p>
            <w:pPr>
              <w:spacing w:after="0"/>
              <w:jc w:val="left"/>
            </w:pPr>
            <w:r>
              <w:rPr>
                <w:sz w:val="16"/>
              </w:rPr>
              <w:t>Plan 106302 approved 2022-03-21, pending adoption here; not yet eligible</w:t>
            </w:r>
          </w:p>
        </w:tc>
        <w:tc>
          <w:tcPr>
            <w:tcW w:type="dxa" w:w="2099"/>
          </w:tcPr>
          <w:p>
            <w:pPr>
              <w:spacing w:after="0"/>
              <w:jc w:val="right"/>
            </w:pPr>
            <w:r>
              <w:rPr>
                <w:sz w:val="16"/>
              </w:rPr>
              <w:t>FMA RL 0, SRL 0; any 0</w:t>
            </w:r>
          </w:p>
        </w:tc>
        <w:tc>
          <w:tcPr>
            <w:tcW w:type="dxa" w:w="1479"/>
          </w:tcPr>
          <w:p>
            <w:pPr>
              <w:spacing w:after="0"/>
              <w:jc w:val="right"/>
            </w:pPr>
            <w:r>
              <w:rPr>
                <w:sz w:val="16"/>
              </w:rPr>
              <w:t>none found</w:t>
            </w:r>
          </w:p>
        </w:tc>
        <w:tc>
          <w:tcPr>
            <w:tcW w:type="dxa" w:w="1831"/>
          </w:tcPr>
          <w:p>
            <w:pPr>
              <w:spacing w:after="0"/>
              <w:jc w:val="right"/>
            </w:pPr>
            <w:r>
              <w:rPr>
                <w:sz w:val="16"/>
              </w:rPr>
              <w:t>0; no approved plan</w:t>
            </w:r>
          </w:p>
        </w:tc>
        <w:tc>
          <w:tcPr>
            <w:tcW w:type="dxa" w:w="3559"/>
          </w:tcPr>
          <w:p>
            <w:pPr>
              <w:spacing w:after="0"/>
              <w:jc w:val="left"/>
            </w:pPr>
          </w:p>
        </w:tc>
      </w:tr>
      <w:tr>
        <w:trPr>
          <w:cantSplit/>
        </w:trPr>
        <w:tc>
          <w:tcPr>
            <w:tcW w:type="dxa" w:w="2010"/>
          </w:tcPr>
          <w:p>
            <w:pPr>
              <w:spacing w:after="0"/>
              <w:jc w:val="left"/>
            </w:pPr>
            <w:r>
              <w:rPr>
                <w:sz w:val="16"/>
              </w:rPr>
              <w:t>Fraser township</w:t>
            </w:r>
          </w:p>
        </w:tc>
        <w:tc>
          <w:tcPr>
            <w:tcW w:type="dxa" w:w="858"/>
          </w:tcPr>
          <w:p>
            <w:pPr>
              <w:spacing w:after="0"/>
              <w:jc w:val="left"/>
            </w:pPr>
            <w:r>
              <w:rPr>
                <w:sz w:val="16"/>
              </w:rPr>
              <w:t>Township</w:t>
            </w:r>
          </w:p>
        </w:tc>
        <w:tc>
          <w:tcPr>
            <w:tcW w:type="dxa" w:w="2275"/>
          </w:tcPr>
          <w:p>
            <w:pPr>
              <w:spacing w:after="0"/>
              <w:jc w:val="left"/>
            </w:pPr>
            <w:r>
              <w:rPr>
                <w:sz w:val="16"/>
              </w:rPr>
              <w:t>Plan 106302 approved 2022-03-21, pending adoption here; not yet eligible</w:t>
            </w:r>
          </w:p>
        </w:tc>
        <w:tc>
          <w:tcPr>
            <w:tcW w:type="dxa" w:w="2099"/>
          </w:tcPr>
          <w:p>
            <w:pPr>
              <w:spacing w:after="0"/>
              <w:jc w:val="right"/>
            </w:pPr>
            <w:r>
              <w:rPr>
                <w:sz w:val="16"/>
              </w:rPr>
              <w:t>FMA RL 0, SRL 0; any 0</w:t>
            </w:r>
          </w:p>
        </w:tc>
        <w:tc>
          <w:tcPr>
            <w:tcW w:type="dxa" w:w="1479"/>
          </w:tcPr>
          <w:p>
            <w:pPr>
              <w:spacing w:after="0"/>
              <w:jc w:val="right"/>
            </w:pPr>
            <w:r>
              <w:rPr>
                <w:sz w:val="16"/>
              </w:rPr>
              <w:t>none found</w:t>
            </w:r>
          </w:p>
        </w:tc>
        <w:tc>
          <w:tcPr>
            <w:tcW w:type="dxa" w:w="1831"/>
          </w:tcPr>
          <w:p>
            <w:pPr>
              <w:spacing w:after="0"/>
              <w:jc w:val="right"/>
            </w:pPr>
            <w:r>
              <w:rPr>
                <w:sz w:val="16"/>
              </w:rPr>
              <w:t>0; no approved plan</w:t>
            </w:r>
          </w:p>
        </w:tc>
        <w:tc>
          <w:tcPr>
            <w:tcW w:type="dxa" w:w="3559"/>
          </w:tcPr>
          <w:p>
            <w:pPr>
              <w:spacing w:after="0"/>
              <w:jc w:val="left"/>
            </w:pPr>
          </w:p>
        </w:tc>
      </w:tr>
      <w:tr>
        <w:trPr>
          <w:cantSplit/>
        </w:trPr>
        <w:tc>
          <w:tcPr>
            <w:tcW w:type="dxa" w:w="2010"/>
          </w:tcPr>
          <w:p>
            <w:pPr>
              <w:spacing w:after="0"/>
              <w:jc w:val="left"/>
            </w:pPr>
            <w:r>
              <w:rPr>
                <w:sz w:val="16"/>
              </w:rPr>
              <w:t>Garfield township</w:t>
            </w:r>
          </w:p>
        </w:tc>
        <w:tc>
          <w:tcPr>
            <w:tcW w:type="dxa" w:w="858"/>
          </w:tcPr>
          <w:p>
            <w:pPr>
              <w:spacing w:after="0"/>
              <w:jc w:val="left"/>
            </w:pPr>
            <w:r>
              <w:rPr>
                <w:sz w:val="16"/>
              </w:rPr>
              <w:t>Township</w:t>
            </w:r>
          </w:p>
        </w:tc>
        <w:tc>
          <w:tcPr>
            <w:tcW w:type="dxa" w:w="2275"/>
          </w:tcPr>
          <w:p>
            <w:pPr>
              <w:spacing w:after="0"/>
              <w:jc w:val="left"/>
            </w:pPr>
            <w:r>
              <w:rPr>
                <w:sz w:val="16"/>
              </w:rPr>
              <w:t>Plan 106302 approved 2022-03-21, pending adoption here; not yet eligible</w:t>
            </w:r>
          </w:p>
        </w:tc>
        <w:tc>
          <w:tcPr>
            <w:tcW w:type="dxa" w:w="2099"/>
          </w:tcPr>
          <w:p>
            <w:pPr>
              <w:spacing w:after="0"/>
              <w:jc w:val="right"/>
            </w:pPr>
            <w:r>
              <w:rPr>
                <w:sz w:val="16"/>
              </w:rPr>
              <w:t>FMA RL 0, SRL 0; any 0</w:t>
            </w:r>
          </w:p>
        </w:tc>
        <w:tc>
          <w:tcPr>
            <w:tcW w:type="dxa" w:w="1479"/>
          </w:tcPr>
          <w:p>
            <w:pPr>
              <w:spacing w:after="0"/>
              <w:jc w:val="right"/>
            </w:pPr>
            <w:r>
              <w:rPr>
                <w:sz w:val="16"/>
              </w:rPr>
              <w:t>none found</w:t>
            </w:r>
          </w:p>
        </w:tc>
        <w:tc>
          <w:tcPr>
            <w:tcW w:type="dxa" w:w="1831"/>
          </w:tcPr>
          <w:p>
            <w:pPr>
              <w:spacing w:after="0"/>
              <w:jc w:val="right"/>
            </w:pPr>
            <w:r>
              <w:rPr>
                <w:sz w:val="16"/>
              </w:rPr>
              <w:t>0; no approved plan</w:t>
            </w:r>
          </w:p>
        </w:tc>
        <w:tc>
          <w:tcPr>
            <w:tcW w:type="dxa" w:w="3559"/>
          </w:tcPr>
          <w:p>
            <w:pPr>
              <w:spacing w:after="0"/>
              <w:jc w:val="left"/>
            </w:pPr>
          </w:p>
        </w:tc>
      </w:tr>
      <w:tr>
        <w:trPr>
          <w:cantSplit/>
        </w:trPr>
        <w:tc>
          <w:tcPr>
            <w:tcW w:type="dxa" w:w="2010"/>
          </w:tcPr>
          <w:p>
            <w:pPr>
              <w:spacing w:after="0"/>
              <w:jc w:val="left"/>
            </w:pPr>
            <w:r>
              <w:rPr>
                <w:sz w:val="16"/>
              </w:rPr>
              <w:t>Gibson township</w:t>
            </w:r>
          </w:p>
        </w:tc>
        <w:tc>
          <w:tcPr>
            <w:tcW w:type="dxa" w:w="858"/>
          </w:tcPr>
          <w:p>
            <w:pPr>
              <w:spacing w:after="0"/>
              <w:jc w:val="left"/>
            </w:pPr>
            <w:r>
              <w:rPr>
                <w:sz w:val="16"/>
              </w:rPr>
              <w:t>Township</w:t>
            </w:r>
          </w:p>
        </w:tc>
        <w:tc>
          <w:tcPr>
            <w:tcW w:type="dxa" w:w="2275"/>
          </w:tcPr>
          <w:p>
            <w:pPr>
              <w:spacing w:after="0"/>
              <w:jc w:val="left"/>
            </w:pPr>
            <w:r>
              <w:rPr>
                <w:sz w:val="16"/>
              </w:rPr>
              <w:t>Plan 106302 approved 2022-03-21, pending adoption here; not yet eligible</w:t>
            </w:r>
          </w:p>
        </w:tc>
        <w:tc>
          <w:tcPr>
            <w:tcW w:type="dxa" w:w="2099"/>
          </w:tcPr>
          <w:p>
            <w:pPr>
              <w:spacing w:after="0"/>
              <w:jc w:val="right"/>
            </w:pPr>
            <w:r>
              <w:rPr>
                <w:sz w:val="16"/>
              </w:rPr>
              <w:t>FMA RL 0, SRL 0; any 0</w:t>
            </w:r>
          </w:p>
        </w:tc>
        <w:tc>
          <w:tcPr>
            <w:tcW w:type="dxa" w:w="1479"/>
          </w:tcPr>
          <w:p>
            <w:pPr>
              <w:spacing w:after="0"/>
              <w:jc w:val="right"/>
            </w:pPr>
            <w:r>
              <w:rPr>
                <w:sz w:val="16"/>
              </w:rPr>
              <w:t>none found</w:t>
            </w:r>
          </w:p>
        </w:tc>
        <w:tc>
          <w:tcPr>
            <w:tcW w:type="dxa" w:w="1831"/>
          </w:tcPr>
          <w:p>
            <w:pPr>
              <w:spacing w:after="0"/>
              <w:jc w:val="right"/>
            </w:pPr>
            <w:r>
              <w:rPr>
                <w:sz w:val="16"/>
              </w:rPr>
              <w:t>0; no approved plan</w:t>
            </w:r>
          </w:p>
        </w:tc>
        <w:tc>
          <w:tcPr>
            <w:tcW w:type="dxa" w:w="3559"/>
          </w:tcPr>
          <w:p>
            <w:pPr>
              <w:spacing w:after="0"/>
              <w:jc w:val="left"/>
            </w:pPr>
          </w:p>
        </w:tc>
      </w:tr>
      <w:tr>
        <w:trPr>
          <w:cantSplit/>
        </w:trPr>
        <w:tc>
          <w:tcPr>
            <w:tcW w:type="dxa" w:w="2010"/>
          </w:tcPr>
          <w:p>
            <w:pPr>
              <w:spacing w:after="0"/>
              <w:jc w:val="left"/>
            </w:pPr>
            <w:r>
              <w:rPr>
                <w:sz w:val="16"/>
              </w:rPr>
              <w:t>Hampton charter township</w:t>
            </w:r>
          </w:p>
        </w:tc>
        <w:tc>
          <w:tcPr>
            <w:tcW w:type="dxa" w:w="858"/>
          </w:tcPr>
          <w:p>
            <w:pPr>
              <w:spacing w:after="0"/>
              <w:jc w:val="left"/>
            </w:pPr>
            <w:r>
              <w:rPr>
                <w:sz w:val="16"/>
              </w:rPr>
              <w:t>Township</w:t>
            </w:r>
          </w:p>
        </w:tc>
        <w:tc>
          <w:tcPr>
            <w:tcW w:type="dxa" w:w="2275"/>
          </w:tcPr>
          <w:p>
            <w:pPr>
              <w:spacing w:after="0"/>
              <w:jc w:val="left"/>
            </w:pPr>
            <w:r>
              <w:rPr>
                <w:sz w:val="16"/>
              </w:rPr>
              <w:t>Approved, expires 2027-03-20</w:t>
            </w:r>
          </w:p>
        </w:tc>
        <w:tc>
          <w:tcPr>
            <w:tcW w:type="dxa" w:w="2099"/>
          </w:tcPr>
          <w:p>
            <w:pPr>
              <w:spacing w:after="0"/>
              <w:jc w:val="right"/>
            </w:pPr>
            <w:r>
              <w:rPr>
                <w:sz w:val="16"/>
              </w:rPr>
              <w:t>FMA RL 0, SRL 0; any 0</w:t>
            </w:r>
          </w:p>
        </w:tc>
        <w:tc>
          <w:tcPr>
            <w:tcW w:type="dxa" w:w="1479"/>
          </w:tcPr>
          <w:p>
            <w:pPr>
              <w:spacing w:after="0"/>
              <w:jc w:val="right"/>
            </w:pPr>
            <w:r>
              <w:rPr>
                <w:sz w:val="16"/>
              </w:rPr>
              <w:t>$5,474.25</w:t>
            </w:r>
          </w:p>
        </w:tc>
        <w:tc>
          <w:tcPr>
            <w:tcW w:type="dxa" w:w="1831"/>
          </w:tcPr>
          <w:p>
            <w:pPr>
              <w:spacing w:after="0"/>
              <w:jc w:val="right"/>
            </w:pPr>
            <w:r>
              <w:rPr>
                <w:sz w:val="16"/>
              </w:rPr>
              <w:t>0; 0</w:t>
            </w:r>
          </w:p>
        </w:tc>
        <w:tc>
          <w:tcPr>
            <w:tcW w:type="dxa" w:w="3559"/>
          </w:tcPr>
          <w:p>
            <w:pPr>
              <w:spacing w:after="0"/>
              <w:jc w:val="left"/>
            </w:pPr>
          </w:p>
        </w:tc>
      </w:tr>
      <w:tr>
        <w:trPr>
          <w:cantSplit/>
        </w:trPr>
        <w:tc>
          <w:tcPr>
            <w:tcW w:type="dxa" w:w="2010"/>
          </w:tcPr>
          <w:p>
            <w:pPr>
              <w:spacing w:after="0"/>
              <w:jc w:val="left"/>
            </w:pPr>
            <w:r>
              <w:rPr>
                <w:sz w:val="16"/>
              </w:rPr>
              <w:t>Kawkawlin township</w:t>
            </w:r>
          </w:p>
        </w:tc>
        <w:tc>
          <w:tcPr>
            <w:tcW w:type="dxa" w:w="858"/>
          </w:tcPr>
          <w:p>
            <w:pPr>
              <w:spacing w:after="0"/>
              <w:jc w:val="left"/>
            </w:pPr>
            <w:r>
              <w:rPr>
                <w:sz w:val="16"/>
              </w:rPr>
              <w:t>Township</w:t>
            </w:r>
          </w:p>
        </w:tc>
        <w:tc>
          <w:tcPr>
            <w:tcW w:type="dxa" w:w="2275"/>
          </w:tcPr>
          <w:p>
            <w:pPr>
              <w:spacing w:after="0"/>
              <w:jc w:val="left"/>
            </w:pPr>
            <w:r>
              <w:rPr>
                <w:sz w:val="16"/>
              </w:rPr>
              <w:t>Plan 106302 approved 2022-03-21, pending adoption here; not yet eligible</w:t>
            </w:r>
          </w:p>
        </w:tc>
        <w:tc>
          <w:tcPr>
            <w:tcW w:type="dxa" w:w="2099"/>
          </w:tcPr>
          <w:p>
            <w:pPr>
              <w:spacing w:after="0"/>
              <w:jc w:val="right"/>
            </w:pPr>
            <w:r>
              <w:rPr>
                <w:sz w:val="16"/>
              </w:rPr>
              <w:t>FMA RL 0, SRL 0; any 6</w:t>
            </w:r>
          </w:p>
        </w:tc>
        <w:tc>
          <w:tcPr>
            <w:tcW w:type="dxa" w:w="1479"/>
          </w:tcPr>
          <w:p>
            <w:pPr>
              <w:spacing w:after="0"/>
              <w:jc w:val="right"/>
            </w:pPr>
            <w:r>
              <w:rPr>
                <w:sz w:val="16"/>
              </w:rPr>
              <w:t>none found</w:t>
            </w:r>
          </w:p>
        </w:tc>
        <w:tc>
          <w:tcPr>
            <w:tcW w:type="dxa" w:w="1831"/>
          </w:tcPr>
          <w:p>
            <w:pPr>
              <w:spacing w:after="0"/>
              <w:jc w:val="right"/>
            </w:pPr>
            <w:r>
              <w:rPr>
                <w:sz w:val="16"/>
              </w:rPr>
              <w:t>28; no approved plan</w:t>
            </w:r>
          </w:p>
        </w:tc>
        <w:tc>
          <w:tcPr>
            <w:tcW w:type="dxa" w:w="3559"/>
          </w:tcPr>
          <w:p>
            <w:pPr>
              <w:spacing w:after="0"/>
              <w:jc w:val="left"/>
            </w:pPr>
          </w:p>
        </w:tc>
      </w:tr>
      <w:tr>
        <w:trPr>
          <w:cantSplit/>
        </w:trPr>
        <w:tc>
          <w:tcPr>
            <w:tcW w:type="dxa" w:w="2010"/>
          </w:tcPr>
          <w:p>
            <w:pPr>
              <w:spacing w:after="0"/>
              <w:jc w:val="left"/>
            </w:pPr>
            <w:r>
              <w:rPr>
                <w:sz w:val="16"/>
              </w:rPr>
              <w:t>Merritt township</w:t>
            </w:r>
          </w:p>
        </w:tc>
        <w:tc>
          <w:tcPr>
            <w:tcW w:type="dxa" w:w="858"/>
          </w:tcPr>
          <w:p>
            <w:pPr>
              <w:spacing w:after="0"/>
              <w:jc w:val="left"/>
            </w:pPr>
            <w:r>
              <w:rPr>
                <w:sz w:val="16"/>
              </w:rPr>
              <w:t>Township</w:t>
            </w:r>
          </w:p>
        </w:tc>
        <w:tc>
          <w:tcPr>
            <w:tcW w:type="dxa" w:w="2275"/>
          </w:tcPr>
          <w:p>
            <w:pPr>
              <w:spacing w:after="0"/>
              <w:jc w:val="left"/>
            </w:pPr>
            <w:r>
              <w:rPr>
                <w:sz w:val="16"/>
              </w:rPr>
              <w:t>Plan 106302 approved 2022-03-21, pending adoption here; not yet eligible</w:t>
            </w:r>
          </w:p>
        </w:tc>
        <w:tc>
          <w:tcPr>
            <w:tcW w:type="dxa" w:w="2099"/>
          </w:tcPr>
          <w:p>
            <w:pPr>
              <w:spacing w:after="0"/>
              <w:jc w:val="right"/>
            </w:pPr>
            <w:r>
              <w:rPr>
                <w:sz w:val="16"/>
              </w:rPr>
              <w:t>FMA RL 0, SRL 0; any 0</w:t>
            </w:r>
          </w:p>
        </w:tc>
        <w:tc>
          <w:tcPr>
            <w:tcW w:type="dxa" w:w="1479"/>
          </w:tcPr>
          <w:p>
            <w:pPr>
              <w:spacing w:after="0"/>
              <w:jc w:val="right"/>
            </w:pPr>
            <w:r>
              <w:rPr>
                <w:sz w:val="16"/>
              </w:rPr>
              <w:t>none found</w:t>
            </w:r>
          </w:p>
        </w:tc>
        <w:tc>
          <w:tcPr>
            <w:tcW w:type="dxa" w:w="1831"/>
          </w:tcPr>
          <w:p>
            <w:pPr>
              <w:spacing w:after="0"/>
              <w:jc w:val="right"/>
            </w:pPr>
            <w:r>
              <w:rPr>
                <w:sz w:val="16"/>
              </w:rPr>
              <w:t>0; no approved plan</w:t>
            </w:r>
          </w:p>
        </w:tc>
        <w:tc>
          <w:tcPr>
            <w:tcW w:type="dxa" w:w="3559"/>
          </w:tcPr>
          <w:p>
            <w:pPr>
              <w:spacing w:after="0"/>
              <w:jc w:val="left"/>
            </w:pPr>
          </w:p>
        </w:tc>
      </w:tr>
      <w:tr>
        <w:trPr>
          <w:cantSplit/>
        </w:trPr>
        <w:tc>
          <w:tcPr>
            <w:tcW w:type="dxa" w:w="2010"/>
          </w:tcPr>
          <w:p>
            <w:pPr>
              <w:spacing w:after="0"/>
              <w:jc w:val="left"/>
            </w:pPr>
            <w:r>
              <w:rPr>
                <w:sz w:val="16"/>
              </w:rPr>
              <w:t>Monitor charter township</w:t>
            </w:r>
          </w:p>
        </w:tc>
        <w:tc>
          <w:tcPr>
            <w:tcW w:type="dxa" w:w="858"/>
          </w:tcPr>
          <w:p>
            <w:pPr>
              <w:spacing w:after="0"/>
              <w:jc w:val="left"/>
            </w:pPr>
            <w:r>
              <w:rPr>
                <w:sz w:val="16"/>
              </w:rPr>
              <w:t>Township</w:t>
            </w:r>
          </w:p>
        </w:tc>
        <w:tc>
          <w:tcPr>
            <w:tcW w:type="dxa" w:w="2275"/>
          </w:tcPr>
          <w:p>
            <w:pPr>
              <w:spacing w:after="0"/>
              <w:jc w:val="left"/>
            </w:pPr>
            <w:r>
              <w:rPr>
                <w:sz w:val="16"/>
              </w:rPr>
              <w:t>Plan 106302 approved 2022-03-21, pending adoption here; not yet eligible</w:t>
            </w:r>
          </w:p>
        </w:tc>
        <w:tc>
          <w:tcPr>
            <w:tcW w:type="dxa" w:w="2099"/>
          </w:tcPr>
          <w:p>
            <w:pPr>
              <w:spacing w:after="0"/>
              <w:jc w:val="right"/>
            </w:pPr>
            <w:r>
              <w:rPr>
                <w:sz w:val="16"/>
              </w:rPr>
              <w:t>FMA RL 0, SRL 0; any 0</w:t>
            </w:r>
          </w:p>
        </w:tc>
        <w:tc>
          <w:tcPr>
            <w:tcW w:type="dxa" w:w="1479"/>
          </w:tcPr>
          <w:p>
            <w:pPr>
              <w:spacing w:after="0"/>
              <w:jc w:val="right"/>
            </w:pPr>
            <w:r>
              <w:rPr>
                <w:sz w:val="16"/>
              </w:rPr>
              <w:t>none found</w:t>
            </w:r>
          </w:p>
        </w:tc>
        <w:tc>
          <w:tcPr>
            <w:tcW w:type="dxa" w:w="1831"/>
          </w:tcPr>
          <w:p>
            <w:pPr>
              <w:spacing w:after="0"/>
              <w:jc w:val="right"/>
            </w:pPr>
            <w:r>
              <w:rPr>
                <w:sz w:val="16"/>
              </w:rPr>
              <w:t>0; no approved plan</w:t>
            </w:r>
          </w:p>
        </w:tc>
        <w:tc>
          <w:tcPr>
            <w:tcW w:type="dxa" w:w="3559"/>
          </w:tcPr>
          <w:p>
            <w:pPr>
              <w:spacing w:after="0"/>
              <w:jc w:val="left"/>
            </w:pPr>
          </w:p>
        </w:tc>
      </w:tr>
      <w:tr>
        <w:trPr>
          <w:cantSplit/>
        </w:trPr>
        <w:tc>
          <w:tcPr>
            <w:tcW w:type="dxa" w:w="2010"/>
          </w:tcPr>
          <w:p>
            <w:pPr>
              <w:spacing w:after="0"/>
              <w:jc w:val="left"/>
            </w:pPr>
            <w:r>
              <w:rPr>
                <w:sz w:val="16"/>
              </w:rPr>
              <w:t>Mount Forest township</w:t>
            </w:r>
          </w:p>
        </w:tc>
        <w:tc>
          <w:tcPr>
            <w:tcW w:type="dxa" w:w="858"/>
          </w:tcPr>
          <w:p>
            <w:pPr>
              <w:spacing w:after="0"/>
              <w:jc w:val="left"/>
            </w:pPr>
            <w:r>
              <w:rPr>
                <w:sz w:val="16"/>
              </w:rPr>
              <w:t>Township</w:t>
            </w:r>
          </w:p>
        </w:tc>
        <w:tc>
          <w:tcPr>
            <w:tcW w:type="dxa" w:w="2275"/>
          </w:tcPr>
          <w:p>
            <w:pPr>
              <w:spacing w:after="0"/>
              <w:jc w:val="left"/>
            </w:pPr>
            <w:r>
              <w:rPr>
                <w:sz w:val="16"/>
              </w:rPr>
              <w:t>Plan 106302 approved 2022-03-21, pending adoption here; not yet eligible</w:t>
            </w:r>
          </w:p>
        </w:tc>
        <w:tc>
          <w:tcPr>
            <w:tcW w:type="dxa" w:w="2099"/>
          </w:tcPr>
          <w:p>
            <w:pPr>
              <w:spacing w:after="0"/>
              <w:jc w:val="right"/>
            </w:pPr>
            <w:r>
              <w:rPr>
                <w:sz w:val="16"/>
              </w:rPr>
              <w:t>FMA RL 0, SRL 0; any 0</w:t>
            </w:r>
          </w:p>
        </w:tc>
        <w:tc>
          <w:tcPr>
            <w:tcW w:type="dxa" w:w="1479"/>
          </w:tcPr>
          <w:p>
            <w:pPr>
              <w:spacing w:after="0"/>
              <w:jc w:val="right"/>
            </w:pPr>
            <w:r>
              <w:rPr>
                <w:sz w:val="16"/>
              </w:rPr>
              <w:t>none found</w:t>
            </w:r>
          </w:p>
        </w:tc>
        <w:tc>
          <w:tcPr>
            <w:tcW w:type="dxa" w:w="1831"/>
          </w:tcPr>
          <w:p>
            <w:pPr>
              <w:spacing w:after="0"/>
              <w:jc w:val="right"/>
            </w:pPr>
            <w:r>
              <w:rPr>
                <w:sz w:val="16"/>
              </w:rPr>
              <w:t>8; no approved plan</w:t>
            </w:r>
          </w:p>
        </w:tc>
        <w:tc>
          <w:tcPr>
            <w:tcW w:type="dxa" w:w="3559"/>
          </w:tcPr>
          <w:p>
            <w:pPr>
              <w:spacing w:after="0"/>
              <w:jc w:val="left"/>
            </w:pPr>
          </w:p>
        </w:tc>
      </w:tr>
      <w:tr>
        <w:trPr>
          <w:cantSplit/>
        </w:trPr>
        <w:tc>
          <w:tcPr>
            <w:tcW w:type="dxa" w:w="2010"/>
          </w:tcPr>
          <w:p>
            <w:pPr>
              <w:spacing w:after="0"/>
              <w:jc w:val="left"/>
            </w:pPr>
            <w:r>
              <w:rPr>
                <w:sz w:val="16"/>
              </w:rPr>
              <w:t>Pinconning township</w:t>
            </w:r>
          </w:p>
        </w:tc>
        <w:tc>
          <w:tcPr>
            <w:tcW w:type="dxa" w:w="858"/>
          </w:tcPr>
          <w:p>
            <w:pPr>
              <w:spacing w:after="0"/>
              <w:jc w:val="left"/>
            </w:pPr>
            <w:r>
              <w:rPr>
                <w:sz w:val="16"/>
              </w:rPr>
              <w:t>Township</w:t>
            </w:r>
          </w:p>
        </w:tc>
        <w:tc>
          <w:tcPr>
            <w:tcW w:type="dxa" w:w="2275"/>
          </w:tcPr>
          <w:p>
            <w:pPr>
              <w:spacing w:after="0"/>
              <w:jc w:val="left"/>
            </w:pPr>
            <w:r>
              <w:rPr>
                <w:sz w:val="16"/>
              </w:rPr>
              <w:t>Plan 106302 approved 2022-03-21, pending adoption here; not yet eligible</w:t>
            </w:r>
          </w:p>
        </w:tc>
        <w:tc>
          <w:tcPr>
            <w:tcW w:type="dxa" w:w="2099"/>
          </w:tcPr>
          <w:p>
            <w:pPr>
              <w:spacing w:after="0"/>
              <w:jc w:val="right"/>
            </w:pPr>
            <w:r>
              <w:rPr>
                <w:sz w:val="16"/>
              </w:rPr>
              <w:t>FMA RL 0, SRL 0; any 1</w:t>
            </w:r>
          </w:p>
        </w:tc>
        <w:tc>
          <w:tcPr>
            <w:tcW w:type="dxa" w:w="1479"/>
          </w:tcPr>
          <w:p>
            <w:pPr>
              <w:spacing w:after="0"/>
              <w:jc w:val="right"/>
            </w:pPr>
            <w:r>
              <w:rPr>
                <w:sz w:val="16"/>
              </w:rPr>
              <w:t>none found</w:t>
            </w:r>
          </w:p>
        </w:tc>
        <w:tc>
          <w:tcPr>
            <w:tcW w:type="dxa" w:w="1831"/>
          </w:tcPr>
          <w:p>
            <w:pPr>
              <w:spacing w:after="0"/>
              <w:jc w:val="right"/>
            </w:pPr>
            <w:r>
              <w:rPr>
                <w:sz w:val="16"/>
              </w:rPr>
              <w:t>26; no approved plan</w:t>
            </w:r>
          </w:p>
        </w:tc>
        <w:tc>
          <w:tcPr>
            <w:tcW w:type="dxa" w:w="3559"/>
          </w:tcPr>
          <w:p>
            <w:pPr>
              <w:spacing w:after="0"/>
              <w:jc w:val="left"/>
            </w:pPr>
          </w:p>
        </w:tc>
      </w:tr>
      <w:tr>
        <w:trPr>
          <w:cantSplit/>
        </w:trPr>
        <w:tc>
          <w:tcPr>
            <w:tcW w:type="dxa" w:w="2010"/>
          </w:tcPr>
          <w:p>
            <w:pPr>
              <w:spacing w:after="0"/>
              <w:jc w:val="left"/>
            </w:pPr>
            <w:r>
              <w:rPr>
                <w:sz w:val="16"/>
              </w:rPr>
              <w:t>Portsmouth charter township</w:t>
            </w:r>
          </w:p>
        </w:tc>
        <w:tc>
          <w:tcPr>
            <w:tcW w:type="dxa" w:w="858"/>
          </w:tcPr>
          <w:p>
            <w:pPr>
              <w:spacing w:after="0"/>
              <w:jc w:val="left"/>
            </w:pPr>
            <w:r>
              <w:rPr>
                <w:sz w:val="16"/>
              </w:rPr>
              <w:t>Township</w:t>
            </w:r>
          </w:p>
        </w:tc>
        <w:tc>
          <w:tcPr>
            <w:tcW w:type="dxa" w:w="2275"/>
          </w:tcPr>
          <w:p>
            <w:pPr>
              <w:spacing w:after="0"/>
              <w:jc w:val="left"/>
            </w:pPr>
            <w:r>
              <w:rPr>
                <w:sz w:val="16"/>
              </w:rPr>
              <w:t>Plan 106302 approved 2022-03-21, pending adoption here; not yet eligible</w:t>
            </w:r>
          </w:p>
        </w:tc>
        <w:tc>
          <w:tcPr>
            <w:tcW w:type="dxa" w:w="2099"/>
          </w:tcPr>
          <w:p>
            <w:pPr>
              <w:spacing w:after="0"/>
              <w:jc w:val="right"/>
            </w:pPr>
            <w:r>
              <w:rPr>
                <w:sz w:val="16"/>
              </w:rPr>
              <w:t>FMA RL 0, SRL 0; any 0</w:t>
            </w:r>
          </w:p>
        </w:tc>
        <w:tc>
          <w:tcPr>
            <w:tcW w:type="dxa" w:w="1479"/>
          </w:tcPr>
          <w:p>
            <w:pPr>
              <w:spacing w:after="0"/>
              <w:jc w:val="right"/>
            </w:pPr>
            <w:r>
              <w:rPr>
                <w:sz w:val="16"/>
              </w:rPr>
              <w:t>none found</w:t>
            </w:r>
          </w:p>
        </w:tc>
        <w:tc>
          <w:tcPr>
            <w:tcW w:type="dxa" w:w="1831"/>
          </w:tcPr>
          <w:p>
            <w:pPr>
              <w:spacing w:after="0"/>
              <w:jc w:val="right"/>
            </w:pPr>
            <w:r>
              <w:rPr>
                <w:sz w:val="16"/>
              </w:rPr>
              <w:t>0; no approved plan</w:t>
            </w:r>
          </w:p>
        </w:tc>
        <w:tc>
          <w:tcPr>
            <w:tcW w:type="dxa" w:w="3559"/>
          </w:tcPr>
          <w:p>
            <w:pPr>
              <w:spacing w:after="0"/>
              <w:jc w:val="left"/>
            </w:pPr>
          </w:p>
        </w:tc>
      </w:tr>
      <w:tr>
        <w:trPr>
          <w:cantSplit/>
        </w:trPr>
        <w:tc>
          <w:tcPr>
            <w:tcW w:type="dxa" w:w="2010"/>
          </w:tcPr>
          <w:p>
            <w:pPr>
              <w:spacing w:after="0"/>
              <w:jc w:val="left"/>
            </w:pPr>
            <w:r>
              <w:rPr>
                <w:sz w:val="16"/>
              </w:rPr>
              <w:t>Williams charter township</w:t>
            </w:r>
          </w:p>
        </w:tc>
        <w:tc>
          <w:tcPr>
            <w:tcW w:type="dxa" w:w="858"/>
          </w:tcPr>
          <w:p>
            <w:pPr>
              <w:spacing w:after="0"/>
              <w:jc w:val="left"/>
            </w:pPr>
            <w:r>
              <w:rPr>
                <w:sz w:val="16"/>
              </w:rPr>
              <w:t>Township</w:t>
            </w:r>
          </w:p>
        </w:tc>
        <w:tc>
          <w:tcPr>
            <w:tcW w:type="dxa" w:w="2275"/>
          </w:tcPr>
          <w:p>
            <w:pPr>
              <w:spacing w:after="0"/>
              <w:jc w:val="left"/>
            </w:pPr>
            <w:r>
              <w:rPr>
                <w:sz w:val="16"/>
              </w:rPr>
              <w:t>Plan 106302 approved 2022-03-21, pending adoption here; not yet eligible</w:t>
            </w:r>
          </w:p>
        </w:tc>
        <w:tc>
          <w:tcPr>
            <w:tcW w:type="dxa" w:w="2099"/>
          </w:tcPr>
          <w:p>
            <w:pPr>
              <w:spacing w:after="0"/>
              <w:jc w:val="right"/>
            </w:pPr>
            <w:r>
              <w:rPr>
                <w:sz w:val="16"/>
              </w:rPr>
              <w:t>FMA RL 0, SRL 0; any 1</w:t>
            </w:r>
          </w:p>
        </w:tc>
        <w:tc>
          <w:tcPr>
            <w:tcW w:type="dxa" w:w="1479"/>
          </w:tcPr>
          <w:p>
            <w:pPr>
              <w:spacing w:after="0"/>
              <w:jc w:val="right"/>
            </w:pPr>
            <w:r>
              <w:rPr>
                <w:sz w:val="16"/>
              </w:rPr>
              <w:t>none found</w:t>
            </w:r>
          </w:p>
        </w:tc>
        <w:tc>
          <w:tcPr>
            <w:tcW w:type="dxa" w:w="1831"/>
          </w:tcPr>
          <w:p>
            <w:pPr>
              <w:spacing w:after="0"/>
              <w:jc w:val="right"/>
            </w:pPr>
            <w:r>
              <w:rPr>
                <w:sz w:val="16"/>
              </w:rPr>
              <w:t>0; no approved plan</w:t>
            </w:r>
          </w:p>
        </w:tc>
        <w:tc>
          <w:tcPr>
            <w:tcW w:type="dxa" w:w="35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8"/>
        <w:gridCol w:w="1126"/>
        <w:gridCol w:w="1126"/>
        <w:gridCol w:w="1190"/>
        <w:gridCol w:w="1071"/>
        <w:gridCol w:w="1259"/>
        <w:gridCol w:w="1132"/>
        <w:gridCol w:w="1132"/>
        <w:gridCol w:w="129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9"/>
            <w:shd w:val="clear" w:color="auto" w:fill="E8E8E8"/>
          </w:tcPr>
          <w:p>
            <w:pPr>
              <w:spacing w:after="0"/>
              <w:jc w:val="right"/>
            </w:pPr>
            <w:r>
              <w:rPr>
                <w:b/>
                <w:sz w:val="16"/>
              </w:rPr>
              <w:t>Storm Events damage since 2022-03-21</w:t>
            </w:r>
          </w:p>
          <w:p>
            <w:pPr>
              <w:spacing w:after="0"/>
              <w:jc w:val="right"/>
            </w:pPr>
            <w:r>
              <w:rPr>
                <w:i/>
                <w:color w:val="555555"/>
                <w:sz w:val="14"/>
              </w:rPr>
              <w:t>county-coded records, property plus crops, nominal dollars</w:t>
            </w:r>
          </w:p>
        </w:tc>
        <w:tc>
          <w:tcPr>
            <w:tcW w:type="dxa" w:w="113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$7,800,850,125</w:t>
            </w:r>
          </w:p>
        </w:tc>
        <w:tc>
          <w:tcPr>
            <w:tcW w:type="dxa" w:w="1215"/>
          </w:tcPr>
          <w:p>
            <w:pPr>
              <w:spacing w:after="0"/>
              <w:jc w:val="right"/>
            </w:pPr>
          </w:p>
        </w:tc>
        <w:tc>
          <w:tcPr>
            <w:tcW w:type="dxa" w:w="1048"/>
          </w:tcPr>
          <w:p>
            <w:pPr>
              <w:spacing w:after="0"/>
              <w:jc w:val="right"/>
            </w:pPr>
            <w:r>
              <w:rPr>
                <w:sz w:val="16"/>
              </w:rPr>
              <w:t>6,547</w:t>
            </w:r>
          </w:p>
        </w:tc>
        <w:tc>
          <w:tcPr>
            <w:tcW w:type="dxa" w:w="1126"/>
          </w:tcPr>
          <w:p>
            <w:pPr>
              <w:spacing w:after="0"/>
              <w:jc w:val="right"/>
            </w:pPr>
            <w:r>
              <w:rPr>
                <w:sz w:val="16"/>
              </w:rPr>
              <w:t>$46,622</w:t>
            </w:r>
          </w:p>
        </w:tc>
        <w:tc>
          <w:tcPr>
            <w:tcW w:type="dxa" w:w="1126"/>
          </w:tcPr>
          <w:p>
            <w:pPr>
              <w:spacing w:after="0"/>
              <w:jc w:val="right"/>
            </w:pPr>
          </w:p>
        </w:tc>
        <w:tc>
          <w:tcPr>
            <w:tcW w:type="dxa" w:w="1190"/>
          </w:tcPr>
          <w:p>
            <w:pPr>
              <w:spacing w:after="0"/>
              <w:jc w:val="right"/>
            </w:pPr>
            <w:r>
              <w:rPr>
                <w:sz w:val="16"/>
              </w:rPr>
              <w:t>$4,842</w:t>
            </w:r>
          </w:p>
        </w:tc>
        <w:tc>
          <w:tcPr>
            <w:tcW w:type="dxa" w:w="1071"/>
          </w:tcPr>
          <w:p>
            <w:pPr>
              <w:spacing w:after="0"/>
              <w:jc w:val="right"/>
            </w:pPr>
            <w:r>
              <w:rPr>
                <w:sz w:val="16"/>
              </w:rPr>
              <w:t>0.000598%</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$22,265,101,550</w:t>
            </w:r>
          </w:p>
        </w:tc>
        <w:tc>
          <w:tcPr>
            <w:tcW w:type="dxa" w:w="1215"/>
          </w:tcPr>
          <w:p>
            <w:pPr>
              <w:spacing w:after="0"/>
              <w:jc w:val="right"/>
            </w:pPr>
            <w:r>
              <w:rPr>
                <w:sz w:val="16"/>
              </w:rPr>
              <w:t>$150,063,291</w:t>
            </w:r>
          </w:p>
        </w:tc>
        <w:tc>
          <w:tcPr>
            <w:tcW w:type="dxa" w:w="1048"/>
          </w:tcPr>
          <w:p>
            <w:pPr>
              <w:spacing w:after="0"/>
              <w:jc w:val="right"/>
            </w:pPr>
            <w:r>
              <w:rPr>
                <w:sz w:val="16"/>
              </w:rPr>
              <w:t>103,848</w:t>
            </w:r>
          </w:p>
        </w:tc>
        <w:tc>
          <w:tcPr>
            <w:tcW w:type="dxa" w:w="1126"/>
          </w:tcPr>
          <w:p>
            <w:pPr>
              <w:spacing w:after="0"/>
              <w:jc w:val="right"/>
            </w:pPr>
            <w:r>
              <w:rPr>
                <w:sz w:val="16"/>
              </w:rPr>
              <w:t>$1,467</w:t>
            </w:r>
          </w:p>
        </w:tc>
        <w:tc>
          <w:tcPr>
            <w:tcW w:type="dxa" w:w="1126"/>
          </w:tcPr>
          <w:p>
            <w:pPr>
              <w:spacing w:after="0"/>
              <w:jc w:val="right"/>
            </w:pPr>
            <w:r>
              <w:rPr>
                <w:sz w:val="16"/>
              </w:rPr>
              <w:t>$74,216</w:t>
            </w:r>
          </w:p>
        </w:tc>
        <w:tc>
          <w:tcPr>
            <w:tcW w:type="dxa" w:w="1190"/>
          </w:tcPr>
          <w:p>
            <w:pPr>
              <w:spacing w:after="0"/>
              <w:jc w:val="right"/>
            </w:pPr>
            <w:r>
              <w:rPr>
                <w:sz w:val="16"/>
              </w:rPr>
              <w:t>$6,805,856</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8"/>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$39,269,227,449</w:t>
            </w:r>
          </w:p>
        </w:tc>
        <w:tc>
          <w:tcPr>
            <w:tcW w:type="dxa" w:w="1215"/>
          </w:tcPr>
          <w:p>
            <w:pPr>
              <w:spacing w:after="0"/>
              <w:jc w:val="right"/>
            </w:pPr>
          </w:p>
        </w:tc>
        <w:tc>
          <w:tcPr>
            <w:tcW w:type="dxa" w:w="1048"/>
          </w:tcPr>
          <w:p>
            <w:pPr>
              <w:spacing w:after="0"/>
              <w:jc w:val="right"/>
            </w:pPr>
            <w:r>
              <w:rPr>
                <w:sz w:val="16"/>
              </w:rPr>
              <w:t>103,856</w:t>
            </w:r>
          </w:p>
        </w:tc>
        <w:tc>
          <w:tcPr>
            <w:tcW w:type="dxa" w:w="1126"/>
          </w:tcPr>
          <w:p>
            <w:pPr>
              <w:spacing w:after="0"/>
              <w:jc w:val="right"/>
            </w:pPr>
            <w:r>
              <w:rPr>
                <w:sz w:val="16"/>
              </w:rPr>
              <w:t>$126,320</w:t>
            </w:r>
          </w:p>
        </w:tc>
        <w:tc>
          <w:tcPr>
            <w:tcW w:type="dxa" w:w="1126"/>
          </w:tcPr>
          <w:p>
            <w:pPr>
              <w:spacing w:after="0"/>
              <w:jc w:val="right"/>
            </w:pPr>
          </w:p>
        </w:tc>
        <w:tc>
          <w:tcPr>
            <w:tcW w:type="dxa" w:w="1190"/>
          </w:tcPr>
          <w:p>
            <w:pPr>
              <w:spacing w:after="0"/>
              <w:jc w:val="right"/>
            </w:pPr>
            <w:r>
              <w:rPr>
                <w:sz w:val="16"/>
              </w:rPr>
              <w:t>$43,007</w:t>
            </w:r>
          </w:p>
        </w:tc>
        <w:tc>
          <w:tcPr>
            <w:tcW w:type="dxa" w:w="1071"/>
          </w:tcPr>
          <w:p>
            <w:pPr>
              <w:spacing w:after="0"/>
              <w:jc w:val="right"/>
            </w:pPr>
            <w:r>
              <w:rPr>
                <w:sz w:val="16"/>
              </w:rPr>
              <w:t>0.000322%</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$22,265,128,076</w:t>
            </w:r>
          </w:p>
        </w:tc>
        <w:tc>
          <w:tcPr>
            <w:tcW w:type="dxa" w:w="1215"/>
          </w:tcPr>
          <w:p>
            <w:pPr>
              <w:spacing w:after="0"/>
              <w:jc w:val="right"/>
            </w:pPr>
            <w:r>
              <w:rPr>
                <w:sz w:val="16"/>
              </w:rPr>
              <w:t>$150,063,291</w:t>
            </w:r>
          </w:p>
        </w:tc>
        <w:tc>
          <w:tcPr>
            <w:tcW w:type="dxa" w:w="1048"/>
          </w:tcPr>
          <w:p>
            <w:pPr>
              <w:spacing w:after="0"/>
              <w:jc w:val="right"/>
            </w:pPr>
            <w:r>
              <w:rPr>
                <w:sz w:val="16"/>
              </w:rPr>
              <w:t>103,848</w:t>
            </w:r>
          </w:p>
        </w:tc>
        <w:tc>
          <w:tcPr>
            <w:tcW w:type="dxa" w:w="1126"/>
          </w:tcPr>
          <w:p>
            <w:pPr>
              <w:spacing w:after="0"/>
              <w:jc w:val="right"/>
            </w:pPr>
            <w:r>
              <w:rPr>
                <w:sz w:val="16"/>
              </w:rPr>
              <w:t>$884,215</w:t>
            </w:r>
          </w:p>
        </w:tc>
        <w:tc>
          <w:tcPr>
            <w:tcW w:type="dxa" w:w="1126"/>
          </w:tcPr>
          <w:p>
            <w:pPr>
              <w:spacing w:after="0"/>
              <w:jc w:val="right"/>
            </w:pPr>
            <w:r>
              <w:rPr>
                <w:sz w:val="16"/>
              </w:rPr>
              <w:t>$40,539</w:t>
            </w:r>
          </w:p>
        </w:tc>
        <w:tc>
          <w:tcPr>
            <w:tcW w:type="dxa" w:w="1190"/>
          </w:tcPr>
          <w:p>
            <w:pPr>
              <w:spacing w:after="0"/>
              <w:jc w:val="right"/>
            </w:pPr>
            <w:r>
              <w:rPr>
                <w:sz w:val="16"/>
              </w:rPr>
              <w:t>$143,082</w:t>
            </w:r>
          </w:p>
        </w:tc>
        <w:tc>
          <w:tcPr>
            <w:tcW w:type="dxa" w:w="1071"/>
          </w:tcPr>
          <w:p>
            <w:pPr>
              <w:spacing w:after="0"/>
              <w:jc w:val="right"/>
            </w:pPr>
            <w:r>
              <w:rPr>
                <w:sz w:val="16"/>
              </w:rPr>
              <w:t>0.00397%</w:t>
            </w:r>
          </w:p>
        </w:tc>
        <w:tc>
          <w:tcPr>
            <w:tcW w:type="dxa" w:w="1259"/>
          </w:tcPr>
          <w:p>
            <w:pPr>
              <w:spacing w:after="0"/>
              <w:jc w:val="right"/>
            </w:pPr>
            <w:r>
              <w:rPr>
                <w:sz w:val="16"/>
              </w:rPr>
              <w:t>$0</w:t>
            </w: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$22,265,101,550</w:t>
            </w:r>
          </w:p>
        </w:tc>
        <w:tc>
          <w:tcPr>
            <w:tcW w:type="dxa" w:w="1215"/>
          </w:tcPr>
          <w:p>
            <w:pPr>
              <w:spacing w:after="0"/>
              <w:jc w:val="right"/>
            </w:pPr>
            <w:r>
              <w:rPr>
                <w:sz w:val="16"/>
              </w:rPr>
              <w:t>$150,063,291</w:t>
            </w:r>
          </w:p>
        </w:tc>
        <w:tc>
          <w:tcPr>
            <w:tcW w:type="dxa" w:w="1048"/>
          </w:tcPr>
          <w:p>
            <w:pPr>
              <w:spacing w:after="0"/>
              <w:jc w:val="right"/>
            </w:pPr>
            <w:r>
              <w:rPr>
                <w:sz w:val="16"/>
              </w:rPr>
              <w:t>103,848</w:t>
            </w:r>
          </w:p>
        </w:tc>
        <w:tc>
          <w:tcPr>
            <w:tcW w:type="dxa" w:w="1126"/>
          </w:tcPr>
          <w:p>
            <w:pPr>
              <w:spacing w:after="0"/>
              <w:jc w:val="right"/>
            </w:pPr>
            <w:r>
              <w:rPr>
                <w:sz w:val="16"/>
              </w:rPr>
              <w:t>$3,716</w:t>
            </w:r>
          </w:p>
        </w:tc>
        <w:tc>
          <w:tcPr>
            <w:tcW w:type="dxa" w:w="1126"/>
          </w:tcPr>
          <w:p>
            <w:pPr>
              <w:spacing w:after="0"/>
              <w:jc w:val="right"/>
            </w:pPr>
            <w:r>
              <w:rPr>
                <w:sz w:val="16"/>
              </w:rPr>
              <w:t>$1</w:t>
            </w:r>
          </w:p>
        </w:tc>
        <w:tc>
          <w:tcPr>
            <w:tcW w:type="dxa" w:w="1190"/>
          </w:tcPr>
          <w:p>
            <w:pPr>
              <w:spacing w:after="0"/>
              <w:jc w:val="right"/>
            </w:pPr>
            <w:r>
              <w:rPr>
                <w:sz w:val="16"/>
              </w:rPr>
              <w:t>$431,176</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$22,251,859,104</w:t>
            </w:r>
          </w:p>
        </w:tc>
        <w:tc>
          <w:tcPr>
            <w:tcW w:type="dxa" w:w="1215"/>
          </w:tcPr>
          <w:p>
            <w:pPr>
              <w:spacing w:after="0"/>
              <w:jc w:val="right"/>
            </w:pPr>
            <w:r>
              <w:rPr>
                <w:sz w:val="16"/>
              </w:rPr>
              <w:t>$148,942,298</w:t>
            </w:r>
          </w:p>
        </w:tc>
        <w:tc>
          <w:tcPr>
            <w:tcW w:type="dxa" w:w="1048"/>
          </w:tcPr>
          <w:p>
            <w:pPr>
              <w:spacing w:after="0"/>
              <w:jc w:val="right"/>
            </w:pPr>
            <w:r>
              <w:rPr>
                <w:sz w:val="16"/>
              </w:rPr>
              <w:t>103,754</w:t>
            </w:r>
          </w:p>
        </w:tc>
        <w:tc>
          <w:tcPr>
            <w:tcW w:type="dxa" w:w="1126"/>
          </w:tcPr>
          <w:p>
            <w:pPr>
              <w:spacing w:after="0"/>
              <w:jc w:val="right"/>
            </w:pPr>
            <w:r>
              <w:rPr>
                <w:sz w:val="16"/>
              </w:rPr>
              <w:t>$26,355</w:t>
            </w:r>
          </w:p>
        </w:tc>
        <w:tc>
          <w:tcPr>
            <w:tcW w:type="dxa" w:w="1126"/>
          </w:tcPr>
          <w:p>
            <w:pPr>
              <w:spacing w:after="0"/>
              <w:jc w:val="right"/>
            </w:pPr>
            <w:r>
              <w:rPr>
                <w:sz w:val="16"/>
              </w:rPr>
              <w:t>$8,361</w:t>
            </w:r>
          </w:p>
        </w:tc>
        <w:tc>
          <w:tcPr>
            <w:tcW w:type="dxa" w:w="1190"/>
          </w:tcPr>
          <w:p>
            <w:pPr>
              <w:spacing w:after="0"/>
              <w:jc w:val="right"/>
            </w:pPr>
            <w:r>
              <w:rPr>
                <w:sz w:val="16"/>
              </w:rPr>
              <w:t>$91</w:t>
            </w:r>
          </w:p>
        </w:tc>
        <w:tc>
          <w:tcPr>
            <w:tcW w:type="dxa" w:w="1071"/>
          </w:tcPr>
          <w:p>
            <w:pPr>
              <w:spacing w:after="0"/>
              <w:jc w:val="right"/>
            </w:pPr>
            <w:r>
              <w:rPr>
                <w:sz w:val="16"/>
              </w:rPr>
              <w:t>0.000118%</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$22,263,647,786</w:t>
            </w:r>
          </w:p>
        </w:tc>
        <w:tc>
          <w:tcPr>
            <w:tcW w:type="dxa" w:w="1215"/>
          </w:tcPr>
          <w:p>
            <w:pPr>
              <w:spacing w:after="0"/>
              <w:jc w:val="right"/>
            </w:pPr>
          </w:p>
        </w:tc>
        <w:tc>
          <w:tcPr>
            <w:tcW w:type="dxa" w:w="1048"/>
          </w:tcPr>
          <w:p>
            <w:pPr>
              <w:spacing w:after="0"/>
              <w:jc w:val="right"/>
            </w:pPr>
            <w:r>
              <w:rPr>
                <w:sz w:val="16"/>
              </w:rPr>
              <w:t>103,841</w:t>
            </w:r>
          </w:p>
        </w:tc>
        <w:tc>
          <w:tcPr>
            <w:tcW w:type="dxa" w:w="1126"/>
          </w:tcPr>
          <w:p>
            <w:pPr>
              <w:spacing w:after="0"/>
              <w:jc w:val="right"/>
            </w:pPr>
            <w:r>
              <w:rPr>
                <w:sz w:val="16"/>
              </w:rPr>
              <w:t>$146,747</w:t>
            </w:r>
          </w:p>
        </w:tc>
        <w:tc>
          <w:tcPr>
            <w:tcW w:type="dxa" w:w="1126"/>
          </w:tcPr>
          <w:p>
            <w:pPr>
              <w:spacing w:after="0"/>
              <w:jc w:val="right"/>
            </w:pPr>
          </w:p>
        </w:tc>
        <w:tc>
          <w:tcPr>
            <w:tcW w:type="dxa" w:w="1190"/>
          </w:tcPr>
          <w:p>
            <w:pPr>
              <w:spacing w:after="0"/>
              <w:jc w:val="right"/>
            </w:pPr>
            <w:r>
              <w:rPr>
                <w:sz w:val="16"/>
              </w:rPr>
              <w:t>$1,428</w:t>
            </w:r>
          </w:p>
        </w:tc>
        <w:tc>
          <w:tcPr>
            <w:tcW w:type="dxa" w:w="1071"/>
          </w:tcPr>
          <w:p>
            <w:pPr>
              <w:spacing w:after="0"/>
              <w:jc w:val="right"/>
            </w:pPr>
            <w:r>
              <w:rPr>
                <w:sz w:val="16"/>
              </w:rPr>
              <w:t>0.000659%</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$22,216,209,671</w:t>
            </w:r>
          </w:p>
        </w:tc>
        <w:tc>
          <w:tcPr>
            <w:tcW w:type="dxa" w:w="1215"/>
          </w:tcPr>
          <w:p>
            <w:pPr>
              <w:spacing w:after="0"/>
              <w:jc w:val="right"/>
            </w:pPr>
            <w:r>
              <w:rPr>
                <w:sz w:val="16"/>
              </w:rPr>
              <w:t>$17,316,228</w:t>
            </w:r>
          </w:p>
        </w:tc>
        <w:tc>
          <w:tcPr>
            <w:tcW w:type="dxa" w:w="1048"/>
          </w:tcPr>
          <w:p>
            <w:pPr>
              <w:spacing w:after="0"/>
              <w:jc w:val="right"/>
            </w:pPr>
            <w:r>
              <w:rPr>
                <w:sz w:val="16"/>
              </w:rPr>
              <w:t>4,855</w:t>
            </w:r>
          </w:p>
        </w:tc>
        <w:tc>
          <w:tcPr>
            <w:tcW w:type="dxa" w:w="1126"/>
          </w:tcPr>
          <w:p>
            <w:pPr>
              <w:spacing w:after="0"/>
              <w:jc w:val="right"/>
            </w:pPr>
            <w:r>
              <w:rPr>
                <w:sz w:val="16"/>
              </w:rPr>
              <w:t>$20,614,231</w:t>
            </w:r>
          </w:p>
        </w:tc>
        <w:tc>
          <w:tcPr>
            <w:tcW w:type="dxa" w:w="1126"/>
          </w:tcPr>
          <w:p>
            <w:pPr>
              <w:spacing w:after="0"/>
              <w:jc w:val="right"/>
            </w:pPr>
            <w:r>
              <w:rPr>
                <w:sz w:val="16"/>
              </w:rPr>
              <w:t>$169,975</w:t>
            </w:r>
          </w:p>
        </w:tc>
        <w:tc>
          <w:tcPr>
            <w:tcW w:type="dxa" w:w="1190"/>
          </w:tcPr>
          <w:p>
            <w:pPr>
              <w:spacing w:after="0"/>
              <w:jc w:val="right"/>
            </w:pPr>
            <w:r>
              <w:rPr>
                <w:sz w:val="16"/>
              </w:rPr>
              <w:t>$108,142</w:t>
            </w:r>
          </w:p>
        </w:tc>
        <w:tc>
          <w:tcPr>
            <w:tcW w:type="dxa" w:w="1071"/>
          </w:tcPr>
          <w:p>
            <w:pPr>
              <w:spacing w:after="0"/>
              <w:jc w:val="right"/>
            </w:pPr>
            <w:r>
              <w:rPr>
                <w:sz w:val="16"/>
              </w:rPr>
              <w:t>n/a (see note)</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$20,958,748</w:t>
            </w:r>
          </w:p>
        </w:tc>
        <w:tc>
          <w:tcPr>
            <w:tcW w:type="dxa" w:w="1215"/>
          </w:tcPr>
          <w:p>
            <w:pPr>
              <w:spacing w:after="0"/>
              <w:jc w:val="right"/>
            </w:pPr>
          </w:p>
        </w:tc>
        <w:tc>
          <w:tcPr>
            <w:tcW w:type="dxa" w:w="1048"/>
          </w:tcPr>
          <w:p>
            <w:pPr>
              <w:spacing w:after="0"/>
              <w:jc w:val="right"/>
            </w:pPr>
            <w:r>
              <w:rPr>
                <w:sz w:val="16"/>
              </w:rPr>
              <w:t>63</w:t>
            </w:r>
          </w:p>
        </w:tc>
        <w:tc>
          <w:tcPr>
            <w:tcW w:type="dxa" w:w="1126"/>
          </w:tcPr>
          <w:p>
            <w:pPr>
              <w:spacing w:after="0"/>
              <w:jc w:val="right"/>
            </w:pPr>
            <w:r>
              <w:rPr>
                <w:sz w:val="16"/>
              </w:rPr>
              <w:t>$13</w:t>
            </w:r>
          </w:p>
        </w:tc>
        <w:tc>
          <w:tcPr>
            <w:tcW w:type="dxa" w:w="1126"/>
          </w:tcPr>
          <w:p>
            <w:pPr>
              <w:spacing w:after="0"/>
              <w:jc w:val="right"/>
            </w:pPr>
          </w:p>
        </w:tc>
        <w:tc>
          <w:tcPr>
            <w:tcW w:type="dxa" w:w="1190"/>
          </w:tcPr>
          <w:p>
            <w:pPr>
              <w:spacing w:after="0"/>
              <w:jc w:val="right"/>
            </w:pPr>
            <w:r>
              <w:rPr>
                <w:sz w:val="16"/>
              </w:rPr>
              <w:t>$47</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$22,265,128,076</w:t>
            </w:r>
          </w:p>
        </w:tc>
        <w:tc>
          <w:tcPr>
            <w:tcW w:type="dxa" w:w="1215"/>
          </w:tcPr>
          <w:p>
            <w:pPr>
              <w:spacing w:after="0"/>
              <w:jc w:val="right"/>
            </w:pPr>
          </w:p>
        </w:tc>
        <w:tc>
          <w:tcPr>
            <w:tcW w:type="dxa" w:w="1048"/>
          </w:tcPr>
          <w:p>
            <w:pPr>
              <w:spacing w:after="0"/>
              <w:jc w:val="right"/>
            </w:pPr>
            <w:r>
              <w:rPr>
                <w:sz w:val="16"/>
              </w:rPr>
              <w:t>103,848</w:t>
            </w:r>
          </w:p>
        </w:tc>
        <w:tc>
          <w:tcPr>
            <w:tcW w:type="dxa" w:w="1126"/>
          </w:tcPr>
          <w:p>
            <w:pPr>
              <w:spacing w:after="0"/>
              <w:jc w:val="right"/>
            </w:pPr>
            <w:r>
              <w:rPr>
                <w:sz w:val="16"/>
              </w:rPr>
              <w:t>$21,701</w:t>
            </w:r>
          </w:p>
        </w:tc>
        <w:tc>
          <w:tcPr>
            <w:tcW w:type="dxa" w:w="1126"/>
          </w:tcPr>
          <w:p>
            <w:pPr>
              <w:spacing w:after="0"/>
              <w:jc w:val="right"/>
            </w:pPr>
          </w:p>
        </w:tc>
        <w:tc>
          <w:tcPr>
            <w:tcW w:type="dxa" w:w="1190"/>
          </w:tcPr>
          <w:p>
            <w:pPr>
              <w:spacing w:after="0"/>
              <w:jc w:val="right"/>
            </w:pPr>
            <w:r>
              <w:rPr>
                <w:sz w:val="16"/>
              </w:rPr>
              <w:t>$275,628</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$22,265,128,076</w:t>
            </w:r>
          </w:p>
        </w:tc>
        <w:tc>
          <w:tcPr>
            <w:tcW w:type="dxa" w:w="1215"/>
          </w:tcPr>
          <w:p>
            <w:pPr>
              <w:spacing w:after="0"/>
              <w:jc w:val="right"/>
            </w:pPr>
            <w:r>
              <w:rPr>
                <w:sz w:val="16"/>
              </w:rPr>
              <w:t>$150,063,291</w:t>
            </w:r>
          </w:p>
        </w:tc>
        <w:tc>
          <w:tcPr>
            <w:tcW w:type="dxa" w:w="1048"/>
          </w:tcPr>
          <w:p>
            <w:pPr>
              <w:spacing w:after="0"/>
              <w:jc w:val="right"/>
            </w:pPr>
            <w:r>
              <w:rPr>
                <w:sz w:val="16"/>
              </w:rPr>
              <w:t>103,848</w:t>
            </w:r>
          </w:p>
        </w:tc>
        <w:tc>
          <w:tcPr>
            <w:tcW w:type="dxa" w:w="1126"/>
          </w:tcPr>
          <w:p>
            <w:pPr>
              <w:spacing w:after="0"/>
              <w:jc w:val="right"/>
            </w:pPr>
            <w:r>
              <w:rPr>
                <w:sz w:val="16"/>
              </w:rPr>
              <w:t>$1,565,261</w:t>
            </w:r>
          </w:p>
        </w:tc>
        <w:tc>
          <w:tcPr>
            <w:tcW w:type="dxa" w:w="1126"/>
          </w:tcPr>
          <w:p>
            <w:pPr>
              <w:spacing w:after="0"/>
              <w:jc w:val="right"/>
            </w:pPr>
            <w:r>
              <w:rPr>
                <w:sz w:val="16"/>
              </w:rPr>
              <w:t>$22,206</w:t>
            </w:r>
          </w:p>
        </w:tc>
        <w:tc>
          <w:tcPr>
            <w:tcW w:type="dxa" w:w="1190"/>
          </w:tcPr>
          <w:p>
            <w:pPr>
              <w:spacing w:after="0"/>
              <w:jc w:val="right"/>
            </w:pPr>
            <w:r>
              <w:rPr>
                <w:sz w:val="16"/>
              </w:rPr>
              <w:t>$1,174,339</w:t>
            </w:r>
          </w:p>
        </w:tc>
        <w:tc>
          <w:tcPr>
            <w:tcW w:type="dxa" w:w="1071"/>
          </w:tcPr>
          <w:p>
            <w:pPr>
              <w:spacing w:after="0"/>
              <w:jc w:val="right"/>
            </w:pPr>
            <w:r>
              <w:rPr>
                <w:sz w:val="16"/>
              </w:rPr>
              <w:t>0.00703%</w:t>
            </w:r>
          </w:p>
        </w:tc>
        <w:tc>
          <w:tcPr>
            <w:tcW w:type="dxa" w:w="1259"/>
          </w:tcPr>
          <w:p>
            <w:pPr>
              <w:spacing w:after="0"/>
              <w:jc w:val="right"/>
            </w:pPr>
            <w:r>
              <w:rPr>
                <w:sz w:val="16"/>
              </w:rPr>
              <w:t>$100,000</w:t>
            </w:r>
          </w:p>
        </w:tc>
        <w:tc>
          <w:tcPr>
            <w:tcW w:type="dxa" w:w="1132"/>
          </w:tcPr>
          <w:p>
            <w:pPr>
              <w:spacing w:after="0"/>
              <w:jc w:val="right"/>
            </w:pPr>
            <w:r>
              <w:rPr>
                <w:sz w:val="16"/>
              </w:rPr>
              <w:t>$0</w:t>
            </w: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$22,265,128,076</w:t>
            </w:r>
          </w:p>
        </w:tc>
        <w:tc>
          <w:tcPr>
            <w:tcW w:type="dxa" w:w="1215"/>
          </w:tcPr>
          <w:p>
            <w:pPr>
              <w:spacing w:after="0"/>
              <w:jc w:val="right"/>
            </w:pPr>
            <w:r>
              <w:rPr>
                <w:sz w:val="16"/>
              </w:rPr>
              <w:t>$150,063,291</w:t>
            </w:r>
          </w:p>
        </w:tc>
        <w:tc>
          <w:tcPr>
            <w:tcW w:type="dxa" w:w="1048"/>
          </w:tcPr>
          <w:p>
            <w:pPr>
              <w:spacing w:after="0"/>
              <w:jc w:val="right"/>
            </w:pPr>
            <w:r>
              <w:rPr>
                <w:sz w:val="16"/>
              </w:rPr>
              <w:t>103,848</w:t>
            </w:r>
          </w:p>
        </w:tc>
        <w:tc>
          <w:tcPr>
            <w:tcW w:type="dxa" w:w="1126"/>
          </w:tcPr>
          <w:p>
            <w:pPr>
              <w:spacing w:after="0"/>
              <w:jc w:val="right"/>
            </w:pPr>
            <w:r>
              <w:rPr>
                <w:sz w:val="16"/>
              </w:rPr>
              <w:t>$2,177,963</w:t>
            </w:r>
          </w:p>
        </w:tc>
        <w:tc>
          <w:tcPr>
            <w:tcW w:type="dxa" w:w="1126"/>
          </w:tcPr>
          <w:p>
            <w:pPr>
              <w:spacing w:after="0"/>
              <w:jc w:val="right"/>
            </w:pPr>
            <w:r>
              <w:rPr>
                <w:sz w:val="16"/>
              </w:rPr>
              <w:t>$2,531</w:t>
            </w:r>
          </w:p>
        </w:tc>
        <w:tc>
          <w:tcPr>
            <w:tcW w:type="dxa" w:w="1190"/>
          </w:tcPr>
          <w:p>
            <w:pPr>
              <w:spacing w:after="0"/>
              <w:jc w:val="right"/>
            </w:pPr>
            <w:r>
              <w:rPr>
                <w:sz w:val="16"/>
              </w:rPr>
              <w:t>$2,708,785</w:t>
            </w:r>
          </w:p>
        </w:tc>
        <w:tc>
          <w:tcPr>
            <w:tcW w:type="dxa" w:w="1071"/>
          </w:tcPr>
          <w:p>
            <w:pPr>
              <w:spacing w:after="0"/>
              <w:jc w:val="right"/>
            </w:pPr>
            <w:r>
              <w:rPr>
                <w:sz w:val="16"/>
              </w:rPr>
              <w:t>0.00978%</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$653,716,588</w:t>
            </w:r>
          </w:p>
        </w:tc>
        <w:tc>
          <w:tcPr>
            <w:tcW w:type="dxa" w:w="1215"/>
          </w:tcPr>
          <w:p>
            <w:pPr>
              <w:spacing w:after="0"/>
              <w:jc w:val="right"/>
            </w:pPr>
            <w:r>
              <w:rPr>
                <w:sz w:val="16"/>
              </w:rPr>
              <w:t>$4,910,892</w:t>
            </w:r>
          </w:p>
        </w:tc>
        <w:tc>
          <w:tcPr>
            <w:tcW w:type="dxa" w:w="1048"/>
          </w:tcPr>
          <w:p>
            <w:pPr>
              <w:spacing w:after="0"/>
              <w:jc w:val="right"/>
            </w:pPr>
            <w:r>
              <w:rPr>
                <w:sz w:val="16"/>
              </w:rPr>
              <w:t>4,700</w:t>
            </w:r>
          </w:p>
        </w:tc>
        <w:tc>
          <w:tcPr>
            <w:tcW w:type="dxa" w:w="1126"/>
          </w:tcPr>
          <w:p>
            <w:pPr>
              <w:spacing w:after="0"/>
              <w:jc w:val="right"/>
            </w:pPr>
            <w:r>
              <w:rPr>
                <w:sz w:val="16"/>
              </w:rPr>
              <w:t>$3,961</w:t>
            </w:r>
          </w:p>
        </w:tc>
        <w:tc>
          <w:tcPr>
            <w:tcW w:type="dxa" w:w="1126"/>
          </w:tcPr>
          <w:p>
            <w:pPr>
              <w:spacing w:after="0"/>
              <w:jc w:val="right"/>
            </w:pPr>
            <w:r>
              <w:rPr>
                <w:sz w:val="16"/>
              </w:rPr>
              <w:t>$5</w:t>
            </w:r>
          </w:p>
        </w:tc>
        <w:tc>
          <w:tcPr>
            <w:tcW w:type="dxa" w:w="1190"/>
          </w:tcPr>
          <w:p>
            <w:pPr>
              <w:spacing w:after="0"/>
              <w:jc w:val="right"/>
            </w:pPr>
            <w:r>
              <w:rPr>
                <w:sz w:val="16"/>
              </w:rPr>
              <w:t>$912</w:t>
            </w:r>
          </w:p>
        </w:tc>
        <w:tc>
          <w:tcPr>
            <w:tcW w:type="dxa" w:w="1071"/>
          </w:tcPr>
          <w:p>
            <w:pPr>
              <w:spacing w:after="0"/>
              <w:jc w:val="right"/>
            </w:pPr>
            <w:r>
              <w:rPr>
                <w:sz w:val="16"/>
              </w:rPr>
              <w:t>0.000606%</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$22,265,101,550</w:t>
            </w:r>
          </w:p>
        </w:tc>
        <w:tc>
          <w:tcPr>
            <w:tcW w:type="dxa" w:w="1215"/>
          </w:tcPr>
          <w:p>
            <w:pPr>
              <w:spacing w:after="0"/>
              <w:jc w:val="right"/>
            </w:pPr>
            <w:r>
              <w:rPr>
                <w:sz w:val="16"/>
              </w:rPr>
              <w:t>$150,063,291</w:t>
            </w:r>
          </w:p>
        </w:tc>
        <w:tc>
          <w:tcPr>
            <w:tcW w:type="dxa" w:w="1048"/>
          </w:tcPr>
          <w:p>
            <w:pPr>
              <w:spacing w:after="0"/>
              <w:jc w:val="right"/>
            </w:pPr>
            <w:r>
              <w:rPr>
                <w:sz w:val="16"/>
              </w:rPr>
              <w:t>103,848</w:t>
            </w:r>
          </w:p>
        </w:tc>
        <w:tc>
          <w:tcPr>
            <w:tcW w:type="dxa" w:w="1126"/>
          </w:tcPr>
          <w:p>
            <w:pPr>
              <w:spacing w:after="0"/>
              <w:jc w:val="right"/>
            </w:pPr>
            <w:r>
              <w:rPr>
                <w:sz w:val="16"/>
              </w:rPr>
              <w:t>$16,386</w:t>
            </w:r>
          </w:p>
        </w:tc>
        <w:tc>
          <w:tcPr>
            <w:tcW w:type="dxa" w:w="1126"/>
          </w:tcPr>
          <w:p>
            <w:pPr>
              <w:spacing w:after="0"/>
              <w:jc w:val="right"/>
            </w:pPr>
            <w:r>
              <w:rPr>
                <w:sz w:val="16"/>
              </w:rPr>
              <w:t>$536</w:t>
            </w:r>
          </w:p>
        </w:tc>
        <w:tc>
          <w:tcPr>
            <w:tcW w:type="dxa" w:w="1190"/>
          </w:tcPr>
          <w:p>
            <w:pPr>
              <w:spacing w:after="0"/>
              <w:jc w:val="right"/>
            </w:pPr>
            <w:r>
              <w:rPr>
                <w:sz w:val="16"/>
              </w:rPr>
              <w:t>$609,418</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r>
              <w:rPr>
                <w:sz w:val="16"/>
              </w:rPr>
              <w:t>$0</w:t>
            </w:r>
          </w:p>
        </w:tc>
        <w:tc>
          <w:tcPr>
            <w:tcW w:type="dxa" w:w="1132"/>
          </w:tcPr>
          <w:p>
            <w:pPr>
              <w:spacing w:after="0"/>
              <w:jc w:val="right"/>
            </w:pPr>
          </w:p>
        </w:tc>
        <w:tc>
          <w:tcPr>
            <w:tcW w:type="dxa" w:w="1292"/>
          </w:tcPr>
          <w:p>
            <w:pPr>
              <w:spacing w:after="0"/>
              <w:jc w:val="left"/>
            </w:pPr>
          </w:p>
        </w:tc>
      </w:tr>
    </w:tbl>
    <w:p>
      <w:pPr>
        <w:spacing w:after="40" w:before="60"/>
      </w:pPr>
      <w:r>
        <w:rPr>
          <w:sz w:val="15"/>
        </w:rPr>
        <w:t>Totals since 2022-03-21 (Storm Events through 2026-06-30): 19 county-coded records, 19 with a damage value recorded (including $0), $100,000; 8 zone-level records, 8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103,848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$22,265,128,076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$150,063,291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$25,953,324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$12,306,750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38</w:t>
            </w:r>
          </w:p>
        </w:tc>
        <w:tc>
          <w:tcPr>
            <w:tcW w:type="dxa" w:w="1439"/>
          </w:tcPr>
          <w:p>
            <w:pPr>
              <w:spacing w:after="0"/>
              <w:jc w:val="right"/>
            </w:pPr>
            <w:r>
              <w:rPr>
                <w:sz w:val="16"/>
              </w:rPr>
              <w:t>1</w:t>
            </w:r>
          </w:p>
        </w:tc>
        <w:tc>
          <w:tcPr>
            <w:tcW w:type="dxa" w:w="1439"/>
          </w:tcPr>
          <w:p>
            <w:pPr>
              <w:spacing w:after="0"/>
              <w:jc w:val="right"/>
            </w:pPr>
            <w:r>
              <w:rPr>
                <w:sz w:val="16"/>
              </w:rPr>
              <w:t>38</w:t>
            </w:r>
          </w:p>
        </w:tc>
        <w:tc>
          <w:tcPr>
            <w:tcW w:type="dxa" w:w="1439"/>
          </w:tcPr>
          <w:p>
            <w:pPr>
              <w:spacing w:after="0"/>
              <w:jc w:val="right"/>
            </w:pPr>
            <w:r>
              <w:rPr>
                <w:sz w:val="16"/>
              </w:rPr>
              <w:t>0</w:t>
            </w:r>
          </w:p>
        </w:tc>
        <w:tc>
          <w:tcPr>
            <w:tcW w:type="dxa" w:w="1601"/>
          </w:tcPr>
          <w:p>
            <w:pPr>
              <w:spacing w:after="0"/>
              <w:jc w:val="right"/>
            </w:pPr>
            <w:r>
              <w:rPr>
                <w:sz w:val="16"/>
              </w:rPr>
              <w:t>5</w:t>
            </w:r>
          </w:p>
        </w:tc>
      </w:tr>
      <w:tr>
        <w:trPr>
          <w:cantSplit/>
        </w:trPr>
        <w:tc>
          <w:tcPr>
            <w:tcW w:type="dxa" w:w="3879"/>
          </w:tcPr>
          <w:p>
            <w:pPr>
              <w:spacing w:after="0"/>
              <w:jc w:val="left"/>
            </w:pPr>
            <w:r>
              <w:rPr>
                <w:sz w:val="16"/>
              </w:rPr>
              <w:t>BANGOR, CHARTER TOWNSHIP OF</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19</w:t>
            </w:r>
          </w:p>
        </w:tc>
        <w:tc>
          <w:tcPr>
            <w:tcW w:type="dxa" w:w="1439"/>
          </w:tcPr>
          <w:p>
            <w:pPr>
              <w:spacing w:after="0"/>
              <w:jc w:val="right"/>
            </w:pPr>
            <w:r>
              <w:rPr>
                <w:sz w:val="16"/>
              </w:rPr>
              <w:t>1</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BAY CITY, CITY OF (community ID not in plan data)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8</w:t>
            </w:r>
          </w:p>
        </w:tc>
        <w:tc>
          <w:tcPr>
            <w:tcW w:type="dxa" w:w="1439"/>
          </w:tcPr>
          <w:p>
            <w:pPr>
              <w:spacing w:after="0"/>
              <w:jc w:val="right"/>
            </w:pPr>
            <w:r>
              <w:rPr>
                <w:sz w:val="16"/>
              </w:rPr>
              <w:t>0</w:t>
            </w:r>
          </w:p>
        </w:tc>
        <w:tc>
          <w:tcPr>
            <w:tcW w:type="dxa" w:w="1439"/>
          </w:tcPr>
          <w:p>
            <w:pPr>
              <w:spacing w:after="0"/>
              <w:jc w:val="right"/>
            </w:pPr>
            <w:r>
              <w:rPr>
                <w:sz w:val="16"/>
              </w:rPr>
              <w:t>8</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PINCONNING, TOWNSHIP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BAY COUNTY *</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WILLIAMS, TOWNSHIP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KAWKAWLIN, TOWNSHIP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State level, not in this county: county not reported</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27"/>
        <w:gridCol w:w="1111"/>
        <w:gridCol w:w="998"/>
        <w:gridCol w:w="998"/>
        <w:gridCol w:w="998"/>
        <w:gridCol w:w="998"/>
        <w:gridCol w:w="998"/>
        <w:gridCol w:w="998"/>
        <w:gridCol w:w="1111"/>
        <w:gridCol w:w="3773"/>
      </w:tblGrid>
      <w:tr>
        <w:trPr>
          <w:cantSplit/>
          <w:tblHeader/>
        </w:trPr>
        <w:tc>
          <w:tcPr>
            <w:tcW w:type="dxa" w:w="2127"/>
            <w:shd w:val="clear" w:color="auto" w:fill="E8E8E8"/>
          </w:tcPr>
          <w:p>
            <w:pPr>
              <w:spacing w:after="0"/>
              <w:jc w:val="left"/>
            </w:pPr>
            <w:r>
              <w:rPr>
                <w:b/>
                <w:sz w:val="16"/>
              </w:rPr>
              <w:t>Member</w:t>
            </w:r>
          </w:p>
        </w:tc>
        <w:tc>
          <w:tcPr>
            <w:tcW w:type="dxa" w:w="1111"/>
            <w:shd w:val="clear" w:color="auto" w:fill="E8E8E8"/>
          </w:tcPr>
          <w:p>
            <w:pPr>
              <w:spacing w:after="0"/>
              <w:jc w:val="left"/>
            </w:pPr>
            <w:r>
              <w:rPr>
                <w:b/>
                <w:sz w:val="16"/>
              </w:rPr>
              <w:t>NFIP community ID</w:t>
            </w:r>
          </w:p>
        </w:tc>
        <w:tc>
          <w:tcPr>
            <w:tcW w:type="dxa" w:w="998"/>
            <w:shd w:val="clear" w:color="auto" w:fill="E8E8E8"/>
          </w:tcPr>
          <w:p>
            <w:pPr>
              <w:spacing w:after="0"/>
              <w:jc w:val="right"/>
            </w:pPr>
            <w:r>
              <w:rPr>
                <w:b/>
                <w:sz w:val="16"/>
              </w:rPr>
              <w:t>RL, FMA</w:t>
            </w:r>
          </w:p>
          <w:p>
            <w:pPr>
              <w:spacing w:after="0"/>
              <w:jc w:val="right"/>
            </w:pPr>
            <w:r>
              <w:rPr>
                <w:i/>
                <w:color w:val="555555"/>
                <w:sz w:val="14"/>
              </w:rPr>
              <w:t>properties</w:t>
            </w:r>
          </w:p>
        </w:tc>
        <w:tc>
          <w:tcPr>
            <w:tcW w:type="dxa" w:w="998"/>
            <w:shd w:val="clear" w:color="auto" w:fill="E8E8E8"/>
          </w:tcPr>
          <w:p>
            <w:pPr>
              <w:spacing w:after="0"/>
              <w:jc w:val="right"/>
            </w:pPr>
            <w:r>
              <w:rPr>
                <w:b/>
                <w:sz w:val="16"/>
              </w:rPr>
              <w:t>SRL, FMA</w:t>
            </w:r>
          </w:p>
          <w:p>
            <w:pPr>
              <w:spacing w:after="0"/>
              <w:jc w:val="right"/>
            </w:pPr>
            <w:r>
              <w:rPr>
                <w:i/>
                <w:color w:val="555555"/>
                <w:sz w:val="14"/>
              </w:rPr>
              <w:t>properties</w:t>
            </w:r>
          </w:p>
        </w:tc>
        <w:tc>
          <w:tcPr>
            <w:tcW w:type="dxa" w:w="998"/>
            <w:shd w:val="clear" w:color="auto" w:fill="E8E8E8"/>
          </w:tcPr>
          <w:p>
            <w:pPr>
              <w:spacing w:after="0"/>
              <w:jc w:val="right"/>
            </w:pPr>
            <w:r>
              <w:rPr>
                <w:b/>
                <w:sz w:val="16"/>
              </w:rPr>
              <w:t>RL, NFIP</w:t>
            </w:r>
          </w:p>
          <w:p>
            <w:pPr>
              <w:spacing w:after="0"/>
              <w:jc w:val="right"/>
            </w:pPr>
            <w:r>
              <w:rPr>
                <w:i/>
                <w:color w:val="555555"/>
                <w:sz w:val="14"/>
              </w:rPr>
              <w:t>properties</w:t>
            </w:r>
          </w:p>
        </w:tc>
        <w:tc>
          <w:tcPr>
            <w:tcW w:type="dxa" w:w="998"/>
            <w:shd w:val="clear" w:color="auto" w:fill="E8E8E8"/>
          </w:tcPr>
          <w:p>
            <w:pPr>
              <w:spacing w:after="0"/>
              <w:jc w:val="right"/>
            </w:pPr>
            <w:r>
              <w:rPr>
                <w:b/>
                <w:sz w:val="16"/>
              </w:rPr>
              <w:t>SRL, NFIP</w:t>
            </w:r>
          </w:p>
          <w:p>
            <w:pPr>
              <w:spacing w:after="0"/>
              <w:jc w:val="right"/>
            </w:pPr>
            <w:r>
              <w:rPr>
                <w:i/>
                <w:color w:val="555555"/>
                <w:sz w:val="14"/>
              </w:rPr>
              <w:t>properties</w:t>
            </w:r>
          </w:p>
        </w:tc>
        <w:tc>
          <w:tcPr>
            <w:tcW w:type="dxa" w:w="9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98"/>
            <w:shd w:val="clear" w:color="auto" w:fill="E8E8E8"/>
          </w:tcPr>
          <w:p>
            <w:pPr>
              <w:spacing w:after="0"/>
              <w:jc w:val="right"/>
            </w:pPr>
            <w:r>
              <w:rPr>
                <w:b/>
                <w:sz w:val="16"/>
              </w:rPr>
              <w:t>Mitigated</w:t>
            </w:r>
          </w:p>
          <w:p>
            <w:pPr>
              <w:spacing w:after="0"/>
              <w:jc w:val="right"/>
            </w:pPr>
            <w:r>
              <w:rPr>
                <w:i/>
                <w:color w:val="555555"/>
                <w:sz w:val="14"/>
              </w:rPr>
              <w:t>properties</w:t>
            </w:r>
          </w:p>
        </w:tc>
        <w:tc>
          <w:tcPr>
            <w:tcW w:type="dxa" w:w="111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773"/>
            <w:shd w:val="clear" w:color="auto" w:fill="E8E8E8"/>
          </w:tcPr>
          <w:p>
            <w:pPr>
              <w:spacing w:after="0"/>
              <w:jc w:val="left"/>
            </w:pPr>
            <w:r>
              <w:rPr>
                <w:b/>
                <w:sz w:val="16"/>
              </w:rPr>
              <w:t>Note</w:t>
            </w:r>
          </w:p>
        </w:tc>
      </w:tr>
      <w:tr>
        <w:trPr>
          <w:cantSplit/>
        </w:trPr>
        <w:tc>
          <w:tcPr>
            <w:tcW w:type="dxa" w:w="2127"/>
          </w:tcPr>
          <w:p>
            <w:pPr>
              <w:spacing w:after="0"/>
              <w:jc w:val="left"/>
            </w:pPr>
            <w:r>
              <w:rPr>
                <w:sz w:val="16"/>
              </w:rPr>
              <w:t>Bay County</w:t>
            </w:r>
          </w:p>
        </w:tc>
        <w:tc>
          <w:tcPr>
            <w:tcW w:type="dxa" w:w="1111"/>
          </w:tcPr>
          <w:p>
            <w:pPr>
              <w:spacing w:after="0"/>
              <w:jc w:val="left"/>
            </w:pPr>
            <w:r>
              <w:rPr>
                <w:sz w:val="16"/>
              </w:rPr>
              <w:t>260252</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3</w:t>
            </w:r>
          </w:p>
        </w:tc>
        <w:tc>
          <w:tcPr>
            <w:tcW w:type="dxa" w:w="998"/>
          </w:tcPr>
          <w:p>
            <w:pPr>
              <w:spacing w:after="0"/>
              <w:jc w:val="right"/>
            </w:pPr>
            <w:r>
              <w:rPr>
                <w:sz w:val="16"/>
              </w:rPr>
              <w:t>0</w:t>
            </w:r>
          </w:p>
        </w:tc>
        <w:tc>
          <w:tcPr>
            <w:tcW w:type="dxa" w:w="998"/>
          </w:tcPr>
          <w:p>
            <w:pPr>
              <w:spacing w:after="0"/>
              <w:jc w:val="right"/>
            </w:pPr>
            <w:r>
              <w:rPr>
                <w:sz w:val="16"/>
              </w:rPr>
              <w:t>3</w:t>
            </w:r>
          </w:p>
        </w:tc>
        <w:tc>
          <w:tcPr>
            <w:tcW w:type="dxa" w:w="998"/>
          </w:tcPr>
          <w:p>
            <w:pPr>
              <w:spacing w:after="0"/>
              <w:jc w:val="right"/>
            </w:pPr>
            <w:r>
              <w:rPr>
                <w:sz w:val="16"/>
              </w:rPr>
              <w:t>0</w:t>
            </w:r>
          </w:p>
        </w:tc>
        <w:tc>
          <w:tcPr>
            <w:tcW w:type="dxa" w:w="1111"/>
          </w:tcPr>
          <w:p>
            <w:pPr>
              <w:spacing w:after="0"/>
              <w:jc w:val="right"/>
            </w:pPr>
            <w:r>
              <w:rPr>
                <w:sz w:val="16"/>
              </w:rPr>
              <w:t>0</w:t>
            </w:r>
          </w:p>
        </w:tc>
        <w:tc>
          <w:tcPr>
            <w:tcW w:type="dxa" w:w="3773"/>
          </w:tcPr>
          <w:p>
            <w:pPr>
              <w:spacing w:after="0"/>
              <w:jc w:val="left"/>
            </w:pPr>
          </w:p>
        </w:tc>
      </w:tr>
      <w:tr>
        <w:trPr>
          <w:cantSplit/>
        </w:trPr>
        <w:tc>
          <w:tcPr>
            <w:tcW w:type="dxa" w:w="2127"/>
          </w:tcPr>
          <w:p>
            <w:pPr>
              <w:spacing w:after="0"/>
              <w:jc w:val="left"/>
            </w:pPr>
            <w:r>
              <w:rPr>
                <w:sz w:val="16"/>
              </w:rPr>
              <w:t>Auburn city</w:t>
            </w:r>
          </w:p>
        </w:tc>
        <w:tc>
          <w:tcPr>
            <w:tcW w:type="dxa" w:w="1111"/>
          </w:tcPr>
          <w:p>
            <w:pPr>
              <w:spacing w:after="0"/>
              <w:jc w:val="left"/>
            </w:pPr>
            <w:r>
              <w:rPr>
                <w:sz w:val="16"/>
              </w:rPr>
              <w:t>260886</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1111"/>
          </w:tcPr>
          <w:p>
            <w:pPr>
              <w:spacing w:after="0"/>
              <w:jc w:val="right"/>
            </w:pPr>
            <w:r>
              <w:rPr>
                <w:sz w:val="16"/>
              </w:rPr>
              <w:t>0</w:t>
            </w:r>
          </w:p>
        </w:tc>
        <w:tc>
          <w:tcPr>
            <w:tcW w:type="dxa" w:w="3773"/>
          </w:tcPr>
          <w:p>
            <w:pPr>
              <w:spacing w:after="0"/>
              <w:jc w:val="left"/>
            </w:pPr>
          </w:p>
        </w:tc>
      </w:tr>
      <w:tr>
        <w:trPr>
          <w:cantSplit/>
        </w:trPr>
        <w:tc>
          <w:tcPr>
            <w:tcW w:type="dxa" w:w="2127"/>
          </w:tcPr>
          <w:p>
            <w:pPr>
              <w:spacing w:after="0"/>
              <w:jc w:val="left"/>
            </w:pPr>
            <w:r>
              <w:rPr>
                <w:sz w:val="16"/>
              </w:rPr>
              <w:t>Essexville city</w:t>
            </w:r>
          </w:p>
        </w:tc>
        <w:tc>
          <w:tcPr>
            <w:tcW w:type="dxa" w:w="1111"/>
          </w:tcPr>
          <w:p>
            <w:pPr>
              <w:spacing w:after="0"/>
              <w:jc w:val="left"/>
            </w:pPr>
            <w:r>
              <w:rPr>
                <w:sz w:val="16"/>
              </w:rPr>
              <w:t>260021</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1111"/>
          </w:tcPr>
          <w:p>
            <w:pPr>
              <w:spacing w:after="0"/>
              <w:jc w:val="right"/>
            </w:pPr>
            <w:r>
              <w:rPr>
                <w:sz w:val="16"/>
              </w:rPr>
              <w:t>0</w:t>
            </w:r>
          </w:p>
        </w:tc>
        <w:tc>
          <w:tcPr>
            <w:tcW w:type="dxa" w:w="3773"/>
          </w:tcPr>
          <w:p>
            <w:pPr>
              <w:spacing w:after="0"/>
              <w:jc w:val="left"/>
            </w:pPr>
          </w:p>
        </w:tc>
      </w:tr>
      <w:tr>
        <w:trPr>
          <w:cantSplit/>
        </w:trPr>
        <w:tc>
          <w:tcPr>
            <w:tcW w:type="dxa" w:w="2127"/>
          </w:tcPr>
          <w:p>
            <w:pPr>
              <w:spacing w:after="0"/>
              <w:jc w:val="left"/>
            </w:pPr>
            <w:r>
              <w:rPr>
                <w:sz w:val="16"/>
              </w:rPr>
              <w:t>Midland city</w:t>
            </w:r>
          </w:p>
        </w:tc>
        <w:tc>
          <w:tcPr>
            <w:tcW w:type="dxa" w:w="1111"/>
          </w:tcPr>
          <w:p>
            <w:pPr>
              <w:spacing w:after="0"/>
              <w:jc w:val="left"/>
            </w:pPr>
            <w:r>
              <w:rPr>
                <w:sz w:val="16"/>
              </w:rPr>
              <w:t>260140</w:t>
            </w:r>
          </w:p>
        </w:tc>
        <w:tc>
          <w:tcPr>
            <w:tcW w:type="dxa" w:w="998"/>
          </w:tcPr>
          <w:p>
            <w:pPr>
              <w:spacing w:after="0"/>
              <w:jc w:val="right"/>
            </w:pPr>
            <w:r>
              <w:rPr>
                <w:sz w:val="16"/>
              </w:rPr>
              <w:t>8</w:t>
            </w:r>
          </w:p>
        </w:tc>
        <w:tc>
          <w:tcPr>
            <w:tcW w:type="dxa" w:w="998"/>
          </w:tcPr>
          <w:p>
            <w:pPr>
              <w:spacing w:after="0"/>
              <w:jc w:val="right"/>
            </w:pPr>
            <w:r>
              <w:rPr>
                <w:sz w:val="16"/>
              </w:rPr>
              <w:t>2</w:t>
            </w:r>
          </w:p>
        </w:tc>
        <w:tc>
          <w:tcPr>
            <w:tcW w:type="dxa" w:w="998"/>
          </w:tcPr>
          <w:p>
            <w:pPr>
              <w:spacing w:after="0"/>
              <w:jc w:val="right"/>
            </w:pPr>
            <w:r>
              <w:rPr>
                <w:sz w:val="16"/>
              </w:rPr>
              <w:t>106</w:t>
            </w:r>
          </w:p>
        </w:tc>
        <w:tc>
          <w:tcPr>
            <w:tcW w:type="dxa" w:w="998"/>
          </w:tcPr>
          <w:p>
            <w:pPr>
              <w:spacing w:after="0"/>
              <w:jc w:val="right"/>
            </w:pPr>
            <w:r>
              <w:rPr>
                <w:sz w:val="16"/>
              </w:rPr>
              <w:t>1</w:t>
            </w:r>
          </w:p>
        </w:tc>
        <w:tc>
          <w:tcPr>
            <w:tcW w:type="dxa" w:w="998"/>
          </w:tcPr>
          <w:p>
            <w:pPr>
              <w:spacing w:after="0"/>
              <w:jc w:val="right"/>
            </w:pPr>
            <w:r>
              <w:rPr>
                <w:sz w:val="16"/>
              </w:rPr>
              <w:t>107</w:t>
            </w:r>
          </w:p>
        </w:tc>
        <w:tc>
          <w:tcPr>
            <w:tcW w:type="dxa" w:w="998"/>
          </w:tcPr>
          <w:p>
            <w:pPr>
              <w:spacing w:after="0"/>
              <w:jc w:val="right"/>
            </w:pPr>
            <w:r>
              <w:rPr>
                <w:sz w:val="16"/>
              </w:rPr>
              <w:t>0</w:t>
            </w:r>
          </w:p>
        </w:tc>
        <w:tc>
          <w:tcPr>
            <w:tcW w:type="dxa" w:w="1111"/>
          </w:tcPr>
          <w:p>
            <w:pPr>
              <w:spacing w:after="0"/>
              <w:jc w:val="right"/>
            </w:pPr>
            <w:r>
              <w:rPr>
                <w:sz w:val="16"/>
              </w:rPr>
              <w:t>51</w:t>
            </w:r>
          </w:p>
        </w:tc>
        <w:tc>
          <w:tcPr>
            <w:tcW w:type="dxa" w:w="3773"/>
          </w:tcPr>
          <w:p>
            <w:pPr>
              <w:spacing w:after="0"/>
              <w:jc w:val="left"/>
            </w:pPr>
            <w:r>
              <w:rPr>
                <w:sz w:val="16"/>
              </w:rPr>
              <w:t>Whole community, including the part in Midland County; none of its repeat-flood properties are in this county.</w:t>
            </w:r>
          </w:p>
        </w:tc>
      </w:tr>
      <w:tr>
        <w:trPr>
          <w:cantSplit/>
        </w:trPr>
        <w:tc>
          <w:tcPr>
            <w:tcW w:type="dxa" w:w="2127"/>
          </w:tcPr>
          <w:p>
            <w:pPr>
              <w:spacing w:after="0"/>
              <w:jc w:val="left"/>
            </w:pPr>
            <w:r>
              <w:rPr>
                <w:sz w:val="16"/>
              </w:rPr>
              <w:t>Pinconning city</w:t>
            </w:r>
          </w:p>
        </w:tc>
        <w:tc>
          <w:tcPr>
            <w:tcW w:type="dxa" w:w="1111"/>
          </w:tcPr>
          <w:p>
            <w:pPr>
              <w:spacing w:after="0"/>
              <w:jc w:val="left"/>
            </w:pPr>
            <w:r>
              <w:rPr>
                <w:sz w:val="16"/>
              </w:rPr>
              <w:t>260607</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1111"/>
          </w:tcPr>
          <w:p>
            <w:pPr>
              <w:spacing w:after="0"/>
              <w:jc w:val="right"/>
            </w:pPr>
            <w:r>
              <w:rPr>
                <w:sz w:val="16"/>
              </w:rPr>
              <w:t>0</w:t>
            </w:r>
          </w:p>
        </w:tc>
        <w:tc>
          <w:tcPr>
            <w:tcW w:type="dxa" w:w="3773"/>
          </w:tcPr>
          <w:p>
            <w:pPr>
              <w:spacing w:after="0"/>
              <w:jc w:val="left"/>
            </w:pPr>
          </w:p>
        </w:tc>
      </w:tr>
      <w:tr>
        <w:trPr>
          <w:cantSplit/>
        </w:trPr>
        <w:tc>
          <w:tcPr>
            <w:tcW w:type="dxa" w:w="2127"/>
          </w:tcPr>
          <w:p>
            <w:pPr>
              <w:spacing w:after="0"/>
              <w:jc w:val="left"/>
            </w:pPr>
            <w:r>
              <w:rPr>
                <w:sz w:val="16"/>
              </w:rPr>
              <w:t>Bangor charter township</w:t>
            </w:r>
          </w:p>
        </w:tc>
        <w:tc>
          <w:tcPr>
            <w:tcW w:type="dxa" w:w="1111"/>
          </w:tcPr>
          <w:p>
            <w:pPr>
              <w:spacing w:after="0"/>
              <w:jc w:val="left"/>
            </w:pPr>
            <w:r>
              <w:rPr>
                <w:sz w:val="16"/>
              </w:rPr>
              <w:t>260019</w:t>
            </w:r>
          </w:p>
        </w:tc>
        <w:tc>
          <w:tcPr>
            <w:tcW w:type="dxa" w:w="998"/>
          </w:tcPr>
          <w:p>
            <w:pPr>
              <w:spacing w:after="0"/>
              <w:jc w:val="right"/>
            </w:pPr>
            <w:r>
              <w:rPr>
                <w:sz w:val="16"/>
              </w:rPr>
              <w:t>0</w:t>
            </w:r>
          </w:p>
        </w:tc>
        <w:tc>
          <w:tcPr>
            <w:tcW w:type="dxa" w:w="998"/>
          </w:tcPr>
          <w:p>
            <w:pPr>
              <w:spacing w:after="0"/>
              <w:jc w:val="right"/>
            </w:pPr>
            <w:r>
              <w:rPr>
                <w:sz w:val="16"/>
              </w:rPr>
              <w:t>1</w:t>
            </w:r>
          </w:p>
        </w:tc>
        <w:tc>
          <w:tcPr>
            <w:tcW w:type="dxa" w:w="998"/>
          </w:tcPr>
          <w:p>
            <w:pPr>
              <w:spacing w:after="0"/>
              <w:jc w:val="right"/>
            </w:pPr>
            <w:r>
              <w:rPr>
                <w:sz w:val="16"/>
              </w:rPr>
              <w:t>19</w:t>
            </w:r>
          </w:p>
        </w:tc>
        <w:tc>
          <w:tcPr>
            <w:tcW w:type="dxa" w:w="998"/>
          </w:tcPr>
          <w:p>
            <w:pPr>
              <w:spacing w:after="0"/>
              <w:jc w:val="right"/>
            </w:pPr>
            <w:r>
              <w:rPr>
                <w:sz w:val="16"/>
              </w:rPr>
              <w:t>1</w:t>
            </w:r>
          </w:p>
        </w:tc>
        <w:tc>
          <w:tcPr>
            <w:tcW w:type="dxa" w:w="998"/>
          </w:tcPr>
          <w:p>
            <w:pPr>
              <w:spacing w:after="0"/>
              <w:jc w:val="right"/>
            </w:pPr>
            <w:r>
              <w:rPr>
                <w:sz w:val="16"/>
              </w:rPr>
              <w:t>19</w:t>
            </w:r>
          </w:p>
        </w:tc>
        <w:tc>
          <w:tcPr>
            <w:tcW w:type="dxa" w:w="998"/>
          </w:tcPr>
          <w:p>
            <w:pPr>
              <w:spacing w:after="0"/>
              <w:jc w:val="right"/>
            </w:pPr>
            <w:r>
              <w:rPr>
                <w:sz w:val="16"/>
              </w:rPr>
              <w:t>0</w:t>
            </w:r>
          </w:p>
        </w:tc>
        <w:tc>
          <w:tcPr>
            <w:tcW w:type="dxa" w:w="1111"/>
          </w:tcPr>
          <w:p>
            <w:pPr>
              <w:spacing w:after="0"/>
              <w:jc w:val="right"/>
            </w:pPr>
            <w:r>
              <w:rPr>
                <w:sz w:val="16"/>
              </w:rPr>
              <w:t>1</w:t>
            </w:r>
          </w:p>
        </w:tc>
        <w:tc>
          <w:tcPr>
            <w:tcW w:type="dxa" w:w="3773"/>
          </w:tcPr>
          <w:p>
            <w:pPr>
              <w:spacing w:after="0"/>
              <w:jc w:val="left"/>
            </w:pPr>
          </w:p>
        </w:tc>
      </w:tr>
      <w:tr>
        <w:trPr>
          <w:cantSplit/>
        </w:trPr>
        <w:tc>
          <w:tcPr>
            <w:tcW w:type="dxa" w:w="2127"/>
          </w:tcPr>
          <w:p>
            <w:pPr>
              <w:spacing w:after="0"/>
              <w:jc w:val="left"/>
            </w:pPr>
            <w:r>
              <w:rPr>
                <w:sz w:val="16"/>
              </w:rPr>
              <w:t>Beaver township</w:t>
            </w:r>
          </w:p>
        </w:tc>
        <w:tc>
          <w:tcPr>
            <w:tcW w:type="dxa" w:w="1111"/>
          </w:tcPr>
          <w:p>
            <w:pPr>
              <w:spacing w:after="0"/>
              <w:jc w:val="left"/>
            </w:pPr>
            <w:r>
              <w:rPr>
                <w:sz w:val="16"/>
              </w:rPr>
              <w:t>260357</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1111"/>
          </w:tcPr>
          <w:p>
            <w:pPr>
              <w:spacing w:after="0"/>
              <w:jc w:val="right"/>
            </w:pPr>
            <w:r>
              <w:rPr>
                <w:sz w:val="16"/>
              </w:rPr>
              <w:t>0</w:t>
            </w:r>
          </w:p>
        </w:tc>
        <w:tc>
          <w:tcPr>
            <w:tcW w:type="dxa" w:w="3773"/>
          </w:tcPr>
          <w:p>
            <w:pPr>
              <w:spacing w:after="0"/>
              <w:jc w:val="left"/>
            </w:pPr>
          </w:p>
        </w:tc>
      </w:tr>
      <w:tr>
        <w:trPr>
          <w:cantSplit/>
        </w:trPr>
        <w:tc>
          <w:tcPr>
            <w:tcW w:type="dxa" w:w="2127"/>
          </w:tcPr>
          <w:p>
            <w:pPr>
              <w:spacing w:after="0"/>
              <w:jc w:val="left"/>
            </w:pPr>
            <w:r>
              <w:rPr>
                <w:sz w:val="16"/>
              </w:rPr>
              <w:t>Frankenlust township</w:t>
            </w:r>
          </w:p>
        </w:tc>
        <w:tc>
          <w:tcPr>
            <w:tcW w:type="dxa" w:w="1111"/>
          </w:tcPr>
          <w:p>
            <w:pPr>
              <w:spacing w:after="0"/>
              <w:jc w:val="left"/>
            </w:pPr>
            <w:r>
              <w:rPr>
                <w:sz w:val="16"/>
              </w:rPr>
              <w:t>260022</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1111"/>
          </w:tcPr>
          <w:p>
            <w:pPr>
              <w:spacing w:after="0"/>
              <w:jc w:val="right"/>
            </w:pPr>
            <w:r>
              <w:rPr>
                <w:sz w:val="16"/>
              </w:rPr>
              <w:t>0</w:t>
            </w:r>
          </w:p>
        </w:tc>
        <w:tc>
          <w:tcPr>
            <w:tcW w:type="dxa" w:w="3773"/>
          </w:tcPr>
          <w:p>
            <w:pPr>
              <w:spacing w:after="0"/>
              <w:jc w:val="left"/>
            </w:pPr>
          </w:p>
        </w:tc>
      </w:tr>
      <w:tr>
        <w:trPr>
          <w:cantSplit/>
        </w:trPr>
        <w:tc>
          <w:tcPr>
            <w:tcW w:type="dxa" w:w="2127"/>
          </w:tcPr>
          <w:p>
            <w:pPr>
              <w:spacing w:after="0"/>
              <w:jc w:val="left"/>
            </w:pPr>
            <w:r>
              <w:rPr>
                <w:sz w:val="16"/>
              </w:rPr>
              <w:t>Fraser township</w:t>
            </w:r>
          </w:p>
        </w:tc>
        <w:tc>
          <w:tcPr>
            <w:tcW w:type="dxa" w:w="1111"/>
          </w:tcPr>
          <w:p>
            <w:pPr>
              <w:spacing w:after="0"/>
              <w:jc w:val="left"/>
            </w:pPr>
            <w:r>
              <w:rPr>
                <w:sz w:val="16"/>
              </w:rPr>
              <w:t>260657</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1111"/>
          </w:tcPr>
          <w:p>
            <w:pPr>
              <w:spacing w:after="0"/>
              <w:jc w:val="right"/>
            </w:pPr>
            <w:r>
              <w:rPr>
                <w:sz w:val="16"/>
              </w:rPr>
              <w:t>0</w:t>
            </w:r>
          </w:p>
        </w:tc>
        <w:tc>
          <w:tcPr>
            <w:tcW w:type="dxa" w:w="3773"/>
          </w:tcPr>
          <w:p>
            <w:pPr>
              <w:spacing w:after="0"/>
              <w:jc w:val="left"/>
            </w:pPr>
          </w:p>
        </w:tc>
      </w:tr>
      <w:tr>
        <w:trPr>
          <w:cantSplit/>
        </w:trPr>
        <w:tc>
          <w:tcPr>
            <w:tcW w:type="dxa" w:w="2127"/>
          </w:tcPr>
          <w:p>
            <w:pPr>
              <w:spacing w:after="0"/>
              <w:jc w:val="left"/>
            </w:pPr>
            <w:r>
              <w:rPr>
                <w:sz w:val="16"/>
              </w:rPr>
              <w:t>Garfield township</w:t>
            </w:r>
          </w:p>
        </w:tc>
        <w:tc>
          <w:tcPr>
            <w:tcW w:type="dxa" w:w="1111"/>
          </w:tcPr>
          <w:p>
            <w:pPr>
              <w:spacing w:after="0"/>
              <w:jc w:val="left"/>
            </w:pPr>
            <w:r>
              <w:rPr>
                <w:sz w:val="16"/>
              </w:rPr>
              <w:t>260695</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1111"/>
          </w:tcPr>
          <w:p>
            <w:pPr>
              <w:spacing w:after="0"/>
              <w:jc w:val="right"/>
            </w:pPr>
            <w:r>
              <w:rPr>
                <w:sz w:val="16"/>
              </w:rPr>
              <w:t>0</w:t>
            </w:r>
          </w:p>
        </w:tc>
        <w:tc>
          <w:tcPr>
            <w:tcW w:type="dxa" w:w="3773"/>
          </w:tcPr>
          <w:p>
            <w:pPr>
              <w:spacing w:after="0"/>
              <w:jc w:val="left"/>
            </w:pPr>
          </w:p>
        </w:tc>
      </w:tr>
      <w:tr>
        <w:trPr>
          <w:cantSplit/>
        </w:trPr>
        <w:tc>
          <w:tcPr>
            <w:tcW w:type="dxa" w:w="2127"/>
          </w:tcPr>
          <w:p>
            <w:pPr>
              <w:spacing w:after="0"/>
              <w:jc w:val="left"/>
            </w:pPr>
            <w:r>
              <w:rPr>
                <w:sz w:val="16"/>
              </w:rPr>
              <w:t>Gibson township</w:t>
            </w:r>
          </w:p>
        </w:tc>
        <w:tc>
          <w:tcPr>
            <w:tcW w:type="dxa" w:w="1111"/>
          </w:tcPr>
          <w:p>
            <w:pPr>
              <w:spacing w:after="0"/>
              <w:jc w:val="left"/>
            </w:pPr>
            <w:r>
              <w:rPr>
                <w:sz w:val="16"/>
              </w:rPr>
              <w:t>260684</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1111"/>
          </w:tcPr>
          <w:p>
            <w:pPr>
              <w:spacing w:after="0"/>
              <w:jc w:val="right"/>
            </w:pPr>
            <w:r>
              <w:rPr>
                <w:sz w:val="16"/>
              </w:rPr>
              <w:t>0</w:t>
            </w:r>
          </w:p>
        </w:tc>
        <w:tc>
          <w:tcPr>
            <w:tcW w:type="dxa" w:w="3773"/>
          </w:tcPr>
          <w:p>
            <w:pPr>
              <w:spacing w:after="0"/>
              <w:jc w:val="left"/>
            </w:pPr>
          </w:p>
        </w:tc>
      </w:tr>
      <w:tr>
        <w:trPr>
          <w:cantSplit/>
        </w:trPr>
        <w:tc>
          <w:tcPr>
            <w:tcW w:type="dxa" w:w="2127"/>
          </w:tcPr>
          <w:p>
            <w:pPr>
              <w:spacing w:after="0"/>
              <w:jc w:val="left"/>
            </w:pPr>
            <w:r>
              <w:rPr>
                <w:sz w:val="16"/>
              </w:rPr>
              <w:t>Hampton charter township</w:t>
            </w:r>
          </w:p>
        </w:tc>
        <w:tc>
          <w:tcPr>
            <w:tcW w:type="dxa" w:w="1111"/>
          </w:tcPr>
          <w:p>
            <w:pPr>
              <w:spacing w:after="0"/>
              <w:jc w:val="left"/>
            </w:pPr>
            <w:r>
              <w:rPr>
                <w:sz w:val="16"/>
              </w:rPr>
              <w:t>260023</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1111"/>
          </w:tcPr>
          <w:p>
            <w:pPr>
              <w:spacing w:after="0"/>
              <w:jc w:val="right"/>
            </w:pPr>
            <w:r>
              <w:rPr>
                <w:sz w:val="16"/>
              </w:rPr>
              <w:t>0</w:t>
            </w:r>
          </w:p>
        </w:tc>
        <w:tc>
          <w:tcPr>
            <w:tcW w:type="dxa" w:w="3773"/>
          </w:tcPr>
          <w:p>
            <w:pPr>
              <w:spacing w:after="0"/>
              <w:jc w:val="left"/>
            </w:pPr>
          </w:p>
        </w:tc>
      </w:tr>
      <w:tr>
        <w:trPr>
          <w:cantSplit/>
        </w:trPr>
        <w:tc>
          <w:tcPr>
            <w:tcW w:type="dxa" w:w="2127"/>
          </w:tcPr>
          <w:p>
            <w:pPr>
              <w:spacing w:after="0"/>
              <w:jc w:val="left"/>
            </w:pPr>
            <w:r>
              <w:rPr>
                <w:sz w:val="16"/>
              </w:rPr>
              <w:t>Kawkawlin township</w:t>
            </w:r>
          </w:p>
        </w:tc>
        <w:tc>
          <w:tcPr>
            <w:tcW w:type="dxa" w:w="1111"/>
          </w:tcPr>
          <w:p>
            <w:pPr>
              <w:spacing w:after="0"/>
              <w:jc w:val="left"/>
            </w:pPr>
            <w:r>
              <w:rPr>
                <w:sz w:val="16"/>
              </w:rPr>
              <w:t>260658</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6</w:t>
            </w:r>
          </w:p>
        </w:tc>
        <w:tc>
          <w:tcPr>
            <w:tcW w:type="dxa" w:w="998"/>
          </w:tcPr>
          <w:p>
            <w:pPr>
              <w:spacing w:after="0"/>
              <w:jc w:val="right"/>
            </w:pPr>
            <w:r>
              <w:rPr>
                <w:sz w:val="16"/>
              </w:rPr>
              <w:t>0</w:t>
            </w:r>
          </w:p>
        </w:tc>
        <w:tc>
          <w:tcPr>
            <w:tcW w:type="dxa" w:w="998"/>
          </w:tcPr>
          <w:p>
            <w:pPr>
              <w:spacing w:after="0"/>
              <w:jc w:val="right"/>
            </w:pPr>
            <w:r>
              <w:rPr>
                <w:sz w:val="16"/>
              </w:rPr>
              <w:t>6</w:t>
            </w:r>
          </w:p>
        </w:tc>
        <w:tc>
          <w:tcPr>
            <w:tcW w:type="dxa" w:w="998"/>
          </w:tcPr>
          <w:p>
            <w:pPr>
              <w:spacing w:after="0"/>
              <w:jc w:val="right"/>
            </w:pPr>
            <w:r>
              <w:rPr>
                <w:sz w:val="16"/>
              </w:rPr>
              <w:t>0</w:t>
            </w:r>
          </w:p>
        </w:tc>
        <w:tc>
          <w:tcPr>
            <w:tcW w:type="dxa" w:w="1111"/>
          </w:tcPr>
          <w:p>
            <w:pPr>
              <w:spacing w:after="0"/>
              <w:jc w:val="right"/>
            </w:pPr>
            <w:r>
              <w:rPr>
                <w:sz w:val="16"/>
              </w:rPr>
              <w:t>3</w:t>
            </w:r>
          </w:p>
        </w:tc>
        <w:tc>
          <w:tcPr>
            <w:tcW w:type="dxa" w:w="3773"/>
          </w:tcPr>
          <w:p>
            <w:pPr>
              <w:spacing w:after="0"/>
              <w:jc w:val="left"/>
            </w:pPr>
          </w:p>
        </w:tc>
      </w:tr>
      <w:tr>
        <w:trPr>
          <w:cantSplit/>
        </w:trPr>
        <w:tc>
          <w:tcPr>
            <w:tcW w:type="dxa" w:w="2127"/>
          </w:tcPr>
          <w:p>
            <w:pPr>
              <w:spacing w:after="0"/>
              <w:jc w:val="left"/>
            </w:pPr>
            <w:r>
              <w:rPr>
                <w:sz w:val="16"/>
              </w:rPr>
              <w:t>Merritt township</w:t>
            </w:r>
          </w:p>
        </w:tc>
        <w:tc>
          <w:tcPr>
            <w:tcW w:type="dxa" w:w="1111"/>
          </w:tcPr>
          <w:p>
            <w:pPr>
              <w:spacing w:after="0"/>
              <w:jc w:val="left"/>
            </w:pPr>
            <w:r>
              <w:rPr>
                <w:sz w:val="16"/>
              </w:rPr>
              <w:t>260024</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1111"/>
          </w:tcPr>
          <w:p>
            <w:pPr>
              <w:spacing w:after="0"/>
              <w:jc w:val="right"/>
            </w:pPr>
            <w:r>
              <w:rPr>
                <w:sz w:val="16"/>
              </w:rPr>
              <w:t>0</w:t>
            </w:r>
          </w:p>
        </w:tc>
        <w:tc>
          <w:tcPr>
            <w:tcW w:type="dxa" w:w="3773"/>
          </w:tcPr>
          <w:p>
            <w:pPr>
              <w:spacing w:after="0"/>
              <w:jc w:val="left"/>
            </w:pPr>
          </w:p>
        </w:tc>
      </w:tr>
      <w:tr>
        <w:trPr>
          <w:cantSplit/>
        </w:trPr>
        <w:tc>
          <w:tcPr>
            <w:tcW w:type="dxa" w:w="2127"/>
          </w:tcPr>
          <w:p>
            <w:pPr>
              <w:spacing w:after="0"/>
              <w:jc w:val="left"/>
            </w:pPr>
            <w:r>
              <w:rPr>
                <w:sz w:val="16"/>
              </w:rPr>
              <w:t>Monitor charter township</w:t>
            </w:r>
          </w:p>
        </w:tc>
        <w:tc>
          <w:tcPr>
            <w:tcW w:type="dxa" w:w="1111"/>
          </w:tcPr>
          <w:p>
            <w:pPr>
              <w:spacing w:after="0"/>
              <w:jc w:val="left"/>
            </w:pPr>
            <w:r>
              <w:rPr>
                <w:sz w:val="16"/>
              </w:rPr>
              <w:t>260358</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1111"/>
          </w:tcPr>
          <w:p>
            <w:pPr>
              <w:spacing w:after="0"/>
              <w:jc w:val="right"/>
            </w:pPr>
            <w:r>
              <w:rPr>
                <w:sz w:val="16"/>
              </w:rPr>
              <w:t>0</w:t>
            </w:r>
          </w:p>
        </w:tc>
        <w:tc>
          <w:tcPr>
            <w:tcW w:type="dxa" w:w="3773"/>
          </w:tcPr>
          <w:p>
            <w:pPr>
              <w:spacing w:after="0"/>
              <w:jc w:val="left"/>
            </w:pPr>
          </w:p>
        </w:tc>
      </w:tr>
      <w:tr>
        <w:trPr>
          <w:cantSplit/>
        </w:trPr>
        <w:tc>
          <w:tcPr>
            <w:tcW w:type="dxa" w:w="2127"/>
          </w:tcPr>
          <w:p>
            <w:pPr>
              <w:spacing w:after="0"/>
              <w:jc w:val="left"/>
            </w:pPr>
            <w:r>
              <w:rPr>
                <w:sz w:val="16"/>
              </w:rPr>
              <w:t>Mount Forest township</w:t>
            </w:r>
          </w:p>
        </w:tc>
        <w:tc>
          <w:tcPr>
            <w:tcW w:type="dxa" w:w="1111"/>
          </w:tcPr>
          <w:p>
            <w:pPr>
              <w:spacing w:after="0"/>
              <w:jc w:val="left"/>
            </w:pPr>
            <w:r>
              <w:rPr>
                <w:sz w:val="16"/>
              </w:rPr>
              <w:t>260887</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1111"/>
          </w:tcPr>
          <w:p>
            <w:pPr>
              <w:spacing w:after="0"/>
              <w:jc w:val="right"/>
            </w:pPr>
            <w:r>
              <w:rPr>
                <w:sz w:val="16"/>
              </w:rPr>
              <w:t>0</w:t>
            </w:r>
          </w:p>
        </w:tc>
        <w:tc>
          <w:tcPr>
            <w:tcW w:type="dxa" w:w="3773"/>
          </w:tcPr>
          <w:p>
            <w:pPr>
              <w:spacing w:after="0"/>
              <w:jc w:val="left"/>
            </w:pPr>
          </w:p>
        </w:tc>
      </w:tr>
      <w:tr>
        <w:trPr>
          <w:cantSplit/>
        </w:trPr>
        <w:tc>
          <w:tcPr>
            <w:tcW w:type="dxa" w:w="2127"/>
          </w:tcPr>
          <w:p>
            <w:pPr>
              <w:spacing w:after="0"/>
              <w:jc w:val="left"/>
            </w:pPr>
            <w:r>
              <w:rPr>
                <w:sz w:val="16"/>
              </w:rPr>
              <w:t>Pinconning township</w:t>
            </w:r>
          </w:p>
        </w:tc>
        <w:tc>
          <w:tcPr>
            <w:tcW w:type="dxa" w:w="1111"/>
          </w:tcPr>
          <w:p>
            <w:pPr>
              <w:spacing w:after="0"/>
              <w:jc w:val="left"/>
            </w:pPr>
            <w:r>
              <w:rPr>
                <w:sz w:val="16"/>
              </w:rPr>
              <w:t>260025</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1</w:t>
            </w:r>
          </w:p>
        </w:tc>
        <w:tc>
          <w:tcPr>
            <w:tcW w:type="dxa" w:w="998"/>
          </w:tcPr>
          <w:p>
            <w:pPr>
              <w:spacing w:after="0"/>
              <w:jc w:val="right"/>
            </w:pPr>
            <w:r>
              <w:rPr>
                <w:sz w:val="16"/>
              </w:rPr>
              <w:t>0</w:t>
            </w:r>
          </w:p>
        </w:tc>
        <w:tc>
          <w:tcPr>
            <w:tcW w:type="dxa" w:w="998"/>
          </w:tcPr>
          <w:p>
            <w:pPr>
              <w:spacing w:after="0"/>
              <w:jc w:val="right"/>
            </w:pPr>
            <w:r>
              <w:rPr>
                <w:sz w:val="16"/>
              </w:rPr>
              <w:t>1</w:t>
            </w:r>
          </w:p>
        </w:tc>
        <w:tc>
          <w:tcPr>
            <w:tcW w:type="dxa" w:w="998"/>
          </w:tcPr>
          <w:p>
            <w:pPr>
              <w:spacing w:after="0"/>
              <w:jc w:val="right"/>
            </w:pPr>
            <w:r>
              <w:rPr>
                <w:sz w:val="16"/>
              </w:rPr>
              <w:t>0</w:t>
            </w:r>
          </w:p>
        </w:tc>
        <w:tc>
          <w:tcPr>
            <w:tcW w:type="dxa" w:w="1111"/>
          </w:tcPr>
          <w:p>
            <w:pPr>
              <w:spacing w:after="0"/>
              <w:jc w:val="right"/>
            </w:pPr>
            <w:r>
              <w:rPr>
                <w:sz w:val="16"/>
              </w:rPr>
              <w:t>0</w:t>
            </w:r>
          </w:p>
        </w:tc>
        <w:tc>
          <w:tcPr>
            <w:tcW w:type="dxa" w:w="3773"/>
          </w:tcPr>
          <w:p>
            <w:pPr>
              <w:spacing w:after="0"/>
              <w:jc w:val="left"/>
            </w:pPr>
          </w:p>
        </w:tc>
      </w:tr>
      <w:tr>
        <w:trPr>
          <w:cantSplit/>
        </w:trPr>
        <w:tc>
          <w:tcPr>
            <w:tcW w:type="dxa" w:w="2127"/>
          </w:tcPr>
          <w:p>
            <w:pPr>
              <w:spacing w:after="0"/>
              <w:jc w:val="left"/>
            </w:pPr>
            <w:r>
              <w:rPr>
                <w:sz w:val="16"/>
              </w:rPr>
              <w:t>Portsmouth charter township</w:t>
            </w:r>
          </w:p>
        </w:tc>
        <w:tc>
          <w:tcPr>
            <w:tcW w:type="dxa" w:w="1111"/>
          </w:tcPr>
          <w:p>
            <w:pPr>
              <w:spacing w:after="0"/>
              <w:jc w:val="left"/>
            </w:pPr>
            <w:r>
              <w:rPr>
                <w:sz w:val="16"/>
              </w:rPr>
              <w:t>260026</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0</w:t>
            </w:r>
          </w:p>
        </w:tc>
        <w:tc>
          <w:tcPr>
            <w:tcW w:type="dxa" w:w="1111"/>
          </w:tcPr>
          <w:p>
            <w:pPr>
              <w:spacing w:after="0"/>
              <w:jc w:val="right"/>
            </w:pPr>
            <w:r>
              <w:rPr>
                <w:sz w:val="16"/>
              </w:rPr>
              <w:t>0</w:t>
            </w:r>
          </w:p>
        </w:tc>
        <w:tc>
          <w:tcPr>
            <w:tcW w:type="dxa" w:w="3773"/>
          </w:tcPr>
          <w:p>
            <w:pPr>
              <w:spacing w:after="0"/>
              <w:jc w:val="left"/>
            </w:pPr>
          </w:p>
        </w:tc>
      </w:tr>
      <w:tr>
        <w:trPr>
          <w:cantSplit/>
        </w:trPr>
        <w:tc>
          <w:tcPr>
            <w:tcW w:type="dxa" w:w="2127"/>
          </w:tcPr>
          <w:p>
            <w:pPr>
              <w:spacing w:after="0"/>
              <w:jc w:val="left"/>
            </w:pPr>
            <w:r>
              <w:rPr>
                <w:sz w:val="16"/>
              </w:rPr>
              <w:t>Williams charter township</w:t>
            </w:r>
          </w:p>
        </w:tc>
        <w:tc>
          <w:tcPr>
            <w:tcW w:type="dxa" w:w="1111"/>
          </w:tcPr>
          <w:p>
            <w:pPr>
              <w:spacing w:after="0"/>
              <w:jc w:val="left"/>
            </w:pPr>
            <w:r>
              <w:rPr>
                <w:sz w:val="16"/>
              </w:rPr>
              <w:t>260359</w:t>
            </w:r>
          </w:p>
        </w:tc>
        <w:tc>
          <w:tcPr>
            <w:tcW w:type="dxa" w:w="998"/>
          </w:tcPr>
          <w:p>
            <w:pPr>
              <w:spacing w:after="0"/>
              <w:jc w:val="right"/>
            </w:pPr>
            <w:r>
              <w:rPr>
                <w:sz w:val="16"/>
              </w:rPr>
              <w:t>0</w:t>
            </w:r>
          </w:p>
        </w:tc>
        <w:tc>
          <w:tcPr>
            <w:tcW w:type="dxa" w:w="998"/>
          </w:tcPr>
          <w:p>
            <w:pPr>
              <w:spacing w:after="0"/>
              <w:jc w:val="right"/>
            </w:pPr>
            <w:r>
              <w:rPr>
                <w:sz w:val="16"/>
              </w:rPr>
              <w:t>0</w:t>
            </w:r>
          </w:p>
        </w:tc>
        <w:tc>
          <w:tcPr>
            <w:tcW w:type="dxa" w:w="998"/>
          </w:tcPr>
          <w:p>
            <w:pPr>
              <w:spacing w:after="0"/>
              <w:jc w:val="right"/>
            </w:pPr>
            <w:r>
              <w:rPr>
                <w:sz w:val="16"/>
              </w:rPr>
              <w:t>1</w:t>
            </w:r>
          </w:p>
        </w:tc>
        <w:tc>
          <w:tcPr>
            <w:tcW w:type="dxa" w:w="998"/>
          </w:tcPr>
          <w:p>
            <w:pPr>
              <w:spacing w:after="0"/>
              <w:jc w:val="right"/>
            </w:pPr>
            <w:r>
              <w:rPr>
                <w:sz w:val="16"/>
              </w:rPr>
              <w:t>0</w:t>
            </w:r>
          </w:p>
        </w:tc>
        <w:tc>
          <w:tcPr>
            <w:tcW w:type="dxa" w:w="998"/>
          </w:tcPr>
          <w:p>
            <w:pPr>
              <w:spacing w:after="0"/>
              <w:jc w:val="right"/>
            </w:pPr>
            <w:r>
              <w:rPr>
                <w:sz w:val="16"/>
              </w:rPr>
              <w:t>1</w:t>
            </w:r>
          </w:p>
        </w:tc>
        <w:tc>
          <w:tcPr>
            <w:tcW w:type="dxa" w:w="998"/>
          </w:tcPr>
          <w:p>
            <w:pPr>
              <w:spacing w:after="0"/>
              <w:jc w:val="right"/>
            </w:pPr>
            <w:r>
              <w:rPr>
                <w:sz w:val="16"/>
              </w:rPr>
              <w:t>0</w:t>
            </w:r>
          </w:p>
        </w:tc>
        <w:tc>
          <w:tcPr>
            <w:tcW w:type="dxa" w:w="1111"/>
          </w:tcPr>
          <w:p>
            <w:pPr>
              <w:spacing w:after="0"/>
              <w:jc w:val="right"/>
            </w:pPr>
            <w:r>
              <w:rPr>
                <w:sz w:val="16"/>
              </w:rPr>
              <w:t>1</w:t>
            </w:r>
          </w:p>
        </w:tc>
        <w:tc>
          <w:tcPr>
            <w:tcW w:type="dxa" w:w="377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32</w:t>
            </w:r>
          </w:p>
        </w:tc>
        <w:tc>
          <w:tcPr>
            <w:tcW w:type="dxa" w:w="1496"/>
          </w:tcPr>
          <w:p>
            <w:pPr>
              <w:spacing w:after="0"/>
              <w:jc w:val="right"/>
            </w:pPr>
            <w:r>
              <w:rPr>
                <w:sz w:val="16"/>
              </w:rPr>
              <w:t>1</w:t>
            </w:r>
          </w:p>
        </w:tc>
        <w:tc>
          <w:tcPr>
            <w:tcW w:type="dxa" w:w="1496"/>
          </w:tcPr>
          <w:p>
            <w:pPr>
              <w:spacing w:after="0"/>
              <w:jc w:val="right"/>
            </w:pPr>
            <w:r>
              <w:rPr>
                <w:sz w:val="16"/>
              </w:rPr>
              <w:t>32</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Bay County, MI: risk-assessment baseline packet, release 2026-10 (data as of 2026-09-28; County area 26017).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Bay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Bay County, MI: Risk-assessment baseline packet</dc:title>
  <dc:subject>Hazard Plain release 2026-10, as of 2026-09-28. Preview: automated baseline</dc:subject>
  <dc:creator>Hazard Plain</dc:creator>
  <cp:keywords>Hazard Plain; hazard mitigation; risk assessment; 26017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