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Barry County, MI</w:t>
      </w:r>
    </w:p>
    <w:p>
      <w:pPr>
        <w:spacing w:after="120" w:before="0"/>
      </w:pPr>
      <w:r>
        <w:rPr>
          <w:color w:val="555555"/>
          <w:sz w:val="24"/>
        </w:rPr>
        <w:t>Risk-assessment baseline packet</w:t>
      </w:r>
    </w:p>
    <w:p>
      <w:pPr>
        <w:spacing w:after="120" w:before="0"/>
      </w:pPr>
      <w:r>
        <w:rPr>
          <w:b/>
          <w:sz w:val="18"/>
        </w:rPr>
        <w:t xml:space="preserve">County FIPS: </w:t>
      </w:r>
      <w:r>
        <w:rPr>
          <w:sz w:val="18"/>
        </w:rPr>
        <w:t>26015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2028-06-08. Plan: Barry County HMP (FEMA plan 108889), approved 2023-06-09.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2023-06-09: 1 new hazard declaration (1 incident)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($10,192,154 a year), Tornado ($3,169,808) and Strong Wind ($1,368,886).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2028-06-08</w:t>
      </w:r>
    </w:p>
    <w:p>
      <w:pPr>
        <w:keepNext/>
        <w:spacing w:after="40" w:before="0"/>
      </w:pPr>
      <w:r>
        <w:rPr>
          <w:b/>
        </w:rPr>
        <w:t xml:space="preserve">Plan: </w:t>
      </w:r>
      <w:r>
        <w:rPr/>
        <w:t>Barry County HMP (FEMA plan 108889)</w:t>
      </w:r>
    </w:p>
    <w:p>
      <w:pPr>
        <w:keepNext/>
        <w:spacing w:after="40" w:before="0"/>
      </w:pPr>
      <w:r>
        <w:rPr>
          <w:b/>
        </w:rPr>
        <w:t xml:space="preserve">Approved: </w:t>
      </w:r>
      <w:r>
        <w:rPr/>
        <w:t>2023-06-09</w:t>
      </w:r>
    </w:p>
    <w:p>
      <w:pPr>
        <w:keepNext/>
        <w:spacing w:after="40" w:before="0"/>
      </w:pPr>
      <w:r>
        <w:rPr>
          <w:b/>
        </w:rPr>
        <w:t xml:space="preserve">Days to expiry: </w:t>
      </w:r>
      <w:r>
        <w:rPr/>
        <w:t>617</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0"/>
        <w:gridCol w:w="858"/>
        <w:gridCol w:w="1469"/>
        <w:gridCol w:w="2178"/>
        <w:gridCol w:w="1829"/>
        <w:gridCol w:w="1380"/>
        <w:gridCol w:w="818"/>
        <w:gridCol w:w="2172"/>
        <w:gridCol w:w="2007"/>
      </w:tblGrid>
      <w:tr>
        <w:trPr>
          <w:cantSplit/>
          <w:tblHeader/>
        </w:trPr>
        <w:tc>
          <w:tcPr>
            <w:tcW w:type="dxa" w:w="140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69"/>
            <w:shd w:val="clear" w:color="auto" w:fill="E8E8E8"/>
          </w:tcPr>
          <w:p>
            <w:pPr>
              <w:spacing w:after="0"/>
              <w:jc w:val="left"/>
            </w:pPr>
            <w:r>
              <w:rPr>
                <w:b/>
                <w:sz w:val="16"/>
              </w:rPr>
              <w:t>Status</w:t>
            </w:r>
          </w:p>
        </w:tc>
        <w:tc>
          <w:tcPr>
            <w:tcW w:type="dxa" w:w="2178"/>
            <w:shd w:val="clear" w:color="auto" w:fill="E8E8E8"/>
          </w:tcPr>
          <w:p>
            <w:pPr>
              <w:spacing w:after="0"/>
              <w:jc w:val="left"/>
            </w:pPr>
            <w:r>
              <w:rPr>
                <w:b/>
                <w:sz w:val="16"/>
              </w:rPr>
              <w:t>Plan</w:t>
            </w:r>
          </w:p>
        </w:tc>
        <w:tc>
          <w:tcPr>
            <w:tcW w:type="dxa" w:w="1829"/>
            <w:shd w:val="clear" w:color="auto" w:fill="E8E8E8"/>
          </w:tcPr>
          <w:p>
            <w:pPr>
              <w:spacing w:after="0"/>
              <w:jc w:val="left"/>
            </w:pPr>
            <w:r>
              <w:rPr>
                <w:b/>
                <w:sz w:val="16"/>
              </w:rPr>
              <w:t>Approved</w:t>
            </w:r>
          </w:p>
        </w:tc>
        <w:tc>
          <w:tcPr>
            <w:tcW w:type="dxa" w:w="1380"/>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2"/>
            <w:shd w:val="clear" w:color="auto" w:fill="E8E8E8"/>
          </w:tcPr>
          <w:p>
            <w:pPr>
              <w:spacing w:after="0"/>
              <w:jc w:val="left"/>
            </w:pPr>
            <w:r>
              <w:rPr>
                <w:b/>
                <w:sz w:val="16"/>
              </w:rPr>
              <w:t>Update underway</w:t>
            </w:r>
          </w:p>
        </w:tc>
        <w:tc>
          <w:tcPr>
            <w:tcW w:type="dxa" w:w="2007"/>
            <w:shd w:val="clear" w:color="auto" w:fill="E8E8E8"/>
          </w:tcPr>
          <w:p>
            <w:pPr>
              <w:spacing w:after="0"/>
              <w:jc w:val="left"/>
            </w:pPr>
            <w:r>
              <w:rPr>
                <w:b/>
                <w:sz w:val="16"/>
              </w:rPr>
              <w:t>Notes</w:t>
            </w:r>
          </w:p>
        </w:tc>
      </w:tr>
      <w:tr>
        <w:trPr>
          <w:cantSplit/>
        </w:trPr>
        <w:tc>
          <w:tcPr>
            <w:tcW w:type="dxa" w:w="1400"/>
          </w:tcPr>
          <w:p>
            <w:pPr>
              <w:spacing w:after="0"/>
              <w:jc w:val="left"/>
            </w:pPr>
            <w:r>
              <w:rPr>
                <w:sz w:val="16"/>
              </w:rPr>
              <w:t>Barry County</w:t>
            </w:r>
          </w:p>
        </w:tc>
        <w:tc>
          <w:tcPr>
            <w:tcW w:type="dxa" w:w="858"/>
          </w:tcPr>
          <w:p>
            <w:pPr>
              <w:spacing w:after="0"/>
              <w:jc w:val="left"/>
            </w:pPr>
            <w:r>
              <w:rPr>
                <w:sz w:val="16"/>
              </w:rPr>
              <w:t>County</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p>
        </w:tc>
      </w:tr>
      <w:tr>
        <w:trPr>
          <w:cantSplit/>
        </w:trPr>
        <w:tc>
          <w:tcPr>
            <w:tcW w:type="dxa" w:w="1400"/>
          </w:tcPr>
          <w:p>
            <w:pPr>
              <w:spacing w:after="0"/>
              <w:jc w:val="left"/>
            </w:pPr>
            <w:r>
              <w:rPr>
                <w:sz w:val="16"/>
              </w:rPr>
              <w:t>Freeport village</w:t>
            </w:r>
          </w:p>
        </w:tc>
        <w:tc>
          <w:tcPr>
            <w:tcW w:type="dxa" w:w="858"/>
          </w:tcPr>
          <w:p>
            <w:pPr>
              <w:spacing w:after="0"/>
              <w:jc w:val="left"/>
            </w:pPr>
            <w:r>
              <w:rPr>
                <w:sz w:val="16"/>
              </w:rPr>
              <w:t>Village</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2023-07-19</w:t>
            </w:r>
          </w:p>
        </w:tc>
      </w:tr>
      <w:tr>
        <w:trPr>
          <w:cantSplit/>
        </w:trPr>
        <w:tc>
          <w:tcPr>
            <w:tcW w:type="dxa" w:w="1400"/>
          </w:tcPr>
          <w:p>
            <w:pPr>
              <w:spacing w:after="0"/>
              <w:jc w:val="left"/>
            </w:pPr>
            <w:r>
              <w:rPr>
                <w:sz w:val="16"/>
              </w:rPr>
              <w:t>Hastings city</w:t>
            </w:r>
          </w:p>
        </w:tc>
        <w:tc>
          <w:tcPr>
            <w:tcW w:type="dxa" w:w="858"/>
          </w:tcPr>
          <w:p>
            <w:pPr>
              <w:spacing w:after="0"/>
              <w:jc w:val="left"/>
            </w:pPr>
            <w:r>
              <w:rPr>
                <w:sz w:val="16"/>
              </w:rPr>
              <w:t>City</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2023-07-05</w:t>
            </w:r>
          </w:p>
        </w:tc>
      </w:tr>
      <w:tr>
        <w:trPr>
          <w:cantSplit/>
        </w:trPr>
        <w:tc>
          <w:tcPr>
            <w:tcW w:type="dxa" w:w="1400"/>
          </w:tcPr>
          <w:p>
            <w:pPr>
              <w:spacing w:after="0"/>
              <w:jc w:val="left"/>
            </w:pPr>
            <w:r>
              <w:rPr>
                <w:sz w:val="16"/>
              </w:rPr>
              <w:t>Middleville village</w:t>
            </w:r>
          </w:p>
        </w:tc>
        <w:tc>
          <w:tcPr>
            <w:tcW w:type="dxa" w:w="858"/>
          </w:tcPr>
          <w:p>
            <w:pPr>
              <w:spacing w:after="0"/>
              <w:jc w:val="left"/>
            </w:pPr>
            <w:r>
              <w:rPr>
                <w:sz w:val="16"/>
              </w:rPr>
              <w:t>Village</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2023-07-19</w:t>
            </w:r>
          </w:p>
        </w:tc>
      </w:tr>
      <w:tr>
        <w:trPr>
          <w:cantSplit/>
        </w:trPr>
        <w:tc>
          <w:tcPr>
            <w:tcW w:type="dxa" w:w="1400"/>
          </w:tcPr>
          <w:p>
            <w:pPr>
              <w:spacing w:after="0"/>
              <w:jc w:val="left"/>
            </w:pPr>
            <w:r>
              <w:rPr>
                <w:sz w:val="16"/>
              </w:rPr>
              <w:t>Nashville village</w:t>
            </w:r>
          </w:p>
        </w:tc>
        <w:tc>
          <w:tcPr>
            <w:tcW w:type="dxa" w:w="858"/>
          </w:tcPr>
          <w:p>
            <w:pPr>
              <w:spacing w:after="0"/>
              <w:jc w:val="left"/>
            </w:pPr>
            <w:r>
              <w:rPr>
                <w:sz w:val="16"/>
              </w:rPr>
              <w:t>Village</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Woodland village</w:t>
            </w:r>
          </w:p>
        </w:tc>
        <w:tc>
          <w:tcPr>
            <w:tcW w:type="dxa" w:w="858"/>
          </w:tcPr>
          <w:p>
            <w:pPr>
              <w:spacing w:after="0"/>
              <w:jc w:val="left"/>
            </w:pPr>
            <w:r>
              <w:rPr>
                <w:sz w:val="16"/>
              </w:rPr>
              <w:t>Village</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Assyria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Baltimore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Barry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Carlton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Castleton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Hastings charter township</w:t>
            </w:r>
          </w:p>
        </w:tc>
        <w:tc>
          <w:tcPr>
            <w:tcW w:type="dxa" w:w="858"/>
          </w:tcPr>
          <w:p>
            <w:pPr>
              <w:spacing w:after="0"/>
              <w:jc w:val="left"/>
            </w:pPr>
            <w:r>
              <w:rPr>
                <w:sz w:val="16"/>
              </w:rPr>
              <w:t>Township</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2023-07-19</w:t>
            </w:r>
          </w:p>
        </w:tc>
      </w:tr>
      <w:tr>
        <w:trPr>
          <w:cantSplit/>
        </w:trPr>
        <w:tc>
          <w:tcPr>
            <w:tcW w:type="dxa" w:w="1400"/>
          </w:tcPr>
          <w:p>
            <w:pPr>
              <w:spacing w:after="0"/>
              <w:jc w:val="left"/>
            </w:pPr>
            <w:r>
              <w:rPr>
                <w:sz w:val="16"/>
              </w:rPr>
              <w:t>Hope township</w:t>
            </w:r>
          </w:p>
        </w:tc>
        <w:tc>
          <w:tcPr>
            <w:tcW w:type="dxa" w:w="858"/>
          </w:tcPr>
          <w:p>
            <w:pPr>
              <w:spacing w:after="0"/>
              <w:jc w:val="left"/>
            </w:pPr>
            <w:r>
              <w:rPr>
                <w:sz w:val="16"/>
              </w:rPr>
              <w:t>Township</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2023-07-19</w:t>
            </w:r>
          </w:p>
        </w:tc>
      </w:tr>
      <w:tr>
        <w:trPr>
          <w:cantSplit/>
        </w:trPr>
        <w:tc>
          <w:tcPr>
            <w:tcW w:type="dxa" w:w="1400"/>
          </w:tcPr>
          <w:p>
            <w:pPr>
              <w:spacing w:after="0"/>
              <w:jc w:val="left"/>
            </w:pPr>
            <w:r>
              <w:rPr>
                <w:sz w:val="16"/>
              </w:rPr>
              <w:t>Irving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Johnstown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Maple Grove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Orangeville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Prairieville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Rutland charter township</w:t>
            </w:r>
          </w:p>
        </w:tc>
        <w:tc>
          <w:tcPr>
            <w:tcW w:type="dxa" w:w="858"/>
          </w:tcPr>
          <w:p>
            <w:pPr>
              <w:spacing w:after="0"/>
              <w:jc w:val="left"/>
            </w:pPr>
            <w:r>
              <w:rPr>
                <w:sz w:val="16"/>
              </w:rPr>
              <w:t>Township</w:t>
            </w:r>
          </w:p>
        </w:tc>
        <w:tc>
          <w:tcPr>
            <w:tcW w:type="dxa" w:w="1469"/>
          </w:tcPr>
          <w:p>
            <w:pPr>
              <w:spacing w:after="0"/>
              <w:jc w:val="left"/>
            </w:pPr>
            <w:r>
              <w:rPr>
                <w:sz w:val="16"/>
              </w:rPr>
              <w:t>Approved, expires 2028-06-08</w:t>
            </w:r>
          </w:p>
        </w:tc>
        <w:tc>
          <w:tcPr>
            <w:tcW w:type="dxa" w:w="2178"/>
          </w:tcPr>
          <w:p>
            <w:pPr>
              <w:spacing w:after="0"/>
              <w:jc w:val="left"/>
            </w:pPr>
            <w:r>
              <w:rPr>
                <w:sz w:val="16"/>
              </w:rPr>
              <w:t>Barry County HMP (FEMA plan 108889)</w:t>
            </w:r>
          </w:p>
        </w:tc>
        <w:tc>
          <w:tcPr>
            <w:tcW w:type="dxa" w:w="1829"/>
          </w:tcPr>
          <w:p>
            <w:pPr>
              <w:spacing w:after="0"/>
              <w:jc w:val="left"/>
            </w:pPr>
            <w:r>
              <w:rPr>
                <w:sz w:val="16"/>
              </w:rPr>
              <w:t>2023-06-09</w:t>
            </w:r>
          </w:p>
        </w:tc>
        <w:tc>
          <w:tcPr>
            <w:tcW w:type="dxa" w:w="1380"/>
          </w:tcPr>
          <w:p>
            <w:pPr>
              <w:spacing w:after="0"/>
              <w:jc w:val="left"/>
            </w:pPr>
            <w:r>
              <w:rPr>
                <w:sz w:val="16"/>
              </w:rPr>
              <w:t>2028-06-08</w:t>
            </w:r>
          </w:p>
        </w:tc>
        <w:tc>
          <w:tcPr>
            <w:tcW w:type="dxa" w:w="818"/>
          </w:tcPr>
          <w:p>
            <w:pPr>
              <w:spacing w:after="0"/>
              <w:jc w:val="right"/>
            </w:pPr>
            <w:r>
              <w:rPr>
                <w:sz w:val="16"/>
              </w:rPr>
              <w:t>617</w:t>
            </w:r>
          </w:p>
        </w:tc>
        <w:tc>
          <w:tcPr>
            <w:tcW w:type="dxa" w:w="2172"/>
          </w:tcPr>
          <w:p>
            <w:pPr>
              <w:spacing w:after="0"/>
              <w:jc w:val="left"/>
            </w:pPr>
          </w:p>
        </w:tc>
        <w:tc>
          <w:tcPr>
            <w:tcW w:type="dxa" w:w="2007"/>
          </w:tcPr>
          <w:p>
            <w:pPr>
              <w:spacing w:after="0"/>
              <w:jc w:val="left"/>
            </w:pPr>
            <w:r>
              <w:rPr>
                <w:sz w:val="16"/>
              </w:rPr>
              <w:t>this jurisdiction approved 2023-07-19</w:t>
            </w:r>
          </w:p>
        </w:tc>
      </w:tr>
      <w:tr>
        <w:trPr>
          <w:cantSplit/>
        </w:trPr>
        <w:tc>
          <w:tcPr>
            <w:tcW w:type="dxa" w:w="1400"/>
          </w:tcPr>
          <w:p>
            <w:pPr>
              <w:spacing w:after="0"/>
              <w:jc w:val="left"/>
            </w:pPr>
            <w:r>
              <w:rPr>
                <w:sz w:val="16"/>
              </w:rPr>
              <w:t>Thornapple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Woodland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400"/>
          </w:tcPr>
          <w:p>
            <w:pPr>
              <w:spacing w:after="0"/>
              <w:jc w:val="left"/>
            </w:pPr>
            <w:r>
              <w:rPr>
                <w:sz w:val="16"/>
              </w:rPr>
              <w:t>Yankee Springs township</w:t>
            </w:r>
          </w:p>
        </w:tc>
        <w:tc>
          <w:tcPr>
            <w:tcW w:type="dxa" w:w="858"/>
          </w:tcPr>
          <w:p>
            <w:pPr>
              <w:spacing w:after="0"/>
              <w:jc w:val="left"/>
            </w:pPr>
            <w:r>
              <w:rPr>
                <w:sz w:val="16"/>
              </w:rPr>
              <w:t>Township</w:t>
            </w:r>
          </w:p>
        </w:tc>
        <w:tc>
          <w:tcPr>
            <w:tcW w:type="dxa" w:w="1469"/>
          </w:tcPr>
          <w:p>
            <w:pPr>
              <w:spacing w:after="0"/>
              <w:jc w:val="left"/>
            </w:pPr>
            <w:r>
              <w:rPr>
                <w:sz w:val="16"/>
              </w:rPr>
              <w:t>Plan 108889 approved 2023-06-09, pending adoption here; not yet eligible</w:t>
            </w:r>
          </w:p>
        </w:tc>
        <w:tc>
          <w:tcPr>
            <w:tcW w:type="dxa" w:w="2178"/>
          </w:tcPr>
          <w:p>
            <w:pPr>
              <w:spacing w:after="0"/>
              <w:jc w:val="left"/>
            </w:pPr>
            <w:r>
              <w:rPr>
                <w:sz w:val="16"/>
              </w:rPr>
              <w:t>Barry County HMP (FEMA plan 108889), pending adoption here</w:t>
            </w:r>
          </w:p>
        </w:tc>
        <w:tc>
          <w:tcPr>
            <w:tcW w:type="dxa" w:w="1829"/>
          </w:tcPr>
          <w:p>
            <w:pPr>
              <w:spacing w:after="0"/>
              <w:jc w:val="left"/>
            </w:pPr>
            <w:r>
              <w:rPr>
                <w:sz w:val="16"/>
              </w:rPr>
              <w:t>2023-06-09 by FEMA; not yet adopted here</w:t>
            </w:r>
          </w:p>
        </w:tc>
        <w:tc>
          <w:tcPr>
            <w:tcW w:type="dxa" w:w="1380"/>
          </w:tcPr>
          <w:p>
            <w:pPr>
              <w:spacing w:after="0"/>
              <w:jc w:val="left"/>
            </w:pPr>
            <w:r>
              <w:rPr>
                <w:sz w:val="16"/>
              </w:rPr>
              <w:t>2028-06-08 once adopted</w:t>
            </w:r>
          </w:p>
        </w:tc>
        <w:tc>
          <w:tcPr>
            <w:tcW w:type="dxa" w:w="818"/>
          </w:tcPr>
          <w:p>
            <w:pPr>
              <w:spacing w:after="0"/>
              <w:jc w:val="right"/>
            </w:pPr>
          </w:p>
        </w:tc>
        <w:tc>
          <w:tcPr>
            <w:tcW w:type="dxa" w:w="2172"/>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$10,171,664</w:t>
            </w:r>
          </w:p>
        </w:tc>
        <w:tc>
          <w:tcPr>
            <w:tcW w:type="dxa" w:w="1126"/>
          </w:tcPr>
          <w:p>
            <w:pPr>
              <w:spacing w:after="0"/>
              <w:jc w:val="right"/>
            </w:pPr>
            <w:r>
              <w:rPr>
                <w:sz w:val="16"/>
              </w:rPr>
              <w:t>$15,551</w:t>
            </w:r>
          </w:p>
        </w:tc>
        <w:tc>
          <w:tcPr>
            <w:tcW w:type="dxa" w:w="1832"/>
          </w:tcPr>
          <w:p>
            <w:pPr>
              <w:spacing w:after="0"/>
              <w:jc w:val="right"/>
            </w:pPr>
            <w:r>
              <w:rPr>
                <w:sz w:val="16"/>
              </w:rPr>
              <w:t>$4,939</w:t>
            </w:r>
          </w:p>
        </w:tc>
        <w:tc>
          <w:tcPr>
            <w:tcW w:type="dxa" w:w="1195"/>
          </w:tcPr>
          <w:p>
            <w:pPr>
              <w:spacing w:after="0"/>
              <w:jc w:val="right"/>
            </w:pPr>
            <w:r>
              <w:rPr>
                <w:sz w:val="16"/>
              </w:rPr>
              <w:t>$10,192,154</w:t>
            </w:r>
          </w:p>
        </w:tc>
        <w:tc>
          <w:tcPr>
            <w:tcW w:type="dxa" w:w="1997"/>
          </w:tcPr>
          <w:p>
            <w:pPr>
              <w:spacing w:after="0"/>
              <w:jc w:val="right"/>
            </w:pPr>
            <w:r>
              <w:rPr>
                <w:sz w:val="16"/>
              </w:rPr>
              <w:t>15</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Tornado</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$2,116,230</w:t>
            </w:r>
          </w:p>
        </w:tc>
        <w:tc>
          <w:tcPr>
            <w:tcW w:type="dxa" w:w="1126"/>
          </w:tcPr>
          <w:p>
            <w:pPr>
              <w:spacing w:after="0"/>
              <w:jc w:val="right"/>
            </w:pPr>
            <w:r>
              <w:rPr>
                <w:sz w:val="16"/>
              </w:rPr>
              <w:t>$4,417</w:t>
            </w:r>
          </w:p>
        </w:tc>
        <w:tc>
          <w:tcPr>
            <w:tcW w:type="dxa" w:w="1832"/>
          </w:tcPr>
          <w:p>
            <w:pPr>
              <w:spacing w:after="0"/>
              <w:jc w:val="right"/>
            </w:pPr>
            <w:r>
              <w:rPr>
                <w:sz w:val="16"/>
              </w:rPr>
              <w:t>$1,049,162</w:t>
            </w:r>
          </w:p>
        </w:tc>
        <w:tc>
          <w:tcPr>
            <w:tcW w:type="dxa" w:w="1195"/>
          </w:tcPr>
          <w:p>
            <w:pPr>
              <w:spacing w:after="0"/>
              <w:jc w:val="right"/>
            </w:pPr>
            <w:r>
              <w:rPr>
                <w:sz w:val="16"/>
              </w:rPr>
              <w:t>$3,169,808</w:t>
            </w:r>
          </w:p>
        </w:tc>
        <w:tc>
          <w:tcPr>
            <w:tcW w:type="dxa" w:w="1997"/>
          </w:tcPr>
          <w:p>
            <w:pPr>
              <w:spacing w:after="0"/>
              <w:jc w:val="right"/>
            </w:pPr>
            <w:r>
              <w:rPr>
                <w:sz w:val="16"/>
              </w:rPr>
              <w:t>7</w:t>
            </w:r>
          </w:p>
        </w:tc>
        <w:tc>
          <w:tcPr>
            <w:tcW w:type="dxa" w:w="2121"/>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$999,267</w:t>
            </w:r>
          </w:p>
        </w:tc>
        <w:tc>
          <w:tcPr>
            <w:tcW w:type="dxa" w:w="1126"/>
          </w:tcPr>
          <w:p>
            <w:pPr>
              <w:spacing w:after="0"/>
              <w:jc w:val="right"/>
            </w:pPr>
            <w:r>
              <w:rPr>
                <w:sz w:val="16"/>
              </w:rPr>
              <w:t>$53,604</w:t>
            </w:r>
          </w:p>
        </w:tc>
        <w:tc>
          <w:tcPr>
            <w:tcW w:type="dxa" w:w="1832"/>
          </w:tcPr>
          <w:p>
            <w:pPr>
              <w:spacing w:after="0"/>
              <w:jc w:val="right"/>
            </w:pPr>
            <w:r>
              <w:rPr>
                <w:sz w:val="16"/>
              </w:rPr>
              <w:t>$316,015</w:t>
            </w:r>
          </w:p>
        </w:tc>
        <w:tc>
          <w:tcPr>
            <w:tcW w:type="dxa" w:w="1195"/>
          </w:tcPr>
          <w:p>
            <w:pPr>
              <w:spacing w:after="0"/>
              <w:jc w:val="right"/>
            </w:pPr>
            <w:r>
              <w:rPr>
                <w:sz w:val="16"/>
              </w:rPr>
              <w:t>$1,368,886</w:t>
            </w:r>
          </w:p>
        </w:tc>
        <w:tc>
          <w:tcPr>
            <w:tcW w:type="dxa" w:w="1997"/>
          </w:tcPr>
          <w:p>
            <w:pPr>
              <w:spacing w:after="0"/>
              <w:jc w:val="right"/>
            </w:pPr>
            <w:r>
              <w:rPr>
                <w:sz w:val="16"/>
              </w:rPr>
              <w:t>131</w:t>
            </w:r>
          </w:p>
        </w:tc>
        <w:tc>
          <w:tcPr>
            <w:tcW w:type="dxa" w:w="2121"/>
          </w:tcPr>
          <w:p>
            <w:pPr>
              <w:spacing w:after="0"/>
              <w:jc w:val="left"/>
            </w:pPr>
            <w:r>
              <w:rPr>
                <w:sz w:val="16"/>
              </w:rPr>
              <w:t>Includes 10 High Wind records (a NOAA non-thunderstorm wind type,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$400</w:t>
            </w:r>
          </w:p>
        </w:tc>
        <w:tc>
          <w:tcPr>
            <w:tcW w:type="dxa" w:w="1126"/>
          </w:tcPr>
          <w:p>
            <w:pPr>
              <w:spacing w:after="0"/>
              <w:jc w:val="right"/>
            </w:pPr>
            <w:r>
              <w:rPr>
                <w:sz w:val="16"/>
              </w:rPr>
              <w:t>$50,789</w:t>
            </w:r>
          </w:p>
        </w:tc>
        <w:tc>
          <w:tcPr>
            <w:tcW w:type="dxa" w:w="1832"/>
          </w:tcPr>
          <w:p>
            <w:pPr>
              <w:spacing w:after="0"/>
              <w:jc w:val="right"/>
            </w:pPr>
            <w:r>
              <w:rPr>
                <w:sz w:val="16"/>
              </w:rPr>
              <w:t>$1,090,045</w:t>
            </w:r>
          </w:p>
        </w:tc>
        <w:tc>
          <w:tcPr>
            <w:tcW w:type="dxa" w:w="1195"/>
          </w:tcPr>
          <w:p>
            <w:pPr>
              <w:spacing w:after="0"/>
              <w:jc w:val="right"/>
            </w:pPr>
            <w:r>
              <w:rPr>
                <w:sz w:val="16"/>
              </w:rPr>
              <w:t>$1,141,235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5</w:t>
            </w:r>
          </w:p>
        </w:tc>
        <w:tc>
          <w:tcPr>
            <w:tcW w:type="dxa" w:w="1037"/>
          </w:tcPr>
          <w:p>
            <w:pPr>
              <w:spacing w:after="0"/>
              <w:jc w:val="left"/>
            </w:pPr>
            <w:r>
              <w:rPr>
                <w:sz w:val="16"/>
              </w:rPr>
              <w:t>Hail</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$388,697</w:t>
            </w:r>
          </w:p>
        </w:tc>
        <w:tc>
          <w:tcPr>
            <w:tcW w:type="dxa" w:w="1126"/>
          </w:tcPr>
          <w:p>
            <w:pPr>
              <w:spacing w:after="0"/>
              <w:jc w:val="right"/>
            </w:pPr>
            <w:r>
              <w:rPr>
                <w:sz w:val="16"/>
              </w:rPr>
              <w:t>$43,384</w:t>
            </w:r>
          </w:p>
        </w:tc>
        <w:tc>
          <w:tcPr>
            <w:tcW w:type="dxa" w:w="1832"/>
          </w:tcPr>
          <w:p>
            <w:pPr>
              <w:spacing w:after="0"/>
              <w:jc w:val="right"/>
            </w:pPr>
            <w:r>
              <w:rPr>
                <w:sz w:val="16"/>
              </w:rPr>
              <w:t>$13,501</w:t>
            </w:r>
          </w:p>
        </w:tc>
        <w:tc>
          <w:tcPr>
            <w:tcW w:type="dxa" w:w="1195"/>
          </w:tcPr>
          <w:p>
            <w:pPr>
              <w:spacing w:after="0"/>
              <w:jc w:val="right"/>
            </w:pPr>
            <w:r>
              <w:rPr>
                <w:sz w:val="16"/>
              </w:rPr>
              <w:t>$445,581</w:t>
            </w:r>
          </w:p>
        </w:tc>
        <w:tc>
          <w:tcPr>
            <w:tcW w:type="dxa" w:w="1997"/>
          </w:tcPr>
          <w:p>
            <w:pPr>
              <w:spacing w:after="0"/>
              <w:jc w:val="right"/>
            </w:pPr>
            <w:r>
              <w:rPr>
                <w:sz w:val="16"/>
              </w:rPr>
              <w:t>47</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$234,553</w:t>
            </w:r>
          </w:p>
        </w:tc>
        <w:tc>
          <w:tcPr>
            <w:tcW w:type="dxa" w:w="1126"/>
          </w:tcPr>
          <w:p>
            <w:pPr>
              <w:spacing w:after="0"/>
              <w:jc w:val="right"/>
            </w:pPr>
            <w:r>
              <w:rPr>
                <w:sz w:val="16"/>
              </w:rPr>
              <w:t>n/a</w:t>
            </w:r>
          </w:p>
        </w:tc>
        <w:tc>
          <w:tcPr>
            <w:tcW w:type="dxa" w:w="1832"/>
          </w:tcPr>
          <w:p>
            <w:pPr>
              <w:spacing w:after="0"/>
              <w:jc w:val="right"/>
            </w:pPr>
            <w:r>
              <w:rPr>
                <w:sz w:val="16"/>
              </w:rPr>
              <w:t>$18,783</w:t>
            </w:r>
          </w:p>
        </w:tc>
        <w:tc>
          <w:tcPr>
            <w:tcW w:type="dxa" w:w="1195"/>
          </w:tcPr>
          <w:p>
            <w:pPr>
              <w:spacing w:after="0"/>
              <w:jc w:val="right"/>
            </w:pPr>
            <w:r>
              <w:rPr>
                <w:sz w:val="16"/>
              </w:rPr>
              <w:t>$253,336</w:t>
            </w:r>
          </w:p>
        </w:tc>
        <w:tc>
          <w:tcPr>
            <w:tcW w:type="dxa" w:w="1997"/>
          </w:tcPr>
          <w:p>
            <w:pPr>
              <w:spacing w:after="0"/>
              <w:jc w:val="right"/>
            </w:pPr>
            <w:r>
              <w:rPr>
                <w:sz w:val="16"/>
              </w:rPr>
              <w:t>4</w:t>
            </w:r>
          </w:p>
        </w:tc>
        <w:tc>
          <w:tcPr>
            <w:tcW w:type="dxa" w:w="2121"/>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Heat Wave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$3,261</w:t>
            </w:r>
          </w:p>
        </w:tc>
        <w:tc>
          <w:tcPr>
            <w:tcW w:type="dxa" w:w="1126"/>
          </w:tcPr>
          <w:p>
            <w:pPr>
              <w:spacing w:after="0"/>
              <w:jc w:val="right"/>
            </w:pPr>
            <w:r>
              <w:rPr>
                <w:sz w:val="16"/>
              </w:rPr>
              <w:t>$1</w:t>
            </w:r>
          </w:p>
        </w:tc>
        <w:tc>
          <w:tcPr>
            <w:tcW w:type="dxa" w:w="1832"/>
          </w:tcPr>
          <w:p>
            <w:pPr>
              <w:spacing w:after="0"/>
              <w:jc w:val="right"/>
            </w:pPr>
            <w:r>
              <w:rPr>
                <w:sz w:val="16"/>
              </w:rPr>
              <w:t>$177,904</w:t>
            </w:r>
          </w:p>
        </w:tc>
        <w:tc>
          <w:tcPr>
            <w:tcW w:type="dxa" w:w="1195"/>
          </w:tcPr>
          <w:p>
            <w:pPr>
              <w:spacing w:after="0"/>
              <w:jc w:val="right"/>
            </w:pPr>
            <w:r>
              <w:rPr>
                <w:sz w:val="16"/>
              </w:rPr>
              <w:t>$181,166</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8</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$106,132</w:t>
            </w:r>
          </w:p>
        </w:tc>
        <w:tc>
          <w:tcPr>
            <w:tcW w:type="dxa" w:w="1126"/>
          </w:tcPr>
          <w:p>
            <w:pPr>
              <w:spacing w:after="0"/>
              <w:jc w:val="right"/>
            </w:pPr>
            <w:r>
              <w:rPr>
                <w:sz w:val="16"/>
              </w:rPr>
              <w:t>n/a</w:t>
            </w:r>
          </w:p>
        </w:tc>
        <w:tc>
          <w:tcPr>
            <w:tcW w:type="dxa" w:w="1832"/>
          </w:tcPr>
          <w:p>
            <w:pPr>
              <w:spacing w:after="0"/>
              <w:jc w:val="right"/>
            </w:pPr>
            <w:r>
              <w:rPr>
                <w:sz w:val="16"/>
              </w:rPr>
              <w:t>$25,815</w:t>
            </w:r>
          </w:p>
        </w:tc>
        <w:tc>
          <w:tcPr>
            <w:tcW w:type="dxa" w:w="1195"/>
          </w:tcPr>
          <w:p>
            <w:pPr>
              <w:spacing w:after="0"/>
              <w:jc w:val="right"/>
            </w:pPr>
            <w:r>
              <w:rPr>
                <w:sz w:val="16"/>
              </w:rPr>
              <w:t>$131,947</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9</w:t>
            </w:r>
          </w:p>
        </w:tc>
        <w:tc>
          <w:tcPr>
            <w:tcW w:type="dxa" w:w="1037"/>
          </w:tcPr>
          <w:p>
            <w:pPr>
              <w:spacing w:after="0"/>
              <w:jc w:val="left"/>
            </w:pPr>
            <w:r>
              <w:rPr>
                <w:sz w:val="16"/>
              </w:rPr>
              <w:t>Lightning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$10,703</w:t>
            </w:r>
          </w:p>
        </w:tc>
        <w:tc>
          <w:tcPr>
            <w:tcW w:type="dxa" w:w="1126"/>
          </w:tcPr>
          <w:p>
            <w:pPr>
              <w:spacing w:after="0"/>
              <w:jc w:val="right"/>
            </w:pPr>
            <w:r>
              <w:rPr>
                <w:sz w:val="16"/>
              </w:rPr>
              <w:t>n/a</w:t>
            </w:r>
          </w:p>
        </w:tc>
        <w:tc>
          <w:tcPr>
            <w:tcW w:type="dxa" w:w="1832"/>
          </w:tcPr>
          <w:p>
            <w:pPr>
              <w:spacing w:after="0"/>
              <w:jc w:val="right"/>
            </w:pPr>
            <w:r>
              <w:rPr>
                <w:sz w:val="16"/>
              </w:rPr>
              <w:t>$112,674</w:t>
            </w:r>
          </w:p>
        </w:tc>
        <w:tc>
          <w:tcPr>
            <w:tcW w:type="dxa" w:w="1195"/>
          </w:tcPr>
          <w:p>
            <w:pPr>
              <w:spacing w:after="0"/>
              <w:jc w:val="right"/>
            </w:pPr>
            <w:r>
              <w:rPr>
                <w:sz w:val="16"/>
              </w:rPr>
              <w:t>$123,377</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Winter Weather</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$11,794</w:t>
            </w:r>
          </w:p>
        </w:tc>
        <w:tc>
          <w:tcPr>
            <w:tcW w:type="dxa" w:w="1126"/>
          </w:tcPr>
          <w:p>
            <w:pPr>
              <w:spacing w:after="0"/>
              <w:jc w:val="right"/>
            </w:pPr>
            <w:r>
              <w:rPr>
                <w:sz w:val="16"/>
              </w:rPr>
              <w:t>$1,359</w:t>
            </w:r>
          </w:p>
        </w:tc>
        <w:tc>
          <w:tcPr>
            <w:tcW w:type="dxa" w:w="1832"/>
          </w:tcPr>
          <w:p>
            <w:pPr>
              <w:spacing w:after="0"/>
              <w:jc w:val="right"/>
            </w:pPr>
            <w:r>
              <w:rPr>
                <w:sz w:val="16"/>
              </w:rPr>
              <w:t>$39,614</w:t>
            </w:r>
          </w:p>
        </w:tc>
        <w:tc>
          <w:tcPr>
            <w:tcW w:type="dxa" w:w="1195"/>
          </w:tcPr>
          <w:p>
            <w:pPr>
              <w:spacing w:after="0"/>
              <w:jc w:val="right"/>
            </w:pPr>
            <w:r>
              <w:rPr>
                <w:sz w:val="16"/>
              </w:rPr>
              <w:t>$52,768</w:t>
            </w:r>
          </w:p>
        </w:tc>
        <w:tc>
          <w:tcPr>
            <w:tcW w:type="dxa" w:w="1997"/>
          </w:tcPr>
          <w:p>
            <w:pPr>
              <w:spacing w:after="0"/>
              <w:jc w:val="right"/>
            </w:pPr>
            <w:r>
              <w:rPr>
                <w:sz w:val="16"/>
              </w:rPr>
              <w:t>81</w:t>
            </w:r>
          </w:p>
        </w:tc>
        <w:tc>
          <w:tcPr>
            <w:tcW w:type="dxa" w:w="2121"/>
          </w:tcPr>
          <w:p>
            <w:pPr>
              <w:spacing w:after="0"/>
              <w:jc w:val="left"/>
            </w:pPr>
            <w:r>
              <w:rPr>
                <w:sz w:val="16"/>
              </w:rPr>
              <w:t>Includes 1 Sleet record (outside NRI's Winter Weather definition).</w:t>
            </w:r>
          </w:p>
        </w:tc>
      </w:tr>
      <w:tr>
        <w:trPr>
          <w:cantSplit/>
        </w:trPr>
        <w:tc>
          <w:tcPr>
            <w:tcW w:type="dxa" w:w="713"/>
          </w:tcPr>
          <w:p>
            <w:pPr>
              <w:spacing w:after="0"/>
              <w:jc w:val="right"/>
            </w:pPr>
            <w:r>
              <w:rPr>
                <w:sz w:val="16"/>
              </w:rPr>
              <w:t>11</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$11,325</w:t>
            </w:r>
          </w:p>
        </w:tc>
        <w:tc>
          <w:tcPr>
            <w:tcW w:type="dxa" w:w="1126"/>
          </w:tcPr>
          <w:p>
            <w:pPr>
              <w:spacing w:after="0"/>
              <w:jc w:val="right"/>
            </w:pPr>
            <w:r>
              <w:rPr>
                <w:sz w:val="16"/>
              </w:rPr>
              <w:t>$13</w:t>
            </w:r>
          </w:p>
        </w:tc>
        <w:tc>
          <w:tcPr>
            <w:tcW w:type="dxa" w:w="1832"/>
          </w:tcPr>
          <w:p>
            <w:pPr>
              <w:spacing w:after="0"/>
              <w:jc w:val="right"/>
            </w:pPr>
            <w:r>
              <w:rPr>
                <w:sz w:val="16"/>
              </w:rPr>
              <w:t>$1,022</w:t>
            </w:r>
          </w:p>
        </w:tc>
        <w:tc>
          <w:tcPr>
            <w:tcW w:type="dxa" w:w="1195"/>
          </w:tcPr>
          <w:p>
            <w:pPr>
              <w:spacing w:after="0"/>
              <w:jc w:val="right"/>
            </w:pPr>
            <w:r>
              <w:rPr>
                <w:sz w:val="16"/>
              </w:rPr>
              <w:t>$12,360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$1,232</w:t>
            </w:r>
          </w:p>
        </w:tc>
        <w:tc>
          <w:tcPr>
            <w:tcW w:type="dxa" w:w="1126"/>
          </w:tcPr>
          <w:p>
            <w:pPr>
              <w:spacing w:after="0"/>
              <w:jc w:val="right"/>
            </w:pPr>
            <w:r>
              <w:rPr>
                <w:sz w:val="16"/>
              </w:rPr>
              <w:t>n/a</w:t>
            </w:r>
          </w:p>
        </w:tc>
        <w:tc>
          <w:tcPr>
            <w:tcW w:type="dxa" w:w="1832"/>
          </w:tcPr>
          <w:p>
            <w:pPr>
              <w:spacing w:after="0"/>
              <w:jc w:val="right"/>
            </w:pPr>
            <w:r>
              <w:rPr>
                <w:sz w:val="16"/>
              </w:rPr>
              <w:t>$9,028</w:t>
            </w:r>
          </w:p>
        </w:tc>
        <w:tc>
          <w:tcPr>
            <w:tcW w:type="dxa" w:w="1195"/>
          </w:tcPr>
          <w:p>
            <w:pPr>
              <w:spacing w:after="0"/>
              <w:jc w:val="right"/>
            </w:pPr>
            <w:r>
              <w:rPr>
                <w:sz w:val="16"/>
              </w:rPr>
              <w:t>$10,260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13</w:t>
            </w:r>
          </w:p>
        </w:tc>
        <w:tc>
          <w:tcPr>
            <w:tcW w:type="dxa" w:w="1037"/>
          </w:tcPr>
          <w:p>
            <w:pPr>
              <w:spacing w:after="0"/>
              <w:jc w:val="left"/>
            </w:pPr>
            <w:r>
              <w:rPr>
                <w:sz w:val="16"/>
              </w:rPr>
              <w:t>Hurricane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$2,354</w:t>
            </w:r>
          </w:p>
        </w:tc>
        <w:tc>
          <w:tcPr>
            <w:tcW w:type="dxa" w:w="1126"/>
          </w:tcPr>
          <w:p>
            <w:pPr>
              <w:spacing w:after="0"/>
              <w:jc w:val="right"/>
            </w:pPr>
            <w:r>
              <w:rPr>
                <w:sz w:val="16"/>
              </w:rPr>
              <w:t>$5,381</w:t>
            </w:r>
          </w:p>
        </w:tc>
        <w:tc>
          <w:tcPr>
            <w:tcW w:type="dxa" w:w="1832"/>
          </w:tcPr>
          <w:p>
            <w:pPr>
              <w:spacing w:after="0"/>
              <w:jc w:val="right"/>
            </w:pPr>
            <w:r>
              <w:rPr>
                <w:sz w:val="16"/>
              </w:rPr>
              <w:t>$4</w:t>
            </w:r>
          </w:p>
        </w:tc>
        <w:tc>
          <w:tcPr>
            <w:tcW w:type="dxa" w:w="1195"/>
          </w:tcPr>
          <w:p>
            <w:pPr>
              <w:spacing w:after="0"/>
              <w:jc w:val="right"/>
            </w:pPr>
            <w:r>
              <w:rPr>
                <w:sz w:val="16"/>
              </w:rPr>
              <w:t>$7,739</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113.01 (Very Low, 37.2); tract 101 (Very Low, 33.5); tract 114.02 (Very Low, 31.2)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108 (Very Low, 38.5); tract 101 (Very Low, 34.6); tract 107 (Very Low, 34.3)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107 (Relatively Low, 94.6); tract 102 (Relatively Low, 94.1); tract 106.02 (Relatively Low, 93.6)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101 (Relatively High, 88.4); tract 108 (Relatively High, 85.7); tract 107 (Relatively High, 83.2)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108 (Relatively Low, 70.4); tract 102 (Relatively Low, 69.7); tract 107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113.01 is Census Tract 113.01).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4"/>
        <w:gridCol w:w="1978"/>
        <w:gridCol w:w="1515"/>
        <w:gridCol w:w="1434"/>
        <w:gridCol w:w="1586"/>
        <w:gridCol w:w="1660"/>
        <w:gridCol w:w="2283"/>
        <w:gridCol w:w="1660"/>
      </w:tblGrid>
      <w:tr>
        <w:trPr>
          <w:cantSplit/>
          <w:tblHeader/>
        </w:trPr>
        <w:tc>
          <w:tcPr>
            <w:tcW w:type="dxa" w:w="1994"/>
            <w:shd w:val="clear" w:color="auto" w:fill="E8E8E8"/>
          </w:tcPr>
          <w:p>
            <w:pPr>
              <w:spacing w:after="0"/>
              <w:jc w:val="left"/>
            </w:pPr>
            <w:r>
              <w:rPr>
                <w:b/>
                <w:sz w:val="16"/>
              </w:rPr>
              <w:t>Hazard</w:t>
            </w:r>
          </w:p>
        </w:tc>
        <w:tc>
          <w:tcPr>
            <w:tcW w:type="dxa" w:w="1978"/>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4"/>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2283"/>
            <w:shd w:val="clear" w:color="auto" w:fill="E8E8E8"/>
          </w:tcPr>
          <w:p>
            <w:pPr>
              <w:spacing w:after="0"/>
              <w:jc w:val="left"/>
            </w:pPr>
            <w:r>
              <w:rPr>
                <w:b/>
                <w:sz w:val="16"/>
              </w:rPr>
              <w:t>How it applies to jurisdictions</w:t>
            </w:r>
          </w:p>
        </w:tc>
        <w:tc>
          <w:tcPr>
            <w:tcW w:type="dxa" w:w="1660"/>
            <w:shd w:val="clear" w:color="auto" w:fill="E8E8E8"/>
          </w:tcPr>
          <w:p>
            <w:pPr>
              <w:spacing w:after="0"/>
              <w:jc w:val="left"/>
            </w:pPr>
            <w:r>
              <w:rPr>
                <w:b/>
                <w:sz w:val="16"/>
              </w:rPr>
              <w:t>Note</w:t>
            </w:r>
          </w:p>
        </w:tc>
      </w:tr>
      <w:tr>
        <w:trPr>
          <w:cantSplit/>
        </w:trPr>
        <w:tc>
          <w:tcPr>
            <w:tcW w:type="dxa" w:w="1994"/>
          </w:tcPr>
          <w:p>
            <w:pPr>
              <w:spacing w:after="0"/>
              <w:jc w:val="left"/>
            </w:pPr>
            <w:r>
              <w:rPr>
                <w:sz w:val="16"/>
              </w:rPr>
              <w:t>Cold/Wind Chill, Extreme Cold/Wind Chill</w:t>
            </w:r>
          </w:p>
        </w:tc>
        <w:tc>
          <w:tcPr>
            <w:tcW w:type="dxa" w:w="1978"/>
          </w:tcPr>
          <w:p>
            <w:pPr>
              <w:spacing w:after="0"/>
              <w:jc w:val="left"/>
            </w:pPr>
            <w:r>
              <w:rPr>
                <w:sz w:val="16"/>
              </w:rPr>
              <w:t>wind chill</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p>
        </w:tc>
      </w:tr>
      <w:tr>
        <w:trPr>
          <w:cantSplit/>
        </w:trPr>
        <w:tc>
          <w:tcPr>
            <w:tcW w:type="dxa" w:w="1994"/>
          </w:tcPr>
          <w:p>
            <w:pPr>
              <w:spacing w:after="0"/>
              <w:jc w:val="left"/>
            </w:pPr>
            <w:r>
              <w:rPr>
                <w:sz w:val="16"/>
              </w:rPr>
              <w:t>Frost/Freeze (outside NRI's Cold Wave definition)</w:t>
            </w:r>
          </w:p>
        </w:tc>
        <w:tc>
          <w:tcPr>
            <w:tcW w:type="dxa" w:w="1978"/>
          </w:tcPr>
          <w:p>
            <w:pPr>
              <w:spacing w:after="0"/>
              <w:jc w:val="left"/>
            </w:pPr>
            <w:r>
              <w:rPr>
                <w:sz w:val="16"/>
              </w:rPr>
              <w:t>crop damage</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p>
        </w:tc>
      </w:tr>
      <w:tr>
        <w:trPr>
          <w:cantSplit/>
        </w:trPr>
        <w:tc>
          <w:tcPr>
            <w:tcW w:type="dxa" w:w="1994"/>
          </w:tcPr>
          <w:p>
            <w:pPr>
              <w:spacing w:after="0"/>
              <w:jc w:val="left"/>
            </w:pPr>
            <w:r>
              <w:rPr>
                <w:sz w:val="16"/>
              </w:rPr>
              <w:t>Drought</w:t>
            </w:r>
          </w:p>
        </w:tc>
        <w:tc>
          <w:tcPr>
            <w:tcW w:type="dxa" w:w="1978"/>
          </w:tcPr>
          <w:p>
            <w:pPr>
              <w:spacing w:after="0"/>
              <w:jc w:val="left"/>
            </w:pPr>
            <w:r>
              <w:rPr>
                <w:sz w:val="16"/>
              </w:rPr>
              <w:t>U.S. Drought Monitor scale (D0 to D4)</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4"/>
          </w:tcPr>
          <w:p>
            <w:pPr>
              <w:spacing w:after="0"/>
              <w:jc w:val="left"/>
            </w:pPr>
            <w:r>
              <w:rPr>
                <w:sz w:val="16"/>
              </w:rPr>
              <w:t>Earthquake</w:t>
            </w:r>
          </w:p>
        </w:tc>
        <w:tc>
          <w:tcPr>
            <w:tcW w:type="dxa" w:w="1978"/>
          </w:tcPr>
          <w:p>
            <w:pPr>
              <w:spacing w:after="0"/>
              <w:jc w:val="left"/>
            </w:pPr>
            <w:r>
              <w:rPr>
                <w:sz w:val="16"/>
              </w:rPr>
              <w:t>Modified Mercalli (local data)</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r>
              <w:rPr>
                <w:sz w:val="16"/>
              </w:rPr>
              <w:t>Storm Events does not record earthquakes; the USGS earthquake catalog is the source.</w:t>
            </w:r>
          </w:p>
        </w:tc>
      </w:tr>
      <w:tr>
        <w:trPr>
          <w:cantSplit/>
        </w:trPr>
        <w:tc>
          <w:tcPr>
            <w:tcW w:type="dxa" w:w="1994"/>
          </w:tcPr>
          <w:p>
            <w:pPr>
              <w:spacing w:after="0"/>
              <w:jc w:val="left"/>
            </w:pPr>
            <w:r>
              <w:rPr>
                <w:sz w:val="16"/>
              </w:rPr>
              <w:t>Hail</w:t>
            </w:r>
          </w:p>
        </w:tc>
        <w:tc>
          <w:tcPr>
            <w:tcW w:type="dxa" w:w="1978"/>
          </w:tcPr>
          <w:p>
            <w:pPr>
              <w:spacing w:after="0"/>
              <w:jc w:val="left"/>
            </w:pPr>
            <w:r>
              <w:rPr>
                <w:sz w:val="16"/>
              </w:rPr>
              <w:t>hail size (inches)</w:t>
            </w:r>
          </w:p>
        </w:tc>
        <w:tc>
          <w:tcPr>
            <w:tcW w:type="dxa" w:w="1515"/>
          </w:tcPr>
          <w:p>
            <w:pPr>
              <w:spacing w:after="0"/>
              <w:jc w:val="right"/>
            </w:pPr>
            <w:r>
              <w:rPr>
                <w:sz w:val="16"/>
              </w:rPr>
              <w:t>59 records, 1975 to 2026</w:t>
            </w:r>
          </w:p>
        </w:tc>
        <w:tc>
          <w:tcPr>
            <w:tcW w:type="dxa" w:w="1434"/>
          </w:tcPr>
          <w:p>
            <w:pPr>
              <w:spacing w:after="0"/>
              <w:jc w:val="left"/>
            </w:pPr>
            <w:r>
              <w:rPr>
                <w:sz w:val="16"/>
              </w:rPr>
              <w:t>0.5 in to 2.5 in (median 0.88 in); 59 with a recorded value</w:t>
            </w:r>
          </w:p>
        </w:tc>
        <w:tc>
          <w:tcPr>
            <w:tcW w:type="dxa" w:w="1586"/>
          </w:tcPr>
          <w:p>
            <w:pPr>
              <w:spacing w:after="0"/>
              <w:jc w:val="left"/>
            </w:pPr>
            <w:r>
              <w:rPr>
                <w:sz w:val="16"/>
              </w:rPr>
              <w:t>2.5 in hail, 2023-04-04</w:t>
            </w:r>
          </w:p>
        </w:tc>
        <w:tc>
          <w:tcPr>
            <w:tcW w:type="dxa" w:w="1660"/>
          </w:tcPr>
          <w:p>
            <w:pPr>
              <w:spacing w:after="0"/>
              <w:jc w:val="left"/>
            </w:pPr>
          </w:p>
        </w:tc>
        <w:tc>
          <w:tcPr>
            <w:tcW w:type="dxa" w:w="2283"/>
          </w:tcPr>
          <w:p>
            <w:pPr>
              <w:spacing w:after="0"/>
              <w:jc w:val="left"/>
            </w:pPr>
            <w:r>
              <w:rPr>
                <w:sz w:val="16"/>
              </w:rPr>
              <w:t>Event records naming jurisdictions in the plan: Hastings charter township (13 records), Hastings city (13 records), Nashville village (6 records), Middleville village (4 records), Woodland township (4 records), Woodland village (4 records), Freeport village (2 records), Prairieville township (2 records), Assyria township (1 record), Irving township (1 record); and 2 more jurisdictions (see the Excel file).</w:t>
            </w:r>
          </w:p>
        </w:tc>
        <w:tc>
          <w:tcPr>
            <w:tcW w:type="dxa" w:w="1660"/>
          </w:tcPr>
          <w:p>
            <w:pPr>
              <w:spacing w:after="0"/>
              <w:jc w:val="left"/>
            </w:pPr>
          </w:p>
        </w:tc>
      </w:tr>
      <w:tr>
        <w:trPr>
          <w:cantSplit/>
        </w:trPr>
        <w:tc>
          <w:tcPr>
            <w:tcW w:type="dxa" w:w="1994"/>
          </w:tcPr>
          <w:p>
            <w:pPr>
              <w:spacing w:after="0"/>
              <w:jc w:val="left"/>
            </w:pPr>
            <w:r>
              <w:rPr>
                <w:sz w:val="16"/>
              </w:rPr>
              <w:t>Excessive Heat, Heat</w:t>
            </w:r>
          </w:p>
        </w:tc>
        <w:tc>
          <w:tcPr>
            <w:tcW w:type="dxa" w:w="1978"/>
          </w:tcPr>
          <w:p>
            <w:pPr>
              <w:spacing w:after="0"/>
              <w:jc w:val="left"/>
            </w:pPr>
            <w:r>
              <w:rPr>
                <w:sz w:val="16"/>
              </w:rPr>
              <w:t>heat index (in event narratives)</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p>
        </w:tc>
      </w:tr>
      <w:tr>
        <w:trPr>
          <w:cantSplit/>
        </w:trPr>
        <w:tc>
          <w:tcPr>
            <w:tcW w:type="dxa" w:w="1994"/>
          </w:tcPr>
          <w:p>
            <w:pPr>
              <w:spacing w:after="0"/>
              <w:jc w:val="left"/>
            </w:pPr>
            <w:r>
              <w:rPr>
                <w:sz w:val="16"/>
              </w:rPr>
              <w:t>Hurricane, Tropical Storm, Tropical Depression</w:t>
            </w:r>
          </w:p>
        </w:tc>
        <w:tc>
          <w:tcPr>
            <w:tcW w:type="dxa" w:w="1978"/>
          </w:tcPr>
          <w:p>
            <w:pPr>
              <w:spacing w:after="0"/>
              <w:jc w:val="left"/>
            </w:pPr>
            <w:r>
              <w:rPr>
                <w:sz w:val="16"/>
              </w:rPr>
              <w:t>Saffir-Simpson</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4"/>
          </w:tcPr>
          <w:p>
            <w:pPr>
              <w:spacing w:after="0"/>
              <w:jc w:val="left"/>
            </w:pPr>
            <w:r>
              <w:rPr>
                <w:sz w:val="16"/>
              </w:rPr>
              <w:t>Ice Storm</w:t>
            </w:r>
          </w:p>
        </w:tc>
        <w:tc>
          <w:tcPr>
            <w:tcW w:type="dxa" w:w="1978"/>
          </w:tcPr>
          <w:p>
            <w:pPr>
              <w:spacing w:after="0"/>
              <w:jc w:val="left"/>
            </w:pPr>
            <w:r>
              <w:rPr>
                <w:sz w:val="16"/>
              </w:rPr>
              <w:t>Sperry-Piltz ice scale (local data)</w:t>
            </w:r>
          </w:p>
        </w:tc>
        <w:tc>
          <w:tcPr>
            <w:tcW w:type="dxa" w:w="1515"/>
          </w:tcPr>
          <w:p>
            <w:pPr>
              <w:spacing w:after="0"/>
              <w:jc w:val="right"/>
            </w:pPr>
            <w:r>
              <w:rPr>
                <w:sz w:val="16"/>
              </w:rPr>
              <w:t>4 records, 1997 to 2023 (4 zone-level)</w:t>
            </w:r>
          </w:p>
        </w:tc>
        <w:tc>
          <w:tcPr>
            <w:tcW w:type="dxa" w:w="1434"/>
          </w:tcPr>
          <w:p>
            <w:pPr>
              <w:spacing w:after="0"/>
              <w:jc w:val="left"/>
            </w:pPr>
          </w:p>
        </w:tc>
        <w:tc>
          <w:tcPr>
            <w:tcW w:type="dxa" w:w="1586"/>
          </w:tcPr>
          <w:p>
            <w:pPr>
              <w:spacing w:after="0"/>
              <w:jc w:val="left"/>
            </w:pPr>
            <w:r>
              <w:rPr>
                <w:sz w:val="16"/>
              </w:rPr>
              <w:t>Ice Storm, 2013-12-21, $5,000,000 property; $0 crops (2013 dollars); NWS zone MIZ065</w:t>
            </w:r>
          </w:p>
        </w:tc>
        <w:tc>
          <w:tcPr>
            <w:tcW w:type="dxa" w:w="1660"/>
          </w:tcPr>
          <w:p>
            <w:pPr>
              <w:spacing w:after="0"/>
              <w:jc w:val="left"/>
            </w:pPr>
          </w:p>
        </w:tc>
        <w:tc>
          <w:tcPr>
            <w:tcW w:type="dxa" w:w="2283"/>
          </w:tcPr>
          <w:p>
            <w:pPr>
              <w:spacing w:after="0"/>
              <w:jc w:val="left"/>
            </w:pPr>
            <w:r>
              <w:rPr>
                <w:sz w:val="16"/>
              </w:rPr>
              <w:t>Countywide (zone-level records).</w:t>
            </w:r>
          </w:p>
        </w:tc>
        <w:tc>
          <w:tcPr>
            <w:tcW w:type="dxa" w:w="1660"/>
          </w:tcPr>
          <w:p>
            <w:pPr>
              <w:spacing w:after="0"/>
              <w:jc w:val="left"/>
            </w:pPr>
          </w:p>
        </w:tc>
      </w:tr>
      <w:tr>
        <w:trPr>
          <w:cantSplit/>
        </w:trPr>
        <w:tc>
          <w:tcPr>
            <w:tcW w:type="dxa" w:w="1994"/>
          </w:tcPr>
          <w:p>
            <w:pPr>
              <w:spacing w:after="0"/>
              <w:jc w:val="left"/>
            </w:pPr>
            <w:r>
              <w:rPr>
                <w:sz w:val="16"/>
              </w:rPr>
              <w:t>Flash Flood, Flood, Lakeshore Flood</w:t>
            </w:r>
          </w:p>
        </w:tc>
        <w:tc>
          <w:tcPr>
            <w:tcW w:type="dxa" w:w="1978"/>
          </w:tcPr>
          <w:p>
            <w:pPr>
              <w:spacing w:after="0"/>
              <w:jc w:val="left"/>
            </w:pPr>
            <w:r>
              <w:rPr>
                <w:sz w:val="16"/>
              </w:rPr>
              <w:t>damage and flood days (flood depth: FIRM)</w:t>
            </w:r>
          </w:p>
        </w:tc>
        <w:tc>
          <w:tcPr>
            <w:tcW w:type="dxa" w:w="1515"/>
          </w:tcPr>
          <w:p>
            <w:pPr>
              <w:spacing w:after="0"/>
              <w:jc w:val="right"/>
            </w:pPr>
            <w:r>
              <w:rPr>
                <w:sz w:val="16"/>
              </w:rPr>
              <w:t>15 records, 1997 to 2013 (3 zone-level)</w:t>
            </w:r>
          </w:p>
        </w:tc>
        <w:tc>
          <w:tcPr>
            <w:tcW w:type="dxa" w:w="1434"/>
          </w:tcPr>
          <w:p>
            <w:pPr>
              <w:spacing w:after="0"/>
              <w:jc w:val="left"/>
            </w:pPr>
          </w:p>
        </w:tc>
        <w:tc>
          <w:tcPr>
            <w:tcW w:type="dxa" w:w="1586"/>
          </w:tcPr>
          <w:p>
            <w:pPr>
              <w:spacing w:after="0"/>
              <w:jc w:val="left"/>
            </w:pPr>
            <w:r>
              <w:rPr>
                <w:sz w:val="16"/>
              </w:rPr>
              <w:t>Flood, 2013-04-17, $5,000,000 property; $0 crops (2013 dollars)</w:t>
            </w:r>
          </w:p>
        </w:tc>
        <w:tc>
          <w:tcPr>
            <w:tcW w:type="dxa" w:w="1660"/>
          </w:tcPr>
          <w:p>
            <w:pPr>
              <w:spacing w:after="0"/>
              <w:jc w:val="left"/>
            </w:pPr>
          </w:p>
        </w:tc>
        <w:tc>
          <w:tcPr>
            <w:tcW w:type="dxa" w:w="2283"/>
          </w:tcPr>
          <w:p>
            <w:pPr>
              <w:spacing w:after="0"/>
              <w:jc w:val="left"/>
            </w:pPr>
            <w:r>
              <w:rPr>
                <w:sz w:val="16"/>
              </w:rPr>
              <w:t>Event records naming jurisdictions in the plan: Freeport village (1 record), Hastings charter township (1 record), Hastings city (1 record), Middleville village (1 record), Yankee Springs township (1 record). Zone-level records (3) apply countywide.</w:t>
            </w:r>
          </w:p>
        </w:tc>
        <w:tc>
          <w:tcPr>
            <w:tcW w:type="dxa" w:w="16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4"/>
          </w:tcPr>
          <w:p>
            <w:pPr>
              <w:spacing w:after="0"/>
              <w:jc w:val="left"/>
            </w:pPr>
            <w:r>
              <w:rPr>
                <w:sz w:val="16"/>
              </w:rPr>
              <w:t>Debris Flow</w:t>
            </w:r>
          </w:p>
        </w:tc>
        <w:tc>
          <w:tcPr>
            <w:tcW w:type="dxa" w:w="1978"/>
          </w:tcPr>
          <w:p>
            <w:pPr>
              <w:spacing w:after="0"/>
              <w:jc w:val="left"/>
            </w:pPr>
            <w:r>
              <w:rPr>
                <w:sz w:val="16"/>
              </w:rPr>
              <w:t>none (count and damage only)</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p>
        </w:tc>
      </w:tr>
      <w:tr>
        <w:trPr>
          <w:cantSplit/>
        </w:trPr>
        <w:tc>
          <w:tcPr>
            <w:tcW w:type="dxa" w:w="1994"/>
          </w:tcPr>
          <w:p>
            <w:pPr>
              <w:spacing w:after="0"/>
              <w:jc w:val="left"/>
            </w:pPr>
            <w:r>
              <w:rPr>
                <w:sz w:val="16"/>
              </w:rPr>
              <w:t>Lightning</w:t>
            </w:r>
          </w:p>
        </w:tc>
        <w:tc>
          <w:tcPr>
            <w:tcW w:type="dxa" w:w="1978"/>
          </w:tcPr>
          <w:p>
            <w:pPr>
              <w:spacing w:after="0"/>
              <w:jc w:val="left"/>
            </w:pPr>
            <w:r>
              <w:rPr>
                <w:sz w:val="16"/>
              </w:rPr>
              <w:t>annualized frequency (the measure FEMA's Local Mitigation Planning Handbook names)</w:t>
            </w:r>
          </w:p>
        </w:tc>
        <w:tc>
          <w:tcPr>
            <w:tcW w:type="dxa" w:w="1515"/>
          </w:tcPr>
          <w:p>
            <w:pPr>
              <w:spacing w:after="0"/>
              <w:jc w:val="right"/>
            </w:pPr>
            <w:r>
              <w:rPr>
                <w:sz w:val="16"/>
              </w:rPr>
              <w:t>1 record, 1997</w:t>
            </w:r>
          </w:p>
        </w:tc>
        <w:tc>
          <w:tcPr>
            <w:tcW w:type="dxa" w:w="1434"/>
          </w:tcPr>
          <w:p>
            <w:pPr>
              <w:spacing w:after="0"/>
              <w:jc w:val="left"/>
            </w:pPr>
          </w:p>
        </w:tc>
        <w:tc>
          <w:tcPr>
            <w:tcW w:type="dxa" w:w="1586"/>
          </w:tcPr>
          <w:p>
            <w:pPr>
              <w:spacing w:after="0"/>
              <w:jc w:val="left"/>
            </w:pPr>
            <w:r>
              <w:rPr>
                <w:sz w:val="16"/>
              </w:rPr>
              <w:t>Lightning, 1997-09-19, damage not reported, 1 direct injury</w:t>
            </w:r>
          </w:p>
        </w:tc>
        <w:tc>
          <w:tcPr>
            <w:tcW w:type="dxa" w:w="1660"/>
          </w:tcPr>
          <w:p>
            <w:pPr>
              <w:spacing w:after="0"/>
              <w:jc w:val="left"/>
            </w:pPr>
          </w:p>
        </w:tc>
        <w:tc>
          <w:tcPr>
            <w:tcW w:type="dxa" w:w="2283"/>
          </w:tcPr>
          <w:p>
            <w:pPr>
              <w:spacing w:after="0"/>
              <w:jc w:val="left"/>
            </w:pPr>
            <w:r>
              <w:rPr>
                <w:sz w:val="16"/>
              </w:rPr>
              <w:t>Event records naming jurisdictions in the plan: Hastings charter township (1 record), Hastings city (1 record).</w:t>
            </w:r>
          </w:p>
        </w:tc>
        <w:tc>
          <w:tcPr>
            <w:tcW w:type="dxa" w:w="1660"/>
          </w:tcPr>
          <w:p>
            <w:pPr>
              <w:spacing w:after="0"/>
              <w:jc w:val="left"/>
            </w:pPr>
            <w:r>
              <w:rPr>
                <w:sz w:val="16"/>
              </w:rPr>
              <w:t>Storm Events lists lightning with damage or casualties.</w:t>
            </w:r>
          </w:p>
        </w:tc>
      </w:tr>
      <w:tr>
        <w:trPr>
          <w:cantSplit/>
        </w:trPr>
        <w:tc>
          <w:tcPr>
            <w:tcW w:type="dxa" w:w="1994"/>
          </w:tcPr>
          <w:p>
            <w:pPr>
              <w:spacing w:after="0"/>
              <w:jc w:val="left"/>
            </w:pPr>
            <w:r>
              <w:rPr>
                <w:sz w:val="16"/>
              </w:rPr>
              <w:t>High Wind and Strong Wind (outside NRI's Strong Wind definition)</w:t>
            </w:r>
          </w:p>
        </w:tc>
        <w:tc>
          <w:tcPr>
            <w:tcW w:type="dxa" w:w="1978"/>
          </w:tcPr>
          <w:p>
            <w:pPr>
              <w:spacing w:after="0"/>
              <w:jc w:val="left"/>
            </w:pPr>
            <w:r>
              <w:rPr>
                <w:sz w:val="16"/>
              </w:rPr>
              <w:t>wind speed (kt and mph)</w:t>
            </w:r>
          </w:p>
        </w:tc>
        <w:tc>
          <w:tcPr>
            <w:tcW w:type="dxa" w:w="1515"/>
          </w:tcPr>
          <w:p>
            <w:pPr>
              <w:spacing w:after="0"/>
              <w:jc w:val="right"/>
            </w:pPr>
            <w:r>
              <w:rPr>
                <w:sz w:val="16"/>
              </w:rPr>
              <w:t>10 records, 1997 to 2021 (10 zone-level)</w:t>
            </w:r>
          </w:p>
        </w:tc>
        <w:tc>
          <w:tcPr>
            <w:tcW w:type="dxa" w:w="1434"/>
          </w:tcPr>
          <w:p>
            <w:pPr>
              <w:spacing w:after="0"/>
              <w:jc w:val="left"/>
            </w:pPr>
            <w:r>
              <w:rPr>
                <w:sz w:val="16"/>
              </w:rPr>
              <w:t>42 kt (48 mph) to 62 kt (71 mph) (median 52 kt (60 mph)); 9 with a recorded value</w:t>
            </w:r>
          </w:p>
        </w:tc>
        <w:tc>
          <w:tcPr>
            <w:tcW w:type="dxa" w:w="1586"/>
          </w:tcPr>
          <w:p>
            <w:pPr>
              <w:spacing w:after="0"/>
              <w:jc w:val="left"/>
            </w:pPr>
            <w:r>
              <w:rPr>
                <w:sz w:val="16"/>
              </w:rPr>
              <w:t>62 kt (71 mph), measurement type not recorded, High Wind, 1998-11-10; NWS zone MIZ065</w:t>
            </w:r>
          </w:p>
        </w:tc>
        <w:tc>
          <w:tcPr>
            <w:tcW w:type="dxa" w:w="1660"/>
          </w:tcPr>
          <w:p>
            <w:pPr>
              <w:spacing w:after="0"/>
              <w:jc w:val="left"/>
            </w:pPr>
            <w:r>
              <w:rPr>
                <w:sz w:val="16"/>
              </w:rPr>
              <w:t>High Wind, 2017-03-08, $10,000,000 property; $0 crops (zone total, 2017 dollars)</w:t>
            </w:r>
          </w:p>
        </w:tc>
        <w:tc>
          <w:tcPr>
            <w:tcW w:type="dxa" w:w="2283"/>
          </w:tcPr>
          <w:p>
            <w:pPr>
              <w:spacing w:after="0"/>
              <w:jc w:val="left"/>
            </w:pPr>
            <w:r>
              <w:rPr>
                <w:sz w:val="16"/>
              </w:rPr>
              <w:t>Countywide (zone-level records).</w:t>
            </w:r>
          </w:p>
        </w:tc>
        <w:tc>
          <w:tcPr>
            <w:tcW w:type="dxa" w:w="1660"/>
          </w:tcPr>
          <w:p>
            <w:pPr>
              <w:spacing w:after="0"/>
              <w:jc w:val="left"/>
            </w:pPr>
          </w:p>
        </w:tc>
      </w:tr>
      <w:tr>
        <w:trPr>
          <w:cantSplit/>
        </w:trPr>
        <w:tc>
          <w:tcPr>
            <w:tcW w:type="dxa" w:w="1994"/>
          </w:tcPr>
          <w:p>
            <w:pPr>
              <w:spacing w:after="0"/>
              <w:jc w:val="left"/>
            </w:pPr>
            <w:r>
              <w:rPr>
                <w:sz w:val="16"/>
              </w:rPr>
              <w:t>Thunderstorm Wind</w:t>
            </w:r>
          </w:p>
        </w:tc>
        <w:tc>
          <w:tcPr>
            <w:tcW w:type="dxa" w:w="1978"/>
          </w:tcPr>
          <w:p>
            <w:pPr>
              <w:spacing w:after="0"/>
              <w:jc w:val="left"/>
            </w:pPr>
            <w:r>
              <w:rPr>
                <w:sz w:val="16"/>
              </w:rPr>
              <w:t>wind speed (kt and mph)</w:t>
            </w:r>
          </w:p>
        </w:tc>
        <w:tc>
          <w:tcPr>
            <w:tcW w:type="dxa" w:w="1515"/>
          </w:tcPr>
          <w:p>
            <w:pPr>
              <w:spacing w:after="0"/>
              <w:jc w:val="right"/>
            </w:pPr>
            <w:r>
              <w:rPr>
                <w:sz w:val="16"/>
              </w:rPr>
              <w:t>164 records, 1958 to 2026</w:t>
            </w:r>
          </w:p>
        </w:tc>
        <w:tc>
          <w:tcPr>
            <w:tcW w:type="dxa" w:w="1434"/>
          </w:tcPr>
          <w:p>
            <w:pPr>
              <w:spacing w:after="0"/>
              <w:jc w:val="left"/>
            </w:pPr>
            <w:r>
              <w:rPr>
                <w:sz w:val="16"/>
              </w:rPr>
              <w:t>50 kt (58 mph) to 70 kt (81 mph) (median 53 kt (61 mph)); 97 with a recorded value</w:t>
            </w:r>
          </w:p>
        </w:tc>
        <w:tc>
          <w:tcPr>
            <w:tcW w:type="dxa" w:w="1586"/>
          </w:tcPr>
          <w:p>
            <w:pPr>
              <w:spacing w:after="0"/>
              <w:jc w:val="left"/>
            </w:pPr>
            <w:r>
              <w:rPr>
                <w:sz w:val="16"/>
              </w:rPr>
              <w:t>70 kt (81 mph), measurement type not recorded, Thunderstorm Wind, 1998-06-12</w:t>
            </w:r>
          </w:p>
        </w:tc>
        <w:tc>
          <w:tcPr>
            <w:tcW w:type="dxa" w:w="1660"/>
          </w:tcPr>
          <w:p>
            <w:pPr>
              <w:spacing w:after="0"/>
              <w:jc w:val="left"/>
            </w:pPr>
            <w:r>
              <w:rPr>
                <w:sz w:val="16"/>
              </w:rPr>
              <w:t>Thunderstorm Wind, 2019-06-01, $150,000 property; $0 crops (2019 dollars)</w:t>
            </w:r>
          </w:p>
        </w:tc>
        <w:tc>
          <w:tcPr>
            <w:tcW w:type="dxa" w:w="2283"/>
          </w:tcPr>
          <w:p>
            <w:pPr>
              <w:spacing w:after="0"/>
              <w:jc w:val="left"/>
            </w:pPr>
            <w:r>
              <w:rPr>
                <w:sz w:val="16"/>
              </w:rPr>
              <w:t>Event records naming jurisdictions in the plan: Hastings charter township (20 records), Hastings city (20 records), Middleville village (11 records), Orangeville township (11 records), Nashville village (10 records), Freeport village (5 records), Irving township (5 records), Assyria township (4 records), Woodland township (4 records), Woodland village (4 records); and 3 more jurisdictions (see the Excel file).</w:t>
            </w:r>
          </w:p>
        </w:tc>
        <w:tc>
          <w:tcPr>
            <w:tcW w:type="dxa" w:w="1660"/>
          </w:tcPr>
          <w:p>
            <w:pPr>
              <w:spacing w:after="0"/>
              <w:jc w:val="left"/>
            </w:pPr>
          </w:p>
        </w:tc>
      </w:tr>
      <w:tr>
        <w:trPr>
          <w:cantSplit/>
        </w:trPr>
        <w:tc>
          <w:tcPr>
            <w:tcW w:type="dxa" w:w="1994"/>
          </w:tcPr>
          <w:p>
            <w:pPr>
              <w:spacing w:after="0"/>
              <w:jc w:val="left"/>
            </w:pPr>
            <w:r>
              <w:rPr>
                <w:sz w:val="16"/>
              </w:rPr>
              <w:t>Tornado</w:t>
            </w:r>
          </w:p>
        </w:tc>
        <w:tc>
          <w:tcPr>
            <w:tcW w:type="dxa" w:w="1978"/>
          </w:tcPr>
          <w:p>
            <w:pPr>
              <w:spacing w:after="0"/>
              <w:jc w:val="left"/>
            </w:pPr>
            <w:r>
              <w:rPr>
                <w:sz w:val="16"/>
              </w:rPr>
              <w:t>Enhanced Fujita (Fujita before Feb 2007)</w:t>
            </w:r>
          </w:p>
        </w:tc>
        <w:tc>
          <w:tcPr>
            <w:tcW w:type="dxa" w:w="1515"/>
          </w:tcPr>
          <w:p>
            <w:pPr>
              <w:spacing w:after="0"/>
              <w:jc w:val="right"/>
            </w:pPr>
            <w:r>
              <w:rPr>
                <w:sz w:val="16"/>
              </w:rPr>
              <w:t>22 records, 1955 to 2026</w:t>
            </w:r>
          </w:p>
        </w:tc>
        <w:tc>
          <w:tcPr>
            <w:tcW w:type="dxa" w:w="1434"/>
          </w:tcPr>
          <w:p>
            <w:pPr>
              <w:spacing w:after="0"/>
              <w:jc w:val="left"/>
            </w:pPr>
            <w:r>
              <w:rPr>
                <w:sz w:val="16"/>
              </w:rPr>
              <w:t>F/EF0 to F/EF3 (median F/EF1); 22 with a recorded value</w:t>
            </w:r>
          </w:p>
        </w:tc>
        <w:tc>
          <w:tcPr>
            <w:tcW w:type="dxa" w:w="1586"/>
          </w:tcPr>
          <w:p>
            <w:pPr>
              <w:spacing w:after="0"/>
              <w:jc w:val="left"/>
            </w:pPr>
            <w:r>
              <w:rPr>
                <w:sz w:val="16"/>
              </w:rPr>
              <w:t>F3 tornado, 1965-04-11, 14.1 mi path length (whole path, pre-1996), 33 yd wide, $250,000 property; crops not recorded (1965 dollars), 5 direct injuries</w:t>
            </w:r>
          </w:p>
        </w:tc>
        <w:tc>
          <w:tcPr>
            <w:tcW w:type="dxa" w:w="1660"/>
          </w:tcPr>
          <w:p>
            <w:pPr>
              <w:spacing w:after="0"/>
              <w:jc w:val="left"/>
            </w:pPr>
            <w:r>
              <w:rPr>
                <w:sz w:val="16"/>
              </w:rPr>
              <w:t>Tornado, 1956-04-03, $2,500,000 property; crops not recorded (1956 dollars)</w:t>
            </w:r>
          </w:p>
        </w:tc>
        <w:tc>
          <w:tcPr>
            <w:tcW w:type="dxa" w:w="2283"/>
          </w:tcPr>
          <w:p>
            <w:pPr>
              <w:spacing w:after="0"/>
              <w:jc w:val="left"/>
            </w:pPr>
            <w:r>
              <w:rPr>
                <w:sz w:val="16"/>
              </w:rPr>
              <w:t>Event records naming jurisdictions in the plan: Irving township (1 record), Maple Grove township (1 record), Orangeville township (1 record), Yankee Springs township (1 record).</w:t>
            </w:r>
          </w:p>
        </w:tc>
        <w:tc>
          <w:tcPr>
            <w:tcW w:type="dxa" w:w="16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4"/>
          </w:tcPr>
          <w:p>
            <w:pPr>
              <w:spacing w:after="0"/>
              <w:jc w:val="left"/>
            </w:pPr>
            <w:r>
              <w:rPr>
                <w:sz w:val="16"/>
              </w:rPr>
              <w:t>Wildfire</w:t>
            </w:r>
          </w:p>
        </w:tc>
        <w:tc>
          <w:tcPr>
            <w:tcW w:type="dxa" w:w="1978"/>
          </w:tcPr>
          <w:p>
            <w:pPr>
              <w:spacing w:after="0"/>
              <w:jc w:val="left"/>
            </w:pPr>
            <w:r>
              <w:rPr>
                <w:sz w:val="16"/>
              </w:rPr>
              <w:t>acres burned (local data)</w:t>
            </w:r>
          </w:p>
        </w:tc>
        <w:tc>
          <w:tcPr>
            <w:tcW w:type="dxa" w:w="1515"/>
          </w:tcPr>
          <w:p>
            <w:pPr>
              <w:spacing w:after="0"/>
              <w:jc w:val="right"/>
            </w:pPr>
            <w:r>
              <w:rPr>
                <w:sz w:val="16"/>
              </w:rPr>
              <w:t>0</w:t>
            </w:r>
          </w:p>
        </w:tc>
        <w:tc>
          <w:tcPr>
            <w:tcW w:type="dxa" w:w="1434"/>
          </w:tcPr>
          <w:p>
            <w:pPr>
              <w:spacing w:after="0"/>
              <w:jc w:val="left"/>
            </w:pPr>
          </w:p>
        </w:tc>
        <w:tc>
          <w:tcPr>
            <w:tcW w:type="dxa" w:w="1586"/>
          </w:tcPr>
          <w:p>
            <w:pPr>
              <w:spacing w:after="0"/>
              <w:jc w:val="left"/>
            </w:pPr>
          </w:p>
        </w:tc>
        <w:tc>
          <w:tcPr>
            <w:tcW w:type="dxa" w:w="1660"/>
          </w:tcPr>
          <w:p>
            <w:pPr>
              <w:spacing w:after="0"/>
              <w:jc w:val="left"/>
            </w:pPr>
          </w:p>
        </w:tc>
        <w:tc>
          <w:tcPr>
            <w:tcW w:type="dxa" w:w="2283"/>
          </w:tcPr>
          <w:p>
            <w:pPr>
              <w:spacing w:after="0"/>
              <w:jc w:val="left"/>
            </w:pPr>
          </w:p>
        </w:tc>
        <w:tc>
          <w:tcPr>
            <w:tcW w:type="dxa" w:w="1660"/>
          </w:tcPr>
          <w:p>
            <w:pPr>
              <w:spacing w:after="0"/>
              <w:jc w:val="left"/>
            </w:pPr>
          </w:p>
        </w:tc>
      </w:tr>
      <w:tr>
        <w:trPr>
          <w:cantSplit/>
        </w:trPr>
        <w:tc>
          <w:tcPr>
            <w:tcW w:type="dxa" w:w="1994"/>
          </w:tcPr>
          <w:p>
            <w:pPr>
              <w:spacing w:after="0"/>
              <w:jc w:val="left"/>
            </w:pPr>
            <w:r>
              <w:rPr>
                <w:sz w:val="16"/>
              </w:rPr>
              <w:t>Winter Storm, Heavy Snow, Blizzard, Lake-Effect Snow, Winter Weather, Sleet</w:t>
            </w:r>
          </w:p>
        </w:tc>
        <w:tc>
          <w:tcPr>
            <w:tcW w:type="dxa" w:w="1978"/>
          </w:tcPr>
          <w:p>
            <w:pPr>
              <w:spacing w:after="0"/>
              <w:jc w:val="left"/>
            </w:pPr>
            <w:r>
              <w:rPr>
                <w:sz w:val="16"/>
              </w:rPr>
              <w:t>none in data (snowfall: local data)</w:t>
            </w:r>
          </w:p>
        </w:tc>
        <w:tc>
          <w:tcPr>
            <w:tcW w:type="dxa" w:w="1515"/>
          </w:tcPr>
          <w:p>
            <w:pPr>
              <w:spacing w:after="0"/>
              <w:jc w:val="right"/>
            </w:pPr>
            <w:r>
              <w:rPr>
                <w:sz w:val="16"/>
              </w:rPr>
              <w:t>81 records, 1996 to 2026 (81 zone-level)</w:t>
            </w:r>
          </w:p>
        </w:tc>
        <w:tc>
          <w:tcPr>
            <w:tcW w:type="dxa" w:w="1434"/>
          </w:tcPr>
          <w:p>
            <w:pPr>
              <w:spacing w:after="0"/>
              <w:jc w:val="left"/>
            </w:pPr>
          </w:p>
        </w:tc>
        <w:tc>
          <w:tcPr>
            <w:tcW w:type="dxa" w:w="1586"/>
          </w:tcPr>
          <w:p>
            <w:pPr>
              <w:spacing w:after="0"/>
              <w:jc w:val="left"/>
            </w:pPr>
            <w:r>
              <w:rPr>
                <w:sz w:val="16"/>
              </w:rPr>
              <w:t>Winter Storm, 2018-04-14, $100,000 property; $0 crops (2018 dollars); NWS zone MIZ065</w:t>
            </w:r>
          </w:p>
        </w:tc>
        <w:tc>
          <w:tcPr>
            <w:tcW w:type="dxa" w:w="1660"/>
          </w:tcPr>
          <w:p>
            <w:pPr>
              <w:spacing w:after="0"/>
              <w:jc w:val="left"/>
            </w:pPr>
          </w:p>
        </w:tc>
        <w:tc>
          <w:tcPr>
            <w:tcW w:type="dxa" w:w="2283"/>
          </w:tcPr>
          <w:p>
            <w:pPr>
              <w:spacing w:after="0"/>
              <w:jc w:val="left"/>
            </w:pPr>
            <w:r>
              <w:rPr>
                <w:sz w:val="16"/>
              </w:rPr>
              <w:t>Countywide (zone-level records).</w:t>
            </w:r>
          </w:p>
        </w:tc>
        <w:tc>
          <w:tcPr>
            <w:tcW w:type="dxa" w:w="16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43"/>
        <w:gridCol w:w="2220"/>
        <w:gridCol w:w="2632"/>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Inland Flooding (primary); also designated: Tornado</w:t>
            </w:r>
          </w:p>
        </w:tc>
        <w:tc>
          <w:tcPr>
            <w:tcW w:type="dxa" w:w="2632"/>
          </w:tcPr>
          <w:p>
            <w:pPr>
              <w:spacing w:after="0"/>
              <w:jc w:val="right"/>
            </w:pPr>
            <w:r>
              <w:rPr>
                <w:sz w:val="16"/>
              </w:rPr>
              <w:t>PA not declared for this county</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66"/>
          </w:tcPr>
          <w:p>
            <w:pPr>
              <w:spacing w:after="0"/>
              <w:jc w:val="left"/>
            </w:pPr>
            <w:r>
              <w:rPr>
                <w:sz w:val="16"/>
              </w:rPr>
              <w:t>Major disaster</w:t>
            </w:r>
          </w:p>
        </w:tc>
        <w:tc>
          <w:tcPr>
            <w:tcW w:type="dxa" w:w="2543"/>
          </w:tcPr>
          <w:p>
            <w:pPr>
              <w:spacing w:after="0"/>
              <w:jc w:val="left"/>
            </w:pPr>
            <w:r>
              <w:rPr>
                <w:sz w:val="16"/>
              </w:rPr>
              <w:t>COVID-19 Pandemic</w:t>
            </w:r>
          </w:p>
        </w:tc>
        <w:tc>
          <w:tcPr>
            <w:tcW w:type="dxa" w:w="2220"/>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66"/>
          </w:tcPr>
          <w:p>
            <w:pPr>
              <w:spacing w:after="0"/>
              <w:jc w:val="left"/>
            </w:pPr>
            <w:r>
              <w:rPr>
                <w:sz w:val="16"/>
              </w:rPr>
              <w:t>Emergency</w:t>
            </w:r>
          </w:p>
        </w:tc>
        <w:tc>
          <w:tcPr>
            <w:tcW w:type="dxa" w:w="2543"/>
          </w:tcPr>
          <w:p>
            <w:pPr>
              <w:spacing w:after="0"/>
              <w:jc w:val="left"/>
            </w:pPr>
            <w:r>
              <w:rPr>
                <w:sz w:val="16"/>
              </w:rPr>
              <w:t>COVID-19</w:t>
            </w:r>
          </w:p>
        </w:tc>
        <w:tc>
          <w:tcPr>
            <w:tcW w:type="dxa" w:w="2220"/>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366"/>
          </w:tcPr>
          <w:p>
            <w:pPr>
              <w:spacing w:after="0"/>
              <w:jc w:val="left"/>
            </w:pPr>
            <w:r>
              <w:rPr>
                <w:sz w:val="16"/>
              </w:rPr>
              <w:t>Major disaster</w:t>
            </w:r>
          </w:p>
        </w:tc>
        <w:tc>
          <w:tcPr>
            <w:tcW w:type="dxa" w:w="2543"/>
          </w:tcPr>
          <w:p>
            <w:pPr>
              <w:spacing w:after="0"/>
              <w:jc w:val="left"/>
            </w:pPr>
            <w:r>
              <w:rPr>
                <w:sz w:val="16"/>
              </w:rPr>
              <w:t>Flooding</w:t>
            </w:r>
          </w:p>
        </w:tc>
        <w:tc>
          <w:tcPr>
            <w:tcW w:type="dxa" w:w="2220"/>
          </w:tcPr>
          <w:p>
            <w:pPr>
              <w:spacing w:after="0"/>
              <w:jc w:val="left"/>
            </w:pPr>
            <w:r>
              <w:rPr>
                <w:sz w:val="16"/>
              </w:rPr>
              <w:t>Inland Flooding</w:t>
            </w:r>
          </w:p>
        </w:tc>
        <w:tc>
          <w:tcPr>
            <w:tcW w:type="dxa" w:w="2632"/>
          </w:tcPr>
          <w:p>
            <w:pPr>
              <w:spacing w:after="0"/>
              <w:jc w:val="right"/>
            </w:pPr>
            <w:r>
              <w:rPr>
                <w:sz w:val="16"/>
              </w:rPr>
              <w:t>$238,778.64</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32"/>
          </w:tcPr>
          <w:p>
            <w:pPr>
              <w:spacing w:after="0"/>
              <w:jc w:val="right"/>
            </w:pPr>
            <w:r>
              <w:rPr>
                <w:sz w:val="16"/>
              </w:rPr>
              <w:t>$703,476.68</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66"/>
          </w:tcPr>
          <w:p>
            <w:pPr>
              <w:spacing w:after="0"/>
              <w:jc w:val="left"/>
            </w:pPr>
            <w:r>
              <w:rPr>
                <w:sz w:val="16"/>
              </w:rPr>
              <w:t>Emergency</w:t>
            </w:r>
          </w:p>
        </w:tc>
        <w:tc>
          <w:tcPr>
            <w:tcW w:type="dxa" w:w="2543"/>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32"/>
          </w:tcPr>
          <w:p>
            <w:pPr>
              <w:spacing w:after="0"/>
              <w:jc w:val="right"/>
            </w:pPr>
            <w:r>
              <w:rPr>
                <w:sz w:val="16"/>
              </w:rPr>
              <w:t>PA not declared for this county</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66"/>
          </w:tcPr>
          <w:p>
            <w:pPr>
              <w:spacing w:after="0"/>
              <w:jc w:val="left"/>
            </w:pPr>
            <w:r>
              <w:rPr>
                <w:sz w:val="16"/>
              </w:rPr>
              <w:t>Emergency</w:t>
            </w:r>
          </w:p>
        </w:tc>
        <w:tc>
          <w:tcPr>
            <w:tcW w:type="dxa" w:w="2543"/>
          </w:tcPr>
          <w:p>
            <w:pPr>
              <w:spacing w:after="0"/>
              <w:jc w:val="left"/>
            </w:pPr>
            <w:r>
              <w:rPr>
                <w:sz w:val="16"/>
              </w:rPr>
              <w:t>Snow</w:t>
            </w:r>
          </w:p>
        </w:tc>
        <w:tc>
          <w:tcPr>
            <w:tcW w:type="dxa" w:w="2220"/>
          </w:tcPr>
          <w:p>
            <w:pPr>
              <w:spacing w:after="0"/>
              <w:jc w:val="left"/>
            </w:pPr>
            <w:r>
              <w:rPr>
                <w:sz w:val="16"/>
              </w:rPr>
              <w:t>Winter Weather</w:t>
            </w:r>
          </w:p>
        </w:tc>
        <w:tc>
          <w:tcPr>
            <w:tcW w:type="dxa" w:w="2632"/>
          </w:tcPr>
          <w:p>
            <w:pPr>
              <w:spacing w:after="0"/>
              <w:jc w:val="right"/>
            </w:pPr>
            <w:r>
              <w:rPr>
                <w:sz w:val="16"/>
              </w:rPr>
              <w:t>$54,611.25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66"/>
          </w:tcPr>
          <w:p>
            <w:pPr>
              <w:spacing w:after="0"/>
              <w:jc w:val="left"/>
            </w:pPr>
            <w:r>
              <w:rPr>
                <w:sz w:val="16"/>
              </w:rPr>
              <w:t>Emergency</w:t>
            </w:r>
          </w:p>
        </w:tc>
        <w:tc>
          <w:tcPr>
            <w:tcW w:type="dxa" w:w="2543"/>
          </w:tcPr>
          <w:p>
            <w:pPr>
              <w:spacing w:after="0"/>
              <w:jc w:val="left"/>
            </w:pPr>
            <w:r>
              <w:rPr>
                <w:sz w:val="16"/>
              </w:rPr>
              <w:t>Mi - Severe Weather 1/2 /99</w:t>
            </w:r>
          </w:p>
        </w:tc>
        <w:tc>
          <w:tcPr>
            <w:tcW w:type="dxa" w:w="2220"/>
          </w:tcPr>
          <w:p>
            <w:pPr>
              <w:spacing w:after="0"/>
              <w:jc w:val="left"/>
            </w:pPr>
            <w:r>
              <w:rPr>
                <w:sz w:val="16"/>
              </w:rPr>
              <w:t>Winter Weather</w:t>
            </w:r>
          </w:p>
        </w:tc>
        <w:tc>
          <w:tcPr>
            <w:tcW w:type="dxa" w:w="2632"/>
          </w:tcPr>
          <w:p>
            <w:pPr>
              <w:spacing w:after="0"/>
              <w:jc w:val="right"/>
            </w:pPr>
            <w:r>
              <w:rPr>
                <w:sz w:val="16"/>
              </w:rPr>
              <w:t>$41,939.39</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66"/>
          </w:tcPr>
          <w:p>
            <w:pPr>
              <w:spacing w:after="0"/>
              <w:jc w:val="left"/>
            </w:pPr>
            <w:r>
              <w:rPr>
                <w:sz w:val="16"/>
              </w:rPr>
              <w:t>Emergency</w:t>
            </w:r>
          </w:p>
        </w:tc>
        <w:tc>
          <w:tcPr>
            <w:tcW w:type="dxa" w:w="2543"/>
          </w:tcPr>
          <w:p>
            <w:pPr>
              <w:spacing w:after="0"/>
              <w:jc w:val="left"/>
            </w:pPr>
            <w:r>
              <w:rPr>
                <w:sz w:val="16"/>
              </w:rPr>
              <w:t>Blizzards &amp; Snowstorms</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EM-3030-MI</w:t>
            </w:r>
          </w:p>
        </w:tc>
        <w:tc>
          <w:tcPr>
            <w:tcW w:type="dxa" w:w="1366"/>
          </w:tcPr>
          <w:p>
            <w:pPr>
              <w:spacing w:after="0"/>
              <w:jc w:val="left"/>
            </w:pPr>
            <w:r>
              <w:rPr>
                <w:sz w:val="16"/>
              </w:rPr>
              <w:t>Emergency</w:t>
            </w:r>
          </w:p>
        </w:tc>
        <w:tc>
          <w:tcPr>
            <w:tcW w:type="dxa" w:w="2543"/>
          </w:tcPr>
          <w:p>
            <w:pPr>
              <w:spacing w:after="0"/>
              <w:jc w:val="left"/>
            </w:pPr>
            <w:r>
              <w:rPr>
                <w:sz w:val="16"/>
              </w:rPr>
              <w:t>Snowstorms</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366"/>
          </w:tcPr>
          <w:p>
            <w:pPr>
              <w:spacing w:after="0"/>
              <w:jc w:val="left"/>
            </w:pPr>
            <w:r>
              <w:rPr>
                <w:sz w:val="16"/>
              </w:rPr>
              <w:t>Major disaster</w:t>
            </w:r>
          </w:p>
        </w:tc>
        <w:tc>
          <w:tcPr>
            <w:tcW w:type="dxa" w:w="2543"/>
          </w:tcPr>
          <w:p>
            <w:pPr>
              <w:spacing w:after="0"/>
              <w:jc w:val="left"/>
            </w:pPr>
            <w:r>
              <w:rPr>
                <w:sz w:val="16"/>
              </w:rPr>
              <w:t>Severe Storms, High Winds &amp; Flooding</w:t>
            </w:r>
          </w:p>
        </w:tc>
        <w:tc>
          <w:tcPr>
            <w:tcW w:type="dxa" w:w="2220"/>
          </w:tcPr>
          <w:p>
            <w:pPr>
              <w:spacing w:after="0"/>
              <w:jc w:val="left"/>
            </w:pPr>
            <w:r>
              <w:rPr>
                <w:sz w:val="16"/>
              </w:rPr>
              <w:t>Inland Flooding (primary); also designated: Strong Wind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DR-330-MI</w:t>
            </w:r>
          </w:p>
        </w:tc>
        <w:tc>
          <w:tcPr>
            <w:tcW w:type="dxa" w:w="1366"/>
          </w:tcPr>
          <w:p>
            <w:pPr>
              <w:spacing w:after="0"/>
              <w:jc w:val="left"/>
            </w:pPr>
            <w:r>
              <w:rPr>
                <w:sz w:val="16"/>
              </w:rPr>
              <w:t>Major disaster</w:t>
            </w:r>
          </w:p>
        </w:tc>
        <w:tc>
          <w:tcPr>
            <w:tcW w:type="dxa" w:w="2543"/>
          </w:tcPr>
          <w:p>
            <w:pPr>
              <w:spacing w:after="0"/>
              <w:jc w:val="left"/>
            </w:pPr>
            <w:r>
              <w:rPr>
                <w:sz w:val="16"/>
              </w:rPr>
              <w:t>Severe Storm &amp; Freezing</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366"/>
          </w:tcPr>
          <w:p>
            <w:pPr>
              <w:spacing w:after="0"/>
              <w:jc w:val="left"/>
            </w:pPr>
            <w:r>
              <w:rPr>
                <w:sz w:val="16"/>
              </w:rPr>
              <w:t>Major disaster</w:t>
            </w:r>
          </w:p>
        </w:tc>
        <w:tc>
          <w:tcPr>
            <w:tcW w:type="dxa" w:w="2543"/>
          </w:tcPr>
          <w:p>
            <w:pPr>
              <w:spacing w:after="0"/>
              <w:jc w:val="left"/>
            </w:pPr>
            <w:r>
              <w:rPr>
                <w:sz w:val="16"/>
              </w:rPr>
              <w:t>Tornadoes &amp; Severe Storms</w:t>
            </w:r>
          </w:p>
        </w:tc>
        <w:tc>
          <w:tcPr>
            <w:tcW w:type="dxa" w:w="2220"/>
          </w:tcPr>
          <w:p>
            <w:pPr>
              <w:spacing w:after="0"/>
              <w:jc w:val="left"/>
            </w:pPr>
            <w:r>
              <w:rPr>
                <w:sz w:val="16"/>
              </w:rPr>
              <w:t>Tornado</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59</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174</w:t>
            </w:r>
          </w:p>
        </w:tc>
        <w:tc>
          <w:tcPr>
            <w:tcW w:type="dxa" w:w="1159"/>
          </w:tcPr>
          <w:p>
            <w:pPr>
              <w:spacing w:after="0"/>
              <w:jc w:val="right"/>
            </w:pPr>
            <w:r>
              <w:rPr>
                <w:sz w:val="16"/>
              </w:rPr>
              <w:t>25</w:t>
            </w:r>
          </w:p>
        </w:tc>
        <w:tc>
          <w:tcPr>
            <w:tcW w:type="dxa" w:w="2116"/>
          </w:tcPr>
          <w:p>
            <w:pPr>
              <w:spacing w:after="0"/>
              <w:jc w:val="right"/>
            </w:pPr>
            <w:r>
              <w:rPr>
                <w:sz w:val="16"/>
              </w:rPr>
              <w:t>2</w:t>
            </w:r>
          </w:p>
        </w:tc>
        <w:tc>
          <w:tcPr>
            <w:tcW w:type="dxa" w:w="786"/>
          </w:tcPr>
          <w:p>
            <w:pPr>
              <w:spacing w:after="0"/>
              <w:jc w:val="right"/>
            </w:pPr>
            <w:r>
              <w:rPr>
                <w:sz w:val="16"/>
              </w:rPr>
              <w:t>28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0"/>
        <w:gridCol w:w="2724"/>
        <w:gridCol w:w="918"/>
        <w:gridCol w:w="2018"/>
        <w:gridCol w:w="1368"/>
        <w:gridCol w:w="24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0"/>
            <w:shd w:val="clear" w:color="auto" w:fill="E8E8E8"/>
          </w:tcPr>
          <w:p>
            <w:pPr>
              <w:spacing w:after="0"/>
              <w:jc w:val="left"/>
            </w:pPr>
            <w:r>
              <w:rPr>
                <w:b/>
                <w:sz w:val="16"/>
              </w:rPr>
              <w:t>Magnitude or extent</w:t>
            </w:r>
          </w:p>
        </w:tc>
        <w:tc>
          <w:tcPr>
            <w:tcW w:type="dxa" w:w="2724"/>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8"/>
            <w:shd w:val="clear" w:color="auto" w:fill="E8E8E8"/>
          </w:tcPr>
          <w:p>
            <w:pPr>
              <w:spacing w:after="0"/>
              <w:jc w:val="left"/>
            </w:pPr>
            <w:r>
              <w:rPr>
                <w:b/>
                <w:sz w:val="16"/>
              </w:rPr>
              <w:t>Location</w:t>
            </w:r>
          </w:p>
        </w:tc>
        <w:tc>
          <w:tcPr>
            <w:tcW w:type="dxa" w:w="1368"/>
            <w:shd w:val="clear" w:color="auto" w:fill="E8E8E8"/>
          </w:tcPr>
          <w:p>
            <w:pPr>
              <w:spacing w:after="0"/>
              <w:jc w:val="left"/>
            </w:pPr>
            <w:r>
              <w:rPr>
                <w:b/>
                <w:sz w:val="16"/>
              </w:rPr>
              <w:t>Flags</w:t>
            </w:r>
          </w:p>
        </w:tc>
        <w:tc>
          <w:tcPr>
            <w:tcW w:type="dxa" w:w="24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2023-04-04</w:t>
            </w:r>
          </w:p>
        </w:tc>
        <w:tc>
          <w:tcPr>
            <w:tcW w:type="dxa" w:w="1215"/>
          </w:tcPr>
          <w:p>
            <w:pPr>
              <w:spacing w:after="0"/>
              <w:jc w:val="left"/>
            </w:pPr>
            <w:r>
              <w:rPr>
                <w:sz w:val="16"/>
              </w:rPr>
              <w:t>Hail</w:t>
            </w:r>
          </w:p>
        </w:tc>
        <w:tc>
          <w:tcPr>
            <w:tcW w:type="dxa" w:w="2390"/>
          </w:tcPr>
          <w:p>
            <w:pPr>
              <w:spacing w:after="0"/>
              <w:jc w:val="left"/>
            </w:pPr>
            <w:r>
              <w:rPr>
                <w:sz w:val="16"/>
              </w:rPr>
              <w:t>2.5 in</w:t>
            </w:r>
          </w:p>
        </w:tc>
        <w:tc>
          <w:tcPr>
            <w:tcW w:type="dxa" w:w="2724"/>
          </w:tcPr>
          <w:p>
            <w:pPr>
              <w:spacing w:after="0"/>
              <w:jc w:val="left"/>
            </w:pPr>
            <w:r>
              <w:rPr>
                <w:sz w:val="16"/>
              </w:rPr>
              <w:t>$500,000 property; $0 crops (2023 dollars)</w:t>
            </w:r>
          </w:p>
        </w:tc>
        <w:tc>
          <w:tcPr>
            <w:tcW w:type="dxa" w:w="918"/>
          </w:tcPr>
          <w:p>
            <w:pPr>
              <w:spacing w:after="0"/>
              <w:jc w:val="right"/>
            </w:pPr>
            <w:r>
              <w:rPr>
                <w:sz w:val="16"/>
              </w:rPr>
              <w:t>0, 0</w:t>
            </w:r>
          </w:p>
        </w:tc>
        <w:tc>
          <w:tcPr>
            <w:tcW w:type="dxa" w:w="2018"/>
          </w:tcPr>
          <w:p>
            <w:pPr>
              <w:spacing w:after="0"/>
              <w:jc w:val="left"/>
            </w:pPr>
            <w:r>
              <w:rPr>
                <w:sz w:val="16"/>
              </w:rPr>
              <w:t>IRVING</w:t>
            </w:r>
          </w:p>
        </w:tc>
        <w:tc>
          <w:tcPr>
            <w:tcW w:type="dxa" w:w="1368"/>
          </w:tcPr>
          <w:p>
            <w:pPr>
              <w:spacing w:after="0"/>
              <w:jc w:val="left"/>
            </w:pPr>
            <w:r>
              <w:rPr>
                <w:sz w:val="16"/>
              </w:rPr>
              <w:t>in the 12 months before plan approval; within last 5 years</w:t>
            </w:r>
          </w:p>
        </w:tc>
        <w:tc>
          <w:tcPr>
            <w:tcW w:type="dxa" w:w="2442"/>
          </w:tcPr>
          <w:p>
            <w:pPr>
              <w:spacing w:after="0"/>
              <w:jc w:val="left"/>
            </w:pPr>
            <w:r>
              <w:rPr>
                <w:sz w:val="16"/>
              </w:rPr>
              <w:t>B1-c worst recorded: Hail</w:t>
            </w:r>
          </w:p>
        </w:tc>
      </w:tr>
      <w:tr>
        <w:trPr>
          <w:cantSplit/>
        </w:trPr>
        <w:tc>
          <w:tcPr>
            <w:tcW w:type="dxa" w:w="1037"/>
          </w:tcPr>
          <w:p>
            <w:pPr>
              <w:spacing w:after="0"/>
              <w:jc w:val="left"/>
            </w:pPr>
            <w:r>
              <w:rPr>
                <w:sz w:val="16"/>
              </w:rPr>
              <w:t>2019-06-01</w:t>
            </w:r>
          </w:p>
        </w:tc>
        <w:tc>
          <w:tcPr>
            <w:tcW w:type="dxa" w:w="1215"/>
          </w:tcPr>
          <w:p>
            <w:pPr>
              <w:spacing w:after="0"/>
              <w:jc w:val="left"/>
            </w:pPr>
            <w:r>
              <w:rPr>
                <w:sz w:val="16"/>
              </w:rPr>
              <w:t>Thunderstorm Wind</w:t>
            </w:r>
          </w:p>
        </w:tc>
        <w:tc>
          <w:tcPr>
            <w:tcW w:type="dxa" w:w="2390"/>
          </w:tcPr>
          <w:p>
            <w:pPr>
              <w:spacing w:after="0"/>
              <w:jc w:val="left"/>
            </w:pPr>
            <w:r>
              <w:rPr>
                <w:sz w:val="16"/>
              </w:rPr>
              <w:t>52 kt (60 mph) estimated gust</w:t>
            </w:r>
          </w:p>
        </w:tc>
        <w:tc>
          <w:tcPr>
            <w:tcW w:type="dxa" w:w="2724"/>
          </w:tcPr>
          <w:p>
            <w:pPr>
              <w:spacing w:after="0"/>
              <w:jc w:val="left"/>
            </w:pPr>
            <w:r>
              <w:rPr>
                <w:sz w:val="16"/>
              </w:rPr>
              <w:t>$150,000 property; $0 crops (2019 dollars)</w:t>
            </w:r>
          </w:p>
        </w:tc>
        <w:tc>
          <w:tcPr>
            <w:tcW w:type="dxa" w:w="918"/>
          </w:tcPr>
          <w:p>
            <w:pPr>
              <w:spacing w:after="0"/>
              <w:jc w:val="right"/>
            </w:pPr>
            <w:r>
              <w:rPr>
                <w:sz w:val="16"/>
              </w:rPr>
              <w:t>0, 0</w:t>
            </w:r>
          </w:p>
        </w:tc>
        <w:tc>
          <w:tcPr>
            <w:tcW w:type="dxa" w:w="2018"/>
          </w:tcPr>
          <w:p>
            <w:pPr>
              <w:spacing w:after="0"/>
              <w:jc w:val="left"/>
            </w:pPr>
            <w:r>
              <w:rPr>
                <w:sz w:val="16"/>
              </w:rPr>
              <w:t>SCHULTZ</w:t>
            </w:r>
          </w:p>
        </w:tc>
        <w:tc>
          <w:tcPr>
            <w:tcW w:type="dxa" w:w="1368"/>
          </w:tcPr>
          <w:p>
            <w:pPr>
              <w:spacing w:after="0"/>
              <w:jc w:val="left"/>
            </w:pPr>
          </w:p>
        </w:tc>
        <w:tc>
          <w:tcPr>
            <w:tcW w:type="dxa" w:w="2442"/>
          </w:tcPr>
          <w:p>
            <w:pPr>
              <w:spacing w:after="0"/>
              <w:jc w:val="left"/>
            </w:pPr>
            <w:r>
              <w:rPr>
                <w:sz w:val="16"/>
              </w:rPr>
              <w:t>B1-c most damaging: Thunderstorm Wind</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2390"/>
          </w:tcPr>
          <w:p>
            <w:pPr>
              <w:spacing w:after="0"/>
              <w:jc w:val="left"/>
            </w:pPr>
          </w:p>
        </w:tc>
        <w:tc>
          <w:tcPr>
            <w:tcW w:type="dxa" w:w="2724"/>
          </w:tcPr>
          <w:p>
            <w:pPr>
              <w:spacing w:after="0"/>
              <w:jc w:val="left"/>
            </w:pPr>
            <w:r>
              <w:rPr>
                <w:sz w:val="16"/>
              </w:rPr>
              <w:t>$100,000 property; $0 crops (zone total, 2018 dollars)</w:t>
            </w:r>
          </w:p>
        </w:tc>
        <w:tc>
          <w:tcPr>
            <w:tcW w:type="dxa" w:w="918"/>
          </w:tcPr>
          <w:p>
            <w:pPr>
              <w:spacing w:after="0"/>
              <w:jc w:val="right"/>
            </w:pPr>
            <w:r>
              <w:rPr>
                <w:sz w:val="16"/>
              </w:rPr>
              <w:t>0, 0</w:t>
            </w:r>
          </w:p>
        </w:tc>
        <w:tc>
          <w:tcPr>
            <w:tcW w:type="dxa" w:w="2018"/>
          </w:tcPr>
          <w:p>
            <w:pPr>
              <w:spacing w:after="0"/>
              <w:jc w:val="left"/>
            </w:pPr>
            <w:r>
              <w:rPr>
                <w:sz w:val="16"/>
              </w:rPr>
              <w:t>NWS zone MIZ065 (BARRY), zone-level</w:t>
            </w:r>
          </w:p>
        </w:tc>
        <w:tc>
          <w:tcPr>
            <w:tcW w:type="dxa" w:w="1368"/>
          </w:tcPr>
          <w:p>
            <w:pPr>
              <w:spacing w:after="0"/>
              <w:jc w:val="left"/>
            </w:pPr>
          </w:p>
        </w:tc>
        <w:tc>
          <w:tcPr>
            <w:tcW w:type="dxa" w:w="24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390"/>
          </w:tcPr>
          <w:p>
            <w:pPr>
              <w:spacing w:after="0"/>
              <w:jc w:val="left"/>
            </w:pPr>
            <w:r>
              <w:rPr>
                <w:sz w:val="16"/>
              </w:rPr>
              <w:t>61 kt (70 mph) estimated gust</w:t>
            </w:r>
          </w:p>
        </w:tc>
        <w:tc>
          <w:tcPr>
            <w:tcW w:type="dxa" w:w="2724"/>
          </w:tcPr>
          <w:p>
            <w:pPr>
              <w:spacing w:after="0"/>
              <w:jc w:val="left"/>
            </w:pPr>
            <w:r>
              <w:rPr>
                <w:sz w:val="16"/>
              </w:rPr>
              <w:t>$10,000,000 property; $0 crops (zone total, 2017 dollars)</w:t>
            </w:r>
          </w:p>
        </w:tc>
        <w:tc>
          <w:tcPr>
            <w:tcW w:type="dxa" w:w="918"/>
          </w:tcPr>
          <w:p>
            <w:pPr>
              <w:spacing w:after="0"/>
              <w:jc w:val="right"/>
            </w:pPr>
            <w:r>
              <w:rPr>
                <w:sz w:val="16"/>
              </w:rPr>
              <w:t>0, 0</w:t>
            </w:r>
          </w:p>
        </w:tc>
        <w:tc>
          <w:tcPr>
            <w:tcW w:type="dxa" w:w="2018"/>
          </w:tcPr>
          <w:p>
            <w:pPr>
              <w:spacing w:after="0"/>
              <w:jc w:val="left"/>
            </w:pPr>
            <w:r>
              <w:rPr>
                <w:sz w:val="16"/>
              </w:rPr>
              <w:t>NWS zone MIZ065 (BARRY), zone-level</w:t>
            </w:r>
          </w:p>
        </w:tc>
        <w:tc>
          <w:tcPr>
            <w:tcW w:type="dxa" w:w="1368"/>
          </w:tcPr>
          <w:p>
            <w:pPr>
              <w:spacing w:after="0"/>
              <w:jc w:val="left"/>
            </w:pPr>
          </w:p>
        </w:tc>
        <w:tc>
          <w:tcPr>
            <w:tcW w:type="dxa" w:w="2442"/>
          </w:tcPr>
          <w:p>
            <w:pPr>
              <w:spacing w:after="0"/>
              <w:jc w:val="left"/>
            </w:pPr>
            <w:r>
              <w:rPr>
                <w:sz w:val="16"/>
              </w:rPr>
              <w:t>B1-c most damaging: High Wind and Strong Wind</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2390"/>
          </w:tcPr>
          <w:p>
            <w:pPr>
              <w:spacing w:after="0"/>
              <w:jc w:val="left"/>
            </w:pPr>
          </w:p>
        </w:tc>
        <w:tc>
          <w:tcPr>
            <w:tcW w:type="dxa" w:w="2724"/>
          </w:tcPr>
          <w:p>
            <w:pPr>
              <w:spacing w:after="0"/>
              <w:jc w:val="left"/>
            </w:pPr>
            <w:r>
              <w:rPr>
                <w:sz w:val="16"/>
              </w:rPr>
              <w:t>$5,000,000 property; $0 crops (zone total, 2013 dollars)</w:t>
            </w:r>
          </w:p>
        </w:tc>
        <w:tc>
          <w:tcPr>
            <w:tcW w:type="dxa" w:w="918"/>
          </w:tcPr>
          <w:p>
            <w:pPr>
              <w:spacing w:after="0"/>
              <w:jc w:val="right"/>
            </w:pPr>
            <w:r>
              <w:rPr>
                <w:sz w:val="16"/>
              </w:rPr>
              <w:t>0, 0</w:t>
            </w:r>
          </w:p>
        </w:tc>
        <w:tc>
          <w:tcPr>
            <w:tcW w:type="dxa" w:w="2018"/>
          </w:tcPr>
          <w:p>
            <w:pPr>
              <w:spacing w:after="0"/>
              <w:jc w:val="left"/>
            </w:pPr>
            <w:r>
              <w:rPr>
                <w:sz w:val="16"/>
              </w:rPr>
              <w:t>NWS zone MIZ065 (BARRY), zone-level</w:t>
            </w:r>
          </w:p>
        </w:tc>
        <w:tc>
          <w:tcPr>
            <w:tcW w:type="dxa" w:w="1368"/>
          </w:tcPr>
          <w:p>
            <w:pPr>
              <w:spacing w:after="0"/>
              <w:jc w:val="left"/>
            </w:pPr>
          </w:p>
        </w:tc>
        <w:tc>
          <w:tcPr>
            <w:tcW w:type="dxa" w:w="2442"/>
          </w:tcPr>
          <w:p>
            <w:pPr>
              <w:spacing w:after="0"/>
              <w:jc w:val="left"/>
            </w:pPr>
            <w:r>
              <w:rPr>
                <w:sz w:val="16"/>
              </w:rPr>
              <w:t>B1-c worst recorded: Ice Storm</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390"/>
          </w:tcPr>
          <w:p>
            <w:pPr>
              <w:spacing w:after="0"/>
              <w:jc w:val="left"/>
            </w:pPr>
          </w:p>
        </w:tc>
        <w:tc>
          <w:tcPr>
            <w:tcW w:type="dxa" w:w="2724"/>
          </w:tcPr>
          <w:p>
            <w:pPr>
              <w:spacing w:after="0"/>
              <w:jc w:val="left"/>
            </w:pPr>
            <w:r>
              <w:rPr>
                <w:sz w:val="16"/>
              </w:rPr>
              <w:t>$5,000,000 property; $0 crops (2013 dollars)</w:t>
            </w:r>
          </w:p>
        </w:tc>
        <w:tc>
          <w:tcPr>
            <w:tcW w:type="dxa" w:w="918"/>
          </w:tcPr>
          <w:p>
            <w:pPr>
              <w:spacing w:after="0"/>
              <w:jc w:val="right"/>
            </w:pPr>
            <w:r>
              <w:rPr>
                <w:sz w:val="16"/>
              </w:rPr>
              <w:t>0, 0</w:t>
            </w:r>
          </w:p>
        </w:tc>
        <w:tc>
          <w:tcPr>
            <w:tcW w:type="dxa" w:w="2018"/>
          </w:tcPr>
          <w:p>
            <w:pPr>
              <w:spacing w:after="0"/>
              <w:jc w:val="left"/>
            </w:pPr>
            <w:r>
              <w:rPr>
                <w:sz w:val="16"/>
              </w:rPr>
              <w:t>MIDDLEVILLE to DOSTER</w:t>
            </w:r>
          </w:p>
        </w:tc>
        <w:tc>
          <w:tcPr>
            <w:tcW w:type="dxa" w:w="1368"/>
          </w:tcPr>
          <w:p>
            <w:pPr>
              <w:spacing w:after="0"/>
              <w:jc w:val="left"/>
            </w:pPr>
          </w:p>
        </w:tc>
        <w:tc>
          <w:tcPr>
            <w:tcW w:type="dxa" w:w="24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390"/>
          </w:tcPr>
          <w:p>
            <w:pPr>
              <w:spacing w:after="0"/>
              <w:jc w:val="left"/>
            </w:pPr>
            <w:r>
              <w:rPr>
                <w:sz w:val="16"/>
              </w:rPr>
              <w:t>62 kt (71 mph), measurement type not recorded</w:t>
            </w:r>
          </w:p>
        </w:tc>
        <w:tc>
          <w:tcPr>
            <w:tcW w:type="dxa" w:w="2724"/>
          </w:tcPr>
          <w:p>
            <w:pPr>
              <w:spacing w:after="0"/>
              <w:jc w:val="left"/>
            </w:pPr>
            <w:r>
              <w:rPr>
                <w:sz w:val="16"/>
              </w:rPr>
              <w:t>damage not reported</w:t>
            </w:r>
          </w:p>
        </w:tc>
        <w:tc>
          <w:tcPr>
            <w:tcW w:type="dxa" w:w="918"/>
          </w:tcPr>
          <w:p>
            <w:pPr>
              <w:spacing w:after="0"/>
              <w:jc w:val="right"/>
            </w:pPr>
            <w:r>
              <w:rPr>
                <w:sz w:val="16"/>
              </w:rPr>
              <w:t>0, 0</w:t>
            </w:r>
          </w:p>
        </w:tc>
        <w:tc>
          <w:tcPr>
            <w:tcW w:type="dxa" w:w="2018"/>
          </w:tcPr>
          <w:p>
            <w:pPr>
              <w:spacing w:after="0"/>
              <w:jc w:val="left"/>
            </w:pPr>
            <w:r>
              <w:rPr>
                <w:sz w:val="16"/>
              </w:rPr>
              <w:t>NWS zone MIZ065 (BARRY), zone-level</w:t>
            </w:r>
          </w:p>
        </w:tc>
        <w:tc>
          <w:tcPr>
            <w:tcW w:type="dxa" w:w="1368"/>
          </w:tcPr>
          <w:p>
            <w:pPr>
              <w:spacing w:after="0"/>
              <w:jc w:val="left"/>
            </w:pPr>
          </w:p>
        </w:tc>
        <w:tc>
          <w:tcPr>
            <w:tcW w:type="dxa" w:w="2442"/>
          </w:tcPr>
          <w:p>
            <w:pPr>
              <w:spacing w:after="0"/>
              <w:jc w:val="left"/>
            </w:pPr>
            <w:r>
              <w:rPr>
                <w:sz w:val="16"/>
              </w:rPr>
              <w:t>B1-c worst recorded: High Wind and Strong Wind</w:t>
            </w:r>
          </w:p>
        </w:tc>
      </w:tr>
      <w:tr>
        <w:trPr>
          <w:cantSplit/>
        </w:trPr>
        <w:tc>
          <w:tcPr>
            <w:tcW w:type="dxa" w:w="1037"/>
          </w:tcPr>
          <w:p>
            <w:pPr>
              <w:spacing w:after="0"/>
              <w:jc w:val="left"/>
            </w:pPr>
            <w:r>
              <w:rPr>
                <w:sz w:val="16"/>
              </w:rPr>
              <w:t>1998-06-12</w:t>
            </w:r>
          </w:p>
        </w:tc>
        <w:tc>
          <w:tcPr>
            <w:tcW w:type="dxa" w:w="1215"/>
          </w:tcPr>
          <w:p>
            <w:pPr>
              <w:spacing w:after="0"/>
              <w:jc w:val="left"/>
            </w:pPr>
            <w:r>
              <w:rPr>
                <w:sz w:val="16"/>
              </w:rPr>
              <w:t>Thunderstorm Wind</w:t>
            </w:r>
          </w:p>
        </w:tc>
        <w:tc>
          <w:tcPr>
            <w:tcW w:type="dxa" w:w="2390"/>
          </w:tcPr>
          <w:p>
            <w:pPr>
              <w:spacing w:after="0"/>
              <w:jc w:val="left"/>
            </w:pPr>
            <w:r>
              <w:rPr>
                <w:sz w:val="16"/>
              </w:rPr>
              <w:t>70 kt (81 mph), measurement type not recorded</w:t>
            </w:r>
          </w:p>
        </w:tc>
        <w:tc>
          <w:tcPr>
            <w:tcW w:type="dxa" w:w="2724"/>
          </w:tcPr>
          <w:p>
            <w:pPr>
              <w:spacing w:after="0"/>
              <w:jc w:val="left"/>
            </w:pPr>
            <w:r>
              <w:rPr>
                <w:sz w:val="16"/>
              </w:rPr>
              <w:t>damage not reported</w:t>
            </w:r>
          </w:p>
        </w:tc>
        <w:tc>
          <w:tcPr>
            <w:tcW w:type="dxa" w:w="918"/>
          </w:tcPr>
          <w:p>
            <w:pPr>
              <w:spacing w:after="0"/>
              <w:jc w:val="right"/>
            </w:pPr>
            <w:r>
              <w:rPr>
                <w:sz w:val="16"/>
              </w:rPr>
              <w:t>0, 0</w:t>
            </w:r>
          </w:p>
        </w:tc>
        <w:tc>
          <w:tcPr>
            <w:tcW w:type="dxa" w:w="2018"/>
          </w:tcPr>
          <w:p>
            <w:pPr>
              <w:spacing w:after="0"/>
              <w:jc w:val="left"/>
            </w:pPr>
            <w:r>
              <w:rPr>
                <w:sz w:val="16"/>
              </w:rPr>
              <w:t>DELTON</w:t>
            </w:r>
          </w:p>
        </w:tc>
        <w:tc>
          <w:tcPr>
            <w:tcW w:type="dxa" w:w="1368"/>
          </w:tcPr>
          <w:p>
            <w:pPr>
              <w:spacing w:after="0"/>
              <w:jc w:val="left"/>
            </w:pPr>
          </w:p>
        </w:tc>
        <w:tc>
          <w:tcPr>
            <w:tcW w:type="dxa" w:w="2442"/>
          </w:tcPr>
          <w:p>
            <w:pPr>
              <w:spacing w:after="0"/>
              <w:jc w:val="left"/>
            </w:pPr>
            <w:r>
              <w:rPr>
                <w:sz w:val="16"/>
              </w:rPr>
              <w:t>B1-c worst recorded: Thunderstorm Wind</w:t>
            </w:r>
          </w:p>
        </w:tc>
      </w:tr>
      <w:tr>
        <w:trPr>
          <w:cantSplit/>
        </w:trPr>
        <w:tc>
          <w:tcPr>
            <w:tcW w:type="dxa" w:w="1037"/>
          </w:tcPr>
          <w:p>
            <w:pPr>
              <w:spacing w:after="0"/>
              <w:jc w:val="left"/>
            </w:pPr>
            <w:r>
              <w:rPr>
                <w:sz w:val="16"/>
              </w:rPr>
              <w:t>1997-09-19</w:t>
            </w:r>
          </w:p>
        </w:tc>
        <w:tc>
          <w:tcPr>
            <w:tcW w:type="dxa" w:w="1215"/>
          </w:tcPr>
          <w:p>
            <w:pPr>
              <w:spacing w:after="0"/>
              <w:jc w:val="left"/>
            </w:pPr>
            <w:r>
              <w:rPr>
                <w:sz w:val="16"/>
              </w:rPr>
              <w:t>Lightning</w:t>
            </w:r>
          </w:p>
        </w:tc>
        <w:tc>
          <w:tcPr>
            <w:tcW w:type="dxa" w:w="2390"/>
          </w:tcPr>
          <w:p>
            <w:pPr>
              <w:spacing w:after="0"/>
              <w:jc w:val="left"/>
            </w:pPr>
          </w:p>
        </w:tc>
        <w:tc>
          <w:tcPr>
            <w:tcW w:type="dxa" w:w="2724"/>
          </w:tcPr>
          <w:p>
            <w:pPr>
              <w:spacing w:after="0"/>
              <w:jc w:val="left"/>
            </w:pPr>
            <w:r>
              <w:rPr>
                <w:sz w:val="16"/>
              </w:rPr>
              <w:t>damage not reported</w:t>
            </w:r>
          </w:p>
        </w:tc>
        <w:tc>
          <w:tcPr>
            <w:tcW w:type="dxa" w:w="918"/>
          </w:tcPr>
          <w:p>
            <w:pPr>
              <w:spacing w:after="0"/>
              <w:jc w:val="right"/>
            </w:pPr>
            <w:r>
              <w:rPr>
                <w:sz w:val="16"/>
              </w:rPr>
              <w:t>0, 1</w:t>
            </w:r>
          </w:p>
        </w:tc>
        <w:tc>
          <w:tcPr>
            <w:tcW w:type="dxa" w:w="2018"/>
          </w:tcPr>
          <w:p>
            <w:pPr>
              <w:spacing w:after="0"/>
              <w:jc w:val="left"/>
            </w:pPr>
            <w:r>
              <w:rPr>
                <w:sz w:val="16"/>
              </w:rPr>
              <w:t>HASTINGS</w:t>
            </w:r>
          </w:p>
        </w:tc>
        <w:tc>
          <w:tcPr>
            <w:tcW w:type="dxa" w:w="1368"/>
          </w:tcPr>
          <w:p>
            <w:pPr>
              <w:spacing w:after="0"/>
              <w:jc w:val="left"/>
            </w:pPr>
          </w:p>
        </w:tc>
        <w:tc>
          <w:tcPr>
            <w:tcW w:type="dxa" w:w="2442"/>
          </w:tcPr>
          <w:p>
            <w:pPr>
              <w:spacing w:after="0"/>
              <w:jc w:val="left"/>
            </w:pPr>
            <w:r>
              <w:rPr>
                <w:sz w:val="16"/>
              </w:rPr>
              <w:t>deaths or injuries recorded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390"/>
          </w:tcPr>
          <w:p>
            <w:pPr>
              <w:spacing w:after="0"/>
              <w:jc w:val="left"/>
            </w:pPr>
            <w:r>
              <w:rPr>
                <w:sz w:val="16"/>
              </w:rPr>
              <w:t>F2, 14.5 mi path length (whole path, pre-1996), 500 yd wide</w:t>
            </w:r>
          </w:p>
        </w:tc>
        <w:tc>
          <w:tcPr>
            <w:tcW w:type="dxa" w:w="2724"/>
          </w:tcPr>
          <w:p>
            <w:pPr>
              <w:spacing w:after="0"/>
              <w:jc w:val="left"/>
            </w:pPr>
            <w:r>
              <w:rPr>
                <w:sz w:val="16"/>
              </w:rPr>
              <w:t>$25,000 property; crops not recorded (1967 dollars)</w:t>
            </w:r>
          </w:p>
        </w:tc>
        <w:tc>
          <w:tcPr>
            <w:tcW w:type="dxa" w:w="918"/>
          </w:tcPr>
          <w:p>
            <w:pPr>
              <w:spacing w:after="0"/>
              <w:jc w:val="right"/>
            </w:pPr>
            <w:r>
              <w:rPr>
                <w:sz w:val="16"/>
              </w:rPr>
              <w:t>0, 1</w:t>
            </w:r>
          </w:p>
        </w:tc>
        <w:tc>
          <w:tcPr>
            <w:tcW w:type="dxa" w:w="2018"/>
          </w:tcPr>
          <w:p>
            <w:pPr>
              <w:spacing w:after="0"/>
              <w:jc w:val="left"/>
            </w:pPr>
            <w:r>
              <w:rPr>
                <w:sz w:val="16"/>
              </w:rPr>
              <w:t>location not recorded</w:t>
            </w:r>
          </w:p>
        </w:tc>
        <w:tc>
          <w:tcPr>
            <w:tcW w:type="dxa" w:w="1368"/>
          </w:tcPr>
          <w:p>
            <w:pPr>
              <w:spacing w:after="0"/>
              <w:jc w:val="left"/>
            </w:pPr>
          </w:p>
        </w:tc>
        <w:tc>
          <w:tcPr>
            <w:tcW w:type="dxa" w:w="2442"/>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390"/>
          </w:tcPr>
          <w:p>
            <w:pPr>
              <w:spacing w:after="0"/>
              <w:jc w:val="left"/>
            </w:pPr>
            <w:r>
              <w:rPr>
                <w:sz w:val="16"/>
              </w:rPr>
              <w:t>F3, 14.1 mi path length (whole path, pre-1996), 33 yd wide</w:t>
            </w:r>
          </w:p>
        </w:tc>
        <w:tc>
          <w:tcPr>
            <w:tcW w:type="dxa" w:w="2724"/>
          </w:tcPr>
          <w:p>
            <w:pPr>
              <w:spacing w:after="0"/>
              <w:jc w:val="left"/>
            </w:pPr>
            <w:r>
              <w:rPr>
                <w:sz w:val="16"/>
              </w:rPr>
              <w:t>$250,000 property; crops not recorded (1965 dollars)</w:t>
            </w:r>
          </w:p>
        </w:tc>
        <w:tc>
          <w:tcPr>
            <w:tcW w:type="dxa" w:w="918"/>
          </w:tcPr>
          <w:p>
            <w:pPr>
              <w:spacing w:after="0"/>
              <w:jc w:val="right"/>
            </w:pPr>
            <w:r>
              <w:rPr>
                <w:sz w:val="16"/>
              </w:rPr>
              <w:t>0, 5</w:t>
            </w:r>
          </w:p>
        </w:tc>
        <w:tc>
          <w:tcPr>
            <w:tcW w:type="dxa" w:w="2018"/>
          </w:tcPr>
          <w:p>
            <w:pPr>
              <w:spacing w:after="0"/>
              <w:jc w:val="left"/>
            </w:pPr>
            <w:r>
              <w:rPr>
                <w:sz w:val="16"/>
              </w:rPr>
              <w:t>location not recorded</w:t>
            </w:r>
          </w:p>
        </w:tc>
        <w:tc>
          <w:tcPr>
            <w:tcW w:type="dxa" w:w="1368"/>
          </w:tcPr>
          <w:p>
            <w:pPr>
              <w:spacing w:after="0"/>
              <w:jc w:val="left"/>
            </w:pPr>
          </w:p>
        </w:tc>
        <w:tc>
          <w:tcPr>
            <w:tcW w:type="dxa" w:w="2442"/>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390"/>
          </w:tcPr>
          <w:p>
            <w:pPr>
              <w:spacing w:after="0"/>
              <w:jc w:val="left"/>
            </w:pPr>
            <w:r>
              <w:rPr>
                <w:sz w:val="16"/>
              </w:rPr>
              <w:t>F3, 12.6 mi path length (whole path, pre-1996), 200 yd wide</w:t>
            </w:r>
          </w:p>
        </w:tc>
        <w:tc>
          <w:tcPr>
            <w:tcW w:type="dxa" w:w="2724"/>
          </w:tcPr>
          <w:p>
            <w:pPr>
              <w:spacing w:after="0"/>
              <w:jc w:val="left"/>
            </w:pPr>
            <w:r>
              <w:rPr>
                <w:sz w:val="16"/>
              </w:rPr>
              <w:t>$2,500,000 property; crops not recorded (1956 dollars)</w:t>
            </w:r>
          </w:p>
        </w:tc>
        <w:tc>
          <w:tcPr>
            <w:tcW w:type="dxa" w:w="918"/>
          </w:tcPr>
          <w:p>
            <w:pPr>
              <w:spacing w:after="0"/>
              <w:jc w:val="right"/>
            </w:pPr>
            <w:r>
              <w:rPr>
                <w:sz w:val="16"/>
              </w:rPr>
              <w:t>0, 0</w:t>
            </w:r>
          </w:p>
        </w:tc>
        <w:tc>
          <w:tcPr>
            <w:tcW w:type="dxa" w:w="2018"/>
          </w:tcPr>
          <w:p>
            <w:pPr>
              <w:spacing w:after="0"/>
              <w:jc w:val="left"/>
            </w:pPr>
            <w:r>
              <w:rPr>
                <w:sz w:val="16"/>
              </w:rPr>
              <w:t>location not recorded</w:t>
            </w:r>
          </w:p>
        </w:tc>
        <w:tc>
          <w:tcPr>
            <w:tcW w:type="dxa" w:w="1368"/>
          </w:tcPr>
          <w:p>
            <w:pPr>
              <w:spacing w:after="0"/>
              <w:jc w:val="left"/>
            </w:pPr>
          </w:p>
        </w:tc>
        <w:tc>
          <w:tcPr>
            <w:tcW w:type="dxa" w:w="2442"/>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1.63</w:t>
            </w:r>
          </w:p>
        </w:tc>
        <w:tc>
          <w:tcPr>
            <w:tcW w:type="dxa" w:w="127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1.91</w:t>
            </w:r>
          </w:p>
        </w:tc>
        <w:tc>
          <w:tcPr>
            <w:tcW w:type="dxa" w:w="1276"/>
          </w:tcPr>
          <w:p>
            <w:pPr>
              <w:spacing w:after="0"/>
              <w:jc w:val="left"/>
            </w:pPr>
            <w:r>
              <w:rPr>
                <w:sz w:val="16"/>
              </w:rPr>
              <w:t>events per year</w:t>
            </w:r>
          </w:p>
        </w:tc>
        <w:tc>
          <w:tcPr>
            <w:tcW w:type="dxa" w:w="1575"/>
          </w:tcPr>
          <w:p>
            <w:pPr>
              <w:spacing w:after="0"/>
              <w:jc w:val="left"/>
            </w:pPr>
            <w:r>
              <w:rPr>
                <w:sz w:val="16"/>
              </w:rPr>
              <w:t>about 1.91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72.6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2.68</w:t>
            </w:r>
          </w:p>
        </w:tc>
        <w:tc>
          <w:tcPr>
            <w:tcW w:type="dxa" w:w="1276"/>
          </w:tcPr>
          <w:p>
            <w:pPr>
              <w:spacing w:after="0"/>
              <w:jc w:val="left"/>
            </w:pPr>
            <w:r>
              <w:rPr>
                <w:sz w:val="16"/>
              </w:rPr>
              <w:t>event-days per year</w:t>
            </w:r>
          </w:p>
        </w:tc>
        <w:tc>
          <w:tcPr>
            <w:tcW w:type="dxa" w:w="1575"/>
          </w:tcPr>
          <w:p>
            <w:pPr>
              <w:spacing w:after="0"/>
              <w:jc w:val="left"/>
            </w:pPr>
            <w:r>
              <w:rPr>
                <w:sz w:val="16"/>
              </w:rPr>
              <w:t>about 2.68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0.0126</w:t>
            </w:r>
          </w:p>
        </w:tc>
        <w:tc>
          <w:tcPr>
            <w:tcW w:type="dxa" w:w="1276"/>
          </w:tcPr>
          <w:p>
            <w:pPr>
              <w:spacing w:after="0"/>
              <w:jc w:val="left"/>
            </w:pPr>
            <w:r>
              <w:rPr>
                <w:sz w:val="16"/>
              </w:rPr>
              <w:t>events per year</w:t>
            </w:r>
          </w:p>
        </w:tc>
        <w:tc>
          <w:tcPr>
            <w:tcW w:type="dxa" w:w="1575"/>
          </w:tcPr>
          <w:p>
            <w:pPr>
              <w:spacing w:after="0"/>
              <w:jc w:val="left"/>
            </w:pPr>
            <w:r>
              <w:rPr>
                <w:sz w:val="16"/>
              </w:rPr>
              <w:t>about 1 in 79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1.59</w:t>
            </w:r>
          </w:p>
        </w:tc>
        <w:tc>
          <w:tcPr>
            <w:tcW w:type="dxa" w:w="1276"/>
          </w:tcPr>
          <w:p>
            <w:pPr>
              <w:spacing w:after="0"/>
              <w:jc w:val="left"/>
            </w:pPr>
            <w:r>
              <w:rPr>
                <w:sz w:val="16"/>
              </w:rPr>
              <w:t>event-days per year</w:t>
            </w:r>
          </w:p>
        </w:tc>
        <w:tc>
          <w:tcPr>
            <w:tcW w:type="dxa" w:w="1575"/>
          </w:tcPr>
          <w:p>
            <w:pPr>
              <w:spacing w:after="0"/>
              <w:jc w:val="left"/>
            </w:pPr>
            <w:r>
              <w:rPr>
                <w:sz w:val="16"/>
              </w:rPr>
              <w:t>about 1.59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108</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27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13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0.269</w:t>
            </w:r>
          </w:p>
        </w:tc>
        <w:tc>
          <w:tcPr>
            <w:tcW w:type="dxa" w:w="127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34.6</w:t>
            </w:r>
          </w:p>
        </w:tc>
        <w:tc>
          <w:tcPr>
            <w:tcW w:type="dxa" w:w="1276"/>
          </w:tcPr>
          <w:p>
            <w:pPr>
              <w:spacing w:after="0"/>
              <w:jc w:val="left"/>
            </w:pPr>
            <w:r>
              <w:rPr>
                <w:sz w:val="16"/>
              </w:rPr>
              <w:t>days per year with a strike</w:t>
            </w:r>
          </w:p>
        </w:tc>
        <w:tc>
          <w:tcPr>
            <w:tcW w:type="dxa" w:w="1575"/>
          </w:tcPr>
          <w:p>
            <w:pPr>
              <w:spacing w:after="0"/>
              <w:jc w:val="left"/>
            </w:pPr>
            <w:r>
              <w:rPr>
                <w:sz w:val="16"/>
              </w:rPr>
              <w:t>about 34.6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3.69</w:t>
            </w:r>
          </w:p>
        </w:tc>
        <w:tc>
          <w:tcPr>
            <w:tcW w:type="dxa" w:w="1276"/>
          </w:tcPr>
          <w:p>
            <w:pPr>
              <w:spacing w:after="0"/>
              <w:jc w:val="left"/>
            </w:pPr>
            <w:r>
              <w:rPr>
                <w:sz w:val="16"/>
              </w:rPr>
              <w:t>events per year</w:t>
            </w:r>
          </w:p>
        </w:tc>
        <w:tc>
          <w:tcPr>
            <w:tcW w:type="dxa" w:w="1575"/>
          </w:tcPr>
          <w:p>
            <w:pPr>
              <w:spacing w:after="0"/>
              <w:jc w:val="left"/>
            </w:pPr>
            <w:r>
              <w:rPr>
                <w:sz w:val="16"/>
              </w:rPr>
              <w:t>about 3.69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0.236</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0.0000189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0.00189%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22.9</w:t>
            </w:r>
          </w:p>
        </w:tc>
        <w:tc>
          <w:tcPr>
            <w:tcW w:type="dxa" w:w="1276"/>
          </w:tcPr>
          <w:p>
            <w:pPr>
              <w:spacing w:after="0"/>
              <w:jc w:val="left"/>
            </w:pPr>
            <w:r>
              <w:rPr>
                <w:sz w:val="16"/>
              </w:rPr>
              <w:t>event-days per year</w:t>
            </w:r>
          </w:p>
        </w:tc>
        <w:tc>
          <w:tcPr>
            <w:tcW w:type="dxa" w:w="1575"/>
          </w:tcPr>
          <w:p>
            <w:pPr>
              <w:spacing w:after="0"/>
              <w:jc w:val="left"/>
            </w:pPr>
            <w:r>
              <w:rPr>
                <w:sz w:val="16"/>
              </w:rPr>
              <w:t>about 22.9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25 of 30 years, 1996 to 2025 (83.3%)</w:t>
            </w:r>
          </w:p>
        </w:tc>
        <w:tc>
          <w:tcPr>
            <w:tcW w:type="dxa" w:w="1522"/>
          </w:tcPr>
          <w:p>
            <w:pPr>
              <w:spacing w:after="0"/>
              <w:jc w:val="right"/>
            </w:pPr>
            <w:r>
              <w:rPr>
                <w:sz w:val="16"/>
              </w:rPr>
              <w:t>436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16 of 16</w:t>
            </w:r>
          </w:p>
        </w:tc>
        <w:tc>
          <w:tcPr>
            <w:tcW w:type="dxa" w:w="1205"/>
          </w:tcPr>
          <w:p>
            <w:pPr>
              <w:spacing w:after="0"/>
              <w:jc w:val="right"/>
            </w:pPr>
            <w:r>
              <w:rPr>
                <w:sz w:val="16"/>
              </w:rPr>
              <w:t>45.0</w:t>
            </w:r>
          </w:p>
        </w:tc>
        <w:tc>
          <w:tcPr>
            <w:tcW w:type="dxa" w:w="1264"/>
          </w:tcPr>
          <w:p>
            <w:pPr>
              <w:spacing w:after="0"/>
              <w:jc w:val="right"/>
            </w:pPr>
            <w:r>
              <w:rPr>
                <w:sz w:val="16"/>
              </w:rPr>
              <w:t>53.7</w:t>
            </w:r>
          </w:p>
        </w:tc>
        <w:tc>
          <w:tcPr>
            <w:tcW w:type="dxa" w:w="1205"/>
          </w:tcPr>
          <w:p>
            <w:pPr>
              <w:spacing w:after="0"/>
              <w:jc w:val="right"/>
            </w:pPr>
            <w:r>
              <w:rPr>
                <w:sz w:val="16"/>
              </w:rPr>
              <w:t>69.1</w:t>
            </w:r>
          </w:p>
        </w:tc>
        <w:tc>
          <w:tcPr>
            <w:tcW w:type="dxa" w:w="6911"/>
          </w:tcPr>
          <w:p>
            <w:pPr>
              <w:spacing w:after="0"/>
              <w:jc w:val="left"/>
            </w:pPr>
            <w:r>
              <w:rPr>
                <w:sz w:val="16"/>
              </w:rPr>
              <w:t>Relatively Moderate 14,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16</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16</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16 of 16</w:t>
            </w:r>
          </w:p>
        </w:tc>
        <w:tc>
          <w:tcPr>
            <w:tcW w:type="dxa" w:w="1205"/>
          </w:tcPr>
          <w:p>
            <w:pPr>
              <w:spacing w:after="0"/>
              <w:jc w:val="right"/>
            </w:pPr>
            <w:r>
              <w:rPr>
                <w:sz w:val="16"/>
              </w:rPr>
              <w:t>11.0</w:t>
            </w:r>
          </w:p>
        </w:tc>
        <w:tc>
          <w:tcPr>
            <w:tcW w:type="dxa" w:w="1264"/>
          </w:tcPr>
          <w:p>
            <w:pPr>
              <w:spacing w:after="0"/>
              <w:jc w:val="right"/>
            </w:pPr>
            <w:r>
              <w:rPr>
                <w:sz w:val="16"/>
              </w:rPr>
              <w:t>22.5</w:t>
            </w:r>
          </w:p>
        </w:tc>
        <w:tc>
          <w:tcPr>
            <w:tcW w:type="dxa" w:w="1205"/>
          </w:tcPr>
          <w:p>
            <w:pPr>
              <w:spacing w:after="0"/>
              <w:jc w:val="right"/>
            </w:pPr>
            <w:r>
              <w:rPr>
                <w:sz w:val="16"/>
              </w:rPr>
              <w:t>37.2</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Hail</w:t>
            </w:r>
          </w:p>
        </w:tc>
        <w:tc>
          <w:tcPr>
            <w:tcW w:type="dxa" w:w="1597"/>
          </w:tcPr>
          <w:p>
            <w:pPr>
              <w:spacing w:after="0"/>
              <w:jc w:val="right"/>
            </w:pPr>
            <w:r>
              <w:rPr>
                <w:sz w:val="16"/>
              </w:rPr>
              <w:t>16 of 16</w:t>
            </w:r>
          </w:p>
        </w:tc>
        <w:tc>
          <w:tcPr>
            <w:tcW w:type="dxa" w:w="1205"/>
          </w:tcPr>
          <w:p>
            <w:pPr>
              <w:spacing w:after="0"/>
              <w:jc w:val="right"/>
            </w:pPr>
            <w:r>
              <w:rPr>
                <w:sz w:val="16"/>
              </w:rPr>
              <w:t>54.7</w:t>
            </w:r>
          </w:p>
        </w:tc>
        <w:tc>
          <w:tcPr>
            <w:tcW w:type="dxa" w:w="1264"/>
          </w:tcPr>
          <w:p>
            <w:pPr>
              <w:spacing w:after="0"/>
              <w:jc w:val="right"/>
            </w:pPr>
            <w:r>
              <w:rPr>
                <w:sz w:val="16"/>
              </w:rPr>
              <w:t>71.7</w:t>
            </w:r>
          </w:p>
        </w:tc>
        <w:tc>
          <w:tcPr>
            <w:tcW w:type="dxa" w:w="1205"/>
          </w:tcPr>
          <w:p>
            <w:pPr>
              <w:spacing w:after="0"/>
              <w:jc w:val="right"/>
            </w:pPr>
            <w:r>
              <w:rPr>
                <w:sz w:val="16"/>
              </w:rPr>
              <w:t>84.0</w:t>
            </w:r>
          </w:p>
        </w:tc>
        <w:tc>
          <w:tcPr>
            <w:tcW w:type="dxa" w:w="6911"/>
          </w:tcPr>
          <w:p>
            <w:pPr>
              <w:spacing w:after="0"/>
              <w:jc w:val="left"/>
            </w:pPr>
            <w:r>
              <w:rPr>
                <w:sz w:val="16"/>
              </w:rPr>
              <w:t>Relatively Moderate 11,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16 of 16</w:t>
            </w:r>
          </w:p>
        </w:tc>
        <w:tc>
          <w:tcPr>
            <w:tcW w:type="dxa" w:w="1205"/>
          </w:tcPr>
          <w:p>
            <w:pPr>
              <w:spacing w:after="0"/>
              <w:jc w:val="right"/>
            </w:pPr>
            <w:r>
              <w:rPr>
                <w:sz w:val="16"/>
              </w:rPr>
              <w:t>8.4</w:t>
            </w:r>
          </w:p>
        </w:tc>
        <w:tc>
          <w:tcPr>
            <w:tcW w:type="dxa" w:w="1264"/>
          </w:tcPr>
          <w:p>
            <w:pPr>
              <w:spacing w:after="0"/>
              <w:jc w:val="right"/>
            </w:pPr>
            <w:r>
              <w:rPr>
                <w:sz w:val="16"/>
              </w:rPr>
              <w:t>12.3</w:t>
            </w:r>
          </w:p>
        </w:tc>
        <w:tc>
          <w:tcPr>
            <w:tcW w:type="dxa" w:w="1205"/>
          </w:tcPr>
          <w:p>
            <w:pPr>
              <w:spacing w:after="0"/>
              <w:jc w:val="right"/>
            </w:pPr>
            <w:r>
              <w:rPr>
                <w:sz w:val="16"/>
              </w:rPr>
              <w:t>24.0</w:t>
            </w:r>
          </w:p>
        </w:tc>
        <w:tc>
          <w:tcPr>
            <w:tcW w:type="dxa" w:w="6911"/>
          </w:tcPr>
          <w:p>
            <w:pPr>
              <w:spacing w:after="0"/>
              <w:jc w:val="left"/>
            </w:pPr>
            <w:r>
              <w:rPr>
                <w:sz w:val="16"/>
              </w:rPr>
              <w:t>Relatively Low 5, 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16 of 16</w:t>
            </w:r>
          </w:p>
        </w:tc>
        <w:tc>
          <w:tcPr>
            <w:tcW w:type="dxa" w:w="1205"/>
          </w:tcPr>
          <w:p>
            <w:pPr>
              <w:spacing w:after="0"/>
              <w:jc w:val="right"/>
            </w:pPr>
            <w:r>
              <w:rPr>
                <w:sz w:val="16"/>
              </w:rPr>
              <w:t>20.5</w:t>
            </w:r>
          </w:p>
        </w:tc>
        <w:tc>
          <w:tcPr>
            <w:tcW w:type="dxa" w:w="1264"/>
          </w:tcPr>
          <w:p>
            <w:pPr>
              <w:spacing w:after="0"/>
              <w:jc w:val="right"/>
            </w:pPr>
            <w:r>
              <w:rPr>
                <w:sz w:val="16"/>
              </w:rPr>
              <w:t>27.2</w:t>
            </w:r>
          </w:p>
        </w:tc>
        <w:tc>
          <w:tcPr>
            <w:tcW w:type="dxa" w:w="1205"/>
          </w:tcPr>
          <w:p>
            <w:pPr>
              <w:spacing w:after="0"/>
              <w:jc w:val="right"/>
            </w:pPr>
            <w:r>
              <w:rPr>
                <w:sz w:val="16"/>
              </w:rPr>
              <w:t>38.5</w:t>
            </w:r>
          </w:p>
        </w:tc>
        <w:tc>
          <w:tcPr>
            <w:tcW w:type="dxa" w:w="6911"/>
          </w:tcPr>
          <w:p>
            <w:pPr>
              <w:spacing w:after="0"/>
              <w:jc w:val="left"/>
            </w:pPr>
            <w:r>
              <w:rPr>
                <w:sz w:val="16"/>
              </w:rPr>
              <w:t>Very Low 16</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16 of 16</w:t>
            </w:r>
          </w:p>
        </w:tc>
        <w:tc>
          <w:tcPr>
            <w:tcW w:type="dxa" w:w="1205"/>
          </w:tcPr>
          <w:p>
            <w:pPr>
              <w:spacing w:after="0"/>
              <w:jc w:val="right"/>
            </w:pPr>
            <w:r>
              <w:rPr>
                <w:sz w:val="16"/>
              </w:rPr>
              <w:t>55.5</w:t>
            </w:r>
          </w:p>
        </w:tc>
        <w:tc>
          <w:tcPr>
            <w:tcW w:type="dxa" w:w="1264"/>
          </w:tcPr>
          <w:p>
            <w:pPr>
              <w:spacing w:after="0"/>
              <w:jc w:val="right"/>
            </w:pPr>
            <w:r>
              <w:rPr>
                <w:sz w:val="16"/>
              </w:rPr>
              <w:t>77.0</w:t>
            </w:r>
          </w:p>
        </w:tc>
        <w:tc>
          <w:tcPr>
            <w:tcW w:type="dxa" w:w="1205"/>
          </w:tcPr>
          <w:p>
            <w:pPr>
              <w:spacing w:after="0"/>
              <w:jc w:val="right"/>
            </w:pPr>
            <w:r>
              <w:rPr>
                <w:sz w:val="16"/>
              </w:rPr>
              <w:t>86.8</w:t>
            </w:r>
          </w:p>
        </w:tc>
        <w:tc>
          <w:tcPr>
            <w:tcW w:type="dxa" w:w="6911"/>
          </w:tcPr>
          <w:p>
            <w:pPr>
              <w:spacing w:after="0"/>
              <w:jc w:val="left"/>
            </w:pPr>
            <w:r>
              <w:rPr>
                <w:sz w:val="16"/>
              </w:rPr>
              <w:t>Relatively Moderate 14,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16 of 16</w:t>
            </w:r>
          </w:p>
        </w:tc>
        <w:tc>
          <w:tcPr>
            <w:tcW w:type="dxa" w:w="1205"/>
          </w:tcPr>
          <w:p>
            <w:pPr>
              <w:spacing w:after="0"/>
              <w:jc w:val="right"/>
            </w:pPr>
            <w:r>
              <w:rPr>
                <w:sz w:val="16"/>
              </w:rPr>
              <w:t>8.1</w:t>
            </w:r>
          </w:p>
        </w:tc>
        <w:tc>
          <w:tcPr>
            <w:tcW w:type="dxa" w:w="1264"/>
          </w:tcPr>
          <w:p>
            <w:pPr>
              <w:spacing w:after="0"/>
              <w:jc w:val="right"/>
            </w:pPr>
            <w:r>
              <w:rPr>
                <w:sz w:val="16"/>
              </w:rPr>
              <w:t>42.7</w:t>
            </w:r>
          </w:p>
        </w:tc>
        <w:tc>
          <w:tcPr>
            <w:tcW w:type="dxa" w:w="1205"/>
          </w:tcPr>
          <w:p>
            <w:pPr>
              <w:spacing w:after="0"/>
              <w:jc w:val="right"/>
            </w:pPr>
            <w:r>
              <w:rPr>
                <w:sz w:val="16"/>
              </w:rPr>
              <w:t>88.8</w:t>
            </w:r>
          </w:p>
        </w:tc>
        <w:tc>
          <w:tcPr>
            <w:tcW w:type="dxa" w:w="6911"/>
          </w:tcPr>
          <w:p>
            <w:pPr>
              <w:spacing w:after="0"/>
              <w:jc w:val="left"/>
            </w:pPr>
            <w:r>
              <w:rPr>
                <w:sz w:val="16"/>
              </w:rPr>
              <w:t>Relatively High 1, Relatively Moderate 4, Relatively Low 10,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16 of 16</w:t>
            </w:r>
          </w:p>
        </w:tc>
        <w:tc>
          <w:tcPr>
            <w:tcW w:type="dxa" w:w="1205"/>
          </w:tcPr>
          <w:p>
            <w:pPr>
              <w:spacing w:after="0"/>
              <w:jc w:val="right"/>
            </w:pPr>
            <w:r>
              <w:rPr>
                <w:sz w:val="16"/>
              </w:rPr>
              <w:t>71.3</w:t>
            </w:r>
          </w:p>
        </w:tc>
        <w:tc>
          <w:tcPr>
            <w:tcW w:type="dxa" w:w="1264"/>
          </w:tcPr>
          <w:p>
            <w:pPr>
              <w:spacing w:after="0"/>
              <w:jc w:val="right"/>
            </w:pPr>
            <w:r>
              <w:rPr>
                <w:sz w:val="16"/>
              </w:rPr>
              <w:t>87.9</w:t>
            </w:r>
          </w:p>
        </w:tc>
        <w:tc>
          <w:tcPr>
            <w:tcW w:type="dxa" w:w="1205"/>
          </w:tcPr>
          <w:p>
            <w:pPr>
              <w:spacing w:after="0"/>
              <w:jc w:val="right"/>
            </w:pPr>
            <w:r>
              <w:rPr>
                <w:sz w:val="16"/>
              </w:rPr>
              <w:t>94.6</w:t>
            </w:r>
          </w:p>
        </w:tc>
        <w:tc>
          <w:tcPr>
            <w:tcW w:type="dxa" w:w="6911"/>
          </w:tcPr>
          <w:p>
            <w:pPr>
              <w:spacing w:after="0"/>
              <w:jc w:val="left"/>
            </w:pPr>
            <w:r>
              <w:rPr>
                <w:sz w:val="16"/>
              </w:rPr>
              <w:t>Relatively Low 14,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16 of 16</w:t>
            </w:r>
          </w:p>
        </w:tc>
        <w:tc>
          <w:tcPr>
            <w:tcW w:type="dxa" w:w="1205"/>
          </w:tcPr>
          <w:p>
            <w:pPr>
              <w:spacing w:after="0"/>
              <w:jc w:val="right"/>
            </w:pPr>
            <w:r>
              <w:rPr>
                <w:sz w:val="16"/>
              </w:rPr>
              <w:t>25.9</w:t>
            </w:r>
          </w:p>
        </w:tc>
        <w:tc>
          <w:tcPr>
            <w:tcW w:type="dxa" w:w="1264"/>
          </w:tcPr>
          <w:p>
            <w:pPr>
              <w:spacing w:after="0"/>
              <w:jc w:val="right"/>
            </w:pPr>
            <w:r>
              <w:rPr>
                <w:sz w:val="16"/>
              </w:rPr>
              <w:t>34.0</w:t>
            </w:r>
          </w:p>
        </w:tc>
        <w:tc>
          <w:tcPr>
            <w:tcW w:type="dxa" w:w="1205"/>
          </w:tcPr>
          <w:p>
            <w:pPr>
              <w:spacing w:after="0"/>
              <w:jc w:val="right"/>
            </w:pPr>
            <w:r>
              <w:rPr>
                <w:sz w:val="16"/>
              </w:rPr>
              <w:t>48.7</w:t>
            </w:r>
          </w:p>
        </w:tc>
        <w:tc>
          <w:tcPr>
            <w:tcW w:type="dxa" w:w="6911"/>
          </w:tcPr>
          <w:p>
            <w:pPr>
              <w:spacing w:after="0"/>
              <w:jc w:val="left"/>
            </w:pPr>
            <w:r>
              <w:rPr>
                <w:sz w:val="16"/>
              </w:rPr>
              <w:t>Relatively Low 16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16 of 16</w:t>
            </w:r>
          </w:p>
        </w:tc>
        <w:tc>
          <w:tcPr>
            <w:tcW w:type="dxa" w:w="1205"/>
          </w:tcPr>
          <w:p>
            <w:pPr>
              <w:spacing w:after="0"/>
              <w:jc w:val="right"/>
            </w:pPr>
            <w:r>
              <w:rPr>
                <w:sz w:val="16"/>
              </w:rPr>
              <w:t>69.0</w:t>
            </w:r>
          </w:p>
        </w:tc>
        <w:tc>
          <w:tcPr>
            <w:tcW w:type="dxa" w:w="1264"/>
          </w:tcPr>
          <w:p>
            <w:pPr>
              <w:spacing w:after="0"/>
              <w:jc w:val="right"/>
            </w:pPr>
            <w:r>
              <w:rPr>
                <w:sz w:val="16"/>
              </w:rPr>
              <w:t>85.8</w:t>
            </w:r>
          </w:p>
        </w:tc>
        <w:tc>
          <w:tcPr>
            <w:tcW w:type="dxa" w:w="1205"/>
          </w:tcPr>
          <w:p>
            <w:pPr>
              <w:spacing w:after="0"/>
              <w:jc w:val="right"/>
            </w:pPr>
            <w:r>
              <w:rPr>
                <w:sz w:val="16"/>
              </w:rPr>
              <w:t>95.8</w:t>
            </w:r>
          </w:p>
        </w:tc>
        <w:tc>
          <w:tcPr>
            <w:tcW w:type="dxa" w:w="6911"/>
          </w:tcPr>
          <w:p>
            <w:pPr>
              <w:spacing w:after="0"/>
              <w:jc w:val="left"/>
            </w:pPr>
            <w:r>
              <w:rPr>
                <w:sz w:val="16"/>
              </w:rPr>
              <w:t>Relatively High 12,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16 of 16</w:t>
            </w:r>
          </w:p>
        </w:tc>
        <w:tc>
          <w:tcPr>
            <w:tcW w:type="dxa" w:w="1205"/>
          </w:tcPr>
          <w:p>
            <w:pPr>
              <w:spacing w:after="0"/>
              <w:jc w:val="right"/>
            </w:pPr>
            <w:r>
              <w:rPr>
                <w:sz w:val="16"/>
              </w:rPr>
              <w:t>55.4</w:t>
            </w:r>
          </w:p>
        </w:tc>
        <w:tc>
          <w:tcPr>
            <w:tcW w:type="dxa" w:w="1264"/>
          </w:tcPr>
          <w:p>
            <w:pPr>
              <w:spacing w:after="0"/>
              <w:jc w:val="right"/>
            </w:pPr>
            <w:r>
              <w:rPr>
                <w:sz w:val="16"/>
              </w:rPr>
              <w:t>70.0</w:t>
            </w:r>
          </w:p>
        </w:tc>
        <w:tc>
          <w:tcPr>
            <w:tcW w:type="dxa" w:w="1205"/>
          </w:tcPr>
          <w:p>
            <w:pPr>
              <w:spacing w:after="0"/>
              <w:jc w:val="right"/>
            </w:pPr>
            <w:r>
              <w:rPr>
                <w:sz w:val="16"/>
              </w:rPr>
              <w:t>88.4</w:t>
            </w:r>
          </w:p>
        </w:tc>
        <w:tc>
          <w:tcPr>
            <w:tcW w:type="dxa" w:w="6911"/>
          </w:tcPr>
          <w:p>
            <w:pPr>
              <w:spacing w:after="0"/>
              <w:jc w:val="left"/>
            </w:pPr>
            <w:r>
              <w:rPr>
                <w:sz w:val="16"/>
              </w:rPr>
              <w:t>Relatively High 5, Relatively Moderate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16 of 16</w:t>
            </w:r>
          </w:p>
        </w:tc>
        <w:tc>
          <w:tcPr>
            <w:tcW w:type="dxa" w:w="1205"/>
          </w:tcPr>
          <w:p>
            <w:pPr>
              <w:spacing w:after="0"/>
              <w:jc w:val="right"/>
            </w:pPr>
            <w:r>
              <w:rPr>
                <w:sz w:val="16"/>
              </w:rPr>
              <w:t>50.3</w:t>
            </w:r>
          </w:p>
        </w:tc>
        <w:tc>
          <w:tcPr>
            <w:tcW w:type="dxa" w:w="1264"/>
          </w:tcPr>
          <w:p>
            <w:pPr>
              <w:spacing w:after="0"/>
              <w:jc w:val="right"/>
            </w:pPr>
            <w:r>
              <w:rPr>
                <w:sz w:val="16"/>
              </w:rPr>
              <w:t>63.7</w:t>
            </w:r>
          </w:p>
        </w:tc>
        <w:tc>
          <w:tcPr>
            <w:tcW w:type="dxa" w:w="1205"/>
          </w:tcPr>
          <w:p>
            <w:pPr>
              <w:spacing w:after="0"/>
              <w:jc w:val="right"/>
            </w:pPr>
            <w:r>
              <w:rPr>
                <w:sz w:val="16"/>
              </w:rPr>
              <w:t>70.4</w:t>
            </w:r>
          </w:p>
        </w:tc>
        <w:tc>
          <w:tcPr>
            <w:tcW w:type="dxa" w:w="6911"/>
          </w:tcPr>
          <w:p>
            <w:pPr>
              <w:spacing w:after="0"/>
              <w:jc w:val="left"/>
            </w:pPr>
            <w:r>
              <w:rPr>
                <w:sz w:val="16"/>
              </w:rPr>
              <w:t>Relatively Low 2, Very Low 14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16 of 16</w:t>
            </w:r>
          </w:p>
        </w:tc>
        <w:tc>
          <w:tcPr>
            <w:tcW w:type="dxa" w:w="1205"/>
          </w:tcPr>
          <w:p>
            <w:pPr>
              <w:spacing w:after="0"/>
              <w:jc w:val="right"/>
            </w:pPr>
            <w:r>
              <w:rPr>
                <w:sz w:val="16"/>
              </w:rPr>
              <w:t>42.1</w:t>
            </w:r>
          </w:p>
        </w:tc>
        <w:tc>
          <w:tcPr>
            <w:tcW w:type="dxa" w:w="1264"/>
          </w:tcPr>
          <w:p>
            <w:pPr>
              <w:spacing w:after="0"/>
              <w:jc w:val="right"/>
            </w:pPr>
            <w:r>
              <w:rPr>
                <w:sz w:val="16"/>
              </w:rPr>
              <w:t>51.7</w:t>
            </w:r>
          </w:p>
        </w:tc>
        <w:tc>
          <w:tcPr>
            <w:tcW w:type="dxa" w:w="1205"/>
          </w:tcPr>
          <w:p>
            <w:pPr>
              <w:spacing w:after="0"/>
              <w:jc w:val="right"/>
            </w:pPr>
            <w:r>
              <w:rPr>
                <w:sz w:val="16"/>
              </w:rPr>
              <w:t>65.2</w:t>
            </w:r>
          </w:p>
        </w:tc>
        <w:tc>
          <w:tcPr>
            <w:tcW w:type="dxa" w:w="6911"/>
          </w:tcPr>
          <w:p>
            <w:pPr>
              <w:spacing w:after="0"/>
              <w:jc w:val="left"/>
            </w:pPr>
            <w:r>
              <w:rPr>
                <w:sz w:val="16"/>
              </w:rPr>
              <w:t>Relatively Moderate 14,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5"/>
        <w:gridCol w:w="865"/>
        <w:gridCol w:w="2305"/>
        <w:gridCol w:w="2125"/>
        <w:gridCol w:w="2754"/>
        <w:gridCol w:w="2395"/>
        <w:gridCol w:w="1814"/>
      </w:tblGrid>
      <w:tr>
        <w:trPr>
          <w:cantSplit/>
          <w:tblHeader/>
        </w:trPr>
        <w:tc>
          <w:tcPr>
            <w:tcW w:type="dxa" w:w="1855"/>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14"/>
            <w:shd w:val="clear" w:color="auto" w:fill="E8E8E8"/>
          </w:tcPr>
          <w:p>
            <w:pPr>
              <w:spacing w:after="0"/>
              <w:jc w:val="left"/>
            </w:pPr>
            <w:r>
              <w:rPr>
                <w:b/>
                <w:sz w:val="16"/>
              </w:rPr>
              <w:t>Notes</w:t>
            </w:r>
          </w:p>
        </w:tc>
      </w:tr>
      <w:tr>
        <w:trPr>
          <w:cantSplit/>
        </w:trPr>
        <w:tc>
          <w:tcPr>
            <w:tcW w:type="dxa" w:w="1855"/>
          </w:tcPr>
          <w:p>
            <w:pPr>
              <w:spacing w:after="0"/>
              <w:jc w:val="left"/>
            </w:pPr>
            <w:r>
              <w:rPr>
                <w:sz w:val="16"/>
              </w:rPr>
              <w:t>Barry County</w:t>
            </w:r>
          </w:p>
        </w:tc>
        <w:tc>
          <w:tcPr>
            <w:tcW w:type="dxa" w:w="865"/>
          </w:tcPr>
          <w:p>
            <w:pPr>
              <w:spacing w:after="0"/>
              <w:jc w:val="left"/>
            </w:pPr>
            <w:r>
              <w:rPr>
                <w:sz w:val="16"/>
              </w:rPr>
              <w:t>County</w:t>
            </w:r>
          </w:p>
        </w:tc>
        <w:tc>
          <w:tcPr>
            <w:tcW w:type="dxa" w:w="2305"/>
          </w:tcPr>
          <w:p>
            <w:pPr>
              <w:spacing w:after="0"/>
              <w:jc w:val="left"/>
            </w:pPr>
            <w:r>
              <w:rPr>
                <w:sz w:val="16"/>
              </w:rPr>
              <w:t>Approved, expires 2028-06-08</w:t>
            </w:r>
          </w:p>
        </w:tc>
        <w:tc>
          <w:tcPr>
            <w:tcW w:type="dxa" w:w="2125"/>
          </w:tcPr>
          <w:p>
            <w:pPr>
              <w:spacing w:after="0"/>
              <w:jc w:val="right"/>
            </w:pPr>
          </w:p>
        </w:tc>
        <w:tc>
          <w:tcPr>
            <w:tcW w:type="dxa" w:w="2754"/>
          </w:tcPr>
          <w:p>
            <w:pPr>
              <w:spacing w:after="0"/>
              <w:jc w:val="right"/>
            </w:pPr>
            <w:r>
              <w:rPr>
                <w:sz w:val="16"/>
              </w:rPr>
              <w:t>$5,979.75</w:t>
            </w:r>
          </w:p>
        </w:tc>
        <w:tc>
          <w:tcPr>
            <w:tcW w:type="dxa" w:w="2395"/>
          </w:tcPr>
          <w:p>
            <w:pPr>
              <w:spacing w:after="0"/>
              <w:jc w:val="right"/>
            </w:pPr>
            <w:r>
              <w:rPr>
                <w:sz w:val="16"/>
              </w:rPr>
              <w:t>0 total; 0 since its plan</w:t>
            </w:r>
          </w:p>
        </w:tc>
        <w:tc>
          <w:tcPr>
            <w:tcW w:type="dxa" w:w="1814"/>
          </w:tcPr>
          <w:p>
            <w:pPr>
              <w:spacing w:after="0"/>
              <w:jc w:val="left"/>
            </w:pPr>
            <w:r>
              <w:rPr>
                <w:sz w:val="16"/>
              </w:rPr>
              <w:t>No NFIP community ID on this jurisdiction's plan row.</w:t>
            </w:r>
          </w:p>
        </w:tc>
      </w:tr>
      <w:tr>
        <w:trPr>
          <w:cantSplit/>
        </w:trPr>
        <w:tc>
          <w:tcPr>
            <w:tcW w:type="dxa" w:w="1855"/>
          </w:tcPr>
          <w:p>
            <w:pPr>
              <w:spacing w:after="0"/>
              <w:jc w:val="left"/>
            </w:pPr>
            <w:r>
              <w:rPr>
                <w:sz w:val="16"/>
              </w:rPr>
              <w:t>Freeport village</w:t>
            </w:r>
          </w:p>
        </w:tc>
        <w:tc>
          <w:tcPr>
            <w:tcW w:type="dxa" w:w="865"/>
          </w:tcPr>
          <w:p>
            <w:pPr>
              <w:spacing w:after="0"/>
              <w:jc w:val="left"/>
            </w:pPr>
            <w:r>
              <w:rPr>
                <w:sz w:val="16"/>
              </w:rPr>
              <w:t>Village</w:t>
            </w:r>
          </w:p>
        </w:tc>
        <w:tc>
          <w:tcPr>
            <w:tcW w:type="dxa" w:w="2305"/>
          </w:tcPr>
          <w:p>
            <w:pPr>
              <w:spacing w:after="0"/>
              <w:jc w:val="left"/>
            </w:pPr>
            <w:r>
              <w:rPr>
                <w:sz w:val="16"/>
              </w:rPr>
              <w:t>Approved, expires 2028-06-08</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8 total; 3 since its plan</w:t>
            </w:r>
          </w:p>
        </w:tc>
        <w:tc>
          <w:tcPr>
            <w:tcW w:type="dxa" w:w="1814"/>
          </w:tcPr>
          <w:p>
            <w:pPr>
              <w:spacing w:after="0"/>
              <w:jc w:val="left"/>
            </w:pPr>
          </w:p>
        </w:tc>
      </w:tr>
      <w:tr>
        <w:trPr>
          <w:cantSplit/>
        </w:trPr>
        <w:tc>
          <w:tcPr>
            <w:tcW w:type="dxa" w:w="1855"/>
          </w:tcPr>
          <w:p>
            <w:pPr>
              <w:spacing w:after="0"/>
              <w:jc w:val="left"/>
            </w:pPr>
            <w:r>
              <w:rPr>
                <w:sz w:val="16"/>
              </w:rPr>
              <w:t>Hastings city</w:t>
            </w:r>
          </w:p>
        </w:tc>
        <w:tc>
          <w:tcPr>
            <w:tcW w:type="dxa" w:w="865"/>
          </w:tcPr>
          <w:p>
            <w:pPr>
              <w:spacing w:after="0"/>
              <w:jc w:val="left"/>
            </w:pPr>
            <w:r>
              <w:rPr>
                <w:sz w:val="16"/>
              </w:rPr>
              <w:t>City</w:t>
            </w:r>
          </w:p>
        </w:tc>
        <w:tc>
          <w:tcPr>
            <w:tcW w:type="dxa" w:w="2305"/>
          </w:tcPr>
          <w:p>
            <w:pPr>
              <w:spacing w:after="0"/>
              <w:jc w:val="left"/>
            </w:pPr>
            <w:r>
              <w:rPr>
                <w:sz w:val="16"/>
              </w:rPr>
              <w:t>Approved, expires 2028-06-08</w:t>
            </w:r>
          </w:p>
        </w:tc>
        <w:tc>
          <w:tcPr>
            <w:tcW w:type="dxa" w:w="2125"/>
          </w:tcPr>
          <w:p>
            <w:pPr>
              <w:spacing w:after="0"/>
              <w:jc w:val="right"/>
            </w:pPr>
            <w:r>
              <w:rPr>
                <w:sz w:val="16"/>
              </w:rPr>
              <w:t>FMA RL 0, SRL 0; any 0</w:t>
            </w:r>
          </w:p>
        </w:tc>
        <w:tc>
          <w:tcPr>
            <w:tcW w:type="dxa" w:w="2754"/>
          </w:tcPr>
          <w:p>
            <w:pPr>
              <w:spacing w:after="0"/>
              <w:jc w:val="right"/>
            </w:pPr>
            <w:r>
              <w:rPr>
                <w:sz w:val="16"/>
              </w:rPr>
              <w:t>$25,283.48</w:t>
            </w:r>
          </w:p>
        </w:tc>
        <w:tc>
          <w:tcPr>
            <w:tcW w:type="dxa" w:w="2395"/>
          </w:tcPr>
          <w:p>
            <w:pPr>
              <w:spacing w:after="0"/>
              <w:jc w:val="right"/>
            </w:pPr>
            <w:r>
              <w:rPr>
                <w:sz w:val="16"/>
              </w:rPr>
              <w:t>35 total; 3 since its plan</w:t>
            </w:r>
          </w:p>
        </w:tc>
        <w:tc>
          <w:tcPr>
            <w:tcW w:type="dxa" w:w="1814"/>
          </w:tcPr>
          <w:p>
            <w:pPr>
              <w:spacing w:after="0"/>
              <w:jc w:val="left"/>
            </w:pPr>
          </w:p>
        </w:tc>
      </w:tr>
      <w:tr>
        <w:trPr>
          <w:cantSplit/>
        </w:trPr>
        <w:tc>
          <w:tcPr>
            <w:tcW w:type="dxa" w:w="1855"/>
          </w:tcPr>
          <w:p>
            <w:pPr>
              <w:spacing w:after="0"/>
              <w:jc w:val="left"/>
            </w:pPr>
            <w:r>
              <w:rPr>
                <w:sz w:val="16"/>
              </w:rPr>
              <w:t>Middleville village</w:t>
            </w:r>
          </w:p>
        </w:tc>
        <w:tc>
          <w:tcPr>
            <w:tcW w:type="dxa" w:w="865"/>
          </w:tcPr>
          <w:p>
            <w:pPr>
              <w:spacing w:after="0"/>
              <w:jc w:val="left"/>
            </w:pPr>
            <w:r>
              <w:rPr>
                <w:sz w:val="16"/>
              </w:rPr>
              <w:t>Village</w:t>
            </w:r>
          </w:p>
        </w:tc>
        <w:tc>
          <w:tcPr>
            <w:tcW w:type="dxa" w:w="2305"/>
          </w:tcPr>
          <w:p>
            <w:pPr>
              <w:spacing w:after="0"/>
              <w:jc w:val="left"/>
            </w:pPr>
            <w:r>
              <w:rPr>
                <w:sz w:val="16"/>
              </w:rPr>
              <w:t>Approved, expires 2028-06-08</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16 total; 2 since its plan</w:t>
            </w:r>
          </w:p>
        </w:tc>
        <w:tc>
          <w:tcPr>
            <w:tcW w:type="dxa" w:w="1814"/>
          </w:tcPr>
          <w:p>
            <w:pPr>
              <w:spacing w:after="0"/>
              <w:jc w:val="left"/>
            </w:pPr>
          </w:p>
        </w:tc>
      </w:tr>
      <w:tr>
        <w:trPr>
          <w:cantSplit/>
        </w:trPr>
        <w:tc>
          <w:tcPr>
            <w:tcW w:type="dxa" w:w="1855"/>
          </w:tcPr>
          <w:p>
            <w:pPr>
              <w:spacing w:after="0"/>
              <w:jc w:val="left"/>
            </w:pPr>
            <w:r>
              <w:rPr>
                <w:sz w:val="16"/>
              </w:rPr>
              <w:t>Nashville village</w:t>
            </w:r>
          </w:p>
        </w:tc>
        <w:tc>
          <w:tcPr>
            <w:tcW w:type="dxa" w:w="865"/>
          </w:tcPr>
          <w:p>
            <w:pPr>
              <w:spacing w:after="0"/>
              <w:jc w:val="left"/>
            </w:pPr>
            <w:r>
              <w:rPr>
                <w:sz w:val="16"/>
              </w:rPr>
              <w:t>Village</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1</w:t>
            </w:r>
          </w:p>
        </w:tc>
        <w:tc>
          <w:tcPr>
            <w:tcW w:type="dxa" w:w="2754"/>
          </w:tcPr>
          <w:p>
            <w:pPr>
              <w:spacing w:after="0"/>
              <w:jc w:val="right"/>
            </w:pPr>
            <w:r>
              <w:rPr>
                <w:sz w:val="16"/>
              </w:rPr>
              <w:t>no Public Assistance recorded</w:t>
            </w:r>
          </w:p>
        </w:tc>
        <w:tc>
          <w:tcPr>
            <w:tcW w:type="dxa" w:w="2395"/>
          </w:tcPr>
          <w:p>
            <w:pPr>
              <w:spacing w:after="0"/>
              <w:jc w:val="right"/>
            </w:pPr>
            <w:r>
              <w:rPr>
                <w:sz w:val="16"/>
              </w:rPr>
              <w:t>16 total; no approved plan</w:t>
            </w:r>
          </w:p>
        </w:tc>
        <w:tc>
          <w:tcPr>
            <w:tcW w:type="dxa" w:w="1814"/>
          </w:tcPr>
          <w:p>
            <w:pPr>
              <w:spacing w:after="0"/>
              <w:jc w:val="left"/>
            </w:pPr>
          </w:p>
        </w:tc>
      </w:tr>
      <w:tr>
        <w:trPr>
          <w:cantSplit/>
        </w:trPr>
        <w:tc>
          <w:tcPr>
            <w:tcW w:type="dxa" w:w="1855"/>
          </w:tcPr>
          <w:p>
            <w:pPr>
              <w:spacing w:after="0"/>
              <w:jc w:val="left"/>
            </w:pPr>
            <w:r>
              <w:rPr>
                <w:sz w:val="16"/>
              </w:rPr>
              <w:t>Woodland village</w:t>
            </w:r>
          </w:p>
        </w:tc>
        <w:tc>
          <w:tcPr>
            <w:tcW w:type="dxa" w:w="865"/>
          </w:tcPr>
          <w:p>
            <w:pPr>
              <w:spacing w:after="0"/>
              <w:jc w:val="left"/>
            </w:pPr>
            <w:r>
              <w:rPr>
                <w:sz w:val="16"/>
              </w:rPr>
              <w:t>Village</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8 total; no approved plan</w:t>
            </w:r>
          </w:p>
        </w:tc>
        <w:tc>
          <w:tcPr>
            <w:tcW w:type="dxa" w:w="1814"/>
          </w:tcPr>
          <w:p>
            <w:pPr>
              <w:spacing w:after="0"/>
              <w:jc w:val="left"/>
            </w:pPr>
          </w:p>
        </w:tc>
      </w:tr>
      <w:tr>
        <w:trPr>
          <w:cantSplit/>
        </w:trPr>
        <w:tc>
          <w:tcPr>
            <w:tcW w:type="dxa" w:w="1855"/>
          </w:tcPr>
          <w:p>
            <w:pPr>
              <w:spacing w:after="0"/>
              <w:jc w:val="left"/>
            </w:pPr>
            <w:r>
              <w:rPr>
                <w:sz w:val="16"/>
              </w:rPr>
              <w:t>Assyria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5 total; no approved plan</w:t>
            </w:r>
          </w:p>
        </w:tc>
        <w:tc>
          <w:tcPr>
            <w:tcW w:type="dxa" w:w="1814"/>
          </w:tcPr>
          <w:p>
            <w:pPr>
              <w:spacing w:after="0"/>
              <w:jc w:val="left"/>
            </w:pPr>
          </w:p>
        </w:tc>
      </w:tr>
      <w:tr>
        <w:trPr>
          <w:cantSplit/>
        </w:trPr>
        <w:tc>
          <w:tcPr>
            <w:tcW w:type="dxa" w:w="1855"/>
          </w:tcPr>
          <w:p>
            <w:pPr>
              <w:spacing w:after="0"/>
              <w:jc w:val="left"/>
            </w:pPr>
            <w:r>
              <w:rPr>
                <w:sz w:val="16"/>
              </w:rPr>
              <w:t>Baltimore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Barry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Carlton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Castleton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3, SRL 5; any 27</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Hastings charter township</w:t>
            </w:r>
          </w:p>
        </w:tc>
        <w:tc>
          <w:tcPr>
            <w:tcW w:type="dxa" w:w="865"/>
          </w:tcPr>
          <w:p>
            <w:pPr>
              <w:spacing w:after="0"/>
              <w:jc w:val="left"/>
            </w:pPr>
            <w:r>
              <w:rPr>
                <w:sz w:val="16"/>
              </w:rPr>
              <w:t>Township</w:t>
            </w:r>
          </w:p>
        </w:tc>
        <w:tc>
          <w:tcPr>
            <w:tcW w:type="dxa" w:w="2305"/>
          </w:tcPr>
          <w:p>
            <w:pPr>
              <w:spacing w:after="0"/>
              <w:jc w:val="left"/>
            </w:pPr>
            <w:r>
              <w:rPr>
                <w:sz w:val="16"/>
              </w:rPr>
              <w:t>Approved, expires 2028-06-08</w:t>
            </w:r>
          </w:p>
        </w:tc>
        <w:tc>
          <w:tcPr>
            <w:tcW w:type="dxa" w:w="2125"/>
          </w:tcPr>
          <w:p>
            <w:pPr>
              <w:spacing w:after="0"/>
              <w:jc w:val="right"/>
            </w:pPr>
            <w:r>
              <w:rPr>
                <w:sz w:val="16"/>
              </w:rPr>
              <w:t>FMA RL 1, SRL 0; any 7</w:t>
            </w:r>
          </w:p>
        </w:tc>
        <w:tc>
          <w:tcPr>
            <w:tcW w:type="dxa" w:w="2754"/>
          </w:tcPr>
          <w:p>
            <w:pPr>
              <w:spacing w:after="0"/>
              <w:jc w:val="right"/>
            </w:pPr>
            <w:r>
              <w:rPr>
                <w:sz w:val="16"/>
              </w:rPr>
              <w:t>no Public Assistance recorded</w:t>
            </w:r>
          </w:p>
        </w:tc>
        <w:tc>
          <w:tcPr>
            <w:tcW w:type="dxa" w:w="2395"/>
          </w:tcPr>
          <w:p>
            <w:pPr>
              <w:spacing w:after="0"/>
              <w:jc w:val="right"/>
            </w:pPr>
            <w:r>
              <w:rPr>
                <w:sz w:val="16"/>
              </w:rPr>
              <w:t>35 total; 3 since its plan</w:t>
            </w:r>
          </w:p>
        </w:tc>
        <w:tc>
          <w:tcPr>
            <w:tcW w:type="dxa" w:w="1814"/>
          </w:tcPr>
          <w:p>
            <w:pPr>
              <w:spacing w:after="0"/>
              <w:jc w:val="left"/>
            </w:pPr>
          </w:p>
        </w:tc>
      </w:tr>
      <w:tr>
        <w:trPr>
          <w:cantSplit/>
        </w:trPr>
        <w:tc>
          <w:tcPr>
            <w:tcW w:type="dxa" w:w="1855"/>
          </w:tcPr>
          <w:p>
            <w:pPr>
              <w:spacing w:after="0"/>
              <w:jc w:val="left"/>
            </w:pPr>
            <w:r>
              <w:rPr>
                <w:sz w:val="16"/>
              </w:rPr>
              <w:t>Hope township</w:t>
            </w:r>
          </w:p>
        </w:tc>
        <w:tc>
          <w:tcPr>
            <w:tcW w:type="dxa" w:w="865"/>
          </w:tcPr>
          <w:p>
            <w:pPr>
              <w:spacing w:after="0"/>
              <w:jc w:val="left"/>
            </w:pPr>
            <w:r>
              <w:rPr>
                <w:sz w:val="16"/>
              </w:rPr>
              <w:t>Township</w:t>
            </w:r>
          </w:p>
        </w:tc>
        <w:tc>
          <w:tcPr>
            <w:tcW w:type="dxa" w:w="2305"/>
          </w:tcPr>
          <w:p>
            <w:pPr>
              <w:spacing w:after="0"/>
              <w:jc w:val="left"/>
            </w:pPr>
            <w:r>
              <w:rPr>
                <w:sz w:val="16"/>
              </w:rPr>
              <w:t>Approved, expires 2028-06-08</w:t>
            </w:r>
          </w:p>
        </w:tc>
        <w:tc>
          <w:tcPr>
            <w:tcW w:type="dxa" w:w="2125"/>
          </w:tcPr>
          <w:p>
            <w:pPr>
              <w:spacing w:after="0"/>
              <w:jc w:val="right"/>
            </w:pPr>
            <w:r>
              <w:rPr>
                <w:sz w:val="16"/>
              </w:rPr>
              <w:t>FMA RL 0, SRL 0; any 1</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855"/>
          </w:tcPr>
          <w:p>
            <w:pPr>
              <w:spacing w:after="0"/>
              <w:jc w:val="left"/>
            </w:pPr>
            <w:r>
              <w:rPr>
                <w:sz w:val="16"/>
              </w:rPr>
              <w:t>Irving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7 total; no approved plan</w:t>
            </w:r>
          </w:p>
        </w:tc>
        <w:tc>
          <w:tcPr>
            <w:tcW w:type="dxa" w:w="1814"/>
          </w:tcPr>
          <w:p>
            <w:pPr>
              <w:spacing w:after="0"/>
              <w:jc w:val="left"/>
            </w:pPr>
          </w:p>
        </w:tc>
      </w:tr>
      <w:tr>
        <w:trPr>
          <w:cantSplit/>
        </w:trPr>
        <w:tc>
          <w:tcPr>
            <w:tcW w:type="dxa" w:w="1855"/>
          </w:tcPr>
          <w:p>
            <w:pPr>
              <w:spacing w:after="0"/>
              <w:jc w:val="left"/>
            </w:pPr>
            <w:r>
              <w:rPr>
                <w:sz w:val="16"/>
              </w:rPr>
              <w:t>Johnstown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Maple Grove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2 total; no approved plan</w:t>
            </w:r>
          </w:p>
        </w:tc>
        <w:tc>
          <w:tcPr>
            <w:tcW w:type="dxa" w:w="1814"/>
          </w:tcPr>
          <w:p>
            <w:pPr>
              <w:spacing w:after="0"/>
              <w:jc w:val="left"/>
            </w:pPr>
          </w:p>
        </w:tc>
      </w:tr>
      <w:tr>
        <w:trPr>
          <w:cantSplit/>
        </w:trPr>
        <w:tc>
          <w:tcPr>
            <w:tcW w:type="dxa" w:w="1855"/>
          </w:tcPr>
          <w:p>
            <w:pPr>
              <w:spacing w:after="0"/>
              <w:jc w:val="left"/>
            </w:pPr>
            <w:r>
              <w:rPr>
                <w:sz w:val="16"/>
              </w:rPr>
              <w:t>Orangeville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13 total; no approved plan</w:t>
            </w:r>
          </w:p>
        </w:tc>
        <w:tc>
          <w:tcPr>
            <w:tcW w:type="dxa" w:w="1814"/>
          </w:tcPr>
          <w:p>
            <w:pPr>
              <w:spacing w:after="0"/>
              <w:jc w:val="left"/>
            </w:pPr>
          </w:p>
        </w:tc>
      </w:tr>
      <w:tr>
        <w:trPr>
          <w:cantSplit/>
        </w:trPr>
        <w:tc>
          <w:tcPr>
            <w:tcW w:type="dxa" w:w="1855"/>
          </w:tcPr>
          <w:p>
            <w:pPr>
              <w:spacing w:after="0"/>
              <w:jc w:val="left"/>
            </w:pPr>
            <w:r>
              <w:rPr>
                <w:sz w:val="16"/>
              </w:rPr>
              <w:t>Prairieville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4 total; no approved plan</w:t>
            </w:r>
          </w:p>
        </w:tc>
        <w:tc>
          <w:tcPr>
            <w:tcW w:type="dxa" w:w="1814"/>
          </w:tcPr>
          <w:p>
            <w:pPr>
              <w:spacing w:after="0"/>
              <w:jc w:val="left"/>
            </w:pPr>
          </w:p>
        </w:tc>
      </w:tr>
      <w:tr>
        <w:trPr>
          <w:cantSplit/>
        </w:trPr>
        <w:tc>
          <w:tcPr>
            <w:tcW w:type="dxa" w:w="1855"/>
          </w:tcPr>
          <w:p>
            <w:pPr>
              <w:spacing w:after="0"/>
              <w:jc w:val="left"/>
            </w:pPr>
            <w:r>
              <w:rPr>
                <w:sz w:val="16"/>
              </w:rPr>
              <w:t>Rutland charter township</w:t>
            </w:r>
          </w:p>
        </w:tc>
        <w:tc>
          <w:tcPr>
            <w:tcW w:type="dxa" w:w="865"/>
          </w:tcPr>
          <w:p>
            <w:pPr>
              <w:spacing w:after="0"/>
              <w:jc w:val="left"/>
            </w:pPr>
            <w:r>
              <w:rPr>
                <w:sz w:val="16"/>
              </w:rPr>
              <w:t>Township</w:t>
            </w:r>
          </w:p>
        </w:tc>
        <w:tc>
          <w:tcPr>
            <w:tcW w:type="dxa" w:w="2305"/>
          </w:tcPr>
          <w:p>
            <w:pPr>
              <w:spacing w:after="0"/>
              <w:jc w:val="left"/>
            </w:pPr>
            <w:r>
              <w:rPr>
                <w:sz w:val="16"/>
              </w:rPr>
              <w:t>Approved, expires 2028-06-08</w:t>
            </w:r>
          </w:p>
        </w:tc>
        <w:tc>
          <w:tcPr>
            <w:tcW w:type="dxa" w:w="2125"/>
          </w:tcPr>
          <w:p>
            <w:pPr>
              <w:spacing w:after="0"/>
              <w:jc w:val="right"/>
            </w:pPr>
            <w:r>
              <w:rPr>
                <w:sz w:val="16"/>
              </w:rPr>
              <w:t>FMA RL 0, SRL 0; any 1</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855"/>
          </w:tcPr>
          <w:p>
            <w:pPr>
              <w:spacing w:after="0"/>
              <w:jc w:val="left"/>
            </w:pPr>
            <w:r>
              <w:rPr>
                <w:sz w:val="16"/>
              </w:rPr>
              <w:t>Thornapple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1; any 4</w:t>
            </w:r>
          </w:p>
        </w:tc>
        <w:tc>
          <w:tcPr>
            <w:tcW w:type="dxa" w:w="2754"/>
          </w:tcPr>
          <w:p>
            <w:pPr>
              <w:spacing w:after="0"/>
              <w:jc w:val="right"/>
            </w:pPr>
            <w:r>
              <w:rPr>
                <w:sz w:val="16"/>
              </w:rPr>
              <w:t>no Public Assistance recorded</w:t>
            </w:r>
          </w:p>
        </w:tc>
        <w:tc>
          <w:tcPr>
            <w:tcW w:type="dxa" w:w="2395"/>
          </w:tcPr>
          <w:p>
            <w:pPr>
              <w:spacing w:after="0"/>
              <w:jc w:val="right"/>
            </w:pPr>
            <w:r>
              <w:rPr>
                <w:sz w:val="16"/>
              </w:rPr>
              <w:t>0 total; no approved plan</w:t>
            </w:r>
          </w:p>
        </w:tc>
        <w:tc>
          <w:tcPr>
            <w:tcW w:type="dxa" w:w="1814"/>
          </w:tcPr>
          <w:p>
            <w:pPr>
              <w:spacing w:after="0"/>
              <w:jc w:val="left"/>
            </w:pPr>
          </w:p>
        </w:tc>
      </w:tr>
      <w:tr>
        <w:trPr>
          <w:cantSplit/>
        </w:trPr>
        <w:tc>
          <w:tcPr>
            <w:tcW w:type="dxa" w:w="1855"/>
          </w:tcPr>
          <w:p>
            <w:pPr>
              <w:spacing w:after="0"/>
              <w:jc w:val="left"/>
            </w:pPr>
            <w:r>
              <w:rPr>
                <w:sz w:val="16"/>
              </w:rPr>
              <w:t>Woodland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8 total; no approved plan</w:t>
            </w:r>
          </w:p>
        </w:tc>
        <w:tc>
          <w:tcPr>
            <w:tcW w:type="dxa" w:w="1814"/>
          </w:tcPr>
          <w:p>
            <w:pPr>
              <w:spacing w:after="0"/>
              <w:jc w:val="left"/>
            </w:pPr>
          </w:p>
        </w:tc>
      </w:tr>
      <w:tr>
        <w:trPr>
          <w:cantSplit/>
        </w:trPr>
        <w:tc>
          <w:tcPr>
            <w:tcW w:type="dxa" w:w="1855"/>
          </w:tcPr>
          <w:p>
            <w:pPr>
              <w:spacing w:after="0"/>
              <w:jc w:val="left"/>
            </w:pPr>
            <w:r>
              <w:rPr>
                <w:sz w:val="16"/>
              </w:rPr>
              <w:t>Yankee Springs township</w:t>
            </w:r>
          </w:p>
        </w:tc>
        <w:tc>
          <w:tcPr>
            <w:tcW w:type="dxa" w:w="865"/>
          </w:tcPr>
          <w:p>
            <w:pPr>
              <w:spacing w:after="0"/>
              <w:jc w:val="left"/>
            </w:pPr>
            <w:r>
              <w:rPr>
                <w:sz w:val="16"/>
              </w:rPr>
              <w:t>Township</w:t>
            </w:r>
          </w:p>
        </w:tc>
        <w:tc>
          <w:tcPr>
            <w:tcW w:type="dxa" w:w="2305"/>
          </w:tcPr>
          <w:p>
            <w:pPr>
              <w:spacing w:after="0"/>
              <w:jc w:val="left"/>
            </w:pPr>
            <w:r>
              <w:rPr>
                <w:sz w:val="16"/>
              </w:rPr>
              <w:t>Plan 108889 approved 2023-06-09, pending adoption here; not yet eligible</w:t>
            </w:r>
          </w:p>
        </w:tc>
        <w:tc>
          <w:tcPr>
            <w:tcW w:type="dxa" w:w="2125"/>
          </w:tcPr>
          <w:p>
            <w:pPr>
              <w:spacing w:after="0"/>
              <w:jc w:val="right"/>
            </w:pPr>
            <w:r>
              <w:rPr>
                <w:sz w:val="16"/>
              </w:rPr>
              <w:t>FMA RL 0, SRL 0; any 1</w:t>
            </w:r>
          </w:p>
        </w:tc>
        <w:tc>
          <w:tcPr>
            <w:tcW w:type="dxa" w:w="2754"/>
          </w:tcPr>
          <w:p>
            <w:pPr>
              <w:spacing w:after="0"/>
              <w:jc w:val="right"/>
            </w:pPr>
            <w:r>
              <w:rPr>
                <w:sz w:val="16"/>
              </w:rPr>
              <w:t>no Public Assistance recorded</w:t>
            </w:r>
          </w:p>
        </w:tc>
        <w:tc>
          <w:tcPr>
            <w:tcW w:type="dxa" w:w="2395"/>
          </w:tcPr>
          <w:p>
            <w:pPr>
              <w:spacing w:after="0"/>
              <w:jc w:val="right"/>
            </w:pPr>
            <w:r>
              <w:rPr>
                <w:sz w:val="16"/>
              </w:rPr>
              <w:t>4 total; no approved plan</w:t>
            </w:r>
          </w:p>
        </w:tc>
        <w:tc>
          <w:tcPr>
            <w:tcW w:type="dxa" w:w="18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09"/>
        <w:gridCol w:w="1047"/>
        <w:gridCol w:w="1176"/>
        <w:gridCol w:w="1079"/>
        <w:gridCol w:w="1245"/>
        <w:gridCol w:w="14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2023-06-09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$400</w:t>
            </w:r>
          </w:p>
        </w:tc>
        <w:tc>
          <w:tcPr>
            <w:tcW w:type="dxa" w:w="1126"/>
          </w:tcPr>
          <w:p>
            <w:pPr>
              <w:spacing w:after="0"/>
              <w:jc w:val="right"/>
            </w:pPr>
            <w:r>
              <w:rPr>
                <w:sz w:val="16"/>
              </w:rPr>
              <w:t>$50,789</w:t>
            </w:r>
          </w:p>
        </w:tc>
        <w:tc>
          <w:tcPr>
            <w:tcW w:type="dxa" w:w="1109"/>
          </w:tcPr>
          <w:p>
            <w:pPr>
              <w:spacing w:after="0"/>
              <w:jc w:val="right"/>
            </w:pPr>
            <w:r>
              <w:rPr>
                <w:sz w:val="16"/>
              </w:rPr>
              <w:t>$1,090,045</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9"/>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$25,713,478,118</w:t>
            </w:r>
          </w:p>
        </w:tc>
        <w:tc>
          <w:tcPr>
            <w:tcW w:type="dxa" w:w="1215"/>
          </w:tcPr>
          <w:p>
            <w:pPr>
              <w:spacing w:after="0"/>
              <w:jc w:val="right"/>
            </w:pPr>
            <w:r>
              <w:rPr>
                <w:sz w:val="16"/>
              </w:rPr>
              <w:t>n/a</w:t>
            </w:r>
          </w:p>
        </w:tc>
        <w:tc>
          <w:tcPr>
            <w:tcW w:type="dxa" w:w="1042"/>
          </w:tcPr>
          <w:p>
            <w:pPr>
              <w:spacing w:after="0"/>
              <w:jc w:val="right"/>
            </w:pPr>
            <w:r>
              <w:rPr>
                <w:sz w:val="16"/>
              </w:rPr>
              <w:t>62,423</w:t>
            </w:r>
          </w:p>
        </w:tc>
        <w:tc>
          <w:tcPr>
            <w:tcW w:type="dxa" w:w="1126"/>
          </w:tcPr>
          <w:p>
            <w:pPr>
              <w:spacing w:after="0"/>
              <w:jc w:val="right"/>
            </w:pPr>
            <w:r>
              <w:rPr>
                <w:sz w:val="16"/>
              </w:rPr>
              <w:t>$106,132</w:t>
            </w:r>
          </w:p>
        </w:tc>
        <w:tc>
          <w:tcPr>
            <w:tcW w:type="dxa" w:w="1126"/>
          </w:tcPr>
          <w:p>
            <w:pPr>
              <w:spacing w:after="0"/>
              <w:jc w:val="right"/>
            </w:pPr>
            <w:r>
              <w:rPr>
                <w:sz w:val="16"/>
              </w:rPr>
              <w:t>n/a</w:t>
            </w:r>
          </w:p>
        </w:tc>
        <w:tc>
          <w:tcPr>
            <w:tcW w:type="dxa" w:w="1109"/>
          </w:tcPr>
          <w:p>
            <w:pPr>
              <w:spacing w:after="0"/>
              <w:jc w:val="right"/>
            </w:pPr>
            <w:r>
              <w:rPr>
                <w:sz w:val="16"/>
              </w:rPr>
              <w:t>$25,815</w:t>
            </w:r>
          </w:p>
        </w:tc>
        <w:tc>
          <w:tcPr>
            <w:tcW w:type="dxa" w:w="1047"/>
          </w:tcPr>
          <w:p>
            <w:pPr>
              <w:spacing w:after="0"/>
              <w:jc w:val="right"/>
            </w:pPr>
            <w:r>
              <w:rPr>
                <w:sz w:val="16"/>
              </w:rPr>
              <w:t>0.000413%</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$388,697</w:t>
            </w:r>
          </w:p>
        </w:tc>
        <w:tc>
          <w:tcPr>
            <w:tcW w:type="dxa" w:w="1126"/>
          </w:tcPr>
          <w:p>
            <w:pPr>
              <w:spacing w:after="0"/>
              <w:jc w:val="right"/>
            </w:pPr>
            <w:r>
              <w:rPr>
                <w:sz w:val="16"/>
              </w:rPr>
              <w:t>$43,384</w:t>
            </w:r>
          </w:p>
        </w:tc>
        <w:tc>
          <w:tcPr>
            <w:tcW w:type="dxa" w:w="1109"/>
          </w:tcPr>
          <w:p>
            <w:pPr>
              <w:spacing w:after="0"/>
              <w:jc w:val="right"/>
            </w:pPr>
            <w:r>
              <w:rPr>
                <w:sz w:val="16"/>
              </w:rPr>
              <w:t>$13,501</w:t>
            </w:r>
          </w:p>
        </w:tc>
        <w:tc>
          <w:tcPr>
            <w:tcW w:type="dxa" w:w="1047"/>
          </w:tcPr>
          <w:p>
            <w:pPr>
              <w:spacing w:after="0"/>
              <w:jc w:val="right"/>
            </w:pPr>
            <w:r>
              <w:rPr>
                <w:sz w:val="16"/>
              </w:rPr>
              <w:t>0.00247%</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$3,261</w:t>
            </w:r>
          </w:p>
        </w:tc>
        <w:tc>
          <w:tcPr>
            <w:tcW w:type="dxa" w:w="1126"/>
          </w:tcPr>
          <w:p>
            <w:pPr>
              <w:spacing w:after="0"/>
              <w:jc w:val="right"/>
            </w:pPr>
            <w:r>
              <w:rPr>
                <w:sz w:val="16"/>
              </w:rPr>
              <w:t>$1</w:t>
            </w:r>
          </w:p>
        </w:tc>
        <w:tc>
          <w:tcPr>
            <w:tcW w:type="dxa" w:w="1109"/>
          </w:tcPr>
          <w:p>
            <w:pPr>
              <w:spacing w:after="0"/>
              <w:jc w:val="right"/>
            </w:pPr>
            <w:r>
              <w:rPr>
                <w:sz w:val="16"/>
              </w:rPr>
              <w:t>$177,904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$15,656,536,643</w:t>
            </w:r>
          </w:p>
        </w:tc>
        <w:tc>
          <w:tcPr>
            <w:tcW w:type="dxa" w:w="1215"/>
          </w:tcPr>
          <w:p>
            <w:pPr>
              <w:spacing w:after="0"/>
              <w:jc w:val="right"/>
            </w:pPr>
            <w:r>
              <w:rPr>
                <w:sz w:val="16"/>
              </w:rPr>
              <w:t>$175,273,351</w:t>
            </w:r>
          </w:p>
        </w:tc>
        <w:tc>
          <w:tcPr>
            <w:tcW w:type="dxa" w:w="1042"/>
          </w:tcPr>
          <w:p>
            <w:pPr>
              <w:spacing w:after="0"/>
              <w:jc w:val="right"/>
            </w:pPr>
            <w:r>
              <w:rPr>
                <w:sz w:val="16"/>
              </w:rPr>
              <w:t>62,233</w:t>
            </w:r>
          </w:p>
        </w:tc>
        <w:tc>
          <w:tcPr>
            <w:tcW w:type="dxa" w:w="1126"/>
          </w:tcPr>
          <w:p>
            <w:pPr>
              <w:spacing w:after="0"/>
              <w:jc w:val="right"/>
            </w:pPr>
            <w:r>
              <w:rPr>
                <w:sz w:val="16"/>
              </w:rPr>
              <w:t>$2,354</w:t>
            </w:r>
          </w:p>
        </w:tc>
        <w:tc>
          <w:tcPr>
            <w:tcW w:type="dxa" w:w="1126"/>
          </w:tcPr>
          <w:p>
            <w:pPr>
              <w:spacing w:after="0"/>
              <w:jc w:val="right"/>
            </w:pPr>
            <w:r>
              <w:rPr>
                <w:sz w:val="16"/>
              </w:rPr>
              <w:t>$5,381</w:t>
            </w:r>
          </w:p>
        </w:tc>
        <w:tc>
          <w:tcPr>
            <w:tcW w:type="dxa" w:w="1109"/>
          </w:tcPr>
          <w:p>
            <w:pPr>
              <w:spacing w:after="0"/>
              <w:jc w:val="right"/>
            </w:pPr>
            <w:r>
              <w:rPr>
                <w:sz w:val="16"/>
              </w:rPr>
              <w:t>$4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$15,708,076,937</w:t>
            </w:r>
          </w:p>
        </w:tc>
        <w:tc>
          <w:tcPr>
            <w:tcW w:type="dxa" w:w="1215"/>
          </w:tcPr>
          <w:p>
            <w:pPr>
              <w:spacing w:after="0"/>
              <w:jc w:val="right"/>
            </w:pPr>
            <w:r>
              <w:rPr>
                <w:sz w:val="16"/>
              </w:rPr>
              <w:t>n/a</w:t>
            </w:r>
          </w:p>
        </w:tc>
        <w:tc>
          <w:tcPr>
            <w:tcW w:type="dxa" w:w="1042"/>
          </w:tcPr>
          <w:p>
            <w:pPr>
              <w:spacing w:after="0"/>
              <w:jc w:val="right"/>
            </w:pPr>
            <w:r>
              <w:rPr>
                <w:sz w:val="16"/>
              </w:rPr>
              <w:t>62,408</w:t>
            </w:r>
          </w:p>
        </w:tc>
        <w:tc>
          <w:tcPr>
            <w:tcW w:type="dxa" w:w="1126"/>
          </w:tcPr>
          <w:p>
            <w:pPr>
              <w:spacing w:after="0"/>
              <w:jc w:val="right"/>
            </w:pPr>
            <w:r>
              <w:rPr>
                <w:sz w:val="16"/>
              </w:rPr>
              <w:t>$234,553</w:t>
            </w:r>
          </w:p>
        </w:tc>
        <w:tc>
          <w:tcPr>
            <w:tcW w:type="dxa" w:w="1126"/>
          </w:tcPr>
          <w:p>
            <w:pPr>
              <w:spacing w:after="0"/>
              <w:jc w:val="right"/>
            </w:pPr>
            <w:r>
              <w:rPr>
                <w:sz w:val="16"/>
              </w:rPr>
              <w:t>n/a</w:t>
            </w:r>
          </w:p>
        </w:tc>
        <w:tc>
          <w:tcPr>
            <w:tcW w:type="dxa" w:w="1109"/>
          </w:tcPr>
          <w:p>
            <w:pPr>
              <w:spacing w:after="0"/>
              <w:jc w:val="right"/>
            </w:pPr>
            <w:r>
              <w:rPr>
                <w:sz w:val="16"/>
              </w:rPr>
              <w:t>$18,783</w:t>
            </w:r>
          </w:p>
        </w:tc>
        <w:tc>
          <w:tcPr>
            <w:tcW w:type="dxa" w:w="1047"/>
          </w:tcPr>
          <w:p>
            <w:pPr>
              <w:spacing w:after="0"/>
              <w:jc w:val="right"/>
            </w:pPr>
            <w:r>
              <w:rPr>
                <w:sz w:val="16"/>
              </w:rPr>
              <w:t>0.00149%</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$15,655,528,809</w:t>
            </w:r>
          </w:p>
        </w:tc>
        <w:tc>
          <w:tcPr>
            <w:tcW w:type="dxa" w:w="1215"/>
          </w:tcPr>
          <w:p>
            <w:pPr>
              <w:spacing w:after="0"/>
              <w:jc w:val="right"/>
            </w:pPr>
            <w:r>
              <w:rPr>
                <w:sz w:val="16"/>
              </w:rPr>
              <w:t>$1,365,479</w:t>
            </w:r>
          </w:p>
        </w:tc>
        <w:tc>
          <w:tcPr>
            <w:tcW w:type="dxa" w:w="1042"/>
          </w:tcPr>
          <w:p>
            <w:pPr>
              <w:spacing w:after="0"/>
              <w:jc w:val="right"/>
            </w:pPr>
            <w:r>
              <w:rPr>
                <w:sz w:val="16"/>
              </w:rPr>
              <w:t>1,931</w:t>
            </w:r>
          </w:p>
        </w:tc>
        <w:tc>
          <w:tcPr>
            <w:tcW w:type="dxa" w:w="1126"/>
          </w:tcPr>
          <w:p>
            <w:pPr>
              <w:spacing w:after="0"/>
              <w:jc w:val="right"/>
            </w:pPr>
            <w:r>
              <w:rPr>
                <w:sz w:val="16"/>
              </w:rPr>
              <w:t>$10,171,664</w:t>
            </w:r>
          </w:p>
        </w:tc>
        <w:tc>
          <w:tcPr>
            <w:tcW w:type="dxa" w:w="1126"/>
          </w:tcPr>
          <w:p>
            <w:pPr>
              <w:spacing w:after="0"/>
              <w:jc w:val="right"/>
            </w:pPr>
            <w:r>
              <w:rPr>
                <w:sz w:val="16"/>
              </w:rPr>
              <w:t>$15,551</w:t>
            </w:r>
          </w:p>
        </w:tc>
        <w:tc>
          <w:tcPr>
            <w:tcW w:type="dxa" w:w="1109"/>
          </w:tcPr>
          <w:p>
            <w:pPr>
              <w:spacing w:after="0"/>
              <w:jc w:val="right"/>
            </w:pPr>
            <w:r>
              <w:rPr>
                <w:sz w:val="16"/>
              </w:rPr>
              <w:t>$4,939</w:t>
            </w:r>
          </w:p>
        </w:tc>
        <w:tc>
          <w:tcPr>
            <w:tcW w:type="dxa" w:w="1047"/>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$290,103,312</w:t>
            </w:r>
          </w:p>
        </w:tc>
        <w:tc>
          <w:tcPr>
            <w:tcW w:type="dxa" w:w="1215"/>
          </w:tcPr>
          <w:p>
            <w:pPr>
              <w:spacing w:after="0"/>
              <w:jc w:val="right"/>
            </w:pPr>
            <w:r>
              <w:rPr>
                <w:sz w:val="16"/>
              </w:rPr>
              <w:t>n/a</w:t>
            </w:r>
          </w:p>
        </w:tc>
        <w:tc>
          <w:tcPr>
            <w:tcW w:type="dxa" w:w="1042"/>
          </w:tcPr>
          <w:p>
            <w:pPr>
              <w:spacing w:after="0"/>
              <w:jc w:val="right"/>
            </w:pPr>
            <w:r>
              <w:rPr>
                <w:sz w:val="16"/>
              </w:rPr>
              <w:t>1,115</w:t>
            </w:r>
          </w:p>
        </w:tc>
        <w:tc>
          <w:tcPr>
            <w:tcW w:type="dxa" w:w="1126"/>
          </w:tcPr>
          <w:p>
            <w:pPr>
              <w:spacing w:after="0"/>
              <w:jc w:val="right"/>
            </w:pPr>
            <w:r>
              <w:rPr>
                <w:sz w:val="16"/>
              </w:rPr>
              <w:t>$1,232</w:t>
            </w:r>
          </w:p>
        </w:tc>
        <w:tc>
          <w:tcPr>
            <w:tcW w:type="dxa" w:w="1126"/>
          </w:tcPr>
          <w:p>
            <w:pPr>
              <w:spacing w:after="0"/>
              <w:jc w:val="right"/>
            </w:pPr>
            <w:r>
              <w:rPr>
                <w:sz w:val="16"/>
              </w:rPr>
              <w:t>n/a</w:t>
            </w:r>
          </w:p>
        </w:tc>
        <w:tc>
          <w:tcPr>
            <w:tcW w:type="dxa" w:w="1109"/>
          </w:tcPr>
          <w:p>
            <w:pPr>
              <w:spacing w:after="0"/>
              <w:jc w:val="right"/>
            </w:pPr>
            <w:r>
              <w:rPr>
                <w:sz w:val="16"/>
              </w:rPr>
              <w:t>$9,028</w:t>
            </w:r>
          </w:p>
        </w:tc>
        <w:tc>
          <w:tcPr>
            <w:tcW w:type="dxa" w:w="1047"/>
          </w:tcPr>
          <w:p>
            <w:pPr>
              <w:spacing w:after="0"/>
              <w:jc w:val="right"/>
            </w:pPr>
            <w:r>
              <w:rPr>
                <w:sz w:val="16"/>
              </w:rPr>
              <w:t>0.000425%</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$15,708,557,186</w:t>
            </w:r>
          </w:p>
        </w:tc>
        <w:tc>
          <w:tcPr>
            <w:tcW w:type="dxa" w:w="1215"/>
          </w:tcPr>
          <w:p>
            <w:pPr>
              <w:spacing w:after="0"/>
              <w:jc w:val="right"/>
            </w:pPr>
            <w:r>
              <w:rPr>
                <w:sz w:val="16"/>
              </w:rPr>
              <w:t>n/a</w:t>
            </w:r>
          </w:p>
        </w:tc>
        <w:tc>
          <w:tcPr>
            <w:tcW w:type="dxa" w:w="1042"/>
          </w:tcPr>
          <w:p>
            <w:pPr>
              <w:spacing w:after="0"/>
              <w:jc w:val="right"/>
            </w:pPr>
            <w:r>
              <w:rPr>
                <w:sz w:val="16"/>
              </w:rPr>
              <w:t>62,414</w:t>
            </w:r>
          </w:p>
        </w:tc>
        <w:tc>
          <w:tcPr>
            <w:tcW w:type="dxa" w:w="1126"/>
          </w:tcPr>
          <w:p>
            <w:pPr>
              <w:spacing w:after="0"/>
              <w:jc w:val="right"/>
            </w:pPr>
            <w:r>
              <w:rPr>
                <w:sz w:val="16"/>
              </w:rPr>
              <w:t>$10,703</w:t>
            </w:r>
          </w:p>
        </w:tc>
        <w:tc>
          <w:tcPr>
            <w:tcW w:type="dxa" w:w="1126"/>
          </w:tcPr>
          <w:p>
            <w:pPr>
              <w:spacing w:after="0"/>
              <w:jc w:val="right"/>
            </w:pPr>
            <w:r>
              <w:rPr>
                <w:sz w:val="16"/>
              </w:rPr>
              <w:t>n/a</w:t>
            </w:r>
          </w:p>
        </w:tc>
        <w:tc>
          <w:tcPr>
            <w:tcW w:type="dxa" w:w="1109"/>
          </w:tcPr>
          <w:p>
            <w:pPr>
              <w:spacing w:after="0"/>
              <w:jc w:val="right"/>
            </w:pPr>
            <w:r>
              <w:rPr>
                <w:sz w:val="16"/>
              </w:rPr>
              <w:t>$112,674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$999,267</w:t>
            </w:r>
          </w:p>
        </w:tc>
        <w:tc>
          <w:tcPr>
            <w:tcW w:type="dxa" w:w="1126"/>
          </w:tcPr>
          <w:p>
            <w:pPr>
              <w:spacing w:after="0"/>
              <w:jc w:val="right"/>
            </w:pPr>
            <w:r>
              <w:rPr>
                <w:sz w:val="16"/>
              </w:rPr>
              <w:t>$53,604</w:t>
            </w:r>
          </w:p>
        </w:tc>
        <w:tc>
          <w:tcPr>
            <w:tcW w:type="dxa" w:w="1109"/>
          </w:tcPr>
          <w:p>
            <w:pPr>
              <w:spacing w:after="0"/>
              <w:jc w:val="right"/>
            </w:pPr>
            <w:r>
              <w:rPr>
                <w:sz w:val="16"/>
              </w:rPr>
              <w:t>$316,015</w:t>
            </w:r>
          </w:p>
        </w:tc>
        <w:tc>
          <w:tcPr>
            <w:tcW w:type="dxa" w:w="1047"/>
          </w:tcPr>
          <w:p>
            <w:pPr>
              <w:spacing w:after="0"/>
              <w:jc w:val="right"/>
            </w:pPr>
            <w:r>
              <w:rPr>
                <w:sz w:val="16"/>
              </w:rPr>
              <w:t>0.00636%</w:t>
            </w:r>
          </w:p>
        </w:tc>
        <w:tc>
          <w:tcPr>
            <w:tcW w:type="dxa" w:w="1176"/>
          </w:tcPr>
          <w:p>
            <w:pPr>
              <w:spacing w:after="0"/>
              <w:jc w:val="right"/>
            </w:pPr>
            <w:r>
              <w:rPr>
                <w:sz w:val="16"/>
              </w:rPr>
              <w:t>$282,000</w:t>
            </w: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$2,116,230</w:t>
            </w:r>
          </w:p>
        </w:tc>
        <w:tc>
          <w:tcPr>
            <w:tcW w:type="dxa" w:w="1126"/>
          </w:tcPr>
          <w:p>
            <w:pPr>
              <w:spacing w:after="0"/>
              <w:jc w:val="right"/>
            </w:pPr>
            <w:r>
              <w:rPr>
                <w:sz w:val="16"/>
              </w:rPr>
              <w:t>$4,417</w:t>
            </w:r>
          </w:p>
        </w:tc>
        <w:tc>
          <w:tcPr>
            <w:tcW w:type="dxa" w:w="1109"/>
          </w:tcPr>
          <w:p>
            <w:pPr>
              <w:spacing w:after="0"/>
              <w:jc w:val="right"/>
            </w:pPr>
            <w:r>
              <w:rPr>
                <w:sz w:val="16"/>
              </w:rPr>
              <w:t>$1,049,162</w:t>
            </w:r>
          </w:p>
        </w:tc>
        <w:tc>
          <w:tcPr>
            <w:tcW w:type="dxa" w:w="1047"/>
          </w:tcPr>
          <w:p>
            <w:pPr>
              <w:spacing w:after="0"/>
              <w:jc w:val="right"/>
            </w:pPr>
            <w:r>
              <w:rPr>
                <w:sz w:val="16"/>
              </w:rPr>
              <w:t>0.0135%</w:t>
            </w:r>
          </w:p>
        </w:tc>
        <w:tc>
          <w:tcPr>
            <w:tcW w:type="dxa" w:w="1176"/>
          </w:tcPr>
          <w:p>
            <w:pPr>
              <w:spacing w:after="0"/>
              <w:jc w:val="right"/>
            </w:pP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$8,010,666,592</w:t>
            </w:r>
          </w:p>
        </w:tc>
        <w:tc>
          <w:tcPr>
            <w:tcW w:type="dxa" w:w="1215"/>
          </w:tcPr>
          <w:p>
            <w:pPr>
              <w:spacing w:after="0"/>
              <w:jc w:val="right"/>
            </w:pPr>
            <w:r>
              <w:rPr>
                <w:sz w:val="16"/>
              </w:rPr>
              <w:t>$86,578,568</w:t>
            </w:r>
          </w:p>
        </w:tc>
        <w:tc>
          <w:tcPr>
            <w:tcW w:type="dxa" w:w="1042"/>
          </w:tcPr>
          <w:p>
            <w:pPr>
              <w:spacing w:after="0"/>
              <w:jc w:val="right"/>
            </w:pPr>
            <w:r>
              <w:rPr>
                <w:sz w:val="16"/>
              </w:rPr>
              <w:t>31,359</w:t>
            </w:r>
          </w:p>
        </w:tc>
        <w:tc>
          <w:tcPr>
            <w:tcW w:type="dxa" w:w="1126"/>
          </w:tcPr>
          <w:p>
            <w:pPr>
              <w:spacing w:after="0"/>
              <w:jc w:val="right"/>
            </w:pPr>
            <w:r>
              <w:rPr>
                <w:sz w:val="16"/>
              </w:rPr>
              <w:t>$11,325</w:t>
            </w:r>
          </w:p>
        </w:tc>
        <w:tc>
          <w:tcPr>
            <w:tcW w:type="dxa" w:w="1126"/>
          </w:tcPr>
          <w:p>
            <w:pPr>
              <w:spacing w:after="0"/>
              <w:jc w:val="right"/>
            </w:pPr>
            <w:r>
              <w:rPr>
                <w:sz w:val="16"/>
              </w:rPr>
              <w:t>$13</w:t>
            </w:r>
          </w:p>
        </w:tc>
        <w:tc>
          <w:tcPr>
            <w:tcW w:type="dxa" w:w="1109"/>
          </w:tcPr>
          <w:p>
            <w:pPr>
              <w:spacing w:after="0"/>
              <w:jc w:val="right"/>
            </w:pPr>
            <w:r>
              <w:rPr>
                <w:sz w:val="16"/>
              </w:rPr>
              <w:t>$1,022</w:t>
            </w:r>
          </w:p>
        </w:tc>
        <w:tc>
          <w:tcPr>
            <w:tcW w:type="dxa" w:w="1047"/>
          </w:tcPr>
          <w:p>
            <w:pPr>
              <w:spacing w:after="0"/>
              <w:jc w:val="right"/>
            </w:pPr>
            <w:r>
              <w:rPr>
                <w:sz w:val="16"/>
              </w:rPr>
              <w:t>0.000141%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$15,708,557,186</w:t>
            </w:r>
          </w:p>
        </w:tc>
        <w:tc>
          <w:tcPr>
            <w:tcW w:type="dxa" w:w="1215"/>
          </w:tcPr>
          <w:p>
            <w:pPr>
              <w:spacing w:after="0"/>
              <w:jc w:val="right"/>
            </w:pPr>
            <w:r>
              <w:rPr>
                <w:sz w:val="16"/>
              </w:rPr>
              <w:t>$179,821,950</w:t>
            </w:r>
          </w:p>
        </w:tc>
        <w:tc>
          <w:tcPr>
            <w:tcW w:type="dxa" w:w="1042"/>
          </w:tcPr>
          <w:p>
            <w:pPr>
              <w:spacing w:after="0"/>
              <w:jc w:val="right"/>
            </w:pPr>
            <w:r>
              <w:rPr>
                <w:sz w:val="16"/>
              </w:rPr>
              <w:t>62,414</w:t>
            </w:r>
          </w:p>
        </w:tc>
        <w:tc>
          <w:tcPr>
            <w:tcW w:type="dxa" w:w="1126"/>
          </w:tcPr>
          <w:p>
            <w:pPr>
              <w:spacing w:after="0"/>
              <w:jc w:val="right"/>
            </w:pPr>
            <w:r>
              <w:rPr>
                <w:sz w:val="16"/>
              </w:rPr>
              <w:t>$11,794</w:t>
            </w:r>
          </w:p>
        </w:tc>
        <w:tc>
          <w:tcPr>
            <w:tcW w:type="dxa" w:w="1126"/>
          </w:tcPr>
          <w:p>
            <w:pPr>
              <w:spacing w:after="0"/>
              <w:jc w:val="right"/>
            </w:pPr>
            <w:r>
              <w:rPr>
                <w:sz w:val="16"/>
              </w:rPr>
              <w:t>$1,359</w:t>
            </w:r>
          </w:p>
        </w:tc>
        <w:tc>
          <w:tcPr>
            <w:tcW w:type="dxa" w:w="1109"/>
          </w:tcPr>
          <w:p>
            <w:pPr>
              <w:spacing w:after="0"/>
              <w:jc w:val="right"/>
            </w:pPr>
            <w:r>
              <w:rPr>
                <w:sz w:val="16"/>
              </w:rPr>
              <w:t>$39,614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2023-06-09 (Storm Events through 2026-06-30): 31 county-coded records, 7 with a damage value recorded (including $0), $282,000; 4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62,414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$15,708,557,186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$179,821,950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$14,232,111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$2,858,506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4</w:t>
            </w:r>
          </w:p>
        </w:tc>
        <w:tc>
          <w:tcPr>
            <w:tcW w:type="dxa" w:w="1412"/>
          </w:tcPr>
          <w:p>
            <w:pPr>
              <w:spacing w:after="0"/>
              <w:jc w:val="right"/>
            </w:pPr>
            <w:r>
              <w:rPr>
                <w:sz w:val="16"/>
              </w:rPr>
              <w:t>6</w:t>
            </w:r>
          </w:p>
        </w:tc>
        <w:tc>
          <w:tcPr>
            <w:tcW w:type="dxa" w:w="1412"/>
          </w:tcPr>
          <w:p>
            <w:pPr>
              <w:spacing w:after="0"/>
              <w:jc w:val="right"/>
            </w:pPr>
            <w:r>
              <w:rPr>
                <w:sz w:val="16"/>
              </w:rPr>
              <w:t>41</w:t>
            </w:r>
          </w:p>
        </w:tc>
        <w:tc>
          <w:tcPr>
            <w:tcW w:type="dxa" w:w="1412"/>
          </w:tcPr>
          <w:p>
            <w:pPr>
              <w:spacing w:after="0"/>
              <w:jc w:val="right"/>
            </w:pPr>
            <w:r>
              <w:rPr>
                <w:sz w:val="16"/>
              </w:rPr>
              <w:t>5</w:t>
            </w:r>
          </w:p>
        </w:tc>
        <w:tc>
          <w:tcPr>
            <w:tcW w:type="dxa" w:w="1412"/>
          </w:tcPr>
          <w:p>
            <w:pPr>
              <w:spacing w:after="0"/>
              <w:jc w:val="right"/>
            </w:pPr>
            <w:r>
              <w:rPr>
                <w:sz w:val="16"/>
              </w:rPr>
              <w:t>42</w:t>
            </w:r>
          </w:p>
        </w:tc>
        <w:tc>
          <w:tcPr>
            <w:tcW w:type="dxa" w:w="1412"/>
          </w:tcPr>
          <w:p>
            <w:pPr>
              <w:spacing w:after="0"/>
              <w:jc w:val="right"/>
            </w:pPr>
            <w:r>
              <w:rPr>
                <w:sz w:val="16"/>
              </w:rPr>
              <w:t>0</w:t>
            </w:r>
          </w:p>
        </w:tc>
        <w:tc>
          <w:tcPr>
            <w:tcW w:type="dxa" w:w="1571"/>
          </w:tcPr>
          <w:p>
            <w:pPr>
              <w:spacing w:after="0"/>
              <w:jc w:val="right"/>
            </w:pPr>
            <w:r>
              <w:rPr>
                <w:sz w:val="16"/>
              </w:rPr>
              <w:t>9</w:t>
            </w:r>
          </w:p>
        </w:tc>
      </w:tr>
      <w:tr>
        <w:trPr>
          <w:cantSplit/>
        </w:trPr>
        <w:tc>
          <w:tcPr>
            <w:tcW w:type="dxa" w:w="4072"/>
          </w:tcPr>
          <w:p>
            <w:pPr>
              <w:spacing w:after="0"/>
              <w:jc w:val="left"/>
            </w:pPr>
            <w:r>
              <w:rPr>
                <w:sz w:val="16"/>
              </w:rPr>
              <w:t>of which: Thornapple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Castleton township</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26</w:t>
            </w:r>
          </w:p>
        </w:tc>
        <w:tc>
          <w:tcPr>
            <w:tcW w:type="dxa" w:w="1412"/>
          </w:tcPr>
          <w:p>
            <w:pPr>
              <w:spacing w:after="0"/>
              <w:jc w:val="right"/>
            </w:pPr>
            <w:r>
              <w:rPr>
                <w:sz w:val="16"/>
              </w:rPr>
              <w:t>4</w:t>
            </w:r>
          </w:p>
        </w:tc>
        <w:tc>
          <w:tcPr>
            <w:tcW w:type="dxa" w:w="1412"/>
          </w:tcPr>
          <w:p>
            <w:pPr>
              <w:spacing w:after="0"/>
              <w:jc w:val="right"/>
            </w:pPr>
            <w:r>
              <w:rPr>
                <w:sz w:val="16"/>
              </w:rPr>
              <w:t>27</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Hastings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Rutland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Hope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Yankee Springs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Nashville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Freeport village</w:t>
            </w:r>
          </w:p>
        </w:tc>
        <w:tc>
          <w:tcPr>
            <w:tcW w:type="dxa" w:w="1531"/>
          </w:tcPr>
          <w:p>
            <w:pPr>
              <w:spacing w:after="0"/>
              <w:jc w:val="left"/>
            </w:pPr>
            <w:r>
              <w:rPr>
                <w:sz w:val="16"/>
              </w:rPr>
              <w:t>260878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Hastings city</w:t>
            </w:r>
          </w:p>
        </w:tc>
        <w:tc>
          <w:tcPr>
            <w:tcW w:type="dxa" w:w="1531"/>
          </w:tcPr>
          <w:p>
            <w:pPr>
              <w:spacing w:after="0"/>
              <w:jc w:val="left"/>
            </w:pPr>
            <w:r>
              <w:rPr>
                <w:sz w:val="16"/>
              </w:rPr>
              <w:t>260314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Middleville village</w:t>
            </w:r>
          </w:p>
        </w:tc>
        <w:tc>
          <w:tcPr>
            <w:tcW w:type="dxa" w:w="1531"/>
          </w:tcPr>
          <w:p>
            <w:pPr>
              <w:spacing w:after="0"/>
              <w:jc w:val="left"/>
            </w:pPr>
            <w:r>
              <w:rPr>
                <w:sz w:val="16"/>
              </w:rPr>
              <w:t>260356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Nashville village</w:t>
            </w:r>
          </w:p>
        </w:tc>
        <w:tc>
          <w:tcPr>
            <w:tcW w:type="dxa" w:w="1531"/>
          </w:tcPr>
          <w:p>
            <w:pPr>
              <w:spacing w:after="0"/>
              <w:jc w:val="left"/>
            </w:pPr>
            <w:r>
              <w:rPr>
                <w:sz w:val="16"/>
              </w:rPr>
              <w:t>260902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Woodland village</w:t>
            </w:r>
          </w:p>
        </w:tc>
        <w:tc>
          <w:tcPr>
            <w:tcW w:type="dxa" w:w="1531"/>
          </w:tcPr>
          <w:p>
            <w:pPr>
              <w:spacing w:after="0"/>
              <w:jc w:val="left"/>
            </w:pPr>
            <w:r>
              <w:rPr>
                <w:sz w:val="16"/>
              </w:rPr>
              <w:t>260882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Assyria township</w:t>
            </w:r>
          </w:p>
        </w:tc>
        <w:tc>
          <w:tcPr>
            <w:tcW w:type="dxa" w:w="1531"/>
          </w:tcPr>
          <w:p>
            <w:pPr>
              <w:spacing w:after="0"/>
              <w:jc w:val="left"/>
            </w:pPr>
            <w:r>
              <w:rPr>
                <w:sz w:val="16"/>
              </w:rPr>
              <w:t>260875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Baltimore township</w:t>
            </w:r>
          </w:p>
        </w:tc>
        <w:tc>
          <w:tcPr>
            <w:tcW w:type="dxa" w:w="1531"/>
          </w:tcPr>
          <w:p>
            <w:pPr>
              <w:spacing w:after="0"/>
              <w:jc w:val="left"/>
            </w:pPr>
            <w:r>
              <w:rPr>
                <w:sz w:val="16"/>
              </w:rPr>
              <w:t>260666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Barry township</w:t>
            </w:r>
          </w:p>
        </w:tc>
        <w:tc>
          <w:tcPr>
            <w:tcW w:type="dxa" w:w="1531"/>
          </w:tcPr>
          <w:p>
            <w:pPr>
              <w:spacing w:after="0"/>
              <w:jc w:val="left"/>
            </w:pPr>
            <w:r>
              <w:rPr>
                <w:sz w:val="16"/>
              </w:rPr>
              <w:t>260876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Carlton township</w:t>
            </w:r>
          </w:p>
        </w:tc>
        <w:tc>
          <w:tcPr>
            <w:tcW w:type="dxa" w:w="1531"/>
          </w:tcPr>
          <w:p>
            <w:pPr>
              <w:spacing w:after="0"/>
              <w:jc w:val="left"/>
            </w:pPr>
            <w:r>
              <w:rPr>
                <w:sz w:val="16"/>
              </w:rPr>
              <w:t>260877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Castleton township</w:t>
            </w:r>
          </w:p>
        </w:tc>
        <w:tc>
          <w:tcPr>
            <w:tcW w:type="dxa" w:w="1531"/>
          </w:tcPr>
          <w:p>
            <w:pPr>
              <w:spacing w:after="0"/>
              <w:jc w:val="left"/>
            </w:pPr>
            <w:r>
              <w:rPr>
                <w:sz w:val="16"/>
              </w:rPr>
              <w:t>260641</w:t>
            </w:r>
          </w:p>
        </w:tc>
        <w:tc>
          <w:tcPr>
            <w:tcW w:type="dxa" w:w="1375"/>
          </w:tcPr>
          <w:p>
            <w:pPr>
              <w:spacing w:after="0"/>
              <w:jc w:val="right"/>
            </w:pPr>
            <w:r>
              <w:rPr>
                <w:sz w:val="16"/>
              </w:rPr>
              <w:t>3</w:t>
            </w:r>
          </w:p>
        </w:tc>
        <w:tc>
          <w:tcPr>
            <w:tcW w:type="dxa" w:w="1375"/>
          </w:tcPr>
          <w:p>
            <w:pPr>
              <w:spacing w:after="0"/>
              <w:jc w:val="right"/>
            </w:pPr>
            <w:r>
              <w:rPr>
                <w:sz w:val="16"/>
              </w:rPr>
              <w:t>5</w:t>
            </w:r>
          </w:p>
        </w:tc>
        <w:tc>
          <w:tcPr>
            <w:tcW w:type="dxa" w:w="1375"/>
          </w:tcPr>
          <w:p>
            <w:pPr>
              <w:spacing w:after="0"/>
              <w:jc w:val="right"/>
            </w:pPr>
            <w:r>
              <w:rPr>
                <w:sz w:val="16"/>
              </w:rPr>
              <w:t>26</w:t>
            </w:r>
          </w:p>
        </w:tc>
        <w:tc>
          <w:tcPr>
            <w:tcW w:type="dxa" w:w="1375"/>
          </w:tcPr>
          <w:p>
            <w:pPr>
              <w:spacing w:after="0"/>
              <w:jc w:val="right"/>
            </w:pPr>
            <w:r>
              <w:rPr>
                <w:sz w:val="16"/>
              </w:rPr>
              <w:t>4</w:t>
            </w:r>
          </w:p>
        </w:tc>
        <w:tc>
          <w:tcPr>
            <w:tcW w:type="dxa" w:w="1375"/>
          </w:tcPr>
          <w:p>
            <w:pPr>
              <w:spacing w:after="0"/>
              <w:jc w:val="right"/>
            </w:pPr>
            <w:r>
              <w:rPr>
                <w:sz w:val="16"/>
              </w:rPr>
              <w:t>27</w:t>
            </w:r>
          </w:p>
        </w:tc>
        <w:tc>
          <w:tcPr>
            <w:tcW w:type="dxa" w:w="1375"/>
          </w:tcPr>
          <w:p>
            <w:pPr>
              <w:spacing w:after="0"/>
              <w:jc w:val="right"/>
            </w:pPr>
            <w:r>
              <w:rPr>
                <w:sz w:val="16"/>
              </w:rPr>
              <w:t>0</w:t>
            </w:r>
          </w:p>
        </w:tc>
        <w:tc>
          <w:tcPr>
            <w:tcW w:type="dxa" w:w="1531"/>
          </w:tcPr>
          <w:p>
            <w:pPr>
              <w:spacing w:after="0"/>
              <w:jc w:val="right"/>
            </w:pPr>
            <w:r>
              <w:rPr>
                <w:sz w:val="16"/>
              </w:rPr>
              <w:t>7</w:t>
            </w:r>
          </w:p>
        </w:tc>
      </w:tr>
      <w:tr>
        <w:trPr>
          <w:cantSplit/>
        </w:trPr>
        <w:tc>
          <w:tcPr>
            <w:tcW w:type="dxa" w:w="2800"/>
          </w:tcPr>
          <w:p>
            <w:pPr>
              <w:spacing w:after="0"/>
              <w:jc w:val="left"/>
            </w:pPr>
            <w:r>
              <w:rPr>
                <w:sz w:val="16"/>
              </w:rPr>
              <w:t>Hastings charter township</w:t>
            </w:r>
          </w:p>
        </w:tc>
        <w:tc>
          <w:tcPr>
            <w:tcW w:type="dxa" w:w="1531"/>
          </w:tcPr>
          <w:p>
            <w:pPr>
              <w:spacing w:after="0"/>
              <w:jc w:val="left"/>
            </w:pPr>
            <w:r>
              <w:rPr>
                <w:sz w:val="16"/>
              </w:rPr>
              <w:t>260648</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Hope township</w:t>
            </w:r>
          </w:p>
        </w:tc>
        <w:tc>
          <w:tcPr>
            <w:tcW w:type="dxa" w:w="1531"/>
          </w:tcPr>
          <w:p>
            <w:pPr>
              <w:spacing w:after="0"/>
              <w:jc w:val="left"/>
            </w:pPr>
            <w:r>
              <w:rPr>
                <w:sz w:val="16"/>
              </w:rPr>
              <w:t>260681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Irving township</w:t>
            </w:r>
          </w:p>
        </w:tc>
        <w:tc>
          <w:tcPr>
            <w:tcW w:type="dxa" w:w="1531"/>
          </w:tcPr>
          <w:p>
            <w:pPr>
              <w:spacing w:after="0"/>
              <w:jc w:val="left"/>
            </w:pPr>
            <w:r>
              <w:rPr>
                <w:sz w:val="16"/>
              </w:rPr>
              <w:t>260354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Johnstown township</w:t>
            </w:r>
          </w:p>
        </w:tc>
        <w:tc>
          <w:tcPr>
            <w:tcW w:type="dxa" w:w="1531"/>
          </w:tcPr>
          <w:p>
            <w:pPr>
              <w:spacing w:after="0"/>
              <w:jc w:val="left"/>
            </w:pPr>
            <w:r>
              <w:rPr>
                <w:sz w:val="16"/>
              </w:rPr>
              <w:t>260355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Maple Grove township</w:t>
            </w:r>
          </w:p>
        </w:tc>
        <w:tc>
          <w:tcPr>
            <w:tcW w:type="dxa" w:w="1531"/>
          </w:tcPr>
          <w:p>
            <w:pPr>
              <w:spacing w:after="0"/>
              <w:jc w:val="left"/>
            </w:pPr>
            <w:r>
              <w:rPr>
                <w:sz w:val="16"/>
              </w:rPr>
              <w:t>260644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Orangeville township</w:t>
            </w:r>
          </w:p>
        </w:tc>
        <w:tc>
          <w:tcPr>
            <w:tcW w:type="dxa" w:w="1531"/>
          </w:tcPr>
          <w:p>
            <w:pPr>
              <w:spacing w:after="0"/>
              <w:jc w:val="left"/>
            </w:pPr>
            <w:r>
              <w:rPr>
                <w:sz w:val="16"/>
              </w:rPr>
              <w:t>260879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Prairieville township</w:t>
            </w:r>
          </w:p>
        </w:tc>
        <w:tc>
          <w:tcPr>
            <w:tcW w:type="dxa" w:w="1531"/>
          </w:tcPr>
          <w:p>
            <w:pPr>
              <w:spacing w:after="0"/>
              <w:jc w:val="left"/>
            </w:pPr>
            <w:r>
              <w:rPr>
                <w:sz w:val="16"/>
              </w:rPr>
              <w:t>260880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Rutland charter township</w:t>
            </w:r>
          </w:p>
        </w:tc>
        <w:tc>
          <w:tcPr>
            <w:tcW w:type="dxa" w:w="1531"/>
          </w:tcPr>
          <w:p>
            <w:pPr>
              <w:spacing w:after="0"/>
              <w:jc w:val="left"/>
            </w:pPr>
            <w:r>
              <w:rPr>
                <w:sz w:val="16"/>
              </w:rPr>
              <w:t>260656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Thornapple township</w:t>
            </w:r>
          </w:p>
        </w:tc>
        <w:tc>
          <w:tcPr>
            <w:tcW w:type="dxa" w:w="1531"/>
          </w:tcPr>
          <w:p>
            <w:pPr>
              <w:spacing w:after="0"/>
              <w:jc w:val="left"/>
            </w:pPr>
            <w:r>
              <w:rPr>
                <w:sz w:val="16"/>
              </w:rPr>
              <w:t>260630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Woodland township</w:t>
            </w:r>
          </w:p>
        </w:tc>
        <w:tc>
          <w:tcPr>
            <w:tcW w:type="dxa" w:w="1531"/>
          </w:tcPr>
          <w:p>
            <w:pPr>
              <w:spacing w:after="0"/>
              <w:jc w:val="left"/>
            </w:pPr>
            <w:r>
              <w:rPr>
                <w:sz w:val="16"/>
              </w:rPr>
              <w:t>260881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Yankee Springs township</w:t>
            </w:r>
          </w:p>
        </w:tc>
        <w:tc>
          <w:tcPr>
            <w:tcW w:type="dxa" w:w="1531"/>
          </w:tcPr>
          <w:p>
            <w:pPr>
              <w:spacing w:after="0"/>
              <w:jc w:val="left"/>
            </w:pPr>
            <w:r>
              <w:rPr>
                <w:sz w:val="16"/>
              </w:rPr>
              <w:t>260883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41</w:t>
            </w:r>
          </w:p>
        </w:tc>
        <w:tc>
          <w:tcPr>
            <w:tcW w:type="dxa" w:w="1496"/>
          </w:tcPr>
          <w:p>
            <w:pPr>
              <w:spacing w:after="0"/>
              <w:jc w:val="right"/>
            </w:pPr>
            <w:r>
              <w:rPr>
                <w:sz w:val="16"/>
              </w:rPr>
              <w:t>5</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Barry County, MI: risk-assessment baseline packet, release 2026-10 (data as of 2026-09-30; County FIPS 26015). Automated baseline. </w:t>
      </w:r>
      <w:hyperlink r:id="rId15">
        <w:r>
          <w:rPr>
            <w:color w:val="1F4E99"/>
            <w:sz w:val="17"/>
            <w:u w:val="single"/>
          </w:rPr>
          <w:t>https://hazardplain.org/mi/26015/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Barry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Barry County, MI: Risk-assessment baseline packet</dc:title>
  <dc:subject>Hazard Plain release 2026-10, as of 2026-09-30. Automated baseline</dc:subject>
  <dc:creator>Hazard Plain</dc:creator>
  <cp:keywords>Hazard Plain; hazard mitigation; risk assessment; 26015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