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Antrim County, MI</w:t>
      </w:r>
    </w:p>
    <w:p>
      <w:pPr>
        <w:spacing w:after="120" w:before="0"/>
      </w:pPr>
      <w:r>
        <w:rPr>
          <w:color w:val="555555"/>
          <w:sz w:val="24"/>
        </w:rPr>
        <w:t>Risk-assessment baseline packet</w:t>
      </w:r>
    </w:p>
    <w:p>
      <w:pPr>
        <w:spacing w:after="120" w:before="0"/>
      </w:pPr>
      <w:r>
        <w:rPr>
          <w:b/>
          <w:sz w:val="18"/>
        </w:rPr>
        <w:t xml:space="preserve">County FIPS: </w:t>
      </w:r>
      <w:r>
        <w:rPr>
          <w:sz w:val="18"/>
        </w:rPr>
        <w:t>26009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2029-03-31. Plan: Antrim County Update (FEMA plan 109305), approved 2024-04-01.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2024-04-01: 2 new hazard declarations (2 incidents)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($5,150,817 a year), Cold Wave ($3,358,011) and Tornado ($455,747).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2029-03-31</w:t>
      </w:r>
    </w:p>
    <w:p>
      <w:pPr>
        <w:keepNext/>
        <w:spacing w:after="40" w:before="0"/>
      </w:pPr>
      <w:r>
        <w:rPr>
          <w:b/>
        </w:rPr>
        <w:t xml:space="preserve">Plan: </w:t>
      </w:r>
      <w:r>
        <w:rPr/>
        <w:t>Antrim County Update (FEMA plan 109305)</w:t>
      </w:r>
    </w:p>
    <w:p>
      <w:pPr>
        <w:keepNext/>
        <w:spacing w:after="40" w:before="0"/>
      </w:pPr>
      <w:r>
        <w:rPr>
          <w:b/>
        </w:rPr>
        <w:t xml:space="preserve">Approved: </w:t>
      </w:r>
      <w:r>
        <w:rPr/>
        <w:t>2024-04-01</w:t>
      </w:r>
    </w:p>
    <w:p>
      <w:pPr>
        <w:keepNext/>
        <w:spacing w:after="40" w:before="0"/>
      </w:pPr>
      <w:r>
        <w:rPr>
          <w:b/>
        </w:rPr>
        <w:t xml:space="preserve">Days to expiry: </w:t>
      </w:r>
      <w:r>
        <w:rPr/>
        <w:t>913</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DR-4880-MI (Severe Winter Storm),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5"/>
        <w:gridCol w:w="858"/>
        <w:gridCol w:w="2385"/>
        <w:gridCol w:w="3166"/>
        <w:gridCol w:w="1037"/>
        <w:gridCol w:w="1037"/>
        <w:gridCol w:w="877"/>
        <w:gridCol w:w="3088"/>
      </w:tblGrid>
      <w:tr>
        <w:trPr>
          <w:cantSplit/>
          <w:tblHeader/>
        </w:trPr>
        <w:tc>
          <w:tcPr>
            <w:tcW w:type="dxa" w:w="166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Status</w:t>
            </w:r>
          </w:p>
        </w:tc>
        <w:tc>
          <w:tcPr>
            <w:tcW w:type="dxa" w:w="31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88"/>
            <w:shd w:val="clear" w:color="auto" w:fill="E8E8E8"/>
          </w:tcPr>
          <w:p>
            <w:pPr>
              <w:spacing w:after="0"/>
              <w:jc w:val="left"/>
            </w:pPr>
            <w:r>
              <w:rPr>
                <w:b/>
                <w:sz w:val="16"/>
              </w:rPr>
              <w:t>Notes</w:t>
            </w:r>
          </w:p>
        </w:tc>
      </w:tr>
      <w:tr>
        <w:trPr>
          <w:cantSplit/>
        </w:trPr>
        <w:tc>
          <w:tcPr>
            <w:tcW w:type="dxa" w:w="1665"/>
          </w:tcPr>
          <w:p>
            <w:pPr>
              <w:spacing w:after="0"/>
              <w:jc w:val="left"/>
            </w:pPr>
            <w:r>
              <w:rPr>
                <w:sz w:val="16"/>
              </w:rPr>
              <w:t>Antrim County</w:t>
            </w:r>
          </w:p>
        </w:tc>
        <w:tc>
          <w:tcPr>
            <w:tcW w:type="dxa" w:w="858"/>
          </w:tcPr>
          <w:p>
            <w:pPr>
              <w:spacing w:after="0"/>
              <w:jc w:val="left"/>
            </w:pPr>
            <w:r>
              <w:rPr>
                <w:sz w:val="16"/>
              </w:rPr>
              <w:t>County</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2024-05-02</w:t>
            </w:r>
          </w:p>
        </w:tc>
      </w:tr>
      <w:tr>
        <w:trPr>
          <w:cantSplit/>
        </w:trPr>
        <w:tc>
          <w:tcPr>
            <w:tcW w:type="dxa" w:w="1665"/>
          </w:tcPr>
          <w:p>
            <w:pPr>
              <w:spacing w:after="0"/>
              <w:jc w:val="left"/>
            </w:pPr>
            <w:r>
              <w:rPr>
                <w:sz w:val="16"/>
              </w:rPr>
              <w:t>Bellaire village</w:t>
            </w:r>
          </w:p>
        </w:tc>
        <w:tc>
          <w:tcPr>
            <w:tcW w:type="dxa" w:w="858"/>
          </w:tcPr>
          <w:p>
            <w:pPr>
              <w:spacing w:after="0"/>
              <w:jc w:val="left"/>
            </w:pPr>
            <w:r>
              <w:rPr>
                <w:sz w:val="16"/>
              </w:rPr>
              <w:t>Village</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2024-06-04</w:t>
            </w:r>
          </w:p>
        </w:tc>
      </w:tr>
      <w:tr>
        <w:trPr>
          <w:cantSplit/>
        </w:trPr>
        <w:tc>
          <w:tcPr>
            <w:tcW w:type="dxa" w:w="1665"/>
          </w:tcPr>
          <w:p>
            <w:pPr>
              <w:spacing w:after="0"/>
              <w:jc w:val="left"/>
            </w:pPr>
            <w:r>
              <w:rPr>
                <w:sz w:val="16"/>
              </w:rPr>
              <w:t>Central Lake village</w:t>
            </w:r>
          </w:p>
        </w:tc>
        <w:tc>
          <w:tcPr>
            <w:tcW w:type="dxa" w:w="858"/>
          </w:tcPr>
          <w:p>
            <w:pPr>
              <w:spacing w:after="0"/>
              <w:jc w:val="left"/>
            </w:pPr>
            <w:r>
              <w:rPr>
                <w:sz w:val="16"/>
              </w:rPr>
              <w:t>Village</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2024-04-19</w:t>
            </w:r>
          </w:p>
        </w:tc>
      </w:tr>
      <w:tr>
        <w:trPr>
          <w:cantSplit/>
        </w:trPr>
        <w:tc>
          <w:tcPr>
            <w:tcW w:type="dxa" w:w="1665"/>
          </w:tcPr>
          <w:p>
            <w:pPr>
              <w:spacing w:after="0"/>
              <w:jc w:val="left"/>
            </w:pPr>
            <w:r>
              <w:rPr>
                <w:sz w:val="16"/>
              </w:rPr>
              <w:t>Elk Rapids village</w:t>
            </w:r>
          </w:p>
        </w:tc>
        <w:tc>
          <w:tcPr>
            <w:tcW w:type="dxa" w:w="858"/>
          </w:tcPr>
          <w:p>
            <w:pPr>
              <w:spacing w:after="0"/>
              <w:jc w:val="left"/>
            </w:pPr>
            <w:r>
              <w:rPr>
                <w:sz w:val="16"/>
              </w:rPr>
              <w:t>Village</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Ellsworth village</w:t>
            </w:r>
          </w:p>
        </w:tc>
        <w:tc>
          <w:tcPr>
            <w:tcW w:type="dxa" w:w="858"/>
          </w:tcPr>
          <w:p>
            <w:pPr>
              <w:spacing w:after="0"/>
              <w:jc w:val="left"/>
            </w:pPr>
            <w:r>
              <w:rPr>
                <w:sz w:val="16"/>
              </w:rPr>
              <w:t>Village</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Mancelona village</w:t>
            </w:r>
          </w:p>
        </w:tc>
        <w:tc>
          <w:tcPr>
            <w:tcW w:type="dxa" w:w="858"/>
          </w:tcPr>
          <w:p>
            <w:pPr>
              <w:spacing w:after="0"/>
              <w:jc w:val="left"/>
            </w:pPr>
            <w:r>
              <w:rPr>
                <w:sz w:val="16"/>
              </w:rPr>
              <w:t>Village</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Banks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Central Lake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Chestonia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2024-10-16</w:t>
            </w:r>
          </w:p>
        </w:tc>
      </w:tr>
      <w:tr>
        <w:trPr>
          <w:cantSplit/>
        </w:trPr>
        <w:tc>
          <w:tcPr>
            <w:tcW w:type="dxa" w:w="1665"/>
          </w:tcPr>
          <w:p>
            <w:pPr>
              <w:spacing w:after="0"/>
              <w:jc w:val="left"/>
            </w:pPr>
            <w:r>
              <w:rPr>
                <w:sz w:val="16"/>
              </w:rPr>
              <w:t>Custer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Echo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Elk Rapids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2024-11-18</w:t>
            </w:r>
          </w:p>
        </w:tc>
      </w:tr>
      <w:tr>
        <w:trPr>
          <w:cantSplit/>
        </w:trPr>
        <w:tc>
          <w:tcPr>
            <w:tcW w:type="dxa" w:w="1665"/>
          </w:tcPr>
          <w:p>
            <w:pPr>
              <w:spacing w:after="0"/>
              <w:jc w:val="left"/>
            </w:pPr>
            <w:r>
              <w:rPr>
                <w:sz w:val="16"/>
              </w:rPr>
              <w:t>Forest Home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2024-06-04</w:t>
            </w:r>
          </w:p>
        </w:tc>
      </w:tr>
      <w:tr>
        <w:trPr>
          <w:cantSplit/>
        </w:trPr>
        <w:tc>
          <w:tcPr>
            <w:tcW w:type="dxa" w:w="1665"/>
          </w:tcPr>
          <w:p>
            <w:pPr>
              <w:spacing w:after="0"/>
              <w:jc w:val="left"/>
            </w:pPr>
            <w:r>
              <w:rPr>
                <w:sz w:val="16"/>
              </w:rPr>
              <w:t>Helena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Jordan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2024-11-18</w:t>
            </w:r>
          </w:p>
        </w:tc>
      </w:tr>
      <w:tr>
        <w:trPr>
          <w:cantSplit/>
        </w:trPr>
        <w:tc>
          <w:tcPr>
            <w:tcW w:type="dxa" w:w="1665"/>
          </w:tcPr>
          <w:p>
            <w:pPr>
              <w:spacing w:after="0"/>
              <w:jc w:val="left"/>
            </w:pPr>
            <w:r>
              <w:rPr>
                <w:sz w:val="16"/>
              </w:rPr>
              <w:t>Kearney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2024-05-02</w:t>
            </w:r>
          </w:p>
        </w:tc>
      </w:tr>
      <w:tr>
        <w:trPr>
          <w:cantSplit/>
        </w:trPr>
        <w:tc>
          <w:tcPr>
            <w:tcW w:type="dxa" w:w="1665"/>
          </w:tcPr>
          <w:p>
            <w:pPr>
              <w:spacing w:after="0"/>
              <w:jc w:val="left"/>
            </w:pPr>
            <w:r>
              <w:rPr>
                <w:sz w:val="16"/>
              </w:rPr>
              <w:t>Mancelona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Milton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2024-06-04</w:t>
            </w:r>
          </w:p>
        </w:tc>
      </w:tr>
      <w:tr>
        <w:trPr>
          <w:cantSplit/>
        </w:trPr>
        <w:tc>
          <w:tcPr>
            <w:tcW w:type="dxa" w:w="1665"/>
          </w:tcPr>
          <w:p>
            <w:pPr>
              <w:spacing w:after="0"/>
              <w:jc w:val="left"/>
            </w:pPr>
            <w:r>
              <w:rPr>
                <w:sz w:val="16"/>
              </w:rPr>
              <w:t>Star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r>
        <w:trPr>
          <w:cantSplit/>
        </w:trPr>
        <w:tc>
          <w:tcPr>
            <w:tcW w:type="dxa" w:w="1665"/>
          </w:tcPr>
          <w:p>
            <w:pPr>
              <w:spacing w:after="0"/>
              <w:jc w:val="left"/>
            </w:pPr>
            <w:r>
              <w:rPr>
                <w:sz w:val="16"/>
              </w:rPr>
              <w:t>Torch Lake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r>
              <w:rPr>
                <w:sz w:val="16"/>
              </w:rPr>
              <w:t>this jurisdiction approved 2024-06-04</w:t>
            </w:r>
          </w:p>
        </w:tc>
      </w:tr>
      <w:tr>
        <w:trPr>
          <w:cantSplit/>
        </w:trPr>
        <w:tc>
          <w:tcPr>
            <w:tcW w:type="dxa" w:w="1665"/>
          </w:tcPr>
          <w:p>
            <w:pPr>
              <w:spacing w:after="0"/>
              <w:jc w:val="left"/>
            </w:pPr>
            <w:r>
              <w:rPr>
                <w:sz w:val="16"/>
              </w:rPr>
              <w:t>Warner township</w:t>
            </w:r>
          </w:p>
        </w:tc>
        <w:tc>
          <w:tcPr>
            <w:tcW w:type="dxa" w:w="858"/>
          </w:tcPr>
          <w:p>
            <w:pPr>
              <w:spacing w:after="0"/>
              <w:jc w:val="left"/>
            </w:pPr>
            <w:r>
              <w:rPr>
                <w:sz w:val="16"/>
              </w:rPr>
              <w:t>Township</w:t>
            </w:r>
          </w:p>
        </w:tc>
        <w:tc>
          <w:tcPr>
            <w:tcW w:type="dxa" w:w="2385"/>
          </w:tcPr>
          <w:p>
            <w:pPr>
              <w:spacing w:after="0"/>
              <w:jc w:val="left"/>
            </w:pPr>
            <w:r>
              <w:rPr>
                <w:sz w:val="16"/>
              </w:rPr>
              <w:t>Approved, expires 2029-03-31</w:t>
            </w:r>
          </w:p>
        </w:tc>
        <w:tc>
          <w:tcPr>
            <w:tcW w:type="dxa" w:w="3166"/>
          </w:tcPr>
          <w:p>
            <w:pPr>
              <w:spacing w:after="0"/>
              <w:jc w:val="left"/>
            </w:pPr>
            <w:r>
              <w:rPr>
                <w:sz w:val="16"/>
              </w:rPr>
              <w:t>Antrim County Update (FEMA plan 109305)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7"/>
          </w:tcPr>
          <w:p>
            <w:pPr>
              <w:spacing w:after="0"/>
              <w:jc w:val="right"/>
            </w:pPr>
            <w:r>
              <w:rPr>
                <w:sz w:val="16"/>
              </w:rPr>
              <w:t>913</w:t>
            </w:r>
          </w:p>
        </w:tc>
        <w:tc>
          <w:tcPr>
            <w:tcW w:type="dxa" w:w="308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38"/>
        <w:gridCol w:w="1192"/>
        <w:gridCol w:w="2124"/>
        <w:gridCol w:w="219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$5,150,360</w:t>
            </w:r>
          </w:p>
        </w:tc>
        <w:tc>
          <w:tcPr>
            <w:tcW w:type="dxa" w:w="1126"/>
          </w:tcPr>
          <w:p>
            <w:pPr>
              <w:spacing w:after="0"/>
              <w:jc w:val="right"/>
            </w:pPr>
            <w:r>
              <w:rPr>
                <w:sz w:val="16"/>
              </w:rPr>
              <w:t>$18</w:t>
            </w:r>
          </w:p>
        </w:tc>
        <w:tc>
          <w:tcPr>
            <w:tcW w:type="dxa" w:w="1938"/>
          </w:tcPr>
          <w:p>
            <w:pPr>
              <w:spacing w:after="0"/>
              <w:jc w:val="right"/>
            </w:pPr>
            <w:r>
              <w:rPr>
                <w:sz w:val="16"/>
              </w:rPr>
              <w:t>$439</w:t>
            </w:r>
          </w:p>
        </w:tc>
        <w:tc>
          <w:tcPr>
            <w:tcW w:type="dxa" w:w="1192"/>
          </w:tcPr>
          <w:p>
            <w:pPr>
              <w:spacing w:after="0"/>
              <w:jc w:val="right"/>
            </w:pPr>
            <w:r>
              <w:rPr>
                <w:sz w:val="16"/>
              </w:rPr>
              <w:t>$5,150,817</w:t>
            </w:r>
          </w:p>
        </w:tc>
        <w:tc>
          <w:tcPr>
            <w:tcW w:type="dxa" w:w="2124"/>
          </w:tcPr>
          <w:p>
            <w:pPr>
              <w:spacing w:after="0"/>
              <w:jc w:val="right"/>
            </w:pPr>
            <w:r>
              <w:rPr>
                <w:sz w:val="16"/>
              </w:rPr>
              <w:t>4</w:t>
            </w:r>
          </w:p>
        </w:tc>
        <w:tc>
          <w:tcPr>
            <w:tcW w:type="dxa" w:w="2194"/>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71"/>
          </w:tcPr>
          <w:p>
            <w:pPr>
              <w:spacing w:after="0"/>
              <w:jc w:val="left"/>
            </w:pPr>
            <w:r>
              <w:rPr>
                <w:sz w:val="16"/>
              </w:rPr>
              <w:t>Relatively Moderate</w:t>
            </w:r>
          </w:p>
        </w:tc>
        <w:tc>
          <w:tcPr>
            <w:tcW w:type="dxa" w:w="1371"/>
          </w:tcPr>
          <w:p>
            <w:pPr>
              <w:spacing w:after="0"/>
              <w:jc w:val="left"/>
            </w:pPr>
            <w:r>
              <w:rPr>
                <w:sz w:val="16"/>
              </w:rPr>
              <w:t>Relatively Moderate</w:t>
            </w:r>
          </w:p>
        </w:tc>
        <w:tc>
          <w:tcPr>
            <w:tcW w:type="dxa" w:w="1037"/>
          </w:tcPr>
          <w:p>
            <w:pPr>
              <w:spacing w:after="0"/>
              <w:jc w:val="right"/>
            </w:pPr>
            <w:r>
              <w:rPr>
                <w:sz w:val="16"/>
              </w:rPr>
              <w:t>$29</w:t>
            </w:r>
          </w:p>
        </w:tc>
        <w:tc>
          <w:tcPr>
            <w:tcW w:type="dxa" w:w="1126"/>
          </w:tcPr>
          <w:p>
            <w:pPr>
              <w:spacing w:after="0"/>
              <w:jc w:val="right"/>
            </w:pPr>
            <w:r>
              <w:rPr>
                <w:sz w:val="16"/>
              </w:rPr>
              <w:t>$503,765</w:t>
            </w:r>
          </w:p>
        </w:tc>
        <w:tc>
          <w:tcPr>
            <w:tcW w:type="dxa" w:w="1938"/>
          </w:tcPr>
          <w:p>
            <w:pPr>
              <w:spacing w:after="0"/>
              <w:jc w:val="right"/>
            </w:pPr>
            <w:r>
              <w:rPr>
                <w:sz w:val="16"/>
              </w:rPr>
              <w:t>$2,854,217</w:t>
            </w:r>
          </w:p>
        </w:tc>
        <w:tc>
          <w:tcPr>
            <w:tcW w:type="dxa" w:w="1192"/>
          </w:tcPr>
          <w:p>
            <w:pPr>
              <w:spacing w:after="0"/>
              <w:jc w:val="right"/>
            </w:pPr>
            <w:r>
              <w:rPr>
                <w:sz w:val="16"/>
              </w:rPr>
              <w:t>$3,358,011</w:t>
            </w:r>
          </w:p>
        </w:tc>
        <w:tc>
          <w:tcPr>
            <w:tcW w:type="dxa" w:w="2124"/>
          </w:tcPr>
          <w:p>
            <w:pPr>
              <w:spacing w:after="0"/>
              <w:jc w:val="right"/>
            </w:pPr>
            <w:r>
              <w:rPr>
                <w:sz w:val="16"/>
              </w:rPr>
              <w:t>4</w:t>
            </w:r>
          </w:p>
        </w:tc>
        <w:tc>
          <w:tcPr>
            <w:tcW w:type="dxa" w:w="2194"/>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$207,778</w:t>
            </w:r>
          </w:p>
        </w:tc>
        <w:tc>
          <w:tcPr>
            <w:tcW w:type="dxa" w:w="1126"/>
          </w:tcPr>
          <w:p>
            <w:pPr>
              <w:spacing w:after="0"/>
              <w:jc w:val="right"/>
            </w:pPr>
            <w:r>
              <w:rPr>
                <w:sz w:val="16"/>
              </w:rPr>
              <w:t>$275</w:t>
            </w:r>
          </w:p>
        </w:tc>
        <w:tc>
          <w:tcPr>
            <w:tcW w:type="dxa" w:w="1938"/>
          </w:tcPr>
          <w:p>
            <w:pPr>
              <w:spacing w:after="0"/>
              <w:jc w:val="right"/>
            </w:pPr>
            <w:r>
              <w:rPr>
                <w:sz w:val="16"/>
              </w:rPr>
              <w:t>$247,693</w:t>
            </w:r>
          </w:p>
        </w:tc>
        <w:tc>
          <w:tcPr>
            <w:tcW w:type="dxa" w:w="1192"/>
          </w:tcPr>
          <w:p>
            <w:pPr>
              <w:spacing w:after="0"/>
              <w:jc w:val="right"/>
            </w:pPr>
            <w:r>
              <w:rPr>
                <w:sz w:val="16"/>
              </w:rPr>
              <w:t>$455,747</w:t>
            </w:r>
          </w:p>
        </w:tc>
        <w:tc>
          <w:tcPr>
            <w:tcW w:type="dxa" w:w="2124"/>
          </w:tcPr>
          <w:p>
            <w:pPr>
              <w:spacing w:after="0"/>
              <w:jc w:val="right"/>
            </w:pPr>
            <w:r>
              <w:rPr>
                <w:sz w:val="16"/>
              </w:rPr>
              <w:t>7</w:t>
            </w:r>
          </w:p>
        </w:tc>
        <w:tc>
          <w:tcPr>
            <w:tcW w:type="dxa" w:w="2194"/>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$11,249</w:t>
            </w:r>
          </w:p>
        </w:tc>
        <w:tc>
          <w:tcPr>
            <w:tcW w:type="dxa" w:w="1126"/>
          </w:tcPr>
          <w:p>
            <w:pPr>
              <w:spacing w:after="0"/>
              <w:jc w:val="right"/>
            </w:pPr>
            <w:r>
              <w:rPr>
                <w:sz w:val="16"/>
              </w:rPr>
              <w:t>n/a</w:t>
            </w:r>
          </w:p>
        </w:tc>
        <w:tc>
          <w:tcPr>
            <w:tcW w:type="dxa" w:w="1938"/>
          </w:tcPr>
          <w:p>
            <w:pPr>
              <w:spacing w:after="0"/>
              <w:jc w:val="right"/>
            </w:pPr>
            <w:r>
              <w:rPr>
                <w:sz w:val="16"/>
              </w:rPr>
              <w:t>$199,191</w:t>
            </w:r>
          </w:p>
        </w:tc>
        <w:tc>
          <w:tcPr>
            <w:tcW w:type="dxa" w:w="1192"/>
          </w:tcPr>
          <w:p>
            <w:pPr>
              <w:spacing w:after="0"/>
              <w:jc w:val="right"/>
            </w:pPr>
            <w:r>
              <w:rPr>
                <w:sz w:val="16"/>
              </w:rPr>
              <w:t>$210,439</w:t>
            </w:r>
          </w:p>
        </w:tc>
        <w:tc>
          <w:tcPr>
            <w:tcW w:type="dxa" w:w="2124"/>
          </w:tcPr>
          <w:p>
            <w:pPr>
              <w:spacing w:after="0"/>
              <w:jc w:val="right"/>
            </w:pPr>
            <w:r>
              <w:rPr>
                <w:sz w:val="16"/>
              </w:rPr>
              <w:t>3</w:t>
            </w:r>
          </w:p>
        </w:tc>
        <w:tc>
          <w:tcPr>
            <w:tcW w:type="dxa" w:w="2194"/>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Hail</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$137,100</w:t>
            </w:r>
          </w:p>
        </w:tc>
        <w:tc>
          <w:tcPr>
            <w:tcW w:type="dxa" w:w="1126"/>
          </w:tcPr>
          <w:p>
            <w:pPr>
              <w:spacing w:after="0"/>
              <w:jc w:val="right"/>
            </w:pPr>
            <w:r>
              <w:rPr>
                <w:sz w:val="16"/>
              </w:rPr>
              <w:t>$57,992</w:t>
            </w:r>
          </w:p>
        </w:tc>
        <w:tc>
          <w:tcPr>
            <w:tcW w:type="dxa" w:w="1938"/>
          </w:tcPr>
          <w:p>
            <w:pPr>
              <w:spacing w:after="0"/>
              <w:jc w:val="right"/>
            </w:pPr>
            <w:r>
              <w:rPr>
                <w:sz w:val="16"/>
              </w:rPr>
              <w:t>$12,684</w:t>
            </w:r>
          </w:p>
        </w:tc>
        <w:tc>
          <w:tcPr>
            <w:tcW w:type="dxa" w:w="1192"/>
          </w:tcPr>
          <w:p>
            <w:pPr>
              <w:spacing w:after="0"/>
              <w:jc w:val="right"/>
            </w:pPr>
            <w:r>
              <w:rPr>
                <w:sz w:val="16"/>
              </w:rPr>
              <w:t>$207,776</w:t>
            </w:r>
          </w:p>
        </w:tc>
        <w:tc>
          <w:tcPr>
            <w:tcW w:type="dxa" w:w="2124"/>
          </w:tcPr>
          <w:p>
            <w:pPr>
              <w:spacing w:after="0"/>
              <w:jc w:val="right"/>
            </w:pPr>
            <w:r>
              <w:rPr>
                <w:sz w:val="16"/>
              </w:rPr>
              <w:t>35</w:t>
            </w:r>
          </w:p>
        </w:tc>
        <w:tc>
          <w:tcPr>
            <w:tcW w:type="dxa" w:w="2194"/>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Strong Wind</w:t>
            </w:r>
          </w:p>
        </w:tc>
        <w:tc>
          <w:tcPr>
            <w:tcW w:type="dxa" w:w="1371"/>
          </w:tcPr>
          <w:p>
            <w:pPr>
              <w:spacing w:after="0"/>
              <w:jc w:val="left"/>
            </w:pPr>
            <w:r>
              <w:rPr>
                <w:sz w:val="16"/>
              </w:rPr>
              <w:t>Very Low</w:t>
            </w:r>
          </w:p>
        </w:tc>
        <w:tc>
          <w:tcPr>
            <w:tcW w:type="dxa" w:w="1371"/>
          </w:tcPr>
          <w:p>
            <w:pPr>
              <w:spacing w:after="0"/>
              <w:jc w:val="left"/>
            </w:pPr>
            <w:r>
              <w:rPr>
                <w:sz w:val="16"/>
              </w:rPr>
              <w:t>Relatively Low</w:t>
            </w:r>
          </w:p>
        </w:tc>
        <w:tc>
          <w:tcPr>
            <w:tcW w:type="dxa" w:w="1037"/>
          </w:tcPr>
          <w:p>
            <w:pPr>
              <w:spacing w:after="0"/>
              <w:jc w:val="right"/>
            </w:pPr>
            <w:r>
              <w:rPr>
                <w:sz w:val="16"/>
              </w:rPr>
              <w:t>$103,903</w:t>
            </w:r>
          </w:p>
        </w:tc>
        <w:tc>
          <w:tcPr>
            <w:tcW w:type="dxa" w:w="1126"/>
          </w:tcPr>
          <w:p>
            <w:pPr>
              <w:spacing w:after="0"/>
              <w:jc w:val="right"/>
            </w:pPr>
            <w:r>
              <w:rPr>
                <w:sz w:val="16"/>
              </w:rPr>
              <w:t>$4,021</w:t>
            </w:r>
          </w:p>
        </w:tc>
        <w:tc>
          <w:tcPr>
            <w:tcW w:type="dxa" w:w="1938"/>
          </w:tcPr>
          <w:p>
            <w:pPr>
              <w:spacing w:after="0"/>
              <w:jc w:val="right"/>
            </w:pPr>
            <w:r>
              <w:rPr>
                <w:sz w:val="16"/>
              </w:rPr>
              <w:t>$51,774</w:t>
            </w:r>
          </w:p>
        </w:tc>
        <w:tc>
          <w:tcPr>
            <w:tcW w:type="dxa" w:w="1192"/>
          </w:tcPr>
          <w:p>
            <w:pPr>
              <w:spacing w:after="0"/>
              <w:jc w:val="right"/>
            </w:pPr>
            <w:r>
              <w:rPr>
                <w:sz w:val="16"/>
              </w:rPr>
              <w:t>$159,697</w:t>
            </w:r>
          </w:p>
        </w:tc>
        <w:tc>
          <w:tcPr>
            <w:tcW w:type="dxa" w:w="2124"/>
          </w:tcPr>
          <w:p>
            <w:pPr>
              <w:spacing w:after="0"/>
              <w:jc w:val="right"/>
            </w:pPr>
            <w:r>
              <w:rPr>
                <w:sz w:val="16"/>
              </w:rPr>
              <w:t>70</w:t>
            </w:r>
          </w:p>
        </w:tc>
        <w:tc>
          <w:tcPr>
            <w:tcW w:type="dxa" w:w="2194"/>
          </w:tcPr>
          <w:p>
            <w:pPr>
              <w:spacing w:after="0"/>
              <w:jc w:val="left"/>
            </w:pPr>
            <w:r>
              <w:rPr>
                <w:sz w:val="16"/>
              </w:rPr>
              <w:t>Includes 12 High Wind and 1 Strong Wind records (NOAA non-thunderstorm wind types, outside NRI's Strong Wind definition).</w:t>
            </w: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$474</w:t>
            </w:r>
          </w:p>
        </w:tc>
        <w:tc>
          <w:tcPr>
            <w:tcW w:type="dxa" w:w="1126"/>
          </w:tcPr>
          <w:p>
            <w:pPr>
              <w:spacing w:after="0"/>
              <w:jc w:val="right"/>
            </w:pPr>
            <w:r>
              <w:rPr>
                <w:sz w:val="16"/>
              </w:rPr>
              <w:t>under $1</w:t>
            </w:r>
          </w:p>
        </w:tc>
        <w:tc>
          <w:tcPr>
            <w:tcW w:type="dxa" w:w="1938"/>
          </w:tcPr>
          <w:p>
            <w:pPr>
              <w:spacing w:after="0"/>
              <w:jc w:val="right"/>
            </w:pPr>
            <w:r>
              <w:rPr>
                <w:sz w:val="16"/>
              </w:rPr>
              <w:t>$49,895</w:t>
            </w:r>
          </w:p>
        </w:tc>
        <w:tc>
          <w:tcPr>
            <w:tcW w:type="dxa" w:w="1192"/>
          </w:tcPr>
          <w:p>
            <w:pPr>
              <w:spacing w:after="0"/>
              <w:jc w:val="right"/>
            </w:pPr>
            <w:r>
              <w:rPr>
                <w:sz w:val="16"/>
              </w:rPr>
              <w:t>$50,369</w:t>
            </w:r>
          </w:p>
        </w:tc>
        <w:tc>
          <w:tcPr>
            <w:tcW w:type="dxa" w:w="2124"/>
          </w:tcPr>
          <w:p>
            <w:pPr>
              <w:spacing w:after="0"/>
              <w:jc w:val="right"/>
            </w:pPr>
            <w:r>
              <w:rPr>
                <w:sz w:val="16"/>
              </w:rPr>
              <w:t>2</w:t>
            </w:r>
          </w:p>
        </w:tc>
        <w:tc>
          <w:tcPr>
            <w:tcW w:type="dxa" w:w="2194"/>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$11,526</w:t>
            </w:r>
          </w:p>
        </w:tc>
        <w:tc>
          <w:tcPr>
            <w:tcW w:type="dxa" w:w="1126"/>
          </w:tcPr>
          <w:p>
            <w:pPr>
              <w:spacing w:after="0"/>
              <w:jc w:val="right"/>
            </w:pPr>
            <w:r>
              <w:rPr>
                <w:sz w:val="16"/>
              </w:rPr>
              <w:t>$12</w:t>
            </w:r>
          </w:p>
        </w:tc>
        <w:tc>
          <w:tcPr>
            <w:tcW w:type="dxa" w:w="1938"/>
          </w:tcPr>
          <w:p>
            <w:pPr>
              <w:spacing w:after="0"/>
              <w:jc w:val="right"/>
            </w:pPr>
            <w:r>
              <w:rPr>
                <w:sz w:val="16"/>
              </w:rPr>
              <w:t>$1,267</w:t>
            </w:r>
          </w:p>
        </w:tc>
        <w:tc>
          <w:tcPr>
            <w:tcW w:type="dxa" w:w="1192"/>
          </w:tcPr>
          <w:p>
            <w:pPr>
              <w:spacing w:after="0"/>
              <w:jc w:val="right"/>
            </w:pPr>
            <w:r>
              <w:rPr>
                <w:sz w:val="16"/>
              </w:rPr>
              <w:t>$12,805</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Winter Weather</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$1,819</w:t>
            </w:r>
          </w:p>
        </w:tc>
        <w:tc>
          <w:tcPr>
            <w:tcW w:type="dxa" w:w="1126"/>
          </w:tcPr>
          <w:p>
            <w:pPr>
              <w:spacing w:after="0"/>
              <w:jc w:val="right"/>
            </w:pPr>
            <w:r>
              <w:rPr>
                <w:sz w:val="16"/>
              </w:rPr>
              <w:t>$556</w:t>
            </w:r>
          </w:p>
        </w:tc>
        <w:tc>
          <w:tcPr>
            <w:tcW w:type="dxa" w:w="1938"/>
          </w:tcPr>
          <w:p>
            <w:pPr>
              <w:spacing w:after="0"/>
              <w:jc w:val="right"/>
            </w:pPr>
            <w:r>
              <w:rPr>
                <w:sz w:val="16"/>
              </w:rPr>
              <w:t>$9,494</w:t>
            </w:r>
          </w:p>
        </w:tc>
        <w:tc>
          <w:tcPr>
            <w:tcW w:type="dxa" w:w="1192"/>
          </w:tcPr>
          <w:p>
            <w:pPr>
              <w:spacing w:after="0"/>
              <w:jc w:val="right"/>
            </w:pPr>
            <w:r>
              <w:rPr>
                <w:sz w:val="16"/>
              </w:rPr>
              <w:t>$11,869</w:t>
            </w:r>
          </w:p>
        </w:tc>
        <w:tc>
          <w:tcPr>
            <w:tcW w:type="dxa" w:w="2124"/>
          </w:tcPr>
          <w:p>
            <w:pPr>
              <w:spacing w:after="0"/>
              <w:jc w:val="right"/>
            </w:pPr>
            <w:r>
              <w:rPr>
                <w:sz w:val="16"/>
              </w:rPr>
              <w:t>176</w:t>
            </w:r>
          </w:p>
        </w:tc>
        <w:tc>
          <w:tcPr>
            <w:tcW w:type="dxa" w:w="2194"/>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Landslide</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1037"/>
          </w:tcPr>
          <w:p>
            <w:pPr>
              <w:spacing w:after="0"/>
              <w:jc w:val="right"/>
            </w:pPr>
            <w:r>
              <w:rPr>
                <w:sz w:val="16"/>
              </w:rPr>
              <w:t>$652</w:t>
            </w:r>
          </w:p>
        </w:tc>
        <w:tc>
          <w:tcPr>
            <w:tcW w:type="dxa" w:w="1126"/>
          </w:tcPr>
          <w:p>
            <w:pPr>
              <w:spacing w:after="0"/>
              <w:jc w:val="right"/>
            </w:pPr>
            <w:r>
              <w:rPr>
                <w:sz w:val="16"/>
              </w:rPr>
              <w:t>n/a</w:t>
            </w:r>
          </w:p>
        </w:tc>
        <w:tc>
          <w:tcPr>
            <w:tcW w:type="dxa" w:w="1938"/>
          </w:tcPr>
          <w:p>
            <w:pPr>
              <w:spacing w:after="0"/>
              <w:jc w:val="right"/>
            </w:pPr>
            <w:r>
              <w:rPr>
                <w:sz w:val="16"/>
              </w:rPr>
              <w:t>$7,518</w:t>
            </w:r>
          </w:p>
        </w:tc>
        <w:tc>
          <w:tcPr>
            <w:tcW w:type="dxa" w:w="1192"/>
          </w:tcPr>
          <w:p>
            <w:pPr>
              <w:spacing w:after="0"/>
              <w:jc w:val="right"/>
            </w:pPr>
            <w:r>
              <w:rPr>
                <w:sz w:val="16"/>
              </w:rPr>
              <w:t>$8,170</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$5,306</w:t>
            </w:r>
          </w:p>
        </w:tc>
        <w:tc>
          <w:tcPr>
            <w:tcW w:type="dxa" w:w="1126"/>
          </w:tcPr>
          <w:p>
            <w:pPr>
              <w:spacing w:after="0"/>
              <w:jc w:val="right"/>
            </w:pPr>
            <w:r>
              <w:rPr>
                <w:sz w:val="16"/>
              </w:rPr>
              <w:t>n/a</w:t>
            </w:r>
          </w:p>
        </w:tc>
        <w:tc>
          <w:tcPr>
            <w:tcW w:type="dxa" w:w="1938"/>
          </w:tcPr>
          <w:p>
            <w:pPr>
              <w:spacing w:after="0"/>
              <w:jc w:val="right"/>
            </w:pPr>
            <w:r>
              <w:rPr>
                <w:sz w:val="16"/>
              </w:rPr>
              <w:t>$1,251</w:t>
            </w:r>
          </w:p>
        </w:tc>
        <w:tc>
          <w:tcPr>
            <w:tcW w:type="dxa" w:w="1192"/>
          </w:tcPr>
          <w:p>
            <w:pPr>
              <w:spacing w:after="0"/>
              <w:jc w:val="right"/>
            </w:pPr>
            <w:r>
              <w:rPr>
                <w:sz w:val="16"/>
              </w:rPr>
              <w:t>$6,557</w:t>
            </w:r>
          </w:p>
        </w:tc>
        <w:tc>
          <w:tcPr>
            <w:tcW w:type="dxa" w:w="2124"/>
          </w:tcPr>
          <w:p>
            <w:pPr>
              <w:spacing w:after="0"/>
              <w:jc w:val="right"/>
            </w:pPr>
          </w:p>
        </w:tc>
        <w:tc>
          <w:tcPr>
            <w:tcW w:type="dxa" w:w="2194"/>
          </w:tcPr>
          <w:p>
            <w:pPr>
              <w:spacing w:after="0"/>
              <w:jc w:val="left"/>
            </w:pPr>
            <w:r>
              <w:rPr>
                <w:sz w:val="16"/>
              </w:rPr>
              <w:t>Storm Events does not record earthquakes.</w:t>
            </w:r>
          </w:p>
        </w:tc>
      </w:tr>
      <w:tr>
        <w:trPr>
          <w:cantSplit/>
        </w:trPr>
        <w:tc>
          <w:tcPr>
            <w:tcW w:type="dxa" w:w="722"/>
          </w:tcPr>
          <w:p>
            <w:pPr>
              <w:spacing w:after="0"/>
              <w:jc w:val="right"/>
            </w:pPr>
            <w:r>
              <w:rPr>
                <w:sz w:val="16"/>
              </w:rPr>
              <w:t>12</w:t>
            </w:r>
          </w:p>
        </w:tc>
        <w:tc>
          <w:tcPr>
            <w:tcW w:type="dxa" w:w="1037"/>
          </w:tcPr>
          <w:p>
            <w:pPr>
              <w:spacing w:after="0"/>
              <w:jc w:val="left"/>
            </w:pPr>
            <w:r>
              <w:rPr>
                <w:sz w:val="16"/>
              </w:rPr>
              <w:t>Ice Storm</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$4,363</w:t>
            </w:r>
          </w:p>
        </w:tc>
        <w:tc>
          <w:tcPr>
            <w:tcW w:type="dxa" w:w="1126"/>
          </w:tcPr>
          <w:p>
            <w:pPr>
              <w:spacing w:after="0"/>
              <w:jc w:val="right"/>
            </w:pPr>
            <w:r>
              <w:rPr>
                <w:sz w:val="16"/>
              </w:rPr>
              <w:t>n/a</w:t>
            </w:r>
          </w:p>
        </w:tc>
        <w:tc>
          <w:tcPr>
            <w:tcW w:type="dxa" w:w="1938"/>
          </w:tcPr>
          <w:p>
            <w:pPr>
              <w:spacing w:after="0"/>
              <w:jc w:val="right"/>
            </w:pPr>
            <w:r>
              <w:rPr>
                <w:sz w:val="16"/>
              </w:rPr>
              <w:t>$1,170</w:t>
            </w:r>
          </w:p>
        </w:tc>
        <w:tc>
          <w:tcPr>
            <w:tcW w:type="dxa" w:w="1192"/>
          </w:tcPr>
          <w:p>
            <w:pPr>
              <w:spacing w:after="0"/>
              <w:jc w:val="right"/>
            </w:pPr>
            <w:r>
              <w:rPr>
                <w:sz w:val="16"/>
              </w:rPr>
              <w:t>$5,533</w:t>
            </w:r>
          </w:p>
        </w:tc>
        <w:tc>
          <w:tcPr>
            <w:tcW w:type="dxa" w:w="2124"/>
          </w:tcPr>
          <w:p>
            <w:pPr>
              <w:spacing w:after="0"/>
              <w:jc w:val="right"/>
            </w:pPr>
            <w:r>
              <w:rPr>
                <w:sz w:val="16"/>
              </w:rPr>
              <w:t>4</w:t>
            </w:r>
          </w:p>
        </w:tc>
        <w:tc>
          <w:tcPr>
            <w:tcW w:type="dxa" w:w="2194"/>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Hurricane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$4,518</w:t>
            </w:r>
          </w:p>
        </w:tc>
        <w:tc>
          <w:tcPr>
            <w:tcW w:type="dxa" w:w="1126"/>
          </w:tcPr>
          <w:p>
            <w:pPr>
              <w:spacing w:after="0"/>
              <w:jc w:val="right"/>
            </w:pPr>
            <w:r>
              <w:rPr>
                <w:sz w:val="16"/>
              </w:rPr>
              <w:t>$749</w:t>
            </w:r>
          </w:p>
        </w:tc>
        <w:tc>
          <w:tcPr>
            <w:tcW w:type="dxa" w:w="1938"/>
          </w:tcPr>
          <w:p>
            <w:pPr>
              <w:spacing w:after="0"/>
              <w:jc w:val="right"/>
            </w:pPr>
            <w:r>
              <w:rPr>
                <w:sz w:val="16"/>
              </w:rPr>
              <w:t>$1</w:t>
            </w:r>
          </w:p>
        </w:tc>
        <w:tc>
          <w:tcPr>
            <w:tcW w:type="dxa" w:w="1192"/>
          </w:tcPr>
          <w:p>
            <w:pPr>
              <w:spacing w:after="0"/>
              <w:jc w:val="right"/>
            </w:pPr>
            <w:r>
              <w:rPr>
                <w:sz w:val="16"/>
              </w:rPr>
              <w:t>$5,268</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8"/>
          </w:tcPr>
          <w:p>
            <w:pPr>
              <w:spacing w:after="0"/>
              <w:jc w:val="right"/>
            </w:pPr>
            <w:r>
              <w:rPr>
                <w:sz w:val="16"/>
              </w:rPr>
              <w:t>$0</w:t>
            </w:r>
          </w:p>
        </w:tc>
        <w:tc>
          <w:tcPr>
            <w:tcW w:type="dxa" w:w="1192"/>
          </w:tcPr>
          <w:p>
            <w:pPr>
              <w:spacing w:after="0"/>
              <w:jc w:val="right"/>
            </w:pPr>
            <w:r>
              <w:rPr>
                <w:sz w:val="16"/>
              </w:rPr>
              <w:t>under $1</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8"/>
          </w:tcPr>
          <w:p>
            <w:pPr>
              <w:spacing w:after="0"/>
              <w:jc w:val="right"/>
            </w:pPr>
            <w:r>
              <w:rPr>
                <w:sz w:val="16"/>
              </w:rPr>
              <w:t>n/a</w:t>
            </w:r>
          </w:p>
        </w:tc>
        <w:tc>
          <w:tcPr>
            <w:tcW w:type="dxa" w:w="1192"/>
          </w:tcPr>
          <w:p>
            <w:pPr>
              <w:spacing w:after="0"/>
              <w:jc w:val="right"/>
            </w:pPr>
            <w:r>
              <w:rPr>
                <w:sz w:val="16"/>
              </w:rPr>
              <w:t>$0</w:t>
            </w:r>
          </w:p>
        </w:tc>
        <w:tc>
          <w:tcPr>
            <w:tcW w:type="dxa" w:w="2124"/>
          </w:tcPr>
          <w:p>
            <w:pPr>
              <w:spacing w:after="0"/>
              <w:jc w:val="right"/>
            </w:pPr>
            <w:r>
              <w:rPr>
                <w:sz w:val="16"/>
              </w:rPr>
              <w:t>1</w:t>
            </w:r>
          </w:p>
        </w:tc>
        <w:tc>
          <w:tcPr>
            <w:tcW w:type="dxa" w:w="2194"/>
          </w:tcPr>
          <w:p>
            <w:pPr>
              <w:spacing w:after="0"/>
              <w:jc w:val="left"/>
            </w:pP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38"/>
          </w:tcPr>
          <w:p>
            <w:pPr>
              <w:spacing w:after="0"/>
              <w:jc w:val="right"/>
            </w:pPr>
            <w:r>
              <w:rPr>
                <w:sz w:val="16"/>
              </w:rPr>
              <w:t>n/a</w:t>
            </w:r>
          </w:p>
        </w:tc>
        <w:tc>
          <w:tcPr>
            <w:tcW w:type="dxa" w:w="1192"/>
          </w:tcPr>
          <w:p>
            <w:pPr>
              <w:spacing w:after="0"/>
              <w:jc w:val="right"/>
            </w:pPr>
            <w:r>
              <w:rPr>
                <w:sz w:val="16"/>
              </w:rPr>
              <w:t>n/a</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9606 (Very Low, 9.9); tract 9607.01 (Very Low, 5.5); tract 9604.02 (Very Low, 4.1)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9606 (Very Low, 33.5); tract 9602 (Very Low, 31.7); tract 9601 (Very Low, 31.2)</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9602 (Relatively Moderate, 96.5); tract 9603 (Relatively Low, 92.7); tract 9601 (Relatively Low, 91.6)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9606 (Relatively Moderate, 53.8); tract 9607.01 (Relatively Low, 51.6); tract 9602 (Relatively Low, 44.9)</w:t>
            </w:r>
          </w:p>
        </w:tc>
      </w:tr>
      <w:tr>
        <w:trPr>
          <w:cantSplit/>
        </w:trPr>
        <w:tc>
          <w:tcPr>
            <w:tcW w:type="dxa" w:w="3329"/>
          </w:tcPr>
          <w:p>
            <w:pPr>
              <w:spacing w:after="0"/>
              <w:jc w:val="left"/>
            </w:pPr>
            <w:r>
              <w:rPr>
                <w:sz w:val="16"/>
              </w:rPr>
              <w:t>Tsunami</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9607.01 (Relatively Low, 81.4); tract 9602 (Relatively Low, 72.3); tract 9605.02 (Relatively Low, 69.4)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9606 is Census Tract 9606).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916"/>
        <w:gridCol w:w="1574"/>
        <w:gridCol w:w="2028"/>
        <w:gridCol w:w="1553"/>
        <w:gridCol w:w="1666"/>
        <w:gridCol w:w="2055"/>
        <w:gridCol w:w="1532"/>
      </w:tblGrid>
      <w:tr>
        <w:trPr>
          <w:cantSplit/>
          <w:tblHeader/>
        </w:trPr>
        <w:tc>
          <w:tcPr>
            <w:tcW w:type="dxa" w:w="1788"/>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5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8"/>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2055"/>
            <w:shd w:val="clear" w:color="auto" w:fill="E8E8E8"/>
          </w:tcPr>
          <w:p>
            <w:pPr>
              <w:spacing w:after="0"/>
              <w:jc w:val="left"/>
            </w:pPr>
            <w:r>
              <w:rPr>
                <w:b/>
                <w:sz w:val="16"/>
              </w:rPr>
              <w:t>How it applies to jurisdictions</w:t>
            </w:r>
          </w:p>
        </w:tc>
        <w:tc>
          <w:tcPr>
            <w:tcW w:type="dxa" w:w="1532"/>
            <w:shd w:val="clear" w:color="auto" w:fill="E8E8E8"/>
          </w:tcPr>
          <w:p>
            <w:pPr>
              <w:spacing w:after="0"/>
              <w:jc w:val="left"/>
            </w:pPr>
            <w:r>
              <w:rPr>
                <w:b/>
                <w:sz w:val="16"/>
              </w:rPr>
              <w:t>Note</w:t>
            </w:r>
          </w:p>
        </w:tc>
      </w:tr>
      <w:tr>
        <w:trPr>
          <w:cantSplit/>
        </w:trPr>
        <w:tc>
          <w:tcPr>
            <w:tcW w:type="dxa" w:w="1788"/>
          </w:tcPr>
          <w:p>
            <w:pPr>
              <w:spacing w:after="0"/>
              <w:jc w:val="left"/>
            </w:pPr>
            <w:r>
              <w:rPr>
                <w:sz w:val="16"/>
              </w:rPr>
              <w:t>Coastal Flood, Storm Surge/Tide</w:t>
            </w:r>
          </w:p>
        </w:tc>
        <w:tc>
          <w:tcPr>
            <w:tcW w:type="dxa" w:w="1916"/>
          </w:tcPr>
          <w:p>
            <w:pPr>
              <w:spacing w:after="0"/>
              <w:jc w:val="left"/>
            </w:pPr>
            <w:r>
              <w:rPr>
                <w:sz w:val="16"/>
              </w:rPr>
              <w:t>none in data (flood depth: FIRM)</w:t>
            </w:r>
          </w:p>
        </w:tc>
        <w:tc>
          <w:tcPr>
            <w:tcW w:type="dxa" w:w="1574"/>
          </w:tcPr>
          <w:p>
            <w:pPr>
              <w:spacing w:after="0"/>
              <w:jc w:val="right"/>
            </w:pPr>
            <w:r>
              <w:rPr>
                <w:sz w:val="16"/>
              </w:rPr>
              <w:t>0</w:t>
            </w:r>
          </w:p>
        </w:tc>
        <w:tc>
          <w:tcPr>
            <w:tcW w:type="dxa" w:w="2028"/>
          </w:tcPr>
          <w:p>
            <w:pPr>
              <w:spacing w:after="0"/>
              <w:jc w:val="left"/>
            </w:pPr>
          </w:p>
        </w:tc>
        <w:tc>
          <w:tcPr>
            <w:tcW w:type="dxa" w:w="1553"/>
          </w:tcPr>
          <w:p>
            <w:pPr>
              <w:spacing w:after="0"/>
              <w:jc w:val="left"/>
            </w:pPr>
          </w:p>
        </w:tc>
        <w:tc>
          <w:tcPr>
            <w:tcW w:type="dxa" w:w="1666"/>
          </w:tcPr>
          <w:p>
            <w:pPr>
              <w:spacing w:after="0"/>
              <w:jc w:val="left"/>
            </w:pPr>
          </w:p>
        </w:tc>
        <w:tc>
          <w:tcPr>
            <w:tcW w:type="dxa" w:w="2055"/>
          </w:tcPr>
          <w:p>
            <w:pPr>
              <w:spacing w:after="0"/>
              <w:jc w:val="left"/>
            </w:pPr>
          </w:p>
        </w:tc>
        <w:tc>
          <w:tcPr>
            <w:tcW w:type="dxa" w:w="1532"/>
          </w:tcPr>
          <w:p>
            <w:pPr>
              <w:spacing w:after="0"/>
              <w:jc w:val="left"/>
            </w:pPr>
            <w:r>
              <w:rPr>
                <w:sz w:val="16"/>
              </w:rPr>
              <w:t>Flood depth: see the FEMA Flood Insurance Rate Map.</w:t>
            </w:r>
          </w:p>
        </w:tc>
      </w:tr>
      <w:tr>
        <w:trPr>
          <w:cantSplit/>
        </w:trPr>
        <w:tc>
          <w:tcPr>
            <w:tcW w:type="dxa" w:w="1788"/>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574"/>
          </w:tcPr>
          <w:p>
            <w:pPr>
              <w:spacing w:after="0"/>
              <w:jc w:val="right"/>
            </w:pPr>
            <w:r>
              <w:rPr>
                <w:sz w:val="16"/>
              </w:rPr>
              <w:t>3 records, 2007 to 2026 (3 zone-level)</w:t>
            </w:r>
          </w:p>
        </w:tc>
        <w:tc>
          <w:tcPr>
            <w:tcW w:type="dxa" w:w="2028"/>
          </w:tcPr>
          <w:p>
            <w:pPr>
              <w:spacing w:after="0"/>
              <w:jc w:val="left"/>
            </w:pPr>
            <w:r>
              <w:rPr>
                <w:sz w:val="16"/>
              </w:rPr>
              <w:t>2 days to 3 days (median 2 days); 3 with a recorded value</w:t>
            </w:r>
          </w:p>
        </w:tc>
        <w:tc>
          <w:tcPr>
            <w:tcW w:type="dxa" w:w="1553"/>
          </w:tcPr>
          <w:p>
            <w:pPr>
              <w:spacing w:after="0"/>
              <w:jc w:val="left"/>
            </w:pPr>
            <w:r>
              <w:rPr>
                <w:sz w:val="16"/>
              </w:rPr>
              <w:t>3 consecutive days, 2026-01-22 to 2026-01-24, zone-level</w:t>
            </w:r>
          </w:p>
        </w:tc>
        <w:tc>
          <w:tcPr>
            <w:tcW w:type="dxa" w:w="1666"/>
          </w:tcPr>
          <w:p>
            <w:pPr>
              <w:spacing w:after="0"/>
              <w:jc w:val="left"/>
            </w:pPr>
          </w:p>
        </w:tc>
        <w:tc>
          <w:tcPr>
            <w:tcW w:type="dxa" w:w="2055"/>
          </w:tcPr>
          <w:p>
            <w:pPr>
              <w:spacing w:after="0"/>
              <w:jc w:val="left"/>
            </w:pPr>
            <w:r>
              <w:rPr>
                <w:sz w:val="16"/>
              </w:rPr>
              <w:t>Countywide (zone-level records).</w:t>
            </w:r>
          </w:p>
        </w:tc>
        <w:tc>
          <w:tcPr>
            <w:tcW w:type="dxa" w:w="1532"/>
          </w:tcPr>
          <w:p>
            <w:pPr>
              <w:spacing w:after="0"/>
              <w:jc w:val="left"/>
            </w:pPr>
          </w:p>
        </w:tc>
      </w:tr>
      <w:tr>
        <w:trPr>
          <w:cantSplit/>
        </w:trPr>
        <w:tc>
          <w:tcPr>
            <w:tcW w:type="dxa" w:w="1788"/>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574"/>
          </w:tcPr>
          <w:p>
            <w:pPr>
              <w:spacing w:after="0"/>
              <w:jc w:val="right"/>
            </w:pPr>
            <w:r>
              <w:rPr>
                <w:sz w:val="16"/>
              </w:rPr>
              <w:t>1 record, 2012 (1 zone-level)</w:t>
            </w:r>
          </w:p>
        </w:tc>
        <w:tc>
          <w:tcPr>
            <w:tcW w:type="dxa" w:w="2028"/>
          </w:tcPr>
          <w:p>
            <w:pPr>
              <w:spacing w:after="0"/>
              <w:jc w:val="left"/>
            </w:pPr>
          </w:p>
        </w:tc>
        <w:tc>
          <w:tcPr>
            <w:tcW w:type="dxa" w:w="1553"/>
          </w:tcPr>
          <w:p>
            <w:pPr>
              <w:spacing w:after="0"/>
              <w:jc w:val="left"/>
            </w:pPr>
            <w:r>
              <w:rPr>
                <w:sz w:val="16"/>
              </w:rPr>
              <w:t>Frost/Freeze, 2012-04-27, $10,000,000 crop damage (2012 dollars); NWS zone MIZ021</w:t>
            </w:r>
          </w:p>
        </w:tc>
        <w:tc>
          <w:tcPr>
            <w:tcW w:type="dxa" w:w="1666"/>
          </w:tcPr>
          <w:p>
            <w:pPr>
              <w:spacing w:after="0"/>
              <w:jc w:val="left"/>
            </w:pPr>
          </w:p>
        </w:tc>
        <w:tc>
          <w:tcPr>
            <w:tcW w:type="dxa" w:w="2055"/>
          </w:tcPr>
          <w:p>
            <w:pPr>
              <w:spacing w:after="0"/>
              <w:jc w:val="left"/>
            </w:pPr>
            <w:r>
              <w:rPr>
                <w:sz w:val="16"/>
              </w:rPr>
              <w:t>Countywide (zone-level records).</w:t>
            </w:r>
          </w:p>
        </w:tc>
        <w:tc>
          <w:tcPr>
            <w:tcW w:type="dxa" w:w="1532"/>
          </w:tcPr>
          <w:p>
            <w:pPr>
              <w:spacing w:after="0"/>
              <w:jc w:val="left"/>
            </w:pPr>
          </w:p>
        </w:tc>
      </w:tr>
      <w:tr>
        <w:trPr>
          <w:cantSplit/>
        </w:trPr>
        <w:tc>
          <w:tcPr>
            <w:tcW w:type="dxa" w:w="1788"/>
          </w:tcPr>
          <w:p>
            <w:pPr>
              <w:spacing w:after="0"/>
              <w:jc w:val="left"/>
            </w:pPr>
            <w:r>
              <w:rPr>
                <w:sz w:val="16"/>
              </w:rPr>
              <w:t>Drought</w:t>
            </w:r>
          </w:p>
        </w:tc>
        <w:tc>
          <w:tcPr>
            <w:tcW w:type="dxa" w:w="1916"/>
          </w:tcPr>
          <w:p>
            <w:pPr>
              <w:spacing w:after="0"/>
              <w:jc w:val="left"/>
            </w:pPr>
            <w:r>
              <w:rPr>
                <w:sz w:val="16"/>
              </w:rPr>
              <w:t>U.S. Drought Monitor scale (D0 to D4)</w:t>
            </w:r>
          </w:p>
        </w:tc>
        <w:tc>
          <w:tcPr>
            <w:tcW w:type="dxa" w:w="1574"/>
          </w:tcPr>
          <w:p>
            <w:pPr>
              <w:spacing w:after="0"/>
              <w:jc w:val="right"/>
            </w:pPr>
            <w:r>
              <w:rPr>
                <w:sz w:val="16"/>
              </w:rPr>
              <w:t>1 record, 2001 (1 zone-level)</w:t>
            </w:r>
          </w:p>
        </w:tc>
        <w:tc>
          <w:tcPr>
            <w:tcW w:type="dxa" w:w="2028"/>
          </w:tcPr>
          <w:p>
            <w:pPr>
              <w:spacing w:after="0"/>
              <w:jc w:val="left"/>
            </w:pPr>
            <w:r>
              <w:rPr>
                <w:sz w:val="16"/>
              </w:rPr>
              <w:t>9 days; 1 with a recorded value</w:t>
            </w:r>
          </w:p>
        </w:tc>
        <w:tc>
          <w:tcPr>
            <w:tcW w:type="dxa" w:w="1553"/>
          </w:tcPr>
          <w:p>
            <w:pPr>
              <w:spacing w:after="0"/>
              <w:jc w:val="left"/>
            </w:pPr>
            <w:r>
              <w:rPr>
                <w:sz w:val="16"/>
              </w:rPr>
              <w:t>9 days, 2001-08-01 to 2001-08-09, zone-level</w:t>
            </w:r>
          </w:p>
        </w:tc>
        <w:tc>
          <w:tcPr>
            <w:tcW w:type="dxa" w:w="1666"/>
          </w:tcPr>
          <w:p>
            <w:pPr>
              <w:spacing w:after="0"/>
              <w:jc w:val="left"/>
            </w:pPr>
          </w:p>
        </w:tc>
        <w:tc>
          <w:tcPr>
            <w:tcW w:type="dxa" w:w="2055"/>
          </w:tcPr>
          <w:p>
            <w:pPr>
              <w:spacing w:after="0"/>
              <w:jc w:val="left"/>
            </w:pPr>
            <w:r>
              <w:rPr>
                <w:sz w:val="16"/>
              </w:rPr>
              <w:t>Countywide (zone-level records).</w:t>
            </w:r>
          </w:p>
        </w:tc>
        <w:tc>
          <w:tcPr>
            <w:tcW w:type="dxa" w:w="15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916"/>
          </w:tcPr>
          <w:p>
            <w:pPr>
              <w:spacing w:after="0"/>
              <w:jc w:val="left"/>
            </w:pPr>
            <w:r>
              <w:rPr>
                <w:sz w:val="16"/>
              </w:rPr>
              <w:t>Modified Mercalli (local data)</w:t>
            </w:r>
          </w:p>
        </w:tc>
        <w:tc>
          <w:tcPr>
            <w:tcW w:type="dxa" w:w="1574"/>
          </w:tcPr>
          <w:p>
            <w:pPr>
              <w:spacing w:after="0"/>
              <w:jc w:val="right"/>
            </w:pPr>
            <w:r>
              <w:rPr>
                <w:sz w:val="16"/>
              </w:rPr>
              <w:t>0</w:t>
            </w:r>
          </w:p>
        </w:tc>
        <w:tc>
          <w:tcPr>
            <w:tcW w:type="dxa" w:w="2028"/>
          </w:tcPr>
          <w:p>
            <w:pPr>
              <w:spacing w:after="0"/>
              <w:jc w:val="left"/>
            </w:pPr>
          </w:p>
        </w:tc>
        <w:tc>
          <w:tcPr>
            <w:tcW w:type="dxa" w:w="1553"/>
          </w:tcPr>
          <w:p>
            <w:pPr>
              <w:spacing w:after="0"/>
              <w:jc w:val="left"/>
            </w:pPr>
          </w:p>
        </w:tc>
        <w:tc>
          <w:tcPr>
            <w:tcW w:type="dxa" w:w="1666"/>
          </w:tcPr>
          <w:p>
            <w:pPr>
              <w:spacing w:after="0"/>
              <w:jc w:val="left"/>
            </w:pPr>
          </w:p>
        </w:tc>
        <w:tc>
          <w:tcPr>
            <w:tcW w:type="dxa" w:w="2055"/>
          </w:tcPr>
          <w:p>
            <w:pPr>
              <w:spacing w:after="0"/>
              <w:jc w:val="left"/>
            </w:pPr>
          </w:p>
        </w:tc>
        <w:tc>
          <w:tcPr>
            <w:tcW w:type="dxa" w:w="1532"/>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916"/>
          </w:tcPr>
          <w:p>
            <w:pPr>
              <w:spacing w:after="0"/>
              <w:jc w:val="left"/>
            </w:pPr>
            <w:r>
              <w:rPr>
                <w:sz w:val="16"/>
              </w:rPr>
              <w:t>hail size (inches)</w:t>
            </w:r>
          </w:p>
        </w:tc>
        <w:tc>
          <w:tcPr>
            <w:tcW w:type="dxa" w:w="1574"/>
          </w:tcPr>
          <w:p>
            <w:pPr>
              <w:spacing w:after="0"/>
              <w:jc w:val="right"/>
            </w:pPr>
            <w:r>
              <w:rPr>
                <w:sz w:val="16"/>
              </w:rPr>
              <w:t>37 records, 1979 to 2026</w:t>
            </w:r>
          </w:p>
        </w:tc>
        <w:tc>
          <w:tcPr>
            <w:tcW w:type="dxa" w:w="2028"/>
          </w:tcPr>
          <w:p>
            <w:pPr>
              <w:spacing w:after="0"/>
              <w:jc w:val="left"/>
            </w:pPr>
            <w:r>
              <w:rPr>
                <w:sz w:val="16"/>
              </w:rPr>
              <w:t>0.75 in to 3 in (median 1 in); 37 with a recorded value</w:t>
            </w:r>
          </w:p>
        </w:tc>
        <w:tc>
          <w:tcPr>
            <w:tcW w:type="dxa" w:w="1553"/>
          </w:tcPr>
          <w:p>
            <w:pPr>
              <w:spacing w:after="0"/>
              <w:jc w:val="left"/>
            </w:pPr>
            <w:r>
              <w:rPr>
                <w:sz w:val="16"/>
              </w:rPr>
              <w:t>3 in hail, 2016-07-08</w:t>
            </w:r>
          </w:p>
        </w:tc>
        <w:tc>
          <w:tcPr>
            <w:tcW w:type="dxa" w:w="1666"/>
          </w:tcPr>
          <w:p>
            <w:pPr>
              <w:spacing w:after="0"/>
              <w:jc w:val="left"/>
            </w:pPr>
          </w:p>
        </w:tc>
        <w:tc>
          <w:tcPr>
            <w:tcW w:type="dxa" w:w="2055"/>
          </w:tcPr>
          <w:p>
            <w:pPr>
              <w:spacing w:after="0"/>
              <w:jc w:val="left"/>
            </w:pPr>
            <w:r>
              <w:rPr>
                <w:sz w:val="16"/>
              </w:rPr>
              <w:t>Event records naming jurisdictions in the plan: Mancelona township (5 records), Mancelona village (5 records), Central Lake township (4 records), Central Lake village (4 records), Ellsworth village (3 records), Bellaire village (2 records), Chestonia township (2 records), Elk Rapids township (2 records), Elk Rapids village (2 records), Torch Lake township (1 record).</w:t>
            </w:r>
          </w:p>
        </w:tc>
        <w:tc>
          <w:tcPr>
            <w:tcW w:type="dxa" w:w="1532"/>
          </w:tcPr>
          <w:p>
            <w:pPr>
              <w:spacing w:after="0"/>
              <w:jc w:val="left"/>
            </w:pPr>
          </w:p>
        </w:tc>
      </w:tr>
      <w:tr>
        <w:trPr>
          <w:cantSplit/>
        </w:trPr>
        <w:tc>
          <w:tcPr>
            <w:tcW w:type="dxa" w:w="1788"/>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574"/>
          </w:tcPr>
          <w:p>
            <w:pPr>
              <w:spacing w:after="0"/>
              <w:jc w:val="right"/>
            </w:pPr>
            <w:r>
              <w:rPr>
                <w:sz w:val="16"/>
              </w:rPr>
              <w:t>2 records, 2001 to 2018 (2 zone-level)</w:t>
            </w:r>
          </w:p>
        </w:tc>
        <w:tc>
          <w:tcPr>
            <w:tcW w:type="dxa" w:w="2028"/>
          </w:tcPr>
          <w:p>
            <w:pPr>
              <w:spacing w:after="0"/>
              <w:jc w:val="left"/>
            </w:pPr>
            <w:r>
              <w:rPr>
                <w:sz w:val="16"/>
              </w:rPr>
              <w:t>1 day to 9 days (median 5 days); 2 with a recorded value</w:t>
            </w:r>
          </w:p>
        </w:tc>
        <w:tc>
          <w:tcPr>
            <w:tcW w:type="dxa" w:w="1553"/>
          </w:tcPr>
          <w:p>
            <w:pPr>
              <w:spacing w:after="0"/>
              <w:jc w:val="left"/>
            </w:pPr>
            <w:r>
              <w:rPr>
                <w:sz w:val="16"/>
              </w:rPr>
              <w:t>9 consecutive days, 2001-08-01 to 2001-08-09, zone-level</w:t>
            </w:r>
          </w:p>
        </w:tc>
        <w:tc>
          <w:tcPr>
            <w:tcW w:type="dxa" w:w="1666"/>
          </w:tcPr>
          <w:p>
            <w:pPr>
              <w:spacing w:after="0"/>
              <w:jc w:val="left"/>
            </w:pPr>
          </w:p>
        </w:tc>
        <w:tc>
          <w:tcPr>
            <w:tcW w:type="dxa" w:w="2055"/>
          </w:tcPr>
          <w:p>
            <w:pPr>
              <w:spacing w:after="0"/>
              <w:jc w:val="left"/>
            </w:pPr>
            <w:r>
              <w:rPr>
                <w:sz w:val="16"/>
              </w:rPr>
              <w:t>Countywide (zone-level records).</w:t>
            </w:r>
          </w:p>
        </w:tc>
        <w:tc>
          <w:tcPr>
            <w:tcW w:type="dxa" w:w="1532"/>
          </w:tcPr>
          <w:p>
            <w:pPr>
              <w:spacing w:after="0"/>
              <w:jc w:val="left"/>
            </w:pPr>
          </w:p>
        </w:tc>
      </w:tr>
      <w:tr>
        <w:trPr>
          <w:cantSplit/>
        </w:trPr>
        <w:tc>
          <w:tcPr>
            <w:tcW w:type="dxa" w:w="1788"/>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574"/>
          </w:tcPr>
          <w:p>
            <w:pPr>
              <w:spacing w:after="0"/>
              <w:jc w:val="right"/>
            </w:pPr>
            <w:r>
              <w:rPr>
                <w:sz w:val="16"/>
              </w:rPr>
              <w:t>0</w:t>
            </w:r>
          </w:p>
        </w:tc>
        <w:tc>
          <w:tcPr>
            <w:tcW w:type="dxa" w:w="2028"/>
          </w:tcPr>
          <w:p>
            <w:pPr>
              <w:spacing w:after="0"/>
              <w:jc w:val="left"/>
            </w:pPr>
          </w:p>
        </w:tc>
        <w:tc>
          <w:tcPr>
            <w:tcW w:type="dxa" w:w="1553"/>
          </w:tcPr>
          <w:p>
            <w:pPr>
              <w:spacing w:after="0"/>
              <w:jc w:val="left"/>
            </w:pPr>
          </w:p>
        </w:tc>
        <w:tc>
          <w:tcPr>
            <w:tcW w:type="dxa" w:w="1666"/>
          </w:tcPr>
          <w:p>
            <w:pPr>
              <w:spacing w:after="0"/>
              <w:jc w:val="left"/>
            </w:pPr>
          </w:p>
        </w:tc>
        <w:tc>
          <w:tcPr>
            <w:tcW w:type="dxa" w:w="2055"/>
          </w:tcPr>
          <w:p>
            <w:pPr>
              <w:spacing w:after="0"/>
              <w:jc w:val="left"/>
            </w:pPr>
          </w:p>
        </w:tc>
        <w:tc>
          <w:tcPr>
            <w:tcW w:type="dxa" w:w="15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916"/>
          </w:tcPr>
          <w:p>
            <w:pPr>
              <w:spacing w:after="0"/>
              <w:jc w:val="left"/>
            </w:pPr>
            <w:r>
              <w:rPr>
                <w:sz w:val="16"/>
              </w:rPr>
              <w:t>Sperry-Piltz ice scale (local data)</w:t>
            </w:r>
          </w:p>
        </w:tc>
        <w:tc>
          <w:tcPr>
            <w:tcW w:type="dxa" w:w="1574"/>
          </w:tcPr>
          <w:p>
            <w:pPr>
              <w:spacing w:after="0"/>
              <w:jc w:val="right"/>
            </w:pPr>
            <w:r>
              <w:rPr>
                <w:sz w:val="16"/>
              </w:rPr>
              <w:t>4 records, 2001 to 2025 (4 zone-level)</w:t>
            </w:r>
          </w:p>
        </w:tc>
        <w:tc>
          <w:tcPr>
            <w:tcW w:type="dxa" w:w="2028"/>
          </w:tcPr>
          <w:p>
            <w:pPr>
              <w:spacing w:after="0"/>
              <w:jc w:val="left"/>
            </w:pPr>
          </w:p>
        </w:tc>
        <w:tc>
          <w:tcPr>
            <w:tcW w:type="dxa" w:w="1553"/>
          </w:tcPr>
          <w:p>
            <w:pPr>
              <w:spacing w:after="0"/>
              <w:jc w:val="left"/>
            </w:pPr>
            <w:r>
              <w:rPr>
                <w:sz w:val="16"/>
              </w:rPr>
              <w:t>No damage reported in 4 records.</w:t>
            </w:r>
          </w:p>
        </w:tc>
        <w:tc>
          <w:tcPr>
            <w:tcW w:type="dxa" w:w="1666"/>
          </w:tcPr>
          <w:p>
            <w:pPr>
              <w:spacing w:after="0"/>
              <w:jc w:val="left"/>
            </w:pPr>
          </w:p>
        </w:tc>
        <w:tc>
          <w:tcPr>
            <w:tcW w:type="dxa" w:w="2055"/>
          </w:tcPr>
          <w:p>
            <w:pPr>
              <w:spacing w:after="0"/>
              <w:jc w:val="left"/>
            </w:pPr>
            <w:r>
              <w:rPr>
                <w:sz w:val="16"/>
              </w:rPr>
              <w:t>Countywide (zone-level records).</w:t>
            </w:r>
          </w:p>
        </w:tc>
        <w:tc>
          <w:tcPr>
            <w:tcW w:type="dxa" w:w="1532"/>
          </w:tcPr>
          <w:p>
            <w:pPr>
              <w:spacing w:after="0"/>
              <w:jc w:val="left"/>
            </w:pPr>
          </w:p>
        </w:tc>
      </w:tr>
      <w:tr>
        <w:trPr>
          <w:cantSplit/>
        </w:trPr>
        <w:tc>
          <w:tcPr>
            <w:tcW w:type="dxa" w:w="1788"/>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574"/>
          </w:tcPr>
          <w:p>
            <w:pPr>
              <w:spacing w:after="0"/>
              <w:jc w:val="right"/>
            </w:pPr>
            <w:r>
              <w:rPr>
                <w:sz w:val="16"/>
              </w:rPr>
              <w:t>4 records, 1999 to 2024</w:t>
            </w:r>
          </w:p>
        </w:tc>
        <w:tc>
          <w:tcPr>
            <w:tcW w:type="dxa" w:w="2028"/>
          </w:tcPr>
          <w:p>
            <w:pPr>
              <w:spacing w:after="0"/>
              <w:jc w:val="left"/>
            </w:pPr>
          </w:p>
        </w:tc>
        <w:tc>
          <w:tcPr>
            <w:tcW w:type="dxa" w:w="1553"/>
          </w:tcPr>
          <w:p>
            <w:pPr>
              <w:spacing w:after="0"/>
              <w:jc w:val="left"/>
            </w:pPr>
            <w:r>
              <w:rPr>
                <w:sz w:val="16"/>
              </w:rPr>
              <w:t>Flash Flood, 2021-08-11, $325,000 property; $0 crops (2021 dollars), 1 direct injury</w:t>
            </w:r>
          </w:p>
        </w:tc>
        <w:tc>
          <w:tcPr>
            <w:tcW w:type="dxa" w:w="1666"/>
          </w:tcPr>
          <w:p>
            <w:pPr>
              <w:spacing w:after="0"/>
              <w:jc w:val="left"/>
            </w:pPr>
          </w:p>
        </w:tc>
        <w:tc>
          <w:tcPr>
            <w:tcW w:type="dxa" w:w="2055"/>
          </w:tcPr>
          <w:p>
            <w:pPr>
              <w:spacing w:after="0"/>
              <w:jc w:val="left"/>
            </w:pPr>
            <w:r>
              <w:rPr>
                <w:sz w:val="16"/>
              </w:rPr>
              <w:t>Event records naming jurisdictions in the plan: Bellaire village (1 record), Elk Rapids township (1 record), Elk Rapids village (1 record), Mancelona township (1 record), Mancelona village (1 record).</w:t>
            </w:r>
          </w:p>
        </w:tc>
        <w:tc>
          <w:tcPr>
            <w:tcW w:type="dxa" w:w="15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916"/>
          </w:tcPr>
          <w:p>
            <w:pPr>
              <w:spacing w:after="0"/>
              <w:jc w:val="left"/>
            </w:pPr>
            <w:r>
              <w:rPr>
                <w:sz w:val="16"/>
              </w:rPr>
              <w:t>none (count and damage only)</w:t>
            </w:r>
          </w:p>
        </w:tc>
        <w:tc>
          <w:tcPr>
            <w:tcW w:type="dxa" w:w="1574"/>
          </w:tcPr>
          <w:p>
            <w:pPr>
              <w:spacing w:after="0"/>
              <w:jc w:val="right"/>
            </w:pPr>
            <w:r>
              <w:rPr>
                <w:sz w:val="16"/>
              </w:rPr>
              <w:t>0</w:t>
            </w:r>
          </w:p>
        </w:tc>
        <w:tc>
          <w:tcPr>
            <w:tcW w:type="dxa" w:w="2028"/>
          </w:tcPr>
          <w:p>
            <w:pPr>
              <w:spacing w:after="0"/>
              <w:jc w:val="left"/>
            </w:pPr>
          </w:p>
        </w:tc>
        <w:tc>
          <w:tcPr>
            <w:tcW w:type="dxa" w:w="1553"/>
          </w:tcPr>
          <w:p>
            <w:pPr>
              <w:spacing w:after="0"/>
              <w:jc w:val="left"/>
            </w:pPr>
          </w:p>
        </w:tc>
        <w:tc>
          <w:tcPr>
            <w:tcW w:type="dxa" w:w="1666"/>
          </w:tcPr>
          <w:p>
            <w:pPr>
              <w:spacing w:after="0"/>
              <w:jc w:val="left"/>
            </w:pPr>
          </w:p>
        </w:tc>
        <w:tc>
          <w:tcPr>
            <w:tcW w:type="dxa" w:w="2055"/>
          </w:tcPr>
          <w:p>
            <w:pPr>
              <w:spacing w:after="0"/>
              <w:jc w:val="left"/>
            </w:pPr>
          </w:p>
        </w:tc>
        <w:tc>
          <w:tcPr>
            <w:tcW w:type="dxa" w:w="1532"/>
          </w:tcPr>
          <w:p>
            <w:pPr>
              <w:spacing w:after="0"/>
              <w:jc w:val="left"/>
            </w:pPr>
          </w:p>
        </w:tc>
      </w:tr>
      <w:tr>
        <w:trPr>
          <w:cantSplit/>
        </w:trPr>
        <w:tc>
          <w:tcPr>
            <w:tcW w:type="dxa" w:w="1788"/>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574"/>
          </w:tcPr>
          <w:p>
            <w:pPr>
              <w:spacing w:after="0"/>
              <w:jc w:val="right"/>
            </w:pPr>
            <w:r>
              <w:rPr>
                <w:sz w:val="16"/>
              </w:rPr>
              <w:t>3 records, 2000 to 2024</w:t>
            </w:r>
          </w:p>
        </w:tc>
        <w:tc>
          <w:tcPr>
            <w:tcW w:type="dxa" w:w="2028"/>
          </w:tcPr>
          <w:p>
            <w:pPr>
              <w:spacing w:after="0"/>
              <w:jc w:val="left"/>
            </w:pPr>
          </w:p>
        </w:tc>
        <w:tc>
          <w:tcPr>
            <w:tcW w:type="dxa" w:w="1553"/>
          </w:tcPr>
          <w:p>
            <w:pPr>
              <w:spacing w:after="0"/>
              <w:jc w:val="left"/>
            </w:pPr>
            <w:r>
              <w:rPr>
                <w:sz w:val="16"/>
              </w:rPr>
              <w:t>Lightning, 2012-06-18, $80,000 property; $0 crops (2012 dollars)</w:t>
            </w:r>
          </w:p>
        </w:tc>
        <w:tc>
          <w:tcPr>
            <w:tcW w:type="dxa" w:w="1666"/>
          </w:tcPr>
          <w:p>
            <w:pPr>
              <w:spacing w:after="0"/>
              <w:jc w:val="left"/>
            </w:pPr>
          </w:p>
        </w:tc>
        <w:tc>
          <w:tcPr>
            <w:tcW w:type="dxa" w:w="2055"/>
          </w:tcPr>
          <w:p>
            <w:pPr>
              <w:spacing w:after="0"/>
              <w:jc w:val="left"/>
            </w:pPr>
            <w:r>
              <w:rPr>
                <w:sz w:val="16"/>
              </w:rPr>
              <w:t>Event records naming jurisdictions in the plan: Chestonia township (1 record), Ellsworth village (1 record).</w:t>
            </w:r>
          </w:p>
        </w:tc>
        <w:tc>
          <w:tcPr>
            <w:tcW w:type="dxa" w:w="1532"/>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574"/>
          </w:tcPr>
          <w:p>
            <w:pPr>
              <w:spacing w:after="0"/>
              <w:jc w:val="right"/>
            </w:pPr>
            <w:r>
              <w:rPr>
                <w:sz w:val="16"/>
              </w:rPr>
              <w:t>13 records, 1998 to 2021 (13 zone-level)</w:t>
            </w:r>
          </w:p>
        </w:tc>
        <w:tc>
          <w:tcPr>
            <w:tcW w:type="dxa" w:w="2028"/>
          </w:tcPr>
          <w:p>
            <w:pPr>
              <w:spacing w:after="0"/>
              <w:jc w:val="left"/>
            </w:pPr>
            <w:r>
              <w:rPr>
                <w:sz w:val="16"/>
              </w:rPr>
              <w:t>50 kt (58 mph) to 55 kt (63 mph) (median 50 kt (58 mph)); 12 with a recorded value</w:t>
            </w:r>
          </w:p>
        </w:tc>
        <w:tc>
          <w:tcPr>
            <w:tcW w:type="dxa" w:w="1553"/>
          </w:tcPr>
          <w:p>
            <w:pPr>
              <w:spacing w:after="0"/>
              <w:jc w:val="left"/>
            </w:pPr>
            <w:r>
              <w:rPr>
                <w:sz w:val="16"/>
              </w:rPr>
              <w:t>55 kt (63 mph) estimated gust, High Wind, 2010-10-27; NWS zone MIZ021</w:t>
            </w:r>
          </w:p>
        </w:tc>
        <w:tc>
          <w:tcPr>
            <w:tcW w:type="dxa" w:w="1666"/>
          </w:tcPr>
          <w:p>
            <w:pPr>
              <w:spacing w:after="0"/>
              <w:jc w:val="left"/>
            </w:pPr>
            <w:r>
              <w:rPr>
                <w:sz w:val="16"/>
              </w:rPr>
              <w:t>High Wind, 2003-11-12, $20,000 property; crops not reported (zone total, 2003 dollars)</w:t>
            </w:r>
          </w:p>
        </w:tc>
        <w:tc>
          <w:tcPr>
            <w:tcW w:type="dxa" w:w="2055"/>
          </w:tcPr>
          <w:p>
            <w:pPr>
              <w:spacing w:after="0"/>
              <w:jc w:val="left"/>
            </w:pPr>
            <w:r>
              <w:rPr>
                <w:sz w:val="16"/>
              </w:rPr>
              <w:t>Countywide (zone-level records).</w:t>
            </w:r>
          </w:p>
        </w:tc>
        <w:tc>
          <w:tcPr>
            <w:tcW w:type="dxa" w:w="1532"/>
          </w:tcPr>
          <w:p>
            <w:pPr>
              <w:spacing w:after="0"/>
              <w:jc w:val="left"/>
            </w:pPr>
          </w:p>
        </w:tc>
      </w:tr>
      <w:tr>
        <w:trPr>
          <w:cantSplit/>
        </w:trPr>
        <w:tc>
          <w:tcPr>
            <w:tcW w:type="dxa" w:w="1788"/>
          </w:tcPr>
          <w:p>
            <w:pPr>
              <w:spacing w:after="0"/>
              <w:jc w:val="left"/>
            </w:pPr>
            <w:r>
              <w:rPr>
                <w:sz w:val="16"/>
              </w:rPr>
              <w:t>Thunderstorm Wind</w:t>
            </w:r>
          </w:p>
        </w:tc>
        <w:tc>
          <w:tcPr>
            <w:tcW w:type="dxa" w:w="1916"/>
          </w:tcPr>
          <w:p>
            <w:pPr>
              <w:spacing w:after="0"/>
              <w:jc w:val="left"/>
            </w:pPr>
            <w:r>
              <w:rPr>
                <w:sz w:val="16"/>
              </w:rPr>
              <w:t>wind speed (kt and mph)</w:t>
            </w:r>
          </w:p>
        </w:tc>
        <w:tc>
          <w:tcPr>
            <w:tcW w:type="dxa" w:w="1574"/>
          </w:tcPr>
          <w:p>
            <w:pPr>
              <w:spacing w:after="0"/>
              <w:jc w:val="right"/>
            </w:pPr>
            <w:r>
              <w:rPr>
                <w:sz w:val="16"/>
              </w:rPr>
              <w:t>72 records, 1965 to 2024</w:t>
            </w:r>
          </w:p>
        </w:tc>
        <w:tc>
          <w:tcPr>
            <w:tcW w:type="dxa" w:w="2028"/>
          </w:tcPr>
          <w:p>
            <w:pPr>
              <w:spacing w:after="0"/>
              <w:jc w:val="left"/>
            </w:pPr>
            <w:r>
              <w:rPr>
                <w:sz w:val="16"/>
              </w:rPr>
              <w:t>50 kt (58 mph) to 70 kt (81 mph) (median 52 kt (60 mph)); 62 with a recorded value</w:t>
            </w:r>
          </w:p>
        </w:tc>
        <w:tc>
          <w:tcPr>
            <w:tcW w:type="dxa" w:w="1553"/>
          </w:tcPr>
          <w:p>
            <w:pPr>
              <w:spacing w:after="0"/>
              <w:jc w:val="left"/>
            </w:pPr>
            <w:r>
              <w:rPr>
                <w:sz w:val="16"/>
              </w:rPr>
              <w:t>70 kt (81 mph), measurement type not recorded, Thunderstorm Wind, 1998-09-26</w:t>
            </w:r>
          </w:p>
        </w:tc>
        <w:tc>
          <w:tcPr>
            <w:tcW w:type="dxa" w:w="1666"/>
          </w:tcPr>
          <w:p>
            <w:pPr>
              <w:spacing w:after="0"/>
              <w:jc w:val="left"/>
            </w:pPr>
            <w:r>
              <w:rPr>
                <w:sz w:val="16"/>
              </w:rPr>
              <w:t>Thunderstorm Wind, 2015-08-02, $600,000 property; $0 crops (2015 dollars)</w:t>
            </w:r>
          </w:p>
        </w:tc>
        <w:tc>
          <w:tcPr>
            <w:tcW w:type="dxa" w:w="2055"/>
          </w:tcPr>
          <w:p>
            <w:pPr>
              <w:spacing w:after="0"/>
              <w:jc w:val="left"/>
            </w:pPr>
            <w:r>
              <w:rPr>
                <w:sz w:val="16"/>
              </w:rPr>
              <w:t>Event records naming jurisdictions in the plan: Mancelona township (13 records), Mancelona village (13 records), Bellaire village (5 records), Central Lake township (4 records), Central Lake village (4 records), Elk Rapids township (4 records), Elk Rapids village (4 records), Chestonia township (3 records), Ellsworth village (1 record), Torch Lake township (1 record).</w:t>
            </w:r>
          </w:p>
        </w:tc>
        <w:tc>
          <w:tcPr>
            <w:tcW w:type="dxa" w:w="1532"/>
          </w:tcPr>
          <w:p>
            <w:pPr>
              <w:spacing w:after="0"/>
              <w:jc w:val="left"/>
            </w:pPr>
          </w:p>
        </w:tc>
      </w:tr>
      <w:tr>
        <w:trPr>
          <w:cantSplit/>
        </w:trPr>
        <w:tc>
          <w:tcPr>
            <w:tcW w:type="dxa" w:w="1788"/>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574"/>
          </w:tcPr>
          <w:p>
            <w:pPr>
              <w:spacing w:after="0"/>
              <w:jc w:val="right"/>
            </w:pPr>
            <w:r>
              <w:rPr>
                <w:sz w:val="16"/>
              </w:rPr>
              <w:t>13 records, 1958 to 2025</w:t>
            </w:r>
          </w:p>
        </w:tc>
        <w:tc>
          <w:tcPr>
            <w:tcW w:type="dxa" w:w="2028"/>
          </w:tcPr>
          <w:p>
            <w:pPr>
              <w:spacing w:after="0"/>
              <w:jc w:val="left"/>
            </w:pPr>
            <w:r>
              <w:rPr>
                <w:sz w:val="16"/>
              </w:rPr>
              <w:t>F/EF0 to F/EF3 (median F/EF1); 13 with a recorded value</w:t>
            </w:r>
          </w:p>
        </w:tc>
        <w:tc>
          <w:tcPr>
            <w:tcW w:type="dxa" w:w="1553"/>
          </w:tcPr>
          <w:p>
            <w:pPr>
              <w:spacing w:after="0"/>
              <w:jc w:val="left"/>
            </w:pPr>
            <w:r>
              <w:rPr>
                <w:sz w:val="16"/>
              </w:rPr>
              <w:t>F3 tornado, 1974-07-03, 11.9 mi path length (whole path, pre-1996), 67 yd wide, $250,000 property; crops not recorded (1974 dollars), 2 direct injuries</w:t>
            </w:r>
          </w:p>
        </w:tc>
        <w:tc>
          <w:tcPr>
            <w:tcW w:type="dxa" w:w="1666"/>
          </w:tcPr>
          <w:p>
            <w:pPr>
              <w:spacing w:after="0"/>
              <w:jc w:val="left"/>
            </w:pPr>
          </w:p>
        </w:tc>
        <w:tc>
          <w:tcPr>
            <w:tcW w:type="dxa" w:w="2055"/>
          </w:tcPr>
          <w:p>
            <w:pPr>
              <w:spacing w:after="0"/>
              <w:jc w:val="left"/>
            </w:pPr>
            <w:r>
              <w:rPr>
                <w:sz w:val="16"/>
              </w:rPr>
              <w:t>Event records naming jurisdictions in the plan: Bellaire village (1 record), Elk Rapids township (1 record), Elk Rapids village (1 record), Torch Lake township (1 record).</w:t>
            </w:r>
          </w:p>
        </w:tc>
        <w:tc>
          <w:tcPr>
            <w:tcW w:type="dxa" w:w="15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Tsunami</w:t>
            </w:r>
          </w:p>
        </w:tc>
        <w:tc>
          <w:tcPr>
            <w:tcW w:type="dxa" w:w="1916"/>
          </w:tcPr>
          <w:p>
            <w:pPr>
              <w:spacing w:after="0"/>
              <w:jc w:val="left"/>
            </w:pPr>
            <w:r>
              <w:rPr>
                <w:sz w:val="16"/>
              </w:rPr>
              <w:t>none (count and damage only)</w:t>
            </w:r>
          </w:p>
        </w:tc>
        <w:tc>
          <w:tcPr>
            <w:tcW w:type="dxa" w:w="1574"/>
          </w:tcPr>
          <w:p>
            <w:pPr>
              <w:spacing w:after="0"/>
              <w:jc w:val="right"/>
            </w:pPr>
            <w:r>
              <w:rPr>
                <w:sz w:val="16"/>
              </w:rPr>
              <w:t>0</w:t>
            </w:r>
          </w:p>
        </w:tc>
        <w:tc>
          <w:tcPr>
            <w:tcW w:type="dxa" w:w="2028"/>
          </w:tcPr>
          <w:p>
            <w:pPr>
              <w:spacing w:after="0"/>
              <w:jc w:val="left"/>
            </w:pPr>
          </w:p>
        </w:tc>
        <w:tc>
          <w:tcPr>
            <w:tcW w:type="dxa" w:w="1553"/>
          </w:tcPr>
          <w:p>
            <w:pPr>
              <w:spacing w:after="0"/>
              <w:jc w:val="left"/>
            </w:pPr>
          </w:p>
        </w:tc>
        <w:tc>
          <w:tcPr>
            <w:tcW w:type="dxa" w:w="1666"/>
          </w:tcPr>
          <w:p>
            <w:pPr>
              <w:spacing w:after="0"/>
              <w:jc w:val="left"/>
            </w:pPr>
          </w:p>
        </w:tc>
        <w:tc>
          <w:tcPr>
            <w:tcW w:type="dxa" w:w="2055"/>
          </w:tcPr>
          <w:p>
            <w:pPr>
              <w:spacing w:after="0"/>
              <w:jc w:val="left"/>
            </w:pPr>
          </w:p>
        </w:tc>
        <w:tc>
          <w:tcPr>
            <w:tcW w:type="dxa" w:w="1532"/>
          </w:tcPr>
          <w:p>
            <w:pPr>
              <w:spacing w:after="0"/>
              <w:jc w:val="left"/>
            </w:pPr>
          </w:p>
        </w:tc>
      </w:tr>
      <w:tr>
        <w:trPr>
          <w:cantSplit/>
        </w:trPr>
        <w:tc>
          <w:tcPr>
            <w:tcW w:type="dxa" w:w="1788"/>
          </w:tcPr>
          <w:p>
            <w:pPr>
              <w:spacing w:after="0"/>
              <w:jc w:val="left"/>
            </w:pPr>
            <w:r>
              <w:rPr>
                <w:sz w:val="16"/>
              </w:rPr>
              <w:t>Wildfire</w:t>
            </w:r>
          </w:p>
        </w:tc>
        <w:tc>
          <w:tcPr>
            <w:tcW w:type="dxa" w:w="1916"/>
          </w:tcPr>
          <w:p>
            <w:pPr>
              <w:spacing w:after="0"/>
              <w:jc w:val="left"/>
            </w:pPr>
            <w:r>
              <w:rPr>
                <w:sz w:val="16"/>
              </w:rPr>
              <w:t>acres burned (local data)</w:t>
            </w:r>
          </w:p>
        </w:tc>
        <w:tc>
          <w:tcPr>
            <w:tcW w:type="dxa" w:w="1574"/>
          </w:tcPr>
          <w:p>
            <w:pPr>
              <w:spacing w:after="0"/>
              <w:jc w:val="right"/>
            </w:pPr>
            <w:r>
              <w:rPr>
                <w:sz w:val="16"/>
              </w:rPr>
              <w:t>0</w:t>
            </w:r>
          </w:p>
        </w:tc>
        <w:tc>
          <w:tcPr>
            <w:tcW w:type="dxa" w:w="2028"/>
          </w:tcPr>
          <w:p>
            <w:pPr>
              <w:spacing w:after="0"/>
              <w:jc w:val="left"/>
            </w:pPr>
          </w:p>
        </w:tc>
        <w:tc>
          <w:tcPr>
            <w:tcW w:type="dxa" w:w="1553"/>
          </w:tcPr>
          <w:p>
            <w:pPr>
              <w:spacing w:after="0"/>
              <w:jc w:val="left"/>
            </w:pPr>
          </w:p>
        </w:tc>
        <w:tc>
          <w:tcPr>
            <w:tcW w:type="dxa" w:w="1666"/>
          </w:tcPr>
          <w:p>
            <w:pPr>
              <w:spacing w:after="0"/>
              <w:jc w:val="left"/>
            </w:pPr>
          </w:p>
        </w:tc>
        <w:tc>
          <w:tcPr>
            <w:tcW w:type="dxa" w:w="2055"/>
          </w:tcPr>
          <w:p>
            <w:pPr>
              <w:spacing w:after="0"/>
              <w:jc w:val="left"/>
            </w:pPr>
          </w:p>
        </w:tc>
        <w:tc>
          <w:tcPr>
            <w:tcW w:type="dxa" w:w="1532"/>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574"/>
          </w:tcPr>
          <w:p>
            <w:pPr>
              <w:spacing w:after="0"/>
              <w:jc w:val="right"/>
            </w:pPr>
            <w:r>
              <w:rPr>
                <w:sz w:val="16"/>
              </w:rPr>
              <w:t>176 records, 1996 to 2026 (176 zone-level)</w:t>
            </w:r>
          </w:p>
        </w:tc>
        <w:tc>
          <w:tcPr>
            <w:tcW w:type="dxa" w:w="2028"/>
          </w:tcPr>
          <w:p>
            <w:pPr>
              <w:spacing w:after="0"/>
              <w:jc w:val="left"/>
            </w:pPr>
          </w:p>
        </w:tc>
        <w:tc>
          <w:tcPr>
            <w:tcW w:type="dxa" w:w="1553"/>
          </w:tcPr>
          <w:p>
            <w:pPr>
              <w:spacing w:after="0"/>
              <w:jc w:val="left"/>
            </w:pPr>
            <w:r>
              <w:rPr>
                <w:sz w:val="16"/>
              </w:rPr>
              <w:t>Heavy Snow, 2012-03-02, $250,000 property; $0 crops (2012 dollars); NWS zone MIZ021</w:t>
            </w:r>
          </w:p>
        </w:tc>
        <w:tc>
          <w:tcPr>
            <w:tcW w:type="dxa" w:w="1666"/>
          </w:tcPr>
          <w:p>
            <w:pPr>
              <w:spacing w:after="0"/>
              <w:jc w:val="left"/>
            </w:pPr>
          </w:p>
        </w:tc>
        <w:tc>
          <w:tcPr>
            <w:tcW w:type="dxa" w:w="2055"/>
          </w:tcPr>
          <w:p>
            <w:pPr>
              <w:spacing w:after="0"/>
              <w:jc w:val="left"/>
            </w:pPr>
            <w:r>
              <w:rPr>
                <w:sz w:val="16"/>
              </w:rPr>
              <w:t>Countywide (zone-level records).</w:t>
            </w:r>
          </w:p>
        </w:tc>
        <w:tc>
          <w:tcPr>
            <w:tcW w:type="dxa" w:w="15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1785"/>
        <w:gridCol w:w="3647"/>
        <w:gridCol w:w="2248"/>
        <w:gridCol w:w="117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1785"/>
            <w:shd w:val="clear" w:color="auto" w:fill="E8E8E8"/>
          </w:tcPr>
          <w:p>
            <w:pPr>
              <w:spacing w:after="0"/>
              <w:jc w:val="left"/>
            </w:pPr>
            <w:r>
              <w:rPr>
                <w:b/>
                <w:sz w:val="16"/>
              </w:rPr>
              <w:t>Title</w:t>
            </w:r>
          </w:p>
        </w:tc>
        <w:tc>
          <w:tcPr>
            <w:tcW w:type="dxa" w:w="3647"/>
            <w:shd w:val="clear" w:color="auto" w:fill="E8E8E8"/>
          </w:tcPr>
          <w:p>
            <w:pPr>
              <w:spacing w:after="0"/>
              <w:jc w:val="left"/>
            </w:pPr>
            <w:r>
              <w:rPr>
                <w:b/>
                <w:sz w:val="16"/>
              </w:rPr>
              <w:t>Mapped hazard</w:t>
            </w:r>
          </w:p>
        </w:tc>
        <w:tc>
          <w:tcPr>
            <w:tcW w:type="dxa" w:w="22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59"/>
          </w:tcPr>
          <w:p>
            <w:pPr>
              <w:spacing w:after="0"/>
              <w:jc w:val="left"/>
            </w:pPr>
            <w:r>
              <w:rPr>
                <w:sz w:val="16"/>
              </w:rPr>
              <w:t>Major disaster</w:t>
            </w:r>
          </w:p>
        </w:tc>
        <w:tc>
          <w:tcPr>
            <w:tcW w:type="dxa" w:w="1785"/>
          </w:tcPr>
          <w:p>
            <w:pPr>
              <w:spacing w:after="0"/>
              <w:jc w:val="left"/>
            </w:pPr>
            <w:r>
              <w:rPr>
                <w:sz w:val="16"/>
              </w:rPr>
              <w:t>Severe Storms, Tornadoes, and Flooding</w:t>
            </w:r>
          </w:p>
        </w:tc>
        <w:tc>
          <w:tcPr>
            <w:tcW w:type="dxa" w:w="3647"/>
          </w:tcPr>
          <w:p>
            <w:pPr>
              <w:spacing w:after="0"/>
              <w:jc w:val="left"/>
            </w:pPr>
            <w:r>
              <w:rPr>
                <w:sz w:val="16"/>
              </w:rPr>
              <w:t>Inland Flooding (primary); also designated: Tornado</w:t>
            </w:r>
          </w:p>
        </w:tc>
        <w:tc>
          <w:tcPr>
            <w:tcW w:type="dxa" w:w="2248"/>
          </w:tcPr>
          <w:p>
            <w:pPr>
              <w:spacing w:after="0"/>
              <w:jc w:val="right"/>
            </w:pPr>
            <w:r>
              <w:rPr>
                <w:sz w:val="16"/>
              </w:rPr>
              <w:t>PA not declared for this county</w:t>
            </w:r>
          </w:p>
        </w:tc>
        <w:tc>
          <w:tcPr>
            <w:tcW w:type="dxa" w:w="117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259"/>
          </w:tcPr>
          <w:p>
            <w:pPr>
              <w:spacing w:after="0"/>
              <w:jc w:val="left"/>
            </w:pPr>
            <w:r>
              <w:rPr>
                <w:sz w:val="16"/>
              </w:rPr>
              <w:t>Major disaster</w:t>
            </w:r>
          </w:p>
        </w:tc>
        <w:tc>
          <w:tcPr>
            <w:tcW w:type="dxa" w:w="1785"/>
          </w:tcPr>
          <w:p>
            <w:pPr>
              <w:spacing w:after="0"/>
              <w:jc w:val="left"/>
            </w:pPr>
            <w:r>
              <w:rPr>
                <w:sz w:val="16"/>
              </w:rPr>
              <w:t>Severe Winter Storm</w:t>
            </w:r>
          </w:p>
        </w:tc>
        <w:tc>
          <w:tcPr>
            <w:tcW w:type="dxa" w:w="3647"/>
          </w:tcPr>
          <w:p>
            <w:pPr>
              <w:spacing w:after="0"/>
              <w:jc w:val="left"/>
            </w:pPr>
            <w:r>
              <w:rPr>
                <w:sz w:val="16"/>
              </w:rPr>
              <w:t>Ice Storm (primary); also designated: Winter Weather</w:t>
            </w:r>
          </w:p>
        </w:tc>
        <w:tc>
          <w:tcPr>
            <w:tcW w:type="dxa" w:w="2248"/>
          </w:tcPr>
          <w:p>
            <w:pPr>
              <w:spacing w:after="0"/>
              <w:jc w:val="right"/>
            </w:pPr>
            <w:r>
              <w:rPr>
                <w:sz w:val="16"/>
              </w:rPr>
              <w:t>$510,700.20</w:t>
            </w:r>
          </w:p>
        </w:tc>
        <w:tc>
          <w:tcPr>
            <w:tcW w:type="dxa" w:w="117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59"/>
          </w:tcPr>
          <w:p>
            <w:pPr>
              <w:spacing w:after="0"/>
              <w:jc w:val="left"/>
            </w:pPr>
            <w:r>
              <w:rPr>
                <w:sz w:val="16"/>
              </w:rPr>
              <w:t>Major disaster</w:t>
            </w:r>
          </w:p>
        </w:tc>
        <w:tc>
          <w:tcPr>
            <w:tcW w:type="dxa" w:w="1785"/>
          </w:tcPr>
          <w:p>
            <w:pPr>
              <w:spacing w:after="0"/>
              <w:jc w:val="left"/>
            </w:pPr>
            <w:r>
              <w:rPr>
                <w:sz w:val="16"/>
              </w:rPr>
              <w:t>COVID-19 Pandemic</w:t>
            </w:r>
          </w:p>
        </w:tc>
        <w:tc>
          <w:tcPr>
            <w:tcW w:type="dxa" w:w="3647"/>
          </w:tcPr>
          <w:p>
            <w:pPr>
              <w:spacing w:after="0"/>
              <w:jc w:val="left"/>
            </w:pPr>
            <w:r>
              <w:rPr>
                <w:sz w:val="16"/>
              </w:rPr>
              <w:t>Non-natural, not counted</w:t>
            </w:r>
          </w:p>
        </w:tc>
        <w:tc>
          <w:tcPr>
            <w:tcW w:type="dxa" w:w="2248"/>
          </w:tcPr>
          <w:p>
            <w:pPr>
              <w:spacing w:after="0"/>
              <w:jc w:val="right"/>
            </w:pPr>
            <w:r>
              <w:rPr>
                <w:sz w:val="16"/>
              </w:rPr>
              <w:t>no Public Assistance recorded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59"/>
          </w:tcPr>
          <w:p>
            <w:pPr>
              <w:spacing w:after="0"/>
              <w:jc w:val="left"/>
            </w:pPr>
            <w:r>
              <w:rPr>
                <w:sz w:val="16"/>
              </w:rPr>
              <w:t>Emergency</w:t>
            </w:r>
          </w:p>
        </w:tc>
        <w:tc>
          <w:tcPr>
            <w:tcW w:type="dxa" w:w="1785"/>
          </w:tcPr>
          <w:p>
            <w:pPr>
              <w:spacing w:after="0"/>
              <w:jc w:val="left"/>
            </w:pPr>
            <w:r>
              <w:rPr>
                <w:sz w:val="16"/>
              </w:rPr>
              <w:t>COVID-19</w:t>
            </w:r>
          </w:p>
        </w:tc>
        <w:tc>
          <w:tcPr>
            <w:tcW w:type="dxa" w:w="3647"/>
          </w:tcPr>
          <w:p>
            <w:pPr>
              <w:spacing w:after="0"/>
              <w:jc w:val="left"/>
            </w:pPr>
            <w:r>
              <w:rPr>
                <w:sz w:val="16"/>
              </w:rPr>
              <w:t>Non-natural, not counted</w:t>
            </w:r>
          </w:p>
        </w:tc>
        <w:tc>
          <w:tcPr>
            <w:tcW w:type="dxa" w:w="2248"/>
          </w:tcPr>
          <w:p>
            <w:pPr>
              <w:spacing w:after="0"/>
              <w:jc w:val="right"/>
            </w:pPr>
            <w:r>
              <w:rPr>
                <w:sz w:val="16"/>
              </w:rPr>
              <w:t>no Public Assistance recorded</w:t>
            </w:r>
          </w:p>
        </w:tc>
        <w:tc>
          <w:tcPr>
            <w:tcW w:type="dxa" w:w="1179"/>
          </w:tcPr>
          <w:p>
            <w:pPr>
              <w:spacing w:after="0"/>
              <w:jc w:val="left"/>
            </w:pPr>
          </w:p>
        </w:tc>
        <w:tc>
          <w:tcPr>
            <w:tcW w:type="dxa" w:w="883"/>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59"/>
          </w:tcPr>
          <w:p>
            <w:pPr>
              <w:spacing w:after="0"/>
              <w:jc w:val="left"/>
            </w:pPr>
            <w:r>
              <w:rPr>
                <w:sz w:val="16"/>
              </w:rPr>
              <w:t>Emergency</w:t>
            </w:r>
          </w:p>
        </w:tc>
        <w:tc>
          <w:tcPr>
            <w:tcW w:type="dxa" w:w="1785"/>
          </w:tcPr>
          <w:p>
            <w:pPr>
              <w:spacing w:after="0"/>
              <w:jc w:val="left"/>
            </w:pPr>
            <w:r>
              <w:rPr>
                <w:sz w:val="16"/>
              </w:rPr>
              <w:t>Hurricane Katrina Evacuation</w:t>
            </w:r>
          </w:p>
        </w:tc>
        <w:tc>
          <w:tcPr>
            <w:tcW w:type="dxa" w:w="3647"/>
          </w:tcPr>
          <w:p>
            <w:pPr>
              <w:spacing w:after="0"/>
              <w:jc w:val="left"/>
            </w:pPr>
            <w:r>
              <w:rPr>
                <w:sz w:val="16"/>
              </w:rPr>
              <w:t>Hurricane: evacuation support, not a local hazard event; not counted</w:t>
            </w:r>
          </w:p>
        </w:tc>
        <w:tc>
          <w:tcPr>
            <w:tcW w:type="dxa" w:w="2248"/>
          </w:tcPr>
          <w:p>
            <w:pPr>
              <w:spacing w:after="0"/>
              <w:jc w:val="right"/>
            </w:pPr>
            <w:r>
              <w:rPr>
                <w:sz w:val="16"/>
              </w:rPr>
              <w:t>no Public Assistance recorded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59"/>
          </w:tcPr>
          <w:p>
            <w:pPr>
              <w:spacing w:after="0"/>
              <w:jc w:val="left"/>
            </w:pPr>
            <w:r>
              <w:rPr>
                <w:sz w:val="16"/>
              </w:rPr>
              <w:t>Emergency</w:t>
            </w:r>
          </w:p>
        </w:tc>
        <w:tc>
          <w:tcPr>
            <w:tcW w:type="dxa" w:w="1785"/>
          </w:tcPr>
          <w:p>
            <w:pPr>
              <w:spacing w:after="0"/>
              <w:jc w:val="left"/>
            </w:pPr>
            <w:r>
              <w:rPr>
                <w:sz w:val="16"/>
              </w:rPr>
              <w:t>Blizzards &amp; Snowstorms</w:t>
            </w:r>
          </w:p>
        </w:tc>
        <w:tc>
          <w:tcPr>
            <w:tcW w:type="dxa" w:w="3647"/>
          </w:tcPr>
          <w:p>
            <w:pPr>
              <w:spacing w:after="0"/>
              <w:jc w:val="left"/>
            </w:pPr>
            <w:r>
              <w:rPr>
                <w:sz w:val="16"/>
              </w:rPr>
              <w:t>Winter Weather</w:t>
            </w:r>
          </w:p>
        </w:tc>
        <w:tc>
          <w:tcPr>
            <w:tcW w:type="dxa" w:w="2248"/>
          </w:tcPr>
          <w:p>
            <w:pPr>
              <w:spacing w:after="0"/>
              <w:jc w:val="right"/>
            </w:pPr>
            <w:r>
              <w:rPr>
                <w:sz w:val="16"/>
              </w:rPr>
              <w:t>no Public Assistance recorded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59"/>
          </w:tcPr>
          <w:p>
            <w:pPr>
              <w:spacing w:after="0"/>
              <w:jc w:val="left"/>
            </w:pPr>
            <w:r>
              <w:rPr>
                <w:sz w:val="16"/>
              </w:rPr>
              <w:t>Emergency</w:t>
            </w:r>
          </w:p>
        </w:tc>
        <w:tc>
          <w:tcPr>
            <w:tcW w:type="dxa" w:w="1785"/>
          </w:tcPr>
          <w:p>
            <w:pPr>
              <w:spacing w:after="0"/>
              <w:jc w:val="left"/>
            </w:pPr>
            <w:r>
              <w:rPr>
                <w:sz w:val="16"/>
              </w:rPr>
              <w:t>Drought</w:t>
            </w:r>
          </w:p>
        </w:tc>
        <w:tc>
          <w:tcPr>
            <w:tcW w:type="dxa" w:w="3647"/>
          </w:tcPr>
          <w:p>
            <w:pPr>
              <w:spacing w:after="0"/>
              <w:jc w:val="left"/>
            </w:pPr>
            <w:r>
              <w:rPr>
                <w:sz w:val="16"/>
              </w:rPr>
              <w:t>Drought</w:t>
            </w:r>
          </w:p>
        </w:tc>
        <w:tc>
          <w:tcPr>
            <w:tcW w:type="dxa" w:w="2248"/>
          </w:tcPr>
          <w:p>
            <w:pPr>
              <w:spacing w:after="0"/>
              <w:jc w:val="right"/>
            </w:pPr>
            <w:r>
              <w:rPr>
                <w:sz w:val="16"/>
              </w:rPr>
              <w:t>no Public Assistance recorded</w:t>
            </w:r>
          </w:p>
        </w:tc>
        <w:tc>
          <w:tcPr>
            <w:tcW w:type="dxa" w:w="1179"/>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176</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23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3"/>
        <w:gridCol w:w="3056"/>
        <w:gridCol w:w="934"/>
        <w:gridCol w:w="2261"/>
        <w:gridCol w:w="1056"/>
        <w:gridCol w:w="25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3"/>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1"/>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5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1973"/>
          </w:tcPr>
          <w:p>
            <w:pPr>
              <w:spacing w:after="0"/>
              <w:jc w:val="left"/>
            </w:pPr>
          </w:p>
        </w:tc>
        <w:tc>
          <w:tcPr>
            <w:tcW w:type="dxa" w:w="3056"/>
          </w:tcPr>
          <w:p>
            <w:pPr>
              <w:spacing w:after="0"/>
              <w:jc w:val="left"/>
            </w:pPr>
            <w:r>
              <w:rPr>
                <w:sz w:val="16"/>
              </w:rPr>
              <w:t>damage not reported</w:t>
            </w:r>
          </w:p>
        </w:tc>
        <w:tc>
          <w:tcPr>
            <w:tcW w:type="dxa" w:w="934"/>
          </w:tcPr>
          <w:p>
            <w:pPr>
              <w:spacing w:after="0"/>
              <w:jc w:val="right"/>
            </w:pPr>
            <w:r>
              <w:rPr>
                <w:sz w:val="16"/>
              </w:rPr>
              <w:t>0, 0</w:t>
            </w:r>
          </w:p>
        </w:tc>
        <w:tc>
          <w:tcPr>
            <w:tcW w:type="dxa" w:w="2261"/>
          </w:tcPr>
          <w:p>
            <w:pPr>
              <w:spacing w:after="0"/>
              <w:jc w:val="left"/>
            </w:pPr>
            <w:r>
              <w:rPr>
                <w:sz w:val="16"/>
              </w:rPr>
              <w:t>NWS zone MIZ021 (ANTRIM), zone-level</w:t>
            </w:r>
          </w:p>
        </w:tc>
        <w:tc>
          <w:tcPr>
            <w:tcW w:type="dxa" w:w="1056"/>
          </w:tcPr>
          <w:p>
            <w:pPr>
              <w:spacing w:after="0"/>
              <w:jc w:val="left"/>
            </w:pPr>
            <w:r>
              <w:rPr>
                <w:sz w:val="16"/>
              </w:rPr>
              <w:t>new since last plan; within last 5 years</w:t>
            </w:r>
          </w:p>
        </w:tc>
        <w:tc>
          <w:tcPr>
            <w:tcW w:type="dxa" w:w="25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2021-08-11</w:t>
            </w:r>
          </w:p>
        </w:tc>
        <w:tc>
          <w:tcPr>
            <w:tcW w:type="dxa" w:w="1215"/>
          </w:tcPr>
          <w:p>
            <w:pPr>
              <w:spacing w:after="0"/>
              <w:jc w:val="left"/>
            </w:pPr>
            <w:r>
              <w:rPr>
                <w:sz w:val="16"/>
              </w:rPr>
              <w:t>Flash Flood</w:t>
            </w:r>
          </w:p>
        </w:tc>
        <w:tc>
          <w:tcPr>
            <w:tcW w:type="dxa" w:w="1973"/>
          </w:tcPr>
          <w:p>
            <w:pPr>
              <w:spacing w:after="0"/>
              <w:jc w:val="left"/>
            </w:pPr>
          </w:p>
        </w:tc>
        <w:tc>
          <w:tcPr>
            <w:tcW w:type="dxa" w:w="3056"/>
          </w:tcPr>
          <w:p>
            <w:pPr>
              <w:spacing w:after="0"/>
              <w:jc w:val="left"/>
            </w:pPr>
            <w:r>
              <w:rPr>
                <w:sz w:val="16"/>
              </w:rPr>
              <w:t>$325,000 property; $0 crops (2021 dollars)</w:t>
            </w:r>
          </w:p>
        </w:tc>
        <w:tc>
          <w:tcPr>
            <w:tcW w:type="dxa" w:w="934"/>
          </w:tcPr>
          <w:p>
            <w:pPr>
              <w:spacing w:after="0"/>
              <w:jc w:val="right"/>
            </w:pPr>
            <w:r>
              <w:rPr>
                <w:sz w:val="16"/>
              </w:rPr>
              <w:t>0, 1</w:t>
            </w:r>
          </w:p>
        </w:tc>
        <w:tc>
          <w:tcPr>
            <w:tcW w:type="dxa" w:w="2261"/>
          </w:tcPr>
          <w:p>
            <w:pPr>
              <w:spacing w:after="0"/>
              <w:jc w:val="left"/>
            </w:pPr>
            <w:r>
              <w:rPr>
                <w:sz w:val="16"/>
              </w:rPr>
              <w:t>ALDEN</w:t>
            </w:r>
          </w:p>
        </w:tc>
        <w:tc>
          <w:tcPr>
            <w:tcW w:type="dxa" w:w="1056"/>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2016-07-08</w:t>
            </w:r>
          </w:p>
        </w:tc>
        <w:tc>
          <w:tcPr>
            <w:tcW w:type="dxa" w:w="1215"/>
          </w:tcPr>
          <w:p>
            <w:pPr>
              <w:spacing w:after="0"/>
              <w:jc w:val="left"/>
            </w:pPr>
            <w:r>
              <w:rPr>
                <w:sz w:val="16"/>
              </w:rPr>
              <w:t>Hail</w:t>
            </w:r>
          </w:p>
        </w:tc>
        <w:tc>
          <w:tcPr>
            <w:tcW w:type="dxa" w:w="1973"/>
          </w:tcPr>
          <w:p>
            <w:pPr>
              <w:spacing w:after="0"/>
              <w:jc w:val="left"/>
            </w:pPr>
            <w:r>
              <w:rPr>
                <w:sz w:val="16"/>
              </w:rPr>
              <w:t>3 in</w:t>
            </w:r>
          </w:p>
        </w:tc>
        <w:tc>
          <w:tcPr>
            <w:tcW w:type="dxa" w:w="3056"/>
          </w:tcPr>
          <w:p>
            <w:pPr>
              <w:spacing w:after="0"/>
              <w:jc w:val="left"/>
            </w:pPr>
            <w:r>
              <w:rPr>
                <w:sz w:val="16"/>
              </w:rPr>
              <w:t>$65,000 property; $800,000 crops (2016 dollars)</w:t>
            </w:r>
          </w:p>
        </w:tc>
        <w:tc>
          <w:tcPr>
            <w:tcW w:type="dxa" w:w="934"/>
          </w:tcPr>
          <w:p>
            <w:pPr>
              <w:spacing w:after="0"/>
              <w:jc w:val="right"/>
            </w:pPr>
            <w:r>
              <w:rPr>
                <w:sz w:val="16"/>
              </w:rPr>
              <w:t>0, 0</w:t>
            </w:r>
          </w:p>
        </w:tc>
        <w:tc>
          <w:tcPr>
            <w:tcW w:type="dxa" w:w="2261"/>
          </w:tcPr>
          <w:p>
            <w:pPr>
              <w:spacing w:after="0"/>
              <w:jc w:val="left"/>
            </w:pPr>
            <w:r>
              <w:rPr>
                <w:sz w:val="16"/>
              </w:rPr>
              <w:t>CENTRAL LAKE to FINKTON</w:t>
            </w:r>
          </w:p>
        </w:tc>
        <w:tc>
          <w:tcPr>
            <w:tcW w:type="dxa" w:w="1056"/>
          </w:tcPr>
          <w:p>
            <w:pPr>
              <w:spacing w:after="0"/>
              <w:jc w:val="left"/>
            </w:pPr>
          </w:p>
        </w:tc>
        <w:tc>
          <w:tcPr>
            <w:tcW w:type="dxa" w:w="2580"/>
          </w:tcPr>
          <w:p>
            <w:pPr>
              <w:spacing w:after="0"/>
              <w:jc w:val="left"/>
            </w:pPr>
            <w:r>
              <w:rPr>
                <w:sz w:val="16"/>
              </w:rPr>
              <w:t>B1-c worst recorded: Hail</w:t>
            </w:r>
          </w:p>
        </w:tc>
      </w:tr>
      <w:tr>
        <w:trPr>
          <w:cantSplit/>
        </w:trPr>
        <w:tc>
          <w:tcPr>
            <w:tcW w:type="dxa" w:w="1037"/>
          </w:tcPr>
          <w:p>
            <w:pPr>
              <w:spacing w:after="0"/>
              <w:jc w:val="left"/>
            </w:pPr>
            <w:r>
              <w:rPr>
                <w:sz w:val="16"/>
              </w:rPr>
              <w:t>2012-06-18</w:t>
            </w:r>
          </w:p>
        </w:tc>
        <w:tc>
          <w:tcPr>
            <w:tcW w:type="dxa" w:w="1215"/>
          </w:tcPr>
          <w:p>
            <w:pPr>
              <w:spacing w:after="0"/>
              <w:jc w:val="left"/>
            </w:pPr>
            <w:r>
              <w:rPr>
                <w:sz w:val="16"/>
              </w:rPr>
              <w:t>Lightning</w:t>
            </w:r>
          </w:p>
        </w:tc>
        <w:tc>
          <w:tcPr>
            <w:tcW w:type="dxa" w:w="1973"/>
          </w:tcPr>
          <w:p>
            <w:pPr>
              <w:spacing w:after="0"/>
              <w:jc w:val="left"/>
            </w:pPr>
          </w:p>
        </w:tc>
        <w:tc>
          <w:tcPr>
            <w:tcW w:type="dxa" w:w="3056"/>
          </w:tcPr>
          <w:p>
            <w:pPr>
              <w:spacing w:after="0"/>
              <w:jc w:val="left"/>
            </w:pPr>
            <w:r>
              <w:rPr>
                <w:sz w:val="16"/>
              </w:rPr>
              <w:t>$80,000 property; $0 crops (2012 dollars)</w:t>
            </w:r>
          </w:p>
        </w:tc>
        <w:tc>
          <w:tcPr>
            <w:tcW w:type="dxa" w:w="934"/>
          </w:tcPr>
          <w:p>
            <w:pPr>
              <w:spacing w:after="0"/>
              <w:jc w:val="right"/>
            </w:pPr>
            <w:r>
              <w:rPr>
                <w:sz w:val="16"/>
              </w:rPr>
              <w:t>0, 0</w:t>
            </w:r>
          </w:p>
        </w:tc>
        <w:tc>
          <w:tcPr>
            <w:tcW w:type="dxa" w:w="2261"/>
          </w:tcPr>
          <w:p>
            <w:pPr>
              <w:spacing w:after="0"/>
              <w:jc w:val="left"/>
            </w:pPr>
            <w:r>
              <w:rPr>
                <w:sz w:val="16"/>
              </w:rPr>
              <w:t>ELLSWORTH</w:t>
            </w:r>
          </w:p>
        </w:tc>
        <w:tc>
          <w:tcPr>
            <w:tcW w:type="dxa" w:w="1056"/>
          </w:tcPr>
          <w:p>
            <w:pPr>
              <w:spacing w:after="0"/>
              <w:jc w:val="left"/>
            </w:pPr>
          </w:p>
        </w:tc>
        <w:tc>
          <w:tcPr>
            <w:tcW w:type="dxa" w:w="2580"/>
          </w:tcPr>
          <w:p>
            <w:pPr>
              <w:spacing w:after="0"/>
              <w:jc w:val="left"/>
            </w:pPr>
            <w:r>
              <w:rPr>
                <w:sz w:val="16"/>
              </w:rPr>
              <w:t>B1-c worst recorded: Lightning</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1973"/>
          </w:tcPr>
          <w:p>
            <w:pPr>
              <w:spacing w:after="0"/>
              <w:jc w:val="left"/>
            </w:pPr>
          </w:p>
        </w:tc>
        <w:tc>
          <w:tcPr>
            <w:tcW w:type="dxa" w:w="3056"/>
          </w:tcPr>
          <w:p>
            <w:pPr>
              <w:spacing w:after="0"/>
              <w:jc w:val="left"/>
            </w:pPr>
            <w:r>
              <w:rPr>
                <w:sz w:val="16"/>
              </w:rPr>
              <w:t>$0 property; $10,000,000 crops (zone total, 2012 dollars)</w:t>
            </w:r>
          </w:p>
        </w:tc>
        <w:tc>
          <w:tcPr>
            <w:tcW w:type="dxa" w:w="934"/>
          </w:tcPr>
          <w:p>
            <w:pPr>
              <w:spacing w:after="0"/>
              <w:jc w:val="right"/>
            </w:pPr>
            <w:r>
              <w:rPr>
                <w:sz w:val="16"/>
              </w:rPr>
              <w:t>0, 0</w:t>
            </w:r>
          </w:p>
        </w:tc>
        <w:tc>
          <w:tcPr>
            <w:tcW w:type="dxa" w:w="2261"/>
          </w:tcPr>
          <w:p>
            <w:pPr>
              <w:spacing w:after="0"/>
              <w:jc w:val="left"/>
            </w:pPr>
            <w:r>
              <w:rPr>
                <w:sz w:val="16"/>
              </w:rPr>
              <w:t>NWS zone MIZ021 (ANTRIM), zone-level</w:t>
            </w:r>
          </w:p>
        </w:tc>
        <w:tc>
          <w:tcPr>
            <w:tcW w:type="dxa" w:w="1056"/>
          </w:tcPr>
          <w:p>
            <w:pPr>
              <w:spacing w:after="0"/>
              <w:jc w:val="left"/>
            </w:pPr>
          </w:p>
        </w:tc>
        <w:tc>
          <w:tcPr>
            <w:tcW w:type="dxa" w:w="2580"/>
          </w:tcPr>
          <w:p>
            <w:pPr>
              <w:spacing w:after="0"/>
              <w:jc w:val="left"/>
            </w:pPr>
            <w:r>
              <w:rPr>
                <w:sz w:val="16"/>
              </w:rPr>
              <w:t>B1-c worst recorded: Frost/Freeze</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973"/>
          </w:tcPr>
          <w:p>
            <w:pPr>
              <w:spacing w:after="0"/>
              <w:jc w:val="left"/>
            </w:pPr>
          </w:p>
        </w:tc>
        <w:tc>
          <w:tcPr>
            <w:tcW w:type="dxa" w:w="3056"/>
          </w:tcPr>
          <w:p>
            <w:pPr>
              <w:spacing w:after="0"/>
              <w:jc w:val="left"/>
            </w:pPr>
            <w:r>
              <w:rPr>
                <w:sz w:val="16"/>
              </w:rPr>
              <w:t>$250,000 property; $0 crops (zone total, 2012 dollars)</w:t>
            </w:r>
          </w:p>
        </w:tc>
        <w:tc>
          <w:tcPr>
            <w:tcW w:type="dxa" w:w="934"/>
          </w:tcPr>
          <w:p>
            <w:pPr>
              <w:spacing w:after="0"/>
              <w:jc w:val="right"/>
            </w:pPr>
            <w:r>
              <w:rPr>
                <w:sz w:val="16"/>
              </w:rPr>
              <w:t>0, 0</w:t>
            </w:r>
          </w:p>
        </w:tc>
        <w:tc>
          <w:tcPr>
            <w:tcW w:type="dxa" w:w="2261"/>
          </w:tcPr>
          <w:p>
            <w:pPr>
              <w:spacing w:after="0"/>
              <w:jc w:val="left"/>
            </w:pPr>
            <w:r>
              <w:rPr>
                <w:sz w:val="16"/>
              </w:rPr>
              <w:t>NWS zone MIZ021 (ANTRIM), zone-level</w:t>
            </w:r>
          </w:p>
        </w:tc>
        <w:tc>
          <w:tcPr>
            <w:tcW w:type="dxa" w:w="1056"/>
          </w:tcPr>
          <w:p>
            <w:pPr>
              <w:spacing w:after="0"/>
              <w:jc w:val="left"/>
            </w:pPr>
          </w:p>
        </w:tc>
        <w:tc>
          <w:tcPr>
            <w:tcW w:type="dxa" w:w="25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1973"/>
          </w:tcPr>
          <w:p>
            <w:pPr>
              <w:spacing w:after="0"/>
              <w:jc w:val="left"/>
            </w:pPr>
            <w:r>
              <w:rPr>
                <w:sz w:val="16"/>
              </w:rPr>
              <w:t>55 kt (63 mph) estimated gust</w:t>
            </w:r>
          </w:p>
        </w:tc>
        <w:tc>
          <w:tcPr>
            <w:tcW w:type="dxa" w:w="3056"/>
          </w:tcPr>
          <w:p>
            <w:pPr>
              <w:spacing w:after="0"/>
              <w:jc w:val="left"/>
            </w:pPr>
            <w:r>
              <w:rPr>
                <w:sz w:val="16"/>
              </w:rPr>
              <w:t>$3,000 property; $0 crops (zone total, 2010 dollars)</w:t>
            </w:r>
          </w:p>
        </w:tc>
        <w:tc>
          <w:tcPr>
            <w:tcW w:type="dxa" w:w="934"/>
          </w:tcPr>
          <w:p>
            <w:pPr>
              <w:spacing w:after="0"/>
              <w:jc w:val="right"/>
            </w:pPr>
            <w:r>
              <w:rPr>
                <w:sz w:val="16"/>
              </w:rPr>
              <w:t>0, 0</w:t>
            </w:r>
          </w:p>
        </w:tc>
        <w:tc>
          <w:tcPr>
            <w:tcW w:type="dxa" w:w="2261"/>
          </w:tcPr>
          <w:p>
            <w:pPr>
              <w:spacing w:after="0"/>
              <w:jc w:val="left"/>
            </w:pPr>
            <w:r>
              <w:rPr>
                <w:sz w:val="16"/>
              </w:rPr>
              <w:t>NWS zone MIZ021 (ANTRIM), zone-level</w:t>
            </w:r>
          </w:p>
        </w:tc>
        <w:tc>
          <w:tcPr>
            <w:tcW w:type="dxa" w:w="1056"/>
          </w:tcPr>
          <w:p>
            <w:pPr>
              <w:spacing w:after="0"/>
              <w:jc w:val="left"/>
            </w:pPr>
          </w:p>
        </w:tc>
        <w:tc>
          <w:tcPr>
            <w:tcW w:type="dxa" w:w="2580"/>
          </w:tcPr>
          <w:p>
            <w:pPr>
              <w:spacing w:after="0"/>
              <w:jc w:val="left"/>
            </w:pPr>
            <w:r>
              <w:rPr>
                <w:sz w:val="16"/>
              </w:rPr>
              <w:t>B1-c worst recorded: High Wind and Strong Wind</w:t>
            </w:r>
          </w:p>
        </w:tc>
      </w:tr>
      <w:tr>
        <w:trPr>
          <w:cantSplit/>
        </w:trPr>
        <w:tc>
          <w:tcPr>
            <w:tcW w:type="dxa" w:w="1037"/>
          </w:tcPr>
          <w:p>
            <w:pPr>
              <w:spacing w:after="0"/>
              <w:jc w:val="left"/>
            </w:pPr>
            <w:r>
              <w:rPr>
                <w:sz w:val="16"/>
              </w:rPr>
              <w:t>2005-06-11</w:t>
            </w:r>
          </w:p>
        </w:tc>
        <w:tc>
          <w:tcPr>
            <w:tcW w:type="dxa" w:w="1215"/>
          </w:tcPr>
          <w:p>
            <w:pPr>
              <w:spacing w:after="0"/>
              <w:jc w:val="left"/>
            </w:pPr>
            <w:r>
              <w:rPr>
                <w:sz w:val="16"/>
              </w:rPr>
              <w:t>Thunderstorm Wind</w:t>
            </w:r>
          </w:p>
        </w:tc>
        <w:tc>
          <w:tcPr>
            <w:tcW w:type="dxa" w:w="1973"/>
          </w:tcPr>
          <w:p>
            <w:pPr>
              <w:spacing w:after="0"/>
              <w:jc w:val="left"/>
            </w:pPr>
            <w:r>
              <w:rPr>
                <w:sz w:val="16"/>
              </w:rPr>
              <w:t>50 kt (58 mph) estimated gust</w:t>
            </w:r>
          </w:p>
        </w:tc>
        <w:tc>
          <w:tcPr>
            <w:tcW w:type="dxa" w:w="3056"/>
          </w:tcPr>
          <w:p>
            <w:pPr>
              <w:spacing w:after="0"/>
              <w:jc w:val="left"/>
            </w:pPr>
            <w:r>
              <w:rPr>
                <w:sz w:val="16"/>
              </w:rPr>
              <w:t>damage not reported</w:t>
            </w:r>
          </w:p>
        </w:tc>
        <w:tc>
          <w:tcPr>
            <w:tcW w:type="dxa" w:w="934"/>
          </w:tcPr>
          <w:p>
            <w:pPr>
              <w:spacing w:after="0"/>
              <w:jc w:val="right"/>
            </w:pPr>
            <w:r>
              <w:rPr>
                <w:sz w:val="16"/>
              </w:rPr>
              <w:t>0, 1</w:t>
            </w:r>
          </w:p>
        </w:tc>
        <w:tc>
          <w:tcPr>
            <w:tcW w:type="dxa" w:w="2261"/>
          </w:tcPr>
          <w:p>
            <w:pPr>
              <w:spacing w:after="0"/>
              <w:jc w:val="left"/>
            </w:pPr>
            <w:r>
              <w:rPr>
                <w:sz w:val="16"/>
              </w:rPr>
              <w:t>ALBA</w:t>
            </w:r>
          </w:p>
        </w:tc>
        <w:tc>
          <w:tcPr>
            <w:tcW w:type="dxa" w:w="1056"/>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73"/>
          </w:tcPr>
          <w:p>
            <w:pPr>
              <w:spacing w:after="0"/>
              <w:jc w:val="left"/>
            </w:pPr>
          </w:p>
        </w:tc>
        <w:tc>
          <w:tcPr>
            <w:tcW w:type="dxa" w:w="3056"/>
          </w:tcPr>
          <w:p>
            <w:pPr>
              <w:spacing w:after="0"/>
              <w:jc w:val="left"/>
            </w:pPr>
            <w:r>
              <w:rPr>
                <w:sz w:val="16"/>
              </w:rPr>
              <w:t>damage not reported</w:t>
            </w:r>
          </w:p>
        </w:tc>
        <w:tc>
          <w:tcPr>
            <w:tcW w:type="dxa" w:w="934"/>
          </w:tcPr>
          <w:p>
            <w:pPr>
              <w:spacing w:after="0"/>
              <w:jc w:val="right"/>
            </w:pPr>
            <w:r>
              <w:rPr>
                <w:sz w:val="16"/>
              </w:rPr>
              <w:t>0, 0</w:t>
            </w:r>
          </w:p>
        </w:tc>
        <w:tc>
          <w:tcPr>
            <w:tcW w:type="dxa" w:w="2261"/>
          </w:tcPr>
          <w:p>
            <w:pPr>
              <w:spacing w:after="0"/>
              <w:jc w:val="left"/>
            </w:pPr>
            <w:r>
              <w:rPr>
                <w:sz w:val="16"/>
              </w:rPr>
              <w:t>NWS zone MIZ021 (ANTRIM), zone-level</w:t>
            </w:r>
          </w:p>
        </w:tc>
        <w:tc>
          <w:tcPr>
            <w:tcW w:type="dxa" w:w="1056"/>
          </w:tcPr>
          <w:p>
            <w:pPr>
              <w:spacing w:after="0"/>
              <w:jc w:val="left"/>
            </w:pPr>
          </w:p>
        </w:tc>
        <w:tc>
          <w:tcPr>
            <w:tcW w:type="dxa" w:w="2580"/>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215"/>
          </w:tcPr>
          <w:p>
            <w:pPr>
              <w:spacing w:after="0"/>
              <w:jc w:val="left"/>
            </w:pPr>
            <w:r>
              <w:rPr>
                <w:sz w:val="16"/>
              </w:rPr>
              <w:t>Drought</w:t>
            </w:r>
          </w:p>
        </w:tc>
        <w:tc>
          <w:tcPr>
            <w:tcW w:type="dxa" w:w="1973"/>
          </w:tcPr>
          <w:p>
            <w:pPr>
              <w:spacing w:after="0"/>
              <w:jc w:val="left"/>
            </w:pPr>
          </w:p>
        </w:tc>
        <w:tc>
          <w:tcPr>
            <w:tcW w:type="dxa" w:w="3056"/>
          </w:tcPr>
          <w:p>
            <w:pPr>
              <w:spacing w:after="0"/>
              <w:jc w:val="left"/>
            </w:pPr>
            <w:r>
              <w:rPr>
                <w:sz w:val="16"/>
              </w:rPr>
              <w:t>damage not reported</w:t>
            </w:r>
          </w:p>
        </w:tc>
        <w:tc>
          <w:tcPr>
            <w:tcW w:type="dxa" w:w="934"/>
          </w:tcPr>
          <w:p>
            <w:pPr>
              <w:spacing w:after="0"/>
              <w:jc w:val="right"/>
            </w:pPr>
            <w:r>
              <w:rPr>
                <w:sz w:val="16"/>
              </w:rPr>
              <w:t>0, 0</w:t>
            </w:r>
          </w:p>
        </w:tc>
        <w:tc>
          <w:tcPr>
            <w:tcW w:type="dxa" w:w="2261"/>
          </w:tcPr>
          <w:p>
            <w:pPr>
              <w:spacing w:after="0"/>
              <w:jc w:val="left"/>
            </w:pPr>
            <w:r>
              <w:rPr>
                <w:sz w:val="16"/>
              </w:rPr>
              <w:t>NWS zone MIZ021 (ANTRIM), zone-level</w:t>
            </w:r>
          </w:p>
        </w:tc>
        <w:tc>
          <w:tcPr>
            <w:tcW w:type="dxa" w:w="1056"/>
          </w:tcPr>
          <w:p>
            <w:pPr>
              <w:spacing w:after="0"/>
              <w:jc w:val="left"/>
            </w:pPr>
          </w:p>
        </w:tc>
        <w:tc>
          <w:tcPr>
            <w:tcW w:type="dxa" w:w="2580"/>
          </w:tcPr>
          <w:p>
            <w:pPr>
              <w:spacing w:after="0"/>
              <w:jc w:val="left"/>
            </w:pPr>
            <w:r>
              <w:rPr>
                <w:sz w:val="16"/>
              </w:rPr>
              <w:t>B1-c worst recorded: Drought</w:t>
            </w:r>
          </w:p>
        </w:tc>
      </w:tr>
      <w:tr>
        <w:trPr>
          <w:cantSplit/>
        </w:trPr>
        <w:tc>
          <w:tcPr>
            <w:tcW w:type="dxa" w:w="1037"/>
          </w:tcPr>
          <w:p>
            <w:pPr>
              <w:spacing w:after="0"/>
              <w:jc w:val="left"/>
            </w:pPr>
            <w:r>
              <w:rPr>
                <w:sz w:val="16"/>
              </w:rPr>
              <w:t>1998-09-26</w:t>
            </w:r>
          </w:p>
        </w:tc>
        <w:tc>
          <w:tcPr>
            <w:tcW w:type="dxa" w:w="1215"/>
          </w:tcPr>
          <w:p>
            <w:pPr>
              <w:spacing w:after="0"/>
              <w:jc w:val="left"/>
            </w:pPr>
            <w:r>
              <w:rPr>
                <w:sz w:val="16"/>
              </w:rPr>
              <w:t>Thunderstorm Wind</w:t>
            </w:r>
          </w:p>
        </w:tc>
        <w:tc>
          <w:tcPr>
            <w:tcW w:type="dxa" w:w="1973"/>
          </w:tcPr>
          <w:p>
            <w:pPr>
              <w:spacing w:after="0"/>
              <w:jc w:val="left"/>
            </w:pPr>
            <w:r>
              <w:rPr>
                <w:sz w:val="16"/>
              </w:rPr>
              <w:t>70 kt (81 mph), measurement type not recorded</w:t>
            </w:r>
          </w:p>
        </w:tc>
        <w:tc>
          <w:tcPr>
            <w:tcW w:type="dxa" w:w="3056"/>
          </w:tcPr>
          <w:p>
            <w:pPr>
              <w:spacing w:after="0"/>
              <w:jc w:val="left"/>
            </w:pPr>
            <w:r>
              <w:rPr>
                <w:sz w:val="16"/>
              </w:rPr>
              <w:t>damage not reported</w:t>
            </w:r>
          </w:p>
        </w:tc>
        <w:tc>
          <w:tcPr>
            <w:tcW w:type="dxa" w:w="934"/>
          </w:tcPr>
          <w:p>
            <w:pPr>
              <w:spacing w:after="0"/>
              <w:jc w:val="right"/>
            </w:pPr>
            <w:r>
              <w:rPr>
                <w:sz w:val="16"/>
              </w:rPr>
              <w:t>0, 0</w:t>
            </w:r>
          </w:p>
        </w:tc>
        <w:tc>
          <w:tcPr>
            <w:tcW w:type="dxa" w:w="2261"/>
          </w:tcPr>
          <w:p>
            <w:pPr>
              <w:spacing w:after="0"/>
              <w:jc w:val="left"/>
            </w:pPr>
            <w:r>
              <w:rPr>
                <w:sz w:val="16"/>
              </w:rPr>
              <w:t>ALBA</w:t>
            </w:r>
          </w:p>
        </w:tc>
        <w:tc>
          <w:tcPr>
            <w:tcW w:type="dxa" w:w="1056"/>
          </w:tcPr>
          <w:p>
            <w:pPr>
              <w:spacing w:after="0"/>
              <w:jc w:val="left"/>
            </w:pPr>
          </w:p>
        </w:tc>
        <w:tc>
          <w:tcPr>
            <w:tcW w:type="dxa" w:w="2580"/>
          </w:tcPr>
          <w:p>
            <w:pPr>
              <w:spacing w:after="0"/>
              <w:jc w:val="left"/>
            </w:pPr>
            <w:r>
              <w:rPr>
                <w:sz w:val="16"/>
              </w:rPr>
              <w:t>B1-c worst recorded: Thunderstorm Wind</w:t>
            </w:r>
          </w:p>
        </w:tc>
      </w:tr>
      <w:tr>
        <w:trPr>
          <w:cantSplit/>
        </w:trPr>
        <w:tc>
          <w:tcPr>
            <w:tcW w:type="dxa" w:w="1037"/>
          </w:tcPr>
          <w:p>
            <w:pPr>
              <w:spacing w:after="0"/>
              <w:jc w:val="left"/>
            </w:pPr>
            <w:r>
              <w:rPr>
                <w:sz w:val="16"/>
              </w:rPr>
              <w:t>1974-07-03</w:t>
            </w:r>
          </w:p>
        </w:tc>
        <w:tc>
          <w:tcPr>
            <w:tcW w:type="dxa" w:w="1215"/>
          </w:tcPr>
          <w:p>
            <w:pPr>
              <w:spacing w:after="0"/>
              <w:jc w:val="left"/>
            </w:pPr>
            <w:r>
              <w:rPr>
                <w:sz w:val="16"/>
              </w:rPr>
              <w:t>Tornado</w:t>
            </w:r>
          </w:p>
        </w:tc>
        <w:tc>
          <w:tcPr>
            <w:tcW w:type="dxa" w:w="1973"/>
          </w:tcPr>
          <w:p>
            <w:pPr>
              <w:spacing w:after="0"/>
              <w:jc w:val="left"/>
            </w:pPr>
            <w:r>
              <w:rPr>
                <w:sz w:val="16"/>
              </w:rPr>
              <w:t>F3, 11.9 mi path length (whole path, pre-1996), 67 yd wide</w:t>
            </w:r>
          </w:p>
        </w:tc>
        <w:tc>
          <w:tcPr>
            <w:tcW w:type="dxa" w:w="3056"/>
          </w:tcPr>
          <w:p>
            <w:pPr>
              <w:spacing w:after="0"/>
              <w:jc w:val="left"/>
            </w:pPr>
            <w:r>
              <w:rPr>
                <w:sz w:val="16"/>
              </w:rPr>
              <w:t>$250,000 property; crops not recorded (1974 dollars)</w:t>
            </w:r>
          </w:p>
        </w:tc>
        <w:tc>
          <w:tcPr>
            <w:tcW w:type="dxa" w:w="934"/>
          </w:tcPr>
          <w:p>
            <w:pPr>
              <w:spacing w:after="0"/>
              <w:jc w:val="right"/>
            </w:pPr>
            <w:r>
              <w:rPr>
                <w:sz w:val="16"/>
              </w:rPr>
              <w:t>0, 2</w:t>
            </w:r>
          </w:p>
        </w:tc>
        <w:tc>
          <w:tcPr>
            <w:tcW w:type="dxa" w:w="2261"/>
          </w:tcPr>
          <w:p>
            <w:pPr>
              <w:spacing w:after="0"/>
              <w:jc w:val="left"/>
            </w:pPr>
            <w:r>
              <w:rPr>
                <w:sz w:val="16"/>
              </w:rPr>
              <w:t>location not recorded</w:t>
            </w:r>
          </w:p>
        </w:tc>
        <w:tc>
          <w:tcPr>
            <w:tcW w:type="dxa" w:w="1056"/>
          </w:tcPr>
          <w:p>
            <w:pPr>
              <w:spacing w:after="0"/>
              <w:jc w:val="left"/>
            </w:pPr>
          </w:p>
        </w:tc>
        <w:tc>
          <w:tcPr>
            <w:tcW w:type="dxa" w:w="258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514"/>
        <w:gridCol w:w="1579"/>
        <w:gridCol w:w="1725"/>
        <w:gridCol w:w="1037"/>
        <w:gridCol w:w="1315"/>
        <w:gridCol w:w="1571"/>
        <w:gridCol w:w="1690"/>
        <w:gridCol w:w="1037"/>
        <w:gridCol w:w="1608"/>
      </w:tblGrid>
      <w:tr>
        <w:trPr>
          <w:cantSplit/>
          <w:tblHeader/>
        </w:trPr>
        <w:tc>
          <w:tcPr>
            <w:tcW w:type="dxa" w:w="1037"/>
            <w:shd w:val="clear" w:color="auto" w:fill="E8E8E8"/>
          </w:tcPr>
          <w:p>
            <w:pPr>
              <w:spacing w:after="0"/>
              <w:jc w:val="left"/>
            </w:pPr>
            <w:r>
              <w:rPr>
                <w:b/>
                <w:sz w:val="16"/>
              </w:rPr>
              <w:t>Hazard</w:t>
            </w:r>
          </w:p>
        </w:tc>
        <w:tc>
          <w:tcPr>
            <w:tcW w:type="dxa" w:w="151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79"/>
            <w:shd w:val="clear" w:color="auto" w:fill="E8E8E8"/>
          </w:tcPr>
          <w:p>
            <w:pPr>
              <w:spacing w:after="0"/>
              <w:jc w:val="left"/>
            </w:pPr>
            <w:r>
              <w:rPr>
                <w:b/>
                <w:sz w:val="16"/>
              </w:rPr>
              <w:t>Unit</w:t>
            </w:r>
          </w:p>
        </w:tc>
        <w:tc>
          <w:tcPr>
            <w:tcW w:type="dxa" w:w="172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14"/>
          </w:tcPr>
          <w:p>
            <w:pPr>
              <w:spacing w:after="0"/>
              <w:jc w:val="right"/>
            </w:pPr>
            <w:r>
              <w:rPr>
                <w:sz w:val="16"/>
              </w:rPr>
              <w:t>0.00000000428</w:t>
            </w:r>
          </w:p>
        </w:tc>
        <w:tc>
          <w:tcPr>
            <w:tcW w:type="dxa" w:w="1579"/>
          </w:tcPr>
          <w:p>
            <w:pPr>
              <w:spacing w:after="0"/>
              <w:jc w:val="left"/>
            </w:pPr>
            <w:r>
              <w:rPr>
                <w:sz w:val="16"/>
              </w:rPr>
              <w:t>events per year at a location (modeled)</w:t>
            </w:r>
          </w:p>
        </w:tc>
        <w:tc>
          <w:tcPr>
            <w:tcW w:type="dxa" w:w="1725"/>
          </w:tcPr>
          <w:p>
            <w:pPr>
              <w:spacing w:after="0"/>
              <w:jc w:val="left"/>
            </w:pPr>
            <w:r>
              <w:rPr>
                <w:sz w:val="16"/>
              </w:rPr>
              <w:t>about 0.0000000043 per year at a given location in the county</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90"/>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514"/>
          </w:tcPr>
          <w:p>
            <w:pPr>
              <w:spacing w:after="0"/>
              <w:jc w:val="right"/>
            </w:pPr>
            <w:r>
              <w:rPr>
                <w:sz w:val="16"/>
              </w:rPr>
              <w:t>1.26</w:t>
            </w:r>
          </w:p>
        </w:tc>
        <w:tc>
          <w:tcPr>
            <w:tcW w:type="dxa" w:w="1579"/>
          </w:tcPr>
          <w:p>
            <w:pPr>
              <w:spacing w:after="0"/>
              <w:jc w:val="left"/>
            </w:pPr>
            <w:r>
              <w:rPr>
                <w:sz w:val="16"/>
              </w:rPr>
              <w:t>event-days per year</w:t>
            </w:r>
          </w:p>
        </w:tc>
        <w:tc>
          <w:tcPr>
            <w:tcW w:type="dxa" w:w="1725"/>
          </w:tcPr>
          <w:p>
            <w:pPr>
              <w:spacing w:after="0"/>
              <w:jc w:val="left"/>
            </w:pPr>
            <w:r>
              <w:rPr>
                <w:sz w:val="16"/>
              </w:rPr>
              <w:t>about 1.26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24</w:t>
            </w:r>
          </w:p>
        </w:tc>
        <w:tc>
          <w:tcPr>
            <w:tcW w:type="dxa" w:w="1690"/>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514"/>
          </w:tcPr>
          <w:p>
            <w:pPr>
              <w:spacing w:after="0"/>
              <w:jc w:val="right"/>
            </w:pPr>
            <w:r>
              <w:rPr>
                <w:sz w:val="16"/>
              </w:rPr>
              <w:t>0</w:t>
            </w:r>
          </w:p>
        </w:tc>
        <w:tc>
          <w:tcPr>
            <w:tcW w:type="dxa" w:w="1579"/>
          </w:tcPr>
          <w:p>
            <w:pPr>
              <w:spacing w:after="0"/>
              <w:jc w:val="left"/>
            </w:pPr>
            <w:r>
              <w:rPr>
                <w:sz w:val="16"/>
              </w:rPr>
              <w:t>event-days per year</w:t>
            </w:r>
          </w:p>
        </w:tc>
        <w:tc>
          <w:tcPr>
            <w:tcW w:type="dxa" w:w="1725"/>
          </w:tcPr>
          <w:p>
            <w:pPr>
              <w:spacing w:after="0"/>
              <w:jc w:val="left"/>
            </w:pPr>
            <w:r>
              <w:rPr>
                <w:sz w:val="16"/>
              </w:rPr>
              <w:t>none modeled</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0</w:t>
            </w:r>
          </w:p>
        </w:tc>
        <w:tc>
          <w:tcPr>
            <w:tcW w:type="dxa" w:w="16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514"/>
          </w:tcPr>
          <w:p>
            <w:pPr>
              <w:spacing w:after="0"/>
              <w:jc w:val="right"/>
            </w:pPr>
            <w:r>
              <w:rPr>
                <w:sz w:val="16"/>
              </w:rPr>
              <w:t>0.000278</w:t>
            </w:r>
          </w:p>
        </w:tc>
        <w:tc>
          <w:tcPr>
            <w:tcW w:type="dxa" w:w="1579"/>
          </w:tcPr>
          <w:p>
            <w:pPr>
              <w:spacing w:after="0"/>
              <w:jc w:val="left"/>
            </w:pPr>
            <w:r>
              <w:rPr>
                <w:sz w:val="16"/>
              </w:rPr>
              <w:t>annual probability at a location</w:t>
            </w:r>
          </w:p>
        </w:tc>
        <w:tc>
          <w:tcPr>
            <w:tcW w:type="dxa" w:w="1725"/>
          </w:tcPr>
          <w:p>
            <w:pPr>
              <w:spacing w:after="0"/>
              <w:jc w:val="left"/>
            </w:pPr>
            <w:r>
              <w:rPr>
                <w:sz w:val="16"/>
              </w:rPr>
              <w:t>chance a given location in the county has at least minor-damage shaking in a year: 0.0278%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90"/>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514"/>
          </w:tcPr>
          <w:p>
            <w:pPr>
              <w:spacing w:after="0"/>
              <w:jc w:val="right"/>
            </w:pPr>
            <w:r>
              <w:rPr>
                <w:sz w:val="16"/>
              </w:rPr>
              <w:t>0.839</w:t>
            </w:r>
          </w:p>
        </w:tc>
        <w:tc>
          <w:tcPr>
            <w:tcW w:type="dxa" w:w="1579"/>
          </w:tcPr>
          <w:p>
            <w:pPr>
              <w:spacing w:after="0"/>
              <w:jc w:val="left"/>
            </w:pPr>
            <w:r>
              <w:rPr>
                <w:sz w:val="16"/>
              </w:rPr>
              <w:t>events per year</w:t>
            </w:r>
          </w:p>
        </w:tc>
        <w:tc>
          <w:tcPr>
            <w:tcW w:type="dxa" w:w="1725"/>
          </w:tcPr>
          <w:p>
            <w:pPr>
              <w:spacing w:after="0"/>
              <w:jc w:val="left"/>
            </w:pPr>
            <w:r>
              <w:rPr>
                <w:sz w:val="16"/>
              </w:rPr>
              <w:t>about 0.84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33.2 (modeled)</w:t>
            </w:r>
          </w:p>
        </w:tc>
        <w:tc>
          <w:tcPr>
            <w:tcW w:type="dxa" w:w="1690"/>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514"/>
          </w:tcPr>
          <w:p>
            <w:pPr>
              <w:spacing w:after="0"/>
              <w:jc w:val="right"/>
            </w:pPr>
            <w:r>
              <w:rPr>
                <w:sz w:val="16"/>
              </w:rPr>
              <w:t>0.737</w:t>
            </w:r>
          </w:p>
        </w:tc>
        <w:tc>
          <w:tcPr>
            <w:tcW w:type="dxa" w:w="1579"/>
          </w:tcPr>
          <w:p>
            <w:pPr>
              <w:spacing w:after="0"/>
              <w:jc w:val="left"/>
            </w:pPr>
            <w:r>
              <w:rPr>
                <w:sz w:val="16"/>
              </w:rPr>
              <w:t>event-days per year</w:t>
            </w:r>
          </w:p>
        </w:tc>
        <w:tc>
          <w:tcPr>
            <w:tcW w:type="dxa" w:w="1725"/>
          </w:tcPr>
          <w:p>
            <w:pPr>
              <w:spacing w:after="0"/>
              <w:jc w:val="left"/>
            </w:pPr>
            <w:r>
              <w:rPr>
                <w:sz w:val="16"/>
              </w:rPr>
              <w:t>about 0.737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12</w:t>
            </w:r>
          </w:p>
        </w:tc>
        <w:tc>
          <w:tcPr>
            <w:tcW w:type="dxa" w:w="1690"/>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514"/>
          </w:tcPr>
          <w:p>
            <w:pPr>
              <w:spacing w:after="0"/>
              <w:jc w:val="right"/>
            </w:pPr>
            <w:r>
              <w:rPr>
                <w:sz w:val="16"/>
              </w:rPr>
              <w:t>0.01</w:t>
            </w:r>
          </w:p>
        </w:tc>
        <w:tc>
          <w:tcPr>
            <w:tcW w:type="dxa" w:w="1579"/>
          </w:tcPr>
          <w:p>
            <w:pPr>
              <w:spacing w:after="0"/>
              <w:jc w:val="left"/>
            </w:pPr>
            <w:r>
              <w:rPr>
                <w:sz w:val="16"/>
              </w:rPr>
              <w:t>events per year</w:t>
            </w:r>
          </w:p>
        </w:tc>
        <w:tc>
          <w:tcPr>
            <w:tcW w:type="dxa" w:w="172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90"/>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514"/>
          </w:tcPr>
          <w:p>
            <w:pPr>
              <w:spacing w:after="0"/>
              <w:jc w:val="right"/>
            </w:pPr>
            <w:r>
              <w:rPr>
                <w:sz w:val="16"/>
              </w:rPr>
              <w:t>0.0739</w:t>
            </w:r>
          </w:p>
        </w:tc>
        <w:tc>
          <w:tcPr>
            <w:tcW w:type="dxa" w:w="1579"/>
          </w:tcPr>
          <w:p>
            <w:pPr>
              <w:spacing w:after="0"/>
              <w:jc w:val="left"/>
            </w:pPr>
            <w:r>
              <w:rPr>
                <w:sz w:val="16"/>
              </w:rPr>
              <w:t>event-days per year</w:t>
            </w:r>
          </w:p>
        </w:tc>
        <w:tc>
          <w:tcPr>
            <w:tcW w:type="dxa" w:w="1725"/>
          </w:tcPr>
          <w:p>
            <w:pPr>
              <w:spacing w:after="0"/>
              <w:jc w:val="left"/>
            </w:pPr>
            <w:r>
              <w:rPr>
                <w:sz w:val="16"/>
              </w:rPr>
              <w:t>about 0.0739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5</w:t>
            </w:r>
          </w:p>
        </w:tc>
        <w:tc>
          <w:tcPr>
            <w:tcW w:type="dxa" w:w="1690"/>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514"/>
          </w:tcPr>
          <w:p>
            <w:pPr>
              <w:spacing w:after="0"/>
              <w:jc w:val="right"/>
            </w:pPr>
            <w:r>
              <w:rPr>
                <w:sz w:val="16"/>
              </w:rPr>
              <w:t>0.0714</w:t>
            </w:r>
          </w:p>
        </w:tc>
        <w:tc>
          <w:tcPr>
            <w:tcW w:type="dxa" w:w="1579"/>
          </w:tcPr>
          <w:p>
            <w:pPr>
              <w:spacing w:after="0"/>
              <w:jc w:val="left"/>
            </w:pPr>
            <w:r>
              <w:rPr>
                <w:sz w:val="16"/>
              </w:rPr>
              <w:t>event-days per year</w:t>
            </w:r>
          </w:p>
        </w:tc>
        <w:tc>
          <w:tcPr>
            <w:tcW w:type="dxa" w:w="1725"/>
          </w:tcPr>
          <w:p>
            <w:pPr>
              <w:spacing w:after="0"/>
              <w:jc w:val="left"/>
            </w:pPr>
            <w:r>
              <w:rPr>
                <w:sz w:val="16"/>
              </w:rPr>
              <w:t>about 0.0714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2</w:t>
            </w:r>
          </w:p>
        </w:tc>
        <w:tc>
          <w:tcPr>
            <w:tcW w:type="dxa" w:w="1690"/>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514"/>
          </w:tcPr>
          <w:p>
            <w:pPr>
              <w:spacing w:after="0"/>
              <w:jc w:val="right"/>
            </w:pPr>
            <w:r>
              <w:rPr>
                <w:sz w:val="16"/>
              </w:rPr>
              <w:t>0.2</w:t>
            </w:r>
          </w:p>
        </w:tc>
        <w:tc>
          <w:tcPr>
            <w:tcW w:type="dxa" w:w="1579"/>
          </w:tcPr>
          <w:p>
            <w:pPr>
              <w:spacing w:after="0"/>
              <w:jc w:val="left"/>
            </w:pPr>
            <w:r>
              <w:rPr>
                <w:sz w:val="16"/>
              </w:rPr>
              <w:t>events per year (modeled)</w:t>
            </w:r>
          </w:p>
        </w:tc>
        <w:tc>
          <w:tcPr>
            <w:tcW w:type="dxa" w:w="172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90"/>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514"/>
          </w:tcPr>
          <w:p>
            <w:pPr>
              <w:spacing w:after="0"/>
              <w:jc w:val="right"/>
            </w:pPr>
            <w:r>
              <w:rPr>
                <w:sz w:val="16"/>
              </w:rPr>
              <w:t>24.7</w:t>
            </w:r>
          </w:p>
        </w:tc>
        <w:tc>
          <w:tcPr>
            <w:tcW w:type="dxa" w:w="1579"/>
          </w:tcPr>
          <w:p>
            <w:pPr>
              <w:spacing w:after="0"/>
              <w:jc w:val="left"/>
            </w:pPr>
            <w:r>
              <w:rPr>
                <w:sz w:val="16"/>
              </w:rPr>
              <w:t>days per year with a strike</w:t>
            </w:r>
          </w:p>
        </w:tc>
        <w:tc>
          <w:tcPr>
            <w:tcW w:type="dxa" w:w="1725"/>
          </w:tcPr>
          <w:p>
            <w:pPr>
              <w:spacing w:after="0"/>
              <w:jc w:val="left"/>
            </w:pPr>
            <w:r>
              <w:rPr>
                <w:sz w:val="16"/>
              </w:rPr>
              <w:t>about 24.7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90"/>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514"/>
          </w:tcPr>
          <w:p>
            <w:pPr>
              <w:spacing w:after="0"/>
              <w:jc w:val="right"/>
            </w:pPr>
            <w:r>
              <w:rPr>
                <w:sz w:val="16"/>
              </w:rPr>
              <w:t>0.819</w:t>
            </w:r>
          </w:p>
        </w:tc>
        <w:tc>
          <w:tcPr>
            <w:tcW w:type="dxa" w:w="1579"/>
          </w:tcPr>
          <w:p>
            <w:pPr>
              <w:spacing w:after="0"/>
              <w:jc w:val="left"/>
            </w:pPr>
            <w:r>
              <w:rPr>
                <w:sz w:val="16"/>
              </w:rPr>
              <w:t>events per year</w:t>
            </w:r>
          </w:p>
        </w:tc>
        <w:tc>
          <w:tcPr>
            <w:tcW w:type="dxa" w:w="1725"/>
          </w:tcPr>
          <w:p>
            <w:pPr>
              <w:spacing w:after="0"/>
              <w:jc w:val="left"/>
            </w:pPr>
            <w:r>
              <w:rPr>
                <w:sz w:val="16"/>
              </w:rPr>
              <w:t>about 0.82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29</w:t>
            </w:r>
          </w:p>
        </w:tc>
        <w:tc>
          <w:tcPr>
            <w:tcW w:type="dxa" w:w="1690"/>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514"/>
          </w:tcPr>
          <w:p>
            <w:pPr>
              <w:spacing w:after="0"/>
              <w:jc w:val="right"/>
            </w:pPr>
            <w:r>
              <w:rPr>
                <w:sz w:val="16"/>
              </w:rPr>
              <w:t>0.0796</w:t>
            </w:r>
          </w:p>
        </w:tc>
        <w:tc>
          <w:tcPr>
            <w:tcW w:type="dxa" w:w="1579"/>
          </w:tcPr>
          <w:p>
            <w:pPr>
              <w:spacing w:after="0"/>
              <w:jc w:val="left"/>
            </w:pPr>
            <w:r>
              <w:rPr>
                <w:sz w:val="16"/>
              </w:rPr>
              <w:t>events per year</w:t>
            </w:r>
          </w:p>
        </w:tc>
        <w:tc>
          <w:tcPr>
            <w:tcW w:type="dxa" w:w="1725"/>
          </w:tcPr>
          <w:p>
            <w:pPr>
              <w:spacing w:after="0"/>
              <w:jc w:val="left"/>
            </w:pPr>
            <w:r>
              <w:rPr>
                <w:sz w:val="16"/>
              </w:rPr>
              <w:t>about 1 in 13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90"/>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Tsunami</w:t>
            </w:r>
          </w:p>
        </w:tc>
        <w:tc>
          <w:tcPr>
            <w:tcW w:type="dxa" w:w="1514"/>
          </w:tcPr>
          <w:p>
            <w:pPr>
              <w:spacing w:after="0"/>
              <w:jc w:val="right"/>
            </w:pPr>
          </w:p>
        </w:tc>
        <w:tc>
          <w:tcPr>
            <w:tcW w:type="dxa" w:w="1579"/>
          </w:tcPr>
          <w:p>
            <w:pPr>
              <w:spacing w:after="0"/>
              <w:jc w:val="left"/>
            </w:pPr>
            <w:r>
              <w:rPr>
                <w:sz w:val="16"/>
              </w:rPr>
              <w:t>annual probability at the most exposed location (used in place of a county value)</w:t>
            </w:r>
          </w:p>
        </w:tc>
        <w:tc>
          <w:tcPr>
            <w:tcW w:type="dxa" w:w="1725"/>
          </w:tcPr>
          <w:p>
            <w:pPr>
              <w:spacing w:after="0"/>
              <w:jc w:val="left"/>
            </w:pP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90"/>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514"/>
          </w:tcPr>
          <w:p>
            <w:pPr>
              <w:spacing w:after="0"/>
              <w:jc w:val="right"/>
            </w:pPr>
            <w:r>
              <w:rPr>
                <w:sz w:val="16"/>
              </w:rPr>
              <w:t>0.000157</w:t>
            </w:r>
          </w:p>
        </w:tc>
        <w:tc>
          <w:tcPr>
            <w:tcW w:type="dxa" w:w="1579"/>
          </w:tcPr>
          <w:p>
            <w:pPr>
              <w:spacing w:after="0"/>
              <w:jc w:val="left"/>
            </w:pPr>
            <w:r>
              <w:rPr>
                <w:sz w:val="16"/>
              </w:rPr>
              <w:t>annual probability at a location</w:t>
            </w:r>
          </w:p>
        </w:tc>
        <w:tc>
          <w:tcPr>
            <w:tcW w:type="dxa" w:w="1725"/>
          </w:tcPr>
          <w:p>
            <w:pPr>
              <w:spacing w:after="0"/>
              <w:jc w:val="left"/>
            </w:pPr>
            <w:r>
              <w:rPr>
                <w:sz w:val="16"/>
              </w:rPr>
              <w:t>chance a given location in the county burns in a year: 0.0157%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90"/>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514"/>
          </w:tcPr>
          <w:p>
            <w:pPr>
              <w:spacing w:after="0"/>
              <w:jc w:val="right"/>
            </w:pPr>
            <w:r>
              <w:rPr>
                <w:sz w:val="16"/>
              </w:rPr>
              <w:t>36.9</w:t>
            </w:r>
          </w:p>
        </w:tc>
        <w:tc>
          <w:tcPr>
            <w:tcW w:type="dxa" w:w="1579"/>
          </w:tcPr>
          <w:p>
            <w:pPr>
              <w:spacing w:after="0"/>
              <w:jc w:val="left"/>
            </w:pPr>
            <w:r>
              <w:rPr>
                <w:sz w:val="16"/>
              </w:rPr>
              <w:t>event-days per year</w:t>
            </w:r>
          </w:p>
        </w:tc>
        <w:tc>
          <w:tcPr>
            <w:tcW w:type="dxa" w:w="1725"/>
          </w:tcPr>
          <w:p>
            <w:pPr>
              <w:spacing w:after="0"/>
              <w:jc w:val="left"/>
            </w:pPr>
            <w:r>
              <w:rPr>
                <w:sz w:val="16"/>
              </w:rPr>
              <w:t>about 36.9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29 of 30 years, 1996 to 2025 (96.7%)</w:t>
            </w:r>
          </w:p>
        </w:tc>
        <w:tc>
          <w:tcPr>
            <w:tcW w:type="dxa" w:w="1571"/>
          </w:tcPr>
          <w:p>
            <w:pPr>
              <w:spacing w:after="0"/>
              <w:jc w:val="right"/>
            </w:pPr>
            <w:r>
              <w:rPr>
                <w:sz w:val="16"/>
              </w:rPr>
              <w:t>702</w:t>
            </w:r>
          </w:p>
        </w:tc>
        <w:tc>
          <w:tcPr>
            <w:tcW w:type="dxa" w:w="1690"/>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Coastal Flooding</w:t>
            </w:r>
          </w:p>
        </w:tc>
        <w:tc>
          <w:tcPr>
            <w:tcW w:type="dxa" w:w="1616"/>
          </w:tcPr>
          <w:p>
            <w:pPr>
              <w:spacing w:after="0"/>
              <w:jc w:val="right"/>
            </w:pPr>
            <w:r>
              <w:rPr>
                <w:sz w:val="16"/>
              </w:rPr>
              <w:t>5 of 10</w:t>
            </w:r>
          </w:p>
        </w:tc>
        <w:tc>
          <w:tcPr>
            <w:tcW w:type="dxa" w:w="1220"/>
          </w:tcPr>
          <w:p>
            <w:pPr>
              <w:spacing w:after="0"/>
              <w:jc w:val="right"/>
            </w:pPr>
            <w:r>
              <w:rPr>
                <w:sz w:val="16"/>
              </w:rPr>
              <w:t>68.2</w:t>
            </w:r>
          </w:p>
        </w:tc>
        <w:tc>
          <w:tcPr>
            <w:tcW w:type="dxa" w:w="1279"/>
          </w:tcPr>
          <w:p>
            <w:pPr>
              <w:spacing w:after="0"/>
              <w:jc w:val="right"/>
            </w:pPr>
            <w:r>
              <w:rPr>
                <w:sz w:val="16"/>
              </w:rPr>
              <w:t>68.3</w:t>
            </w:r>
          </w:p>
        </w:tc>
        <w:tc>
          <w:tcPr>
            <w:tcW w:type="dxa" w:w="1220"/>
          </w:tcPr>
          <w:p>
            <w:pPr>
              <w:spacing w:after="0"/>
              <w:jc w:val="right"/>
            </w:pPr>
            <w:r>
              <w:rPr>
                <w:sz w:val="16"/>
              </w:rPr>
              <w:t>69.1</w:t>
            </w:r>
          </w:p>
        </w:tc>
        <w:tc>
          <w:tcPr>
            <w:tcW w:type="dxa" w:w="6826"/>
          </w:tcPr>
          <w:p>
            <w:pPr>
              <w:spacing w:after="0"/>
              <w:jc w:val="left"/>
            </w:pPr>
            <w:r>
              <w:rPr>
                <w:sz w:val="16"/>
              </w:rPr>
              <w:t>Very Low 5, No Rating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78.5</w:t>
            </w:r>
          </w:p>
        </w:tc>
        <w:tc>
          <w:tcPr>
            <w:tcW w:type="dxa" w:w="1279"/>
          </w:tcPr>
          <w:p>
            <w:pPr>
              <w:spacing w:after="0"/>
              <w:jc w:val="right"/>
            </w:pPr>
            <w:r>
              <w:rPr>
                <w:sz w:val="16"/>
              </w:rPr>
              <w:t>91.1</w:t>
            </w:r>
          </w:p>
        </w:tc>
        <w:tc>
          <w:tcPr>
            <w:tcW w:type="dxa" w:w="1220"/>
          </w:tcPr>
          <w:p>
            <w:pPr>
              <w:spacing w:after="0"/>
              <w:jc w:val="right"/>
            </w:pPr>
            <w:r>
              <w:rPr>
                <w:sz w:val="16"/>
              </w:rPr>
              <w:t>96.3</w:t>
            </w:r>
          </w:p>
        </w:tc>
        <w:tc>
          <w:tcPr>
            <w:tcW w:type="dxa" w:w="6826"/>
          </w:tcPr>
          <w:p>
            <w:pPr>
              <w:spacing w:after="0"/>
              <w:jc w:val="left"/>
            </w:pPr>
            <w:r>
              <w:rPr>
                <w:sz w:val="16"/>
              </w:rPr>
              <w:t>Very High 2,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1.1</w:t>
            </w:r>
          </w:p>
        </w:tc>
        <w:tc>
          <w:tcPr>
            <w:tcW w:type="dxa" w:w="1279"/>
          </w:tcPr>
          <w:p>
            <w:pPr>
              <w:spacing w:after="0"/>
              <w:jc w:val="right"/>
            </w:pPr>
            <w:r>
              <w:rPr>
                <w:sz w:val="16"/>
              </w:rPr>
              <w:t>3.7</w:t>
            </w:r>
          </w:p>
        </w:tc>
        <w:tc>
          <w:tcPr>
            <w:tcW w:type="dxa" w:w="1220"/>
          </w:tcPr>
          <w:p>
            <w:pPr>
              <w:spacing w:after="0"/>
              <w:jc w:val="right"/>
            </w:pPr>
            <w:r>
              <w:rPr>
                <w:sz w:val="16"/>
              </w:rPr>
              <w:t>9.9</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51.9</w:t>
            </w:r>
          </w:p>
        </w:tc>
        <w:tc>
          <w:tcPr>
            <w:tcW w:type="dxa" w:w="1279"/>
          </w:tcPr>
          <w:p>
            <w:pPr>
              <w:spacing w:after="0"/>
              <w:jc w:val="right"/>
            </w:pPr>
            <w:r>
              <w:rPr>
                <w:sz w:val="16"/>
              </w:rPr>
              <w:t>70.5</w:t>
            </w:r>
          </w:p>
        </w:tc>
        <w:tc>
          <w:tcPr>
            <w:tcW w:type="dxa" w:w="1220"/>
          </w:tcPr>
          <w:p>
            <w:pPr>
              <w:spacing w:after="0"/>
              <w:jc w:val="right"/>
            </w:pPr>
            <w:r>
              <w:rPr>
                <w:sz w:val="16"/>
              </w:rPr>
              <w:t>76.7</w:t>
            </w:r>
          </w:p>
        </w:tc>
        <w:tc>
          <w:tcPr>
            <w:tcW w:type="dxa" w:w="6826"/>
          </w:tcPr>
          <w:p>
            <w:pPr>
              <w:spacing w:after="0"/>
              <w:jc w:val="left"/>
            </w:pPr>
            <w:r>
              <w:rPr>
                <w:sz w:val="16"/>
              </w:rPr>
              <w:t>Relatively Moderate 5, Relatively Low 5</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3.6</w:t>
            </w:r>
          </w:p>
        </w:tc>
        <w:tc>
          <w:tcPr>
            <w:tcW w:type="dxa" w:w="1279"/>
          </w:tcPr>
          <w:p>
            <w:pPr>
              <w:spacing w:after="0"/>
              <w:jc w:val="right"/>
            </w:pPr>
            <w:r>
              <w:rPr>
                <w:sz w:val="16"/>
              </w:rPr>
              <w:t>5.9</w:t>
            </w:r>
          </w:p>
        </w:tc>
        <w:tc>
          <w:tcPr>
            <w:tcW w:type="dxa" w:w="1220"/>
          </w:tcPr>
          <w:p>
            <w:pPr>
              <w:spacing w:after="0"/>
              <w:jc w:val="right"/>
            </w:pPr>
            <w:r>
              <w:rPr>
                <w:sz w:val="16"/>
              </w:rPr>
              <w:t>10.1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24.1</w:t>
            </w:r>
          </w:p>
        </w:tc>
        <w:tc>
          <w:tcPr>
            <w:tcW w:type="dxa" w:w="1279"/>
          </w:tcPr>
          <w:p>
            <w:pPr>
              <w:spacing w:after="0"/>
              <w:jc w:val="right"/>
            </w:pPr>
            <w:r>
              <w:rPr>
                <w:sz w:val="16"/>
              </w:rPr>
              <w:t>30.1</w:t>
            </w:r>
          </w:p>
        </w:tc>
        <w:tc>
          <w:tcPr>
            <w:tcW w:type="dxa" w:w="1220"/>
          </w:tcPr>
          <w:p>
            <w:pPr>
              <w:spacing w:after="0"/>
              <w:jc w:val="right"/>
            </w:pPr>
            <w:r>
              <w:rPr>
                <w:sz w:val="16"/>
              </w:rPr>
              <w:t>33.5</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3.2</w:t>
            </w:r>
          </w:p>
        </w:tc>
        <w:tc>
          <w:tcPr>
            <w:tcW w:type="dxa" w:w="1279"/>
          </w:tcPr>
          <w:p>
            <w:pPr>
              <w:spacing w:after="0"/>
              <w:jc w:val="right"/>
            </w:pPr>
            <w:r>
              <w:rPr>
                <w:sz w:val="16"/>
              </w:rPr>
              <w:t>6.5</w:t>
            </w:r>
          </w:p>
        </w:tc>
        <w:tc>
          <w:tcPr>
            <w:tcW w:type="dxa" w:w="1220"/>
          </w:tcPr>
          <w:p>
            <w:pPr>
              <w:spacing w:after="0"/>
              <w:jc w:val="right"/>
            </w:pPr>
            <w:r>
              <w:rPr>
                <w:sz w:val="16"/>
              </w:rPr>
              <w:t>11.3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3.3</w:t>
            </w:r>
          </w:p>
        </w:tc>
        <w:tc>
          <w:tcPr>
            <w:tcW w:type="dxa" w:w="1279"/>
          </w:tcPr>
          <w:p>
            <w:pPr>
              <w:spacing w:after="0"/>
              <w:jc w:val="right"/>
            </w:pPr>
            <w:r>
              <w:rPr>
                <w:sz w:val="16"/>
              </w:rPr>
              <w:t>41.5</w:t>
            </w:r>
          </w:p>
        </w:tc>
        <w:tc>
          <w:tcPr>
            <w:tcW w:type="dxa" w:w="1220"/>
          </w:tcPr>
          <w:p>
            <w:pPr>
              <w:spacing w:after="0"/>
              <w:jc w:val="right"/>
            </w:pPr>
            <w:r>
              <w:rPr>
                <w:sz w:val="16"/>
              </w:rPr>
              <w:t>65.3</w:t>
            </w:r>
          </w:p>
        </w:tc>
        <w:tc>
          <w:tcPr>
            <w:tcW w:type="dxa" w:w="6826"/>
          </w:tcPr>
          <w:p>
            <w:pPr>
              <w:spacing w:after="0"/>
              <w:jc w:val="left"/>
            </w:pPr>
            <w:r>
              <w:rPr>
                <w:sz w:val="16"/>
              </w:rPr>
              <w:t>Relatively Moderate 3, Relatively Low 6, Very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52.3</w:t>
            </w:r>
          </w:p>
        </w:tc>
        <w:tc>
          <w:tcPr>
            <w:tcW w:type="dxa" w:w="1279"/>
          </w:tcPr>
          <w:p>
            <w:pPr>
              <w:spacing w:after="0"/>
              <w:jc w:val="right"/>
            </w:pPr>
            <w:r>
              <w:rPr>
                <w:sz w:val="16"/>
              </w:rPr>
              <w:t>85.5</w:t>
            </w:r>
          </w:p>
        </w:tc>
        <w:tc>
          <w:tcPr>
            <w:tcW w:type="dxa" w:w="1220"/>
          </w:tcPr>
          <w:p>
            <w:pPr>
              <w:spacing w:after="0"/>
              <w:jc w:val="right"/>
            </w:pPr>
            <w:r>
              <w:rPr>
                <w:sz w:val="16"/>
              </w:rPr>
              <w:t>96.5</w:t>
            </w:r>
          </w:p>
        </w:tc>
        <w:tc>
          <w:tcPr>
            <w:tcW w:type="dxa" w:w="6826"/>
          </w:tcPr>
          <w:p>
            <w:pPr>
              <w:spacing w:after="0"/>
              <w:jc w:val="left"/>
            </w:pPr>
            <w:r>
              <w:rPr>
                <w:sz w:val="16"/>
              </w:rPr>
              <w:t>Relatively Moderate 1, Relatively Low 5,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48.9</w:t>
            </w:r>
          </w:p>
        </w:tc>
        <w:tc>
          <w:tcPr>
            <w:tcW w:type="dxa" w:w="1279"/>
          </w:tcPr>
          <w:p>
            <w:pPr>
              <w:spacing w:after="0"/>
              <w:jc w:val="right"/>
            </w:pPr>
            <w:r>
              <w:rPr>
                <w:sz w:val="16"/>
              </w:rPr>
              <w:t>67.9</w:t>
            </w:r>
          </w:p>
        </w:tc>
        <w:tc>
          <w:tcPr>
            <w:tcW w:type="dxa" w:w="1220"/>
          </w:tcPr>
          <w:p>
            <w:pPr>
              <w:spacing w:after="0"/>
              <w:jc w:val="right"/>
            </w:pPr>
            <w:r>
              <w:rPr>
                <w:sz w:val="16"/>
              </w:rPr>
              <w:t>83.2</w:t>
            </w:r>
          </w:p>
        </w:tc>
        <w:tc>
          <w:tcPr>
            <w:tcW w:type="dxa" w:w="6826"/>
          </w:tcPr>
          <w:p>
            <w:pPr>
              <w:spacing w:after="0"/>
              <w:jc w:val="left"/>
            </w:pPr>
            <w:r>
              <w:rPr>
                <w:sz w:val="16"/>
              </w:rPr>
              <w:t>Relatively High 3, Relatively Moderate 6,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34.0</w:t>
            </w:r>
          </w:p>
        </w:tc>
        <w:tc>
          <w:tcPr>
            <w:tcW w:type="dxa" w:w="1279"/>
          </w:tcPr>
          <w:p>
            <w:pPr>
              <w:spacing w:after="0"/>
              <w:jc w:val="right"/>
            </w:pPr>
            <w:r>
              <w:rPr>
                <w:sz w:val="16"/>
              </w:rPr>
              <w:t>47.7</w:t>
            </w:r>
          </w:p>
        </w:tc>
        <w:tc>
          <w:tcPr>
            <w:tcW w:type="dxa" w:w="1220"/>
          </w:tcPr>
          <w:p>
            <w:pPr>
              <w:spacing w:after="0"/>
              <w:jc w:val="right"/>
            </w:pPr>
            <w:r>
              <w:rPr>
                <w:sz w:val="16"/>
              </w:rPr>
              <w:t>64.7</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36.6</w:t>
            </w:r>
          </w:p>
        </w:tc>
        <w:tc>
          <w:tcPr>
            <w:tcW w:type="dxa" w:w="1279"/>
          </w:tcPr>
          <w:p>
            <w:pPr>
              <w:spacing w:after="0"/>
              <w:jc w:val="right"/>
            </w:pPr>
            <w:r>
              <w:rPr>
                <w:sz w:val="16"/>
              </w:rPr>
              <w:t>42.5</w:t>
            </w:r>
          </w:p>
        </w:tc>
        <w:tc>
          <w:tcPr>
            <w:tcW w:type="dxa" w:w="1220"/>
          </w:tcPr>
          <w:p>
            <w:pPr>
              <w:spacing w:after="0"/>
              <w:jc w:val="right"/>
            </w:pPr>
            <w:r>
              <w:rPr>
                <w:sz w:val="16"/>
              </w:rPr>
              <w:t>53.8</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Tsunami</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Insufficient Data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55.8</w:t>
            </w:r>
          </w:p>
        </w:tc>
        <w:tc>
          <w:tcPr>
            <w:tcW w:type="dxa" w:w="1279"/>
          </w:tcPr>
          <w:p>
            <w:pPr>
              <w:spacing w:after="0"/>
              <w:jc w:val="right"/>
            </w:pPr>
            <w:r>
              <w:rPr>
                <w:sz w:val="16"/>
              </w:rPr>
              <w:t>62.1</w:t>
            </w:r>
          </w:p>
        </w:tc>
        <w:tc>
          <w:tcPr>
            <w:tcW w:type="dxa" w:w="1220"/>
          </w:tcPr>
          <w:p>
            <w:pPr>
              <w:spacing w:after="0"/>
              <w:jc w:val="right"/>
            </w:pPr>
            <w:r>
              <w:rPr>
                <w:sz w:val="16"/>
              </w:rPr>
              <w:t>81.4</w:t>
            </w:r>
          </w:p>
        </w:tc>
        <w:tc>
          <w:tcPr>
            <w:tcW w:type="dxa" w:w="6826"/>
          </w:tcPr>
          <w:p>
            <w:pPr>
              <w:spacing w:after="0"/>
              <w:jc w:val="left"/>
            </w:pPr>
            <w:r>
              <w:rPr>
                <w:sz w:val="16"/>
              </w:rPr>
              <w:t>Relatively Low 3, Very Low 7</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34.4</w:t>
            </w:r>
          </w:p>
        </w:tc>
        <w:tc>
          <w:tcPr>
            <w:tcW w:type="dxa" w:w="1220"/>
          </w:tcPr>
          <w:p>
            <w:pPr>
              <w:spacing w:after="0"/>
              <w:jc w:val="right"/>
            </w:pPr>
            <w:r>
              <w:rPr>
                <w:sz w:val="16"/>
              </w:rPr>
              <w:t>42.0</w:t>
            </w:r>
          </w:p>
        </w:tc>
        <w:tc>
          <w:tcPr>
            <w:tcW w:type="dxa" w:w="6826"/>
          </w:tcPr>
          <w:p>
            <w:pPr>
              <w:spacing w:after="0"/>
              <w:jc w:val="left"/>
            </w:pPr>
            <w:r>
              <w:rPr>
                <w:sz w:val="16"/>
              </w:rPr>
              <w:t>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8"/>
        <w:gridCol w:w="858"/>
        <w:gridCol w:w="2605"/>
        <w:gridCol w:w="2086"/>
        <w:gridCol w:w="2697"/>
        <w:gridCol w:w="2337"/>
        <w:gridCol w:w="1790"/>
      </w:tblGrid>
      <w:tr>
        <w:trPr>
          <w:cantSplit/>
          <w:tblHeader/>
        </w:trPr>
        <w:tc>
          <w:tcPr>
            <w:tcW w:type="dxa" w:w="173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0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90"/>
            <w:shd w:val="clear" w:color="auto" w:fill="E8E8E8"/>
          </w:tcPr>
          <w:p>
            <w:pPr>
              <w:spacing w:after="0"/>
              <w:jc w:val="left"/>
            </w:pPr>
            <w:r>
              <w:rPr>
                <w:b/>
                <w:sz w:val="16"/>
              </w:rPr>
              <w:t>Notes</w:t>
            </w:r>
          </w:p>
        </w:tc>
      </w:tr>
      <w:tr>
        <w:trPr>
          <w:cantSplit/>
        </w:trPr>
        <w:tc>
          <w:tcPr>
            <w:tcW w:type="dxa" w:w="1738"/>
          </w:tcPr>
          <w:p>
            <w:pPr>
              <w:spacing w:after="0"/>
              <w:jc w:val="left"/>
            </w:pPr>
            <w:r>
              <w:rPr>
                <w:sz w:val="16"/>
              </w:rPr>
              <w:t>Antrim County</w:t>
            </w:r>
          </w:p>
        </w:tc>
        <w:tc>
          <w:tcPr>
            <w:tcW w:type="dxa" w:w="858"/>
          </w:tcPr>
          <w:p>
            <w:pPr>
              <w:spacing w:after="0"/>
              <w:jc w:val="left"/>
            </w:pPr>
            <w:r>
              <w:rPr>
                <w:sz w:val="16"/>
              </w:rPr>
              <w:t>County</w:t>
            </w:r>
          </w:p>
        </w:tc>
        <w:tc>
          <w:tcPr>
            <w:tcW w:type="dxa" w:w="2605"/>
          </w:tcPr>
          <w:p>
            <w:pPr>
              <w:spacing w:after="0"/>
              <w:jc w:val="left"/>
            </w:pPr>
            <w:r>
              <w:rPr>
                <w:sz w:val="16"/>
              </w:rPr>
              <w:t>Approved, expires 2029-03-31</w:t>
            </w:r>
          </w:p>
        </w:tc>
        <w:tc>
          <w:tcPr>
            <w:tcW w:type="dxa" w:w="2086"/>
          </w:tcPr>
          <w:p>
            <w:pPr>
              <w:spacing w:after="0"/>
              <w:jc w:val="right"/>
            </w:pPr>
          </w:p>
        </w:tc>
        <w:tc>
          <w:tcPr>
            <w:tcW w:type="dxa" w:w="2697"/>
          </w:tcPr>
          <w:p>
            <w:pPr>
              <w:spacing w:after="0"/>
              <w:jc w:val="right"/>
            </w:pPr>
            <w:r>
              <w:rPr>
                <w:sz w:val="16"/>
              </w:rPr>
              <w:t>$8,218.32</w:t>
            </w:r>
          </w:p>
        </w:tc>
        <w:tc>
          <w:tcPr>
            <w:tcW w:type="dxa" w:w="2337"/>
          </w:tcPr>
          <w:p>
            <w:pPr>
              <w:spacing w:after="0"/>
              <w:jc w:val="right"/>
            </w:pPr>
            <w:r>
              <w:rPr>
                <w:sz w:val="16"/>
              </w:rPr>
              <w:t>0 total; 0 since its plan</w:t>
            </w:r>
          </w:p>
        </w:tc>
        <w:tc>
          <w:tcPr>
            <w:tcW w:type="dxa" w:w="1790"/>
          </w:tcPr>
          <w:p>
            <w:pPr>
              <w:spacing w:after="0"/>
              <w:jc w:val="left"/>
            </w:pPr>
            <w:r>
              <w:rPr>
                <w:sz w:val="16"/>
              </w:rPr>
              <w:t>No NFIP community ID on this jurisdiction's plan row.</w:t>
            </w:r>
          </w:p>
        </w:tc>
      </w:tr>
      <w:tr>
        <w:trPr>
          <w:cantSplit/>
        </w:trPr>
        <w:tc>
          <w:tcPr>
            <w:tcW w:type="dxa" w:w="1738"/>
          </w:tcPr>
          <w:p>
            <w:pPr>
              <w:spacing w:after="0"/>
              <w:jc w:val="left"/>
            </w:pPr>
            <w:r>
              <w:rPr>
                <w:sz w:val="16"/>
              </w:rPr>
              <w:t>Bellaire village</w:t>
            </w:r>
          </w:p>
        </w:tc>
        <w:tc>
          <w:tcPr>
            <w:tcW w:type="dxa" w:w="858"/>
          </w:tcPr>
          <w:p>
            <w:pPr>
              <w:spacing w:after="0"/>
              <w:jc w:val="left"/>
            </w:pPr>
            <w:r>
              <w:rPr>
                <w:sz w:val="16"/>
              </w:rPr>
              <w:t>Village</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9 total; 1 since its plan</w:t>
            </w:r>
          </w:p>
        </w:tc>
        <w:tc>
          <w:tcPr>
            <w:tcW w:type="dxa" w:w="1790"/>
          </w:tcPr>
          <w:p>
            <w:pPr>
              <w:spacing w:after="0"/>
              <w:jc w:val="left"/>
            </w:pPr>
          </w:p>
        </w:tc>
      </w:tr>
      <w:tr>
        <w:trPr>
          <w:cantSplit/>
        </w:trPr>
        <w:tc>
          <w:tcPr>
            <w:tcW w:type="dxa" w:w="1738"/>
          </w:tcPr>
          <w:p>
            <w:pPr>
              <w:spacing w:after="0"/>
              <w:jc w:val="left"/>
            </w:pPr>
            <w:r>
              <w:rPr>
                <w:sz w:val="16"/>
              </w:rPr>
              <w:t>Central Lake village</w:t>
            </w:r>
          </w:p>
        </w:tc>
        <w:tc>
          <w:tcPr>
            <w:tcW w:type="dxa" w:w="858"/>
          </w:tcPr>
          <w:p>
            <w:pPr>
              <w:spacing w:after="0"/>
              <w:jc w:val="left"/>
            </w:pPr>
            <w:r>
              <w:rPr>
                <w:sz w:val="16"/>
              </w:rPr>
              <w:t>Village</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8 total; 0 since its plan</w:t>
            </w:r>
          </w:p>
        </w:tc>
        <w:tc>
          <w:tcPr>
            <w:tcW w:type="dxa" w:w="1790"/>
          </w:tcPr>
          <w:p>
            <w:pPr>
              <w:spacing w:after="0"/>
              <w:jc w:val="left"/>
            </w:pPr>
          </w:p>
        </w:tc>
      </w:tr>
      <w:tr>
        <w:trPr>
          <w:cantSplit/>
        </w:trPr>
        <w:tc>
          <w:tcPr>
            <w:tcW w:type="dxa" w:w="1738"/>
          </w:tcPr>
          <w:p>
            <w:pPr>
              <w:spacing w:after="0"/>
              <w:jc w:val="left"/>
            </w:pPr>
            <w:r>
              <w:rPr>
                <w:sz w:val="16"/>
              </w:rPr>
              <w:t>Elk Rapids village</w:t>
            </w:r>
          </w:p>
        </w:tc>
        <w:tc>
          <w:tcPr>
            <w:tcW w:type="dxa" w:w="858"/>
          </w:tcPr>
          <w:p>
            <w:pPr>
              <w:spacing w:after="0"/>
              <w:jc w:val="left"/>
            </w:pPr>
            <w:r>
              <w:rPr>
                <w:sz w:val="16"/>
              </w:rPr>
              <w:t>Village</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8 total; 0 since its plan</w:t>
            </w:r>
          </w:p>
        </w:tc>
        <w:tc>
          <w:tcPr>
            <w:tcW w:type="dxa" w:w="1790"/>
          </w:tcPr>
          <w:p>
            <w:pPr>
              <w:spacing w:after="0"/>
              <w:jc w:val="left"/>
            </w:pPr>
          </w:p>
        </w:tc>
      </w:tr>
      <w:tr>
        <w:trPr>
          <w:cantSplit/>
        </w:trPr>
        <w:tc>
          <w:tcPr>
            <w:tcW w:type="dxa" w:w="1738"/>
          </w:tcPr>
          <w:p>
            <w:pPr>
              <w:spacing w:after="0"/>
              <w:jc w:val="left"/>
            </w:pPr>
            <w:r>
              <w:rPr>
                <w:sz w:val="16"/>
              </w:rPr>
              <w:t>Ellsworth village</w:t>
            </w:r>
          </w:p>
        </w:tc>
        <w:tc>
          <w:tcPr>
            <w:tcW w:type="dxa" w:w="858"/>
          </w:tcPr>
          <w:p>
            <w:pPr>
              <w:spacing w:after="0"/>
              <w:jc w:val="left"/>
            </w:pPr>
            <w:r>
              <w:rPr>
                <w:sz w:val="16"/>
              </w:rPr>
              <w:t>Village</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5 total; 0 since its plan</w:t>
            </w:r>
          </w:p>
        </w:tc>
        <w:tc>
          <w:tcPr>
            <w:tcW w:type="dxa" w:w="1790"/>
          </w:tcPr>
          <w:p>
            <w:pPr>
              <w:spacing w:after="0"/>
              <w:jc w:val="left"/>
            </w:pPr>
          </w:p>
        </w:tc>
      </w:tr>
      <w:tr>
        <w:trPr>
          <w:cantSplit/>
        </w:trPr>
        <w:tc>
          <w:tcPr>
            <w:tcW w:type="dxa" w:w="1738"/>
          </w:tcPr>
          <w:p>
            <w:pPr>
              <w:spacing w:after="0"/>
              <w:jc w:val="left"/>
            </w:pPr>
            <w:r>
              <w:rPr>
                <w:sz w:val="16"/>
              </w:rPr>
              <w:t>Mancelona village</w:t>
            </w:r>
          </w:p>
        </w:tc>
        <w:tc>
          <w:tcPr>
            <w:tcW w:type="dxa" w:w="858"/>
          </w:tcPr>
          <w:p>
            <w:pPr>
              <w:spacing w:after="0"/>
              <w:jc w:val="left"/>
            </w:pPr>
            <w:r>
              <w:rPr>
                <w:sz w:val="16"/>
              </w:rPr>
              <w:t>Village</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19 total; 2 since its plan</w:t>
            </w:r>
          </w:p>
        </w:tc>
        <w:tc>
          <w:tcPr>
            <w:tcW w:type="dxa" w:w="1790"/>
          </w:tcPr>
          <w:p>
            <w:pPr>
              <w:spacing w:after="0"/>
              <w:jc w:val="left"/>
            </w:pPr>
          </w:p>
        </w:tc>
      </w:tr>
      <w:tr>
        <w:trPr>
          <w:cantSplit/>
        </w:trPr>
        <w:tc>
          <w:tcPr>
            <w:tcW w:type="dxa" w:w="1738"/>
          </w:tcPr>
          <w:p>
            <w:pPr>
              <w:spacing w:after="0"/>
              <w:jc w:val="left"/>
            </w:pPr>
            <w:r>
              <w:rPr>
                <w:sz w:val="16"/>
              </w:rPr>
              <w:t>Banks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Central Lake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8 total; 0 since its plan</w:t>
            </w:r>
          </w:p>
        </w:tc>
        <w:tc>
          <w:tcPr>
            <w:tcW w:type="dxa" w:w="1790"/>
          </w:tcPr>
          <w:p>
            <w:pPr>
              <w:spacing w:after="0"/>
              <w:jc w:val="left"/>
            </w:pPr>
          </w:p>
        </w:tc>
      </w:tr>
      <w:tr>
        <w:trPr>
          <w:cantSplit/>
        </w:trPr>
        <w:tc>
          <w:tcPr>
            <w:tcW w:type="dxa" w:w="1738"/>
          </w:tcPr>
          <w:p>
            <w:pPr>
              <w:spacing w:after="0"/>
              <w:jc w:val="left"/>
            </w:pPr>
            <w:r>
              <w:rPr>
                <w:sz w:val="16"/>
              </w:rPr>
              <w:t>Chestonia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6 total; 1 since its plan</w:t>
            </w:r>
          </w:p>
        </w:tc>
        <w:tc>
          <w:tcPr>
            <w:tcW w:type="dxa" w:w="1790"/>
          </w:tcPr>
          <w:p>
            <w:pPr>
              <w:spacing w:after="0"/>
              <w:jc w:val="left"/>
            </w:pPr>
          </w:p>
        </w:tc>
      </w:tr>
      <w:tr>
        <w:trPr>
          <w:cantSplit/>
        </w:trPr>
        <w:tc>
          <w:tcPr>
            <w:tcW w:type="dxa" w:w="1738"/>
          </w:tcPr>
          <w:p>
            <w:pPr>
              <w:spacing w:after="0"/>
              <w:jc w:val="left"/>
            </w:pPr>
            <w:r>
              <w:rPr>
                <w:sz w:val="16"/>
              </w:rPr>
              <w:t>Custer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Echo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Elk Rapids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8 total; 0 since its plan</w:t>
            </w:r>
          </w:p>
        </w:tc>
        <w:tc>
          <w:tcPr>
            <w:tcW w:type="dxa" w:w="1790"/>
          </w:tcPr>
          <w:p>
            <w:pPr>
              <w:spacing w:after="0"/>
              <w:jc w:val="left"/>
            </w:pPr>
          </w:p>
        </w:tc>
      </w:tr>
      <w:tr>
        <w:trPr>
          <w:cantSplit/>
        </w:trPr>
        <w:tc>
          <w:tcPr>
            <w:tcW w:type="dxa" w:w="1738"/>
          </w:tcPr>
          <w:p>
            <w:pPr>
              <w:spacing w:after="0"/>
              <w:jc w:val="left"/>
            </w:pPr>
            <w:r>
              <w:rPr>
                <w:sz w:val="16"/>
              </w:rPr>
              <w:t>Forest Home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Helena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Jordan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Kearney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Mancelona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19 total; 2 since its plan</w:t>
            </w:r>
          </w:p>
        </w:tc>
        <w:tc>
          <w:tcPr>
            <w:tcW w:type="dxa" w:w="1790"/>
          </w:tcPr>
          <w:p>
            <w:pPr>
              <w:spacing w:after="0"/>
              <w:jc w:val="left"/>
            </w:pPr>
          </w:p>
        </w:tc>
      </w:tr>
      <w:tr>
        <w:trPr>
          <w:cantSplit/>
        </w:trPr>
        <w:tc>
          <w:tcPr>
            <w:tcW w:type="dxa" w:w="1738"/>
          </w:tcPr>
          <w:p>
            <w:pPr>
              <w:spacing w:after="0"/>
              <w:jc w:val="left"/>
            </w:pPr>
            <w:r>
              <w:rPr>
                <w:sz w:val="16"/>
              </w:rPr>
              <w:t>Milton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Star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0 total; 0 since its plan</w:t>
            </w:r>
          </w:p>
        </w:tc>
        <w:tc>
          <w:tcPr>
            <w:tcW w:type="dxa" w:w="1790"/>
          </w:tcPr>
          <w:p>
            <w:pPr>
              <w:spacing w:after="0"/>
              <w:jc w:val="left"/>
            </w:pPr>
          </w:p>
        </w:tc>
      </w:tr>
      <w:tr>
        <w:trPr>
          <w:cantSplit/>
        </w:trPr>
        <w:tc>
          <w:tcPr>
            <w:tcW w:type="dxa" w:w="1738"/>
          </w:tcPr>
          <w:p>
            <w:pPr>
              <w:spacing w:after="0"/>
              <w:jc w:val="left"/>
            </w:pPr>
            <w:r>
              <w:rPr>
                <w:sz w:val="16"/>
              </w:rPr>
              <w:t>Torch Lake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no Public Assistance recorded</w:t>
            </w:r>
          </w:p>
        </w:tc>
        <w:tc>
          <w:tcPr>
            <w:tcW w:type="dxa" w:w="2337"/>
          </w:tcPr>
          <w:p>
            <w:pPr>
              <w:spacing w:after="0"/>
              <w:jc w:val="right"/>
            </w:pPr>
            <w:r>
              <w:rPr>
                <w:sz w:val="16"/>
              </w:rPr>
              <w:t>3 total; 0 since its plan</w:t>
            </w:r>
          </w:p>
        </w:tc>
        <w:tc>
          <w:tcPr>
            <w:tcW w:type="dxa" w:w="1790"/>
          </w:tcPr>
          <w:p>
            <w:pPr>
              <w:spacing w:after="0"/>
              <w:jc w:val="left"/>
            </w:pPr>
          </w:p>
        </w:tc>
      </w:tr>
      <w:tr>
        <w:trPr>
          <w:cantSplit/>
        </w:trPr>
        <w:tc>
          <w:tcPr>
            <w:tcW w:type="dxa" w:w="1738"/>
          </w:tcPr>
          <w:p>
            <w:pPr>
              <w:spacing w:after="0"/>
              <w:jc w:val="left"/>
            </w:pPr>
            <w:r>
              <w:rPr>
                <w:sz w:val="16"/>
              </w:rPr>
              <w:t>Warner township</w:t>
            </w:r>
          </w:p>
        </w:tc>
        <w:tc>
          <w:tcPr>
            <w:tcW w:type="dxa" w:w="858"/>
          </w:tcPr>
          <w:p>
            <w:pPr>
              <w:spacing w:after="0"/>
              <w:jc w:val="left"/>
            </w:pPr>
            <w:r>
              <w:rPr>
                <w:sz w:val="16"/>
              </w:rPr>
              <w:t>Township</w:t>
            </w:r>
          </w:p>
        </w:tc>
        <w:tc>
          <w:tcPr>
            <w:tcW w:type="dxa" w:w="2605"/>
          </w:tcPr>
          <w:p>
            <w:pPr>
              <w:spacing w:after="0"/>
              <w:jc w:val="left"/>
            </w:pPr>
            <w:r>
              <w:rPr>
                <w:sz w:val="16"/>
              </w:rPr>
              <w:t>Approved, expires 2029-03-31</w:t>
            </w:r>
          </w:p>
        </w:tc>
        <w:tc>
          <w:tcPr>
            <w:tcW w:type="dxa" w:w="2086"/>
          </w:tcPr>
          <w:p>
            <w:pPr>
              <w:spacing w:after="0"/>
              <w:jc w:val="right"/>
            </w:pPr>
            <w:r>
              <w:rPr>
                <w:sz w:val="16"/>
              </w:rPr>
              <w:t>FMA RL 0, SRL 0; any 0</w:t>
            </w:r>
          </w:p>
        </w:tc>
        <w:tc>
          <w:tcPr>
            <w:tcW w:type="dxa" w:w="2697"/>
          </w:tcPr>
          <w:p>
            <w:pPr>
              <w:spacing w:after="0"/>
              <w:jc w:val="right"/>
            </w:pPr>
            <w:r>
              <w:rPr>
                <w:sz w:val="16"/>
              </w:rPr>
              <w:t>$3,150</w:t>
            </w:r>
          </w:p>
        </w:tc>
        <w:tc>
          <w:tcPr>
            <w:tcW w:type="dxa" w:w="2337"/>
          </w:tcPr>
          <w:p>
            <w:pPr>
              <w:spacing w:after="0"/>
              <w:jc w:val="right"/>
            </w:pPr>
            <w:r>
              <w:rPr>
                <w:sz w:val="16"/>
              </w:rPr>
              <w:t>0 total; 0 since its plan</w:t>
            </w:r>
          </w:p>
        </w:tc>
        <w:tc>
          <w:tcPr>
            <w:tcW w:type="dxa" w:w="17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32"/>
        <w:gridCol w:w="1053"/>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2024-04-01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$1,177,330,650</w:t>
            </w:r>
          </w:p>
        </w:tc>
        <w:tc>
          <w:tcPr>
            <w:tcW w:type="dxa" w:w="1134"/>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$29</w:t>
            </w:r>
          </w:p>
        </w:tc>
        <w:tc>
          <w:tcPr>
            <w:tcW w:type="dxa" w:w="1126"/>
          </w:tcPr>
          <w:p>
            <w:pPr>
              <w:spacing w:after="0"/>
              <w:jc w:val="right"/>
            </w:pPr>
            <w:r>
              <w:rPr>
                <w:sz w:val="16"/>
              </w:rPr>
              <w:t>$503,765</w:t>
            </w:r>
          </w:p>
        </w:tc>
        <w:tc>
          <w:tcPr>
            <w:tcW w:type="dxa" w:w="1132"/>
          </w:tcPr>
          <w:p>
            <w:pPr>
              <w:spacing w:after="0"/>
              <w:jc w:val="right"/>
            </w:pPr>
            <w:r>
              <w:rPr>
                <w:sz w:val="16"/>
              </w:rPr>
              <w:t>$2,854,217</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53"/>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$13,638,691,790</w:t>
            </w:r>
          </w:p>
        </w:tc>
        <w:tc>
          <w:tcPr>
            <w:tcW w:type="dxa" w:w="1134"/>
          </w:tcPr>
          <w:p>
            <w:pPr>
              <w:spacing w:after="0"/>
              <w:jc w:val="right"/>
            </w:pPr>
            <w:r>
              <w:rPr>
                <w:sz w:val="16"/>
              </w:rPr>
              <w:t>n/a</w:t>
            </w:r>
          </w:p>
        </w:tc>
        <w:tc>
          <w:tcPr>
            <w:tcW w:type="dxa" w:w="1043"/>
          </w:tcPr>
          <w:p>
            <w:pPr>
              <w:spacing w:after="0"/>
              <w:jc w:val="right"/>
            </w:pPr>
            <w:r>
              <w:rPr>
                <w:sz w:val="16"/>
              </w:rPr>
              <w:t>23,431</w:t>
            </w:r>
          </w:p>
        </w:tc>
        <w:tc>
          <w:tcPr>
            <w:tcW w:type="dxa" w:w="1037"/>
          </w:tcPr>
          <w:p>
            <w:pPr>
              <w:spacing w:after="0"/>
              <w:jc w:val="right"/>
            </w:pPr>
            <w:r>
              <w:rPr>
                <w:sz w:val="16"/>
              </w:rPr>
              <w:t>$5,306</w:t>
            </w:r>
          </w:p>
        </w:tc>
        <w:tc>
          <w:tcPr>
            <w:tcW w:type="dxa" w:w="1126"/>
          </w:tcPr>
          <w:p>
            <w:pPr>
              <w:spacing w:after="0"/>
              <w:jc w:val="right"/>
            </w:pPr>
            <w:r>
              <w:rPr>
                <w:sz w:val="16"/>
              </w:rPr>
              <w:t>n/a</w:t>
            </w:r>
          </w:p>
        </w:tc>
        <w:tc>
          <w:tcPr>
            <w:tcW w:type="dxa" w:w="1132"/>
          </w:tcPr>
          <w:p>
            <w:pPr>
              <w:spacing w:after="0"/>
              <w:jc w:val="right"/>
            </w:pPr>
            <w:r>
              <w:rPr>
                <w:sz w:val="16"/>
              </w:rPr>
              <w:t>$1,251</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$137,100</w:t>
            </w:r>
          </w:p>
        </w:tc>
        <w:tc>
          <w:tcPr>
            <w:tcW w:type="dxa" w:w="1126"/>
          </w:tcPr>
          <w:p>
            <w:pPr>
              <w:spacing w:after="0"/>
              <w:jc w:val="right"/>
            </w:pPr>
            <w:r>
              <w:rPr>
                <w:sz w:val="16"/>
              </w:rPr>
              <w:t>$57,992</w:t>
            </w:r>
          </w:p>
        </w:tc>
        <w:tc>
          <w:tcPr>
            <w:tcW w:type="dxa" w:w="1132"/>
          </w:tcPr>
          <w:p>
            <w:pPr>
              <w:spacing w:after="0"/>
              <w:jc w:val="right"/>
            </w:pPr>
            <w:r>
              <w:rPr>
                <w:sz w:val="16"/>
              </w:rPr>
              <w:t>$12,684</w:t>
            </w:r>
          </w:p>
        </w:tc>
        <w:tc>
          <w:tcPr>
            <w:tcW w:type="dxa" w:w="1053"/>
          </w:tcPr>
          <w:p>
            <w:pPr>
              <w:spacing w:after="0"/>
              <w:jc w:val="right"/>
            </w:pPr>
            <w:r>
              <w:rPr>
                <w:sz w:val="16"/>
              </w:rPr>
              <w:t>0.00165%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$474</w:t>
            </w:r>
          </w:p>
        </w:tc>
        <w:tc>
          <w:tcPr>
            <w:tcW w:type="dxa" w:w="1126"/>
          </w:tcPr>
          <w:p>
            <w:pPr>
              <w:spacing w:after="0"/>
              <w:jc w:val="right"/>
            </w:pPr>
            <w:r>
              <w:rPr>
                <w:sz w:val="16"/>
              </w:rPr>
              <w:t>under $1</w:t>
            </w:r>
          </w:p>
        </w:tc>
        <w:tc>
          <w:tcPr>
            <w:tcW w:type="dxa" w:w="1132"/>
          </w:tcPr>
          <w:p>
            <w:pPr>
              <w:spacing w:after="0"/>
              <w:jc w:val="right"/>
            </w:pPr>
            <w:r>
              <w:rPr>
                <w:sz w:val="16"/>
              </w:rPr>
              <w:t>$49,895</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$4,518</w:t>
            </w:r>
          </w:p>
        </w:tc>
        <w:tc>
          <w:tcPr>
            <w:tcW w:type="dxa" w:w="1126"/>
          </w:tcPr>
          <w:p>
            <w:pPr>
              <w:spacing w:after="0"/>
              <w:jc w:val="right"/>
            </w:pPr>
            <w:r>
              <w:rPr>
                <w:sz w:val="16"/>
              </w:rPr>
              <w:t>$749</w:t>
            </w:r>
          </w:p>
        </w:tc>
        <w:tc>
          <w:tcPr>
            <w:tcW w:type="dxa" w:w="1132"/>
          </w:tcPr>
          <w:p>
            <w:pPr>
              <w:spacing w:after="0"/>
              <w:jc w:val="right"/>
            </w:pPr>
            <w:r>
              <w:rPr>
                <w:sz w:val="16"/>
              </w:rPr>
              <w:t>$1</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$8,270,243,053</w:t>
            </w:r>
          </w:p>
        </w:tc>
        <w:tc>
          <w:tcPr>
            <w:tcW w:type="dxa" w:w="1134"/>
          </w:tcPr>
          <w:p>
            <w:pPr>
              <w:spacing w:after="0"/>
              <w:jc w:val="right"/>
            </w:pPr>
            <w:r>
              <w:rPr>
                <w:sz w:val="16"/>
              </w:rPr>
              <w:t>n/a</w:t>
            </w:r>
          </w:p>
        </w:tc>
        <w:tc>
          <w:tcPr>
            <w:tcW w:type="dxa" w:w="1043"/>
          </w:tcPr>
          <w:p>
            <w:pPr>
              <w:spacing w:after="0"/>
              <w:jc w:val="right"/>
            </w:pPr>
            <w:r>
              <w:rPr>
                <w:sz w:val="16"/>
              </w:rPr>
              <w:t>23,371</w:t>
            </w:r>
          </w:p>
        </w:tc>
        <w:tc>
          <w:tcPr>
            <w:tcW w:type="dxa" w:w="1037"/>
          </w:tcPr>
          <w:p>
            <w:pPr>
              <w:spacing w:after="0"/>
              <w:jc w:val="right"/>
            </w:pPr>
            <w:r>
              <w:rPr>
                <w:sz w:val="16"/>
              </w:rPr>
              <w:t>$4,363</w:t>
            </w:r>
          </w:p>
        </w:tc>
        <w:tc>
          <w:tcPr>
            <w:tcW w:type="dxa" w:w="1126"/>
          </w:tcPr>
          <w:p>
            <w:pPr>
              <w:spacing w:after="0"/>
              <w:jc w:val="right"/>
            </w:pPr>
            <w:r>
              <w:rPr>
                <w:sz w:val="16"/>
              </w:rPr>
              <w:t>n/a</w:t>
            </w:r>
          </w:p>
        </w:tc>
        <w:tc>
          <w:tcPr>
            <w:tcW w:type="dxa" w:w="1132"/>
          </w:tcPr>
          <w:p>
            <w:pPr>
              <w:spacing w:after="0"/>
              <w:jc w:val="right"/>
            </w:pPr>
            <w:r>
              <w:rPr>
                <w:sz w:val="16"/>
              </w:rPr>
              <w:t>$1,170</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$510,700.20</w:t>
            </w: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$8,282,001,663</w:t>
            </w:r>
          </w:p>
        </w:tc>
        <w:tc>
          <w:tcPr>
            <w:tcW w:type="dxa" w:w="1134"/>
          </w:tcPr>
          <w:p>
            <w:pPr>
              <w:spacing w:after="0"/>
              <w:jc w:val="right"/>
            </w:pPr>
            <w:r>
              <w:rPr>
                <w:sz w:val="16"/>
              </w:rPr>
              <w:t>$18,298</w:t>
            </w:r>
          </w:p>
        </w:tc>
        <w:tc>
          <w:tcPr>
            <w:tcW w:type="dxa" w:w="1043"/>
          </w:tcPr>
          <w:p>
            <w:pPr>
              <w:spacing w:after="0"/>
              <w:jc w:val="right"/>
            </w:pPr>
            <w:r>
              <w:rPr>
                <w:sz w:val="16"/>
              </w:rPr>
              <w:t>276</w:t>
            </w:r>
          </w:p>
        </w:tc>
        <w:tc>
          <w:tcPr>
            <w:tcW w:type="dxa" w:w="1037"/>
          </w:tcPr>
          <w:p>
            <w:pPr>
              <w:spacing w:after="0"/>
              <w:jc w:val="right"/>
            </w:pPr>
            <w:r>
              <w:rPr>
                <w:sz w:val="16"/>
              </w:rPr>
              <w:t>$5,150,360</w:t>
            </w:r>
          </w:p>
        </w:tc>
        <w:tc>
          <w:tcPr>
            <w:tcW w:type="dxa" w:w="1126"/>
          </w:tcPr>
          <w:p>
            <w:pPr>
              <w:spacing w:after="0"/>
              <w:jc w:val="right"/>
            </w:pPr>
            <w:r>
              <w:rPr>
                <w:sz w:val="16"/>
              </w:rPr>
              <w:t>$18</w:t>
            </w:r>
          </w:p>
        </w:tc>
        <w:tc>
          <w:tcPr>
            <w:tcW w:type="dxa" w:w="1132"/>
          </w:tcPr>
          <w:p>
            <w:pPr>
              <w:spacing w:after="0"/>
              <w:jc w:val="right"/>
            </w:pPr>
            <w:r>
              <w:rPr>
                <w:sz w:val="16"/>
              </w:rPr>
              <w:t>$439</w:t>
            </w:r>
          </w:p>
        </w:tc>
        <w:tc>
          <w:tcPr>
            <w:tcW w:type="dxa" w:w="1053"/>
          </w:tcPr>
          <w:p>
            <w:pPr>
              <w:spacing w:after="0"/>
              <w:jc w:val="right"/>
            </w:pPr>
            <w:r>
              <w:rPr>
                <w:sz w:val="16"/>
              </w:rPr>
              <w:t>n/a (see note)</w:t>
            </w:r>
          </w:p>
        </w:tc>
        <w:tc>
          <w:tcPr>
            <w:tcW w:type="dxa" w:w="1197"/>
          </w:tcPr>
          <w:p>
            <w:pPr>
              <w:spacing w:after="0"/>
              <w:jc w:val="right"/>
            </w:pPr>
            <w:r>
              <w:rPr>
                <w:sz w:val="16"/>
              </w:rPr>
              <w:t>$1,000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$210,704,632</w:t>
            </w:r>
          </w:p>
        </w:tc>
        <w:tc>
          <w:tcPr>
            <w:tcW w:type="dxa" w:w="1134"/>
          </w:tcPr>
          <w:p>
            <w:pPr>
              <w:spacing w:after="0"/>
              <w:jc w:val="right"/>
            </w:pPr>
            <w:r>
              <w:rPr>
                <w:sz w:val="16"/>
              </w:rPr>
              <w:t>n/a</w:t>
            </w:r>
          </w:p>
        </w:tc>
        <w:tc>
          <w:tcPr>
            <w:tcW w:type="dxa" w:w="1043"/>
          </w:tcPr>
          <w:p>
            <w:pPr>
              <w:spacing w:after="0"/>
              <w:jc w:val="right"/>
            </w:pPr>
            <w:r>
              <w:rPr>
                <w:sz w:val="16"/>
              </w:rPr>
              <w:t>587</w:t>
            </w:r>
          </w:p>
        </w:tc>
        <w:tc>
          <w:tcPr>
            <w:tcW w:type="dxa" w:w="1037"/>
          </w:tcPr>
          <w:p>
            <w:pPr>
              <w:spacing w:after="0"/>
              <w:jc w:val="right"/>
            </w:pPr>
            <w:r>
              <w:rPr>
                <w:sz w:val="16"/>
              </w:rPr>
              <w:t>$652</w:t>
            </w:r>
          </w:p>
        </w:tc>
        <w:tc>
          <w:tcPr>
            <w:tcW w:type="dxa" w:w="1126"/>
          </w:tcPr>
          <w:p>
            <w:pPr>
              <w:spacing w:after="0"/>
              <w:jc w:val="right"/>
            </w:pPr>
            <w:r>
              <w:rPr>
                <w:sz w:val="16"/>
              </w:rPr>
              <w:t>n/a</w:t>
            </w:r>
          </w:p>
        </w:tc>
        <w:tc>
          <w:tcPr>
            <w:tcW w:type="dxa" w:w="1132"/>
          </w:tcPr>
          <w:p>
            <w:pPr>
              <w:spacing w:after="0"/>
              <w:jc w:val="right"/>
            </w:pPr>
            <w:r>
              <w:rPr>
                <w:sz w:val="16"/>
              </w:rPr>
              <w:t>$7,518</w:t>
            </w:r>
          </w:p>
        </w:tc>
        <w:tc>
          <w:tcPr>
            <w:tcW w:type="dxa" w:w="1053"/>
          </w:tcPr>
          <w:p>
            <w:pPr>
              <w:spacing w:after="0"/>
              <w:jc w:val="right"/>
            </w:pPr>
            <w:r>
              <w:rPr>
                <w:sz w:val="16"/>
              </w:rPr>
              <w:t>0.000309%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$8,321,326,736</w:t>
            </w:r>
          </w:p>
        </w:tc>
        <w:tc>
          <w:tcPr>
            <w:tcW w:type="dxa" w:w="1134"/>
          </w:tcPr>
          <w:p>
            <w:pPr>
              <w:spacing w:after="0"/>
              <w:jc w:val="right"/>
            </w:pPr>
            <w:r>
              <w:rPr>
                <w:sz w:val="16"/>
              </w:rPr>
              <w:t>n/a</w:t>
            </w:r>
          </w:p>
        </w:tc>
        <w:tc>
          <w:tcPr>
            <w:tcW w:type="dxa" w:w="1043"/>
          </w:tcPr>
          <w:p>
            <w:pPr>
              <w:spacing w:after="0"/>
              <w:jc w:val="right"/>
            </w:pPr>
            <w:r>
              <w:rPr>
                <w:sz w:val="16"/>
              </w:rPr>
              <w:t>23,425</w:t>
            </w:r>
          </w:p>
        </w:tc>
        <w:tc>
          <w:tcPr>
            <w:tcW w:type="dxa" w:w="1037"/>
          </w:tcPr>
          <w:p>
            <w:pPr>
              <w:spacing w:after="0"/>
              <w:jc w:val="right"/>
            </w:pPr>
            <w:r>
              <w:rPr>
                <w:sz w:val="16"/>
              </w:rPr>
              <w:t>$11,249</w:t>
            </w:r>
          </w:p>
        </w:tc>
        <w:tc>
          <w:tcPr>
            <w:tcW w:type="dxa" w:w="1126"/>
          </w:tcPr>
          <w:p>
            <w:pPr>
              <w:spacing w:after="0"/>
              <w:jc w:val="right"/>
            </w:pPr>
            <w:r>
              <w:rPr>
                <w:sz w:val="16"/>
              </w:rPr>
              <w:t>n/a</w:t>
            </w:r>
          </w:p>
        </w:tc>
        <w:tc>
          <w:tcPr>
            <w:tcW w:type="dxa" w:w="1132"/>
          </w:tcPr>
          <w:p>
            <w:pPr>
              <w:spacing w:after="0"/>
              <w:jc w:val="right"/>
            </w:pPr>
            <w:r>
              <w:rPr>
                <w:sz w:val="16"/>
              </w:rPr>
              <w:t>$199,191</w:t>
            </w:r>
          </w:p>
        </w:tc>
        <w:tc>
          <w:tcPr>
            <w:tcW w:type="dxa" w:w="1053"/>
          </w:tcPr>
          <w:p>
            <w:pPr>
              <w:spacing w:after="0"/>
              <w:jc w:val="right"/>
            </w:pPr>
            <w:r>
              <w:rPr>
                <w:sz w:val="16"/>
              </w:rPr>
              <w:t>0.000135%</w:t>
            </w:r>
          </w:p>
        </w:tc>
        <w:tc>
          <w:tcPr>
            <w:tcW w:type="dxa" w:w="1197"/>
          </w:tcPr>
          <w:p>
            <w:pPr>
              <w:spacing w:after="0"/>
              <w:jc w:val="right"/>
            </w:pPr>
            <w:r>
              <w:rPr>
                <w:sz w:val="16"/>
              </w:rPr>
              <w:t>$65,000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$103,903</w:t>
            </w:r>
          </w:p>
        </w:tc>
        <w:tc>
          <w:tcPr>
            <w:tcW w:type="dxa" w:w="1126"/>
          </w:tcPr>
          <w:p>
            <w:pPr>
              <w:spacing w:after="0"/>
              <w:jc w:val="right"/>
            </w:pPr>
            <w:r>
              <w:rPr>
                <w:sz w:val="16"/>
              </w:rPr>
              <w:t>$4,021</w:t>
            </w:r>
          </w:p>
        </w:tc>
        <w:tc>
          <w:tcPr>
            <w:tcW w:type="dxa" w:w="1132"/>
          </w:tcPr>
          <w:p>
            <w:pPr>
              <w:spacing w:after="0"/>
              <w:jc w:val="right"/>
            </w:pPr>
            <w:r>
              <w:rPr>
                <w:sz w:val="16"/>
              </w:rPr>
              <w:t>$51,774</w:t>
            </w:r>
          </w:p>
        </w:tc>
        <w:tc>
          <w:tcPr>
            <w:tcW w:type="dxa" w:w="1053"/>
          </w:tcPr>
          <w:p>
            <w:pPr>
              <w:spacing w:after="0"/>
              <w:jc w:val="right"/>
            </w:pPr>
            <w:r>
              <w:rPr>
                <w:sz w:val="16"/>
              </w:rPr>
              <w:t>0.00125%</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$207,778</w:t>
            </w:r>
          </w:p>
        </w:tc>
        <w:tc>
          <w:tcPr>
            <w:tcW w:type="dxa" w:w="1126"/>
          </w:tcPr>
          <w:p>
            <w:pPr>
              <w:spacing w:after="0"/>
              <w:jc w:val="right"/>
            </w:pPr>
            <w:r>
              <w:rPr>
                <w:sz w:val="16"/>
              </w:rPr>
              <w:t>$275</w:t>
            </w:r>
          </w:p>
        </w:tc>
        <w:tc>
          <w:tcPr>
            <w:tcW w:type="dxa" w:w="1132"/>
          </w:tcPr>
          <w:p>
            <w:pPr>
              <w:spacing w:after="0"/>
              <w:jc w:val="right"/>
            </w:pPr>
            <w:r>
              <w:rPr>
                <w:sz w:val="16"/>
              </w:rPr>
              <w:t>$247,693</w:t>
            </w:r>
          </w:p>
        </w:tc>
        <w:tc>
          <w:tcPr>
            <w:tcW w:type="dxa" w:w="1053"/>
          </w:tcPr>
          <w:p>
            <w:pPr>
              <w:spacing w:after="0"/>
              <w:jc w:val="right"/>
            </w:pPr>
            <w:r>
              <w:rPr>
                <w:sz w:val="16"/>
              </w:rPr>
              <w:t>0.0025%</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053"/>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$1,166,065,342</w:t>
            </w:r>
          </w:p>
        </w:tc>
        <w:tc>
          <w:tcPr>
            <w:tcW w:type="dxa" w:w="1134"/>
          </w:tcPr>
          <w:p>
            <w:pPr>
              <w:spacing w:after="0"/>
              <w:jc w:val="right"/>
            </w:pPr>
            <w:r>
              <w:rPr>
                <w:sz w:val="16"/>
              </w:rPr>
              <w:t>$10,180,394</w:t>
            </w:r>
          </w:p>
        </w:tc>
        <w:tc>
          <w:tcPr>
            <w:tcW w:type="dxa" w:w="1043"/>
          </w:tcPr>
          <w:p>
            <w:pPr>
              <w:spacing w:after="0"/>
              <w:jc w:val="right"/>
            </w:pPr>
            <w:r>
              <w:rPr>
                <w:sz w:val="16"/>
              </w:rPr>
              <w:t>5,043</w:t>
            </w:r>
          </w:p>
        </w:tc>
        <w:tc>
          <w:tcPr>
            <w:tcW w:type="dxa" w:w="1037"/>
          </w:tcPr>
          <w:p>
            <w:pPr>
              <w:spacing w:after="0"/>
              <w:jc w:val="right"/>
            </w:pPr>
            <w:r>
              <w:rPr>
                <w:sz w:val="16"/>
              </w:rPr>
              <w:t>$11,526</w:t>
            </w:r>
          </w:p>
        </w:tc>
        <w:tc>
          <w:tcPr>
            <w:tcW w:type="dxa" w:w="1126"/>
          </w:tcPr>
          <w:p>
            <w:pPr>
              <w:spacing w:after="0"/>
              <w:jc w:val="right"/>
            </w:pPr>
            <w:r>
              <w:rPr>
                <w:sz w:val="16"/>
              </w:rPr>
              <w:t>$12</w:t>
            </w:r>
          </w:p>
        </w:tc>
        <w:tc>
          <w:tcPr>
            <w:tcW w:type="dxa" w:w="1132"/>
          </w:tcPr>
          <w:p>
            <w:pPr>
              <w:spacing w:after="0"/>
              <w:jc w:val="right"/>
            </w:pPr>
            <w:r>
              <w:rPr>
                <w:sz w:val="16"/>
              </w:rPr>
              <w:t>$1,267</w:t>
            </w:r>
          </w:p>
        </w:tc>
        <w:tc>
          <w:tcPr>
            <w:tcW w:type="dxa" w:w="1053"/>
          </w:tcPr>
          <w:p>
            <w:pPr>
              <w:spacing w:after="0"/>
              <w:jc w:val="right"/>
            </w:pPr>
            <w:r>
              <w:rPr>
                <w:sz w:val="16"/>
              </w:rPr>
              <w:t>0.000988%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$8,321,326,736</w:t>
            </w:r>
          </w:p>
        </w:tc>
        <w:tc>
          <w:tcPr>
            <w:tcW w:type="dxa" w:w="1134"/>
          </w:tcPr>
          <w:p>
            <w:pPr>
              <w:spacing w:after="0"/>
              <w:jc w:val="right"/>
            </w:pPr>
            <w:r>
              <w:rPr>
                <w:sz w:val="16"/>
              </w:rPr>
              <w:t>$45,677,923</w:t>
            </w:r>
          </w:p>
        </w:tc>
        <w:tc>
          <w:tcPr>
            <w:tcW w:type="dxa" w:w="1043"/>
          </w:tcPr>
          <w:p>
            <w:pPr>
              <w:spacing w:after="0"/>
              <w:jc w:val="right"/>
            </w:pPr>
            <w:r>
              <w:rPr>
                <w:sz w:val="16"/>
              </w:rPr>
              <w:t>23,425</w:t>
            </w:r>
          </w:p>
        </w:tc>
        <w:tc>
          <w:tcPr>
            <w:tcW w:type="dxa" w:w="1037"/>
          </w:tcPr>
          <w:p>
            <w:pPr>
              <w:spacing w:after="0"/>
              <w:jc w:val="right"/>
            </w:pPr>
            <w:r>
              <w:rPr>
                <w:sz w:val="16"/>
              </w:rPr>
              <w:t>$1,819</w:t>
            </w:r>
          </w:p>
        </w:tc>
        <w:tc>
          <w:tcPr>
            <w:tcW w:type="dxa" w:w="1126"/>
          </w:tcPr>
          <w:p>
            <w:pPr>
              <w:spacing w:after="0"/>
              <w:jc w:val="right"/>
            </w:pPr>
            <w:r>
              <w:rPr>
                <w:sz w:val="16"/>
              </w:rPr>
              <w:t>$556</w:t>
            </w:r>
          </w:p>
        </w:tc>
        <w:tc>
          <w:tcPr>
            <w:tcW w:type="dxa" w:w="1132"/>
          </w:tcPr>
          <w:p>
            <w:pPr>
              <w:spacing w:after="0"/>
              <w:jc w:val="right"/>
            </w:pPr>
            <w:r>
              <w:rPr>
                <w:sz w:val="16"/>
              </w:rPr>
              <w:t>$9,494</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$510,700.20</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2024-04-01 (Storm Events through 2026-06-30): 6 county-coded records, 3 with a damage value recorded (including $0), $66,000; 15 zone-level records, 0 with a damage value recorded (including $0), $0 reported for the zone; Public Assistance: $510,700.20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$8,321,326,736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$45,677,923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$6,206,465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$3,436,595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Bellaire village</w:t>
            </w:r>
          </w:p>
        </w:tc>
        <w:tc>
          <w:tcPr>
            <w:tcW w:type="dxa" w:w="1559"/>
          </w:tcPr>
          <w:p>
            <w:pPr>
              <w:spacing w:after="0"/>
              <w:jc w:val="left"/>
            </w:pPr>
            <w:r>
              <w:rPr>
                <w:sz w:val="16"/>
              </w:rPr>
              <w:t>261551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Central Lake village</w:t>
            </w:r>
          </w:p>
        </w:tc>
        <w:tc>
          <w:tcPr>
            <w:tcW w:type="dxa" w:w="1559"/>
          </w:tcPr>
          <w:p>
            <w:pPr>
              <w:spacing w:after="0"/>
              <w:jc w:val="left"/>
            </w:pPr>
            <w:r>
              <w:rPr>
                <w:sz w:val="16"/>
              </w:rPr>
              <w:t>261552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Elk Rapids village</w:t>
            </w:r>
          </w:p>
        </w:tc>
        <w:tc>
          <w:tcPr>
            <w:tcW w:type="dxa" w:w="1559"/>
          </w:tcPr>
          <w:p>
            <w:pPr>
              <w:spacing w:after="0"/>
              <w:jc w:val="left"/>
            </w:pPr>
            <w:r>
              <w:rPr>
                <w:sz w:val="16"/>
              </w:rPr>
              <w:t>260699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Ellsworth village</w:t>
            </w:r>
          </w:p>
        </w:tc>
        <w:tc>
          <w:tcPr>
            <w:tcW w:type="dxa" w:w="1559"/>
          </w:tcPr>
          <w:p>
            <w:pPr>
              <w:spacing w:after="0"/>
              <w:jc w:val="left"/>
            </w:pPr>
            <w:r>
              <w:rPr>
                <w:sz w:val="16"/>
              </w:rPr>
              <w:t>260349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Mancelona village</w:t>
            </w:r>
          </w:p>
        </w:tc>
        <w:tc>
          <w:tcPr>
            <w:tcW w:type="dxa" w:w="1559"/>
          </w:tcPr>
          <w:p>
            <w:pPr>
              <w:spacing w:after="0"/>
              <w:jc w:val="left"/>
            </w:pPr>
            <w:r>
              <w:rPr>
                <w:sz w:val="16"/>
              </w:rPr>
              <w:t>261553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Banks township</w:t>
            </w:r>
          </w:p>
        </w:tc>
        <w:tc>
          <w:tcPr>
            <w:tcW w:type="dxa" w:w="1559"/>
          </w:tcPr>
          <w:p>
            <w:pPr>
              <w:spacing w:after="0"/>
              <w:jc w:val="left"/>
            </w:pPr>
            <w:r>
              <w:rPr>
                <w:sz w:val="16"/>
              </w:rPr>
              <w:t>260643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Central Lake township</w:t>
            </w:r>
          </w:p>
        </w:tc>
        <w:tc>
          <w:tcPr>
            <w:tcW w:type="dxa" w:w="1559"/>
          </w:tcPr>
          <w:p>
            <w:pPr>
              <w:spacing w:after="0"/>
              <w:jc w:val="left"/>
            </w:pPr>
            <w:r>
              <w:rPr>
                <w:sz w:val="16"/>
              </w:rPr>
              <w:t>261554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Chestonia township</w:t>
            </w:r>
          </w:p>
        </w:tc>
        <w:tc>
          <w:tcPr>
            <w:tcW w:type="dxa" w:w="1559"/>
          </w:tcPr>
          <w:p>
            <w:pPr>
              <w:spacing w:after="0"/>
              <w:jc w:val="left"/>
            </w:pPr>
            <w:r>
              <w:rPr>
                <w:sz w:val="16"/>
              </w:rPr>
              <w:t>261555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Custer township</w:t>
            </w:r>
          </w:p>
        </w:tc>
        <w:tc>
          <w:tcPr>
            <w:tcW w:type="dxa" w:w="1559"/>
          </w:tcPr>
          <w:p>
            <w:pPr>
              <w:spacing w:after="0"/>
              <w:jc w:val="left"/>
            </w:pPr>
            <w:r>
              <w:rPr>
                <w:sz w:val="16"/>
              </w:rPr>
              <w:t>261556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Echo township</w:t>
            </w:r>
          </w:p>
        </w:tc>
        <w:tc>
          <w:tcPr>
            <w:tcW w:type="dxa" w:w="1559"/>
          </w:tcPr>
          <w:p>
            <w:pPr>
              <w:spacing w:after="0"/>
              <w:jc w:val="left"/>
            </w:pPr>
            <w:r>
              <w:rPr>
                <w:sz w:val="16"/>
              </w:rPr>
              <w:t>261557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Elk Rapids township</w:t>
            </w:r>
          </w:p>
        </w:tc>
        <w:tc>
          <w:tcPr>
            <w:tcW w:type="dxa" w:w="1559"/>
          </w:tcPr>
          <w:p>
            <w:pPr>
              <w:spacing w:after="0"/>
              <w:jc w:val="left"/>
            </w:pPr>
            <w:r>
              <w:rPr>
                <w:sz w:val="16"/>
              </w:rPr>
              <w:t>260751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Forest Home township</w:t>
            </w:r>
          </w:p>
        </w:tc>
        <w:tc>
          <w:tcPr>
            <w:tcW w:type="dxa" w:w="1559"/>
          </w:tcPr>
          <w:p>
            <w:pPr>
              <w:spacing w:after="0"/>
              <w:jc w:val="left"/>
            </w:pPr>
            <w:r>
              <w:rPr>
                <w:sz w:val="16"/>
              </w:rPr>
              <w:t>261558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Helena township</w:t>
            </w:r>
          </w:p>
        </w:tc>
        <w:tc>
          <w:tcPr>
            <w:tcW w:type="dxa" w:w="1559"/>
          </w:tcPr>
          <w:p>
            <w:pPr>
              <w:spacing w:after="0"/>
              <w:jc w:val="left"/>
            </w:pPr>
            <w:r>
              <w:rPr>
                <w:sz w:val="16"/>
              </w:rPr>
              <w:t>261559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Jordan township</w:t>
            </w:r>
          </w:p>
        </w:tc>
        <w:tc>
          <w:tcPr>
            <w:tcW w:type="dxa" w:w="1559"/>
          </w:tcPr>
          <w:p>
            <w:pPr>
              <w:spacing w:after="0"/>
              <w:jc w:val="left"/>
            </w:pPr>
            <w:r>
              <w:rPr>
                <w:sz w:val="16"/>
              </w:rPr>
              <w:t>261560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Kearney township</w:t>
            </w:r>
          </w:p>
        </w:tc>
        <w:tc>
          <w:tcPr>
            <w:tcW w:type="dxa" w:w="1559"/>
          </w:tcPr>
          <w:p>
            <w:pPr>
              <w:spacing w:after="0"/>
              <w:jc w:val="left"/>
            </w:pPr>
            <w:r>
              <w:rPr>
                <w:sz w:val="16"/>
              </w:rPr>
              <w:t>261561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Mancelona township</w:t>
            </w:r>
          </w:p>
        </w:tc>
        <w:tc>
          <w:tcPr>
            <w:tcW w:type="dxa" w:w="1559"/>
          </w:tcPr>
          <w:p>
            <w:pPr>
              <w:spacing w:after="0"/>
              <w:jc w:val="left"/>
            </w:pPr>
            <w:r>
              <w:rPr>
                <w:sz w:val="16"/>
              </w:rPr>
              <w:t>261562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Milton township</w:t>
            </w:r>
          </w:p>
        </w:tc>
        <w:tc>
          <w:tcPr>
            <w:tcW w:type="dxa" w:w="1559"/>
          </w:tcPr>
          <w:p>
            <w:pPr>
              <w:spacing w:after="0"/>
              <w:jc w:val="left"/>
            </w:pPr>
            <w:r>
              <w:rPr>
                <w:sz w:val="16"/>
              </w:rPr>
              <w:t>260637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Star township</w:t>
            </w:r>
          </w:p>
        </w:tc>
        <w:tc>
          <w:tcPr>
            <w:tcW w:type="dxa" w:w="1559"/>
          </w:tcPr>
          <w:p>
            <w:pPr>
              <w:spacing w:after="0"/>
              <w:jc w:val="left"/>
            </w:pPr>
            <w:r>
              <w:rPr>
                <w:sz w:val="16"/>
              </w:rPr>
              <w:t>261563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Torch Lake township</w:t>
            </w:r>
          </w:p>
        </w:tc>
        <w:tc>
          <w:tcPr>
            <w:tcW w:type="dxa" w:w="1559"/>
          </w:tcPr>
          <w:p>
            <w:pPr>
              <w:spacing w:after="0"/>
              <w:jc w:val="left"/>
            </w:pPr>
            <w:r>
              <w:rPr>
                <w:sz w:val="16"/>
              </w:rPr>
              <w:t>260414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Warner township</w:t>
            </w:r>
          </w:p>
        </w:tc>
        <w:tc>
          <w:tcPr>
            <w:tcW w:type="dxa" w:w="1559"/>
          </w:tcPr>
          <w:p>
            <w:pPr>
              <w:spacing w:after="0"/>
              <w:jc w:val="left"/>
            </w:pPr>
            <w:r>
              <w:rPr>
                <w:sz w:val="16"/>
              </w:rPr>
              <w:t>261564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Antrim County, MI: risk-assessment baseline packet, release 2026-10 (data as of 2026-09-30; County FIPS 26009). Automated baseline. </w:t>
      </w:r>
      <w:hyperlink r:id="rId15">
        <w:r>
          <w:rPr>
            <w:color w:val="1F4E99"/>
            <w:sz w:val="17"/>
            <w:u w:val="single"/>
          </w:rPr>
          <w:t>https://hazardplain.org/mi/26009/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Antrim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Antrim County, MI: Risk-assessment baseline packet</dc:title>
  <dc:subject>Hazard Plain release 2026-10, as of 2026-09-30. Automated baseline</dc:subject>
  <dc:creator>Hazard Plain</dc:creator>
  <cp:keywords>Hazard Plain; hazard mitigation; risk assessment; 26009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