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Alpena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2027-01-06</w:t>
      </w:r>
    </w:p>
    <w:p>
      <w:pPr>
        <w:keepNext/>
        <w:spacing w:after="40" w:before="0"/>
      </w:pPr>
      <w:r>
        <w:rPr>
          <w:b/>
        </w:rPr>
        <w:t xml:space="preserve">Plan: </w:t>
      </w:r>
      <w:r>
        <w:rPr/>
        <w:t>Alpena County HMP (FEMA plan 107296)</w:t>
      </w:r>
    </w:p>
    <w:p>
      <w:pPr>
        <w:keepNext/>
        <w:spacing w:after="40" w:before="0"/>
      </w:pPr>
      <w:r>
        <w:rPr>
          <w:b/>
        </w:rPr>
        <w:t xml:space="preserve">Approved: </w:t>
      </w:r>
      <w:r>
        <w:rPr/>
        <w:t>2022-01-07</w:t>
      </w:r>
    </w:p>
    <w:p>
      <w:pPr>
        <w:keepNext/>
        <w:spacing w:after="40" w:before="0"/>
      </w:pPr>
      <w:r>
        <w:rPr>
          <w:b/>
        </w:rPr>
        <w:t xml:space="preserve">Expires: </w:t>
      </w:r>
      <w:r>
        <w:rPr/>
        <w:t>2027-01-06</w:t>
      </w:r>
    </w:p>
    <w:p>
      <w:pPr>
        <w:keepNext/>
        <w:spacing w:after="40" w:before="0"/>
      </w:pPr>
      <w:r>
        <w:rPr>
          <w:b/>
        </w:rPr>
        <w:t xml:space="preserve">As of: </w:t>
      </w:r>
      <w:r>
        <w:rPr/>
        <w:t>2026-09-28</w:t>
      </w:r>
    </w:p>
    <w:p>
      <w:pPr>
        <w:keepNext/>
        <w:spacing w:after="40" w:before="0"/>
      </w:pPr>
      <w:r>
        <w:rPr>
          <w:b/>
        </w:rPr>
        <w:t xml:space="preserve">Days: </w:t>
      </w:r>
      <w:r>
        <w:rPr/>
        <w:t>100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DR-4880-MI, DR-4925-MI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2"/>
        <w:gridCol w:w="926"/>
        <w:gridCol w:w="2851"/>
        <w:gridCol w:w="3622"/>
        <w:gridCol w:w="1118"/>
        <w:gridCol w:w="1118"/>
        <w:gridCol w:w="964"/>
        <w:gridCol w:w="1022"/>
        <w:gridCol w:w="699"/>
      </w:tblGrid>
      <w:tr>
        <w:trPr>
          <w:cantSplit/>
          <w:tblHeader/>
        </w:trPr>
        <w:tc>
          <w:tcPr>
            <w:tcW w:type="dxa" w:w="1792"/>
            <w:shd w:val="clear" w:color="auto" w:fill="E8E8E8"/>
          </w:tcPr>
          <w:p>
            <w:pPr>
              <w:spacing w:after="0"/>
              <w:jc w:val="left"/>
            </w:pPr>
            <w:r>
              <w:rPr>
                <w:b/>
                <w:sz w:val="16"/>
              </w:rPr>
              <w:t>Jurisdiction</w:t>
            </w:r>
          </w:p>
        </w:tc>
        <w:tc>
          <w:tcPr>
            <w:tcW w:type="dxa" w:w="926"/>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622"/>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792"/>
          </w:tcPr>
          <w:p>
            <w:pPr>
              <w:spacing w:after="0"/>
              <w:jc w:val="left"/>
            </w:pPr>
            <w:r>
              <w:rPr>
                <w:sz w:val="16"/>
              </w:rPr>
              <w:t>Alpena County</w:t>
            </w:r>
          </w:p>
        </w:tc>
        <w:tc>
          <w:tcPr>
            <w:tcW w:type="dxa" w:w="926"/>
          </w:tcPr>
          <w:p>
            <w:pPr>
              <w:spacing w:after="0"/>
              <w:jc w:val="left"/>
            </w:pPr>
            <w:r>
              <w:rPr>
                <w:sz w:val="16"/>
              </w:rPr>
              <w:t>County</w:t>
            </w:r>
          </w:p>
        </w:tc>
        <w:tc>
          <w:tcPr>
            <w:tcW w:type="dxa" w:w="2851"/>
          </w:tcPr>
          <w:p>
            <w:pPr>
              <w:spacing w:after="0"/>
              <w:jc w:val="left"/>
            </w:pPr>
            <w:r>
              <w:rPr>
                <w:sz w:val="16"/>
              </w:rPr>
              <w:t>Approved, expires 2027-01-06</w:t>
            </w:r>
          </w:p>
        </w:tc>
        <w:tc>
          <w:tcPr>
            <w:tcW w:type="dxa" w:w="3622"/>
          </w:tcPr>
          <w:p>
            <w:pPr>
              <w:spacing w:after="0"/>
              <w:jc w:val="left"/>
            </w:pPr>
            <w:r>
              <w:rPr>
                <w:sz w:val="16"/>
              </w:rPr>
              <w:t>Alpena County HMP (FEMA plan 107296)</w:t>
            </w:r>
          </w:p>
        </w:tc>
        <w:tc>
          <w:tcPr>
            <w:tcW w:type="dxa" w:w="1118"/>
          </w:tcPr>
          <w:p>
            <w:pPr>
              <w:spacing w:after="0"/>
              <w:jc w:val="left"/>
            </w:pPr>
            <w:r>
              <w:rPr>
                <w:sz w:val="16"/>
              </w:rPr>
              <w:t>2022-01-07</w:t>
            </w:r>
          </w:p>
        </w:tc>
        <w:tc>
          <w:tcPr>
            <w:tcW w:type="dxa" w:w="1118"/>
          </w:tcPr>
          <w:p>
            <w:pPr>
              <w:spacing w:after="0"/>
              <w:jc w:val="left"/>
            </w:pPr>
            <w:r>
              <w:rPr>
                <w:sz w:val="16"/>
              </w:rPr>
              <w:t>2027-01-06</w:t>
            </w:r>
          </w:p>
        </w:tc>
        <w:tc>
          <w:tcPr>
            <w:tcW w:type="dxa" w:w="964"/>
          </w:tcPr>
          <w:p>
            <w:pPr>
              <w:spacing w:after="0"/>
              <w:jc w:val="right"/>
            </w:pPr>
            <w:r>
              <w:rPr>
                <w:sz w:val="16"/>
              </w:rPr>
              <w:t>100</w:t>
            </w:r>
          </w:p>
        </w:tc>
        <w:tc>
          <w:tcPr>
            <w:tcW w:type="dxa" w:w="1022"/>
          </w:tcPr>
          <w:p>
            <w:pPr>
              <w:spacing w:after="0"/>
              <w:jc w:val="left"/>
            </w:pPr>
          </w:p>
        </w:tc>
        <w:tc>
          <w:tcPr>
            <w:tcW w:type="dxa" w:w="699"/>
          </w:tcPr>
          <w:p>
            <w:pPr>
              <w:spacing w:after="0"/>
              <w:jc w:val="left"/>
            </w:pPr>
          </w:p>
        </w:tc>
      </w:tr>
      <w:tr>
        <w:trPr>
          <w:cantSplit/>
        </w:trPr>
        <w:tc>
          <w:tcPr>
            <w:tcW w:type="dxa" w:w="1792"/>
          </w:tcPr>
          <w:p>
            <w:pPr>
              <w:spacing w:after="0"/>
              <w:jc w:val="left"/>
            </w:pPr>
            <w:r>
              <w:rPr>
                <w:sz w:val="16"/>
              </w:rPr>
              <w:t>Alpena city</w:t>
            </w:r>
          </w:p>
        </w:tc>
        <w:tc>
          <w:tcPr>
            <w:tcW w:type="dxa" w:w="926"/>
          </w:tcPr>
          <w:p>
            <w:pPr>
              <w:spacing w:after="0"/>
              <w:jc w:val="left"/>
            </w:pPr>
            <w:r>
              <w:rPr>
                <w:sz w:val="16"/>
              </w:rPr>
              <w:t>City</w:t>
            </w:r>
          </w:p>
        </w:tc>
        <w:tc>
          <w:tcPr>
            <w:tcW w:type="dxa" w:w="2851"/>
          </w:tcPr>
          <w:p>
            <w:pPr>
              <w:spacing w:after="0"/>
              <w:jc w:val="left"/>
            </w:pPr>
            <w:r>
              <w:rPr>
                <w:sz w:val="16"/>
              </w:rPr>
              <w:t>Approved, expires 2027-01-06</w:t>
            </w:r>
          </w:p>
        </w:tc>
        <w:tc>
          <w:tcPr>
            <w:tcW w:type="dxa" w:w="3622"/>
          </w:tcPr>
          <w:p>
            <w:pPr>
              <w:spacing w:after="0"/>
              <w:jc w:val="left"/>
            </w:pPr>
            <w:r>
              <w:rPr>
                <w:sz w:val="16"/>
              </w:rPr>
              <w:t>Alpena County HMP (FEMA plan 107296)</w:t>
            </w:r>
          </w:p>
        </w:tc>
        <w:tc>
          <w:tcPr>
            <w:tcW w:type="dxa" w:w="1118"/>
          </w:tcPr>
          <w:p>
            <w:pPr>
              <w:spacing w:after="0"/>
              <w:jc w:val="left"/>
            </w:pPr>
            <w:r>
              <w:rPr>
                <w:sz w:val="16"/>
              </w:rPr>
              <w:t>2022-01-07</w:t>
            </w:r>
          </w:p>
        </w:tc>
        <w:tc>
          <w:tcPr>
            <w:tcW w:type="dxa" w:w="1118"/>
          </w:tcPr>
          <w:p>
            <w:pPr>
              <w:spacing w:after="0"/>
              <w:jc w:val="left"/>
            </w:pPr>
            <w:r>
              <w:rPr>
                <w:sz w:val="16"/>
              </w:rPr>
              <w:t>2027-01-06</w:t>
            </w:r>
          </w:p>
        </w:tc>
        <w:tc>
          <w:tcPr>
            <w:tcW w:type="dxa" w:w="964"/>
          </w:tcPr>
          <w:p>
            <w:pPr>
              <w:spacing w:after="0"/>
              <w:jc w:val="right"/>
            </w:pPr>
            <w:r>
              <w:rPr>
                <w:sz w:val="16"/>
              </w:rPr>
              <w:t>100</w:t>
            </w:r>
          </w:p>
        </w:tc>
        <w:tc>
          <w:tcPr>
            <w:tcW w:type="dxa" w:w="1022"/>
          </w:tcPr>
          <w:p>
            <w:pPr>
              <w:spacing w:after="0"/>
              <w:jc w:val="left"/>
            </w:pPr>
          </w:p>
        </w:tc>
        <w:tc>
          <w:tcPr>
            <w:tcW w:type="dxa" w:w="699"/>
          </w:tcPr>
          <w:p>
            <w:pPr>
              <w:spacing w:after="0"/>
              <w:jc w:val="left"/>
            </w:pPr>
          </w:p>
        </w:tc>
      </w:tr>
      <w:tr>
        <w:trPr>
          <w:cantSplit/>
        </w:trPr>
        <w:tc>
          <w:tcPr>
            <w:tcW w:type="dxa" w:w="1792"/>
          </w:tcPr>
          <w:p>
            <w:pPr>
              <w:spacing w:after="0"/>
              <w:jc w:val="left"/>
            </w:pPr>
            <w:r>
              <w:rPr>
                <w:sz w:val="16"/>
              </w:rPr>
              <w:t>Alpena township</w:t>
            </w:r>
          </w:p>
        </w:tc>
        <w:tc>
          <w:tcPr>
            <w:tcW w:type="dxa" w:w="926"/>
          </w:tcPr>
          <w:p>
            <w:pPr>
              <w:spacing w:after="0"/>
              <w:jc w:val="left"/>
            </w:pPr>
            <w:r>
              <w:rPr>
                <w:sz w:val="16"/>
              </w:rPr>
              <w:t>Township</w:t>
            </w:r>
          </w:p>
        </w:tc>
        <w:tc>
          <w:tcPr>
            <w:tcW w:type="dxa" w:w="2851"/>
          </w:tcPr>
          <w:p>
            <w:pPr>
              <w:spacing w:after="0"/>
              <w:jc w:val="left"/>
            </w:pPr>
            <w:r>
              <w:rPr>
                <w:sz w:val="16"/>
              </w:rPr>
              <w:t>Approved, expires 2027-01-06</w:t>
            </w:r>
          </w:p>
        </w:tc>
        <w:tc>
          <w:tcPr>
            <w:tcW w:type="dxa" w:w="3622"/>
          </w:tcPr>
          <w:p>
            <w:pPr>
              <w:spacing w:after="0"/>
              <w:jc w:val="left"/>
            </w:pPr>
            <w:r>
              <w:rPr>
                <w:sz w:val="16"/>
              </w:rPr>
              <w:t>Alpena County HMP (FEMA plan 107296)</w:t>
            </w:r>
          </w:p>
        </w:tc>
        <w:tc>
          <w:tcPr>
            <w:tcW w:type="dxa" w:w="1118"/>
          </w:tcPr>
          <w:p>
            <w:pPr>
              <w:spacing w:after="0"/>
              <w:jc w:val="left"/>
            </w:pPr>
            <w:r>
              <w:rPr>
                <w:sz w:val="16"/>
              </w:rPr>
              <w:t>2022-01-07</w:t>
            </w:r>
          </w:p>
        </w:tc>
        <w:tc>
          <w:tcPr>
            <w:tcW w:type="dxa" w:w="1118"/>
          </w:tcPr>
          <w:p>
            <w:pPr>
              <w:spacing w:after="0"/>
              <w:jc w:val="left"/>
            </w:pPr>
            <w:r>
              <w:rPr>
                <w:sz w:val="16"/>
              </w:rPr>
              <w:t>2027-01-06</w:t>
            </w:r>
          </w:p>
        </w:tc>
        <w:tc>
          <w:tcPr>
            <w:tcW w:type="dxa" w:w="964"/>
          </w:tcPr>
          <w:p>
            <w:pPr>
              <w:spacing w:after="0"/>
              <w:jc w:val="right"/>
            </w:pPr>
            <w:r>
              <w:rPr>
                <w:sz w:val="16"/>
              </w:rPr>
              <w:t>100</w:t>
            </w:r>
          </w:p>
        </w:tc>
        <w:tc>
          <w:tcPr>
            <w:tcW w:type="dxa" w:w="1022"/>
          </w:tcPr>
          <w:p>
            <w:pPr>
              <w:spacing w:after="0"/>
              <w:jc w:val="left"/>
            </w:pPr>
          </w:p>
        </w:tc>
        <w:tc>
          <w:tcPr>
            <w:tcW w:type="dxa" w:w="699"/>
          </w:tcPr>
          <w:p>
            <w:pPr>
              <w:spacing w:after="0"/>
              <w:jc w:val="left"/>
            </w:pPr>
          </w:p>
        </w:tc>
      </w:tr>
      <w:tr>
        <w:trPr>
          <w:cantSplit/>
        </w:trPr>
        <w:tc>
          <w:tcPr>
            <w:tcW w:type="dxa" w:w="1792"/>
          </w:tcPr>
          <w:p>
            <w:pPr>
              <w:spacing w:after="0"/>
              <w:jc w:val="left"/>
            </w:pPr>
            <w:r>
              <w:rPr>
                <w:sz w:val="16"/>
              </w:rPr>
              <w:t>Green township</w:t>
            </w:r>
          </w:p>
        </w:tc>
        <w:tc>
          <w:tcPr>
            <w:tcW w:type="dxa" w:w="926"/>
          </w:tcPr>
          <w:p>
            <w:pPr>
              <w:spacing w:after="0"/>
              <w:jc w:val="left"/>
            </w:pPr>
            <w:r>
              <w:rPr>
                <w:sz w:val="16"/>
              </w:rPr>
              <w:t>Township</w:t>
            </w:r>
          </w:p>
        </w:tc>
        <w:tc>
          <w:tcPr>
            <w:tcW w:type="dxa" w:w="2851"/>
          </w:tcPr>
          <w:p>
            <w:pPr>
              <w:spacing w:after="0"/>
              <w:jc w:val="left"/>
            </w:pPr>
            <w:r>
              <w:rPr>
                <w:sz w:val="16"/>
              </w:rPr>
              <w:t>Approved, expires 2027-01-06</w:t>
            </w:r>
          </w:p>
        </w:tc>
        <w:tc>
          <w:tcPr>
            <w:tcW w:type="dxa" w:w="3622"/>
          </w:tcPr>
          <w:p>
            <w:pPr>
              <w:spacing w:after="0"/>
              <w:jc w:val="left"/>
            </w:pPr>
            <w:r>
              <w:rPr>
                <w:sz w:val="16"/>
              </w:rPr>
              <w:t>Alpena County HMP (FEMA plan 107296)</w:t>
            </w:r>
          </w:p>
        </w:tc>
        <w:tc>
          <w:tcPr>
            <w:tcW w:type="dxa" w:w="1118"/>
          </w:tcPr>
          <w:p>
            <w:pPr>
              <w:spacing w:after="0"/>
              <w:jc w:val="left"/>
            </w:pPr>
            <w:r>
              <w:rPr>
                <w:sz w:val="16"/>
              </w:rPr>
              <w:t>2022-01-07</w:t>
            </w:r>
          </w:p>
        </w:tc>
        <w:tc>
          <w:tcPr>
            <w:tcW w:type="dxa" w:w="1118"/>
          </w:tcPr>
          <w:p>
            <w:pPr>
              <w:spacing w:after="0"/>
              <w:jc w:val="left"/>
            </w:pPr>
            <w:r>
              <w:rPr>
                <w:sz w:val="16"/>
              </w:rPr>
              <w:t>2027-01-06</w:t>
            </w:r>
          </w:p>
        </w:tc>
        <w:tc>
          <w:tcPr>
            <w:tcW w:type="dxa" w:w="964"/>
          </w:tcPr>
          <w:p>
            <w:pPr>
              <w:spacing w:after="0"/>
              <w:jc w:val="right"/>
            </w:pPr>
            <w:r>
              <w:rPr>
                <w:sz w:val="16"/>
              </w:rPr>
              <w:t>100</w:t>
            </w:r>
          </w:p>
        </w:tc>
        <w:tc>
          <w:tcPr>
            <w:tcW w:type="dxa" w:w="1022"/>
          </w:tcPr>
          <w:p>
            <w:pPr>
              <w:spacing w:after="0"/>
              <w:jc w:val="left"/>
            </w:pPr>
          </w:p>
        </w:tc>
        <w:tc>
          <w:tcPr>
            <w:tcW w:type="dxa" w:w="699"/>
          </w:tcPr>
          <w:p>
            <w:pPr>
              <w:spacing w:after="0"/>
              <w:jc w:val="left"/>
            </w:pPr>
          </w:p>
        </w:tc>
      </w:tr>
      <w:tr>
        <w:trPr>
          <w:cantSplit/>
        </w:trPr>
        <w:tc>
          <w:tcPr>
            <w:tcW w:type="dxa" w:w="1792"/>
          </w:tcPr>
          <w:p>
            <w:pPr>
              <w:spacing w:after="0"/>
              <w:jc w:val="left"/>
            </w:pPr>
            <w:r>
              <w:rPr>
                <w:sz w:val="16"/>
              </w:rPr>
              <w:t>Long Rapids township</w:t>
            </w:r>
          </w:p>
        </w:tc>
        <w:tc>
          <w:tcPr>
            <w:tcW w:type="dxa" w:w="926"/>
          </w:tcPr>
          <w:p>
            <w:pPr>
              <w:spacing w:after="0"/>
              <w:jc w:val="left"/>
            </w:pPr>
            <w:r>
              <w:rPr>
                <w:sz w:val="16"/>
              </w:rPr>
              <w:t>Township</w:t>
            </w:r>
          </w:p>
        </w:tc>
        <w:tc>
          <w:tcPr>
            <w:tcW w:type="dxa" w:w="2851"/>
          </w:tcPr>
          <w:p>
            <w:pPr>
              <w:spacing w:after="0"/>
              <w:jc w:val="left"/>
            </w:pPr>
            <w:r>
              <w:rPr>
                <w:sz w:val="16"/>
              </w:rPr>
              <w:t>Approved, expires 2027-01-06</w:t>
            </w:r>
          </w:p>
        </w:tc>
        <w:tc>
          <w:tcPr>
            <w:tcW w:type="dxa" w:w="3622"/>
          </w:tcPr>
          <w:p>
            <w:pPr>
              <w:spacing w:after="0"/>
              <w:jc w:val="left"/>
            </w:pPr>
            <w:r>
              <w:rPr>
                <w:sz w:val="16"/>
              </w:rPr>
              <w:t>Alpena County HMP (FEMA plan 107296)</w:t>
            </w:r>
          </w:p>
        </w:tc>
        <w:tc>
          <w:tcPr>
            <w:tcW w:type="dxa" w:w="1118"/>
          </w:tcPr>
          <w:p>
            <w:pPr>
              <w:spacing w:after="0"/>
              <w:jc w:val="left"/>
            </w:pPr>
            <w:r>
              <w:rPr>
                <w:sz w:val="16"/>
              </w:rPr>
              <w:t>2022-01-07</w:t>
            </w:r>
          </w:p>
        </w:tc>
        <w:tc>
          <w:tcPr>
            <w:tcW w:type="dxa" w:w="1118"/>
          </w:tcPr>
          <w:p>
            <w:pPr>
              <w:spacing w:after="0"/>
              <w:jc w:val="left"/>
            </w:pPr>
            <w:r>
              <w:rPr>
                <w:sz w:val="16"/>
              </w:rPr>
              <w:t>2027-01-06</w:t>
            </w:r>
          </w:p>
        </w:tc>
        <w:tc>
          <w:tcPr>
            <w:tcW w:type="dxa" w:w="964"/>
          </w:tcPr>
          <w:p>
            <w:pPr>
              <w:spacing w:after="0"/>
              <w:jc w:val="right"/>
            </w:pPr>
            <w:r>
              <w:rPr>
                <w:sz w:val="16"/>
              </w:rPr>
              <w:t>100</w:t>
            </w:r>
          </w:p>
        </w:tc>
        <w:tc>
          <w:tcPr>
            <w:tcW w:type="dxa" w:w="1022"/>
          </w:tcPr>
          <w:p>
            <w:pPr>
              <w:spacing w:after="0"/>
              <w:jc w:val="left"/>
            </w:pPr>
          </w:p>
        </w:tc>
        <w:tc>
          <w:tcPr>
            <w:tcW w:type="dxa" w:w="699"/>
          </w:tcPr>
          <w:p>
            <w:pPr>
              <w:spacing w:after="0"/>
              <w:jc w:val="left"/>
            </w:pPr>
          </w:p>
        </w:tc>
      </w:tr>
      <w:tr>
        <w:trPr>
          <w:cantSplit/>
        </w:trPr>
        <w:tc>
          <w:tcPr>
            <w:tcW w:type="dxa" w:w="1792"/>
          </w:tcPr>
          <w:p>
            <w:pPr>
              <w:spacing w:after="0"/>
              <w:jc w:val="left"/>
            </w:pPr>
            <w:r>
              <w:rPr>
                <w:sz w:val="16"/>
              </w:rPr>
              <w:t>Maple Ridge township</w:t>
            </w:r>
          </w:p>
        </w:tc>
        <w:tc>
          <w:tcPr>
            <w:tcW w:type="dxa" w:w="926"/>
          </w:tcPr>
          <w:p>
            <w:pPr>
              <w:spacing w:after="0"/>
              <w:jc w:val="left"/>
            </w:pPr>
            <w:r>
              <w:rPr>
                <w:sz w:val="16"/>
              </w:rPr>
              <w:t>Township</w:t>
            </w:r>
          </w:p>
        </w:tc>
        <w:tc>
          <w:tcPr>
            <w:tcW w:type="dxa" w:w="2851"/>
          </w:tcPr>
          <w:p>
            <w:pPr>
              <w:spacing w:after="0"/>
              <w:jc w:val="left"/>
            </w:pPr>
            <w:r>
              <w:rPr>
                <w:sz w:val="16"/>
              </w:rPr>
              <w:t>Approved, expires 2027-01-06</w:t>
            </w:r>
          </w:p>
        </w:tc>
        <w:tc>
          <w:tcPr>
            <w:tcW w:type="dxa" w:w="3622"/>
          </w:tcPr>
          <w:p>
            <w:pPr>
              <w:spacing w:after="0"/>
              <w:jc w:val="left"/>
            </w:pPr>
            <w:r>
              <w:rPr>
                <w:sz w:val="16"/>
              </w:rPr>
              <w:t>Alpena County HMP (FEMA plan 107296)</w:t>
            </w:r>
          </w:p>
        </w:tc>
        <w:tc>
          <w:tcPr>
            <w:tcW w:type="dxa" w:w="1118"/>
          </w:tcPr>
          <w:p>
            <w:pPr>
              <w:spacing w:after="0"/>
              <w:jc w:val="left"/>
            </w:pPr>
            <w:r>
              <w:rPr>
                <w:sz w:val="16"/>
              </w:rPr>
              <w:t>2022-01-07</w:t>
            </w:r>
          </w:p>
        </w:tc>
        <w:tc>
          <w:tcPr>
            <w:tcW w:type="dxa" w:w="1118"/>
          </w:tcPr>
          <w:p>
            <w:pPr>
              <w:spacing w:after="0"/>
              <w:jc w:val="left"/>
            </w:pPr>
            <w:r>
              <w:rPr>
                <w:sz w:val="16"/>
              </w:rPr>
              <w:t>2027-01-06</w:t>
            </w:r>
          </w:p>
        </w:tc>
        <w:tc>
          <w:tcPr>
            <w:tcW w:type="dxa" w:w="964"/>
          </w:tcPr>
          <w:p>
            <w:pPr>
              <w:spacing w:after="0"/>
              <w:jc w:val="right"/>
            </w:pPr>
            <w:r>
              <w:rPr>
                <w:sz w:val="16"/>
              </w:rPr>
              <w:t>100</w:t>
            </w:r>
          </w:p>
        </w:tc>
        <w:tc>
          <w:tcPr>
            <w:tcW w:type="dxa" w:w="1022"/>
          </w:tcPr>
          <w:p>
            <w:pPr>
              <w:spacing w:after="0"/>
              <w:jc w:val="left"/>
            </w:pPr>
          </w:p>
        </w:tc>
        <w:tc>
          <w:tcPr>
            <w:tcW w:type="dxa" w:w="699"/>
          </w:tcPr>
          <w:p>
            <w:pPr>
              <w:spacing w:after="0"/>
              <w:jc w:val="left"/>
            </w:pPr>
          </w:p>
        </w:tc>
      </w:tr>
      <w:tr>
        <w:trPr>
          <w:cantSplit/>
        </w:trPr>
        <w:tc>
          <w:tcPr>
            <w:tcW w:type="dxa" w:w="1792"/>
          </w:tcPr>
          <w:p>
            <w:pPr>
              <w:spacing w:after="0"/>
              <w:jc w:val="left"/>
            </w:pPr>
            <w:r>
              <w:rPr>
                <w:sz w:val="16"/>
              </w:rPr>
              <w:t>Ossineke township</w:t>
            </w:r>
          </w:p>
        </w:tc>
        <w:tc>
          <w:tcPr>
            <w:tcW w:type="dxa" w:w="926"/>
          </w:tcPr>
          <w:p>
            <w:pPr>
              <w:spacing w:after="0"/>
              <w:jc w:val="left"/>
            </w:pPr>
            <w:r>
              <w:rPr>
                <w:sz w:val="16"/>
              </w:rPr>
              <w:t>Township</w:t>
            </w:r>
          </w:p>
        </w:tc>
        <w:tc>
          <w:tcPr>
            <w:tcW w:type="dxa" w:w="2851"/>
          </w:tcPr>
          <w:p>
            <w:pPr>
              <w:spacing w:after="0"/>
              <w:jc w:val="left"/>
            </w:pPr>
            <w:r>
              <w:rPr>
                <w:sz w:val="16"/>
              </w:rPr>
              <w:t>Approved, expires 2027-01-06</w:t>
            </w:r>
          </w:p>
        </w:tc>
        <w:tc>
          <w:tcPr>
            <w:tcW w:type="dxa" w:w="3622"/>
          </w:tcPr>
          <w:p>
            <w:pPr>
              <w:spacing w:after="0"/>
              <w:jc w:val="left"/>
            </w:pPr>
            <w:r>
              <w:rPr>
                <w:sz w:val="16"/>
              </w:rPr>
              <w:t>Alpena County HMP (FEMA plan 107296)</w:t>
            </w:r>
          </w:p>
        </w:tc>
        <w:tc>
          <w:tcPr>
            <w:tcW w:type="dxa" w:w="1118"/>
          </w:tcPr>
          <w:p>
            <w:pPr>
              <w:spacing w:after="0"/>
              <w:jc w:val="left"/>
            </w:pPr>
            <w:r>
              <w:rPr>
                <w:sz w:val="16"/>
              </w:rPr>
              <w:t>2022-01-07</w:t>
            </w:r>
          </w:p>
        </w:tc>
        <w:tc>
          <w:tcPr>
            <w:tcW w:type="dxa" w:w="1118"/>
          </w:tcPr>
          <w:p>
            <w:pPr>
              <w:spacing w:after="0"/>
              <w:jc w:val="left"/>
            </w:pPr>
            <w:r>
              <w:rPr>
                <w:sz w:val="16"/>
              </w:rPr>
              <w:t>2027-01-06</w:t>
            </w:r>
          </w:p>
        </w:tc>
        <w:tc>
          <w:tcPr>
            <w:tcW w:type="dxa" w:w="964"/>
          </w:tcPr>
          <w:p>
            <w:pPr>
              <w:spacing w:after="0"/>
              <w:jc w:val="right"/>
            </w:pPr>
            <w:r>
              <w:rPr>
                <w:sz w:val="16"/>
              </w:rPr>
              <w:t>100</w:t>
            </w:r>
          </w:p>
        </w:tc>
        <w:tc>
          <w:tcPr>
            <w:tcW w:type="dxa" w:w="1022"/>
          </w:tcPr>
          <w:p>
            <w:pPr>
              <w:spacing w:after="0"/>
              <w:jc w:val="left"/>
            </w:pPr>
          </w:p>
        </w:tc>
        <w:tc>
          <w:tcPr>
            <w:tcW w:type="dxa" w:w="699"/>
          </w:tcPr>
          <w:p>
            <w:pPr>
              <w:spacing w:after="0"/>
              <w:jc w:val="left"/>
            </w:pPr>
          </w:p>
        </w:tc>
      </w:tr>
      <w:tr>
        <w:trPr>
          <w:cantSplit/>
        </w:trPr>
        <w:tc>
          <w:tcPr>
            <w:tcW w:type="dxa" w:w="1792"/>
          </w:tcPr>
          <w:p>
            <w:pPr>
              <w:spacing w:after="0"/>
              <w:jc w:val="left"/>
            </w:pPr>
            <w:r>
              <w:rPr>
                <w:sz w:val="16"/>
              </w:rPr>
              <w:t>Sanborn township</w:t>
            </w:r>
          </w:p>
        </w:tc>
        <w:tc>
          <w:tcPr>
            <w:tcW w:type="dxa" w:w="926"/>
          </w:tcPr>
          <w:p>
            <w:pPr>
              <w:spacing w:after="0"/>
              <w:jc w:val="left"/>
            </w:pPr>
            <w:r>
              <w:rPr>
                <w:sz w:val="16"/>
              </w:rPr>
              <w:t>Township</w:t>
            </w:r>
          </w:p>
        </w:tc>
        <w:tc>
          <w:tcPr>
            <w:tcW w:type="dxa" w:w="2851"/>
          </w:tcPr>
          <w:p>
            <w:pPr>
              <w:spacing w:after="0"/>
              <w:jc w:val="left"/>
            </w:pPr>
            <w:r>
              <w:rPr>
                <w:sz w:val="16"/>
              </w:rPr>
              <w:t>Approved, expires 2027-01-06</w:t>
            </w:r>
          </w:p>
        </w:tc>
        <w:tc>
          <w:tcPr>
            <w:tcW w:type="dxa" w:w="3622"/>
          </w:tcPr>
          <w:p>
            <w:pPr>
              <w:spacing w:after="0"/>
              <w:jc w:val="left"/>
            </w:pPr>
            <w:r>
              <w:rPr>
                <w:sz w:val="16"/>
              </w:rPr>
              <w:t>Alpena County HMP (FEMA plan 107296)</w:t>
            </w:r>
          </w:p>
        </w:tc>
        <w:tc>
          <w:tcPr>
            <w:tcW w:type="dxa" w:w="1118"/>
          </w:tcPr>
          <w:p>
            <w:pPr>
              <w:spacing w:after="0"/>
              <w:jc w:val="left"/>
            </w:pPr>
            <w:r>
              <w:rPr>
                <w:sz w:val="16"/>
              </w:rPr>
              <w:t>2022-01-07</w:t>
            </w:r>
          </w:p>
        </w:tc>
        <w:tc>
          <w:tcPr>
            <w:tcW w:type="dxa" w:w="1118"/>
          </w:tcPr>
          <w:p>
            <w:pPr>
              <w:spacing w:after="0"/>
              <w:jc w:val="left"/>
            </w:pPr>
            <w:r>
              <w:rPr>
                <w:sz w:val="16"/>
              </w:rPr>
              <w:t>2027-01-06</w:t>
            </w:r>
          </w:p>
        </w:tc>
        <w:tc>
          <w:tcPr>
            <w:tcW w:type="dxa" w:w="964"/>
          </w:tcPr>
          <w:p>
            <w:pPr>
              <w:spacing w:after="0"/>
              <w:jc w:val="right"/>
            </w:pPr>
            <w:r>
              <w:rPr>
                <w:sz w:val="16"/>
              </w:rPr>
              <w:t>100</w:t>
            </w:r>
          </w:p>
        </w:tc>
        <w:tc>
          <w:tcPr>
            <w:tcW w:type="dxa" w:w="1022"/>
          </w:tcPr>
          <w:p>
            <w:pPr>
              <w:spacing w:after="0"/>
              <w:jc w:val="left"/>
            </w:pPr>
          </w:p>
        </w:tc>
        <w:tc>
          <w:tcPr>
            <w:tcW w:type="dxa" w:w="699"/>
          </w:tcPr>
          <w:p>
            <w:pPr>
              <w:spacing w:after="0"/>
              <w:jc w:val="left"/>
            </w:pPr>
          </w:p>
        </w:tc>
      </w:tr>
      <w:tr>
        <w:trPr>
          <w:cantSplit/>
        </w:trPr>
        <w:tc>
          <w:tcPr>
            <w:tcW w:type="dxa" w:w="1792"/>
          </w:tcPr>
          <w:p>
            <w:pPr>
              <w:spacing w:after="0"/>
              <w:jc w:val="left"/>
            </w:pPr>
            <w:r>
              <w:rPr>
                <w:sz w:val="16"/>
              </w:rPr>
              <w:t>Wellington township</w:t>
            </w:r>
          </w:p>
        </w:tc>
        <w:tc>
          <w:tcPr>
            <w:tcW w:type="dxa" w:w="926"/>
          </w:tcPr>
          <w:p>
            <w:pPr>
              <w:spacing w:after="0"/>
              <w:jc w:val="left"/>
            </w:pPr>
            <w:r>
              <w:rPr>
                <w:sz w:val="16"/>
              </w:rPr>
              <w:t>Township</w:t>
            </w:r>
          </w:p>
        </w:tc>
        <w:tc>
          <w:tcPr>
            <w:tcW w:type="dxa" w:w="2851"/>
          </w:tcPr>
          <w:p>
            <w:pPr>
              <w:spacing w:after="0"/>
              <w:jc w:val="left"/>
            </w:pPr>
            <w:r>
              <w:rPr>
                <w:sz w:val="16"/>
              </w:rPr>
              <w:t>Approved, expires 2027-01-06</w:t>
            </w:r>
          </w:p>
        </w:tc>
        <w:tc>
          <w:tcPr>
            <w:tcW w:type="dxa" w:w="3622"/>
          </w:tcPr>
          <w:p>
            <w:pPr>
              <w:spacing w:after="0"/>
              <w:jc w:val="left"/>
            </w:pPr>
            <w:r>
              <w:rPr>
                <w:sz w:val="16"/>
              </w:rPr>
              <w:t>Alpena County HMP (FEMA plan 107296)</w:t>
            </w:r>
          </w:p>
        </w:tc>
        <w:tc>
          <w:tcPr>
            <w:tcW w:type="dxa" w:w="1118"/>
          </w:tcPr>
          <w:p>
            <w:pPr>
              <w:spacing w:after="0"/>
              <w:jc w:val="left"/>
            </w:pPr>
            <w:r>
              <w:rPr>
                <w:sz w:val="16"/>
              </w:rPr>
              <w:t>2022-01-07</w:t>
            </w:r>
          </w:p>
        </w:tc>
        <w:tc>
          <w:tcPr>
            <w:tcW w:type="dxa" w:w="1118"/>
          </w:tcPr>
          <w:p>
            <w:pPr>
              <w:spacing w:after="0"/>
              <w:jc w:val="left"/>
            </w:pPr>
            <w:r>
              <w:rPr>
                <w:sz w:val="16"/>
              </w:rPr>
              <w:t>2027-01-06</w:t>
            </w:r>
          </w:p>
        </w:tc>
        <w:tc>
          <w:tcPr>
            <w:tcW w:type="dxa" w:w="964"/>
          </w:tcPr>
          <w:p>
            <w:pPr>
              <w:spacing w:after="0"/>
              <w:jc w:val="right"/>
            </w:pPr>
            <w:r>
              <w:rPr>
                <w:sz w:val="16"/>
              </w:rPr>
              <w:t>100</w:t>
            </w:r>
          </w:p>
        </w:tc>
        <w:tc>
          <w:tcPr>
            <w:tcW w:type="dxa" w:w="1022"/>
          </w:tcPr>
          <w:p>
            <w:pPr>
              <w:spacing w:after="0"/>
              <w:jc w:val="left"/>
            </w:pPr>
          </w:p>
        </w:tc>
        <w:tc>
          <w:tcPr>
            <w:tcW w:type="dxa" w:w="699"/>
          </w:tcPr>
          <w:p>
            <w:pPr>
              <w:spacing w:after="0"/>
              <w:jc w:val="left"/>
            </w:pPr>
          </w:p>
        </w:tc>
      </w:tr>
      <w:tr>
        <w:trPr>
          <w:cantSplit/>
        </w:trPr>
        <w:tc>
          <w:tcPr>
            <w:tcW w:type="dxa" w:w="1792"/>
          </w:tcPr>
          <w:p>
            <w:pPr>
              <w:spacing w:after="0"/>
              <w:jc w:val="left"/>
            </w:pPr>
            <w:r>
              <w:rPr>
                <w:sz w:val="16"/>
              </w:rPr>
              <w:t>Wilson township</w:t>
            </w:r>
          </w:p>
        </w:tc>
        <w:tc>
          <w:tcPr>
            <w:tcW w:type="dxa" w:w="926"/>
          </w:tcPr>
          <w:p>
            <w:pPr>
              <w:spacing w:after="0"/>
              <w:jc w:val="left"/>
            </w:pPr>
            <w:r>
              <w:rPr>
                <w:sz w:val="16"/>
              </w:rPr>
              <w:t>Township</w:t>
            </w:r>
          </w:p>
        </w:tc>
        <w:tc>
          <w:tcPr>
            <w:tcW w:type="dxa" w:w="2851"/>
          </w:tcPr>
          <w:p>
            <w:pPr>
              <w:spacing w:after="0"/>
              <w:jc w:val="left"/>
            </w:pPr>
            <w:r>
              <w:rPr>
                <w:sz w:val="16"/>
              </w:rPr>
              <w:t>Approved, expires 2027-01-06</w:t>
            </w:r>
          </w:p>
        </w:tc>
        <w:tc>
          <w:tcPr>
            <w:tcW w:type="dxa" w:w="3622"/>
          </w:tcPr>
          <w:p>
            <w:pPr>
              <w:spacing w:after="0"/>
              <w:jc w:val="left"/>
            </w:pPr>
            <w:r>
              <w:rPr>
                <w:sz w:val="16"/>
              </w:rPr>
              <w:t>Alpena County HMP (FEMA plan 107296)</w:t>
            </w:r>
          </w:p>
        </w:tc>
        <w:tc>
          <w:tcPr>
            <w:tcW w:type="dxa" w:w="1118"/>
          </w:tcPr>
          <w:p>
            <w:pPr>
              <w:spacing w:after="0"/>
              <w:jc w:val="left"/>
            </w:pPr>
            <w:r>
              <w:rPr>
                <w:sz w:val="16"/>
              </w:rPr>
              <w:t>2022-01-07</w:t>
            </w:r>
          </w:p>
        </w:tc>
        <w:tc>
          <w:tcPr>
            <w:tcW w:type="dxa" w:w="1118"/>
          </w:tcPr>
          <w:p>
            <w:pPr>
              <w:spacing w:after="0"/>
              <w:jc w:val="left"/>
            </w:pPr>
            <w:r>
              <w:rPr>
                <w:sz w:val="16"/>
              </w:rPr>
              <w:t>2027-01-06</w:t>
            </w:r>
          </w:p>
        </w:tc>
        <w:tc>
          <w:tcPr>
            <w:tcW w:type="dxa" w:w="964"/>
          </w:tcPr>
          <w:p>
            <w:pPr>
              <w:spacing w:after="0"/>
              <w:jc w:val="right"/>
            </w:pPr>
            <w:r>
              <w:rPr>
                <w:sz w:val="16"/>
              </w:rPr>
              <w:t>100</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90"/>
        <w:gridCol w:w="1290"/>
        <w:gridCol w:w="1037"/>
        <w:gridCol w:w="1126"/>
        <w:gridCol w:w="1298"/>
        <w:gridCol w:w="1111"/>
        <w:gridCol w:w="1201"/>
        <w:gridCol w:w="2177"/>
        <w:gridCol w:w="1861"/>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0"/>
            <w:shd w:val="clear" w:color="auto" w:fill="E8E8E8"/>
          </w:tcPr>
          <w:p>
            <w:pPr>
              <w:spacing w:after="0"/>
              <w:jc w:val="left"/>
            </w:pPr>
            <w:r>
              <w:rPr>
                <w:b/>
                <w:sz w:val="16"/>
              </w:rPr>
              <w:t>NRI risk rating</w:t>
            </w:r>
          </w:p>
        </w:tc>
        <w:tc>
          <w:tcPr>
            <w:tcW w:type="dxa" w:w="129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1"/>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$5,165,552</w:t>
            </w:r>
          </w:p>
        </w:tc>
        <w:tc>
          <w:tcPr>
            <w:tcW w:type="dxa" w:w="1126"/>
          </w:tcPr>
          <w:p>
            <w:pPr>
              <w:spacing w:after="0"/>
              <w:jc w:val="right"/>
            </w:pPr>
            <w:r>
              <w:rPr>
                <w:sz w:val="16"/>
              </w:rPr>
              <w:t>$131</w:t>
            </w:r>
          </w:p>
        </w:tc>
        <w:tc>
          <w:tcPr>
            <w:tcW w:type="dxa" w:w="1298"/>
          </w:tcPr>
          <w:p>
            <w:pPr>
              <w:spacing w:after="0"/>
              <w:jc w:val="right"/>
            </w:pPr>
            <w:r>
              <w:rPr>
                <w:sz w:val="16"/>
              </w:rPr>
              <w:t>$142</w:t>
            </w:r>
          </w:p>
        </w:tc>
        <w:tc>
          <w:tcPr>
            <w:tcW w:type="dxa" w:w="1111"/>
          </w:tcPr>
          <w:p>
            <w:pPr>
              <w:spacing w:after="0"/>
              <w:jc w:val="right"/>
            </w:pPr>
            <w:r>
              <w:rPr>
                <w:sz w:val="16"/>
              </w:rPr>
              <w:t>$5,165,824</w:t>
            </w:r>
          </w:p>
        </w:tc>
        <w:tc>
          <w:tcPr>
            <w:tcW w:type="dxa" w:w="1201"/>
          </w:tcPr>
          <w:p>
            <w:pPr>
              <w:spacing w:after="0"/>
              <w:jc w:val="right"/>
            </w:pPr>
            <w:r>
              <w:rPr>
                <w:sz w:val="16"/>
              </w:rPr>
              <w:t>2</w:t>
            </w:r>
          </w:p>
        </w:tc>
        <w:tc>
          <w:tcPr>
            <w:tcW w:type="dxa" w:w="2177"/>
          </w:tcPr>
          <w:p>
            <w:pPr>
              <w:spacing w:after="0"/>
              <w:jc w:val="left"/>
            </w:pPr>
          </w:p>
        </w:tc>
        <w:tc>
          <w:tcPr>
            <w:tcW w:type="dxa" w:w="1861"/>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290"/>
          </w:tcPr>
          <w:p>
            <w:pPr>
              <w:spacing w:after="0"/>
              <w:jc w:val="left"/>
            </w:pPr>
            <w:r>
              <w:rPr>
                <w:sz w:val="16"/>
              </w:rPr>
              <w:t>Relatively Low</w:t>
            </w:r>
          </w:p>
        </w:tc>
        <w:tc>
          <w:tcPr>
            <w:tcW w:type="dxa" w:w="1290"/>
          </w:tcPr>
          <w:p>
            <w:pPr>
              <w:spacing w:after="0"/>
              <w:jc w:val="left"/>
            </w:pPr>
            <w:r>
              <w:rPr>
                <w:sz w:val="16"/>
              </w:rPr>
              <w:t>Relatively Moderate</w:t>
            </w:r>
          </w:p>
        </w:tc>
        <w:tc>
          <w:tcPr>
            <w:tcW w:type="dxa" w:w="1037"/>
          </w:tcPr>
          <w:p>
            <w:pPr>
              <w:spacing w:after="0"/>
              <w:jc w:val="right"/>
            </w:pPr>
            <w:r>
              <w:rPr>
                <w:sz w:val="16"/>
              </w:rPr>
              <w:t>$230</w:t>
            </w:r>
          </w:p>
        </w:tc>
        <w:tc>
          <w:tcPr>
            <w:tcW w:type="dxa" w:w="1126"/>
          </w:tcPr>
          <w:p>
            <w:pPr>
              <w:spacing w:after="0"/>
              <w:jc w:val="right"/>
            </w:pPr>
            <w:r>
              <w:rPr>
                <w:sz w:val="16"/>
              </w:rPr>
              <w:t>$27,601</w:t>
            </w:r>
          </w:p>
        </w:tc>
        <w:tc>
          <w:tcPr>
            <w:tcW w:type="dxa" w:w="1298"/>
          </w:tcPr>
          <w:p>
            <w:pPr>
              <w:spacing w:after="0"/>
              <w:jc w:val="right"/>
            </w:pPr>
            <w:r>
              <w:rPr>
                <w:sz w:val="16"/>
              </w:rPr>
              <w:t>$1,160,288</w:t>
            </w:r>
          </w:p>
        </w:tc>
        <w:tc>
          <w:tcPr>
            <w:tcW w:type="dxa" w:w="1111"/>
          </w:tcPr>
          <w:p>
            <w:pPr>
              <w:spacing w:after="0"/>
              <w:jc w:val="right"/>
            </w:pPr>
            <w:r>
              <w:rPr>
                <w:sz w:val="16"/>
              </w:rPr>
              <w:t>$1,188,118</w:t>
            </w:r>
          </w:p>
        </w:tc>
        <w:tc>
          <w:tcPr>
            <w:tcW w:type="dxa" w:w="1201"/>
          </w:tcPr>
          <w:p>
            <w:pPr>
              <w:spacing w:after="0"/>
              <w:jc w:val="right"/>
            </w:pPr>
            <w:r>
              <w:rPr>
                <w:sz w:val="16"/>
              </w:rPr>
              <w:t>6</w:t>
            </w:r>
          </w:p>
        </w:tc>
        <w:tc>
          <w:tcPr>
            <w:tcW w:type="dxa" w:w="2177"/>
          </w:tcPr>
          <w:p>
            <w:pPr>
              <w:spacing w:after="0"/>
              <w:jc w:val="left"/>
            </w:pPr>
          </w:p>
        </w:tc>
        <w:tc>
          <w:tcPr>
            <w:tcW w:type="dxa" w:w="1861"/>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$122,076</w:t>
            </w:r>
          </w:p>
        </w:tc>
        <w:tc>
          <w:tcPr>
            <w:tcW w:type="dxa" w:w="1126"/>
          </w:tcPr>
          <w:p>
            <w:pPr>
              <w:spacing w:after="0"/>
              <w:jc w:val="right"/>
            </w:pPr>
            <w:r>
              <w:rPr>
                <w:sz w:val="16"/>
              </w:rPr>
              <w:t>$142</w:t>
            </w:r>
          </w:p>
        </w:tc>
        <w:tc>
          <w:tcPr>
            <w:tcW w:type="dxa" w:w="1298"/>
          </w:tcPr>
          <w:p>
            <w:pPr>
              <w:spacing w:after="0"/>
              <w:jc w:val="right"/>
            </w:pPr>
            <w:r>
              <w:rPr>
                <w:sz w:val="16"/>
              </w:rPr>
              <w:t>$151,981</w:t>
            </w:r>
          </w:p>
        </w:tc>
        <w:tc>
          <w:tcPr>
            <w:tcW w:type="dxa" w:w="1111"/>
          </w:tcPr>
          <w:p>
            <w:pPr>
              <w:spacing w:after="0"/>
              <w:jc w:val="right"/>
            </w:pPr>
            <w:r>
              <w:rPr>
                <w:sz w:val="16"/>
              </w:rPr>
              <w:t>$274,199</w:t>
            </w:r>
          </w:p>
        </w:tc>
        <w:tc>
          <w:tcPr>
            <w:tcW w:type="dxa" w:w="1201"/>
          </w:tcPr>
          <w:p>
            <w:pPr>
              <w:spacing w:after="0"/>
              <w:jc w:val="right"/>
            </w:pPr>
            <w:r>
              <w:rPr>
                <w:sz w:val="16"/>
              </w:rPr>
              <w:t>4</w:t>
            </w:r>
          </w:p>
        </w:tc>
        <w:tc>
          <w:tcPr>
            <w:tcW w:type="dxa" w:w="2177"/>
          </w:tcPr>
          <w:p>
            <w:pPr>
              <w:spacing w:after="0"/>
              <w:jc w:val="left"/>
            </w:pPr>
          </w:p>
        </w:tc>
        <w:tc>
          <w:tcPr>
            <w:tcW w:type="dxa" w:w="1861"/>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Lightning</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$3,971</w:t>
            </w:r>
          </w:p>
        </w:tc>
        <w:tc>
          <w:tcPr>
            <w:tcW w:type="dxa" w:w="1126"/>
          </w:tcPr>
          <w:p>
            <w:pPr>
              <w:spacing w:after="0"/>
              <w:jc w:val="right"/>
            </w:pPr>
          </w:p>
        </w:tc>
        <w:tc>
          <w:tcPr>
            <w:tcW w:type="dxa" w:w="1298"/>
          </w:tcPr>
          <w:p>
            <w:pPr>
              <w:spacing w:after="0"/>
              <w:jc w:val="right"/>
            </w:pPr>
            <w:r>
              <w:rPr>
                <w:sz w:val="16"/>
              </w:rPr>
              <w:t>$126,538</w:t>
            </w:r>
          </w:p>
        </w:tc>
        <w:tc>
          <w:tcPr>
            <w:tcW w:type="dxa" w:w="1111"/>
          </w:tcPr>
          <w:p>
            <w:pPr>
              <w:spacing w:after="0"/>
              <w:jc w:val="right"/>
            </w:pPr>
            <w:r>
              <w:rPr>
                <w:sz w:val="16"/>
              </w:rPr>
              <w:t>$130,510</w:t>
            </w:r>
          </w:p>
        </w:tc>
        <w:tc>
          <w:tcPr>
            <w:tcW w:type="dxa" w:w="1201"/>
          </w:tcPr>
          <w:p>
            <w:pPr>
              <w:spacing w:after="0"/>
              <w:jc w:val="right"/>
            </w:pPr>
            <w:r>
              <w:rPr>
                <w:sz w:val="16"/>
              </w:rPr>
              <w:t>1</w:t>
            </w:r>
          </w:p>
        </w:tc>
        <w:tc>
          <w:tcPr>
            <w:tcW w:type="dxa" w:w="2177"/>
          </w:tcPr>
          <w:p>
            <w:pPr>
              <w:spacing w:after="0"/>
              <w:jc w:val="left"/>
            </w:pPr>
          </w:p>
        </w:tc>
        <w:tc>
          <w:tcPr>
            <w:tcW w:type="dxa" w:w="1861"/>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$16,826</w:t>
            </w:r>
          </w:p>
        </w:tc>
        <w:tc>
          <w:tcPr>
            <w:tcW w:type="dxa" w:w="1126"/>
          </w:tcPr>
          <w:p>
            <w:pPr>
              <w:spacing w:after="0"/>
              <w:jc w:val="right"/>
            </w:pPr>
            <w:r>
              <w:rPr>
                <w:sz w:val="16"/>
              </w:rPr>
              <w:t>$295</w:t>
            </w:r>
          </w:p>
        </w:tc>
        <w:tc>
          <w:tcPr>
            <w:tcW w:type="dxa" w:w="1298"/>
          </w:tcPr>
          <w:p>
            <w:pPr>
              <w:spacing w:after="0"/>
              <w:jc w:val="right"/>
            </w:pPr>
            <w:r>
              <w:rPr>
                <w:sz w:val="16"/>
              </w:rPr>
              <w:t>$70,745</w:t>
            </w:r>
          </w:p>
        </w:tc>
        <w:tc>
          <w:tcPr>
            <w:tcW w:type="dxa" w:w="1111"/>
          </w:tcPr>
          <w:p>
            <w:pPr>
              <w:spacing w:after="0"/>
              <w:jc w:val="right"/>
            </w:pPr>
            <w:r>
              <w:rPr>
                <w:sz w:val="16"/>
              </w:rPr>
              <w:t>$87,867</w:t>
            </w:r>
          </w:p>
        </w:tc>
        <w:tc>
          <w:tcPr>
            <w:tcW w:type="dxa" w:w="1201"/>
          </w:tcPr>
          <w:p>
            <w:pPr>
              <w:spacing w:after="0"/>
              <w:jc w:val="right"/>
            </w:pPr>
            <w:r>
              <w:rPr>
                <w:sz w:val="16"/>
              </w:rPr>
              <w:t>55</w:t>
            </w:r>
          </w:p>
        </w:tc>
        <w:tc>
          <w:tcPr>
            <w:tcW w:type="dxa" w:w="2177"/>
          </w:tcPr>
          <w:p>
            <w:pPr>
              <w:spacing w:after="0"/>
              <w:jc w:val="left"/>
            </w:pPr>
          </w:p>
        </w:tc>
        <w:tc>
          <w:tcPr>
            <w:tcW w:type="dxa" w:w="1861"/>
          </w:tcPr>
          <w:p>
            <w:pPr>
              <w:spacing w:after="0"/>
              <w:jc w:val="left"/>
            </w:pPr>
            <w:r>
              <w:rPr>
                <w:sz w:val="16"/>
              </w:rPr>
              <w:t>Includes 10 High Wind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Hail</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$69,913</w:t>
            </w:r>
          </w:p>
        </w:tc>
        <w:tc>
          <w:tcPr>
            <w:tcW w:type="dxa" w:w="1126"/>
          </w:tcPr>
          <w:p>
            <w:pPr>
              <w:spacing w:after="0"/>
              <w:jc w:val="right"/>
            </w:pPr>
            <w:r>
              <w:rPr>
                <w:sz w:val="16"/>
              </w:rPr>
              <w:t>$4,410</w:t>
            </w:r>
          </w:p>
        </w:tc>
        <w:tc>
          <w:tcPr>
            <w:tcW w:type="dxa" w:w="1298"/>
          </w:tcPr>
          <w:p>
            <w:pPr>
              <w:spacing w:after="0"/>
              <w:jc w:val="right"/>
            </w:pPr>
            <w:r>
              <w:rPr>
                <w:sz w:val="16"/>
              </w:rPr>
              <w:t>$7,593</w:t>
            </w:r>
          </w:p>
        </w:tc>
        <w:tc>
          <w:tcPr>
            <w:tcW w:type="dxa" w:w="1111"/>
          </w:tcPr>
          <w:p>
            <w:pPr>
              <w:spacing w:after="0"/>
              <w:jc w:val="right"/>
            </w:pPr>
            <w:r>
              <w:rPr>
                <w:sz w:val="16"/>
              </w:rPr>
              <w:t>$81,917</w:t>
            </w:r>
          </w:p>
        </w:tc>
        <w:tc>
          <w:tcPr>
            <w:tcW w:type="dxa" w:w="1201"/>
          </w:tcPr>
          <w:p>
            <w:pPr>
              <w:spacing w:after="0"/>
              <w:jc w:val="right"/>
            </w:pPr>
            <w:r>
              <w:rPr>
                <w:sz w:val="16"/>
              </w:rPr>
              <w:t>34</w:t>
            </w:r>
          </w:p>
        </w:tc>
        <w:tc>
          <w:tcPr>
            <w:tcW w:type="dxa" w:w="2177"/>
          </w:tcPr>
          <w:p>
            <w:pPr>
              <w:spacing w:after="0"/>
              <w:jc w:val="left"/>
            </w:pPr>
          </w:p>
        </w:tc>
        <w:tc>
          <w:tcPr>
            <w:tcW w:type="dxa" w:w="1861"/>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$499</w:t>
            </w:r>
          </w:p>
        </w:tc>
        <w:tc>
          <w:tcPr>
            <w:tcW w:type="dxa" w:w="1126"/>
          </w:tcPr>
          <w:p>
            <w:pPr>
              <w:spacing w:after="0"/>
              <w:jc w:val="right"/>
            </w:pPr>
            <w:r>
              <w:rPr>
                <w:sz w:val="16"/>
              </w:rPr>
              <w:t>under $1</w:t>
            </w:r>
          </w:p>
        </w:tc>
        <w:tc>
          <w:tcPr>
            <w:tcW w:type="dxa" w:w="1298"/>
          </w:tcPr>
          <w:p>
            <w:pPr>
              <w:spacing w:after="0"/>
              <w:jc w:val="right"/>
            </w:pPr>
            <w:r>
              <w:rPr>
                <w:sz w:val="16"/>
              </w:rPr>
              <w:t>$69,806</w:t>
            </w:r>
          </w:p>
        </w:tc>
        <w:tc>
          <w:tcPr>
            <w:tcW w:type="dxa" w:w="1111"/>
          </w:tcPr>
          <w:p>
            <w:pPr>
              <w:spacing w:after="0"/>
              <w:jc w:val="right"/>
            </w:pPr>
            <w:r>
              <w:rPr>
                <w:sz w:val="16"/>
              </w:rPr>
              <w:t>$70,306</w:t>
            </w:r>
          </w:p>
        </w:tc>
        <w:tc>
          <w:tcPr>
            <w:tcW w:type="dxa" w:w="1201"/>
          </w:tcPr>
          <w:p>
            <w:pPr>
              <w:spacing w:after="0"/>
              <w:jc w:val="right"/>
            </w:pPr>
            <w:r>
              <w:rPr>
                <w:sz w:val="16"/>
              </w:rPr>
              <w:t>2</w:t>
            </w:r>
          </w:p>
        </w:tc>
        <w:tc>
          <w:tcPr>
            <w:tcW w:type="dxa" w:w="2177"/>
          </w:tcPr>
          <w:p>
            <w:pPr>
              <w:spacing w:after="0"/>
              <w:jc w:val="left"/>
            </w:pPr>
          </w:p>
        </w:tc>
        <w:tc>
          <w:tcPr>
            <w:tcW w:type="dxa" w:w="1861"/>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Earthquake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$10,950</w:t>
            </w:r>
          </w:p>
        </w:tc>
        <w:tc>
          <w:tcPr>
            <w:tcW w:type="dxa" w:w="1126"/>
          </w:tcPr>
          <w:p>
            <w:pPr>
              <w:spacing w:after="0"/>
              <w:jc w:val="right"/>
            </w:pPr>
          </w:p>
        </w:tc>
        <w:tc>
          <w:tcPr>
            <w:tcW w:type="dxa" w:w="1298"/>
          </w:tcPr>
          <w:p>
            <w:pPr>
              <w:spacing w:after="0"/>
              <w:jc w:val="right"/>
            </w:pPr>
            <w:r>
              <w:rPr>
                <w:sz w:val="16"/>
              </w:rPr>
              <w:t>$3,337</w:t>
            </w:r>
          </w:p>
        </w:tc>
        <w:tc>
          <w:tcPr>
            <w:tcW w:type="dxa" w:w="1111"/>
          </w:tcPr>
          <w:p>
            <w:pPr>
              <w:spacing w:after="0"/>
              <w:jc w:val="right"/>
            </w:pPr>
            <w:r>
              <w:rPr>
                <w:sz w:val="16"/>
              </w:rPr>
              <w:t>$14,287</w:t>
            </w:r>
          </w:p>
        </w:tc>
        <w:tc>
          <w:tcPr>
            <w:tcW w:type="dxa" w:w="1201"/>
          </w:tcPr>
          <w:p>
            <w:pPr>
              <w:spacing w:after="0"/>
              <w:jc w:val="right"/>
            </w:pPr>
          </w:p>
        </w:tc>
        <w:tc>
          <w:tcPr>
            <w:tcW w:type="dxa" w:w="2177"/>
          </w:tcPr>
          <w:p>
            <w:pPr>
              <w:spacing w:after="0"/>
              <w:jc w:val="left"/>
            </w:pPr>
          </w:p>
        </w:tc>
        <w:tc>
          <w:tcPr>
            <w:tcW w:type="dxa" w:w="1861"/>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9</w:t>
            </w:r>
          </w:p>
        </w:tc>
        <w:tc>
          <w:tcPr>
            <w:tcW w:type="dxa" w:w="1037"/>
          </w:tcPr>
          <w:p>
            <w:pPr>
              <w:spacing w:after="0"/>
              <w:jc w:val="left"/>
            </w:pPr>
            <w:r>
              <w:rPr>
                <w:sz w:val="16"/>
              </w:rPr>
              <w:t>Winter Weather</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$942</w:t>
            </w:r>
          </w:p>
        </w:tc>
        <w:tc>
          <w:tcPr>
            <w:tcW w:type="dxa" w:w="1126"/>
          </w:tcPr>
          <w:p>
            <w:pPr>
              <w:spacing w:after="0"/>
              <w:jc w:val="right"/>
            </w:pPr>
            <w:r>
              <w:rPr>
                <w:sz w:val="16"/>
              </w:rPr>
              <w:t>$188</w:t>
            </w:r>
          </w:p>
        </w:tc>
        <w:tc>
          <w:tcPr>
            <w:tcW w:type="dxa" w:w="1298"/>
          </w:tcPr>
          <w:p>
            <w:pPr>
              <w:spacing w:after="0"/>
              <w:jc w:val="right"/>
            </w:pPr>
            <w:r>
              <w:rPr>
                <w:sz w:val="16"/>
              </w:rPr>
              <w:t>$8,351</w:t>
            </w:r>
          </w:p>
        </w:tc>
        <w:tc>
          <w:tcPr>
            <w:tcW w:type="dxa" w:w="1111"/>
          </w:tcPr>
          <w:p>
            <w:pPr>
              <w:spacing w:after="0"/>
              <w:jc w:val="right"/>
            </w:pPr>
            <w:r>
              <w:rPr>
                <w:sz w:val="16"/>
              </w:rPr>
              <w:t>$9,482</w:t>
            </w:r>
          </w:p>
        </w:tc>
        <w:tc>
          <w:tcPr>
            <w:tcW w:type="dxa" w:w="1201"/>
          </w:tcPr>
          <w:p>
            <w:pPr>
              <w:spacing w:after="0"/>
              <w:jc w:val="right"/>
            </w:pPr>
            <w:r>
              <w:rPr>
                <w:sz w:val="16"/>
              </w:rPr>
              <w:t>80</w:t>
            </w:r>
          </w:p>
        </w:tc>
        <w:tc>
          <w:tcPr>
            <w:tcW w:type="dxa" w:w="2177"/>
          </w:tcPr>
          <w:p>
            <w:pPr>
              <w:spacing w:after="0"/>
              <w:jc w:val="left"/>
            </w:pPr>
          </w:p>
        </w:tc>
        <w:tc>
          <w:tcPr>
            <w:tcW w:type="dxa" w:w="1861"/>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Hurricane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$6,592</w:t>
            </w:r>
          </w:p>
        </w:tc>
        <w:tc>
          <w:tcPr>
            <w:tcW w:type="dxa" w:w="1126"/>
          </w:tcPr>
          <w:p>
            <w:pPr>
              <w:spacing w:after="0"/>
              <w:jc w:val="right"/>
            </w:pPr>
            <w:r>
              <w:rPr>
                <w:sz w:val="16"/>
              </w:rPr>
              <w:t>$1,075</w:t>
            </w:r>
          </w:p>
        </w:tc>
        <w:tc>
          <w:tcPr>
            <w:tcW w:type="dxa" w:w="1298"/>
          </w:tcPr>
          <w:p>
            <w:pPr>
              <w:spacing w:after="0"/>
              <w:jc w:val="right"/>
            </w:pPr>
            <w:r>
              <w:rPr>
                <w:sz w:val="16"/>
              </w:rPr>
              <w:t>$18</w:t>
            </w:r>
          </w:p>
        </w:tc>
        <w:tc>
          <w:tcPr>
            <w:tcW w:type="dxa" w:w="1111"/>
          </w:tcPr>
          <w:p>
            <w:pPr>
              <w:spacing w:after="0"/>
              <w:jc w:val="right"/>
            </w:pPr>
            <w:r>
              <w:rPr>
                <w:sz w:val="16"/>
              </w:rPr>
              <w:t>$7,685</w:t>
            </w:r>
          </w:p>
        </w:tc>
        <w:tc>
          <w:tcPr>
            <w:tcW w:type="dxa" w:w="1201"/>
          </w:tcPr>
          <w:p>
            <w:pPr>
              <w:spacing w:after="0"/>
              <w:jc w:val="right"/>
            </w:pPr>
            <w:r>
              <w:rPr>
                <w:sz w:val="16"/>
              </w:rPr>
              <w:t>0</w:t>
            </w:r>
          </w:p>
        </w:tc>
        <w:tc>
          <w:tcPr>
            <w:tcW w:type="dxa" w:w="2177"/>
          </w:tcPr>
          <w:p>
            <w:pPr>
              <w:spacing w:after="0"/>
              <w:jc w:val="left"/>
            </w:pPr>
          </w:p>
        </w:tc>
        <w:tc>
          <w:tcPr>
            <w:tcW w:type="dxa" w:w="186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$5,757</w:t>
            </w:r>
          </w:p>
        </w:tc>
        <w:tc>
          <w:tcPr>
            <w:tcW w:type="dxa" w:w="1126"/>
          </w:tcPr>
          <w:p>
            <w:pPr>
              <w:spacing w:after="0"/>
              <w:jc w:val="right"/>
            </w:pPr>
          </w:p>
        </w:tc>
        <w:tc>
          <w:tcPr>
            <w:tcW w:type="dxa" w:w="1298"/>
          </w:tcPr>
          <w:p>
            <w:pPr>
              <w:spacing w:after="0"/>
              <w:jc w:val="right"/>
            </w:pPr>
            <w:r>
              <w:rPr>
                <w:sz w:val="16"/>
              </w:rPr>
              <w:t>$1,457</w:t>
            </w:r>
          </w:p>
        </w:tc>
        <w:tc>
          <w:tcPr>
            <w:tcW w:type="dxa" w:w="1111"/>
          </w:tcPr>
          <w:p>
            <w:pPr>
              <w:spacing w:after="0"/>
              <w:jc w:val="right"/>
            </w:pPr>
            <w:r>
              <w:rPr>
                <w:sz w:val="16"/>
              </w:rPr>
              <w:t>$7,214</w:t>
            </w:r>
          </w:p>
        </w:tc>
        <w:tc>
          <w:tcPr>
            <w:tcW w:type="dxa" w:w="1201"/>
          </w:tcPr>
          <w:p>
            <w:pPr>
              <w:spacing w:after="0"/>
              <w:jc w:val="right"/>
            </w:pPr>
            <w:r>
              <w:rPr>
                <w:sz w:val="16"/>
              </w:rPr>
              <w:t>5</w:t>
            </w:r>
          </w:p>
        </w:tc>
        <w:tc>
          <w:tcPr>
            <w:tcW w:type="dxa" w:w="2177"/>
          </w:tcPr>
          <w:p>
            <w:pPr>
              <w:spacing w:after="0"/>
              <w:jc w:val="left"/>
            </w:pPr>
          </w:p>
        </w:tc>
        <w:tc>
          <w:tcPr>
            <w:tcW w:type="dxa" w:w="1861"/>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Coastal Flooding</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$6,389</w:t>
            </w:r>
          </w:p>
        </w:tc>
        <w:tc>
          <w:tcPr>
            <w:tcW w:type="dxa" w:w="1126"/>
          </w:tcPr>
          <w:p>
            <w:pPr>
              <w:spacing w:after="0"/>
              <w:jc w:val="right"/>
            </w:pPr>
          </w:p>
        </w:tc>
        <w:tc>
          <w:tcPr>
            <w:tcW w:type="dxa" w:w="1298"/>
          </w:tcPr>
          <w:p>
            <w:pPr>
              <w:spacing w:after="0"/>
              <w:jc w:val="right"/>
            </w:pPr>
            <w:r>
              <w:rPr>
                <w:sz w:val="16"/>
              </w:rPr>
              <w:t>$565</w:t>
            </w:r>
          </w:p>
        </w:tc>
        <w:tc>
          <w:tcPr>
            <w:tcW w:type="dxa" w:w="1111"/>
          </w:tcPr>
          <w:p>
            <w:pPr>
              <w:spacing w:after="0"/>
              <w:jc w:val="right"/>
            </w:pPr>
            <w:r>
              <w:rPr>
                <w:sz w:val="16"/>
              </w:rPr>
              <w:t>$6,954</w:t>
            </w:r>
          </w:p>
        </w:tc>
        <w:tc>
          <w:tcPr>
            <w:tcW w:type="dxa" w:w="1201"/>
          </w:tcPr>
          <w:p>
            <w:pPr>
              <w:spacing w:after="0"/>
              <w:jc w:val="right"/>
            </w:pPr>
            <w:r>
              <w:rPr>
                <w:sz w:val="16"/>
              </w:rPr>
              <w:t>0</w:t>
            </w:r>
          </w:p>
        </w:tc>
        <w:tc>
          <w:tcPr>
            <w:tcW w:type="dxa" w:w="2177"/>
          </w:tcPr>
          <w:p>
            <w:pPr>
              <w:spacing w:after="0"/>
              <w:jc w:val="left"/>
            </w:pPr>
          </w:p>
        </w:tc>
        <w:tc>
          <w:tcPr>
            <w:tcW w:type="dxa" w:w="186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$3,585</w:t>
            </w:r>
          </w:p>
        </w:tc>
        <w:tc>
          <w:tcPr>
            <w:tcW w:type="dxa" w:w="1126"/>
          </w:tcPr>
          <w:p>
            <w:pPr>
              <w:spacing w:after="0"/>
              <w:jc w:val="right"/>
            </w:pPr>
            <w:r>
              <w:rPr>
                <w:sz w:val="16"/>
              </w:rPr>
              <w:t>$4</w:t>
            </w:r>
          </w:p>
        </w:tc>
        <w:tc>
          <w:tcPr>
            <w:tcW w:type="dxa" w:w="1298"/>
          </w:tcPr>
          <w:p>
            <w:pPr>
              <w:spacing w:after="0"/>
              <w:jc w:val="right"/>
            </w:pPr>
            <w:r>
              <w:rPr>
                <w:sz w:val="16"/>
              </w:rPr>
              <w:t>$433</w:t>
            </w:r>
          </w:p>
        </w:tc>
        <w:tc>
          <w:tcPr>
            <w:tcW w:type="dxa" w:w="1111"/>
          </w:tcPr>
          <w:p>
            <w:pPr>
              <w:spacing w:after="0"/>
              <w:jc w:val="right"/>
            </w:pPr>
            <w:r>
              <w:rPr>
                <w:sz w:val="16"/>
              </w:rPr>
              <w:t>$4,022</w:t>
            </w:r>
          </w:p>
        </w:tc>
        <w:tc>
          <w:tcPr>
            <w:tcW w:type="dxa" w:w="1201"/>
          </w:tcPr>
          <w:p>
            <w:pPr>
              <w:spacing w:after="0"/>
              <w:jc w:val="right"/>
            </w:pPr>
            <w:r>
              <w:rPr>
                <w:sz w:val="16"/>
              </w:rPr>
              <w:t>0</w:t>
            </w:r>
          </w:p>
        </w:tc>
        <w:tc>
          <w:tcPr>
            <w:tcW w:type="dxa" w:w="2177"/>
          </w:tcPr>
          <w:p>
            <w:pPr>
              <w:spacing w:after="0"/>
              <w:jc w:val="left"/>
            </w:pPr>
          </w:p>
        </w:tc>
        <w:tc>
          <w:tcPr>
            <w:tcW w:type="dxa" w:w="186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p>
        </w:tc>
        <w:tc>
          <w:tcPr>
            <w:tcW w:type="dxa" w:w="1298"/>
          </w:tcPr>
          <w:p>
            <w:pPr>
              <w:spacing w:after="0"/>
              <w:jc w:val="right"/>
            </w:pPr>
            <w:r>
              <w:rPr>
                <w:sz w:val="16"/>
              </w:rPr>
              <w:t>$145</w:t>
            </w:r>
          </w:p>
        </w:tc>
        <w:tc>
          <w:tcPr>
            <w:tcW w:type="dxa" w:w="1111"/>
          </w:tcPr>
          <w:p>
            <w:pPr>
              <w:spacing w:after="0"/>
              <w:jc w:val="right"/>
            </w:pPr>
            <w:r>
              <w:rPr>
                <w:sz w:val="16"/>
              </w:rPr>
              <w:t>$153</w:t>
            </w:r>
          </w:p>
        </w:tc>
        <w:tc>
          <w:tcPr>
            <w:tcW w:type="dxa" w:w="1201"/>
          </w:tcPr>
          <w:p>
            <w:pPr>
              <w:spacing w:after="0"/>
              <w:jc w:val="right"/>
            </w:pPr>
            <w:r>
              <w:rPr>
                <w:sz w:val="16"/>
              </w:rPr>
              <w:t>0</w:t>
            </w:r>
          </w:p>
        </w:tc>
        <w:tc>
          <w:tcPr>
            <w:tcW w:type="dxa" w:w="2177"/>
          </w:tcPr>
          <w:p>
            <w:pPr>
              <w:spacing w:after="0"/>
              <w:jc w:val="left"/>
            </w:pPr>
          </w:p>
        </w:tc>
        <w:tc>
          <w:tcPr>
            <w:tcW w:type="dxa" w:w="186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290"/>
          </w:tcPr>
          <w:p>
            <w:pPr>
              <w:spacing w:after="0"/>
              <w:jc w:val="left"/>
            </w:pPr>
            <w:r>
              <w:rPr>
                <w:sz w:val="16"/>
              </w:rPr>
              <w:t>No Rating</w:t>
            </w:r>
          </w:p>
        </w:tc>
        <w:tc>
          <w:tcPr>
            <w:tcW w:type="dxa" w:w="129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8"/>
          </w:tcPr>
          <w:p>
            <w:pPr>
              <w:spacing w:after="0"/>
              <w:jc w:val="right"/>
            </w:pPr>
          </w:p>
        </w:tc>
        <w:tc>
          <w:tcPr>
            <w:tcW w:type="dxa" w:w="1111"/>
          </w:tcPr>
          <w:p>
            <w:pPr>
              <w:spacing w:after="0"/>
              <w:jc w:val="right"/>
            </w:pPr>
            <w:r>
              <w:rPr>
                <w:sz w:val="16"/>
              </w:rPr>
              <w:t>$0</w:t>
            </w:r>
          </w:p>
        </w:tc>
        <w:tc>
          <w:tcPr>
            <w:tcW w:type="dxa" w:w="1201"/>
          </w:tcPr>
          <w:p>
            <w:pPr>
              <w:spacing w:after="0"/>
              <w:jc w:val="right"/>
            </w:pPr>
            <w:r>
              <w:rPr>
                <w:sz w:val="16"/>
              </w:rPr>
              <w:t>0</w:t>
            </w:r>
          </w:p>
        </w:tc>
        <w:tc>
          <w:tcPr>
            <w:tcW w:type="dxa" w:w="2177"/>
          </w:tcPr>
          <w:p>
            <w:pPr>
              <w:spacing w:after="0"/>
              <w:jc w:val="left"/>
            </w:pPr>
          </w:p>
        </w:tc>
        <w:tc>
          <w:tcPr>
            <w:tcW w:type="dxa" w:w="1861"/>
          </w:tcPr>
          <w:p>
            <w:pPr>
              <w:spacing w:after="0"/>
              <w:jc w:val="left"/>
            </w:pPr>
            <w:r>
              <w:rPr>
                <w:sz w:val="16"/>
              </w:rPr>
              <w:t>Declared 1 time; no Storm Events record of this type.</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7"/>
          </w:tcPr>
          <w:p>
            <w:pPr>
              <w:spacing w:after="0"/>
              <w:jc w:val="left"/>
            </w:pPr>
            <w:r>
              <w:rPr>
                <w:sz w:val="16"/>
              </w:rPr>
              <w:t>NRI rates avalanche Not Applicable for this county, and no federal declaration for this county names it.</w:t>
            </w:r>
          </w:p>
        </w:tc>
        <w:tc>
          <w:tcPr>
            <w:tcW w:type="dxa" w:w="1861"/>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90"/>
          </w:tcPr>
          <w:p>
            <w:pPr>
              <w:spacing w:after="0"/>
              <w:jc w:val="left"/>
            </w:pPr>
            <w:r>
              <w:rPr>
                <w:sz w:val="16"/>
              </w:rPr>
              <w:t>Insufficient Data</w:t>
            </w:r>
          </w:p>
        </w:tc>
        <w:tc>
          <w:tcPr>
            <w:tcW w:type="dxa" w:w="129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7"/>
          </w:tcPr>
          <w:p>
            <w:pPr>
              <w:spacing w:after="0"/>
              <w:jc w:val="left"/>
            </w:pPr>
          </w:p>
        </w:tc>
        <w:tc>
          <w:tcPr>
            <w:tcW w:type="dxa" w:w="186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7"/>
          </w:tcPr>
          <w:p>
            <w:pPr>
              <w:spacing w:after="0"/>
              <w:jc w:val="left"/>
            </w:pPr>
            <w:r>
              <w:rPr>
                <w:sz w:val="16"/>
              </w:rPr>
              <w:t>NRI rates volcanic activity Not Applicable for this county, and no federal declaration for this county names it.</w:t>
            </w:r>
          </w:p>
        </w:tc>
        <w:tc>
          <w:tcPr>
            <w:tcW w:type="dxa" w:w="186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746"/>
        <w:gridCol w:w="1572"/>
        <w:gridCol w:w="1986"/>
        <w:gridCol w:w="1497"/>
        <w:gridCol w:w="1649"/>
        <w:gridCol w:w="1643"/>
        <w:gridCol w:w="2263"/>
      </w:tblGrid>
      <w:tr>
        <w:trPr>
          <w:cantSplit/>
          <w:tblHeader/>
        </w:trPr>
        <w:tc>
          <w:tcPr>
            <w:tcW w:type="dxa" w:w="1756"/>
            <w:shd w:val="clear" w:color="auto" w:fill="E8E8E8"/>
          </w:tcPr>
          <w:p>
            <w:pPr>
              <w:spacing w:after="0"/>
              <w:jc w:val="left"/>
            </w:pPr>
            <w:r>
              <w:rPr>
                <w:b/>
                <w:sz w:val="16"/>
              </w:rPr>
              <w:t>Hazard</w:t>
            </w:r>
          </w:p>
        </w:tc>
        <w:tc>
          <w:tcPr>
            <w:tcW w:type="dxa" w:w="1746"/>
            <w:shd w:val="clear" w:color="auto" w:fill="E8E8E8"/>
          </w:tcPr>
          <w:p>
            <w:pPr>
              <w:spacing w:after="0"/>
              <w:jc w:val="left"/>
            </w:pPr>
            <w:r>
              <w:rPr>
                <w:b/>
                <w:sz w:val="16"/>
              </w:rPr>
              <w:t>Scale</w:t>
            </w:r>
          </w:p>
        </w:tc>
        <w:tc>
          <w:tcPr>
            <w:tcW w:type="dxa" w:w="1572"/>
            <w:shd w:val="clear" w:color="auto" w:fill="E8E8E8"/>
          </w:tcPr>
          <w:p>
            <w:pPr>
              <w:spacing w:after="0"/>
              <w:jc w:val="right"/>
            </w:pPr>
            <w:r>
              <w:rPr>
                <w:b/>
                <w:sz w:val="16"/>
              </w:rPr>
              <w:t>Records</w:t>
            </w:r>
          </w:p>
          <w:p>
            <w:pPr>
              <w:spacing w:after="0"/>
              <w:jc w:val="right"/>
            </w:pPr>
            <w:r>
              <w:rPr>
                <w:i/>
                <w:color w:val="555555"/>
                <w:sz w:val="14"/>
              </w:rPr>
              <w:t>count, years</w:t>
            </w:r>
          </w:p>
        </w:tc>
        <w:tc>
          <w:tcPr>
            <w:tcW w:type="dxa" w:w="1986"/>
            <w:shd w:val="clear" w:color="auto" w:fill="E8E8E8"/>
          </w:tcPr>
          <w:p>
            <w:pPr>
              <w:spacing w:after="0"/>
              <w:jc w:val="left"/>
            </w:pPr>
            <w:r>
              <w:rPr>
                <w:b/>
                <w:sz w:val="16"/>
              </w:rPr>
              <w:t>Observed range</w:t>
            </w:r>
          </w:p>
        </w:tc>
        <w:tc>
          <w:tcPr>
            <w:tcW w:type="dxa" w:w="1497"/>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643"/>
            <w:shd w:val="clear" w:color="auto" w:fill="E8E8E8"/>
          </w:tcPr>
          <w:p>
            <w:pPr>
              <w:spacing w:after="0"/>
              <w:jc w:val="left"/>
            </w:pPr>
            <w:r>
              <w:rPr>
                <w:b/>
                <w:sz w:val="16"/>
              </w:rPr>
              <w:t>How it applies to members</w:t>
            </w:r>
          </w:p>
        </w:tc>
        <w:tc>
          <w:tcPr>
            <w:tcW w:type="dxa" w:w="2263"/>
            <w:shd w:val="clear" w:color="auto" w:fill="E8E8E8"/>
          </w:tcPr>
          <w:p>
            <w:pPr>
              <w:spacing w:after="0"/>
              <w:jc w:val="left"/>
            </w:pPr>
            <w:r>
              <w:rPr>
                <w:b/>
                <w:sz w:val="16"/>
              </w:rPr>
              <w:t>Note</w:t>
            </w:r>
          </w:p>
        </w:tc>
      </w:tr>
      <w:tr>
        <w:trPr>
          <w:cantSplit/>
        </w:trPr>
        <w:tc>
          <w:tcPr>
            <w:tcW w:type="dxa" w:w="1756"/>
          </w:tcPr>
          <w:p>
            <w:pPr>
              <w:spacing w:after="0"/>
              <w:jc w:val="left"/>
            </w:pPr>
            <w:r>
              <w:rPr>
                <w:sz w:val="16"/>
              </w:rPr>
              <w:t>Avalanche</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86"/>
          </w:tcPr>
          <w:p>
            <w:pPr>
              <w:spacing w:after="0"/>
              <w:jc w:val="left"/>
            </w:pPr>
          </w:p>
        </w:tc>
        <w:tc>
          <w:tcPr>
            <w:tcW w:type="dxa" w:w="1497"/>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Coastal Flood, Storm Surge/Tide</w:t>
            </w:r>
          </w:p>
        </w:tc>
        <w:tc>
          <w:tcPr>
            <w:tcW w:type="dxa" w:w="1746"/>
          </w:tcPr>
          <w:p>
            <w:pPr>
              <w:spacing w:after="0"/>
              <w:jc w:val="left"/>
            </w:pPr>
            <w:r>
              <w:rPr>
                <w:sz w:val="16"/>
              </w:rPr>
              <w:t>none in data (FIRM for depth)</w:t>
            </w:r>
          </w:p>
        </w:tc>
        <w:tc>
          <w:tcPr>
            <w:tcW w:type="dxa" w:w="1572"/>
          </w:tcPr>
          <w:p>
            <w:pPr>
              <w:spacing w:after="0"/>
              <w:jc w:val="right"/>
            </w:pPr>
            <w:r>
              <w:rPr>
                <w:sz w:val="16"/>
              </w:rPr>
              <w:t>0</w:t>
            </w:r>
          </w:p>
        </w:tc>
        <w:tc>
          <w:tcPr>
            <w:tcW w:type="dxa" w:w="1986"/>
          </w:tcPr>
          <w:p>
            <w:pPr>
              <w:spacing w:after="0"/>
              <w:jc w:val="left"/>
            </w:pPr>
          </w:p>
        </w:tc>
        <w:tc>
          <w:tcPr>
            <w:tcW w:type="dxa" w:w="1497"/>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Flood depth: see the FEMA Flood Insurance Rate Map.</w:t>
            </w:r>
          </w:p>
        </w:tc>
      </w:tr>
      <w:tr>
        <w:trPr>
          <w:cantSplit/>
        </w:trPr>
        <w:tc>
          <w:tcPr>
            <w:tcW w:type="dxa" w:w="1756"/>
          </w:tcPr>
          <w:p>
            <w:pPr>
              <w:spacing w:after="0"/>
              <w:jc w:val="left"/>
            </w:pPr>
            <w:r>
              <w:rPr>
                <w:sz w:val="16"/>
              </w:rPr>
              <w:t>Cold/Wind Chill, Extreme Cold/Wind Chill</w:t>
            </w:r>
          </w:p>
        </w:tc>
        <w:tc>
          <w:tcPr>
            <w:tcW w:type="dxa" w:w="1746"/>
          </w:tcPr>
          <w:p>
            <w:pPr>
              <w:spacing w:after="0"/>
              <w:jc w:val="left"/>
            </w:pPr>
            <w:r>
              <w:rPr>
                <w:sz w:val="16"/>
              </w:rPr>
              <w:t>wind chill</w:t>
            </w:r>
          </w:p>
        </w:tc>
        <w:tc>
          <w:tcPr>
            <w:tcW w:type="dxa" w:w="1572"/>
          </w:tcPr>
          <w:p>
            <w:pPr>
              <w:spacing w:after="0"/>
              <w:jc w:val="right"/>
            </w:pPr>
            <w:r>
              <w:rPr>
                <w:sz w:val="16"/>
              </w:rPr>
              <w:t>6, 2007 to 2026 (6 zone-level)</w:t>
            </w:r>
          </w:p>
        </w:tc>
        <w:tc>
          <w:tcPr>
            <w:tcW w:type="dxa" w:w="1986"/>
          </w:tcPr>
          <w:p>
            <w:pPr>
              <w:spacing w:after="0"/>
              <w:jc w:val="left"/>
            </w:pPr>
            <w:r>
              <w:rPr>
                <w:sz w:val="16"/>
              </w:rPr>
              <w:t>2 days to 3 days (median 2 days); 6 with a recorded value</w:t>
            </w:r>
          </w:p>
        </w:tc>
        <w:tc>
          <w:tcPr>
            <w:tcW w:type="dxa" w:w="1497"/>
          </w:tcPr>
          <w:p>
            <w:pPr>
              <w:spacing w:after="0"/>
              <w:jc w:val="left"/>
            </w:pPr>
            <w:r>
              <w:rPr>
                <w:sz w:val="16"/>
              </w:rPr>
              <w:t>3 consecutive days, 2026-01-22 to 2026-01-24, zone-level</w:t>
            </w:r>
          </w:p>
        </w:tc>
        <w:tc>
          <w:tcPr>
            <w:tcW w:type="dxa" w:w="164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Wind chill: in event narratives only; local data required.</w:t>
            </w:r>
          </w:p>
        </w:tc>
      </w:tr>
      <w:tr>
        <w:trPr>
          <w:cantSplit/>
        </w:trPr>
        <w:tc>
          <w:tcPr>
            <w:tcW w:type="dxa" w:w="1756"/>
          </w:tcPr>
          <w:p>
            <w:pPr>
              <w:spacing w:after="0"/>
              <w:jc w:val="left"/>
            </w:pPr>
            <w:r>
              <w:rPr>
                <w:sz w:val="16"/>
              </w:rPr>
              <w:t>Frost/Freeze (outside NRI Cold Wave definition)</w:t>
            </w:r>
          </w:p>
        </w:tc>
        <w:tc>
          <w:tcPr>
            <w:tcW w:type="dxa" w:w="1746"/>
          </w:tcPr>
          <w:p>
            <w:pPr>
              <w:spacing w:after="0"/>
              <w:jc w:val="left"/>
            </w:pPr>
            <w:r>
              <w:rPr>
                <w:sz w:val="16"/>
              </w:rPr>
              <w:t>crop damage</w:t>
            </w:r>
          </w:p>
        </w:tc>
        <w:tc>
          <w:tcPr>
            <w:tcW w:type="dxa" w:w="1572"/>
          </w:tcPr>
          <w:p>
            <w:pPr>
              <w:spacing w:after="0"/>
              <w:jc w:val="right"/>
            </w:pPr>
            <w:r>
              <w:rPr>
                <w:sz w:val="16"/>
              </w:rPr>
              <w:t>0</w:t>
            </w:r>
          </w:p>
        </w:tc>
        <w:tc>
          <w:tcPr>
            <w:tcW w:type="dxa" w:w="1986"/>
          </w:tcPr>
          <w:p>
            <w:pPr>
              <w:spacing w:after="0"/>
              <w:jc w:val="left"/>
            </w:pPr>
          </w:p>
        </w:tc>
        <w:tc>
          <w:tcPr>
            <w:tcW w:type="dxa" w:w="1497"/>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Temperature: in event narratives only; local data required.</w:t>
            </w:r>
          </w:p>
        </w:tc>
      </w:tr>
      <w:tr>
        <w:trPr>
          <w:cantSplit/>
        </w:trPr>
        <w:tc>
          <w:tcPr>
            <w:tcW w:type="dxa" w:w="1756"/>
          </w:tcPr>
          <w:p>
            <w:pPr>
              <w:spacing w:after="0"/>
              <w:jc w:val="left"/>
            </w:pPr>
            <w:r>
              <w:rPr>
                <w:sz w:val="16"/>
              </w:rPr>
              <w:t>Drought</w:t>
            </w:r>
          </w:p>
        </w:tc>
        <w:tc>
          <w:tcPr>
            <w:tcW w:type="dxa" w:w="1746"/>
          </w:tcPr>
          <w:p>
            <w:pPr>
              <w:spacing w:after="0"/>
              <w:jc w:val="left"/>
            </w:pPr>
            <w:r>
              <w:rPr>
                <w:sz w:val="16"/>
              </w:rPr>
              <w:t>US Drought Monitor D-scale</w:t>
            </w:r>
          </w:p>
        </w:tc>
        <w:tc>
          <w:tcPr>
            <w:tcW w:type="dxa" w:w="1572"/>
          </w:tcPr>
          <w:p>
            <w:pPr>
              <w:spacing w:after="0"/>
              <w:jc w:val="right"/>
            </w:pPr>
            <w:r>
              <w:rPr>
                <w:sz w:val="16"/>
              </w:rPr>
              <w:t>0</w:t>
            </w:r>
          </w:p>
        </w:tc>
        <w:tc>
          <w:tcPr>
            <w:tcW w:type="dxa" w:w="1986"/>
          </w:tcPr>
          <w:p>
            <w:pPr>
              <w:spacing w:after="0"/>
              <w:jc w:val="left"/>
            </w:pPr>
          </w:p>
        </w:tc>
        <w:tc>
          <w:tcPr>
            <w:tcW w:type="dxa" w:w="1497"/>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746"/>
          </w:tcPr>
          <w:p>
            <w:pPr>
              <w:spacing w:after="0"/>
              <w:jc w:val="left"/>
            </w:pPr>
            <w:r>
              <w:rPr>
                <w:sz w:val="16"/>
              </w:rPr>
              <w:t>Modified Mercalli (local data)</w:t>
            </w:r>
          </w:p>
        </w:tc>
        <w:tc>
          <w:tcPr>
            <w:tcW w:type="dxa" w:w="1572"/>
          </w:tcPr>
          <w:p>
            <w:pPr>
              <w:spacing w:after="0"/>
              <w:jc w:val="right"/>
            </w:pPr>
            <w:r>
              <w:rPr>
                <w:sz w:val="16"/>
              </w:rPr>
              <w:t>0</w:t>
            </w:r>
          </w:p>
        </w:tc>
        <w:tc>
          <w:tcPr>
            <w:tcW w:type="dxa" w:w="1986"/>
          </w:tcPr>
          <w:p>
            <w:pPr>
              <w:spacing w:after="0"/>
              <w:jc w:val="left"/>
            </w:pPr>
          </w:p>
        </w:tc>
        <w:tc>
          <w:tcPr>
            <w:tcW w:type="dxa" w:w="1497"/>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No Storm Events record; local data required (e.g., USGS).</w:t>
            </w:r>
          </w:p>
        </w:tc>
      </w:tr>
      <w:tr>
        <w:trPr>
          <w:cantSplit/>
        </w:trPr>
        <w:tc>
          <w:tcPr>
            <w:tcW w:type="dxa" w:w="1756"/>
          </w:tcPr>
          <w:p>
            <w:pPr>
              <w:spacing w:after="0"/>
              <w:jc w:val="left"/>
            </w:pPr>
            <w:r>
              <w:rPr>
                <w:sz w:val="16"/>
              </w:rPr>
              <w:t>Hail</w:t>
            </w:r>
          </w:p>
        </w:tc>
        <w:tc>
          <w:tcPr>
            <w:tcW w:type="dxa" w:w="1746"/>
          </w:tcPr>
          <w:p>
            <w:pPr>
              <w:spacing w:after="0"/>
              <w:jc w:val="left"/>
            </w:pPr>
            <w:r>
              <w:rPr>
                <w:sz w:val="16"/>
              </w:rPr>
              <w:t>hail size (inches)</w:t>
            </w:r>
          </w:p>
        </w:tc>
        <w:tc>
          <w:tcPr>
            <w:tcW w:type="dxa" w:w="1572"/>
          </w:tcPr>
          <w:p>
            <w:pPr>
              <w:spacing w:after="0"/>
              <w:jc w:val="right"/>
            </w:pPr>
            <w:r>
              <w:rPr>
                <w:sz w:val="16"/>
              </w:rPr>
              <w:t>49, 1960 to 2025</w:t>
            </w:r>
          </w:p>
        </w:tc>
        <w:tc>
          <w:tcPr>
            <w:tcW w:type="dxa" w:w="1986"/>
          </w:tcPr>
          <w:p>
            <w:pPr>
              <w:spacing w:after="0"/>
              <w:jc w:val="left"/>
            </w:pPr>
            <w:r>
              <w:rPr>
                <w:sz w:val="16"/>
              </w:rPr>
              <w:t>0.75 in to 2 in (median 0.88 in); 49 with a recorded value</w:t>
            </w:r>
          </w:p>
        </w:tc>
        <w:tc>
          <w:tcPr>
            <w:tcW w:type="dxa" w:w="1497"/>
          </w:tcPr>
          <w:p>
            <w:pPr>
              <w:spacing w:after="0"/>
              <w:jc w:val="left"/>
            </w:pPr>
            <w:r>
              <w:rPr>
                <w:sz w:val="16"/>
              </w:rPr>
              <w:t>2 in hail, 2025-08-07; same size also recorded on 2016-07-08, 2025-08-07</w:t>
            </w:r>
          </w:p>
        </w:tc>
        <w:tc>
          <w:tcPr>
            <w:tcW w:type="dxa" w:w="1649"/>
          </w:tcPr>
          <w:p>
            <w:pPr>
              <w:spacing w:after="0"/>
              <w:jc w:val="left"/>
            </w:pPr>
            <w:r>
              <w:rPr>
                <w:sz w:val="16"/>
              </w:rPr>
              <w:t>Hail, 2016-07-08, $0 property; $100,000 crops (2016 dollars)</w:t>
            </w:r>
          </w:p>
        </w:tc>
        <w:tc>
          <w:tcPr>
            <w:tcW w:type="dxa" w:w="1643"/>
          </w:tcPr>
          <w:p>
            <w:pPr>
              <w:spacing w:after="0"/>
              <w:jc w:val="left"/>
            </w:pPr>
            <w:r>
              <w:rPr>
                <w:sz w:val="16"/>
              </w:rPr>
              <w:t>Event records naming member places: Alpena city (11 records), Alpena township (11 records), Long Rapids township (3 records), Ossineke township (3 records).</w:t>
            </w:r>
          </w:p>
        </w:tc>
        <w:tc>
          <w:tcPr>
            <w:tcW w:type="dxa" w:w="2263"/>
          </w:tcPr>
          <w:p>
            <w:pPr>
              <w:spacing w:after="0"/>
              <w:jc w:val="left"/>
            </w:pPr>
          </w:p>
        </w:tc>
      </w:tr>
      <w:tr>
        <w:trPr>
          <w:cantSplit/>
        </w:trPr>
        <w:tc>
          <w:tcPr>
            <w:tcW w:type="dxa" w:w="1756"/>
          </w:tcPr>
          <w:p>
            <w:pPr>
              <w:spacing w:after="0"/>
              <w:jc w:val="left"/>
            </w:pPr>
            <w:r>
              <w:rPr>
                <w:sz w:val="16"/>
              </w:rPr>
              <w:t>Excessive Heat, Heat</w:t>
            </w:r>
          </w:p>
        </w:tc>
        <w:tc>
          <w:tcPr>
            <w:tcW w:type="dxa" w:w="1746"/>
          </w:tcPr>
          <w:p>
            <w:pPr>
              <w:spacing w:after="0"/>
              <w:jc w:val="left"/>
            </w:pPr>
            <w:r>
              <w:rPr>
                <w:sz w:val="16"/>
              </w:rPr>
              <w:t>heat index (narratives)</w:t>
            </w:r>
          </w:p>
        </w:tc>
        <w:tc>
          <w:tcPr>
            <w:tcW w:type="dxa" w:w="1572"/>
          </w:tcPr>
          <w:p>
            <w:pPr>
              <w:spacing w:after="0"/>
              <w:jc w:val="right"/>
            </w:pPr>
            <w:r>
              <w:rPr>
                <w:sz w:val="16"/>
              </w:rPr>
              <w:t>2, 2001 to 2018 (2 zone-level)</w:t>
            </w:r>
          </w:p>
        </w:tc>
        <w:tc>
          <w:tcPr>
            <w:tcW w:type="dxa" w:w="1986"/>
          </w:tcPr>
          <w:p>
            <w:pPr>
              <w:spacing w:after="0"/>
              <w:jc w:val="left"/>
            </w:pPr>
            <w:r>
              <w:rPr>
                <w:sz w:val="16"/>
              </w:rPr>
              <w:t>1 day to 9 days (median 5 days); 2 with a recorded value</w:t>
            </w:r>
          </w:p>
        </w:tc>
        <w:tc>
          <w:tcPr>
            <w:tcW w:type="dxa" w:w="1497"/>
          </w:tcPr>
          <w:p>
            <w:pPr>
              <w:spacing w:after="0"/>
              <w:jc w:val="left"/>
            </w:pPr>
            <w:r>
              <w:rPr>
                <w:sz w:val="16"/>
              </w:rPr>
              <w:t>9 consecutive days, 2001-08-01 to 2001-08-09, zone-level</w:t>
            </w:r>
          </w:p>
        </w:tc>
        <w:tc>
          <w:tcPr>
            <w:tcW w:type="dxa" w:w="164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Heat index: in event narratives only; local data required.</w:t>
            </w:r>
          </w:p>
        </w:tc>
      </w:tr>
      <w:tr>
        <w:trPr>
          <w:cantSplit/>
        </w:trPr>
        <w:tc>
          <w:tcPr>
            <w:tcW w:type="dxa" w:w="1756"/>
          </w:tcPr>
          <w:p>
            <w:pPr>
              <w:spacing w:after="0"/>
              <w:jc w:val="left"/>
            </w:pPr>
            <w:r>
              <w:rPr>
                <w:sz w:val="16"/>
              </w:rPr>
              <w:t>Hurricane, Tropical Storm, Tropical Depression</w:t>
            </w:r>
          </w:p>
        </w:tc>
        <w:tc>
          <w:tcPr>
            <w:tcW w:type="dxa" w:w="1746"/>
          </w:tcPr>
          <w:p>
            <w:pPr>
              <w:spacing w:after="0"/>
              <w:jc w:val="left"/>
            </w:pPr>
            <w:r>
              <w:rPr>
                <w:sz w:val="16"/>
              </w:rPr>
              <w:t>Saffir-Simpson</w:t>
            </w:r>
          </w:p>
        </w:tc>
        <w:tc>
          <w:tcPr>
            <w:tcW w:type="dxa" w:w="1572"/>
          </w:tcPr>
          <w:p>
            <w:pPr>
              <w:spacing w:after="0"/>
              <w:jc w:val="right"/>
            </w:pPr>
            <w:r>
              <w:rPr>
                <w:sz w:val="16"/>
              </w:rPr>
              <w:t>0</w:t>
            </w:r>
          </w:p>
        </w:tc>
        <w:tc>
          <w:tcPr>
            <w:tcW w:type="dxa" w:w="1986"/>
          </w:tcPr>
          <w:p>
            <w:pPr>
              <w:spacing w:after="0"/>
              <w:jc w:val="left"/>
            </w:pPr>
          </w:p>
        </w:tc>
        <w:tc>
          <w:tcPr>
            <w:tcW w:type="dxa" w:w="1497"/>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6"/>
          </w:tcPr>
          <w:p>
            <w:pPr>
              <w:spacing w:after="0"/>
              <w:jc w:val="left"/>
            </w:pPr>
            <w:r>
              <w:rPr>
                <w:sz w:val="16"/>
              </w:rPr>
              <w:t>Ice Storm</w:t>
            </w:r>
          </w:p>
        </w:tc>
        <w:tc>
          <w:tcPr>
            <w:tcW w:type="dxa" w:w="1746"/>
          </w:tcPr>
          <w:p>
            <w:pPr>
              <w:spacing w:after="0"/>
              <w:jc w:val="left"/>
            </w:pPr>
            <w:r>
              <w:rPr>
                <w:sz w:val="16"/>
              </w:rPr>
              <w:t>Sperry-Piltz (local data)</w:t>
            </w:r>
          </w:p>
        </w:tc>
        <w:tc>
          <w:tcPr>
            <w:tcW w:type="dxa" w:w="1572"/>
          </w:tcPr>
          <w:p>
            <w:pPr>
              <w:spacing w:after="0"/>
              <w:jc w:val="right"/>
            </w:pPr>
            <w:r>
              <w:rPr>
                <w:sz w:val="16"/>
              </w:rPr>
              <w:t>5, 2001 to 2026 (5 zone-level)</w:t>
            </w:r>
          </w:p>
        </w:tc>
        <w:tc>
          <w:tcPr>
            <w:tcW w:type="dxa" w:w="1986"/>
          </w:tcPr>
          <w:p>
            <w:pPr>
              <w:spacing w:after="0"/>
              <w:jc w:val="left"/>
            </w:pPr>
          </w:p>
        </w:tc>
        <w:tc>
          <w:tcPr>
            <w:tcW w:type="dxa" w:w="1497"/>
          </w:tcPr>
          <w:p>
            <w:pPr>
              <w:spacing w:after="0"/>
              <w:jc w:val="left"/>
            </w:pPr>
            <w:r>
              <w:rPr>
                <w:sz w:val="16"/>
              </w:rPr>
              <w:t>No damage reported in 5 records.</w:t>
            </w:r>
          </w:p>
        </w:tc>
        <w:tc>
          <w:tcPr>
            <w:tcW w:type="dxa" w:w="164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Ice thickness: in event narratives only; local data required.</w:t>
            </w:r>
          </w:p>
        </w:tc>
      </w:tr>
      <w:tr>
        <w:trPr>
          <w:cantSplit/>
        </w:trPr>
        <w:tc>
          <w:tcPr>
            <w:tcW w:type="dxa" w:w="1756"/>
          </w:tcPr>
          <w:p>
            <w:pPr>
              <w:spacing w:after="0"/>
              <w:jc w:val="left"/>
            </w:pPr>
            <w:r>
              <w:rPr>
                <w:sz w:val="16"/>
              </w:rPr>
              <w:t>Flash Flood, Flood, Lakeshore Flood</w:t>
            </w:r>
          </w:p>
        </w:tc>
        <w:tc>
          <w:tcPr>
            <w:tcW w:type="dxa" w:w="1746"/>
          </w:tcPr>
          <w:p>
            <w:pPr>
              <w:spacing w:after="0"/>
              <w:jc w:val="left"/>
            </w:pPr>
            <w:r>
              <w:rPr>
                <w:sz w:val="16"/>
              </w:rPr>
              <w:t>damage and flood days (FIRM for depth)</w:t>
            </w:r>
          </w:p>
        </w:tc>
        <w:tc>
          <w:tcPr>
            <w:tcW w:type="dxa" w:w="1572"/>
          </w:tcPr>
          <w:p>
            <w:pPr>
              <w:spacing w:after="0"/>
              <w:jc w:val="right"/>
            </w:pPr>
            <w:r>
              <w:rPr>
                <w:sz w:val="16"/>
              </w:rPr>
              <w:t>2, 1998 to 2019 (2 zone-level)</w:t>
            </w:r>
          </w:p>
        </w:tc>
        <w:tc>
          <w:tcPr>
            <w:tcW w:type="dxa" w:w="1986"/>
          </w:tcPr>
          <w:p>
            <w:pPr>
              <w:spacing w:after="0"/>
              <w:jc w:val="left"/>
            </w:pPr>
          </w:p>
        </w:tc>
        <w:tc>
          <w:tcPr>
            <w:tcW w:type="dxa" w:w="1497"/>
          </w:tcPr>
          <w:p>
            <w:pPr>
              <w:spacing w:after="0"/>
              <w:jc w:val="left"/>
            </w:pPr>
            <w:r>
              <w:rPr>
                <w:sz w:val="16"/>
              </w:rPr>
              <w:t>Lakeshore Flood, 2019-10-21, $8,000 property; $0 crops, reported for the zone (2019 dollars); NWS zone MIZ024 (ALPENA), zone-level: may include parts of neighboring counties</w:t>
            </w:r>
          </w:p>
        </w:tc>
        <w:tc>
          <w:tcPr>
            <w:tcW w:type="dxa" w:w="164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6"/>
          </w:tcPr>
          <w:p>
            <w:pPr>
              <w:spacing w:after="0"/>
              <w:jc w:val="left"/>
            </w:pPr>
            <w:r>
              <w:rPr>
                <w:sz w:val="16"/>
              </w:rPr>
              <w:t>Debris Flow</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86"/>
          </w:tcPr>
          <w:p>
            <w:pPr>
              <w:spacing w:after="0"/>
              <w:jc w:val="left"/>
            </w:pPr>
          </w:p>
        </w:tc>
        <w:tc>
          <w:tcPr>
            <w:tcW w:type="dxa" w:w="1497"/>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Lightning</w:t>
            </w:r>
          </w:p>
        </w:tc>
        <w:tc>
          <w:tcPr>
            <w:tcW w:type="dxa" w:w="1746"/>
          </w:tcPr>
          <w:p>
            <w:pPr>
              <w:spacing w:after="0"/>
              <w:jc w:val="left"/>
            </w:pPr>
            <w:r>
              <w:rPr>
                <w:sz w:val="16"/>
              </w:rPr>
              <w:t>annualized frequency (the measure FEMA's Local Mitigation Planning Handbook names)</w:t>
            </w:r>
          </w:p>
        </w:tc>
        <w:tc>
          <w:tcPr>
            <w:tcW w:type="dxa" w:w="1572"/>
          </w:tcPr>
          <w:p>
            <w:pPr>
              <w:spacing w:after="0"/>
              <w:jc w:val="right"/>
            </w:pPr>
            <w:r>
              <w:rPr>
                <w:sz w:val="16"/>
              </w:rPr>
              <w:t>1, 2005 to 2005</w:t>
            </w:r>
          </w:p>
        </w:tc>
        <w:tc>
          <w:tcPr>
            <w:tcW w:type="dxa" w:w="1986"/>
          </w:tcPr>
          <w:p>
            <w:pPr>
              <w:spacing w:after="0"/>
              <w:jc w:val="left"/>
            </w:pPr>
          </w:p>
        </w:tc>
        <w:tc>
          <w:tcPr>
            <w:tcW w:type="dxa" w:w="1497"/>
          </w:tcPr>
          <w:p>
            <w:pPr>
              <w:spacing w:after="0"/>
              <w:jc w:val="left"/>
            </w:pPr>
            <w:r>
              <w:rPr>
                <w:sz w:val="16"/>
              </w:rPr>
              <w:t>Lightning, 2005-07-18, damage not reported, 1 direct injury</w:t>
            </w:r>
          </w:p>
        </w:tc>
        <w:tc>
          <w:tcPr>
            <w:tcW w:type="dxa" w:w="1649"/>
          </w:tcPr>
          <w:p>
            <w:pPr>
              <w:spacing w:after="0"/>
              <w:jc w:val="left"/>
            </w:pPr>
          </w:p>
        </w:tc>
        <w:tc>
          <w:tcPr>
            <w:tcW w:type="dxa" w:w="1643"/>
          </w:tcPr>
          <w:p>
            <w:pPr>
              <w:spacing w:after="0"/>
              <w:jc w:val="left"/>
            </w:pPr>
            <w:r>
              <w:rPr>
                <w:sz w:val="16"/>
              </w:rPr>
              <w:t>Event records naming member places: Alpena city (1 record), Alpena township (1 record).</w:t>
            </w:r>
          </w:p>
        </w:tc>
        <w:tc>
          <w:tcPr>
            <w:tcW w:type="dxa" w:w="2263"/>
          </w:tcPr>
          <w:p>
            <w:pPr>
              <w:spacing w:after="0"/>
              <w:jc w:val="left"/>
            </w:pPr>
            <w:r>
              <w:rPr>
                <w:sz w:val="16"/>
              </w:rPr>
              <w:t>Storm Events lists lightning with damage or casualties; physical measure in event narratives only; local data required.</w:t>
            </w:r>
          </w:p>
        </w:tc>
      </w:tr>
      <w:tr>
        <w:trPr>
          <w:cantSplit/>
        </w:trPr>
        <w:tc>
          <w:tcPr>
            <w:tcW w:type="dxa" w:w="1756"/>
          </w:tcPr>
          <w:p>
            <w:pPr>
              <w:spacing w:after="0"/>
              <w:jc w:val="left"/>
            </w:pPr>
            <w:r>
              <w:rPr>
                <w:sz w:val="16"/>
              </w:rPr>
              <w:t>High Wind and Strong Wind (outside NRI Strong Wind definition)</w:t>
            </w:r>
          </w:p>
        </w:tc>
        <w:tc>
          <w:tcPr>
            <w:tcW w:type="dxa" w:w="1746"/>
          </w:tcPr>
          <w:p>
            <w:pPr>
              <w:spacing w:after="0"/>
              <w:jc w:val="left"/>
            </w:pPr>
            <w:r>
              <w:rPr>
                <w:sz w:val="16"/>
              </w:rPr>
              <w:t>wind speed (kt and mph)</w:t>
            </w:r>
          </w:p>
        </w:tc>
        <w:tc>
          <w:tcPr>
            <w:tcW w:type="dxa" w:w="1572"/>
          </w:tcPr>
          <w:p>
            <w:pPr>
              <w:spacing w:after="0"/>
              <w:jc w:val="right"/>
            </w:pPr>
            <w:r>
              <w:rPr>
                <w:sz w:val="16"/>
              </w:rPr>
              <w:t>10, 1998 to 2021 (10 zone-level)</w:t>
            </w:r>
          </w:p>
        </w:tc>
        <w:tc>
          <w:tcPr>
            <w:tcW w:type="dxa" w:w="1986"/>
          </w:tcPr>
          <w:p>
            <w:pPr>
              <w:spacing w:after="0"/>
              <w:jc w:val="left"/>
            </w:pPr>
            <w:r>
              <w:rPr>
                <w:sz w:val="16"/>
              </w:rPr>
              <w:t>50 kt (58 mph) to 56 kt (64 mph) (median 53.5 kt (62 mph)); 10 with a recorded value</w:t>
            </w:r>
          </w:p>
        </w:tc>
        <w:tc>
          <w:tcPr>
            <w:tcW w:type="dxa" w:w="1497"/>
          </w:tcPr>
          <w:p>
            <w:pPr>
              <w:spacing w:after="0"/>
              <w:jc w:val="left"/>
            </w:pPr>
            <w:r>
              <w:rPr>
                <w:sz w:val="16"/>
              </w:rPr>
              <w:t>56 kt (64 mph) measured gust, High Wind, 2008-12-29; NWS zone MIZ024 (ALPENA), zone-level: may include parts of neighboring counties</w:t>
            </w:r>
          </w:p>
        </w:tc>
        <w:tc>
          <w:tcPr>
            <w:tcW w:type="dxa" w:w="1649"/>
          </w:tcPr>
          <w:p>
            <w:pPr>
              <w:spacing w:after="0"/>
              <w:jc w:val="left"/>
            </w:pPr>
            <w:r>
              <w:rPr>
                <w:sz w:val="16"/>
              </w:rPr>
              <w:t>High Wind, 2021-12-16, $25,000 property; $0 crops, reported for the zone (2021 dollars)</w:t>
            </w: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p>
        </w:tc>
      </w:tr>
      <w:tr>
        <w:trPr>
          <w:cantSplit/>
        </w:trPr>
        <w:tc>
          <w:tcPr>
            <w:tcW w:type="dxa" w:w="1756"/>
          </w:tcPr>
          <w:p>
            <w:pPr>
              <w:spacing w:after="0"/>
              <w:jc w:val="left"/>
            </w:pPr>
            <w:r>
              <w:rPr>
                <w:sz w:val="16"/>
              </w:rPr>
              <w:t>Thunderstorm Wind</w:t>
            </w:r>
          </w:p>
        </w:tc>
        <w:tc>
          <w:tcPr>
            <w:tcW w:type="dxa" w:w="1746"/>
          </w:tcPr>
          <w:p>
            <w:pPr>
              <w:spacing w:after="0"/>
              <w:jc w:val="left"/>
            </w:pPr>
            <w:r>
              <w:rPr>
                <w:sz w:val="16"/>
              </w:rPr>
              <w:t>wind speed (kt and mph)</w:t>
            </w:r>
          </w:p>
        </w:tc>
        <w:tc>
          <w:tcPr>
            <w:tcW w:type="dxa" w:w="1572"/>
          </w:tcPr>
          <w:p>
            <w:pPr>
              <w:spacing w:after="0"/>
              <w:jc w:val="right"/>
            </w:pPr>
            <w:r>
              <w:rPr>
                <w:sz w:val="16"/>
              </w:rPr>
              <w:t>92, 1955 to 2024</w:t>
            </w:r>
          </w:p>
        </w:tc>
        <w:tc>
          <w:tcPr>
            <w:tcW w:type="dxa" w:w="1986"/>
          </w:tcPr>
          <w:p>
            <w:pPr>
              <w:spacing w:after="0"/>
              <w:jc w:val="left"/>
            </w:pPr>
            <w:r>
              <w:rPr>
                <w:sz w:val="16"/>
              </w:rPr>
              <w:t>50 kt (58 mph) to 88 kt (101 mph) (median 52 kt (60 mph)); 52 with a recorded value</w:t>
            </w:r>
          </w:p>
        </w:tc>
        <w:tc>
          <w:tcPr>
            <w:tcW w:type="dxa" w:w="1497"/>
          </w:tcPr>
          <w:p>
            <w:pPr>
              <w:spacing w:after="0"/>
              <w:jc w:val="left"/>
            </w:pPr>
            <w:r>
              <w:rPr>
                <w:sz w:val="16"/>
              </w:rPr>
              <w:t>88 kt (101 mph), measurement type not recorded, Thunderstorm Wind, 1955-06-19</w:t>
            </w:r>
          </w:p>
        </w:tc>
        <w:tc>
          <w:tcPr>
            <w:tcW w:type="dxa" w:w="1649"/>
          </w:tcPr>
          <w:p>
            <w:pPr>
              <w:spacing w:after="0"/>
              <w:jc w:val="left"/>
            </w:pPr>
            <w:r>
              <w:rPr>
                <w:sz w:val="16"/>
              </w:rPr>
              <w:t>Thunderstorm Wind, 1993-08-27, $50,000 property; crops not recorded (1993 dollars)</w:t>
            </w:r>
          </w:p>
        </w:tc>
        <w:tc>
          <w:tcPr>
            <w:tcW w:type="dxa" w:w="1643"/>
          </w:tcPr>
          <w:p>
            <w:pPr>
              <w:spacing w:after="0"/>
              <w:jc w:val="left"/>
            </w:pPr>
            <w:r>
              <w:rPr>
                <w:sz w:val="16"/>
              </w:rPr>
              <w:t>Event records naming member places: Alpena city (15 records), Alpena township (15 records), Ossineke township (8 records), Long Rapids township (5 records).</w:t>
            </w:r>
          </w:p>
        </w:tc>
        <w:tc>
          <w:tcPr>
            <w:tcW w:type="dxa" w:w="2263"/>
          </w:tcPr>
          <w:p>
            <w:pPr>
              <w:spacing w:after="0"/>
              <w:jc w:val="left"/>
            </w:pPr>
          </w:p>
        </w:tc>
      </w:tr>
      <w:tr>
        <w:trPr>
          <w:cantSplit/>
        </w:trPr>
        <w:tc>
          <w:tcPr>
            <w:tcW w:type="dxa" w:w="1756"/>
          </w:tcPr>
          <w:p>
            <w:pPr>
              <w:spacing w:after="0"/>
              <w:jc w:val="left"/>
            </w:pPr>
            <w:r>
              <w:rPr>
                <w:sz w:val="16"/>
              </w:rPr>
              <w:t>Tornado</w:t>
            </w:r>
          </w:p>
        </w:tc>
        <w:tc>
          <w:tcPr>
            <w:tcW w:type="dxa" w:w="1746"/>
          </w:tcPr>
          <w:p>
            <w:pPr>
              <w:spacing w:after="0"/>
              <w:jc w:val="left"/>
            </w:pPr>
            <w:r>
              <w:rPr>
                <w:sz w:val="16"/>
              </w:rPr>
              <w:t>Enhanced Fujita (F before Feb 2007)</w:t>
            </w:r>
          </w:p>
        </w:tc>
        <w:tc>
          <w:tcPr>
            <w:tcW w:type="dxa" w:w="1572"/>
          </w:tcPr>
          <w:p>
            <w:pPr>
              <w:spacing w:after="0"/>
              <w:jc w:val="right"/>
            </w:pPr>
            <w:r>
              <w:rPr>
                <w:sz w:val="16"/>
              </w:rPr>
              <w:t>14, 1961 to 2007</w:t>
            </w:r>
          </w:p>
        </w:tc>
        <w:tc>
          <w:tcPr>
            <w:tcW w:type="dxa" w:w="1986"/>
          </w:tcPr>
          <w:p>
            <w:pPr>
              <w:spacing w:after="0"/>
              <w:jc w:val="left"/>
            </w:pPr>
            <w:r>
              <w:rPr>
                <w:sz w:val="16"/>
              </w:rPr>
              <w:t>F/EF0 to F/EF2 (median between F/EF0 and F/EF1); 14 with a recorded value</w:t>
            </w:r>
          </w:p>
        </w:tc>
        <w:tc>
          <w:tcPr>
            <w:tcW w:type="dxa" w:w="1497"/>
          </w:tcPr>
          <w:p>
            <w:pPr>
              <w:spacing w:after="0"/>
              <w:jc w:val="left"/>
            </w:pPr>
            <w:r>
              <w:rPr>
                <w:sz w:val="16"/>
              </w:rPr>
              <w:t>EF2 tornado, 2007-10-18, 0.25 mi within this county, 230 yd wide, $245,000 property; $0 crops (2007 dollars)</w:t>
            </w:r>
          </w:p>
        </w:tc>
        <w:tc>
          <w:tcPr>
            <w:tcW w:type="dxa" w:w="1649"/>
          </w:tcPr>
          <w:p>
            <w:pPr>
              <w:spacing w:after="0"/>
              <w:jc w:val="left"/>
            </w:pPr>
          </w:p>
        </w:tc>
        <w:tc>
          <w:tcPr>
            <w:tcW w:type="dxa" w:w="1643"/>
          </w:tcPr>
          <w:p>
            <w:pPr>
              <w:spacing w:after="0"/>
              <w:jc w:val="left"/>
            </w:pPr>
            <w:r>
              <w:rPr>
                <w:sz w:val="16"/>
              </w:rPr>
              <w:t>Event records naming member places: Long Rapids township (1 record).</w:t>
            </w:r>
          </w:p>
        </w:tc>
        <w:tc>
          <w:tcPr>
            <w:tcW w:type="dxa" w:w="22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6"/>
          </w:tcPr>
          <w:p>
            <w:pPr>
              <w:spacing w:after="0"/>
              <w:jc w:val="left"/>
            </w:pPr>
            <w:r>
              <w:rPr>
                <w:sz w:val="16"/>
              </w:rPr>
              <w:t>Tsunami</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86"/>
          </w:tcPr>
          <w:p>
            <w:pPr>
              <w:spacing w:after="0"/>
              <w:jc w:val="left"/>
            </w:pPr>
          </w:p>
        </w:tc>
        <w:tc>
          <w:tcPr>
            <w:tcW w:type="dxa" w:w="1497"/>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Volcanic Ash, Volcanic Ashfall</w:t>
            </w:r>
          </w:p>
        </w:tc>
        <w:tc>
          <w:tcPr>
            <w:tcW w:type="dxa" w:w="1746"/>
          </w:tcPr>
          <w:p>
            <w:pPr>
              <w:spacing w:after="0"/>
              <w:jc w:val="left"/>
            </w:pPr>
            <w:r>
              <w:rPr>
                <w:sz w:val="16"/>
              </w:rPr>
              <w:t>Volcanic Explosivity Index (local data)</w:t>
            </w:r>
          </w:p>
        </w:tc>
        <w:tc>
          <w:tcPr>
            <w:tcW w:type="dxa" w:w="1572"/>
          </w:tcPr>
          <w:p>
            <w:pPr>
              <w:spacing w:after="0"/>
              <w:jc w:val="right"/>
            </w:pPr>
            <w:r>
              <w:rPr>
                <w:sz w:val="16"/>
              </w:rPr>
              <w:t>0</w:t>
            </w:r>
          </w:p>
        </w:tc>
        <w:tc>
          <w:tcPr>
            <w:tcW w:type="dxa" w:w="1986"/>
          </w:tcPr>
          <w:p>
            <w:pPr>
              <w:spacing w:after="0"/>
              <w:jc w:val="left"/>
            </w:pPr>
          </w:p>
        </w:tc>
        <w:tc>
          <w:tcPr>
            <w:tcW w:type="dxa" w:w="1497"/>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Wildfire</w:t>
            </w:r>
          </w:p>
        </w:tc>
        <w:tc>
          <w:tcPr>
            <w:tcW w:type="dxa" w:w="1746"/>
          </w:tcPr>
          <w:p>
            <w:pPr>
              <w:spacing w:after="0"/>
              <w:jc w:val="left"/>
            </w:pPr>
            <w:r>
              <w:rPr>
                <w:sz w:val="16"/>
              </w:rPr>
              <w:t>acres burned (local data)</w:t>
            </w:r>
          </w:p>
        </w:tc>
        <w:tc>
          <w:tcPr>
            <w:tcW w:type="dxa" w:w="1572"/>
          </w:tcPr>
          <w:p>
            <w:pPr>
              <w:spacing w:after="0"/>
              <w:jc w:val="right"/>
            </w:pPr>
            <w:r>
              <w:rPr>
                <w:sz w:val="16"/>
              </w:rPr>
              <w:t>0</w:t>
            </w:r>
          </w:p>
        </w:tc>
        <w:tc>
          <w:tcPr>
            <w:tcW w:type="dxa" w:w="1986"/>
          </w:tcPr>
          <w:p>
            <w:pPr>
              <w:spacing w:after="0"/>
              <w:jc w:val="left"/>
            </w:pPr>
          </w:p>
        </w:tc>
        <w:tc>
          <w:tcPr>
            <w:tcW w:type="dxa" w:w="1497"/>
          </w:tcPr>
          <w:p>
            <w:pPr>
              <w:spacing w:after="0"/>
              <w:jc w:val="left"/>
            </w:pPr>
          </w:p>
        </w:tc>
        <w:tc>
          <w:tcPr>
            <w:tcW w:type="dxa" w:w="1649"/>
          </w:tcPr>
          <w:p>
            <w:pPr>
              <w:spacing w:after="0"/>
              <w:jc w:val="left"/>
            </w:pPr>
          </w:p>
        </w:tc>
        <w:tc>
          <w:tcPr>
            <w:tcW w:type="dxa" w:w="1643"/>
          </w:tcPr>
          <w:p>
            <w:pPr>
              <w:spacing w:after="0"/>
              <w:jc w:val="left"/>
            </w:pPr>
          </w:p>
        </w:tc>
        <w:tc>
          <w:tcPr>
            <w:tcW w:type="dxa" w:w="2263"/>
          </w:tcPr>
          <w:p>
            <w:pPr>
              <w:spacing w:after="0"/>
              <w:jc w:val="left"/>
            </w:pPr>
            <w:r>
              <w:rPr>
                <w:sz w:val="16"/>
              </w:rPr>
              <w:t>Acres burned: in event narratives only; local data required.</w:t>
            </w:r>
          </w:p>
        </w:tc>
      </w:tr>
      <w:tr>
        <w:trPr>
          <w:cantSplit/>
        </w:trPr>
        <w:tc>
          <w:tcPr>
            <w:tcW w:type="dxa" w:w="1756"/>
          </w:tcPr>
          <w:p>
            <w:pPr>
              <w:spacing w:after="0"/>
              <w:jc w:val="left"/>
            </w:pPr>
            <w:r>
              <w:rPr>
                <w:sz w:val="16"/>
              </w:rPr>
              <w:t>Winter Storm, Heavy Snow, Blizzard, Lake-Effect Snow, Winter Weather, Sleet</w:t>
            </w:r>
          </w:p>
        </w:tc>
        <w:tc>
          <w:tcPr>
            <w:tcW w:type="dxa" w:w="1746"/>
          </w:tcPr>
          <w:p>
            <w:pPr>
              <w:spacing w:after="0"/>
              <w:jc w:val="left"/>
            </w:pPr>
            <w:r>
              <w:rPr>
                <w:sz w:val="16"/>
              </w:rPr>
              <w:t>none in data (snowfall local)</w:t>
            </w:r>
          </w:p>
        </w:tc>
        <w:tc>
          <w:tcPr>
            <w:tcW w:type="dxa" w:w="1572"/>
          </w:tcPr>
          <w:p>
            <w:pPr>
              <w:spacing w:after="0"/>
              <w:jc w:val="right"/>
            </w:pPr>
            <w:r>
              <w:rPr>
                <w:sz w:val="16"/>
              </w:rPr>
              <w:t>80, 1996 to 2026 (80 zone-level)</w:t>
            </w:r>
          </w:p>
        </w:tc>
        <w:tc>
          <w:tcPr>
            <w:tcW w:type="dxa" w:w="1986"/>
          </w:tcPr>
          <w:p>
            <w:pPr>
              <w:spacing w:after="0"/>
              <w:jc w:val="left"/>
            </w:pPr>
          </w:p>
        </w:tc>
        <w:tc>
          <w:tcPr>
            <w:tcW w:type="dxa" w:w="1497"/>
          </w:tcPr>
          <w:p>
            <w:pPr>
              <w:spacing w:after="0"/>
              <w:jc w:val="left"/>
            </w:pPr>
            <w:r>
              <w:rPr>
                <w:sz w:val="16"/>
              </w:rPr>
              <w:t>Heavy Snow, 2012-03-02, $100,000 property; $0 crops, reported for the zone (2012 dollars); NWS zone MIZ024 (ALPENA), zone-level: may include parts of neighboring counties</w:t>
            </w:r>
          </w:p>
        </w:tc>
        <w:tc>
          <w:tcPr>
            <w:tcW w:type="dxa" w:w="164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6"/>
        <w:gridCol w:w="1946"/>
        <w:gridCol w:w="4171"/>
        <w:gridCol w:w="1384"/>
        <w:gridCol w:w="128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6"/>
            <w:shd w:val="clear" w:color="auto" w:fill="E8E8E8"/>
          </w:tcPr>
          <w:p>
            <w:pPr>
              <w:spacing w:after="0"/>
              <w:jc w:val="left"/>
            </w:pPr>
            <w:r>
              <w:rPr>
                <w:b/>
                <w:sz w:val="16"/>
              </w:rPr>
              <w:t>Type</w:t>
            </w:r>
          </w:p>
        </w:tc>
        <w:tc>
          <w:tcPr>
            <w:tcW w:type="dxa" w:w="1946"/>
            <w:shd w:val="clear" w:color="auto" w:fill="E8E8E8"/>
          </w:tcPr>
          <w:p>
            <w:pPr>
              <w:spacing w:after="0"/>
              <w:jc w:val="left"/>
            </w:pPr>
            <w:r>
              <w:rPr>
                <w:b/>
                <w:sz w:val="16"/>
              </w:rPr>
              <w:t>Title</w:t>
            </w:r>
          </w:p>
        </w:tc>
        <w:tc>
          <w:tcPr>
            <w:tcW w:type="dxa" w:w="4171"/>
            <w:shd w:val="clear" w:color="auto" w:fill="E8E8E8"/>
          </w:tcPr>
          <w:p>
            <w:pPr>
              <w:spacing w:after="0"/>
              <w:jc w:val="left"/>
            </w:pPr>
            <w:r>
              <w:rPr>
                <w:b/>
                <w:sz w:val="16"/>
              </w:rPr>
              <w:t>Mapped hazard</w:t>
            </w:r>
          </w:p>
        </w:tc>
        <w:tc>
          <w:tcPr>
            <w:tcW w:type="dxa" w:w="13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26"/>
          </w:tcPr>
          <w:p>
            <w:pPr>
              <w:spacing w:after="0"/>
              <w:jc w:val="left"/>
            </w:pPr>
            <w:r>
              <w:rPr>
                <w:sz w:val="16"/>
              </w:rPr>
              <w:t>Major disaster</w:t>
            </w:r>
          </w:p>
        </w:tc>
        <w:tc>
          <w:tcPr>
            <w:tcW w:type="dxa" w:w="1946"/>
          </w:tcPr>
          <w:p>
            <w:pPr>
              <w:spacing w:after="0"/>
              <w:jc w:val="left"/>
            </w:pPr>
            <w:r>
              <w:rPr>
                <w:sz w:val="16"/>
              </w:rPr>
              <w:t>SEVERE STORMS, TORNADOES, AND FLOODING</w:t>
            </w:r>
          </w:p>
        </w:tc>
        <w:tc>
          <w:tcPr>
            <w:tcW w:type="dxa" w:w="4171"/>
          </w:tcPr>
          <w:p>
            <w:pPr>
              <w:spacing w:after="0"/>
              <w:jc w:val="left"/>
            </w:pPr>
            <w:r>
              <w:rPr>
                <w:sz w:val="16"/>
              </w:rPr>
              <w:t>Inland Flooding (primary); also designated: Tornado</w:t>
            </w:r>
          </w:p>
        </w:tc>
        <w:tc>
          <w:tcPr>
            <w:tcW w:type="dxa" w:w="1384"/>
          </w:tcPr>
          <w:p>
            <w:pPr>
              <w:spacing w:after="0"/>
              <w:jc w:val="right"/>
            </w:pPr>
            <w:r>
              <w:rPr>
                <w:sz w:val="16"/>
              </w:rPr>
              <w:t>none found</w:t>
            </w:r>
          </w:p>
        </w:tc>
        <w:tc>
          <w:tcPr>
            <w:tcW w:type="dxa" w:w="128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2025-03-28</w:t>
            </w:r>
          </w:p>
        </w:tc>
        <w:tc>
          <w:tcPr>
            <w:tcW w:type="dxa" w:w="1037"/>
          </w:tcPr>
          <w:p>
            <w:pPr>
              <w:spacing w:after="0"/>
              <w:jc w:val="left"/>
            </w:pPr>
            <w:r>
              <w:rPr>
                <w:sz w:val="16"/>
              </w:rPr>
              <w:t>DR-4880-MI</w:t>
            </w:r>
          </w:p>
        </w:tc>
        <w:tc>
          <w:tcPr>
            <w:tcW w:type="dxa" w:w="1326"/>
          </w:tcPr>
          <w:p>
            <w:pPr>
              <w:spacing w:after="0"/>
              <w:jc w:val="left"/>
            </w:pPr>
            <w:r>
              <w:rPr>
                <w:sz w:val="16"/>
              </w:rPr>
              <w:t>Major disaster</w:t>
            </w:r>
          </w:p>
        </w:tc>
        <w:tc>
          <w:tcPr>
            <w:tcW w:type="dxa" w:w="1946"/>
          </w:tcPr>
          <w:p>
            <w:pPr>
              <w:spacing w:after="0"/>
              <w:jc w:val="left"/>
            </w:pPr>
            <w:r>
              <w:rPr>
                <w:sz w:val="16"/>
              </w:rPr>
              <w:t>SEVERE WINTER STORM</w:t>
            </w:r>
          </w:p>
        </w:tc>
        <w:tc>
          <w:tcPr>
            <w:tcW w:type="dxa" w:w="4171"/>
          </w:tcPr>
          <w:p>
            <w:pPr>
              <w:spacing w:after="0"/>
              <w:jc w:val="left"/>
            </w:pPr>
            <w:r>
              <w:rPr>
                <w:sz w:val="16"/>
              </w:rPr>
              <w:t>Ice Storm (primary); also designated: Winter Weather</w:t>
            </w:r>
          </w:p>
        </w:tc>
        <w:tc>
          <w:tcPr>
            <w:tcW w:type="dxa" w:w="1384"/>
          </w:tcPr>
          <w:p>
            <w:pPr>
              <w:spacing w:after="0"/>
              <w:jc w:val="right"/>
            </w:pPr>
            <w:r>
              <w:rPr>
                <w:sz w:val="16"/>
              </w:rPr>
              <w:t>$924,324.17</w:t>
            </w:r>
          </w:p>
        </w:tc>
        <w:tc>
          <w:tcPr>
            <w:tcW w:type="dxa" w:w="128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26"/>
          </w:tcPr>
          <w:p>
            <w:pPr>
              <w:spacing w:after="0"/>
              <w:jc w:val="left"/>
            </w:pPr>
            <w:r>
              <w:rPr>
                <w:sz w:val="16"/>
              </w:rPr>
              <w:t>Major disaster</w:t>
            </w:r>
          </w:p>
        </w:tc>
        <w:tc>
          <w:tcPr>
            <w:tcW w:type="dxa" w:w="1946"/>
          </w:tcPr>
          <w:p>
            <w:pPr>
              <w:spacing w:after="0"/>
              <w:jc w:val="left"/>
            </w:pPr>
            <w:r>
              <w:rPr>
                <w:sz w:val="16"/>
              </w:rPr>
              <w:t>COVID-19 PANDEMIC</w:t>
            </w:r>
          </w:p>
        </w:tc>
        <w:tc>
          <w:tcPr>
            <w:tcW w:type="dxa" w:w="4171"/>
          </w:tcPr>
          <w:p>
            <w:pPr>
              <w:spacing w:after="0"/>
              <w:jc w:val="left"/>
            </w:pPr>
            <w:r>
              <w:rPr>
                <w:sz w:val="16"/>
              </w:rPr>
              <w:t>Non-natural, not counted</w:t>
            </w:r>
          </w:p>
        </w:tc>
        <w:tc>
          <w:tcPr>
            <w:tcW w:type="dxa" w:w="1384"/>
          </w:tcPr>
          <w:p>
            <w:pPr>
              <w:spacing w:after="0"/>
              <w:jc w:val="right"/>
            </w:pPr>
            <w:r>
              <w:rPr>
                <w:sz w:val="16"/>
              </w:rPr>
              <w:t>$15,886.16</w:t>
            </w:r>
          </w:p>
        </w:tc>
        <w:tc>
          <w:tcPr>
            <w:tcW w:type="dxa" w:w="128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26"/>
          </w:tcPr>
          <w:p>
            <w:pPr>
              <w:spacing w:after="0"/>
              <w:jc w:val="left"/>
            </w:pPr>
            <w:r>
              <w:rPr>
                <w:sz w:val="16"/>
              </w:rPr>
              <w:t>Emergency</w:t>
            </w:r>
          </w:p>
        </w:tc>
        <w:tc>
          <w:tcPr>
            <w:tcW w:type="dxa" w:w="1946"/>
          </w:tcPr>
          <w:p>
            <w:pPr>
              <w:spacing w:after="0"/>
              <w:jc w:val="left"/>
            </w:pPr>
            <w:r>
              <w:rPr>
                <w:sz w:val="16"/>
              </w:rPr>
              <w:t>COVID-19</w:t>
            </w:r>
          </w:p>
        </w:tc>
        <w:tc>
          <w:tcPr>
            <w:tcW w:type="dxa" w:w="4171"/>
          </w:tcPr>
          <w:p>
            <w:pPr>
              <w:spacing w:after="0"/>
              <w:jc w:val="left"/>
            </w:pPr>
            <w:r>
              <w:rPr>
                <w:sz w:val="16"/>
              </w:rPr>
              <w:t>Non-natural, not counted</w:t>
            </w:r>
          </w:p>
        </w:tc>
        <w:tc>
          <w:tcPr>
            <w:tcW w:type="dxa" w:w="1384"/>
          </w:tcPr>
          <w:p>
            <w:pPr>
              <w:spacing w:after="0"/>
              <w:jc w:val="right"/>
            </w:pPr>
            <w:r>
              <w:rPr>
                <w:sz w:val="16"/>
              </w:rPr>
              <w:t>none found</w:t>
            </w:r>
          </w:p>
        </w:tc>
        <w:tc>
          <w:tcPr>
            <w:tcW w:type="dxa" w:w="1286"/>
          </w:tcPr>
          <w:p>
            <w:pPr>
              <w:spacing w:after="0"/>
              <w:jc w:val="left"/>
            </w:pPr>
          </w:p>
        </w:tc>
        <w:tc>
          <w:tcPr>
            <w:tcW w:type="dxa" w:w="889"/>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26"/>
          </w:tcPr>
          <w:p>
            <w:pPr>
              <w:spacing w:after="0"/>
              <w:jc w:val="left"/>
            </w:pPr>
            <w:r>
              <w:rPr>
                <w:sz w:val="16"/>
              </w:rPr>
              <w:t>Emergency</w:t>
            </w:r>
          </w:p>
        </w:tc>
        <w:tc>
          <w:tcPr>
            <w:tcW w:type="dxa" w:w="1946"/>
          </w:tcPr>
          <w:p>
            <w:pPr>
              <w:spacing w:after="0"/>
              <w:jc w:val="left"/>
            </w:pPr>
            <w:r>
              <w:rPr>
                <w:sz w:val="16"/>
              </w:rPr>
              <w:t>HURRICANE KATRINA EVACUATION</w:t>
            </w:r>
          </w:p>
        </w:tc>
        <w:tc>
          <w:tcPr>
            <w:tcW w:type="dxa" w:w="4171"/>
          </w:tcPr>
          <w:p>
            <w:pPr>
              <w:spacing w:after="0"/>
              <w:jc w:val="left"/>
            </w:pPr>
            <w:r>
              <w:rPr>
                <w:sz w:val="16"/>
              </w:rPr>
              <w:t>Hurricane: evacuation support, not a local hazard event; not counted</w:t>
            </w:r>
          </w:p>
        </w:tc>
        <w:tc>
          <w:tcPr>
            <w:tcW w:type="dxa" w:w="1384"/>
          </w:tcPr>
          <w:p>
            <w:pPr>
              <w:spacing w:after="0"/>
              <w:jc w:val="right"/>
            </w:pPr>
            <w:r>
              <w:rPr>
                <w:sz w:val="16"/>
              </w:rPr>
              <w:t>none found</w:t>
            </w:r>
          </w:p>
        </w:tc>
        <w:tc>
          <w:tcPr>
            <w:tcW w:type="dxa" w:w="128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26"/>
          </w:tcPr>
          <w:p>
            <w:pPr>
              <w:spacing w:after="0"/>
              <w:jc w:val="left"/>
            </w:pPr>
            <w:r>
              <w:rPr>
                <w:sz w:val="16"/>
              </w:rPr>
              <w:t>Emergency</w:t>
            </w:r>
          </w:p>
        </w:tc>
        <w:tc>
          <w:tcPr>
            <w:tcW w:type="dxa" w:w="1946"/>
          </w:tcPr>
          <w:p>
            <w:pPr>
              <w:spacing w:after="0"/>
              <w:jc w:val="left"/>
            </w:pPr>
            <w:r>
              <w:rPr>
                <w:sz w:val="16"/>
              </w:rPr>
              <w:t>BLIZZARDS &amp; SNOWSTORMS</w:t>
            </w:r>
          </w:p>
        </w:tc>
        <w:tc>
          <w:tcPr>
            <w:tcW w:type="dxa" w:w="4171"/>
          </w:tcPr>
          <w:p>
            <w:pPr>
              <w:spacing w:after="0"/>
              <w:jc w:val="left"/>
            </w:pPr>
            <w:r>
              <w:rPr>
                <w:sz w:val="16"/>
              </w:rPr>
              <w:t>Winter Weather</w:t>
            </w:r>
          </w:p>
        </w:tc>
        <w:tc>
          <w:tcPr>
            <w:tcW w:type="dxa" w:w="1384"/>
          </w:tcPr>
          <w:p>
            <w:pPr>
              <w:spacing w:after="0"/>
              <w:jc w:val="right"/>
            </w:pPr>
            <w:r>
              <w:rPr>
                <w:sz w:val="16"/>
              </w:rPr>
              <w:t>none found</w:t>
            </w:r>
          </w:p>
        </w:tc>
        <w:tc>
          <w:tcPr>
            <w:tcW w:type="dxa" w:w="128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326"/>
          </w:tcPr>
          <w:p>
            <w:pPr>
              <w:spacing w:after="0"/>
              <w:jc w:val="left"/>
            </w:pPr>
            <w:r>
              <w:rPr>
                <w:sz w:val="16"/>
              </w:rPr>
              <w:t>Emergency</w:t>
            </w:r>
          </w:p>
        </w:tc>
        <w:tc>
          <w:tcPr>
            <w:tcW w:type="dxa" w:w="1946"/>
          </w:tcPr>
          <w:p>
            <w:pPr>
              <w:spacing w:after="0"/>
              <w:jc w:val="left"/>
            </w:pPr>
            <w:r>
              <w:rPr>
                <w:sz w:val="16"/>
              </w:rPr>
              <w:t>DROUGHT</w:t>
            </w:r>
          </w:p>
        </w:tc>
        <w:tc>
          <w:tcPr>
            <w:tcW w:type="dxa" w:w="4171"/>
          </w:tcPr>
          <w:p>
            <w:pPr>
              <w:spacing w:after="0"/>
              <w:jc w:val="left"/>
            </w:pPr>
            <w:r>
              <w:rPr>
                <w:sz w:val="16"/>
              </w:rPr>
              <w:t>Drought</w:t>
            </w:r>
          </w:p>
        </w:tc>
        <w:tc>
          <w:tcPr>
            <w:tcW w:type="dxa" w:w="1384"/>
          </w:tcPr>
          <w:p>
            <w:pPr>
              <w:spacing w:after="0"/>
              <w:jc w:val="right"/>
            </w:pPr>
            <w:r>
              <w:rPr>
                <w:sz w:val="16"/>
              </w:rPr>
              <w:t>none found</w:t>
            </w:r>
          </w:p>
        </w:tc>
        <w:tc>
          <w:tcPr>
            <w:tcW w:type="dxa" w:w="128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102</w:t>
            </w:r>
          </w:p>
        </w:tc>
        <w:tc>
          <w:tcPr>
            <w:tcW w:type="dxa" w:w="1422"/>
          </w:tcPr>
          <w:p>
            <w:pPr>
              <w:spacing w:after="0"/>
              <w:jc w:val="right"/>
            </w:pPr>
            <w:r>
              <w:rPr>
                <w:sz w:val="16"/>
              </w:rPr>
              <w:t>1</w:t>
            </w:r>
          </w:p>
        </w:tc>
        <w:tc>
          <w:tcPr>
            <w:tcW w:type="dxa" w:w="1356"/>
          </w:tcPr>
          <w:p>
            <w:pPr>
              <w:spacing w:after="0"/>
              <w:jc w:val="right"/>
            </w:pPr>
            <w:r>
              <w:rPr>
                <w:sz w:val="16"/>
              </w:rPr>
              <w:t>6</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80</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0"/>
        <w:gridCol w:w="1925"/>
        <w:gridCol w:w="3299"/>
        <w:gridCol w:w="1131"/>
        <w:gridCol w:w="1847"/>
        <w:gridCol w:w="1815"/>
        <w:gridCol w:w="1607"/>
      </w:tblGrid>
      <w:tr>
        <w:trPr>
          <w:cantSplit/>
          <w:tblHeader/>
        </w:trPr>
        <w:tc>
          <w:tcPr>
            <w:tcW w:type="dxa" w:w="1037"/>
            <w:shd w:val="clear" w:color="auto" w:fill="E8E8E8"/>
          </w:tcPr>
          <w:p>
            <w:pPr>
              <w:spacing w:after="0"/>
              <w:jc w:val="left"/>
            </w:pPr>
            <w:r>
              <w:rPr>
                <w:b/>
                <w:sz w:val="16"/>
              </w:rPr>
              <w:t>Date</w:t>
            </w:r>
          </w:p>
        </w:tc>
        <w:tc>
          <w:tcPr>
            <w:tcW w:type="dxa" w:w="1450"/>
            <w:shd w:val="clear" w:color="auto" w:fill="E8E8E8"/>
          </w:tcPr>
          <w:p>
            <w:pPr>
              <w:spacing w:after="0"/>
              <w:jc w:val="left"/>
            </w:pPr>
            <w:r>
              <w:rPr>
                <w:b/>
                <w:sz w:val="16"/>
              </w:rPr>
              <w:t>Event type</w:t>
            </w:r>
          </w:p>
        </w:tc>
        <w:tc>
          <w:tcPr>
            <w:tcW w:type="dxa" w:w="1925"/>
            <w:shd w:val="clear" w:color="auto" w:fill="E8E8E8"/>
          </w:tcPr>
          <w:p>
            <w:pPr>
              <w:spacing w:after="0"/>
              <w:jc w:val="left"/>
            </w:pPr>
            <w:r>
              <w:rPr>
                <w:b/>
                <w:sz w:val="16"/>
              </w:rPr>
              <w:t>Magnitude or extent</w:t>
            </w:r>
          </w:p>
        </w:tc>
        <w:tc>
          <w:tcPr>
            <w:tcW w:type="dxa" w:w="3299"/>
            <w:shd w:val="clear" w:color="auto" w:fill="E8E8E8"/>
          </w:tcPr>
          <w:p>
            <w:pPr>
              <w:spacing w:after="0"/>
              <w:jc w:val="left"/>
            </w:pPr>
            <w:r>
              <w:rPr>
                <w:b/>
                <w:sz w:val="16"/>
              </w:rPr>
              <w:t>Damage</w:t>
            </w:r>
          </w:p>
          <w:p>
            <w:pPr>
              <w:spacing w:after="0"/>
              <w:jc w:val="left"/>
            </w:pPr>
            <w:r>
              <w:rPr>
                <w:i/>
                <w:color w:val="555555"/>
                <w:sz w:val="14"/>
              </w:rPr>
              <w:t>nominal dollars</w:t>
            </w:r>
          </w:p>
        </w:tc>
        <w:tc>
          <w:tcPr>
            <w:tcW w:type="dxa" w:w="11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7"/>
            <w:shd w:val="clear" w:color="auto" w:fill="E8E8E8"/>
          </w:tcPr>
          <w:p>
            <w:pPr>
              <w:spacing w:after="0"/>
              <w:jc w:val="left"/>
            </w:pPr>
            <w:r>
              <w:rPr>
                <w:b/>
                <w:sz w:val="16"/>
              </w:rPr>
              <w:t>Location</w:t>
            </w:r>
          </w:p>
        </w:tc>
        <w:tc>
          <w:tcPr>
            <w:tcW w:type="dxa" w:w="1815"/>
            <w:shd w:val="clear" w:color="auto" w:fill="E8E8E8"/>
          </w:tcPr>
          <w:p>
            <w:pPr>
              <w:spacing w:after="0"/>
              <w:jc w:val="left"/>
            </w:pPr>
            <w:r>
              <w:rPr>
                <w:b/>
                <w:sz w:val="16"/>
              </w:rPr>
              <w:t>Flags</w:t>
            </w:r>
          </w:p>
        </w:tc>
        <w:tc>
          <w:tcPr>
            <w:tcW w:type="dxa" w:w="16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450"/>
          </w:tcPr>
          <w:p>
            <w:pPr>
              <w:spacing w:after="0"/>
              <w:jc w:val="left"/>
            </w:pPr>
            <w:r>
              <w:rPr>
                <w:sz w:val="16"/>
              </w:rPr>
              <w:t>Extreme Cold/Wind Chill</w:t>
            </w:r>
          </w:p>
        </w:tc>
        <w:tc>
          <w:tcPr>
            <w:tcW w:type="dxa" w:w="1925"/>
          </w:tcPr>
          <w:p>
            <w:pPr>
              <w:spacing w:after="0"/>
              <w:jc w:val="left"/>
            </w:pPr>
          </w:p>
        </w:tc>
        <w:tc>
          <w:tcPr>
            <w:tcW w:type="dxa" w:w="3299"/>
          </w:tcPr>
          <w:p>
            <w:pPr>
              <w:spacing w:after="0"/>
              <w:jc w:val="left"/>
            </w:pPr>
            <w:r>
              <w:rPr>
                <w:sz w:val="16"/>
              </w:rPr>
              <w:t>damage not reported</w:t>
            </w:r>
          </w:p>
        </w:tc>
        <w:tc>
          <w:tcPr>
            <w:tcW w:type="dxa" w:w="1131"/>
          </w:tcPr>
          <w:p>
            <w:pPr>
              <w:spacing w:after="0"/>
              <w:jc w:val="right"/>
            </w:pPr>
            <w:r>
              <w:rPr>
                <w:sz w:val="16"/>
              </w:rPr>
              <w:t>0, 0</w:t>
            </w:r>
          </w:p>
        </w:tc>
        <w:tc>
          <w:tcPr>
            <w:tcW w:type="dxa" w:w="1847"/>
          </w:tcPr>
          <w:p>
            <w:pPr>
              <w:spacing w:after="0"/>
              <w:jc w:val="left"/>
            </w:pPr>
            <w:r>
              <w:rPr>
                <w:sz w:val="16"/>
              </w:rPr>
              <w:t>NWS zone MIZ024 (ALPENA), zone-level: may include parts of neighboring counties</w:t>
            </w:r>
          </w:p>
        </w:tc>
        <w:tc>
          <w:tcPr>
            <w:tcW w:type="dxa" w:w="1815"/>
          </w:tcPr>
          <w:p>
            <w:pPr>
              <w:spacing w:after="0"/>
              <w:jc w:val="left"/>
            </w:pPr>
            <w:r>
              <w:rPr>
                <w:sz w:val="16"/>
              </w:rPr>
              <w:t>new since last plan; within last 5 years</w:t>
            </w:r>
          </w:p>
        </w:tc>
        <w:tc>
          <w:tcPr>
            <w:tcW w:type="dxa" w:w="16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2025-08-07</w:t>
            </w:r>
          </w:p>
        </w:tc>
        <w:tc>
          <w:tcPr>
            <w:tcW w:type="dxa" w:w="1450"/>
          </w:tcPr>
          <w:p>
            <w:pPr>
              <w:spacing w:after="0"/>
              <w:jc w:val="left"/>
            </w:pPr>
            <w:r>
              <w:rPr>
                <w:sz w:val="16"/>
              </w:rPr>
              <w:t>Hail</w:t>
            </w:r>
          </w:p>
        </w:tc>
        <w:tc>
          <w:tcPr>
            <w:tcW w:type="dxa" w:w="1925"/>
          </w:tcPr>
          <w:p>
            <w:pPr>
              <w:spacing w:after="0"/>
              <w:jc w:val="left"/>
            </w:pPr>
            <w:r>
              <w:rPr>
                <w:sz w:val="16"/>
              </w:rPr>
              <w:t>2 in</w:t>
            </w:r>
          </w:p>
        </w:tc>
        <w:tc>
          <w:tcPr>
            <w:tcW w:type="dxa" w:w="3299"/>
          </w:tcPr>
          <w:p>
            <w:pPr>
              <w:spacing w:after="0"/>
              <w:jc w:val="left"/>
            </w:pPr>
            <w:r>
              <w:rPr>
                <w:sz w:val="16"/>
              </w:rPr>
              <w:t>damage not reported</w:t>
            </w:r>
          </w:p>
        </w:tc>
        <w:tc>
          <w:tcPr>
            <w:tcW w:type="dxa" w:w="1131"/>
          </w:tcPr>
          <w:p>
            <w:pPr>
              <w:spacing w:after="0"/>
              <w:jc w:val="right"/>
            </w:pPr>
            <w:r>
              <w:rPr>
                <w:sz w:val="16"/>
              </w:rPr>
              <w:t>0, 0</w:t>
            </w:r>
          </w:p>
        </w:tc>
        <w:tc>
          <w:tcPr>
            <w:tcW w:type="dxa" w:w="1847"/>
          </w:tcPr>
          <w:p>
            <w:pPr>
              <w:spacing w:after="0"/>
              <w:jc w:val="left"/>
            </w:pPr>
            <w:r>
              <w:rPr>
                <w:sz w:val="16"/>
              </w:rPr>
              <w:t>LACHINE</w:t>
            </w:r>
          </w:p>
        </w:tc>
        <w:tc>
          <w:tcPr>
            <w:tcW w:type="dxa" w:w="1815"/>
          </w:tcPr>
          <w:p>
            <w:pPr>
              <w:spacing w:after="0"/>
              <w:jc w:val="left"/>
            </w:pPr>
            <w:r>
              <w:rPr>
                <w:sz w:val="16"/>
              </w:rPr>
              <w:t>new since last plan; within last 5 years</w:t>
            </w:r>
          </w:p>
        </w:tc>
        <w:tc>
          <w:tcPr>
            <w:tcW w:type="dxa" w:w="1607"/>
          </w:tcPr>
          <w:p>
            <w:pPr>
              <w:spacing w:after="0"/>
              <w:jc w:val="left"/>
            </w:pPr>
            <w:r>
              <w:rPr>
                <w:sz w:val="16"/>
              </w:rPr>
              <w:t>B1-c worst recorded: Hail</w:t>
            </w:r>
          </w:p>
        </w:tc>
      </w:tr>
      <w:tr>
        <w:trPr>
          <w:cantSplit/>
        </w:trPr>
        <w:tc>
          <w:tcPr>
            <w:tcW w:type="dxa" w:w="1037"/>
          </w:tcPr>
          <w:p>
            <w:pPr>
              <w:spacing w:after="0"/>
              <w:jc w:val="left"/>
            </w:pPr>
            <w:r>
              <w:rPr>
                <w:sz w:val="16"/>
              </w:rPr>
              <w:t>2021-12-16</w:t>
            </w:r>
          </w:p>
        </w:tc>
        <w:tc>
          <w:tcPr>
            <w:tcW w:type="dxa" w:w="1450"/>
          </w:tcPr>
          <w:p>
            <w:pPr>
              <w:spacing w:after="0"/>
              <w:jc w:val="left"/>
            </w:pPr>
            <w:r>
              <w:rPr>
                <w:sz w:val="16"/>
              </w:rPr>
              <w:t>High Wind</w:t>
            </w:r>
          </w:p>
        </w:tc>
        <w:tc>
          <w:tcPr>
            <w:tcW w:type="dxa" w:w="1925"/>
          </w:tcPr>
          <w:p>
            <w:pPr>
              <w:spacing w:after="0"/>
              <w:jc w:val="left"/>
            </w:pPr>
            <w:r>
              <w:rPr>
                <w:sz w:val="16"/>
              </w:rPr>
              <w:t>54 kt (62 mph) measured gust</w:t>
            </w:r>
          </w:p>
        </w:tc>
        <w:tc>
          <w:tcPr>
            <w:tcW w:type="dxa" w:w="3299"/>
          </w:tcPr>
          <w:p>
            <w:pPr>
              <w:spacing w:after="0"/>
              <w:jc w:val="left"/>
            </w:pPr>
            <w:r>
              <w:rPr>
                <w:sz w:val="16"/>
              </w:rPr>
              <w:t>$25,000 property; $0 crops, reported for the zone (2021 dollars)</w:t>
            </w:r>
          </w:p>
        </w:tc>
        <w:tc>
          <w:tcPr>
            <w:tcW w:type="dxa" w:w="1131"/>
          </w:tcPr>
          <w:p>
            <w:pPr>
              <w:spacing w:after="0"/>
              <w:jc w:val="right"/>
            </w:pPr>
            <w:r>
              <w:rPr>
                <w:sz w:val="16"/>
              </w:rPr>
              <w:t>0, 0</w:t>
            </w:r>
          </w:p>
        </w:tc>
        <w:tc>
          <w:tcPr>
            <w:tcW w:type="dxa" w:w="1847"/>
          </w:tcPr>
          <w:p>
            <w:pPr>
              <w:spacing w:after="0"/>
              <w:jc w:val="left"/>
            </w:pPr>
            <w:r>
              <w:rPr>
                <w:sz w:val="16"/>
              </w:rPr>
              <w:t>NWS zone MIZ024 (ALPENA), zone-level: may include parts of neighboring counties</w:t>
            </w:r>
          </w:p>
        </w:tc>
        <w:tc>
          <w:tcPr>
            <w:tcW w:type="dxa" w:w="1815"/>
          </w:tcPr>
          <w:p>
            <w:pPr>
              <w:spacing w:after="0"/>
              <w:jc w:val="left"/>
            </w:pPr>
            <w:r>
              <w:rPr>
                <w:sz w:val="16"/>
              </w:rPr>
              <w:t>during plan review, check whether your last plan included it; within last 5 years</w:t>
            </w:r>
          </w:p>
        </w:tc>
        <w:tc>
          <w:tcPr>
            <w:tcW w:type="dxa" w:w="160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2019-10-21</w:t>
            </w:r>
          </w:p>
        </w:tc>
        <w:tc>
          <w:tcPr>
            <w:tcW w:type="dxa" w:w="1450"/>
          </w:tcPr>
          <w:p>
            <w:pPr>
              <w:spacing w:after="0"/>
              <w:jc w:val="left"/>
            </w:pPr>
            <w:r>
              <w:rPr>
                <w:sz w:val="16"/>
              </w:rPr>
              <w:t>Lakeshore Flood</w:t>
            </w:r>
          </w:p>
        </w:tc>
        <w:tc>
          <w:tcPr>
            <w:tcW w:type="dxa" w:w="1925"/>
          </w:tcPr>
          <w:p>
            <w:pPr>
              <w:spacing w:after="0"/>
              <w:jc w:val="left"/>
            </w:pPr>
          </w:p>
        </w:tc>
        <w:tc>
          <w:tcPr>
            <w:tcW w:type="dxa" w:w="3299"/>
          </w:tcPr>
          <w:p>
            <w:pPr>
              <w:spacing w:after="0"/>
              <w:jc w:val="left"/>
            </w:pPr>
            <w:r>
              <w:rPr>
                <w:sz w:val="16"/>
              </w:rPr>
              <w:t>$8,000 property; $0 crops, reported for the zone (2019 dollars)</w:t>
            </w:r>
          </w:p>
        </w:tc>
        <w:tc>
          <w:tcPr>
            <w:tcW w:type="dxa" w:w="1131"/>
          </w:tcPr>
          <w:p>
            <w:pPr>
              <w:spacing w:after="0"/>
              <w:jc w:val="right"/>
            </w:pPr>
            <w:r>
              <w:rPr>
                <w:sz w:val="16"/>
              </w:rPr>
              <w:t>0, 0</w:t>
            </w:r>
          </w:p>
        </w:tc>
        <w:tc>
          <w:tcPr>
            <w:tcW w:type="dxa" w:w="1847"/>
          </w:tcPr>
          <w:p>
            <w:pPr>
              <w:spacing w:after="0"/>
              <w:jc w:val="left"/>
            </w:pPr>
            <w:r>
              <w:rPr>
                <w:sz w:val="16"/>
              </w:rPr>
              <w:t>NWS zone MIZ024 (ALPENA), zone-level: may include parts of neighboring counties</w:t>
            </w:r>
          </w:p>
        </w:tc>
        <w:tc>
          <w:tcPr>
            <w:tcW w:type="dxa" w:w="1815"/>
          </w:tcPr>
          <w:p>
            <w:pPr>
              <w:spacing w:after="0"/>
              <w:jc w:val="left"/>
            </w:pPr>
          </w:p>
        </w:tc>
        <w:tc>
          <w:tcPr>
            <w:tcW w:type="dxa" w:w="16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2012-03-02</w:t>
            </w:r>
          </w:p>
        </w:tc>
        <w:tc>
          <w:tcPr>
            <w:tcW w:type="dxa" w:w="1450"/>
          </w:tcPr>
          <w:p>
            <w:pPr>
              <w:spacing w:after="0"/>
              <w:jc w:val="left"/>
            </w:pPr>
            <w:r>
              <w:rPr>
                <w:sz w:val="16"/>
              </w:rPr>
              <w:t>Heavy Snow</w:t>
            </w:r>
          </w:p>
        </w:tc>
        <w:tc>
          <w:tcPr>
            <w:tcW w:type="dxa" w:w="1925"/>
          </w:tcPr>
          <w:p>
            <w:pPr>
              <w:spacing w:after="0"/>
              <w:jc w:val="left"/>
            </w:pPr>
          </w:p>
        </w:tc>
        <w:tc>
          <w:tcPr>
            <w:tcW w:type="dxa" w:w="3299"/>
          </w:tcPr>
          <w:p>
            <w:pPr>
              <w:spacing w:after="0"/>
              <w:jc w:val="left"/>
            </w:pPr>
            <w:r>
              <w:rPr>
                <w:sz w:val="16"/>
              </w:rPr>
              <w:t>$100,000 property; $0 crops, reported for the zone (2012 dollars)</w:t>
            </w:r>
          </w:p>
        </w:tc>
        <w:tc>
          <w:tcPr>
            <w:tcW w:type="dxa" w:w="1131"/>
          </w:tcPr>
          <w:p>
            <w:pPr>
              <w:spacing w:after="0"/>
              <w:jc w:val="right"/>
            </w:pPr>
            <w:r>
              <w:rPr>
                <w:sz w:val="16"/>
              </w:rPr>
              <w:t>0, 0</w:t>
            </w:r>
          </w:p>
        </w:tc>
        <w:tc>
          <w:tcPr>
            <w:tcW w:type="dxa" w:w="1847"/>
          </w:tcPr>
          <w:p>
            <w:pPr>
              <w:spacing w:after="0"/>
              <w:jc w:val="left"/>
            </w:pPr>
            <w:r>
              <w:rPr>
                <w:sz w:val="16"/>
              </w:rPr>
              <w:t>NWS zone MIZ024 (ALPENA), zone-level: may include parts of neighboring counties</w:t>
            </w:r>
          </w:p>
        </w:tc>
        <w:tc>
          <w:tcPr>
            <w:tcW w:type="dxa" w:w="1815"/>
          </w:tcPr>
          <w:p>
            <w:pPr>
              <w:spacing w:after="0"/>
              <w:jc w:val="left"/>
            </w:pPr>
          </w:p>
        </w:tc>
        <w:tc>
          <w:tcPr>
            <w:tcW w:type="dxa" w:w="16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2008-12-29</w:t>
            </w:r>
          </w:p>
        </w:tc>
        <w:tc>
          <w:tcPr>
            <w:tcW w:type="dxa" w:w="1450"/>
          </w:tcPr>
          <w:p>
            <w:pPr>
              <w:spacing w:after="0"/>
              <w:jc w:val="left"/>
            </w:pPr>
            <w:r>
              <w:rPr>
                <w:sz w:val="16"/>
              </w:rPr>
              <w:t>High Wind</w:t>
            </w:r>
          </w:p>
        </w:tc>
        <w:tc>
          <w:tcPr>
            <w:tcW w:type="dxa" w:w="1925"/>
          </w:tcPr>
          <w:p>
            <w:pPr>
              <w:spacing w:after="0"/>
              <w:jc w:val="left"/>
            </w:pPr>
            <w:r>
              <w:rPr>
                <w:sz w:val="16"/>
              </w:rPr>
              <w:t>56 kt (64 mph) measured gust</w:t>
            </w:r>
          </w:p>
        </w:tc>
        <w:tc>
          <w:tcPr>
            <w:tcW w:type="dxa" w:w="3299"/>
          </w:tcPr>
          <w:p>
            <w:pPr>
              <w:spacing w:after="0"/>
              <w:jc w:val="left"/>
            </w:pPr>
            <w:r>
              <w:rPr>
                <w:sz w:val="16"/>
              </w:rPr>
              <w:t>$0 property; $0 crops, reported for the zone (2008 dollars)</w:t>
            </w:r>
          </w:p>
        </w:tc>
        <w:tc>
          <w:tcPr>
            <w:tcW w:type="dxa" w:w="1131"/>
          </w:tcPr>
          <w:p>
            <w:pPr>
              <w:spacing w:after="0"/>
              <w:jc w:val="right"/>
            </w:pPr>
            <w:r>
              <w:rPr>
                <w:sz w:val="16"/>
              </w:rPr>
              <w:t>0, 0</w:t>
            </w:r>
          </w:p>
        </w:tc>
        <w:tc>
          <w:tcPr>
            <w:tcW w:type="dxa" w:w="1847"/>
          </w:tcPr>
          <w:p>
            <w:pPr>
              <w:spacing w:after="0"/>
              <w:jc w:val="left"/>
            </w:pPr>
            <w:r>
              <w:rPr>
                <w:sz w:val="16"/>
              </w:rPr>
              <w:t>NWS zone MIZ024 (ALPENA), zone-level: may include parts of neighboring counties</w:t>
            </w:r>
          </w:p>
        </w:tc>
        <w:tc>
          <w:tcPr>
            <w:tcW w:type="dxa" w:w="1815"/>
          </w:tcPr>
          <w:p>
            <w:pPr>
              <w:spacing w:after="0"/>
              <w:jc w:val="left"/>
            </w:pPr>
          </w:p>
        </w:tc>
        <w:tc>
          <w:tcPr>
            <w:tcW w:type="dxa" w:w="160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2007-10-18</w:t>
            </w:r>
          </w:p>
        </w:tc>
        <w:tc>
          <w:tcPr>
            <w:tcW w:type="dxa" w:w="1450"/>
          </w:tcPr>
          <w:p>
            <w:pPr>
              <w:spacing w:after="0"/>
              <w:jc w:val="left"/>
            </w:pPr>
            <w:r>
              <w:rPr>
                <w:sz w:val="16"/>
              </w:rPr>
              <w:t>Tornado</w:t>
            </w:r>
          </w:p>
        </w:tc>
        <w:tc>
          <w:tcPr>
            <w:tcW w:type="dxa" w:w="1925"/>
          </w:tcPr>
          <w:p>
            <w:pPr>
              <w:spacing w:after="0"/>
              <w:jc w:val="left"/>
            </w:pPr>
            <w:r>
              <w:rPr>
                <w:sz w:val="16"/>
              </w:rPr>
              <w:t>EF2, 0.25 mi within this county, 230 yd wide</w:t>
            </w:r>
          </w:p>
        </w:tc>
        <w:tc>
          <w:tcPr>
            <w:tcW w:type="dxa" w:w="3299"/>
          </w:tcPr>
          <w:p>
            <w:pPr>
              <w:spacing w:after="0"/>
              <w:jc w:val="left"/>
            </w:pPr>
            <w:r>
              <w:rPr>
                <w:sz w:val="16"/>
              </w:rPr>
              <w:t>$245,000 property; $0 crops (2007 dollars)</w:t>
            </w:r>
          </w:p>
        </w:tc>
        <w:tc>
          <w:tcPr>
            <w:tcW w:type="dxa" w:w="1131"/>
          </w:tcPr>
          <w:p>
            <w:pPr>
              <w:spacing w:after="0"/>
              <w:jc w:val="right"/>
            </w:pPr>
            <w:r>
              <w:rPr>
                <w:sz w:val="16"/>
              </w:rPr>
              <w:t>0, 0</w:t>
            </w:r>
          </w:p>
        </w:tc>
        <w:tc>
          <w:tcPr>
            <w:tcW w:type="dxa" w:w="1847"/>
          </w:tcPr>
          <w:p>
            <w:pPr>
              <w:spacing w:after="0"/>
              <w:jc w:val="left"/>
            </w:pPr>
            <w:r>
              <w:rPr>
                <w:sz w:val="16"/>
              </w:rPr>
              <w:t>HUBBARD LAKE</w:t>
            </w:r>
          </w:p>
        </w:tc>
        <w:tc>
          <w:tcPr>
            <w:tcW w:type="dxa" w:w="1815"/>
          </w:tcPr>
          <w:p>
            <w:pPr>
              <w:spacing w:after="0"/>
              <w:jc w:val="left"/>
            </w:pPr>
          </w:p>
        </w:tc>
        <w:tc>
          <w:tcPr>
            <w:tcW w:type="dxa" w:w="1607"/>
          </w:tcPr>
          <w:p>
            <w:pPr>
              <w:spacing w:after="0"/>
              <w:jc w:val="left"/>
            </w:pPr>
            <w:r>
              <w:rPr>
                <w:sz w:val="16"/>
              </w:rPr>
              <w:t>B1-c worst recorded: Tornado</w:t>
            </w:r>
          </w:p>
        </w:tc>
      </w:tr>
      <w:tr>
        <w:trPr>
          <w:cantSplit/>
        </w:trPr>
        <w:tc>
          <w:tcPr>
            <w:tcW w:type="dxa" w:w="1037"/>
          </w:tcPr>
          <w:p>
            <w:pPr>
              <w:spacing w:after="0"/>
              <w:jc w:val="left"/>
            </w:pPr>
            <w:r>
              <w:rPr>
                <w:sz w:val="16"/>
              </w:rPr>
              <w:t>2005-07-18</w:t>
            </w:r>
          </w:p>
        </w:tc>
        <w:tc>
          <w:tcPr>
            <w:tcW w:type="dxa" w:w="1450"/>
          </w:tcPr>
          <w:p>
            <w:pPr>
              <w:spacing w:after="0"/>
              <w:jc w:val="left"/>
            </w:pPr>
            <w:r>
              <w:rPr>
                <w:sz w:val="16"/>
              </w:rPr>
              <w:t>Lightning</w:t>
            </w:r>
          </w:p>
        </w:tc>
        <w:tc>
          <w:tcPr>
            <w:tcW w:type="dxa" w:w="1925"/>
          </w:tcPr>
          <w:p>
            <w:pPr>
              <w:spacing w:after="0"/>
              <w:jc w:val="left"/>
            </w:pPr>
          </w:p>
        </w:tc>
        <w:tc>
          <w:tcPr>
            <w:tcW w:type="dxa" w:w="3299"/>
          </w:tcPr>
          <w:p>
            <w:pPr>
              <w:spacing w:after="0"/>
              <w:jc w:val="left"/>
            </w:pPr>
            <w:r>
              <w:rPr>
                <w:sz w:val="16"/>
              </w:rPr>
              <w:t>damage not reported</w:t>
            </w:r>
          </w:p>
        </w:tc>
        <w:tc>
          <w:tcPr>
            <w:tcW w:type="dxa" w:w="1131"/>
          </w:tcPr>
          <w:p>
            <w:pPr>
              <w:spacing w:after="0"/>
              <w:jc w:val="right"/>
            </w:pPr>
            <w:r>
              <w:rPr>
                <w:sz w:val="16"/>
              </w:rPr>
              <w:t>0, 1</w:t>
            </w:r>
          </w:p>
        </w:tc>
        <w:tc>
          <w:tcPr>
            <w:tcW w:type="dxa" w:w="1847"/>
          </w:tcPr>
          <w:p>
            <w:pPr>
              <w:spacing w:after="0"/>
              <w:jc w:val="left"/>
            </w:pPr>
            <w:r>
              <w:rPr>
                <w:sz w:val="16"/>
              </w:rPr>
              <w:t>ALPENA</w:t>
            </w:r>
          </w:p>
        </w:tc>
        <w:tc>
          <w:tcPr>
            <w:tcW w:type="dxa" w:w="1815"/>
          </w:tcPr>
          <w:p>
            <w:pPr>
              <w:spacing w:after="0"/>
              <w:jc w:val="left"/>
            </w:pPr>
          </w:p>
        </w:tc>
        <w:tc>
          <w:tcPr>
            <w:tcW w:type="dxa" w:w="1607"/>
          </w:tcPr>
          <w:p>
            <w:pPr>
              <w:spacing w:after="0"/>
              <w:jc w:val="left"/>
            </w:pPr>
            <w:r>
              <w:rPr>
                <w:sz w:val="16"/>
              </w:rPr>
              <w:t>deaths or injuries recorded</w:t>
            </w:r>
          </w:p>
        </w:tc>
      </w:tr>
      <w:tr>
        <w:trPr>
          <w:cantSplit/>
        </w:trPr>
        <w:tc>
          <w:tcPr>
            <w:tcW w:type="dxa" w:w="1037"/>
          </w:tcPr>
          <w:p>
            <w:pPr>
              <w:spacing w:after="0"/>
              <w:jc w:val="left"/>
            </w:pPr>
            <w:r>
              <w:rPr>
                <w:sz w:val="16"/>
              </w:rPr>
              <w:t>2001-08-01</w:t>
            </w:r>
          </w:p>
        </w:tc>
        <w:tc>
          <w:tcPr>
            <w:tcW w:type="dxa" w:w="1450"/>
          </w:tcPr>
          <w:p>
            <w:pPr>
              <w:spacing w:after="0"/>
              <w:jc w:val="left"/>
            </w:pPr>
            <w:r>
              <w:rPr>
                <w:sz w:val="16"/>
              </w:rPr>
              <w:t>Heat</w:t>
            </w:r>
          </w:p>
        </w:tc>
        <w:tc>
          <w:tcPr>
            <w:tcW w:type="dxa" w:w="1925"/>
          </w:tcPr>
          <w:p>
            <w:pPr>
              <w:spacing w:after="0"/>
              <w:jc w:val="left"/>
            </w:pPr>
          </w:p>
        </w:tc>
        <w:tc>
          <w:tcPr>
            <w:tcW w:type="dxa" w:w="3299"/>
          </w:tcPr>
          <w:p>
            <w:pPr>
              <w:spacing w:after="0"/>
              <w:jc w:val="left"/>
            </w:pPr>
            <w:r>
              <w:rPr>
                <w:sz w:val="16"/>
              </w:rPr>
              <w:t>damage not reported</w:t>
            </w:r>
          </w:p>
        </w:tc>
        <w:tc>
          <w:tcPr>
            <w:tcW w:type="dxa" w:w="1131"/>
          </w:tcPr>
          <w:p>
            <w:pPr>
              <w:spacing w:after="0"/>
              <w:jc w:val="right"/>
            </w:pPr>
            <w:r>
              <w:rPr>
                <w:sz w:val="16"/>
              </w:rPr>
              <w:t>0, 0</w:t>
            </w:r>
          </w:p>
        </w:tc>
        <w:tc>
          <w:tcPr>
            <w:tcW w:type="dxa" w:w="1847"/>
          </w:tcPr>
          <w:p>
            <w:pPr>
              <w:spacing w:after="0"/>
              <w:jc w:val="left"/>
            </w:pPr>
            <w:r>
              <w:rPr>
                <w:sz w:val="16"/>
              </w:rPr>
              <w:t>NWS zone MIZ024 (ALPENA), zone-level: may include parts of neighboring counties</w:t>
            </w:r>
          </w:p>
        </w:tc>
        <w:tc>
          <w:tcPr>
            <w:tcW w:type="dxa" w:w="1815"/>
          </w:tcPr>
          <w:p>
            <w:pPr>
              <w:spacing w:after="0"/>
              <w:jc w:val="left"/>
            </w:pPr>
          </w:p>
        </w:tc>
        <w:tc>
          <w:tcPr>
            <w:tcW w:type="dxa" w:w="1607"/>
          </w:tcPr>
          <w:p>
            <w:pPr>
              <w:spacing w:after="0"/>
              <w:jc w:val="left"/>
            </w:pPr>
            <w:r>
              <w:rPr>
                <w:sz w:val="16"/>
              </w:rPr>
              <w:t>B1-c worst recorded: Excessive Heat, Heat</w:t>
            </w:r>
          </w:p>
        </w:tc>
      </w:tr>
      <w:tr>
        <w:trPr>
          <w:cantSplit/>
        </w:trPr>
        <w:tc>
          <w:tcPr>
            <w:tcW w:type="dxa" w:w="1037"/>
          </w:tcPr>
          <w:p>
            <w:pPr>
              <w:spacing w:after="0"/>
              <w:jc w:val="left"/>
            </w:pPr>
            <w:r>
              <w:rPr>
                <w:sz w:val="16"/>
              </w:rPr>
              <w:t>1993-08-27</w:t>
            </w:r>
          </w:p>
        </w:tc>
        <w:tc>
          <w:tcPr>
            <w:tcW w:type="dxa" w:w="1450"/>
          </w:tcPr>
          <w:p>
            <w:pPr>
              <w:spacing w:after="0"/>
              <w:jc w:val="left"/>
            </w:pPr>
            <w:r>
              <w:rPr>
                <w:sz w:val="16"/>
              </w:rPr>
              <w:t>Thunderstorm Wind</w:t>
            </w:r>
          </w:p>
        </w:tc>
        <w:tc>
          <w:tcPr>
            <w:tcW w:type="dxa" w:w="1925"/>
          </w:tcPr>
          <w:p>
            <w:pPr>
              <w:spacing w:after="0"/>
              <w:jc w:val="left"/>
            </w:pPr>
            <w:r>
              <w:rPr>
                <w:sz w:val="16"/>
              </w:rPr>
              <w:t>speed not recorded</w:t>
            </w:r>
          </w:p>
        </w:tc>
        <w:tc>
          <w:tcPr>
            <w:tcW w:type="dxa" w:w="3299"/>
          </w:tcPr>
          <w:p>
            <w:pPr>
              <w:spacing w:after="0"/>
              <w:jc w:val="left"/>
            </w:pPr>
            <w:r>
              <w:rPr>
                <w:sz w:val="16"/>
              </w:rPr>
              <w:t>$50,000 property; crops not recorded (1993 dollars)</w:t>
            </w:r>
          </w:p>
        </w:tc>
        <w:tc>
          <w:tcPr>
            <w:tcW w:type="dxa" w:w="1131"/>
          </w:tcPr>
          <w:p>
            <w:pPr>
              <w:spacing w:after="0"/>
              <w:jc w:val="right"/>
            </w:pPr>
            <w:r>
              <w:rPr>
                <w:sz w:val="16"/>
              </w:rPr>
              <w:t>0, 0</w:t>
            </w:r>
          </w:p>
        </w:tc>
        <w:tc>
          <w:tcPr>
            <w:tcW w:type="dxa" w:w="1847"/>
          </w:tcPr>
          <w:p>
            <w:pPr>
              <w:spacing w:after="0"/>
              <w:jc w:val="left"/>
            </w:pPr>
            <w:r>
              <w:rPr>
                <w:sz w:val="16"/>
              </w:rPr>
              <w:t>Alpena</w:t>
            </w:r>
          </w:p>
        </w:tc>
        <w:tc>
          <w:tcPr>
            <w:tcW w:type="dxa" w:w="1815"/>
          </w:tcPr>
          <w:p>
            <w:pPr>
              <w:spacing w:after="0"/>
              <w:jc w:val="left"/>
            </w:pPr>
          </w:p>
        </w:tc>
        <w:tc>
          <w:tcPr>
            <w:tcW w:type="dxa" w:w="1607"/>
          </w:tcPr>
          <w:p>
            <w:pPr>
              <w:spacing w:after="0"/>
              <w:jc w:val="left"/>
            </w:pPr>
            <w:r>
              <w:rPr>
                <w:sz w:val="16"/>
              </w:rPr>
              <w:t>B1-c most damaging: Thunderstorm Wind</w:t>
            </w:r>
          </w:p>
        </w:tc>
      </w:tr>
      <w:tr>
        <w:trPr>
          <w:cantSplit/>
        </w:trPr>
        <w:tc>
          <w:tcPr>
            <w:tcW w:type="dxa" w:w="1037"/>
          </w:tcPr>
          <w:p>
            <w:pPr>
              <w:spacing w:after="0"/>
              <w:jc w:val="left"/>
            </w:pPr>
            <w:r>
              <w:rPr>
                <w:sz w:val="16"/>
              </w:rPr>
              <w:t>1992-06-17</w:t>
            </w:r>
          </w:p>
        </w:tc>
        <w:tc>
          <w:tcPr>
            <w:tcW w:type="dxa" w:w="1450"/>
          </w:tcPr>
          <w:p>
            <w:pPr>
              <w:spacing w:after="0"/>
              <w:jc w:val="left"/>
            </w:pPr>
            <w:r>
              <w:rPr>
                <w:sz w:val="16"/>
              </w:rPr>
              <w:t>Thunderstorm Wind</w:t>
            </w:r>
          </w:p>
        </w:tc>
        <w:tc>
          <w:tcPr>
            <w:tcW w:type="dxa" w:w="1925"/>
          </w:tcPr>
          <w:p>
            <w:pPr>
              <w:spacing w:after="0"/>
              <w:jc w:val="left"/>
            </w:pPr>
            <w:r>
              <w:rPr>
                <w:sz w:val="16"/>
              </w:rPr>
              <w:t>speed not recorded</w:t>
            </w:r>
          </w:p>
        </w:tc>
        <w:tc>
          <w:tcPr>
            <w:tcW w:type="dxa" w:w="3299"/>
          </w:tcPr>
          <w:p>
            <w:pPr>
              <w:spacing w:after="0"/>
              <w:jc w:val="left"/>
            </w:pPr>
            <w:r>
              <w:rPr>
                <w:sz w:val="16"/>
              </w:rPr>
              <w:t>damage not recorded (pre-1996 record)</w:t>
            </w:r>
          </w:p>
        </w:tc>
        <w:tc>
          <w:tcPr>
            <w:tcW w:type="dxa" w:w="1131"/>
          </w:tcPr>
          <w:p>
            <w:pPr>
              <w:spacing w:after="0"/>
              <w:jc w:val="right"/>
            </w:pPr>
            <w:r>
              <w:rPr>
                <w:sz w:val="16"/>
              </w:rPr>
              <w:t>0, 3</w:t>
            </w:r>
          </w:p>
        </w:tc>
        <w:tc>
          <w:tcPr>
            <w:tcW w:type="dxa" w:w="1847"/>
          </w:tcPr>
          <w:p>
            <w:pPr>
              <w:spacing w:after="0"/>
              <w:jc w:val="left"/>
            </w:pPr>
            <w:r>
              <w:rPr>
                <w:sz w:val="16"/>
              </w:rPr>
              <w:t>location not recorded</w:t>
            </w:r>
          </w:p>
        </w:tc>
        <w:tc>
          <w:tcPr>
            <w:tcW w:type="dxa" w:w="1815"/>
          </w:tcPr>
          <w:p>
            <w:pPr>
              <w:spacing w:after="0"/>
              <w:jc w:val="left"/>
            </w:pPr>
          </w:p>
        </w:tc>
        <w:tc>
          <w:tcPr>
            <w:tcW w:type="dxa" w:w="1607"/>
          </w:tcPr>
          <w:p>
            <w:pPr>
              <w:spacing w:after="0"/>
              <w:jc w:val="left"/>
            </w:pPr>
            <w:r>
              <w:rPr>
                <w:sz w:val="16"/>
              </w:rPr>
              <w:t>deaths or injuries recorded</w:t>
            </w:r>
          </w:p>
        </w:tc>
      </w:tr>
      <w:tr>
        <w:trPr>
          <w:cantSplit/>
        </w:trPr>
        <w:tc>
          <w:tcPr>
            <w:tcW w:type="dxa" w:w="1037"/>
          </w:tcPr>
          <w:p>
            <w:pPr>
              <w:spacing w:after="0"/>
              <w:jc w:val="left"/>
            </w:pPr>
            <w:r>
              <w:rPr>
                <w:sz w:val="16"/>
              </w:rPr>
              <w:t>1955-06-19</w:t>
            </w:r>
          </w:p>
        </w:tc>
        <w:tc>
          <w:tcPr>
            <w:tcW w:type="dxa" w:w="1450"/>
          </w:tcPr>
          <w:p>
            <w:pPr>
              <w:spacing w:after="0"/>
              <w:jc w:val="left"/>
            </w:pPr>
            <w:r>
              <w:rPr>
                <w:sz w:val="16"/>
              </w:rPr>
              <w:t>Thunderstorm Wind</w:t>
            </w:r>
          </w:p>
        </w:tc>
        <w:tc>
          <w:tcPr>
            <w:tcW w:type="dxa" w:w="1925"/>
          </w:tcPr>
          <w:p>
            <w:pPr>
              <w:spacing w:after="0"/>
              <w:jc w:val="left"/>
            </w:pPr>
            <w:r>
              <w:rPr>
                <w:sz w:val="16"/>
              </w:rPr>
              <w:t>88 kt (101 mph), measurement type not recorded</w:t>
            </w:r>
          </w:p>
        </w:tc>
        <w:tc>
          <w:tcPr>
            <w:tcW w:type="dxa" w:w="3299"/>
          </w:tcPr>
          <w:p>
            <w:pPr>
              <w:spacing w:after="0"/>
              <w:jc w:val="left"/>
            </w:pPr>
            <w:r>
              <w:rPr>
                <w:sz w:val="16"/>
              </w:rPr>
              <w:t>damage not recorded (pre-1996 record)</w:t>
            </w:r>
          </w:p>
        </w:tc>
        <w:tc>
          <w:tcPr>
            <w:tcW w:type="dxa" w:w="1131"/>
          </w:tcPr>
          <w:p>
            <w:pPr>
              <w:spacing w:after="0"/>
              <w:jc w:val="right"/>
            </w:pPr>
            <w:r>
              <w:rPr>
                <w:sz w:val="16"/>
              </w:rPr>
              <w:t>0, 0</w:t>
            </w:r>
          </w:p>
        </w:tc>
        <w:tc>
          <w:tcPr>
            <w:tcW w:type="dxa" w:w="1847"/>
          </w:tcPr>
          <w:p>
            <w:pPr>
              <w:spacing w:after="0"/>
              <w:jc w:val="left"/>
            </w:pPr>
            <w:r>
              <w:rPr>
                <w:sz w:val="16"/>
              </w:rPr>
              <w:t>location not recorded</w:t>
            </w:r>
          </w:p>
        </w:tc>
        <w:tc>
          <w:tcPr>
            <w:tcW w:type="dxa" w:w="1815"/>
          </w:tcPr>
          <w:p>
            <w:pPr>
              <w:spacing w:after="0"/>
              <w:jc w:val="left"/>
            </w:pPr>
          </w:p>
        </w:tc>
        <w:tc>
          <w:tcPr>
            <w:tcW w:type="dxa" w:w="1607"/>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0.0127</w:t>
            </w:r>
          </w:p>
        </w:tc>
        <w:tc>
          <w:tcPr>
            <w:tcW w:type="dxa" w:w="1446"/>
          </w:tcPr>
          <w:p>
            <w:pPr>
              <w:spacing w:after="0"/>
              <w:jc w:val="left"/>
            </w:pPr>
            <w:r>
              <w:rPr>
                <w:sz w:val="16"/>
              </w:rPr>
              <w:t>events per year at a location (modeled)</w:t>
            </w:r>
          </w:p>
        </w:tc>
        <w:tc>
          <w:tcPr>
            <w:tcW w:type="dxa" w:w="1575"/>
          </w:tcPr>
          <w:p>
            <w:pPr>
              <w:spacing w:after="0"/>
              <w:jc w:val="left"/>
            </w:pPr>
            <w:r>
              <w:rPr>
                <w:sz w:val="16"/>
              </w:rPr>
              <w:t>about 0.013 per year at a given location in the county</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1.95</w:t>
            </w:r>
          </w:p>
        </w:tc>
        <w:tc>
          <w:tcPr>
            <w:tcW w:type="dxa" w:w="1446"/>
          </w:tcPr>
          <w:p>
            <w:pPr>
              <w:spacing w:after="0"/>
              <w:jc w:val="left"/>
            </w:pPr>
            <w:r>
              <w:rPr>
                <w:sz w:val="16"/>
              </w:rPr>
              <w:t>event-days per year</w:t>
            </w:r>
          </w:p>
        </w:tc>
        <w:tc>
          <w:tcPr>
            <w:tcW w:type="dxa" w:w="1575"/>
          </w:tcPr>
          <w:p>
            <w:pPr>
              <w:spacing w:after="0"/>
              <w:jc w:val="left"/>
            </w:pPr>
            <w:r>
              <w:rPr>
                <w:sz w:val="16"/>
              </w:rPr>
              <w:t>about 1.95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19"/>
          </w:tcPr>
          <w:p>
            <w:pPr>
              <w:spacing w:after="0"/>
              <w:jc w:val="right"/>
            </w:pPr>
            <w:r>
              <w:rPr>
                <w:sz w:val="16"/>
              </w:rPr>
              <w:t>37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1.95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6"/>
          </w:tcPr>
          <w:p>
            <w:pPr>
              <w:spacing w:after="0"/>
              <w:jc w:val="left"/>
            </w:pPr>
            <w:r>
              <w:rPr>
                <w:sz w:val="16"/>
              </w:rPr>
              <w:t>event-days per year</w:t>
            </w:r>
          </w:p>
        </w:tc>
        <w:tc>
          <w:tcPr>
            <w:tcW w:type="dxa" w:w="1575"/>
          </w:tcPr>
          <w:p>
            <w:pPr>
              <w:spacing w:after="0"/>
              <w:jc w:val="left"/>
            </w:pPr>
            <w:r>
              <w:rPr>
                <w:sz w:val="16"/>
              </w:rPr>
              <w:t>none modeled</w:t>
            </w:r>
          </w:p>
        </w:tc>
        <w:tc>
          <w:tcPr>
            <w:tcW w:type="dxa" w:w="1037"/>
          </w:tcPr>
          <w:p>
            <w:pPr>
              <w:spacing w:after="0"/>
              <w:jc w:val="left"/>
            </w:pPr>
          </w:p>
        </w:tc>
        <w:tc>
          <w:tcPr>
            <w:tcW w:type="dxa" w:w="1756"/>
          </w:tcPr>
          <w:p>
            <w:pPr>
              <w:spacing w:after="0"/>
              <w:jc w:val="left"/>
            </w:pPr>
            <w:r>
              <w:rPr>
                <w:sz w:val="16"/>
              </w:rPr>
              <w:t>event-days in 0 of 30 years, 1996 to 2025 (0%)</w:t>
            </w:r>
          </w:p>
        </w:tc>
        <w:tc>
          <w:tcPr>
            <w:tcW w:type="dxa" w:w="1519"/>
          </w:tcPr>
          <w:p>
            <w:pPr>
              <w:spacing w:after="0"/>
              <w:jc w:val="right"/>
            </w:pPr>
            <w:r>
              <w:rPr>
                <w:sz w:val="16"/>
              </w:rPr>
              <w:t>0</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0.000256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0.0256%</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0.723</w:t>
            </w:r>
          </w:p>
        </w:tc>
        <w:tc>
          <w:tcPr>
            <w:tcW w:type="dxa" w:w="1446"/>
          </w:tcPr>
          <w:p>
            <w:pPr>
              <w:spacing w:after="0"/>
              <w:jc w:val="left"/>
            </w:pPr>
            <w:r>
              <w:rPr>
                <w:sz w:val="16"/>
              </w:rPr>
              <w:t>events per year</w:t>
            </w:r>
          </w:p>
        </w:tc>
        <w:tc>
          <w:tcPr>
            <w:tcW w:type="dxa" w:w="1575"/>
          </w:tcPr>
          <w:p>
            <w:pPr>
              <w:spacing w:after="0"/>
              <w:jc w:val="left"/>
            </w:pPr>
            <w:r>
              <w:rPr>
                <w:sz w:val="16"/>
              </w:rPr>
              <w:t>about 0.72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28.4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0.842</w:t>
            </w:r>
          </w:p>
        </w:tc>
        <w:tc>
          <w:tcPr>
            <w:tcW w:type="dxa" w:w="1446"/>
          </w:tcPr>
          <w:p>
            <w:pPr>
              <w:spacing w:after="0"/>
              <w:jc w:val="left"/>
            </w:pPr>
            <w:r>
              <w:rPr>
                <w:sz w:val="16"/>
              </w:rPr>
              <w:t>event-days per year</w:t>
            </w:r>
          </w:p>
        </w:tc>
        <w:tc>
          <w:tcPr>
            <w:tcW w:type="dxa" w:w="1575"/>
          </w:tcPr>
          <w:p>
            <w:pPr>
              <w:spacing w:after="0"/>
              <w:jc w:val="left"/>
            </w:pPr>
            <w:r>
              <w:rPr>
                <w:sz w:val="16"/>
              </w:rPr>
              <w:t>about 0.842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14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0.0115</w:t>
            </w:r>
          </w:p>
        </w:tc>
        <w:tc>
          <w:tcPr>
            <w:tcW w:type="dxa" w:w="1446"/>
          </w:tcPr>
          <w:p>
            <w:pPr>
              <w:spacing w:after="0"/>
              <w:jc w:val="left"/>
            </w:pPr>
            <w:r>
              <w:rPr>
                <w:sz w:val="16"/>
              </w:rPr>
              <w:t>events per year</w:t>
            </w:r>
          </w:p>
        </w:tc>
        <w:tc>
          <w:tcPr>
            <w:tcW w:type="dxa" w:w="1575"/>
          </w:tcPr>
          <w:p>
            <w:pPr>
              <w:spacing w:after="0"/>
              <w:jc w:val="left"/>
            </w:pPr>
            <w:r>
              <w:rPr>
                <w:sz w:val="16"/>
              </w:rPr>
              <w:t>about 1 in 87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6</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0.0744</w:t>
            </w:r>
          </w:p>
        </w:tc>
        <w:tc>
          <w:tcPr>
            <w:tcW w:type="dxa" w:w="1446"/>
          </w:tcPr>
          <w:p>
            <w:pPr>
              <w:spacing w:after="0"/>
              <w:jc w:val="left"/>
            </w:pPr>
            <w:r>
              <w:rPr>
                <w:sz w:val="16"/>
              </w:rPr>
              <w:t>event-days per year</w:t>
            </w:r>
          </w:p>
        </w:tc>
        <w:tc>
          <w:tcPr>
            <w:tcW w:type="dxa" w:w="1575"/>
          </w:tcPr>
          <w:p>
            <w:pPr>
              <w:spacing w:after="0"/>
              <w:jc w:val="left"/>
            </w:pPr>
            <w:r>
              <w:rPr>
                <w:sz w:val="16"/>
              </w:rPr>
              <w:t>about 0.0744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2</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0.0714</w:t>
            </w:r>
          </w:p>
        </w:tc>
        <w:tc>
          <w:tcPr>
            <w:tcW w:type="dxa" w:w="1446"/>
          </w:tcPr>
          <w:p>
            <w:pPr>
              <w:spacing w:after="0"/>
              <w:jc w:val="left"/>
            </w:pPr>
            <w:r>
              <w:rPr>
                <w:sz w:val="16"/>
              </w:rPr>
              <w:t>event-days per year</w:t>
            </w:r>
          </w:p>
        </w:tc>
        <w:tc>
          <w:tcPr>
            <w:tcW w:type="dxa" w:w="1575"/>
          </w:tcPr>
          <w:p>
            <w:pPr>
              <w:spacing w:after="0"/>
              <w:jc w:val="left"/>
            </w:pPr>
            <w:r>
              <w:rPr>
                <w:sz w:val="16"/>
              </w:rPr>
              <w:t>about 0.0714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2</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0.0769</w:t>
            </w:r>
          </w:p>
        </w:tc>
        <w:tc>
          <w:tcPr>
            <w:tcW w:type="dxa" w:w="1446"/>
          </w:tcPr>
          <w:p>
            <w:pPr>
              <w:spacing w:after="0"/>
              <w:jc w:val="left"/>
            </w:pPr>
            <w:r>
              <w:rPr>
                <w:sz w:val="16"/>
              </w:rPr>
              <w:t>events per year (modeled)</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23.9</w:t>
            </w:r>
          </w:p>
        </w:tc>
        <w:tc>
          <w:tcPr>
            <w:tcW w:type="dxa" w:w="1446"/>
          </w:tcPr>
          <w:p>
            <w:pPr>
              <w:spacing w:after="0"/>
              <w:jc w:val="left"/>
            </w:pPr>
            <w:r>
              <w:rPr>
                <w:sz w:val="16"/>
              </w:rPr>
              <w:t>days per year with a strike</w:t>
            </w:r>
          </w:p>
        </w:tc>
        <w:tc>
          <w:tcPr>
            <w:tcW w:type="dxa" w:w="1575"/>
          </w:tcPr>
          <w:p>
            <w:pPr>
              <w:spacing w:after="0"/>
              <w:jc w:val="left"/>
            </w:pPr>
            <w:r>
              <w:rPr>
                <w:sz w:val="16"/>
              </w:rPr>
              <w:t>about 23.9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0.586</w:t>
            </w:r>
          </w:p>
        </w:tc>
        <w:tc>
          <w:tcPr>
            <w:tcW w:type="dxa" w:w="1446"/>
          </w:tcPr>
          <w:p>
            <w:pPr>
              <w:spacing w:after="0"/>
              <w:jc w:val="left"/>
            </w:pPr>
            <w:r>
              <w:rPr>
                <w:sz w:val="16"/>
              </w:rPr>
              <w:t>events per year</w:t>
            </w:r>
          </w:p>
        </w:tc>
        <w:tc>
          <w:tcPr>
            <w:tcW w:type="dxa" w:w="1575"/>
          </w:tcPr>
          <w:p>
            <w:pPr>
              <w:spacing w:after="0"/>
              <w:jc w:val="left"/>
            </w:pPr>
            <w:r>
              <w:rPr>
                <w:sz w:val="16"/>
              </w:rPr>
              <w:t>about 0.59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9</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0.117</w:t>
            </w:r>
          </w:p>
        </w:tc>
        <w:tc>
          <w:tcPr>
            <w:tcW w:type="dxa" w:w="1446"/>
          </w:tcPr>
          <w:p>
            <w:pPr>
              <w:spacing w:after="0"/>
              <w:jc w:val="left"/>
            </w:pPr>
            <w:r>
              <w:rPr>
                <w:sz w:val="16"/>
              </w:rPr>
              <w:t>events per year</w:t>
            </w:r>
          </w:p>
        </w:tc>
        <w:tc>
          <w:tcPr>
            <w:tcW w:type="dxa" w:w="1575"/>
          </w:tcPr>
          <w:p>
            <w:pPr>
              <w:spacing w:after="0"/>
              <w:jc w:val="left"/>
            </w:pPr>
            <w:r>
              <w:rPr>
                <w:sz w:val="16"/>
              </w:rPr>
              <w:t>about 1 in 9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0.0000629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0.00629%</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17.2</w:t>
            </w:r>
          </w:p>
        </w:tc>
        <w:tc>
          <w:tcPr>
            <w:tcW w:type="dxa" w:w="1446"/>
          </w:tcPr>
          <w:p>
            <w:pPr>
              <w:spacing w:after="0"/>
              <w:jc w:val="left"/>
            </w:pPr>
            <w:r>
              <w:rPr>
                <w:sz w:val="16"/>
              </w:rPr>
              <w:t>event-days per year</w:t>
            </w:r>
          </w:p>
        </w:tc>
        <w:tc>
          <w:tcPr>
            <w:tcW w:type="dxa" w:w="1575"/>
          </w:tcPr>
          <w:p>
            <w:pPr>
              <w:spacing w:after="0"/>
              <w:jc w:val="left"/>
            </w:pPr>
            <w:r>
              <w:rPr>
                <w:sz w:val="16"/>
              </w:rPr>
              <w:t>about 17.2 days per year</w:t>
            </w:r>
          </w:p>
        </w:tc>
        <w:tc>
          <w:tcPr>
            <w:tcW w:type="dxa" w:w="1037"/>
          </w:tcPr>
          <w:p>
            <w:pPr>
              <w:spacing w:after="0"/>
              <w:jc w:val="left"/>
            </w:pPr>
            <w:r>
              <w:rPr>
                <w:sz w:val="16"/>
              </w:rPr>
              <w:t>Highly likely</w:t>
            </w:r>
          </w:p>
        </w:tc>
        <w:tc>
          <w:tcPr>
            <w:tcW w:type="dxa" w:w="1756"/>
          </w:tcPr>
          <w:p>
            <w:pPr>
              <w:spacing w:after="0"/>
              <w:jc w:val="left"/>
            </w:pPr>
            <w:r>
              <w:rPr>
                <w:sz w:val="16"/>
              </w:rPr>
              <w:t>event-days in 27 of 30 years, 1996 to 2025 (90%)</w:t>
            </w:r>
          </w:p>
        </w:tc>
        <w:tc>
          <w:tcPr>
            <w:tcW w:type="dxa" w:w="1519"/>
          </w:tcPr>
          <w:p>
            <w:pPr>
              <w:spacing w:after="0"/>
              <w:jc w:val="right"/>
            </w:pPr>
            <w:r>
              <w:rPr>
                <w:sz w:val="16"/>
              </w:rPr>
              <w:t>326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885"/>
        <w:gridCol w:w="922"/>
        <w:gridCol w:w="701"/>
        <w:gridCol w:w="668"/>
        <w:gridCol w:w="2725"/>
        <w:gridCol w:w="7143"/>
      </w:tblGrid>
      <w:tr>
        <w:trPr>
          <w:cantSplit/>
          <w:tblHeader/>
        </w:trPr>
        <w:tc>
          <w:tcPr>
            <w:tcW w:type="dxa" w:w="1069"/>
            <w:shd w:val="clear" w:color="auto" w:fill="E8E8E8"/>
          </w:tcPr>
          <w:p>
            <w:pPr>
              <w:spacing w:after="0"/>
              <w:jc w:val="left"/>
            </w:pPr>
            <w:r>
              <w:rPr>
                <w:b/>
                <w:sz w:val="16"/>
              </w:rPr>
              <w:t>Hazard</w:t>
            </w:r>
          </w:p>
        </w:tc>
        <w:tc>
          <w:tcPr>
            <w:tcW w:type="dxa" w:w="885"/>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725"/>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885"/>
          </w:tcPr>
          <w:p>
            <w:pPr>
              <w:spacing w:after="0"/>
              <w:jc w:val="right"/>
            </w:pPr>
            <w:r>
              <w:rPr>
                <w:sz w:val="16"/>
              </w:rPr>
              <w:t>0 of 10</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725"/>
          </w:tcPr>
          <w:p>
            <w:pPr>
              <w:spacing w:after="0"/>
              <w:jc w:val="left"/>
            </w:pPr>
            <w:r>
              <w:rPr>
                <w:sz w:val="16"/>
              </w:rPr>
              <w:t>Not Applicable 10</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885"/>
          </w:tcPr>
          <w:p>
            <w:pPr>
              <w:spacing w:after="0"/>
              <w:jc w:val="right"/>
            </w:pPr>
            <w:r>
              <w:rPr>
                <w:sz w:val="16"/>
              </w:rPr>
              <w:t>6 of 10</w:t>
            </w:r>
          </w:p>
        </w:tc>
        <w:tc>
          <w:tcPr>
            <w:tcW w:type="dxa" w:w="922"/>
          </w:tcPr>
          <w:p>
            <w:pPr>
              <w:spacing w:after="0"/>
              <w:jc w:val="right"/>
            </w:pPr>
            <w:r>
              <w:rPr>
                <w:sz w:val="16"/>
              </w:rPr>
              <w:t>68.2</w:t>
            </w:r>
          </w:p>
        </w:tc>
        <w:tc>
          <w:tcPr>
            <w:tcW w:type="dxa" w:w="701"/>
          </w:tcPr>
          <w:p>
            <w:pPr>
              <w:spacing w:after="0"/>
              <w:jc w:val="right"/>
            </w:pPr>
            <w:r>
              <w:rPr>
                <w:sz w:val="16"/>
              </w:rPr>
              <w:t>76.9</w:t>
            </w:r>
          </w:p>
        </w:tc>
        <w:tc>
          <w:tcPr>
            <w:tcW w:type="dxa" w:w="668"/>
          </w:tcPr>
          <w:p>
            <w:pPr>
              <w:spacing w:after="0"/>
              <w:jc w:val="right"/>
            </w:pPr>
            <w:r>
              <w:rPr>
                <w:sz w:val="16"/>
              </w:rPr>
              <w:t>84.0</w:t>
            </w:r>
          </w:p>
        </w:tc>
        <w:tc>
          <w:tcPr>
            <w:tcW w:type="dxa" w:w="2725"/>
          </w:tcPr>
          <w:p>
            <w:pPr>
              <w:spacing w:after="0"/>
              <w:jc w:val="left"/>
            </w:pPr>
            <w:r>
              <w:rPr>
                <w:sz w:val="16"/>
              </w:rPr>
              <w:t>Relatively Low 3, Very Low 3, No Rating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885"/>
          </w:tcPr>
          <w:p>
            <w:pPr>
              <w:spacing w:after="0"/>
              <w:jc w:val="right"/>
            </w:pPr>
            <w:r>
              <w:rPr>
                <w:sz w:val="16"/>
              </w:rPr>
              <w:t>10 of 10</w:t>
            </w:r>
          </w:p>
        </w:tc>
        <w:tc>
          <w:tcPr>
            <w:tcW w:type="dxa" w:w="922"/>
          </w:tcPr>
          <w:p>
            <w:pPr>
              <w:spacing w:after="0"/>
              <w:jc w:val="right"/>
            </w:pPr>
            <w:r>
              <w:rPr>
                <w:sz w:val="16"/>
              </w:rPr>
              <w:t>55.8</w:t>
            </w:r>
          </w:p>
        </w:tc>
        <w:tc>
          <w:tcPr>
            <w:tcW w:type="dxa" w:w="701"/>
          </w:tcPr>
          <w:p>
            <w:pPr>
              <w:spacing w:after="0"/>
              <w:jc w:val="right"/>
            </w:pPr>
            <w:r>
              <w:rPr>
                <w:sz w:val="16"/>
              </w:rPr>
              <w:t>76.9</w:t>
            </w:r>
          </w:p>
        </w:tc>
        <w:tc>
          <w:tcPr>
            <w:tcW w:type="dxa" w:w="668"/>
          </w:tcPr>
          <w:p>
            <w:pPr>
              <w:spacing w:after="0"/>
              <w:jc w:val="right"/>
            </w:pPr>
            <w:r>
              <w:rPr>
                <w:sz w:val="16"/>
              </w:rPr>
              <w:t>82.3</w:t>
            </w:r>
          </w:p>
        </w:tc>
        <w:tc>
          <w:tcPr>
            <w:tcW w:type="dxa" w:w="2725"/>
          </w:tcPr>
          <w:p>
            <w:pPr>
              <w:spacing w:after="0"/>
              <w:jc w:val="left"/>
            </w:pPr>
            <w:r>
              <w:rPr>
                <w:sz w:val="16"/>
              </w:rPr>
              <w:t>Relatively High 4, Relatively Moderate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885"/>
          </w:tcPr>
          <w:p>
            <w:pPr>
              <w:spacing w:after="0"/>
              <w:jc w:val="right"/>
            </w:pPr>
            <w:r>
              <w:rPr>
                <w:sz w:val="16"/>
              </w:rPr>
              <w:t>0 of 10</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725"/>
          </w:tcPr>
          <w:p>
            <w:pPr>
              <w:spacing w:after="0"/>
              <w:jc w:val="left"/>
            </w:pPr>
            <w:r>
              <w:rPr>
                <w:sz w:val="16"/>
              </w:rPr>
              <w:t>No Rating 10</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885"/>
          </w:tcPr>
          <w:p>
            <w:pPr>
              <w:spacing w:after="0"/>
              <w:jc w:val="right"/>
            </w:pPr>
            <w:r>
              <w:rPr>
                <w:sz w:val="16"/>
              </w:rPr>
              <w:t>10 of 10</w:t>
            </w:r>
          </w:p>
        </w:tc>
        <w:tc>
          <w:tcPr>
            <w:tcW w:type="dxa" w:w="922"/>
          </w:tcPr>
          <w:p>
            <w:pPr>
              <w:spacing w:after="0"/>
              <w:jc w:val="right"/>
            </w:pPr>
            <w:r>
              <w:rPr>
                <w:sz w:val="16"/>
              </w:rPr>
              <w:t>5.5</w:t>
            </w:r>
          </w:p>
        </w:tc>
        <w:tc>
          <w:tcPr>
            <w:tcW w:type="dxa" w:w="701"/>
          </w:tcPr>
          <w:p>
            <w:pPr>
              <w:spacing w:after="0"/>
              <w:jc w:val="right"/>
            </w:pPr>
            <w:r>
              <w:rPr>
                <w:sz w:val="16"/>
              </w:rPr>
              <w:t>7.9</w:t>
            </w:r>
          </w:p>
        </w:tc>
        <w:tc>
          <w:tcPr>
            <w:tcW w:type="dxa" w:w="668"/>
          </w:tcPr>
          <w:p>
            <w:pPr>
              <w:spacing w:after="0"/>
              <w:jc w:val="right"/>
            </w:pPr>
            <w:r>
              <w:rPr>
                <w:sz w:val="16"/>
              </w:rPr>
              <w:t>14.7</w:t>
            </w:r>
          </w:p>
        </w:tc>
        <w:tc>
          <w:tcPr>
            <w:tcW w:type="dxa" w:w="2725"/>
          </w:tcPr>
          <w:p>
            <w:pPr>
              <w:spacing w:after="0"/>
              <w:jc w:val="left"/>
            </w:pPr>
            <w:r>
              <w:rPr>
                <w:sz w:val="16"/>
              </w:rPr>
              <w:t>Very Low 10</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885"/>
          </w:tcPr>
          <w:p>
            <w:pPr>
              <w:spacing w:after="0"/>
              <w:jc w:val="right"/>
            </w:pPr>
            <w:r>
              <w:rPr>
                <w:sz w:val="16"/>
              </w:rPr>
              <w:t>10 of 10</w:t>
            </w:r>
          </w:p>
        </w:tc>
        <w:tc>
          <w:tcPr>
            <w:tcW w:type="dxa" w:w="922"/>
          </w:tcPr>
          <w:p>
            <w:pPr>
              <w:spacing w:after="0"/>
              <w:jc w:val="right"/>
            </w:pPr>
            <w:r>
              <w:rPr>
                <w:sz w:val="16"/>
              </w:rPr>
              <w:t>38.3</w:t>
            </w:r>
          </w:p>
        </w:tc>
        <w:tc>
          <w:tcPr>
            <w:tcW w:type="dxa" w:w="701"/>
          </w:tcPr>
          <w:p>
            <w:pPr>
              <w:spacing w:after="0"/>
              <w:jc w:val="right"/>
            </w:pPr>
            <w:r>
              <w:rPr>
                <w:sz w:val="16"/>
              </w:rPr>
              <w:t>52.4</w:t>
            </w:r>
          </w:p>
        </w:tc>
        <w:tc>
          <w:tcPr>
            <w:tcW w:type="dxa" w:w="668"/>
          </w:tcPr>
          <w:p>
            <w:pPr>
              <w:spacing w:after="0"/>
              <w:jc w:val="right"/>
            </w:pPr>
            <w:r>
              <w:rPr>
                <w:sz w:val="16"/>
              </w:rPr>
              <w:t>65.8</w:t>
            </w:r>
          </w:p>
        </w:tc>
        <w:tc>
          <w:tcPr>
            <w:tcW w:type="dxa" w:w="2725"/>
          </w:tcPr>
          <w:p>
            <w:pPr>
              <w:spacing w:after="0"/>
              <w:jc w:val="left"/>
            </w:pPr>
            <w:r>
              <w:rPr>
                <w:sz w:val="16"/>
              </w:rPr>
              <w:t>Relatively Low 10</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885"/>
          </w:tcPr>
          <w:p>
            <w:pPr>
              <w:spacing w:after="0"/>
              <w:jc w:val="right"/>
            </w:pPr>
            <w:r>
              <w:rPr>
                <w:sz w:val="16"/>
              </w:rPr>
              <w:t>10 of 10</w:t>
            </w:r>
          </w:p>
        </w:tc>
        <w:tc>
          <w:tcPr>
            <w:tcW w:type="dxa" w:w="922"/>
          </w:tcPr>
          <w:p>
            <w:pPr>
              <w:spacing w:after="0"/>
              <w:jc w:val="right"/>
            </w:pPr>
            <w:r>
              <w:rPr>
                <w:sz w:val="16"/>
              </w:rPr>
              <w:t>4.5</w:t>
            </w:r>
          </w:p>
        </w:tc>
        <w:tc>
          <w:tcPr>
            <w:tcW w:type="dxa" w:w="701"/>
          </w:tcPr>
          <w:p>
            <w:pPr>
              <w:spacing w:after="0"/>
              <w:jc w:val="right"/>
            </w:pPr>
            <w:r>
              <w:rPr>
                <w:sz w:val="16"/>
              </w:rPr>
              <w:t>11.8</w:t>
            </w:r>
          </w:p>
        </w:tc>
        <w:tc>
          <w:tcPr>
            <w:tcW w:type="dxa" w:w="668"/>
          </w:tcPr>
          <w:p>
            <w:pPr>
              <w:spacing w:after="0"/>
              <w:jc w:val="right"/>
            </w:pPr>
            <w:r>
              <w:rPr>
                <w:sz w:val="16"/>
              </w:rPr>
              <w:t>15.3</w:t>
            </w:r>
          </w:p>
        </w:tc>
        <w:tc>
          <w:tcPr>
            <w:tcW w:type="dxa" w:w="2725"/>
          </w:tcPr>
          <w:p>
            <w:pPr>
              <w:spacing w:after="0"/>
              <w:jc w:val="left"/>
            </w:pPr>
            <w:r>
              <w:rPr>
                <w:sz w:val="16"/>
              </w:rPr>
              <w:t>Very Low 10</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885"/>
          </w:tcPr>
          <w:p>
            <w:pPr>
              <w:spacing w:after="0"/>
              <w:jc w:val="right"/>
            </w:pPr>
            <w:r>
              <w:rPr>
                <w:sz w:val="16"/>
              </w:rPr>
              <w:t>10 of 10</w:t>
            </w:r>
          </w:p>
        </w:tc>
        <w:tc>
          <w:tcPr>
            <w:tcW w:type="dxa" w:w="922"/>
          </w:tcPr>
          <w:p>
            <w:pPr>
              <w:spacing w:after="0"/>
              <w:jc w:val="right"/>
            </w:pPr>
            <w:r>
              <w:rPr>
                <w:sz w:val="16"/>
              </w:rPr>
              <w:t>28.3</w:t>
            </w:r>
          </w:p>
        </w:tc>
        <w:tc>
          <w:tcPr>
            <w:tcW w:type="dxa" w:w="701"/>
          </w:tcPr>
          <w:p>
            <w:pPr>
              <w:spacing w:after="0"/>
              <w:jc w:val="right"/>
            </w:pPr>
            <w:r>
              <w:rPr>
                <w:sz w:val="16"/>
              </w:rPr>
              <w:t>33.7</w:t>
            </w:r>
          </w:p>
        </w:tc>
        <w:tc>
          <w:tcPr>
            <w:tcW w:type="dxa" w:w="668"/>
          </w:tcPr>
          <w:p>
            <w:pPr>
              <w:spacing w:after="0"/>
              <w:jc w:val="right"/>
            </w:pPr>
            <w:r>
              <w:rPr>
                <w:sz w:val="16"/>
              </w:rPr>
              <w:t>38.3</w:t>
            </w:r>
          </w:p>
        </w:tc>
        <w:tc>
          <w:tcPr>
            <w:tcW w:type="dxa" w:w="2725"/>
          </w:tcPr>
          <w:p>
            <w:pPr>
              <w:spacing w:after="0"/>
              <w:jc w:val="left"/>
            </w:pPr>
            <w:r>
              <w:rPr>
                <w:sz w:val="16"/>
              </w:rPr>
              <w:t>Very Low 10</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885"/>
          </w:tcPr>
          <w:p>
            <w:pPr>
              <w:spacing w:after="0"/>
              <w:jc w:val="right"/>
            </w:pPr>
            <w:r>
              <w:rPr>
                <w:sz w:val="16"/>
              </w:rPr>
              <w:t>10 of 10</w:t>
            </w:r>
          </w:p>
        </w:tc>
        <w:tc>
          <w:tcPr>
            <w:tcW w:type="dxa" w:w="922"/>
          </w:tcPr>
          <w:p>
            <w:pPr>
              <w:spacing w:after="0"/>
              <w:jc w:val="right"/>
            </w:pPr>
            <w:r>
              <w:rPr>
                <w:sz w:val="16"/>
              </w:rPr>
              <w:t>4.6</w:t>
            </w:r>
          </w:p>
        </w:tc>
        <w:tc>
          <w:tcPr>
            <w:tcW w:type="dxa" w:w="701"/>
          </w:tcPr>
          <w:p>
            <w:pPr>
              <w:spacing w:after="0"/>
              <w:jc w:val="right"/>
            </w:pPr>
            <w:r>
              <w:rPr>
                <w:sz w:val="16"/>
              </w:rPr>
              <w:t>11.2</w:t>
            </w:r>
          </w:p>
        </w:tc>
        <w:tc>
          <w:tcPr>
            <w:tcW w:type="dxa" w:w="668"/>
          </w:tcPr>
          <w:p>
            <w:pPr>
              <w:spacing w:after="0"/>
              <w:jc w:val="right"/>
            </w:pPr>
            <w:r>
              <w:rPr>
                <w:sz w:val="16"/>
              </w:rPr>
              <w:t>19.5</w:t>
            </w:r>
          </w:p>
        </w:tc>
        <w:tc>
          <w:tcPr>
            <w:tcW w:type="dxa" w:w="2725"/>
          </w:tcPr>
          <w:p>
            <w:pPr>
              <w:spacing w:after="0"/>
              <w:jc w:val="left"/>
            </w:pPr>
            <w:r>
              <w:rPr>
                <w:sz w:val="16"/>
              </w:rPr>
              <w:t>Very Low 10</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885"/>
          </w:tcPr>
          <w:p>
            <w:pPr>
              <w:spacing w:after="0"/>
              <w:jc w:val="right"/>
            </w:pPr>
            <w:r>
              <w:rPr>
                <w:sz w:val="16"/>
              </w:rPr>
              <w:t>10 of 10</w:t>
            </w:r>
          </w:p>
        </w:tc>
        <w:tc>
          <w:tcPr>
            <w:tcW w:type="dxa" w:w="922"/>
          </w:tcPr>
          <w:p>
            <w:pPr>
              <w:spacing w:after="0"/>
              <w:jc w:val="right"/>
            </w:pPr>
            <w:r>
              <w:rPr>
                <w:sz w:val="16"/>
              </w:rPr>
              <w:t>19.7</w:t>
            </w:r>
          </w:p>
        </w:tc>
        <w:tc>
          <w:tcPr>
            <w:tcW w:type="dxa" w:w="701"/>
          </w:tcPr>
          <w:p>
            <w:pPr>
              <w:spacing w:after="0"/>
              <w:jc w:val="right"/>
            </w:pPr>
            <w:r>
              <w:rPr>
                <w:sz w:val="16"/>
              </w:rPr>
              <w:t>48.9</w:t>
            </w:r>
          </w:p>
        </w:tc>
        <w:tc>
          <w:tcPr>
            <w:tcW w:type="dxa" w:w="668"/>
          </w:tcPr>
          <w:p>
            <w:pPr>
              <w:spacing w:after="0"/>
              <w:jc w:val="right"/>
            </w:pPr>
            <w:r>
              <w:rPr>
                <w:sz w:val="16"/>
              </w:rPr>
              <w:t>74.0</w:t>
            </w:r>
          </w:p>
        </w:tc>
        <w:tc>
          <w:tcPr>
            <w:tcW w:type="dxa" w:w="2725"/>
          </w:tcPr>
          <w:p>
            <w:pPr>
              <w:spacing w:after="0"/>
              <w:jc w:val="left"/>
            </w:pPr>
            <w:r>
              <w:rPr>
                <w:sz w:val="16"/>
              </w:rPr>
              <w:t>Relatively Moderate 5, Relatively Low 5</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885"/>
          </w:tcPr>
          <w:p>
            <w:pPr>
              <w:spacing w:after="0"/>
              <w:jc w:val="right"/>
            </w:pPr>
            <w:r>
              <w:rPr>
                <w:sz w:val="16"/>
              </w:rPr>
              <w:t>10 of 10</w:t>
            </w:r>
          </w:p>
        </w:tc>
        <w:tc>
          <w:tcPr>
            <w:tcW w:type="dxa" w:w="922"/>
          </w:tcPr>
          <w:p>
            <w:pPr>
              <w:spacing w:after="0"/>
              <w:jc w:val="right"/>
            </w:pPr>
            <w:r>
              <w:rPr>
                <w:sz w:val="16"/>
              </w:rPr>
              <w:t>10.6</w:t>
            </w:r>
          </w:p>
        </w:tc>
        <w:tc>
          <w:tcPr>
            <w:tcW w:type="dxa" w:w="701"/>
          </w:tcPr>
          <w:p>
            <w:pPr>
              <w:spacing w:after="0"/>
              <w:jc w:val="right"/>
            </w:pPr>
            <w:r>
              <w:rPr>
                <w:sz w:val="16"/>
              </w:rPr>
              <w:t>43.5</w:t>
            </w:r>
          </w:p>
        </w:tc>
        <w:tc>
          <w:tcPr>
            <w:tcW w:type="dxa" w:w="668"/>
          </w:tcPr>
          <w:p>
            <w:pPr>
              <w:spacing w:after="0"/>
              <w:jc w:val="right"/>
            </w:pPr>
            <w:r>
              <w:rPr>
                <w:sz w:val="16"/>
              </w:rPr>
              <w:t>81.1</w:t>
            </w:r>
          </w:p>
        </w:tc>
        <w:tc>
          <w:tcPr>
            <w:tcW w:type="dxa" w:w="2725"/>
          </w:tcPr>
          <w:p>
            <w:pPr>
              <w:spacing w:after="0"/>
              <w:jc w:val="left"/>
            </w:pPr>
            <w:r>
              <w:rPr>
                <w:sz w:val="16"/>
              </w:rPr>
              <w:t>Relatively Low 1, Very Low 9</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885"/>
          </w:tcPr>
          <w:p>
            <w:pPr>
              <w:spacing w:after="0"/>
              <w:jc w:val="right"/>
            </w:pPr>
            <w:r>
              <w:rPr>
                <w:sz w:val="16"/>
              </w:rPr>
              <w:t>10 of 10</w:t>
            </w:r>
          </w:p>
        </w:tc>
        <w:tc>
          <w:tcPr>
            <w:tcW w:type="dxa" w:w="922"/>
          </w:tcPr>
          <w:p>
            <w:pPr>
              <w:spacing w:after="0"/>
              <w:jc w:val="right"/>
            </w:pPr>
            <w:r>
              <w:rPr>
                <w:sz w:val="16"/>
              </w:rPr>
              <w:t>36.1</w:t>
            </w:r>
          </w:p>
        </w:tc>
        <w:tc>
          <w:tcPr>
            <w:tcW w:type="dxa" w:w="701"/>
          </w:tcPr>
          <w:p>
            <w:pPr>
              <w:spacing w:after="0"/>
              <w:jc w:val="right"/>
            </w:pPr>
            <w:r>
              <w:rPr>
                <w:sz w:val="16"/>
              </w:rPr>
              <w:t>61.4</w:t>
            </w:r>
          </w:p>
        </w:tc>
        <w:tc>
          <w:tcPr>
            <w:tcW w:type="dxa" w:w="668"/>
          </w:tcPr>
          <w:p>
            <w:pPr>
              <w:spacing w:after="0"/>
              <w:jc w:val="right"/>
            </w:pPr>
            <w:r>
              <w:rPr>
                <w:sz w:val="16"/>
              </w:rPr>
              <w:t>69.8</w:t>
            </w:r>
          </w:p>
        </w:tc>
        <w:tc>
          <w:tcPr>
            <w:tcW w:type="dxa" w:w="2725"/>
          </w:tcPr>
          <w:p>
            <w:pPr>
              <w:spacing w:after="0"/>
              <w:jc w:val="left"/>
            </w:pPr>
            <w:r>
              <w:rPr>
                <w:sz w:val="16"/>
              </w:rPr>
              <w:t>Relatively Moderate 8,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885"/>
          </w:tcPr>
          <w:p>
            <w:pPr>
              <w:spacing w:after="0"/>
              <w:jc w:val="right"/>
            </w:pPr>
            <w:r>
              <w:rPr>
                <w:sz w:val="16"/>
              </w:rPr>
              <w:t>10 of 10</w:t>
            </w:r>
          </w:p>
        </w:tc>
        <w:tc>
          <w:tcPr>
            <w:tcW w:type="dxa" w:w="922"/>
          </w:tcPr>
          <w:p>
            <w:pPr>
              <w:spacing w:after="0"/>
              <w:jc w:val="right"/>
            </w:pPr>
            <w:r>
              <w:rPr>
                <w:sz w:val="16"/>
              </w:rPr>
              <w:t>20.8</w:t>
            </w:r>
          </w:p>
        </w:tc>
        <w:tc>
          <w:tcPr>
            <w:tcW w:type="dxa" w:w="701"/>
          </w:tcPr>
          <w:p>
            <w:pPr>
              <w:spacing w:after="0"/>
              <w:jc w:val="right"/>
            </w:pPr>
            <w:r>
              <w:rPr>
                <w:sz w:val="16"/>
              </w:rPr>
              <w:t>36.2</w:t>
            </w:r>
          </w:p>
        </w:tc>
        <w:tc>
          <w:tcPr>
            <w:tcW w:type="dxa" w:w="668"/>
          </w:tcPr>
          <w:p>
            <w:pPr>
              <w:spacing w:after="0"/>
              <w:jc w:val="right"/>
            </w:pPr>
            <w:r>
              <w:rPr>
                <w:sz w:val="16"/>
              </w:rPr>
              <w:t>53.2</w:t>
            </w:r>
          </w:p>
        </w:tc>
        <w:tc>
          <w:tcPr>
            <w:tcW w:type="dxa" w:w="2725"/>
          </w:tcPr>
          <w:p>
            <w:pPr>
              <w:spacing w:after="0"/>
              <w:jc w:val="left"/>
            </w:pPr>
            <w:r>
              <w:rPr>
                <w:sz w:val="16"/>
              </w:rPr>
              <w:t>Relatively Low 10</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885"/>
          </w:tcPr>
          <w:p>
            <w:pPr>
              <w:spacing w:after="0"/>
              <w:jc w:val="right"/>
            </w:pPr>
            <w:r>
              <w:rPr>
                <w:sz w:val="16"/>
              </w:rPr>
              <w:t>10 of 10</w:t>
            </w:r>
          </w:p>
        </w:tc>
        <w:tc>
          <w:tcPr>
            <w:tcW w:type="dxa" w:w="922"/>
          </w:tcPr>
          <w:p>
            <w:pPr>
              <w:spacing w:after="0"/>
              <w:jc w:val="right"/>
            </w:pPr>
            <w:r>
              <w:rPr>
                <w:sz w:val="16"/>
              </w:rPr>
              <w:t>27.2</w:t>
            </w:r>
          </w:p>
        </w:tc>
        <w:tc>
          <w:tcPr>
            <w:tcW w:type="dxa" w:w="701"/>
          </w:tcPr>
          <w:p>
            <w:pPr>
              <w:spacing w:after="0"/>
              <w:jc w:val="right"/>
            </w:pPr>
            <w:r>
              <w:rPr>
                <w:sz w:val="16"/>
              </w:rPr>
              <w:t>38.5</w:t>
            </w:r>
          </w:p>
        </w:tc>
        <w:tc>
          <w:tcPr>
            <w:tcW w:type="dxa" w:w="668"/>
          </w:tcPr>
          <w:p>
            <w:pPr>
              <w:spacing w:after="0"/>
              <w:jc w:val="right"/>
            </w:pPr>
            <w:r>
              <w:rPr>
                <w:sz w:val="16"/>
              </w:rPr>
              <w:t>46.4</w:t>
            </w:r>
          </w:p>
        </w:tc>
        <w:tc>
          <w:tcPr>
            <w:tcW w:type="dxa" w:w="2725"/>
          </w:tcPr>
          <w:p>
            <w:pPr>
              <w:spacing w:after="0"/>
              <w:jc w:val="left"/>
            </w:pPr>
            <w:r>
              <w:rPr>
                <w:sz w:val="16"/>
              </w:rPr>
              <w:t>Relatively Low 9, Very Low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885"/>
          </w:tcPr>
          <w:p>
            <w:pPr>
              <w:spacing w:after="0"/>
              <w:jc w:val="right"/>
            </w:pPr>
            <w:r>
              <w:rPr>
                <w:sz w:val="16"/>
              </w:rPr>
              <w:t>0 of 10</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725"/>
          </w:tcPr>
          <w:p>
            <w:pPr>
              <w:spacing w:after="0"/>
              <w:jc w:val="left"/>
            </w:pPr>
            <w:r>
              <w:rPr>
                <w:sz w:val="16"/>
              </w:rPr>
              <w:t>Insufficient Data 10</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885"/>
          </w:tcPr>
          <w:p>
            <w:pPr>
              <w:spacing w:after="0"/>
              <w:jc w:val="right"/>
            </w:pPr>
            <w:r>
              <w:rPr>
                <w:sz w:val="16"/>
              </w:rPr>
              <w:t>0 of 10</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725"/>
          </w:tcPr>
          <w:p>
            <w:pPr>
              <w:spacing w:after="0"/>
              <w:jc w:val="left"/>
            </w:pPr>
            <w:r>
              <w:rPr>
                <w:sz w:val="16"/>
              </w:rPr>
              <w:t>Not Applicable 10</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885"/>
          </w:tcPr>
          <w:p>
            <w:pPr>
              <w:spacing w:after="0"/>
              <w:jc w:val="right"/>
            </w:pPr>
            <w:r>
              <w:rPr>
                <w:sz w:val="16"/>
              </w:rPr>
              <w:t>10 of 10</w:t>
            </w:r>
          </w:p>
        </w:tc>
        <w:tc>
          <w:tcPr>
            <w:tcW w:type="dxa" w:w="922"/>
          </w:tcPr>
          <w:p>
            <w:pPr>
              <w:spacing w:after="0"/>
              <w:jc w:val="right"/>
            </w:pPr>
            <w:r>
              <w:rPr>
                <w:sz w:val="16"/>
              </w:rPr>
              <w:t>19.9</w:t>
            </w:r>
          </w:p>
        </w:tc>
        <w:tc>
          <w:tcPr>
            <w:tcW w:type="dxa" w:w="701"/>
          </w:tcPr>
          <w:p>
            <w:pPr>
              <w:spacing w:after="0"/>
              <w:jc w:val="right"/>
            </w:pPr>
            <w:r>
              <w:rPr>
                <w:sz w:val="16"/>
              </w:rPr>
              <w:t>58.3</w:t>
            </w:r>
          </w:p>
        </w:tc>
        <w:tc>
          <w:tcPr>
            <w:tcW w:type="dxa" w:w="668"/>
          </w:tcPr>
          <w:p>
            <w:pPr>
              <w:spacing w:after="0"/>
              <w:jc w:val="right"/>
            </w:pPr>
            <w:r>
              <w:rPr>
                <w:sz w:val="16"/>
              </w:rPr>
              <w:t>68.7</w:t>
            </w:r>
          </w:p>
        </w:tc>
        <w:tc>
          <w:tcPr>
            <w:tcW w:type="dxa" w:w="2725"/>
          </w:tcPr>
          <w:p>
            <w:pPr>
              <w:spacing w:after="0"/>
              <w:jc w:val="left"/>
            </w:pPr>
            <w:r>
              <w:rPr>
                <w:sz w:val="16"/>
              </w:rPr>
              <w:t>Relatively Low 1, Very Low 9</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885"/>
          </w:tcPr>
          <w:p>
            <w:pPr>
              <w:spacing w:after="0"/>
              <w:jc w:val="right"/>
            </w:pPr>
            <w:r>
              <w:rPr>
                <w:sz w:val="16"/>
              </w:rPr>
              <w:t>10 of 10</w:t>
            </w:r>
          </w:p>
        </w:tc>
        <w:tc>
          <w:tcPr>
            <w:tcW w:type="dxa" w:w="922"/>
          </w:tcPr>
          <w:p>
            <w:pPr>
              <w:spacing w:after="0"/>
              <w:jc w:val="right"/>
            </w:pPr>
            <w:r>
              <w:rPr>
                <w:sz w:val="16"/>
              </w:rPr>
              <w:t>24.6</w:t>
            </w:r>
          </w:p>
        </w:tc>
        <w:tc>
          <w:tcPr>
            <w:tcW w:type="dxa" w:w="701"/>
          </w:tcPr>
          <w:p>
            <w:pPr>
              <w:spacing w:after="0"/>
              <w:jc w:val="right"/>
            </w:pPr>
            <w:r>
              <w:rPr>
                <w:sz w:val="16"/>
              </w:rPr>
              <w:t>35.0</w:t>
            </w:r>
          </w:p>
        </w:tc>
        <w:tc>
          <w:tcPr>
            <w:tcW w:type="dxa" w:w="668"/>
          </w:tcPr>
          <w:p>
            <w:pPr>
              <w:spacing w:after="0"/>
              <w:jc w:val="right"/>
            </w:pPr>
            <w:r>
              <w:rPr>
                <w:sz w:val="16"/>
              </w:rPr>
              <w:t>39.3</w:t>
            </w:r>
          </w:p>
        </w:tc>
        <w:tc>
          <w:tcPr>
            <w:tcW w:type="dxa" w:w="2725"/>
          </w:tcPr>
          <w:p>
            <w:pPr>
              <w:spacing w:after="0"/>
              <w:jc w:val="left"/>
            </w:pPr>
            <w:r>
              <w:rPr>
                <w:sz w:val="16"/>
              </w:rPr>
              <w:t>Relatively Low 10</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68"/>
        <w:gridCol w:w="913"/>
        <w:gridCol w:w="2812"/>
        <w:gridCol w:w="2243"/>
        <w:gridCol w:w="1578"/>
        <w:gridCol w:w="1920"/>
        <w:gridCol w:w="2879"/>
      </w:tblGrid>
      <w:tr>
        <w:trPr>
          <w:cantSplit/>
          <w:tblHeader/>
        </w:trPr>
        <w:tc>
          <w:tcPr>
            <w:tcW w:type="dxa" w:w="1768"/>
            <w:shd w:val="clear" w:color="auto" w:fill="E8E8E8"/>
          </w:tcPr>
          <w:p>
            <w:pPr>
              <w:spacing w:after="0"/>
              <w:jc w:val="left"/>
            </w:pPr>
            <w:r>
              <w:rPr>
                <w:b/>
                <w:sz w:val="16"/>
              </w:rPr>
              <w:t>Member</w:t>
            </w:r>
          </w:p>
        </w:tc>
        <w:tc>
          <w:tcPr>
            <w:tcW w:type="dxa" w:w="913"/>
            <w:shd w:val="clear" w:color="auto" w:fill="E8E8E8"/>
          </w:tcPr>
          <w:p>
            <w:pPr>
              <w:spacing w:after="0"/>
              <w:jc w:val="left"/>
            </w:pPr>
            <w:r>
              <w:rPr>
                <w:b/>
                <w:sz w:val="16"/>
              </w:rPr>
              <w:t>Type</w:t>
            </w:r>
          </w:p>
        </w:tc>
        <w:tc>
          <w:tcPr>
            <w:tcW w:type="dxa" w:w="2812"/>
            <w:shd w:val="clear" w:color="auto" w:fill="E8E8E8"/>
          </w:tcPr>
          <w:p>
            <w:pPr>
              <w:spacing w:after="0"/>
              <w:jc w:val="left"/>
            </w:pPr>
            <w:r>
              <w:rPr>
                <w:b/>
                <w:sz w:val="16"/>
              </w:rPr>
              <w:t>Plan status</w:t>
            </w:r>
          </w:p>
        </w:tc>
        <w:tc>
          <w:tcPr>
            <w:tcW w:type="dxa" w:w="22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9"/>
            <w:shd w:val="clear" w:color="auto" w:fill="E8E8E8"/>
          </w:tcPr>
          <w:p>
            <w:pPr>
              <w:spacing w:after="0"/>
              <w:jc w:val="left"/>
            </w:pPr>
            <w:r>
              <w:rPr>
                <w:b/>
                <w:sz w:val="16"/>
              </w:rPr>
              <w:t>Notes</w:t>
            </w:r>
          </w:p>
        </w:tc>
      </w:tr>
      <w:tr>
        <w:trPr>
          <w:cantSplit/>
        </w:trPr>
        <w:tc>
          <w:tcPr>
            <w:tcW w:type="dxa" w:w="1768"/>
          </w:tcPr>
          <w:p>
            <w:pPr>
              <w:spacing w:after="0"/>
              <w:jc w:val="left"/>
            </w:pPr>
            <w:r>
              <w:rPr>
                <w:sz w:val="16"/>
              </w:rPr>
              <w:t>Alpena County</w:t>
            </w:r>
          </w:p>
        </w:tc>
        <w:tc>
          <w:tcPr>
            <w:tcW w:type="dxa" w:w="913"/>
          </w:tcPr>
          <w:p>
            <w:pPr>
              <w:spacing w:after="0"/>
              <w:jc w:val="left"/>
            </w:pPr>
            <w:r>
              <w:rPr>
                <w:sz w:val="16"/>
              </w:rPr>
              <w:t>County</w:t>
            </w:r>
          </w:p>
        </w:tc>
        <w:tc>
          <w:tcPr>
            <w:tcW w:type="dxa" w:w="2812"/>
          </w:tcPr>
          <w:p>
            <w:pPr>
              <w:spacing w:after="0"/>
              <w:jc w:val="left"/>
            </w:pPr>
            <w:r>
              <w:rPr>
                <w:sz w:val="16"/>
              </w:rPr>
              <w:t>Approved, expires 2027-01-06</w:t>
            </w:r>
          </w:p>
        </w:tc>
        <w:tc>
          <w:tcPr>
            <w:tcW w:type="dxa" w:w="2243"/>
          </w:tcPr>
          <w:p>
            <w:pPr>
              <w:spacing w:after="0"/>
              <w:jc w:val="right"/>
            </w:pPr>
            <w:r>
              <w:rPr>
                <w:sz w:val="16"/>
              </w:rPr>
              <w:t>FMA RL 0, SRL 0; any 0</w:t>
            </w:r>
          </w:p>
        </w:tc>
        <w:tc>
          <w:tcPr>
            <w:tcW w:type="dxa" w:w="1578"/>
          </w:tcPr>
          <w:p>
            <w:pPr>
              <w:spacing w:after="0"/>
              <w:jc w:val="right"/>
            </w:pPr>
            <w:r>
              <w:rPr>
                <w:sz w:val="16"/>
              </w:rPr>
              <w:t>$77,987.21</w:t>
            </w:r>
          </w:p>
        </w:tc>
        <w:tc>
          <w:tcPr>
            <w:tcW w:type="dxa" w:w="1920"/>
          </w:tcPr>
          <w:p>
            <w:pPr>
              <w:spacing w:after="0"/>
              <w:jc w:val="right"/>
            </w:pPr>
            <w:r>
              <w:rPr>
                <w:sz w:val="16"/>
              </w:rPr>
              <w:t>0; 0</w:t>
            </w:r>
          </w:p>
        </w:tc>
        <w:tc>
          <w:tcPr>
            <w:tcW w:type="dxa" w:w="2879"/>
          </w:tcPr>
          <w:p>
            <w:pPr>
              <w:spacing w:after="0"/>
              <w:jc w:val="left"/>
            </w:pPr>
            <w:r>
              <w:rPr>
                <w:sz w:val="16"/>
              </w:rPr>
              <w:t>Includes $15,886.16 for declarations not counted as hazard incidents (DR-4494-MI).</w:t>
            </w:r>
          </w:p>
        </w:tc>
      </w:tr>
      <w:tr>
        <w:trPr>
          <w:cantSplit/>
        </w:trPr>
        <w:tc>
          <w:tcPr>
            <w:tcW w:type="dxa" w:w="1768"/>
          </w:tcPr>
          <w:p>
            <w:pPr>
              <w:spacing w:after="0"/>
              <w:jc w:val="left"/>
            </w:pPr>
            <w:r>
              <w:rPr>
                <w:sz w:val="16"/>
              </w:rPr>
              <w:t>Alpena city</w:t>
            </w:r>
          </w:p>
        </w:tc>
        <w:tc>
          <w:tcPr>
            <w:tcW w:type="dxa" w:w="913"/>
          </w:tcPr>
          <w:p>
            <w:pPr>
              <w:spacing w:after="0"/>
              <w:jc w:val="left"/>
            </w:pPr>
            <w:r>
              <w:rPr>
                <w:sz w:val="16"/>
              </w:rPr>
              <w:t>City</w:t>
            </w:r>
          </w:p>
        </w:tc>
        <w:tc>
          <w:tcPr>
            <w:tcW w:type="dxa" w:w="2812"/>
          </w:tcPr>
          <w:p>
            <w:pPr>
              <w:spacing w:after="0"/>
              <w:jc w:val="left"/>
            </w:pPr>
            <w:r>
              <w:rPr>
                <w:sz w:val="16"/>
              </w:rPr>
              <w:t>Approved, expires 2027-01-06</w:t>
            </w:r>
          </w:p>
        </w:tc>
        <w:tc>
          <w:tcPr>
            <w:tcW w:type="dxa" w:w="2243"/>
          </w:tcPr>
          <w:p>
            <w:pPr>
              <w:spacing w:after="0"/>
              <w:jc w:val="right"/>
            </w:pPr>
            <w:r>
              <w:rPr>
                <w:sz w:val="16"/>
              </w:rPr>
              <w:t>FMA RL 0, SRL 0; any 0</w:t>
            </w:r>
          </w:p>
        </w:tc>
        <w:tc>
          <w:tcPr>
            <w:tcW w:type="dxa" w:w="1578"/>
          </w:tcPr>
          <w:p>
            <w:pPr>
              <w:spacing w:after="0"/>
              <w:jc w:val="right"/>
            </w:pPr>
            <w:r>
              <w:rPr>
                <w:sz w:val="16"/>
              </w:rPr>
              <w:t>$246,246.69</w:t>
            </w:r>
          </w:p>
        </w:tc>
        <w:tc>
          <w:tcPr>
            <w:tcW w:type="dxa" w:w="1920"/>
          </w:tcPr>
          <w:p>
            <w:pPr>
              <w:spacing w:after="0"/>
              <w:jc w:val="right"/>
            </w:pPr>
            <w:r>
              <w:rPr>
                <w:sz w:val="16"/>
              </w:rPr>
              <w:t>27; 2</w:t>
            </w:r>
          </w:p>
        </w:tc>
        <w:tc>
          <w:tcPr>
            <w:tcW w:type="dxa" w:w="2879"/>
          </w:tcPr>
          <w:p>
            <w:pPr>
              <w:spacing w:after="0"/>
              <w:jc w:val="left"/>
            </w:pPr>
          </w:p>
        </w:tc>
      </w:tr>
      <w:tr>
        <w:trPr>
          <w:cantSplit/>
        </w:trPr>
        <w:tc>
          <w:tcPr>
            <w:tcW w:type="dxa" w:w="1768"/>
          </w:tcPr>
          <w:p>
            <w:pPr>
              <w:spacing w:after="0"/>
              <w:jc w:val="left"/>
            </w:pPr>
            <w:r>
              <w:rPr>
                <w:sz w:val="16"/>
              </w:rPr>
              <w:t>Alpena township</w:t>
            </w:r>
          </w:p>
        </w:tc>
        <w:tc>
          <w:tcPr>
            <w:tcW w:type="dxa" w:w="913"/>
          </w:tcPr>
          <w:p>
            <w:pPr>
              <w:spacing w:after="0"/>
              <w:jc w:val="left"/>
            </w:pPr>
            <w:r>
              <w:rPr>
                <w:sz w:val="16"/>
              </w:rPr>
              <w:t>Township</w:t>
            </w:r>
          </w:p>
        </w:tc>
        <w:tc>
          <w:tcPr>
            <w:tcW w:type="dxa" w:w="2812"/>
          </w:tcPr>
          <w:p>
            <w:pPr>
              <w:spacing w:after="0"/>
              <w:jc w:val="left"/>
            </w:pPr>
            <w:r>
              <w:rPr>
                <w:sz w:val="16"/>
              </w:rPr>
              <w:t>Approved, expires 2027-01-06</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27; 2</w:t>
            </w:r>
          </w:p>
        </w:tc>
        <w:tc>
          <w:tcPr>
            <w:tcW w:type="dxa" w:w="2879"/>
          </w:tcPr>
          <w:p>
            <w:pPr>
              <w:spacing w:after="0"/>
              <w:jc w:val="left"/>
            </w:pPr>
          </w:p>
        </w:tc>
      </w:tr>
      <w:tr>
        <w:trPr>
          <w:cantSplit/>
        </w:trPr>
        <w:tc>
          <w:tcPr>
            <w:tcW w:type="dxa" w:w="1768"/>
          </w:tcPr>
          <w:p>
            <w:pPr>
              <w:spacing w:after="0"/>
              <w:jc w:val="left"/>
            </w:pPr>
            <w:r>
              <w:rPr>
                <w:sz w:val="16"/>
              </w:rPr>
              <w:t>Green township</w:t>
            </w:r>
          </w:p>
        </w:tc>
        <w:tc>
          <w:tcPr>
            <w:tcW w:type="dxa" w:w="913"/>
          </w:tcPr>
          <w:p>
            <w:pPr>
              <w:spacing w:after="0"/>
              <w:jc w:val="left"/>
            </w:pPr>
            <w:r>
              <w:rPr>
                <w:sz w:val="16"/>
              </w:rPr>
              <w:t>Township</w:t>
            </w:r>
          </w:p>
        </w:tc>
        <w:tc>
          <w:tcPr>
            <w:tcW w:type="dxa" w:w="2812"/>
          </w:tcPr>
          <w:p>
            <w:pPr>
              <w:spacing w:after="0"/>
              <w:jc w:val="left"/>
            </w:pPr>
            <w:r>
              <w:rPr>
                <w:sz w:val="16"/>
              </w:rPr>
              <w:t>Approved, expires 2027-01-06</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0; 0</w:t>
            </w:r>
          </w:p>
        </w:tc>
        <w:tc>
          <w:tcPr>
            <w:tcW w:type="dxa" w:w="2879"/>
          </w:tcPr>
          <w:p>
            <w:pPr>
              <w:spacing w:after="0"/>
              <w:jc w:val="left"/>
            </w:pPr>
          </w:p>
        </w:tc>
      </w:tr>
      <w:tr>
        <w:trPr>
          <w:cantSplit/>
        </w:trPr>
        <w:tc>
          <w:tcPr>
            <w:tcW w:type="dxa" w:w="1768"/>
          </w:tcPr>
          <w:p>
            <w:pPr>
              <w:spacing w:after="0"/>
              <w:jc w:val="left"/>
            </w:pPr>
            <w:r>
              <w:rPr>
                <w:sz w:val="16"/>
              </w:rPr>
              <w:t>Long Rapids township</w:t>
            </w:r>
          </w:p>
        </w:tc>
        <w:tc>
          <w:tcPr>
            <w:tcW w:type="dxa" w:w="913"/>
          </w:tcPr>
          <w:p>
            <w:pPr>
              <w:spacing w:after="0"/>
              <w:jc w:val="left"/>
            </w:pPr>
            <w:r>
              <w:rPr>
                <w:sz w:val="16"/>
              </w:rPr>
              <w:t>Township</w:t>
            </w:r>
          </w:p>
        </w:tc>
        <w:tc>
          <w:tcPr>
            <w:tcW w:type="dxa" w:w="2812"/>
          </w:tcPr>
          <w:p>
            <w:pPr>
              <w:spacing w:after="0"/>
              <w:jc w:val="left"/>
            </w:pPr>
            <w:r>
              <w:rPr>
                <w:sz w:val="16"/>
              </w:rPr>
              <w:t>Approved, expires 2027-01-06</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9; 0</w:t>
            </w:r>
          </w:p>
        </w:tc>
        <w:tc>
          <w:tcPr>
            <w:tcW w:type="dxa" w:w="2879"/>
          </w:tcPr>
          <w:p>
            <w:pPr>
              <w:spacing w:after="0"/>
              <w:jc w:val="left"/>
            </w:pPr>
          </w:p>
        </w:tc>
      </w:tr>
      <w:tr>
        <w:trPr>
          <w:cantSplit/>
        </w:trPr>
        <w:tc>
          <w:tcPr>
            <w:tcW w:type="dxa" w:w="1768"/>
          </w:tcPr>
          <w:p>
            <w:pPr>
              <w:spacing w:after="0"/>
              <w:jc w:val="left"/>
            </w:pPr>
            <w:r>
              <w:rPr>
                <w:sz w:val="16"/>
              </w:rPr>
              <w:t>Maple Ridge township</w:t>
            </w:r>
          </w:p>
        </w:tc>
        <w:tc>
          <w:tcPr>
            <w:tcW w:type="dxa" w:w="913"/>
          </w:tcPr>
          <w:p>
            <w:pPr>
              <w:spacing w:after="0"/>
              <w:jc w:val="left"/>
            </w:pPr>
            <w:r>
              <w:rPr>
                <w:sz w:val="16"/>
              </w:rPr>
              <w:t>Township</w:t>
            </w:r>
          </w:p>
        </w:tc>
        <w:tc>
          <w:tcPr>
            <w:tcW w:type="dxa" w:w="2812"/>
          </w:tcPr>
          <w:p>
            <w:pPr>
              <w:spacing w:after="0"/>
              <w:jc w:val="left"/>
            </w:pPr>
            <w:r>
              <w:rPr>
                <w:sz w:val="16"/>
              </w:rPr>
              <w:t>Approved, expires 2027-01-06</w:t>
            </w:r>
          </w:p>
        </w:tc>
        <w:tc>
          <w:tcPr>
            <w:tcW w:type="dxa" w:w="2243"/>
          </w:tcPr>
          <w:p>
            <w:pPr>
              <w:spacing w:after="0"/>
              <w:jc w:val="right"/>
            </w:pPr>
            <w:r>
              <w:rPr>
                <w:sz w:val="16"/>
              </w:rPr>
              <w:t>FMA RL 0, SRL 0; any 0</w:t>
            </w:r>
          </w:p>
        </w:tc>
        <w:tc>
          <w:tcPr>
            <w:tcW w:type="dxa" w:w="1578"/>
          </w:tcPr>
          <w:p>
            <w:pPr>
              <w:spacing w:after="0"/>
              <w:jc w:val="right"/>
            </w:pPr>
            <w:r>
              <w:rPr>
                <w:sz w:val="16"/>
              </w:rPr>
              <w:t>$21,901.34</w:t>
            </w:r>
          </w:p>
        </w:tc>
        <w:tc>
          <w:tcPr>
            <w:tcW w:type="dxa" w:w="1920"/>
          </w:tcPr>
          <w:p>
            <w:pPr>
              <w:spacing w:after="0"/>
              <w:jc w:val="right"/>
            </w:pPr>
            <w:r>
              <w:rPr>
                <w:sz w:val="16"/>
              </w:rPr>
              <w:t>0; 0</w:t>
            </w:r>
          </w:p>
        </w:tc>
        <w:tc>
          <w:tcPr>
            <w:tcW w:type="dxa" w:w="2879"/>
          </w:tcPr>
          <w:p>
            <w:pPr>
              <w:spacing w:after="0"/>
              <w:jc w:val="left"/>
            </w:pPr>
          </w:p>
        </w:tc>
      </w:tr>
      <w:tr>
        <w:trPr>
          <w:cantSplit/>
        </w:trPr>
        <w:tc>
          <w:tcPr>
            <w:tcW w:type="dxa" w:w="1768"/>
          </w:tcPr>
          <w:p>
            <w:pPr>
              <w:spacing w:after="0"/>
              <w:jc w:val="left"/>
            </w:pPr>
            <w:r>
              <w:rPr>
                <w:sz w:val="16"/>
              </w:rPr>
              <w:t>Ossineke township</w:t>
            </w:r>
          </w:p>
        </w:tc>
        <w:tc>
          <w:tcPr>
            <w:tcW w:type="dxa" w:w="913"/>
          </w:tcPr>
          <w:p>
            <w:pPr>
              <w:spacing w:after="0"/>
              <w:jc w:val="left"/>
            </w:pPr>
            <w:r>
              <w:rPr>
                <w:sz w:val="16"/>
              </w:rPr>
              <w:t>Township</w:t>
            </w:r>
          </w:p>
        </w:tc>
        <w:tc>
          <w:tcPr>
            <w:tcW w:type="dxa" w:w="2812"/>
          </w:tcPr>
          <w:p>
            <w:pPr>
              <w:spacing w:after="0"/>
              <w:jc w:val="left"/>
            </w:pPr>
            <w:r>
              <w:rPr>
                <w:sz w:val="16"/>
              </w:rPr>
              <w:t>Approved, expires 2027-01-06</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11; 0</w:t>
            </w:r>
          </w:p>
        </w:tc>
        <w:tc>
          <w:tcPr>
            <w:tcW w:type="dxa" w:w="2879"/>
          </w:tcPr>
          <w:p>
            <w:pPr>
              <w:spacing w:after="0"/>
              <w:jc w:val="left"/>
            </w:pPr>
          </w:p>
        </w:tc>
      </w:tr>
      <w:tr>
        <w:trPr>
          <w:cantSplit/>
        </w:trPr>
        <w:tc>
          <w:tcPr>
            <w:tcW w:type="dxa" w:w="1768"/>
          </w:tcPr>
          <w:p>
            <w:pPr>
              <w:spacing w:after="0"/>
              <w:jc w:val="left"/>
            </w:pPr>
            <w:r>
              <w:rPr>
                <w:sz w:val="16"/>
              </w:rPr>
              <w:t>Sanborn township</w:t>
            </w:r>
          </w:p>
        </w:tc>
        <w:tc>
          <w:tcPr>
            <w:tcW w:type="dxa" w:w="913"/>
          </w:tcPr>
          <w:p>
            <w:pPr>
              <w:spacing w:after="0"/>
              <w:jc w:val="left"/>
            </w:pPr>
            <w:r>
              <w:rPr>
                <w:sz w:val="16"/>
              </w:rPr>
              <w:t>Township</w:t>
            </w:r>
          </w:p>
        </w:tc>
        <w:tc>
          <w:tcPr>
            <w:tcW w:type="dxa" w:w="2812"/>
          </w:tcPr>
          <w:p>
            <w:pPr>
              <w:spacing w:after="0"/>
              <w:jc w:val="left"/>
            </w:pPr>
            <w:r>
              <w:rPr>
                <w:sz w:val="16"/>
              </w:rPr>
              <w:t>Approved, expires 2027-01-06</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0; 0</w:t>
            </w:r>
          </w:p>
        </w:tc>
        <w:tc>
          <w:tcPr>
            <w:tcW w:type="dxa" w:w="2879"/>
          </w:tcPr>
          <w:p>
            <w:pPr>
              <w:spacing w:after="0"/>
              <w:jc w:val="left"/>
            </w:pPr>
          </w:p>
        </w:tc>
      </w:tr>
      <w:tr>
        <w:trPr>
          <w:cantSplit/>
        </w:trPr>
        <w:tc>
          <w:tcPr>
            <w:tcW w:type="dxa" w:w="1768"/>
          </w:tcPr>
          <w:p>
            <w:pPr>
              <w:spacing w:after="0"/>
              <w:jc w:val="left"/>
            </w:pPr>
            <w:r>
              <w:rPr>
                <w:sz w:val="16"/>
              </w:rPr>
              <w:t>Wellington township</w:t>
            </w:r>
          </w:p>
        </w:tc>
        <w:tc>
          <w:tcPr>
            <w:tcW w:type="dxa" w:w="913"/>
          </w:tcPr>
          <w:p>
            <w:pPr>
              <w:spacing w:after="0"/>
              <w:jc w:val="left"/>
            </w:pPr>
            <w:r>
              <w:rPr>
                <w:sz w:val="16"/>
              </w:rPr>
              <w:t>Township</w:t>
            </w:r>
          </w:p>
        </w:tc>
        <w:tc>
          <w:tcPr>
            <w:tcW w:type="dxa" w:w="2812"/>
          </w:tcPr>
          <w:p>
            <w:pPr>
              <w:spacing w:after="0"/>
              <w:jc w:val="left"/>
            </w:pPr>
            <w:r>
              <w:rPr>
                <w:sz w:val="16"/>
              </w:rPr>
              <w:t>Approved, expires 2027-01-06</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0; 0</w:t>
            </w:r>
          </w:p>
        </w:tc>
        <w:tc>
          <w:tcPr>
            <w:tcW w:type="dxa" w:w="2879"/>
          </w:tcPr>
          <w:p>
            <w:pPr>
              <w:spacing w:after="0"/>
              <w:jc w:val="left"/>
            </w:pPr>
          </w:p>
        </w:tc>
      </w:tr>
      <w:tr>
        <w:trPr>
          <w:cantSplit/>
        </w:trPr>
        <w:tc>
          <w:tcPr>
            <w:tcW w:type="dxa" w:w="1768"/>
          </w:tcPr>
          <w:p>
            <w:pPr>
              <w:spacing w:after="0"/>
              <w:jc w:val="left"/>
            </w:pPr>
            <w:r>
              <w:rPr>
                <w:sz w:val="16"/>
              </w:rPr>
              <w:t>Wilson township</w:t>
            </w:r>
          </w:p>
        </w:tc>
        <w:tc>
          <w:tcPr>
            <w:tcW w:type="dxa" w:w="913"/>
          </w:tcPr>
          <w:p>
            <w:pPr>
              <w:spacing w:after="0"/>
              <w:jc w:val="left"/>
            </w:pPr>
            <w:r>
              <w:rPr>
                <w:sz w:val="16"/>
              </w:rPr>
              <w:t>Township</w:t>
            </w:r>
          </w:p>
        </w:tc>
        <w:tc>
          <w:tcPr>
            <w:tcW w:type="dxa" w:w="2812"/>
          </w:tcPr>
          <w:p>
            <w:pPr>
              <w:spacing w:after="0"/>
              <w:jc w:val="left"/>
            </w:pPr>
            <w:r>
              <w:rPr>
                <w:sz w:val="16"/>
              </w:rPr>
              <w:t>Approved, expires 2027-01-06</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0; 0</w:t>
            </w:r>
          </w:p>
        </w:tc>
        <w:tc>
          <w:tcPr>
            <w:tcW w:type="dxa" w:w="2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0"/>
        <w:gridCol w:w="1048"/>
        <w:gridCol w:w="1037"/>
        <w:gridCol w:w="1126"/>
        <w:gridCol w:w="1192"/>
        <w:gridCol w:w="1072"/>
        <w:gridCol w:w="1263"/>
        <w:gridCol w:w="1134"/>
        <w:gridCol w:w="1284"/>
        <w:gridCol w:w="129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3"/>
            <w:shd w:val="clear" w:color="auto" w:fill="E8E8E8"/>
          </w:tcPr>
          <w:p>
            <w:pPr>
              <w:spacing w:after="0"/>
              <w:jc w:val="right"/>
            </w:pPr>
            <w:r>
              <w:rPr>
                <w:b/>
                <w:sz w:val="16"/>
              </w:rPr>
              <w:t>Storm Events damage since 2022-01-07</w:t>
            </w:r>
          </w:p>
          <w:p>
            <w:pPr>
              <w:spacing w:after="0"/>
              <w:jc w:val="right"/>
            </w:pPr>
            <w:r>
              <w:rPr>
                <w:i/>
                <w:color w:val="555555"/>
                <w:sz w:val="14"/>
              </w:rPr>
              <w:t>county-coded records, property plus crops, nominal dollars</w:t>
            </w:r>
          </w:p>
        </w:tc>
        <w:tc>
          <w:tcPr>
            <w:tcW w:type="dxa" w:w="113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2"/>
          </w:tcPr>
          <w:p>
            <w:pPr>
              <w:spacing w:after="0"/>
              <w:jc w:val="right"/>
            </w:pPr>
          </w:p>
        </w:tc>
        <w:tc>
          <w:tcPr>
            <w:tcW w:type="dxa" w:w="1072"/>
          </w:tcPr>
          <w:p>
            <w:pPr>
              <w:spacing w:after="0"/>
              <w:jc w:val="right"/>
            </w:pP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$1,550,404,528</w:t>
            </w:r>
          </w:p>
        </w:tc>
        <w:tc>
          <w:tcPr>
            <w:tcW w:type="dxa" w:w="1140"/>
          </w:tcPr>
          <w:p>
            <w:pPr>
              <w:spacing w:after="0"/>
              <w:jc w:val="right"/>
            </w:pPr>
          </w:p>
        </w:tc>
        <w:tc>
          <w:tcPr>
            <w:tcW w:type="dxa" w:w="1048"/>
          </w:tcPr>
          <w:p>
            <w:pPr>
              <w:spacing w:after="0"/>
              <w:jc w:val="right"/>
            </w:pPr>
            <w:r>
              <w:rPr>
                <w:sz w:val="16"/>
              </w:rPr>
              <w:t>729</w:t>
            </w:r>
          </w:p>
        </w:tc>
        <w:tc>
          <w:tcPr>
            <w:tcW w:type="dxa" w:w="1037"/>
          </w:tcPr>
          <w:p>
            <w:pPr>
              <w:spacing w:after="0"/>
              <w:jc w:val="right"/>
            </w:pPr>
            <w:r>
              <w:rPr>
                <w:sz w:val="16"/>
              </w:rPr>
              <w:t>$6,389</w:t>
            </w:r>
          </w:p>
        </w:tc>
        <w:tc>
          <w:tcPr>
            <w:tcW w:type="dxa" w:w="1126"/>
          </w:tcPr>
          <w:p>
            <w:pPr>
              <w:spacing w:after="0"/>
              <w:jc w:val="right"/>
            </w:pPr>
          </w:p>
        </w:tc>
        <w:tc>
          <w:tcPr>
            <w:tcW w:type="dxa" w:w="1192"/>
          </w:tcPr>
          <w:p>
            <w:pPr>
              <w:spacing w:after="0"/>
              <w:jc w:val="right"/>
            </w:pPr>
            <w:r>
              <w:rPr>
                <w:sz w:val="16"/>
              </w:rPr>
              <w:t>$565</w:t>
            </w:r>
          </w:p>
        </w:tc>
        <w:tc>
          <w:tcPr>
            <w:tcW w:type="dxa" w:w="1072"/>
          </w:tcPr>
          <w:p>
            <w:pPr>
              <w:spacing w:after="0"/>
              <w:jc w:val="right"/>
            </w:pPr>
            <w:r>
              <w:rPr>
                <w:sz w:val="16"/>
              </w:rPr>
              <w:t>0.000412%</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$7,669,223,370</w:t>
            </w:r>
          </w:p>
        </w:tc>
        <w:tc>
          <w:tcPr>
            <w:tcW w:type="dxa" w:w="1140"/>
          </w:tcPr>
          <w:p>
            <w:pPr>
              <w:spacing w:after="0"/>
              <w:jc w:val="right"/>
            </w:pPr>
            <w:r>
              <w:rPr>
                <w:sz w:val="16"/>
              </w:rPr>
              <w:t>$33,337,268</w:t>
            </w:r>
          </w:p>
        </w:tc>
        <w:tc>
          <w:tcPr>
            <w:tcW w:type="dxa" w:w="1048"/>
          </w:tcPr>
          <w:p>
            <w:pPr>
              <w:spacing w:after="0"/>
              <w:jc w:val="right"/>
            </w:pPr>
            <w:r>
              <w:rPr>
                <w:sz w:val="16"/>
              </w:rPr>
              <w:t>28,892</w:t>
            </w:r>
          </w:p>
        </w:tc>
        <w:tc>
          <w:tcPr>
            <w:tcW w:type="dxa" w:w="1037"/>
          </w:tcPr>
          <w:p>
            <w:pPr>
              <w:spacing w:after="0"/>
              <w:jc w:val="right"/>
            </w:pPr>
            <w:r>
              <w:rPr>
                <w:sz w:val="16"/>
              </w:rPr>
              <w:t>$230</w:t>
            </w:r>
          </w:p>
        </w:tc>
        <w:tc>
          <w:tcPr>
            <w:tcW w:type="dxa" w:w="1126"/>
          </w:tcPr>
          <w:p>
            <w:pPr>
              <w:spacing w:after="0"/>
              <w:jc w:val="right"/>
            </w:pPr>
            <w:r>
              <w:rPr>
                <w:sz w:val="16"/>
              </w:rPr>
              <w:t>$27,601</w:t>
            </w:r>
          </w:p>
        </w:tc>
        <w:tc>
          <w:tcPr>
            <w:tcW w:type="dxa" w:w="1192"/>
          </w:tcPr>
          <w:p>
            <w:pPr>
              <w:spacing w:after="0"/>
              <w:jc w:val="right"/>
            </w:pPr>
            <w:r>
              <w:rPr>
                <w:sz w:val="16"/>
              </w:rPr>
              <w:t>$1,160,288</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0"/>
          </w:tcPr>
          <w:p>
            <w:pPr>
              <w:spacing w:after="0"/>
              <w:jc w:val="right"/>
            </w:pPr>
            <w:r>
              <w:rPr>
                <w:sz w:val="16"/>
              </w:rPr>
              <w:t>$0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2"/>
          </w:tcPr>
          <w:p>
            <w:pPr>
              <w:spacing w:after="0"/>
              <w:jc w:val="right"/>
            </w:pPr>
          </w:p>
        </w:tc>
        <w:tc>
          <w:tcPr>
            <w:tcW w:type="dxa" w:w="1072"/>
          </w:tcPr>
          <w:p>
            <w:pPr>
              <w:spacing w:after="0"/>
              <w:jc w:val="right"/>
            </w:pP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$12,804,135,981</w:t>
            </w:r>
          </w:p>
        </w:tc>
        <w:tc>
          <w:tcPr>
            <w:tcW w:type="dxa" w:w="1140"/>
          </w:tcPr>
          <w:p>
            <w:pPr>
              <w:spacing w:after="0"/>
              <w:jc w:val="right"/>
            </w:pPr>
          </w:p>
        </w:tc>
        <w:tc>
          <w:tcPr>
            <w:tcW w:type="dxa" w:w="1048"/>
          </w:tcPr>
          <w:p>
            <w:pPr>
              <w:spacing w:after="0"/>
              <w:jc w:val="right"/>
            </w:pPr>
            <w:r>
              <w:rPr>
                <w:sz w:val="16"/>
              </w:rPr>
              <w:t>28,907</w:t>
            </w:r>
          </w:p>
        </w:tc>
        <w:tc>
          <w:tcPr>
            <w:tcW w:type="dxa" w:w="1037"/>
          </w:tcPr>
          <w:p>
            <w:pPr>
              <w:spacing w:after="0"/>
              <w:jc w:val="right"/>
            </w:pPr>
            <w:r>
              <w:rPr>
                <w:sz w:val="16"/>
              </w:rPr>
              <w:t>$10,950</w:t>
            </w:r>
          </w:p>
        </w:tc>
        <w:tc>
          <w:tcPr>
            <w:tcW w:type="dxa" w:w="1126"/>
          </w:tcPr>
          <w:p>
            <w:pPr>
              <w:spacing w:after="0"/>
              <w:jc w:val="right"/>
            </w:pPr>
          </w:p>
        </w:tc>
        <w:tc>
          <w:tcPr>
            <w:tcW w:type="dxa" w:w="1192"/>
          </w:tcPr>
          <w:p>
            <w:pPr>
              <w:spacing w:after="0"/>
              <w:jc w:val="right"/>
            </w:pPr>
            <w:r>
              <w:rPr>
                <w:sz w:val="16"/>
              </w:rPr>
              <w:t>$3,337</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$7,669,223,370</w:t>
            </w:r>
          </w:p>
        </w:tc>
        <w:tc>
          <w:tcPr>
            <w:tcW w:type="dxa" w:w="1140"/>
          </w:tcPr>
          <w:p>
            <w:pPr>
              <w:spacing w:after="0"/>
              <w:jc w:val="right"/>
            </w:pPr>
            <w:r>
              <w:rPr>
                <w:sz w:val="16"/>
              </w:rPr>
              <w:t>$33,337,268</w:t>
            </w:r>
          </w:p>
        </w:tc>
        <w:tc>
          <w:tcPr>
            <w:tcW w:type="dxa" w:w="1048"/>
          </w:tcPr>
          <w:p>
            <w:pPr>
              <w:spacing w:after="0"/>
              <w:jc w:val="right"/>
            </w:pPr>
            <w:r>
              <w:rPr>
                <w:sz w:val="16"/>
              </w:rPr>
              <w:t>28,892</w:t>
            </w:r>
          </w:p>
        </w:tc>
        <w:tc>
          <w:tcPr>
            <w:tcW w:type="dxa" w:w="1037"/>
          </w:tcPr>
          <w:p>
            <w:pPr>
              <w:spacing w:after="0"/>
              <w:jc w:val="right"/>
            </w:pPr>
            <w:r>
              <w:rPr>
                <w:sz w:val="16"/>
              </w:rPr>
              <w:t>$69,913</w:t>
            </w:r>
          </w:p>
        </w:tc>
        <w:tc>
          <w:tcPr>
            <w:tcW w:type="dxa" w:w="1126"/>
          </w:tcPr>
          <w:p>
            <w:pPr>
              <w:spacing w:after="0"/>
              <w:jc w:val="right"/>
            </w:pPr>
            <w:r>
              <w:rPr>
                <w:sz w:val="16"/>
              </w:rPr>
              <w:t>$4,410</w:t>
            </w:r>
          </w:p>
        </w:tc>
        <w:tc>
          <w:tcPr>
            <w:tcW w:type="dxa" w:w="1192"/>
          </w:tcPr>
          <w:p>
            <w:pPr>
              <w:spacing w:after="0"/>
              <w:jc w:val="right"/>
            </w:pPr>
            <w:r>
              <w:rPr>
                <w:sz w:val="16"/>
              </w:rPr>
              <w:t>$7,593</w:t>
            </w:r>
          </w:p>
        </w:tc>
        <w:tc>
          <w:tcPr>
            <w:tcW w:type="dxa" w:w="1072"/>
          </w:tcPr>
          <w:p>
            <w:pPr>
              <w:spacing w:after="0"/>
              <w:jc w:val="right"/>
            </w:pPr>
            <w:r>
              <w:rPr>
                <w:sz w:val="16"/>
              </w:rPr>
              <w:t>0.000912%</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$7,669,223,370</w:t>
            </w:r>
          </w:p>
        </w:tc>
        <w:tc>
          <w:tcPr>
            <w:tcW w:type="dxa" w:w="1140"/>
          </w:tcPr>
          <w:p>
            <w:pPr>
              <w:spacing w:after="0"/>
              <w:jc w:val="right"/>
            </w:pPr>
            <w:r>
              <w:rPr>
                <w:sz w:val="16"/>
              </w:rPr>
              <w:t>$33,337,268</w:t>
            </w:r>
          </w:p>
        </w:tc>
        <w:tc>
          <w:tcPr>
            <w:tcW w:type="dxa" w:w="1048"/>
          </w:tcPr>
          <w:p>
            <w:pPr>
              <w:spacing w:after="0"/>
              <w:jc w:val="right"/>
            </w:pPr>
            <w:r>
              <w:rPr>
                <w:sz w:val="16"/>
              </w:rPr>
              <w:t>28,892</w:t>
            </w:r>
          </w:p>
        </w:tc>
        <w:tc>
          <w:tcPr>
            <w:tcW w:type="dxa" w:w="1037"/>
          </w:tcPr>
          <w:p>
            <w:pPr>
              <w:spacing w:after="0"/>
              <w:jc w:val="right"/>
            </w:pPr>
            <w:r>
              <w:rPr>
                <w:sz w:val="16"/>
              </w:rPr>
              <w:t>$499</w:t>
            </w:r>
          </w:p>
        </w:tc>
        <w:tc>
          <w:tcPr>
            <w:tcW w:type="dxa" w:w="1126"/>
          </w:tcPr>
          <w:p>
            <w:pPr>
              <w:spacing w:after="0"/>
              <w:jc w:val="right"/>
            </w:pPr>
            <w:r>
              <w:rPr>
                <w:sz w:val="16"/>
              </w:rPr>
              <w:t>under $1</w:t>
            </w:r>
          </w:p>
        </w:tc>
        <w:tc>
          <w:tcPr>
            <w:tcW w:type="dxa" w:w="1192"/>
          </w:tcPr>
          <w:p>
            <w:pPr>
              <w:spacing w:after="0"/>
              <w:jc w:val="right"/>
            </w:pPr>
            <w:r>
              <w:rPr>
                <w:sz w:val="16"/>
              </w:rPr>
              <w:t>$69,806</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$7,626,907,531</w:t>
            </w:r>
          </w:p>
        </w:tc>
        <w:tc>
          <w:tcPr>
            <w:tcW w:type="dxa" w:w="1140"/>
          </w:tcPr>
          <w:p>
            <w:pPr>
              <w:spacing w:after="0"/>
              <w:jc w:val="right"/>
            </w:pPr>
            <w:r>
              <w:rPr>
                <w:sz w:val="16"/>
              </w:rPr>
              <w:t>$33,093,221</w:t>
            </w:r>
          </w:p>
        </w:tc>
        <w:tc>
          <w:tcPr>
            <w:tcW w:type="dxa" w:w="1048"/>
          </w:tcPr>
          <w:p>
            <w:pPr>
              <w:spacing w:after="0"/>
              <w:jc w:val="right"/>
            </w:pPr>
            <w:r>
              <w:rPr>
                <w:sz w:val="16"/>
              </w:rPr>
              <w:t>28,708</w:t>
            </w:r>
          </w:p>
        </w:tc>
        <w:tc>
          <w:tcPr>
            <w:tcW w:type="dxa" w:w="1037"/>
          </w:tcPr>
          <w:p>
            <w:pPr>
              <w:spacing w:after="0"/>
              <w:jc w:val="right"/>
            </w:pPr>
            <w:r>
              <w:rPr>
                <w:sz w:val="16"/>
              </w:rPr>
              <w:t>$6,592</w:t>
            </w:r>
          </w:p>
        </w:tc>
        <w:tc>
          <w:tcPr>
            <w:tcW w:type="dxa" w:w="1126"/>
          </w:tcPr>
          <w:p>
            <w:pPr>
              <w:spacing w:after="0"/>
              <w:jc w:val="right"/>
            </w:pPr>
            <w:r>
              <w:rPr>
                <w:sz w:val="16"/>
              </w:rPr>
              <w:t>$1,075</w:t>
            </w:r>
          </w:p>
        </w:tc>
        <w:tc>
          <w:tcPr>
            <w:tcW w:type="dxa" w:w="1192"/>
          </w:tcPr>
          <w:p>
            <w:pPr>
              <w:spacing w:after="0"/>
              <w:jc w:val="right"/>
            </w:pPr>
            <w:r>
              <w:rPr>
                <w:sz w:val="16"/>
              </w:rPr>
              <w:t>$18</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$7,495,521,798</w:t>
            </w:r>
          </w:p>
        </w:tc>
        <w:tc>
          <w:tcPr>
            <w:tcW w:type="dxa" w:w="1140"/>
          </w:tcPr>
          <w:p>
            <w:pPr>
              <w:spacing w:after="0"/>
              <w:jc w:val="right"/>
            </w:pPr>
          </w:p>
        </w:tc>
        <w:tc>
          <w:tcPr>
            <w:tcW w:type="dxa" w:w="1048"/>
          </w:tcPr>
          <w:p>
            <w:pPr>
              <w:spacing w:after="0"/>
              <w:jc w:val="right"/>
            </w:pPr>
            <w:r>
              <w:rPr>
                <w:sz w:val="16"/>
              </w:rPr>
              <w:t>28,545</w:t>
            </w:r>
          </w:p>
        </w:tc>
        <w:tc>
          <w:tcPr>
            <w:tcW w:type="dxa" w:w="1037"/>
          </w:tcPr>
          <w:p>
            <w:pPr>
              <w:spacing w:after="0"/>
              <w:jc w:val="right"/>
            </w:pPr>
            <w:r>
              <w:rPr>
                <w:sz w:val="16"/>
              </w:rPr>
              <w:t>$5,757</w:t>
            </w:r>
          </w:p>
        </w:tc>
        <w:tc>
          <w:tcPr>
            <w:tcW w:type="dxa" w:w="1126"/>
          </w:tcPr>
          <w:p>
            <w:pPr>
              <w:spacing w:after="0"/>
              <w:jc w:val="right"/>
            </w:pPr>
          </w:p>
        </w:tc>
        <w:tc>
          <w:tcPr>
            <w:tcW w:type="dxa" w:w="1192"/>
          </w:tcPr>
          <w:p>
            <w:pPr>
              <w:spacing w:after="0"/>
              <w:jc w:val="right"/>
            </w:pPr>
            <w:r>
              <w:rPr>
                <w:sz w:val="16"/>
              </w:rPr>
              <w:t>$1,457</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r>
              <w:rPr>
                <w:sz w:val="16"/>
              </w:rPr>
              <w:t>$0</w:t>
            </w:r>
          </w:p>
        </w:tc>
        <w:tc>
          <w:tcPr>
            <w:tcW w:type="dxa" w:w="1284"/>
          </w:tcPr>
          <w:p>
            <w:pPr>
              <w:spacing w:after="0"/>
              <w:jc w:val="right"/>
            </w:pPr>
            <w:r>
              <w:rPr>
                <w:sz w:val="16"/>
              </w:rPr>
              <w:t>$924,324.17</w:t>
            </w:r>
          </w:p>
        </w:tc>
        <w:tc>
          <w:tcPr>
            <w:tcW w:type="dxa" w:w="129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$7,650,895,218</w:t>
            </w:r>
          </w:p>
        </w:tc>
        <w:tc>
          <w:tcPr>
            <w:tcW w:type="dxa" w:w="1140"/>
          </w:tcPr>
          <w:p>
            <w:pPr>
              <w:spacing w:after="0"/>
              <w:jc w:val="right"/>
            </w:pPr>
            <w:r>
              <w:rPr>
                <w:sz w:val="16"/>
              </w:rPr>
              <w:t>$143,723</w:t>
            </w:r>
          </w:p>
        </w:tc>
        <w:tc>
          <w:tcPr>
            <w:tcW w:type="dxa" w:w="1048"/>
          </w:tcPr>
          <w:p>
            <w:pPr>
              <w:spacing w:after="0"/>
              <w:jc w:val="right"/>
            </w:pPr>
            <w:r>
              <w:rPr>
                <w:sz w:val="16"/>
              </w:rPr>
              <w:t>719</w:t>
            </w:r>
          </w:p>
        </w:tc>
        <w:tc>
          <w:tcPr>
            <w:tcW w:type="dxa" w:w="1037"/>
          </w:tcPr>
          <w:p>
            <w:pPr>
              <w:spacing w:after="0"/>
              <w:jc w:val="right"/>
            </w:pPr>
            <w:r>
              <w:rPr>
                <w:sz w:val="16"/>
              </w:rPr>
              <w:t>$5,165,552</w:t>
            </w:r>
          </w:p>
        </w:tc>
        <w:tc>
          <w:tcPr>
            <w:tcW w:type="dxa" w:w="1126"/>
          </w:tcPr>
          <w:p>
            <w:pPr>
              <w:spacing w:after="0"/>
              <w:jc w:val="right"/>
            </w:pPr>
            <w:r>
              <w:rPr>
                <w:sz w:val="16"/>
              </w:rPr>
              <w:t>$131</w:t>
            </w:r>
          </w:p>
        </w:tc>
        <w:tc>
          <w:tcPr>
            <w:tcW w:type="dxa" w:w="1192"/>
          </w:tcPr>
          <w:p>
            <w:pPr>
              <w:spacing w:after="0"/>
              <w:jc w:val="right"/>
            </w:pPr>
            <w:r>
              <w:rPr>
                <w:sz w:val="16"/>
              </w:rPr>
              <w:t>$142</w:t>
            </w:r>
          </w:p>
        </w:tc>
        <w:tc>
          <w:tcPr>
            <w:tcW w:type="dxa" w:w="1072"/>
          </w:tcPr>
          <w:p>
            <w:pPr>
              <w:spacing w:after="0"/>
              <w:jc w:val="right"/>
            </w:pPr>
            <w:r>
              <w:rPr>
                <w:sz w:val="16"/>
              </w:rPr>
              <w:t>n/a (see note)</w:t>
            </w:r>
          </w:p>
        </w:tc>
        <w:tc>
          <w:tcPr>
            <w:tcW w:type="dxa" w:w="1263"/>
          </w:tcPr>
          <w:p>
            <w:pPr>
              <w:spacing w:after="0"/>
              <w:jc w:val="right"/>
            </w:pPr>
          </w:p>
        </w:tc>
        <w:tc>
          <w:tcPr>
            <w:tcW w:type="dxa" w:w="1134"/>
          </w:tcPr>
          <w:p>
            <w:pPr>
              <w:spacing w:after="0"/>
              <w:jc w:val="right"/>
            </w:pPr>
          </w:p>
        </w:tc>
        <w:tc>
          <w:tcPr>
            <w:tcW w:type="dxa" w:w="1284"/>
          </w:tcPr>
          <w:p>
            <w:pPr>
              <w:spacing w:after="0"/>
              <w:jc w:val="right"/>
            </w:pPr>
            <w:r>
              <w:rPr>
                <w:sz w:val="16"/>
              </w:rPr>
              <w:t>none found (1 declaration)</w:t>
            </w:r>
          </w:p>
        </w:tc>
        <w:tc>
          <w:tcPr>
            <w:tcW w:type="dxa" w:w="129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$15,226,467</w:t>
            </w:r>
          </w:p>
        </w:tc>
        <w:tc>
          <w:tcPr>
            <w:tcW w:type="dxa" w:w="1140"/>
          </w:tcPr>
          <w:p>
            <w:pPr>
              <w:spacing w:after="0"/>
              <w:jc w:val="right"/>
            </w:pPr>
          </w:p>
        </w:tc>
        <w:tc>
          <w:tcPr>
            <w:tcW w:type="dxa" w:w="1048"/>
          </w:tcPr>
          <w:p>
            <w:pPr>
              <w:spacing w:after="0"/>
              <w:jc w:val="right"/>
            </w:pPr>
            <w:r>
              <w:rPr>
                <w:sz w:val="16"/>
              </w:rPr>
              <w:t>50</w:t>
            </w:r>
          </w:p>
        </w:tc>
        <w:tc>
          <w:tcPr>
            <w:tcW w:type="dxa" w:w="1037"/>
          </w:tcPr>
          <w:p>
            <w:pPr>
              <w:spacing w:after="0"/>
              <w:jc w:val="right"/>
            </w:pPr>
            <w:r>
              <w:rPr>
                <w:sz w:val="16"/>
              </w:rPr>
              <w:t>$8</w:t>
            </w:r>
          </w:p>
        </w:tc>
        <w:tc>
          <w:tcPr>
            <w:tcW w:type="dxa" w:w="1126"/>
          </w:tcPr>
          <w:p>
            <w:pPr>
              <w:spacing w:after="0"/>
              <w:jc w:val="right"/>
            </w:pPr>
          </w:p>
        </w:tc>
        <w:tc>
          <w:tcPr>
            <w:tcW w:type="dxa" w:w="1192"/>
          </w:tcPr>
          <w:p>
            <w:pPr>
              <w:spacing w:after="0"/>
              <w:jc w:val="right"/>
            </w:pPr>
            <w:r>
              <w:rPr>
                <w:sz w:val="16"/>
              </w:rPr>
              <w:t>$145</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$7,669,223,370</w:t>
            </w:r>
          </w:p>
        </w:tc>
        <w:tc>
          <w:tcPr>
            <w:tcW w:type="dxa" w:w="1140"/>
          </w:tcPr>
          <w:p>
            <w:pPr>
              <w:spacing w:after="0"/>
              <w:jc w:val="right"/>
            </w:pPr>
          </w:p>
        </w:tc>
        <w:tc>
          <w:tcPr>
            <w:tcW w:type="dxa" w:w="1048"/>
          </w:tcPr>
          <w:p>
            <w:pPr>
              <w:spacing w:after="0"/>
              <w:jc w:val="right"/>
            </w:pPr>
            <w:r>
              <w:rPr>
                <w:sz w:val="16"/>
              </w:rPr>
              <w:t>28,892</w:t>
            </w:r>
          </w:p>
        </w:tc>
        <w:tc>
          <w:tcPr>
            <w:tcW w:type="dxa" w:w="1037"/>
          </w:tcPr>
          <w:p>
            <w:pPr>
              <w:spacing w:after="0"/>
              <w:jc w:val="right"/>
            </w:pPr>
            <w:r>
              <w:rPr>
                <w:sz w:val="16"/>
              </w:rPr>
              <w:t>$3,971</w:t>
            </w:r>
          </w:p>
        </w:tc>
        <w:tc>
          <w:tcPr>
            <w:tcW w:type="dxa" w:w="1126"/>
          </w:tcPr>
          <w:p>
            <w:pPr>
              <w:spacing w:after="0"/>
              <w:jc w:val="right"/>
            </w:pPr>
          </w:p>
        </w:tc>
        <w:tc>
          <w:tcPr>
            <w:tcW w:type="dxa" w:w="1192"/>
          </w:tcPr>
          <w:p>
            <w:pPr>
              <w:spacing w:after="0"/>
              <w:jc w:val="right"/>
            </w:pPr>
            <w:r>
              <w:rPr>
                <w:sz w:val="16"/>
              </w:rPr>
              <w:t>$126,538</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$7,669,223,370</w:t>
            </w:r>
          </w:p>
        </w:tc>
        <w:tc>
          <w:tcPr>
            <w:tcW w:type="dxa" w:w="1140"/>
          </w:tcPr>
          <w:p>
            <w:pPr>
              <w:spacing w:after="0"/>
              <w:jc w:val="right"/>
            </w:pPr>
            <w:r>
              <w:rPr>
                <w:sz w:val="16"/>
              </w:rPr>
              <w:t>$33,337,268</w:t>
            </w:r>
          </w:p>
        </w:tc>
        <w:tc>
          <w:tcPr>
            <w:tcW w:type="dxa" w:w="1048"/>
          </w:tcPr>
          <w:p>
            <w:pPr>
              <w:spacing w:after="0"/>
              <w:jc w:val="right"/>
            </w:pPr>
            <w:r>
              <w:rPr>
                <w:sz w:val="16"/>
              </w:rPr>
              <w:t>28,892</w:t>
            </w:r>
          </w:p>
        </w:tc>
        <w:tc>
          <w:tcPr>
            <w:tcW w:type="dxa" w:w="1037"/>
          </w:tcPr>
          <w:p>
            <w:pPr>
              <w:spacing w:after="0"/>
              <w:jc w:val="right"/>
            </w:pPr>
            <w:r>
              <w:rPr>
                <w:sz w:val="16"/>
              </w:rPr>
              <w:t>$16,826</w:t>
            </w:r>
          </w:p>
        </w:tc>
        <w:tc>
          <w:tcPr>
            <w:tcW w:type="dxa" w:w="1126"/>
          </w:tcPr>
          <w:p>
            <w:pPr>
              <w:spacing w:after="0"/>
              <w:jc w:val="right"/>
            </w:pPr>
            <w:r>
              <w:rPr>
                <w:sz w:val="16"/>
              </w:rPr>
              <w:t>$295</w:t>
            </w:r>
          </w:p>
        </w:tc>
        <w:tc>
          <w:tcPr>
            <w:tcW w:type="dxa" w:w="1192"/>
          </w:tcPr>
          <w:p>
            <w:pPr>
              <w:spacing w:after="0"/>
              <w:jc w:val="right"/>
            </w:pPr>
            <w:r>
              <w:rPr>
                <w:sz w:val="16"/>
              </w:rPr>
              <w:t>$70,745</w:t>
            </w:r>
          </w:p>
        </w:tc>
        <w:tc>
          <w:tcPr>
            <w:tcW w:type="dxa" w:w="1072"/>
          </w:tcPr>
          <w:p>
            <w:pPr>
              <w:spacing w:after="0"/>
              <w:jc w:val="right"/>
            </w:pPr>
            <w:r>
              <w:rPr>
                <w:sz w:val="16"/>
              </w:rPr>
              <w:t>0.000219%</w:t>
            </w:r>
          </w:p>
        </w:tc>
        <w:tc>
          <w:tcPr>
            <w:tcW w:type="dxa" w:w="1263"/>
          </w:tcPr>
          <w:p>
            <w:pPr>
              <w:spacing w:after="0"/>
              <w:jc w:val="right"/>
            </w:pPr>
            <w:r>
              <w:rPr>
                <w:sz w:val="16"/>
              </w:rPr>
              <w:t>$0</w:t>
            </w: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$7,669,223,370</w:t>
            </w:r>
          </w:p>
        </w:tc>
        <w:tc>
          <w:tcPr>
            <w:tcW w:type="dxa" w:w="1140"/>
          </w:tcPr>
          <w:p>
            <w:pPr>
              <w:spacing w:after="0"/>
              <w:jc w:val="right"/>
            </w:pPr>
            <w:r>
              <w:rPr>
                <w:sz w:val="16"/>
              </w:rPr>
              <w:t>$33,337,268</w:t>
            </w:r>
          </w:p>
        </w:tc>
        <w:tc>
          <w:tcPr>
            <w:tcW w:type="dxa" w:w="1048"/>
          </w:tcPr>
          <w:p>
            <w:pPr>
              <w:spacing w:after="0"/>
              <w:jc w:val="right"/>
            </w:pPr>
            <w:r>
              <w:rPr>
                <w:sz w:val="16"/>
              </w:rPr>
              <w:t>28,892</w:t>
            </w:r>
          </w:p>
        </w:tc>
        <w:tc>
          <w:tcPr>
            <w:tcW w:type="dxa" w:w="1037"/>
          </w:tcPr>
          <w:p>
            <w:pPr>
              <w:spacing w:after="0"/>
              <w:jc w:val="right"/>
            </w:pPr>
            <w:r>
              <w:rPr>
                <w:sz w:val="16"/>
              </w:rPr>
              <w:t>$122,076</w:t>
            </w:r>
          </w:p>
        </w:tc>
        <w:tc>
          <w:tcPr>
            <w:tcW w:type="dxa" w:w="1126"/>
          </w:tcPr>
          <w:p>
            <w:pPr>
              <w:spacing w:after="0"/>
              <w:jc w:val="right"/>
            </w:pPr>
            <w:r>
              <w:rPr>
                <w:sz w:val="16"/>
              </w:rPr>
              <w:t>$142</w:t>
            </w:r>
          </w:p>
        </w:tc>
        <w:tc>
          <w:tcPr>
            <w:tcW w:type="dxa" w:w="1192"/>
          </w:tcPr>
          <w:p>
            <w:pPr>
              <w:spacing w:after="0"/>
              <w:jc w:val="right"/>
            </w:pPr>
            <w:r>
              <w:rPr>
                <w:sz w:val="16"/>
              </w:rPr>
              <w:t>$151,981</w:t>
            </w:r>
          </w:p>
        </w:tc>
        <w:tc>
          <w:tcPr>
            <w:tcW w:type="dxa" w:w="1072"/>
          </w:tcPr>
          <w:p>
            <w:pPr>
              <w:spacing w:after="0"/>
              <w:jc w:val="right"/>
            </w:pPr>
            <w:r>
              <w:rPr>
                <w:sz w:val="16"/>
              </w:rPr>
              <w:t>0.00159%</w:t>
            </w:r>
          </w:p>
        </w:tc>
        <w:tc>
          <w:tcPr>
            <w:tcW w:type="dxa" w:w="1263"/>
          </w:tcPr>
          <w:p>
            <w:pPr>
              <w:spacing w:after="0"/>
              <w:jc w:val="right"/>
            </w:pPr>
          </w:p>
        </w:tc>
        <w:tc>
          <w:tcPr>
            <w:tcW w:type="dxa" w:w="1134"/>
          </w:tcPr>
          <w:p>
            <w:pPr>
              <w:spacing w:after="0"/>
              <w:jc w:val="right"/>
            </w:pPr>
          </w:p>
        </w:tc>
        <w:tc>
          <w:tcPr>
            <w:tcW w:type="dxa" w:w="1284"/>
          </w:tcPr>
          <w:p>
            <w:pPr>
              <w:spacing w:after="0"/>
              <w:jc w:val="right"/>
            </w:pPr>
            <w:r>
              <w:rPr>
                <w:sz w:val="16"/>
              </w:rPr>
              <w:t>none found (1 declaration)</w:t>
            </w:r>
          </w:p>
        </w:tc>
        <w:tc>
          <w:tcPr>
            <w:tcW w:type="dxa" w:w="129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2"/>
          </w:tcPr>
          <w:p>
            <w:pPr>
              <w:spacing w:after="0"/>
              <w:jc w:val="right"/>
            </w:pPr>
          </w:p>
        </w:tc>
        <w:tc>
          <w:tcPr>
            <w:tcW w:type="dxa" w:w="1072"/>
          </w:tcPr>
          <w:p>
            <w:pPr>
              <w:spacing w:after="0"/>
              <w:jc w:val="right"/>
            </w:pP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2"/>
          </w:tcPr>
          <w:p>
            <w:pPr>
              <w:spacing w:after="0"/>
              <w:jc w:val="right"/>
            </w:pPr>
          </w:p>
        </w:tc>
        <w:tc>
          <w:tcPr>
            <w:tcW w:type="dxa" w:w="1072"/>
          </w:tcPr>
          <w:p>
            <w:pPr>
              <w:spacing w:after="0"/>
              <w:jc w:val="right"/>
            </w:pP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$853,544,620</w:t>
            </w:r>
          </w:p>
        </w:tc>
        <w:tc>
          <w:tcPr>
            <w:tcW w:type="dxa" w:w="1140"/>
          </w:tcPr>
          <w:p>
            <w:pPr>
              <w:spacing w:after="0"/>
              <w:jc w:val="right"/>
            </w:pPr>
            <w:r>
              <w:rPr>
                <w:sz w:val="16"/>
              </w:rPr>
              <w:t>$5,921,869</w:t>
            </w:r>
          </w:p>
        </w:tc>
        <w:tc>
          <w:tcPr>
            <w:tcW w:type="dxa" w:w="1048"/>
          </w:tcPr>
          <w:p>
            <w:pPr>
              <w:spacing w:after="0"/>
              <w:jc w:val="right"/>
            </w:pPr>
            <w:r>
              <w:rPr>
                <w:sz w:val="16"/>
              </w:rPr>
              <w:t>4,639</w:t>
            </w:r>
          </w:p>
        </w:tc>
        <w:tc>
          <w:tcPr>
            <w:tcW w:type="dxa" w:w="1037"/>
          </w:tcPr>
          <w:p>
            <w:pPr>
              <w:spacing w:after="0"/>
              <w:jc w:val="right"/>
            </w:pPr>
            <w:r>
              <w:rPr>
                <w:sz w:val="16"/>
              </w:rPr>
              <w:t>$3,585</w:t>
            </w:r>
          </w:p>
        </w:tc>
        <w:tc>
          <w:tcPr>
            <w:tcW w:type="dxa" w:w="1126"/>
          </w:tcPr>
          <w:p>
            <w:pPr>
              <w:spacing w:after="0"/>
              <w:jc w:val="right"/>
            </w:pPr>
            <w:r>
              <w:rPr>
                <w:sz w:val="16"/>
              </w:rPr>
              <w:t>$4</w:t>
            </w:r>
          </w:p>
        </w:tc>
        <w:tc>
          <w:tcPr>
            <w:tcW w:type="dxa" w:w="1192"/>
          </w:tcPr>
          <w:p>
            <w:pPr>
              <w:spacing w:after="0"/>
              <w:jc w:val="right"/>
            </w:pPr>
            <w:r>
              <w:rPr>
                <w:sz w:val="16"/>
              </w:rPr>
              <w:t>$433</w:t>
            </w:r>
          </w:p>
        </w:tc>
        <w:tc>
          <w:tcPr>
            <w:tcW w:type="dxa" w:w="1072"/>
          </w:tcPr>
          <w:p>
            <w:pPr>
              <w:spacing w:after="0"/>
              <w:jc w:val="right"/>
            </w:pPr>
            <w:r>
              <w:rPr>
                <w:sz w:val="16"/>
              </w:rPr>
              <w:t>0.00042%</w:t>
            </w:r>
          </w:p>
        </w:tc>
        <w:tc>
          <w:tcPr>
            <w:tcW w:type="dxa" w:w="1263"/>
          </w:tcPr>
          <w:p>
            <w:pPr>
              <w:spacing w:after="0"/>
              <w:jc w:val="right"/>
            </w:pPr>
          </w:p>
        </w:tc>
        <w:tc>
          <w:tcPr>
            <w:tcW w:type="dxa" w:w="1134"/>
          </w:tcPr>
          <w:p>
            <w:pPr>
              <w:spacing w:after="0"/>
              <w:jc w:val="right"/>
            </w:pPr>
          </w:p>
        </w:tc>
        <w:tc>
          <w:tcPr>
            <w:tcW w:type="dxa" w:w="128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$7,669,223,370</w:t>
            </w:r>
          </w:p>
        </w:tc>
        <w:tc>
          <w:tcPr>
            <w:tcW w:type="dxa" w:w="1140"/>
          </w:tcPr>
          <w:p>
            <w:pPr>
              <w:spacing w:after="0"/>
              <w:jc w:val="right"/>
            </w:pPr>
            <w:r>
              <w:rPr>
                <w:sz w:val="16"/>
              </w:rPr>
              <w:t>$33,337,268</w:t>
            </w:r>
          </w:p>
        </w:tc>
        <w:tc>
          <w:tcPr>
            <w:tcW w:type="dxa" w:w="1048"/>
          </w:tcPr>
          <w:p>
            <w:pPr>
              <w:spacing w:after="0"/>
              <w:jc w:val="right"/>
            </w:pPr>
            <w:r>
              <w:rPr>
                <w:sz w:val="16"/>
              </w:rPr>
              <w:t>28,892</w:t>
            </w:r>
          </w:p>
        </w:tc>
        <w:tc>
          <w:tcPr>
            <w:tcW w:type="dxa" w:w="1037"/>
          </w:tcPr>
          <w:p>
            <w:pPr>
              <w:spacing w:after="0"/>
              <w:jc w:val="right"/>
            </w:pPr>
            <w:r>
              <w:rPr>
                <w:sz w:val="16"/>
              </w:rPr>
              <w:t>$942</w:t>
            </w:r>
          </w:p>
        </w:tc>
        <w:tc>
          <w:tcPr>
            <w:tcW w:type="dxa" w:w="1126"/>
          </w:tcPr>
          <w:p>
            <w:pPr>
              <w:spacing w:after="0"/>
              <w:jc w:val="right"/>
            </w:pPr>
            <w:r>
              <w:rPr>
                <w:sz w:val="16"/>
              </w:rPr>
              <w:t>$188</w:t>
            </w:r>
          </w:p>
        </w:tc>
        <w:tc>
          <w:tcPr>
            <w:tcW w:type="dxa" w:w="1192"/>
          </w:tcPr>
          <w:p>
            <w:pPr>
              <w:spacing w:after="0"/>
              <w:jc w:val="right"/>
            </w:pPr>
            <w:r>
              <w:rPr>
                <w:sz w:val="16"/>
              </w:rPr>
              <w:t>$8,351</w:t>
            </w:r>
          </w:p>
        </w:tc>
        <w:tc>
          <w:tcPr>
            <w:tcW w:type="dxa" w:w="1072"/>
          </w:tcPr>
          <w:p>
            <w:pPr>
              <w:spacing w:after="0"/>
              <w:jc w:val="right"/>
            </w:pPr>
            <w:r>
              <w:rPr>
                <w:sz w:val="16"/>
              </w:rPr>
              <w:t>under 0.0001%</w:t>
            </w:r>
          </w:p>
        </w:tc>
        <w:tc>
          <w:tcPr>
            <w:tcW w:type="dxa" w:w="1263"/>
          </w:tcPr>
          <w:p>
            <w:pPr>
              <w:spacing w:after="0"/>
              <w:jc w:val="right"/>
            </w:pPr>
          </w:p>
        </w:tc>
        <w:tc>
          <w:tcPr>
            <w:tcW w:type="dxa" w:w="1134"/>
          </w:tcPr>
          <w:p>
            <w:pPr>
              <w:spacing w:after="0"/>
              <w:jc w:val="right"/>
            </w:pPr>
            <w:r>
              <w:rPr>
                <w:sz w:val="16"/>
              </w:rPr>
              <w:t>$0</w:t>
            </w:r>
          </w:p>
        </w:tc>
        <w:tc>
          <w:tcPr>
            <w:tcW w:type="dxa" w:w="1284"/>
          </w:tcPr>
          <w:p>
            <w:pPr>
              <w:spacing w:after="0"/>
              <w:jc w:val="right"/>
            </w:pPr>
            <w:r>
              <w:rPr>
                <w:sz w:val="16"/>
              </w:rPr>
              <w:t>$924,324.17</w:t>
            </w:r>
          </w:p>
        </w:tc>
        <w:tc>
          <w:tcPr>
            <w:tcW w:type="dxa" w:w="1296"/>
          </w:tcPr>
          <w:p>
            <w:pPr>
              <w:spacing w:after="0"/>
              <w:jc w:val="left"/>
            </w:pPr>
          </w:p>
        </w:tc>
      </w:tr>
    </w:tbl>
    <w:p>
      <w:pPr>
        <w:spacing w:after="40" w:before="60"/>
      </w:pPr>
      <w:r>
        <w:rPr>
          <w:sz w:val="15"/>
        </w:rPr>
        <w:t>Totals since 2022-01-07 (Storm Events through 2026-06-30): 3 county-coded records, 1 with a damage value recorded (including $0), $0; 13 zone-level records, 4 with a damage value recorded (including $0), $0 reported for the zone; Public Assistance on counted declarations $924,324.17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28,892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$7,669,223,370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$33,337,268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$5,447,136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$1,601,400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Alpena County</w:t>
            </w:r>
          </w:p>
        </w:tc>
        <w:tc>
          <w:tcPr>
            <w:tcW w:type="dxa" w:w="1473"/>
          </w:tcPr>
          <w:p>
            <w:pPr>
              <w:spacing w:after="0"/>
              <w:jc w:val="left"/>
            </w:pPr>
            <w:r>
              <w:rPr>
                <w:sz w:val="16"/>
              </w:rPr>
              <w:t>261882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Alpena city</w:t>
            </w:r>
          </w:p>
        </w:tc>
        <w:tc>
          <w:tcPr>
            <w:tcW w:type="dxa" w:w="1473"/>
          </w:tcPr>
          <w:p>
            <w:pPr>
              <w:spacing w:after="0"/>
              <w:jc w:val="left"/>
            </w:pPr>
            <w:r>
              <w:rPr>
                <w:sz w:val="16"/>
              </w:rPr>
              <w:t>260010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Alpena township</w:t>
            </w:r>
          </w:p>
        </w:tc>
        <w:tc>
          <w:tcPr>
            <w:tcW w:type="dxa" w:w="1473"/>
          </w:tcPr>
          <w:p>
            <w:pPr>
              <w:spacing w:after="0"/>
              <w:jc w:val="left"/>
            </w:pPr>
            <w:r>
              <w:rPr>
                <w:sz w:val="16"/>
              </w:rPr>
              <w:t>260011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Green township</w:t>
            </w:r>
          </w:p>
        </w:tc>
        <w:tc>
          <w:tcPr>
            <w:tcW w:type="dxa" w:w="1473"/>
          </w:tcPr>
          <w:p>
            <w:pPr>
              <w:spacing w:after="0"/>
              <w:jc w:val="left"/>
            </w:pPr>
            <w:r>
              <w:rPr>
                <w:sz w:val="16"/>
              </w:rPr>
              <w:t>261248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Long Rapids township</w:t>
            </w:r>
          </w:p>
        </w:tc>
        <w:tc>
          <w:tcPr>
            <w:tcW w:type="dxa" w:w="1473"/>
          </w:tcPr>
          <w:p>
            <w:pPr>
              <w:spacing w:after="0"/>
              <w:jc w:val="left"/>
            </w:pPr>
            <w:r>
              <w:rPr>
                <w:sz w:val="16"/>
              </w:rPr>
              <w:t>261249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Maple Ridge township</w:t>
            </w:r>
          </w:p>
        </w:tc>
        <w:tc>
          <w:tcPr>
            <w:tcW w:type="dxa" w:w="1473"/>
          </w:tcPr>
          <w:p>
            <w:pPr>
              <w:spacing w:after="0"/>
              <w:jc w:val="left"/>
            </w:pPr>
            <w:r>
              <w:rPr>
                <w:sz w:val="16"/>
              </w:rPr>
              <w:t>261256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Ossineke township</w:t>
            </w:r>
          </w:p>
        </w:tc>
        <w:tc>
          <w:tcPr>
            <w:tcW w:type="dxa" w:w="1473"/>
          </w:tcPr>
          <w:p>
            <w:pPr>
              <w:spacing w:after="0"/>
              <w:jc w:val="left"/>
            </w:pPr>
            <w:r>
              <w:rPr>
                <w:sz w:val="16"/>
              </w:rPr>
              <w:t>261250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Sanborn township</w:t>
            </w:r>
          </w:p>
        </w:tc>
        <w:tc>
          <w:tcPr>
            <w:tcW w:type="dxa" w:w="1473"/>
          </w:tcPr>
          <w:p>
            <w:pPr>
              <w:spacing w:after="0"/>
              <w:jc w:val="left"/>
            </w:pPr>
            <w:r>
              <w:rPr>
                <w:sz w:val="16"/>
              </w:rPr>
              <w:t>261251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Wellington township</w:t>
            </w:r>
          </w:p>
        </w:tc>
        <w:tc>
          <w:tcPr>
            <w:tcW w:type="dxa" w:w="1473"/>
          </w:tcPr>
          <w:p>
            <w:pPr>
              <w:spacing w:after="0"/>
              <w:jc w:val="left"/>
            </w:pPr>
            <w:r>
              <w:rPr>
                <w:sz w:val="16"/>
              </w:rPr>
              <w:t>261252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Wilson township</w:t>
            </w:r>
          </w:p>
        </w:tc>
        <w:tc>
          <w:tcPr>
            <w:tcW w:type="dxa" w:w="1473"/>
          </w:tcPr>
          <w:p>
            <w:pPr>
              <w:spacing w:after="0"/>
              <w:jc w:val="left"/>
            </w:pPr>
            <w:r>
              <w:rPr>
                <w:sz w:val="16"/>
              </w:rPr>
              <w:t>261253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Alpena County, MI: risk-assessment baseline packet, release 2026-10 (data as of 2026-09-28; County area 26007).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Alpena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Alpena County, MI: Risk-assessment baseline packet</dc:title>
  <dc:subject>Hazard Plain release 2026-10, as of 2026-09-28. Preview: automated baseline</dc:subject>
  <dc:creator>Hazard Plain</dc:creator>
  <cp:keywords>Hazard Plain; hazard mitigation; risk assessment; 26007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