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2023-10-04</w:t>
      </w:r>
    </w:p>
    <w:p>
      <w:pPr>
        <w:keepNext/>
        <w:spacing w:after="40" w:before="0"/>
      </w:pPr>
      <w:r>
        <w:rPr>
          <w:b/>
        </w:rPr>
        <w:t xml:space="preserve">Plan: </w:t>
      </w:r>
      <w:r>
        <w:rPr/>
        <w:t>Washington County ME Hazard Mitigation Plan 2018 Revision (FEMA plan 104869)</w:t>
      </w:r>
    </w:p>
    <w:p>
      <w:pPr>
        <w:keepNext/>
        <w:spacing w:after="40" w:before="0"/>
      </w:pPr>
      <w:r>
        <w:rPr>
          <w:b/>
        </w:rPr>
        <w:t xml:space="preserve">Approved: </w:t>
      </w:r>
      <w:r>
        <w:rPr/>
        <w:t>2018-10-05</w:t>
      </w:r>
    </w:p>
    <w:p>
      <w:pPr>
        <w:keepNext/>
        <w:spacing w:after="40" w:before="0"/>
      </w:pPr>
      <w:r>
        <w:rPr>
          <w:b/>
        </w:rPr>
        <w:t xml:space="preserve">Expires: </w:t>
      </w:r>
      <w:r>
        <w:rPr/>
        <w:t>2023-10-04</w:t>
      </w:r>
    </w:p>
    <w:p>
      <w:pPr>
        <w:keepNext/>
        <w:spacing w:after="40" w:before="0"/>
      </w:pPr>
      <w:r>
        <w:rPr>
          <w:b/>
        </w:rPr>
        <w:t xml:space="preserve">As of: </w:t>
      </w:r>
      <w:r>
        <w:rPr/>
        <w:t>2026-09-28</w:t>
      </w:r>
    </w:p>
    <w:p>
      <w:pPr>
        <w:keepNext/>
        <w:spacing w:after="40" w:before="0"/>
      </w:pPr>
      <w:r>
        <w:rPr>
          <w:b/>
        </w:rPr>
        <w:t xml:space="preserve">Days: </w:t>
      </w:r>
      <w:r>
        <w:rPr/>
        <w:t>1,090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EM-3444-ME (non-natural, not counted), DR-4522-ME (non-natural, not counted), EM-3598-ME, DR-4754-ME, DR-4764-ME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3"/>
        <w:gridCol w:w="1751"/>
        <w:gridCol w:w="1800"/>
        <w:gridCol w:w="2101"/>
        <w:gridCol w:w="1037"/>
        <w:gridCol w:w="1037"/>
        <w:gridCol w:w="870"/>
        <w:gridCol w:w="3376"/>
        <w:gridCol w:w="648"/>
      </w:tblGrid>
      <w:tr>
        <w:trPr>
          <w:cantSplit/>
          <w:tblHeader/>
        </w:trPr>
        <w:tc>
          <w:tcPr>
            <w:tcW w:type="dxa" w:w="149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00"/>
            <w:shd w:val="clear" w:color="auto" w:fill="E8E8E8"/>
          </w:tcPr>
          <w:p>
            <w:pPr>
              <w:spacing w:after="0"/>
              <w:jc w:val="left"/>
            </w:pPr>
            <w:r>
              <w:rPr>
                <w:b/>
                <w:sz w:val="16"/>
              </w:rPr>
              <w:t>Status</w:t>
            </w:r>
          </w:p>
        </w:tc>
        <w:tc>
          <w:tcPr>
            <w:tcW w:type="dxa" w:w="21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7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93"/>
          </w:tcPr>
          <w:p>
            <w:pPr>
              <w:spacing w:after="0"/>
              <w:jc w:val="left"/>
            </w:pPr>
            <w:r>
              <w:rPr>
                <w:sz w:val="16"/>
              </w:rPr>
              <w:t>Washington County</w:t>
            </w:r>
          </w:p>
        </w:tc>
        <w:tc>
          <w:tcPr>
            <w:tcW w:type="dxa" w:w="1751"/>
          </w:tcPr>
          <w:p>
            <w:pPr>
              <w:spacing w:after="0"/>
              <w:jc w:val="left"/>
            </w:pPr>
            <w:r>
              <w:rPr>
                <w:sz w:val="16"/>
              </w:rPr>
              <w:t>County</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Calais city</w:t>
            </w:r>
          </w:p>
        </w:tc>
        <w:tc>
          <w:tcPr>
            <w:tcW w:type="dxa" w:w="1751"/>
          </w:tcPr>
          <w:p>
            <w:pPr>
              <w:spacing w:after="0"/>
              <w:jc w:val="left"/>
            </w:pPr>
            <w:r>
              <w:rPr>
                <w:sz w:val="16"/>
              </w:rPr>
              <w:t>City</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Eastport city</w:t>
            </w:r>
          </w:p>
        </w:tc>
        <w:tc>
          <w:tcPr>
            <w:tcW w:type="dxa" w:w="1751"/>
          </w:tcPr>
          <w:p>
            <w:pPr>
              <w:spacing w:after="0"/>
              <w:jc w:val="left"/>
            </w:pPr>
            <w:r>
              <w:rPr>
                <w:sz w:val="16"/>
              </w:rPr>
              <w:t>City</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Addison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Alexander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Baileyville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Baring plantation</w:t>
            </w:r>
          </w:p>
        </w:tc>
        <w:tc>
          <w:tcPr>
            <w:tcW w:type="dxa" w:w="1751"/>
          </w:tcPr>
          <w:p>
            <w:pPr>
              <w:spacing w:after="0"/>
              <w:jc w:val="left"/>
            </w:pPr>
            <w:r>
              <w:rPr>
                <w:sz w:val="16"/>
              </w:rPr>
              <w:t>Plantation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Beals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Beddington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Charlotte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Cherryfield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CODYVILLE PLANTATION</w:t>
            </w:r>
          </w:p>
        </w:tc>
        <w:tc>
          <w:tcPr>
            <w:tcW w:type="dxa" w:w="1751"/>
          </w:tcPr>
          <w:p>
            <w:pPr>
              <w:spacing w:after="0"/>
              <w:jc w:val="left"/>
            </w:pPr>
            <w:r>
              <w:rPr>
                <w:sz w:val="16"/>
              </w:rPr>
              <w:t>Plantation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Columbia Falls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Columbia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Cooper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Crawford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Cutler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Danforth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Deblois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Dennysville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East Machias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Grand Lake Stream plantation</w:t>
            </w:r>
          </w:p>
        </w:tc>
        <w:tc>
          <w:tcPr>
            <w:tcW w:type="dxa" w:w="1751"/>
          </w:tcPr>
          <w:p>
            <w:pPr>
              <w:spacing w:after="0"/>
              <w:jc w:val="left"/>
            </w:pPr>
            <w:r>
              <w:rPr>
                <w:sz w:val="16"/>
              </w:rPr>
              <w:t>Plantation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Harrington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Jonesboro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Jonesport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Lubec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Machias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Machiasport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Marshfield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Meddybemps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Milbridge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Northfield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Pembroke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Perry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Princeton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Robbinston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Roque Bluffs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Steuben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Talmadge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Topsfield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Vanceboro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Waite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Wesley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Whiting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p>
        </w:tc>
        <w:tc>
          <w:tcPr>
            <w:tcW w:type="dxa" w:w="648"/>
          </w:tcPr>
          <w:p>
            <w:pPr>
              <w:spacing w:after="0"/>
              <w:jc w:val="left"/>
            </w:pPr>
          </w:p>
        </w:tc>
      </w:tr>
      <w:tr>
        <w:trPr>
          <w:cantSplit/>
        </w:trPr>
        <w:tc>
          <w:tcPr>
            <w:tcW w:type="dxa" w:w="1493"/>
          </w:tcPr>
          <w:p>
            <w:pPr>
              <w:spacing w:after="0"/>
              <w:jc w:val="left"/>
            </w:pPr>
            <w:r>
              <w:rPr>
                <w:sz w:val="16"/>
              </w:rPr>
              <w:t>Whitneyville town</w:t>
            </w:r>
          </w:p>
        </w:tc>
        <w:tc>
          <w:tcPr>
            <w:tcW w:type="dxa" w:w="1751"/>
          </w:tcPr>
          <w:p>
            <w:pPr>
              <w:spacing w:after="0"/>
              <w:jc w:val="left"/>
            </w:pPr>
            <w:r>
              <w:rPr>
                <w:sz w:val="16"/>
              </w:rPr>
              <w:t>Town</w:t>
            </w:r>
          </w:p>
        </w:tc>
        <w:tc>
          <w:tcPr>
            <w:tcW w:type="dxa" w:w="1800"/>
          </w:tcPr>
          <w:p>
            <w:pPr>
              <w:spacing w:after="0"/>
              <w:jc w:val="left"/>
            </w:pPr>
            <w:r>
              <w:rPr>
                <w:sz w:val="16"/>
              </w:rPr>
              <w:t>Expired on 2023-10-04</w:t>
            </w:r>
          </w:p>
        </w:tc>
        <w:tc>
          <w:tcPr>
            <w:tcW w:type="dxa" w:w="2101"/>
          </w:tcPr>
          <w:p>
            <w:pPr>
              <w:spacing w:after="0"/>
              <w:jc w:val="left"/>
            </w:pPr>
            <w:r>
              <w:rPr>
                <w:sz w:val="16"/>
              </w:rPr>
              <w:t>Washington County ME Hazard Mitigation Plan 2018 Revision (FEMA plan 104869)</w:t>
            </w:r>
          </w:p>
        </w:tc>
        <w:tc>
          <w:tcPr>
            <w:tcW w:type="dxa" w:w="1037"/>
          </w:tcPr>
          <w:p>
            <w:pPr>
              <w:spacing w:after="0"/>
              <w:jc w:val="left"/>
            </w:pPr>
            <w:r>
              <w:rPr>
                <w:sz w:val="16"/>
              </w:rPr>
              <w:t>2018-10-05</w:t>
            </w:r>
          </w:p>
        </w:tc>
        <w:tc>
          <w:tcPr>
            <w:tcW w:type="dxa" w:w="1037"/>
          </w:tcPr>
          <w:p>
            <w:pPr>
              <w:spacing w:after="0"/>
              <w:jc w:val="left"/>
            </w:pPr>
            <w:r>
              <w:rPr>
                <w:sz w:val="16"/>
              </w:rPr>
              <w:t>2023-10-04</w:t>
            </w:r>
          </w:p>
        </w:tc>
        <w:tc>
          <w:tcPr>
            <w:tcW w:type="dxa" w:w="870"/>
          </w:tcPr>
          <w:p>
            <w:pPr>
              <w:spacing w:after="0"/>
              <w:jc w:val="right"/>
            </w:pPr>
            <w:r>
              <w:rPr>
                <w:sz w:val="16"/>
              </w:rPr>
              <w:t>-1,090</w:t>
            </w:r>
          </w:p>
        </w:tc>
        <w:tc>
          <w:tcPr>
            <w:tcW w:type="dxa" w:w="3376"/>
          </w:tcPr>
          <w:p>
            <w:pPr>
              <w:spacing w:after="0"/>
              <w:jc w:val="left"/>
            </w:pPr>
            <w:r>
              <w:rPr>
                <w:sz w:val="16"/>
              </w:rPr>
              <w:t>FEMA tracker shows a plan awaiting revisions</w:t>
            </w:r>
          </w:p>
        </w:tc>
        <w:tc>
          <w:tcPr>
            <w:tcW w:type="dxa" w:w="648"/>
          </w:tcPr>
          <w:p>
            <w:pPr>
              <w:spacing w:after="0"/>
              <w:jc w:val="left"/>
            </w:pPr>
          </w:p>
        </w:tc>
      </w:tr>
      <w:tr>
        <w:trPr>
          <w:cantSplit/>
        </w:trPr>
        <w:tc>
          <w:tcPr>
            <w:tcW w:type="dxa" w:w="1493"/>
          </w:tcPr>
          <w:p>
            <w:pPr>
              <w:spacing w:after="0"/>
              <w:jc w:val="left"/>
            </w:pPr>
            <w:r>
              <w:rPr>
                <w:sz w:val="16"/>
              </w:rPr>
              <w:t>University Of Maine at Machias (UMM)</w:t>
            </w:r>
          </w:p>
        </w:tc>
        <w:tc>
          <w:tcPr>
            <w:tcW w:type="dxa" w:w="1751"/>
          </w:tcPr>
          <w:p>
            <w:pPr>
              <w:spacing w:after="0"/>
              <w:jc w:val="left"/>
            </w:pPr>
            <w:r>
              <w:rPr>
                <w:sz w:val="16"/>
              </w:rPr>
              <w:t>College/University</w:t>
            </w:r>
          </w:p>
        </w:tc>
        <w:tc>
          <w:tcPr>
            <w:tcW w:type="dxa" w:w="1800"/>
          </w:tcPr>
          <w:p>
            <w:pPr>
              <w:spacing w:after="0"/>
              <w:jc w:val="left"/>
            </w:pPr>
            <w:r>
              <w:rPr>
                <w:sz w:val="16"/>
              </w:rPr>
              <w:t>Approved, expires 2027-11-29</w:t>
            </w:r>
          </w:p>
        </w:tc>
        <w:tc>
          <w:tcPr>
            <w:tcW w:type="dxa" w:w="2101"/>
          </w:tcPr>
          <w:p>
            <w:pPr>
              <w:spacing w:after="0"/>
              <w:jc w:val="left"/>
            </w:pPr>
            <w:r>
              <w:rPr>
                <w:sz w:val="16"/>
              </w:rPr>
              <w:t>University of Maine System Hazard Mitigation Plan 2022 Update (FEMA plan 108451)</w:t>
            </w:r>
          </w:p>
        </w:tc>
        <w:tc>
          <w:tcPr>
            <w:tcW w:type="dxa" w:w="1037"/>
          </w:tcPr>
          <w:p>
            <w:pPr>
              <w:spacing w:after="0"/>
              <w:jc w:val="left"/>
            </w:pPr>
            <w:r>
              <w:rPr>
                <w:sz w:val="16"/>
              </w:rPr>
              <w:t>2022-11-30</w:t>
            </w:r>
          </w:p>
        </w:tc>
        <w:tc>
          <w:tcPr>
            <w:tcW w:type="dxa" w:w="1037"/>
          </w:tcPr>
          <w:p>
            <w:pPr>
              <w:spacing w:after="0"/>
              <w:jc w:val="left"/>
            </w:pPr>
            <w:r>
              <w:rPr>
                <w:sz w:val="16"/>
              </w:rPr>
              <w:t>2027-11-29</w:t>
            </w:r>
          </w:p>
        </w:tc>
        <w:tc>
          <w:tcPr>
            <w:tcW w:type="dxa" w:w="870"/>
          </w:tcPr>
          <w:p>
            <w:pPr>
              <w:spacing w:after="0"/>
              <w:jc w:val="right"/>
            </w:pPr>
            <w:r>
              <w:rPr>
                <w:sz w:val="16"/>
              </w:rPr>
              <w:t>427</w:t>
            </w:r>
          </w:p>
        </w:tc>
        <w:tc>
          <w:tcPr>
            <w:tcW w:type="dxa" w:w="337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16"/>
        <w:gridCol w:w="1316"/>
        <w:gridCol w:w="1037"/>
        <w:gridCol w:w="1126"/>
        <w:gridCol w:w="1280"/>
        <w:gridCol w:w="1104"/>
        <w:gridCol w:w="1156"/>
        <w:gridCol w:w="2068"/>
        <w:gridCol w:w="199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6"/>
            <w:shd w:val="clear" w:color="auto" w:fill="E8E8E8"/>
          </w:tcPr>
          <w:p>
            <w:pPr>
              <w:spacing w:after="0"/>
              <w:jc w:val="left"/>
            </w:pPr>
            <w:r>
              <w:rPr>
                <w:b/>
                <w:sz w:val="16"/>
              </w:rPr>
              <w:t>NRI risk rating</w:t>
            </w:r>
          </w:p>
        </w:tc>
        <w:tc>
          <w:tcPr>
            <w:tcW w:type="dxa" w:w="13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16"/>
          </w:tcPr>
          <w:p>
            <w:pPr>
              <w:spacing w:after="0"/>
              <w:jc w:val="left"/>
            </w:pPr>
            <w:r>
              <w:rPr>
                <w:sz w:val="16"/>
              </w:rPr>
              <w:t>Relatively Low</w:t>
            </w:r>
          </w:p>
        </w:tc>
        <w:tc>
          <w:tcPr>
            <w:tcW w:type="dxa" w:w="1316"/>
          </w:tcPr>
          <w:p>
            <w:pPr>
              <w:spacing w:after="0"/>
              <w:jc w:val="left"/>
            </w:pPr>
            <w:r>
              <w:rPr>
                <w:sz w:val="16"/>
              </w:rPr>
              <w:t>Very Low</w:t>
            </w:r>
          </w:p>
        </w:tc>
        <w:tc>
          <w:tcPr>
            <w:tcW w:type="dxa" w:w="1037"/>
          </w:tcPr>
          <w:p>
            <w:pPr>
              <w:spacing w:after="0"/>
              <w:jc w:val="right"/>
            </w:pPr>
            <w:r>
              <w:rPr>
                <w:sz w:val="16"/>
              </w:rPr>
              <w:t>$3,642,242</w:t>
            </w:r>
          </w:p>
        </w:tc>
        <w:tc>
          <w:tcPr>
            <w:tcW w:type="dxa" w:w="1126"/>
          </w:tcPr>
          <w:p>
            <w:pPr>
              <w:spacing w:after="0"/>
              <w:jc w:val="right"/>
            </w:pPr>
            <w:r>
              <w:rPr>
                <w:sz w:val="16"/>
              </w:rPr>
              <w:t>$1</w:t>
            </w:r>
          </w:p>
        </w:tc>
        <w:tc>
          <w:tcPr>
            <w:tcW w:type="dxa" w:w="1280"/>
          </w:tcPr>
          <w:p>
            <w:pPr>
              <w:spacing w:after="0"/>
              <w:jc w:val="right"/>
            </w:pPr>
            <w:r>
              <w:rPr>
                <w:sz w:val="16"/>
              </w:rPr>
              <w:t>$1,924</w:t>
            </w:r>
          </w:p>
        </w:tc>
        <w:tc>
          <w:tcPr>
            <w:tcW w:type="dxa" w:w="1104"/>
          </w:tcPr>
          <w:p>
            <w:pPr>
              <w:spacing w:after="0"/>
              <w:jc w:val="right"/>
            </w:pPr>
            <w:r>
              <w:rPr>
                <w:sz w:val="16"/>
              </w:rPr>
              <w:t>$3,644,167</w:t>
            </w:r>
          </w:p>
        </w:tc>
        <w:tc>
          <w:tcPr>
            <w:tcW w:type="dxa" w:w="1156"/>
          </w:tcPr>
          <w:p>
            <w:pPr>
              <w:spacing w:after="0"/>
              <w:jc w:val="right"/>
            </w:pPr>
            <w:r>
              <w:rPr>
                <w:sz w:val="16"/>
              </w:rPr>
              <w:t>36</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31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$2,720,045</w:t>
            </w:r>
          </w:p>
        </w:tc>
        <w:tc>
          <w:tcPr>
            <w:tcW w:type="dxa" w:w="1126"/>
          </w:tcPr>
          <w:p>
            <w:pPr>
              <w:spacing w:after="0"/>
              <w:jc w:val="right"/>
            </w:pPr>
            <w:r>
              <w:rPr>
                <w:sz w:val="16"/>
              </w:rPr>
              <w:t>$271,976</w:t>
            </w:r>
          </w:p>
        </w:tc>
        <w:tc>
          <w:tcPr>
            <w:tcW w:type="dxa" w:w="1280"/>
          </w:tcPr>
          <w:p>
            <w:pPr>
              <w:spacing w:after="0"/>
              <w:jc w:val="right"/>
            </w:pPr>
            <w:r>
              <w:rPr>
                <w:sz w:val="16"/>
              </w:rPr>
              <w:t>$51,360</w:t>
            </w:r>
          </w:p>
        </w:tc>
        <w:tc>
          <w:tcPr>
            <w:tcW w:type="dxa" w:w="1104"/>
          </w:tcPr>
          <w:p>
            <w:pPr>
              <w:spacing w:after="0"/>
              <w:jc w:val="right"/>
            </w:pPr>
            <w:r>
              <w:rPr>
                <w:sz w:val="16"/>
              </w:rPr>
              <w:t>$3,043,381</w:t>
            </w:r>
          </w:p>
        </w:tc>
        <w:tc>
          <w:tcPr>
            <w:tcW w:type="dxa" w:w="1156"/>
          </w:tcPr>
          <w:p>
            <w:pPr>
              <w:spacing w:after="0"/>
              <w:jc w:val="right"/>
            </w:pPr>
            <w:r>
              <w:rPr>
                <w:sz w:val="16"/>
              </w:rPr>
              <w:t>6</w:t>
            </w:r>
          </w:p>
        </w:tc>
        <w:tc>
          <w:tcPr>
            <w:tcW w:type="dxa" w:w="2068"/>
          </w:tcPr>
          <w:p>
            <w:pPr>
              <w:spacing w:after="0"/>
              <w:jc w:val="left"/>
            </w:pPr>
          </w:p>
        </w:tc>
        <w:tc>
          <w:tcPr>
            <w:tcW w:type="dxa" w:w="1994"/>
          </w:tcPr>
          <w:p>
            <w:pPr>
              <w:spacing w:after="0"/>
              <w:jc w:val="left"/>
            </w:pPr>
            <w:r>
              <w:rPr>
                <w:sz w:val="16"/>
              </w:rPr>
              <w:t>Includes 1 Tropical Depression record,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Coastal Flooding</w:t>
            </w:r>
          </w:p>
        </w:tc>
        <w:tc>
          <w:tcPr>
            <w:tcW w:type="dxa" w:w="131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$1,101,172</w:t>
            </w:r>
          </w:p>
        </w:tc>
        <w:tc>
          <w:tcPr>
            <w:tcW w:type="dxa" w:w="1126"/>
          </w:tcPr>
          <w:p>
            <w:pPr>
              <w:spacing w:after="0"/>
              <w:jc w:val="right"/>
            </w:pPr>
          </w:p>
        </w:tc>
        <w:tc>
          <w:tcPr>
            <w:tcW w:type="dxa" w:w="1280"/>
          </w:tcPr>
          <w:p>
            <w:pPr>
              <w:spacing w:after="0"/>
              <w:jc w:val="right"/>
            </w:pPr>
            <w:r>
              <w:rPr>
                <w:sz w:val="16"/>
              </w:rPr>
              <w:t>$25,149</w:t>
            </w:r>
          </w:p>
        </w:tc>
        <w:tc>
          <w:tcPr>
            <w:tcW w:type="dxa" w:w="1104"/>
          </w:tcPr>
          <w:p>
            <w:pPr>
              <w:spacing w:after="0"/>
              <w:jc w:val="right"/>
            </w:pPr>
            <w:r>
              <w:rPr>
                <w:sz w:val="16"/>
              </w:rPr>
              <w:t>$1,126,321</w:t>
            </w:r>
          </w:p>
        </w:tc>
        <w:tc>
          <w:tcPr>
            <w:tcW w:type="dxa" w:w="1156"/>
          </w:tcPr>
          <w:p>
            <w:pPr>
              <w:spacing w:after="0"/>
              <w:jc w:val="right"/>
            </w:pPr>
            <w:r>
              <w:rPr>
                <w:sz w:val="16"/>
              </w:rPr>
              <w:t>17</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Ice Storm</w:t>
            </w:r>
          </w:p>
        </w:tc>
        <w:tc>
          <w:tcPr>
            <w:tcW w:type="dxa" w:w="1316"/>
          </w:tcPr>
          <w:p>
            <w:pPr>
              <w:spacing w:after="0"/>
              <w:jc w:val="left"/>
            </w:pPr>
            <w:r>
              <w:rPr>
                <w:sz w:val="16"/>
              </w:rPr>
              <w:t>Relatively High</w:t>
            </w:r>
          </w:p>
        </w:tc>
        <w:tc>
          <w:tcPr>
            <w:tcW w:type="dxa" w:w="1316"/>
          </w:tcPr>
          <w:p>
            <w:pPr>
              <w:spacing w:after="0"/>
              <w:jc w:val="left"/>
            </w:pPr>
            <w:r>
              <w:rPr>
                <w:sz w:val="16"/>
              </w:rPr>
              <w:t>Relatively High</w:t>
            </w:r>
          </w:p>
        </w:tc>
        <w:tc>
          <w:tcPr>
            <w:tcW w:type="dxa" w:w="1037"/>
          </w:tcPr>
          <w:p>
            <w:pPr>
              <w:spacing w:after="0"/>
              <w:jc w:val="right"/>
            </w:pPr>
            <w:r>
              <w:rPr>
                <w:sz w:val="16"/>
              </w:rPr>
              <w:t>$898,182</w:t>
            </w:r>
          </w:p>
        </w:tc>
        <w:tc>
          <w:tcPr>
            <w:tcW w:type="dxa" w:w="1126"/>
          </w:tcPr>
          <w:p>
            <w:pPr>
              <w:spacing w:after="0"/>
              <w:jc w:val="right"/>
            </w:pPr>
          </w:p>
        </w:tc>
        <w:tc>
          <w:tcPr>
            <w:tcW w:type="dxa" w:w="1280"/>
          </w:tcPr>
          <w:p>
            <w:pPr>
              <w:spacing w:after="0"/>
              <w:jc w:val="right"/>
            </w:pPr>
            <w:r>
              <w:rPr>
                <w:sz w:val="16"/>
              </w:rPr>
              <w:t>$44,526</w:t>
            </w:r>
          </w:p>
        </w:tc>
        <w:tc>
          <w:tcPr>
            <w:tcW w:type="dxa" w:w="1104"/>
          </w:tcPr>
          <w:p>
            <w:pPr>
              <w:spacing w:after="0"/>
              <w:jc w:val="right"/>
            </w:pPr>
            <w:r>
              <w:rPr>
                <w:sz w:val="16"/>
              </w:rPr>
              <w:t>$942,708</w:t>
            </w:r>
          </w:p>
        </w:tc>
        <w:tc>
          <w:tcPr>
            <w:tcW w:type="dxa" w:w="1156"/>
          </w:tcPr>
          <w:p>
            <w:pPr>
              <w:spacing w:after="0"/>
              <w:jc w:val="right"/>
            </w:pPr>
            <w:r>
              <w:rPr>
                <w:sz w:val="16"/>
              </w:rPr>
              <w:t>5</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Cold Wave</w:t>
            </w:r>
          </w:p>
        </w:tc>
        <w:tc>
          <w:tcPr>
            <w:tcW w:type="dxa" w:w="131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$170</w:t>
            </w:r>
          </w:p>
        </w:tc>
        <w:tc>
          <w:tcPr>
            <w:tcW w:type="dxa" w:w="1126"/>
          </w:tcPr>
          <w:p>
            <w:pPr>
              <w:spacing w:after="0"/>
              <w:jc w:val="right"/>
            </w:pPr>
            <w:r>
              <w:rPr>
                <w:sz w:val="16"/>
              </w:rPr>
              <w:t>$12,709</w:t>
            </w:r>
          </w:p>
        </w:tc>
        <w:tc>
          <w:tcPr>
            <w:tcW w:type="dxa" w:w="1280"/>
          </w:tcPr>
          <w:p>
            <w:pPr>
              <w:spacing w:after="0"/>
              <w:jc w:val="right"/>
            </w:pPr>
            <w:r>
              <w:rPr>
                <w:sz w:val="16"/>
              </w:rPr>
              <w:t>$818,247</w:t>
            </w:r>
          </w:p>
        </w:tc>
        <w:tc>
          <w:tcPr>
            <w:tcW w:type="dxa" w:w="1104"/>
          </w:tcPr>
          <w:p>
            <w:pPr>
              <w:spacing w:after="0"/>
              <w:jc w:val="right"/>
            </w:pPr>
            <w:r>
              <w:rPr>
                <w:sz w:val="16"/>
              </w:rPr>
              <w:t>$831,127</w:t>
            </w:r>
          </w:p>
        </w:tc>
        <w:tc>
          <w:tcPr>
            <w:tcW w:type="dxa" w:w="1156"/>
          </w:tcPr>
          <w:p>
            <w:pPr>
              <w:spacing w:after="0"/>
              <w:jc w:val="right"/>
            </w:pPr>
            <w:r>
              <w:rPr>
                <w:sz w:val="16"/>
              </w:rPr>
              <w:t>24</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Winter Weather</w:t>
            </w:r>
          </w:p>
        </w:tc>
        <w:tc>
          <w:tcPr>
            <w:tcW w:type="dxa" w:w="1316"/>
          </w:tcPr>
          <w:p>
            <w:pPr>
              <w:spacing w:after="0"/>
              <w:jc w:val="left"/>
            </w:pPr>
            <w:r>
              <w:rPr>
                <w:sz w:val="16"/>
              </w:rPr>
              <w:t>Relatively High</w:t>
            </w:r>
          </w:p>
        </w:tc>
        <w:tc>
          <w:tcPr>
            <w:tcW w:type="dxa" w:w="1316"/>
          </w:tcPr>
          <w:p>
            <w:pPr>
              <w:spacing w:after="0"/>
              <w:jc w:val="left"/>
            </w:pPr>
            <w:r>
              <w:rPr>
                <w:sz w:val="16"/>
              </w:rPr>
              <w:t>Relatively High</w:t>
            </w:r>
          </w:p>
        </w:tc>
        <w:tc>
          <w:tcPr>
            <w:tcW w:type="dxa" w:w="1037"/>
          </w:tcPr>
          <w:p>
            <w:pPr>
              <w:spacing w:after="0"/>
              <w:jc w:val="right"/>
            </w:pPr>
            <w:r>
              <w:rPr>
                <w:sz w:val="16"/>
              </w:rPr>
              <w:t>$130,587</w:t>
            </w:r>
          </w:p>
        </w:tc>
        <w:tc>
          <w:tcPr>
            <w:tcW w:type="dxa" w:w="1126"/>
          </w:tcPr>
          <w:p>
            <w:pPr>
              <w:spacing w:after="0"/>
              <w:jc w:val="right"/>
            </w:pPr>
            <w:r>
              <w:rPr>
                <w:sz w:val="16"/>
              </w:rPr>
              <w:t>$37</w:t>
            </w:r>
          </w:p>
        </w:tc>
        <w:tc>
          <w:tcPr>
            <w:tcW w:type="dxa" w:w="1280"/>
          </w:tcPr>
          <w:p>
            <w:pPr>
              <w:spacing w:after="0"/>
              <w:jc w:val="right"/>
            </w:pPr>
            <w:r>
              <w:rPr>
                <w:sz w:val="16"/>
              </w:rPr>
              <w:t>$314,058</w:t>
            </w:r>
          </w:p>
        </w:tc>
        <w:tc>
          <w:tcPr>
            <w:tcW w:type="dxa" w:w="1104"/>
          </w:tcPr>
          <w:p>
            <w:pPr>
              <w:spacing w:after="0"/>
              <w:jc w:val="right"/>
            </w:pPr>
            <w:r>
              <w:rPr>
                <w:sz w:val="16"/>
              </w:rPr>
              <w:t>$444,682</w:t>
            </w:r>
          </w:p>
        </w:tc>
        <w:tc>
          <w:tcPr>
            <w:tcW w:type="dxa" w:w="1156"/>
          </w:tcPr>
          <w:p>
            <w:pPr>
              <w:spacing w:after="0"/>
              <w:jc w:val="right"/>
            </w:pPr>
            <w:r>
              <w:rPr>
                <w:sz w:val="16"/>
              </w:rPr>
              <w:t>302</w:t>
            </w:r>
          </w:p>
        </w:tc>
        <w:tc>
          <w:tcPr>
            <w:tcW w:type="dxa" w:w="2068"/>
          </w:tcPr>
          <w:p>
            <w:pPr>
              <w:spacing w:after="0"/>
              <w:jc w:val="left"/>
            </w:pPr>
          </w:p>
        </w:tc>
        <w:tc>
          <w:tcPr>
            <w:tcW w:type="dxa" w:w="1994"/>
          </w:tcPr>
          <w:p>
            <w:pPr>
              <w:spacing w:after="0"/>
              <w:jc w:val="left"/>
            </w:pPr>
            <w:r>
              <w:rPr>
                <w:sz w:val="16"/>
              </w:rPr>
              <w:t>Includes 3 Sleet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31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$4,052</w:t>
            </w:r>
          </w:p>
        </w:tc>
        <w:tc>
          <w:tcPr>
            <w:tcW w:type="dxa" w:w="1126"/>
          </w:tcPr>
          <w:p>
            <w:pPr>
              <w:spacing w:after="0"/>
              <w:jc w:val="right"/>
            </w:pPr>
          </w:p>
        </w:tc>
        <w:tc>
          <w:tcPr>
            <w:tcW w:type="dxa" w:w="1280"/>
          </w:tcPr>
          <w:p>
            <w:pPr>
              <w:spacing w:after="0"/>
              <w:jc w:val="right"/>
            </w:pPr>
            <w:r>
              <w:rPr>
                <w:sz w:val="16"/>
              </w:rPr>
              <w:t>$317,239</w:t>
            </w:r>
          </w:p>
        </w:tc>
        <w:tc>
          <w:tcPr>
            <w:tcW w:type="dxa" w:w="1104"/>
          </w:tcPr>
          <w:p>
            <w:pPr>
              <w:spacing w:after="0"/>
              <w:jc w:val="right"/>
            </w:pPr>
            <w:r>
              <w:rPr>
                <w:sz w:val="16"/>
              </w:rPr>
              <w:t>$321,291</w:t>
            </w:r>
          </w:p>
        </w:tc>
        <w:tc>
          <w:tcPr>
            <w:tcW w:type="dxa" w:w="1156"/>
          </w:tcPr>
          <w:p>
            <w:pPr>
              <w:spacing w:after="0"/>
              <w:jc w:val="right"/>
            </w:pPr>
            <w:r>
              <w:rPr>
                <w:sz w:val="16"/>
              </w:rPr>
              <w:t>3</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$138,077</w:t>
            </w:r>
          </w:p>
        </w:tc>
        <w:tc>
          <w:tcPr>
            <w:tcW w:type="dxa" w:w="1126"/>
          </w:tcPr>
          <w:p>
            <w:pPr>
              <w:spacing w:after="0"/>
              <w:jc w:val="right"/>
            </w:pPr>
          </w:p>
        </w:tc>
        <w:tc>
          <w:tcPr>
            <w:tcW w:type="dxa" w:w="1280"/>
          </w:tcPr>
          <w:p>
            <w:pPr>
              <w:spacing w:after="0"/>
              <w:jc w:val="right"/>
            </w:pPr>
            <w:r>
              <w:rPr>
                <w:sz w:val="16"/>
              </w:rPr>
              <w:t>$27,764</w:t>
            </w:r>
          </w:p>
        </w:tc>
        <w:tc>
          <w:tcPr>
            <w:tcW w:type="dxa" w:w="1104"/>
          </w:tcPr>
          <w:p>
            <w:pPr>
              <w:spacing w:after="0"/>
              <w:jc w:val="right"/>
            </w:pPr>
            <w:r>
              <w:rPr>
                <w:sz w:val="16"/>
              </w:rPr>
              <w:t>$165,842</w:t>
            </w:r>
          </w:p>
        </w:tc>
        <w:tc>
          <w:tcPr>
            <w:tcW w:type="dxa" w:w="1156"/>
          </w:tcPr>
          <w:p>
            <w:pPr>
              <w:spacing w:after="0"/>
              <w:jc w:val="right"/>
            </w:pPr>
          </w:p>
        </w:tc>
        <w:tc>
          <w:tcPr>
            <w:tcW w:type="dxa" w:w="2068"/>
          </w:tcPr>
          <w:p>
            <w:pPr>
              <w:spacing w:after="0"/>
              <w:jc w:val="left"/>
            </w:pPr>
          </w:p>
        </w:tc>
        <w:tc>
          <w:tcPr>
            <w:tcW w:type="dxa" w:w="1994"/>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Drought</w:t>
            </w:r>
          </w:p>
        </w:tc>
        <w:tc>
          <w:tcPr>
            <w:tcW w:type="dxa" w:w="131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$92,743</w:t>
            </w:r>
          </w:p>
        </w:tc>
        <w:tc>
          <w:tcPr>
            <w:tcW w:type="dxa" w:w="1280"/>
          </w:tcPr>
          <w:p>
            <w:pPr>
              <w:spacing w:after="0"/>
              <w:jc w:val="right"/>
            </w:pPr>
          </w:p>
        </w:tc>
        <w:tc>
          <w:tcPr>
            <w:tcW w:type="dxa" w:w="1104"/>
          </w:tcPr>
          <w:p>
            <w:pPr>
              <w:spacing w:after="0"/>
              <w:jc w:val="right"/>
            </w:pPr>
            <w:r>
              <w:rPr>
                <w:sz w:val="16"/>
              </w:rPr>
              <w:t>$92,743</w:t>
            </w:r>
          </w:p>
        </w:tc>
        <w:tc>
          <w:tcPr>
            <w:tcW w:type="dxa" w:w="1156"/>
          </w:tcPr>
          <w:p>
            <w:pPr>
              <w:spacing w:after="0"/>
              <w:jc w:val="right"/>
            </w:pPr>
            <w:r>
              <w:rPr>
                <w:sz w:val="16"/>
              </w:rPr>
              <w:t>14</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Strong Wind</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$1,192</w:t>
            </w:r>
          </w:p>
        </w:tc>
        <w:tc>
          <w:tcPr>
            <w:tcW w:type="dxa" w:w="1126"/>
          </w:tcPr>
          <w:p>
            <w:pPr>
              <w:spacing w:after="0"/>
              <w:jc w:val="right"/>
            </w:pPr>
            <w:r>
              <w:rPr>
                <w:sz w:val="16"/>
              </w:rPr>
              <w:t>$167</w:t>
            </w:r>
          </w:p>
        </w:tc>
        <w:tc>
          <w:tcPr>
            <w:tcW w:type="dxa" w:w="1280"/>
          </w:tcPr>
          <w:p>
            <w:pPr>
              <w:spacing w:after="0"/>
              <w:jc w:val="right"/>
            </w:pPr>
            <w:r>
              <w:rPr>
                <w:sz w:val="16"/>
              </w:rPr>
              <w:t>$55,328</w:t>
            </w:r>
          </w:p>
        </w:tc>
        <w:tc>
          <w:tcPr>
            <w:tcW w:type="dxa" w:w="1104"/>
          </w:tcPr>
          <w:p>
            <w:pPr>
              <w:spacing w:after="0"/>
              <w:jc w:val="right"/>
            </w:pPr>
            <w:r>
              <w:rPr>
                <w:sz w:val="16"/>
              </w:rPr>
              <w:t>$56,688</w:t>
            </w:r>
          </w:p>
        </w:tc>
        <w:tc>
          <w:tcPr>
            <w:tcW w:type="dxa" w:w="1156"/>
          </w:tcPr>
          <w:p>
            <w:pPr>
              <w:spacing w:after="0"/>
              <w:jc w:val="right"/>
            </w:pPr>
            <w:r>
              <w:rPr>
                <w:sz w:val="16"/>
              </w:rPr>
              <w:t>206</w:t>
            </w:r>
          </w:p>
        </w:tc>
        <w:tc>
          <w:tcPr>
            <w:tcW w:type="dxa" w:w="2068"/>
          </w:tcPr>
          <w:p>
            <w:pPr>
              <w:spacing w:after="0"/>
              <w:jc w:val="left"/>
            </w:pPr>
          </w:p>
        </w:tc>
        <w:tc>
          <w:tcPr>
            <w:tcW w:type="dxa" w:w="1994"/>
          </w:tcPr>
          <w:p>
            <w:pPr>
              <w:spacing w:after="0"/>
              <w:jc w:val="left"/>
            </w:pPr>
            <w:r>
              <w:rPr>
                <w:sz w:val="16"/>
              </w:rPr>
              <w:t>Includes 130 High Wind records and 7 Strong Wind records, event types the NRI definition of this hazard leaves out.</w:t>
            </w:r>
          </w:p>
        </w:tc>
      </w:tr>
      <w:tr>
        <w:trPr>
          <w:cantSplit/>
        </w:trPr>
        <w:tc>
          <w:tcPr>
            <w:tcW w:type="dxa" w:w="680"/>
          </w:tcPr>
          <w:p>
            <w:pPr>
              <w:spacing w:after="0"/>
              <w:jc w:val="right"/>
            </w:pPr>
            <w:r>
              <w:rPr>
                <w:sz w:val="16"/>
              </w:rPr>
              <w:t>11</w:t>
            </w:r>
          </w:p>
        </w:tc>
        <w:tc>
          <w:tcPr>
            <w:tcW w:type="dxa" w:w="1037"/>
          </w:tcPr>
          <w:p>
            <w:pPr>
              <w:spacing w:after="0"/>
              <w:jc w:val="left"/>
            </w:pPr>
            <w:r>
              <w:rPr>
                <w:sz w:val="16"/>
              </w:rPr>
              <w:t>Tornado</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$14,849</w:t>
            </w:r>
          </w:p>
        </w:tc>
        <w:tc>
          <w:tcPr>
            <w:tcW w:type="dxa" w:w="1126"/>
          </w:tcPr>
          <w:p>
            <w:pPr>
              <w:spacing w:after="0"/>
              <w:jc w:val="right"/>
            </w:pPr>
            <w:r>
              <w:rPr>
                <w:sz w:val="16"/>
              </w:rPr>
              <w:t>$72</w:t>
            </w:r>
          </w:p>
        </w:tc>
        <w:tc>
          <w:tcPr>
            <w:tcW w:type="dxa" w:w="1280"/>
          </w:tcPr>
          <w:p>
            <w:pPr>
              <w:spacing w:after="0"/>
              <w:jc w:val="right"/>
            </w:pPr>
            <w:r>
              <w:rPr>
                <w:sz w:val="16"/>
              </w:rPr>
              <w:t>$41,079</w:t>
            </w:r>
          </w:p>
        </w:tc>
        <w:tc>
          <w:tcPr>
            <w:tcW w:type="dxa" w:w="1104"/>
          </w:tcPr>
          <w:p>
            <w:pPr>
              <w:spacing w:after="0"/>
              <w:jc w:val="right"/>
            </w:pPr>
            <w:r>
              <w:rPr>
                <w:sz w:val="16"/>
              </w:rPr>
              <w:t>$56,001</w:t>
            </w:r>
          </w:p>
        </w:tc>
        <w:tc>
          <w:tcPr>
            <w:tcW w:type="dxa" w:w="1156"/>
          </w:tcPr>
          <w:p>
            <w:pPr>
              <w:spacing w:after="0"/>
              <w:jc w:val="right"/>
            </w:pPr>
            <w:r>
              <w:rPr>
                <w:sz w:val="16"/>
              </w:rPr>
              <w:t>2</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Hail</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$16,681</w:t>
            </w:r>
          </w:p>
        </w:tc>
        <w:tc>
          <w:tcPr>
            <w:tcW w:type="dxa" w:w="1126"/>
          </w:tcPr>
          <w:p>
            <w:pPr>
              <w:spacing w:after="0"/>
              <w:jc w:val="right"/>
            </w:pPr>
            <w:r>
              <w:rPr>
                <w:sz w:val="16"/>
              </w:rPr>
              <w:t>$1,668</w:t>
            </w:r>
          </w:p>
        </w:tc>
        <w:tc>
          <w:tcPr>
            <w:tcW w:type="dxa" w:w="1280"/>
          </w:tcPr>
          <w:p>
            <w:pPr>
              <w:spacing w:after="0"/>
              <w:jc w:val="right"/>
            </w:pPr>
            <w:r>
              <w:rPr>
                <w:sz w:val="16"/>
              </w:rPr>
              <w:t>$1,833</w:t>
            </w:r>
          </w:p>
        </w:tc>
        <w:tc>
          <w:tcPr>
            <w:tcW w:type="dxa" w:w="1104"/>
          </w:tcPr>
          <w:p>
            <w:pPr>
              <w:spacing w:after="0"/>
              <w:jc w:val="right"/>
            </w:pPr>
            <w:r>
              <w:rPr>
                <w:sz w:val="16"/>
              </w:rPr>
              <w:t>$20,182</w:t>
            </w:r>
          </w:p>
        </w:tc>
        <w:tc>
          <w:tcPr>
            <w:tcW w:type="dxa" w:w="1156"/>
          </w:tcPr>
          <w:p>
            <w:pPr>
              <w:spacing w:after="0"/>
              <w:jc w:val="right"/>
            </w:pPr>
            <w:r>
              <w:rPr>
                <w:sz w:val="16"/>
              </w:rPr>
              <w:t>36</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Heat Wave</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$799</w:t>
            </w:r>
          </w:p>
        </w:tc>
        <w:tc>
          <w:tcPr>
            <w:tcW w:type="dxa" w:w="1280"/>
          </w:tcPr>
          <w:p>
            <w:pPr>
              <w:spacing w:after="0"/>
              <w:jc w:val="right"/>
            </w:pPr>
            <w:r>
              <w:rPr>
                <w:sz w:val="16"/>
              </w:rPr>
              <w:t>$13,539</w:t>
            </w:r>
          </w:p>
        </w:tc>
        <w:tc>
          <w:tcPr>
            <w:tcW w:type="dxa" w:w="1104"/>
          </w:tcPr>
          <w:p>
            <w:pPr>
              <w:spacing w:after="0"/>
              <w:jc w:val="right"/>
            </w:pPr>
            <w:r>
              <w:rPr>
                <w:sz w:val="16"/>
              </w:rPr>
              <w:t>$14,337</w:t>
            </w:r>
          </w:p>
        </w:tc>
        <w:tc>
          <w:tcPr>
            <w:tcW w:type="dxa" w:w="1156"/>
          </w:tcPr>
          <w:p>
            <w:pPr>
              <w:spacing w:after="0"/>
              <w:jc w:val="right"/>
            </w:pPr>
            <w:r>
              <w:rPr>
                <w:sz w:val="16"/>
              </w:rPr>
              <w:t>23</w:t>
            </w:r>
          </w:p>
        </w:tc>
        <w:tc>
          <w:tcPr>
            <w:tcW w:type="dxa" w:w="2068"/>
          </w:tcPr>
          <w:p>
            <w:pPr>
              <w:spacing w:after="0"/>
              <w:jc w:val="left"/>
            </w:pPr>
          </w:p>
        </w:tc>
        <w:tc>
          <w:tcPr>
            <w:tcW w:type="dxa" w:w="1994"/>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Wildfire</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$5,014</w:t>
            </w:r>
          </w:p>
        </w:tc>
        <w:tc>
          <w:tcPr>
            <w:tcW w:type="dxa" w:w="1126"/>
          </w:tcPr>
          <w:p>
            <w:pPr>
              <w:spacing w:after="0"/>
              <w:jc w:val="right"/>
            </w:pPr>
            <w:r>
              <w:rPr>
                <w:sz w:val="16"/>
              </w:rPr>
              <w:t>$33</w:t>
            </w:r>
          </w:p>
        </w:tc>
        <w:tc>
          <w:tcPr>
            <w:tcW w:type="dxa" w:w="1280"/>
          </w:tcPr>
          <w:p>
            <w:pPr>
              <w:spacing w:after="0"/>
              <w:jc w:val="right"/>
            </w:pPr>
            <w:r>
              <w:rPr>
                <w:sz w:val="16"/>
              </w:rPr>
              <w:t>$1,091</w:t>
            </w:r>
          </w:p>
        </w:tc>
        <w:tc>
          <w:tcPr>
            <w:tcW w:type="dxa" w:w="1104"/>
          </w:tcPr>
          <w:p>
            <w:pPr>
              <w:spacing w:after="0"/>
              <w:jc w:val="right"/>
            </w:pPr>
            <w:r>
              <w:rPr>
                <w:sz w:val="16"/>
              </w:rPr>
              <w:t>$6,138</w:t>
            </w:r>
          </w:p>
        </w:tc>
        <w:tc>
          <w:tcPr>
            <w:tcW w:type="dxa" w:w="1156"/>
          </w:tcPr>
          <w:p>
            <w:pPr>
              <w:spacing w:after="0"/>
              <w:jc w:val="right"/>
            </w:pPr>
            <w:r>
              <w:rPr>
                <w:sz w:val="16"/>
              </w:rPr>
              <w:t>0</w:t>
            </w:r>
          </w:p>
        </w:tc>
        <w:tc>
          <w:tcPr>
            <w:tcW w:type="dxa" w:w="2068"/>
          </w:tcPr>
          <w:p>
            <w:pPr>
              <w:spacing w:after="0"/>
              <w:jc w:val="left"/>
            </w:pPr>
          </w:p>
        </w:tc>
        <w:tc>
          <w:tcPr>
            <w:tcW w:type="dxa" w:w="19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31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$1,363</w:t>
            </w:r>
          </w:p>
        </w:tc>
        <w:tc>
          <w:tcPr>
            <w:tcW w:type="dxa" w:w="1126"/>
          </w:tcPr>
          <w:p>
            <w:pPr>
              <w:spacing w:after="0"/>
              <w:jc w:val="right"/>
            </w:pPr>
          </w:p>
        </w:tc>
        <w:tc>
          <w:tcPr>
            <w:tcW w:type="dxa" w:w="1280"/>
          </w:tcPr>
          <w:p>
            <w:pPr>
              <w:spacing w:after="0"/>
              <w:jc w:val="right"/>
            </w:pPr>
            <w:r>
              <w:rPr>
                <w:sz w:val="16"/>
              </w:rPr>
              <w:t>$840</w:t>
            </w:r>
          </w:p>
        </w:tc>
        <w:tc>
          <w:tcPr>
            <w:tcW w:type="dxa" w:w="1104"/>
          </w:tcPr>
          <w:p>
            <w:pPr>
              <w:spacing w:after="0"/>
              <w:jc w:val="right"/>
            </w:pPr>
            <w:r>
              <w:rPr>
                <w:sz w:val="16"/>
              </w:rPr>
              <w:t>$2,203</w:t>
            </w:r>
          </w:p>
        </w:tc>
        <w:tc>
          <w:tcPr>
            <w:tcW w:type="dxa" w:w="1156"/>
          </w:tcPr>
          <w:p>
            <w:pPr>
              <w:spacing w:after="0"/>
              <w:jc w:val="right"/>
            </w:pPr>
            <w:r>
              <w:rPr>
                <w:sz w:val="16"/>
              </w:rPr>
              <w:t>0</w:t>
            </w:r>
          </w:p>
        </w:tc>
        <w:tc>
          <w:tcPr>
            <w:tcW w:type="dxa" w:w="2068"/>
          </w:tcPr>
          <w:p>
            <w:pPr>
              <w:spacing w:after="0"/>
              <w:jc w:val="left"/>
            </w:pPr>
          </w:p>
        </w:tc>
        <w:tc>
          <w:tcPr>
            <w:tcW w:type="dxa" w:w="199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16"/>
          </w:tcPr>
          <w:p>
            <w:pPr>
              <w:spacing w:after="0"/>
              <w:jc w:val="left"/>
            </w:pPr>
            <w:r>
              <w:rPr>
                <w:sz w:val="16"/>
              </w:rPr>
              <w:t>Not Applicable</w:t>
            </w:r>
          </w:p>
        </w:tc>
        <w:tc>
          <w:tcPr>
            <w:tcW w:type="dxa" w:w="13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avalanche Not Applicable for this county, and no federal declaration for this county names it.</w:t>
            </w:r>
          </w:p>
        </w:tc>
        <w:tc>
          <w:tcPr>
            <w:tcW w:type="dxa" w:w="199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16"/>
          </w:tcPr>
          <w:p>
            <w:pPr>
              <w:spacing w:after="0"/>
              <w:jc w:val="left"/>
            </w:pPr>
            <w:r>
              <w:rPr>
                <w:sz w:val="16"/>
              </w:rPr>
              <w:t>Insufficient Data</w:t>
            </w:r>
          </w:p>
        </w:tc>
        <w:tc>
          <w:tcPr>
            <w:tcW w:type="dxa" w:w="1316"/>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p>
        </w:tc>
        <w:tc>
          <w:tcPr>
            <w:tcW w:type="dxa" w:w="19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16"/>
          </w:tcPr>
          <w:p>
            <w:pPr>
              <w:spacing w:after="0"/>
              <w:jc w:val="left"/>
            </w:pPr>
            <w:r>
              <w:rPr>
                <w:sz w:val="16"/>
              </w:rPr>
              <w:t>Not Applicable</w:t>
            </w:r>
          </w:p>
        </w:tc>
        <w:tc>
          <w:tcPr>
            <w:tcW w:type="dxa" w:w="13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volcanic activity Not Applicable for this county, and no federal declaration for this county names it.</w:t>
            </w:r>
          </w:p>
        </w:tc>
        <w:tc>
          <w:tcPr>
            <w:tcW w:type="dxa" w:w="19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80"/>
        <w:gridCol w:w="1917"/>
        <w:gridCol w:w="1639"/>
        <w:gridCol w:w="1440"/>
        <w:gridCol w:w="1907"/>
        <w:gridCol w:w="2200"/>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639"/>
            <w:shd w:val="clear" w:color="auto" w:fill="E8E8E8"/>
          </w:tcPr>
          <w:p>
            <w:pPr>
              <w:spacing w:after="0"/>
              <w:jc w:val="left"/>
            </w:pPr>
            <w:r>
              <w:rPr>
                <w:b/>
                <w:sz w:val="16"/>
              </w:rPr>
              <w:t>Worst recorded event</w:t>
            </w:r>
          </w:p>
        </w:tc>
        <w:tc>
          <w:tcPr>
            <w:tcW w:type="dxa" w:w="1440"/>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How it applies to members</w:t>
            </w:r>
          </w:p>
        </w:tc>
        <w:tc>
          <w:tcPr>
            <w:tcW w:type="dxa" w:w="2200"/>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80"/>
          </w:tcPr>
          <w:p>
            <w:pPr>
              <w:spacing w:after="0"/>
              <w:jc w:val="right"/>
            </w:pPr>
            <w:r>
              <w:rPr>
                <w:sz w:val="16"/>
              </w:rPr>
              <w:t>17, 1996 to 2024 (16 zone-level)</w:t>
            </w:r>
          </w:p>
        </w:tc>
        <w:tc>
          <w:tcPr>
            <w:tcW w:type="dxa" w:w="1917"/>
          </w:tcPr>
          <w:p>
            <w:pPr>
              <w:spacing w:after="0"/>
              <w:jc w:val="left"/>
            </w:pPr>
          </w:p>
        </w:tc>
        <w:tc>
          <w:tcPr>
            <w:tcW w:type="dxa" w:w="1639"/>
          </w:tcPr>
          <w:p>
            <w:pPr>
              <w:spacing w:after="0"/>
              <w:jc w:val="left"/>
            </w:pPr>
            <w:r>
              <w:rPr>
                <w:sz w:val="16"/>
              </w:rPr>
              <w:t>Storm Surge/Tide, 1997-01-10, $37,500 property; crops not reported (1997 dollars)</w:t>
            </w:r>
          </w:p>
        </w:tc>
        <w:tc>
          <w:tcPr>
            <w:tcW w:type="dxa" w:w="1440"/>
          </w:tcPr>
          <w:p>
            <w:pPr>
              <w:spacing w:after="0"/>
              <w:jc w:val="left"/>
            </w:pPr>
          </w:p>
        </w:tc>
        <w:tc>
          <w:tcPr>
            <w:tcW w:type="dxa" w:w="1907"/>
          </w:tcPr>
          <w:p>
            <w:pPr>
              <w:spacing w:after="0"/>
              <w:jc w:val="left"/>
            </w:pPr>
            <w:r>
              <w:rPr>
                <w:sz w:val="16"/>
              </w:rPr>
              <w:t>No event record names a member place. Zone-level records (16) apply countywide.</w:t>
            </w:r>
          </w:p>
        </w:tc>
        <w:tc>
          <w:tcPr>
            <w:tcW w:type="dxa" w:w="2200"/>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80"/>
          </w:tcPr>
          <w:p>
            <w:pPr>
              <w:spacing w:after="0"/>
              <w:jc w:val="right"/>
            </w:pPr>
            <w:r>
              <w:rPr>
                <w:sz w:val="16"/>
              </w:rPr>
              <w:t>24, 1998 to 2026 (24 zone-level)</w:t>
            </w:r>
          </w:p>
        </w:tc>
        <w:tc>
          <w:tcPr>
            <w:tcW w:type="dxa" w:w="1917"/>
          </w:tcPr>
          <w:p>
            <w:pPr>
              <w:spacing w:after="0"/>
              <w:jc w:val="left"/>
            </w:pPr>
            <w:r>
              <w:rPr>
                <w:sz w:val="16"/>
              </w:rPr>
              <w:t>1 day to 8 days (median 3 days); 19 with a recorded value</w:t>
            </w:r>
          </w:p>
        </w:tc>
        <w:tc>
          <w:tcPr>
            <w:tcW w:type="dxa" w:w="1639"/>
          </w:tcPr>
          <w:p>
            <w:pPr>
              <w:spacing w:after="0"/>
              <w:jc w:val="left"/>
            </w:pPr>
            <w:r>
              <w:rPr>
                <w:sz w:val="16"/>
              </w:rPr>
              <w:t>8 consecutive days, 2013-01-20 to 2013-01-27, zone-level</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80"/>
          </w:tcPr>
          <w:p>
            <w:pPr>
              <w:spacing w:after="0"/>
              <w:jc w:val="right"/>
            </w:pPr>
            <w:r>
              <w:rPr>
                <w:sz w:val="16"/>
              </w:rPr>
              <w:t>14, 1999 to 2025 (14 zone-level)</w:t>
            </w:r>
          </w:p>
        </w:tc>
        <w:tc>
          <w:tcPr>
            <w:tcW w:type="dxa" w:w="1917"/>
          </w:tcPr>
          <w:p>
            <w:pPr>
              <w:spacing w:after="0"/>
              <w:jc w:val="left"/>
            </w:pPr>
            <w:r>
              <w:rPr>
                <w:sz w:val="16"/>
              </w:rPr>
              <w:t>30 days to 135 days (median 69.5 days); 4 with a recorded value</w:t>
            </w:r>
          </w:p>
        </w:tc>
        <w:tc>
          <w:tcPr>
            <w:tcW w:type="dxa" w:w="1639"/>
          </w:tcPr>
          <w:p>
            <w:pPr>
              <w:spacing w:after="0"/>
              <w:jc w:val="left"/>
            </w:pPr>
            <w:r>
              <w:rPr>
                <w:sz w:val="16"/>
              </w:rPr>
              <w:t>135 days (about 4.4 months), 2025-08-19 to 2025-12-31, a run of 6 consecutive Storm Events drought records, zone-level</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80"/>
          </w:tcPr>
          <w:p>
            <w:pPr>
              <w:spacing w:after="0"/>
              <w:jc w:val="right"/>
            </w:pPr>
            <w:r>
              <w:rPr>
                <w:sz w:val="16"/>
              </w:rPr>
              <w:t>44, 1958 to 2024</w:t>
            </w:r>
          </w:p>
        </w:tc>
        <w:tc>
          <w:tcPr>
            <w:tcW w:type="dxa" w:w="1917"/>
          </w:tcPr>
          <w:p>
            <w:pPr>
              <w:spacing w:after="0"/>
              <w:jc w:val="left"/>
            </w:pPr>
            <w:r>
              <w:rPr>
                <w:sz w:val="16"/>
              </w:rPr>
              <w:t>0.75 in to 2.75 in (median 1 in); 44 with a recorded value</w:t>
            </w:r>
          </w:p>
        </w:tc>
        <w:tc>
          <w:tcPr>
            <w:tcW w:type="dxa" w:w="1639"/>
          </w:tcPr>
          <w:p>
            <w:pPr>
              <w:spacing w:after="0"/>
              <w:jc w:val="left"/>
            </w:pPr>
            <w:r>
              <w:rPr>
                <w:sz w:val="16"/>
              </w:rPr>
              <w:t>2.75 in hail, 2006-07-18; same size also recorded on 1958-07-02, 1991-06-28, 1993-09-03</w:t>
            </w:r>
          </w:p>
        </w:tc>
        <w:tc>
          <w:tcPr>
            <w:tcW w:type="dxa" w:w="1440"/>
          </w:tcPr>
          <w:p>
            <w:pPr>
              <w:spacing w:after="0"/>
              <w:jc w:val="left"/>
            </w:pPr>
            <w:r>
              <w:rPr>
                <w:sz w:val="16"/>
              </w:rPr>
              <w:t>Hail, 1993-09-03, $500 property; crops not recorded (1993 dollars)</w:t>
            </w:r>
          </w:p>
        </w:tc>
        <w:tc>
          <w:tcPr>
            <w:tcW w:type="dxa" w:w="1907"/>
          </w:tcPr>
          <w:p>
            <w:pPr>
              <w:spacing w:after="0"/>
              <w:jc w:val="left"/>
            </w:pPr>
            <w:r>
              <w:rPr>
                <w:sz w:val="16"/>
              </w:rPr>
              <w:t>Event records naming member places: Calais city (3 records), Danforth town (3 records), Princeton town (3 records), Cherryfield town (2 records), Perry town (2 records), Wesley town (2 records), Whiting town (2 records), Baring plantation (1 record), Beddington town (1 record), Columbia town (1 record); and 12 more member places (see the XLSX file).</w:t>
            </w:r>
          </w:p>
        </w:tc>
        <w:tc>
          <w:tcPr>
            <w:tcW w:type="dxa" w:w="2200"/>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80"/>
          </w:tcPr>
          <w:p>
            <w:pPr>
              <w:spacing w:after="0"/>
              <w:jc w:val="right"/>
            </w:pPr>
            <w:r>
              <w:rPr>
                <w:sz w:val="16"/>
              </w:rPr>
              <w:t>23, 1998 to 2025 (23 zone-level)</w:t>
            </w:r>
          </w:p>
        </w:tc>
        <w:tc>
          <w:tcPr>
            <w:tcW w:type="dxa" w:w="1917"/>
          </w:tcPr>
          <w:p>
            <w:pPr>
              <w:spacing w:after="0"/>
              <w:jc w:val="left"/>
            </w:pPr>
            <w:r>
              <w:rPr>
                <w:sz w:val="16"/>
              </w:rPr>
              <w:t>1 day to 4 days (median 1 day); 16 with a recorded value</w:t>
            </w:r>
          </w:p>
        </w:tc>
        <w:tc>
          <w:tcPr>
            <w:tcW w:type="dxa" w:w="1639"/>
          </w:tcPr>
          <w:p>
            <w:pPr>
              <w:spacing w:after="0"/>
              <w:jc w:val="left"/>
            </w:pPr>
            <w:r>
              <w:rPr>
                <w:sz w:val="16"/>
              </w:rPr>
              <w:t>4 consecutive days, 2018-07-02 to 2018-07-05, zone-level</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80"/>
          </w:tcPr>
          <w:p>
            <w:pPr>
              <w:spacing w:after="0"/>
              <w:jc w:val="right"/>
            </w:pPr>
            <w:r>
              <w:rPr>
                <w:sz w:val="16"/>
              </w:rPr>
              <w:t>6, 1996 to 2023 (6 zone-level)</w:t>
            </w:r>
          </w:p>
        </w:tc>
        <w:tc>
          <w:tcPr>
            <w:tcW w:type="dxa" w:w="1917"/>
          </w:tcPr>
          <w:p>
            <w:pPr>
              <w:spacing w:after="0"/>
              <w:jc w:val="left"/>
            </w:pPr>
          </w:p>
        </w:tc>
        <w:tc>
          <w:tcPr>
            <w:tcW w:type="dxa" w:w="1639"/>
          </w:tcPr>
          <w:p>
            <w:pPr>
              <w:spacing w:after="0"/>
              <w:jc w:val="left"/>
            </w:pPr>
            <w:r>
              <w:rPr>
                <w:sz w:val="16"/>
              </w:rPr>
              <w:t>Strongest recorded (records with damage, a wind speed or direct casualties first, then storm type, category and wind): Hurricane (Typhoon) record, 1996-09-02, damage not reported; NWS zone MEZ030 (COASTAL WASHINGTON), zone-level: may include parts of neighboring counties</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80"/>
          </w:tcPr>
          <w:p>
            <w:pPr>
              <w:spacing w:after="0"/>
              <w:jc w:val="right"/>
            </w:pPr>
            <w:r>
              <w:rPr>
                <w:sz w:val="16"/>
              </w:rPr>
              <w:t>5, 1998 to 2013 (5 zone-level)</w:t>
            </w:r>
          </w:p>
        </w:tc>
        <w:tc>
          <w:tcPr>
            <w:tcW w:type="dxa" w:w="1917"/>
          </w:tcPr>
          <w:p>
            <w:pPr>
              <w:spacing w:after="0"/>
              <w:jc w:val="left"/>
            </w:pPr>
          </w:p>
        </w:tc>
        <w:tc>
          <w:tcPr>
            <w:tcW w:type="dxa" w:w="1639"/>
          </w:tcPr>
          <w:p>
            <w:pPr>
              <w:spacing w:after="0"/>
              <w:jc w:val="left"/>
            </w:pPr>
            <w:r>
              <w:rPr>
                <w:sz w:val="16"/>
              </w:rPr>
              <w:t>Ice Storm, 1998-01-05, $12,000,000 property; crops not reported, reported for the zone (1998 dollars); NWS zone MEZ030 (COASTAL WASHINGTON), zone-level: may include parts of neighboring counties</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80"/>
          </w:tcPr>
          <w:p>
            <w:pPr>
              <w:spacing w:after="0"/>
              <w:jc w:val="right"/>
            </w:pPr>
            <w:r>
              <w:rPr>
                <w:sz w:val="16"/>
              </w:rPr>
              <w:t>36, 1998 to 2023 (7 zone-level)</w:t>
            </w:r>
          </w:p>
        </w:tc>
        <w:tc>
          <w:tcPr>
            <w:tcW w:type="dxa" w:w="1917"/>
          </w:tcPr>
          <w:p>
            <w:pPr>
              <w:spacing w:after="0"/>
              <w:jc w:val="left"/>
            </w:pPr>
          </w:p>
        </w:tc>
        <w:tc>
          <w:tcPr>
            <w:tcW w:type="dxa" w:w="1639"/>
          </w:tcPr>
          <w:p>
            <w:pPr>
              <w:spacing w:after="0"/>
              <w:jc w:val="left"/>
            </w:pPr>
            <w:r>
              <w:rPr>
                <w:sz w:val="16"/>
              </w:rPr>
              <w:t>Flood, 2010-12-14, $954,000 property; $0 crops (2010 dollars)</w:t>
            </w:r>
          </w:p>
        </w:tc>
        <w:tc>
          <w:tcPr>
            <w:tcW w:type="dxa" w:w="1440"/>
          </w:tcPr>
          <w:p>
            <w:pPr>
              <w:spacing w:after="0"/>
              <w:jc w:val="left"/>
            </w:pPr>
          </w:p>
        </w:tc>
        <w:tc>
          <w:tcPr>
            <w:tcW w:type="dxa" w:w="1907"/>
          </w:tcPr>
          <w:p>
            <w:pPr>
              <w:spacing w:after="0"/>
              <w:jc w:val="left"/>
            </w:pPr>
            <w:r>
              <w:rPr>
                <w:sz w:val="16"/>
              </w:rPr>
              <w:t>Event records naming member places: Calais city (3 records), Crawford town (2 records), Danforth town (2 records), Grand Lake Stream plantation (2 records), Lubec town (2 records), Topsfield town (2 records), Whiting town (2 records), Beddington town (1 record), Cherryfield town (1 record), Columbia town (1 record); and 5 more member places (see the XLSX file). Zone-level records (7) apply countywide.</w:t>
            </w:r>
          </w:p>
        </w:tc>
        <w:tc>
          <w:tcPr>
            <w:tcW w:type="dxa" w:w="22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80"/>
          </w:tcPr>
          <w:p>
            <w:pPr>
              <w:spacing w:after="0"/>
              <w:jc w:val="right"/>
            </w:pPr>
            <w:r>
              <w:rPr>
                <w:sz w:val="16"/>
              </w:rPr>
              <w:t>3, 1998 to 1999</w:t>
            </w:r>
          </w:p>
        </w:tc>
        <w:tc>
          <w:tcPr>
            <w:tcW w:type="dxa" w:w="1917"/>
          </w:tcPr>
          <w:p>
            <w:pPr>
              <w:spacing w:after="0"/>
              <w:jc w:val="left"/>
            </w:pPr>
          </w:p>
        </w:tc>
        <w:tc>
          <w:tcPr>
            <w:tcW w:type="dxa" w:w="1639"/>
          </w:tcPr>
          <w:p>
            <w:pPr>
              <w:spacing w:after="0"/>
              <w:jc w:val="left"/>
            </w:pPr>
            <w:r>
              <w:rPr>
                <w:sz w:val="16"/>
              </w:rPr>
              <w:t>Lightning, 1999-07-23, $40,000 property; crops not reported (1999 dollars)</w:t>
            </w:r>
          </w:p>
        </w:tc>
        <w:tc>
          <w:tcPr>
            <w:tcW w:type="dxa" w:w="1440"/>
          </w:tcPr>
          <w:p>
            <w:pPr>
              <w:spacing w:after="0"/>
              <w:jc w:val="left"/>
            </w:pPr>
          </w:p>
        </w:tc>
        <w:tc>
          <w:tcPr>
            <w:tcW w:type="dxa" w:w="1907"/>
          </w:tcPr>
          <w:p>
            <w:pPr>
              <w:spacing w:after="0"/>
              <w:jc w:val="left"/>
            </w:pPr>
            <w:r>
              <w:rPr>
                <w:sz w:val="16"/>
              </w:rPr>
              <w:t>Event records naming member places: Beals town (1 record).</w:t>
            </w:r>
          </w:p>
        </w:tc>
        <w:tc>
          <w:tcPr>
            <w:tcW w:type="dxa" w:w="2200"/>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80"/>
          </w:tcPr>
          <w:p>
            <w:pPr>
              <w:spacing w:after="0"/>
              <w:jc w:val="right"/>
            </w:pPr>
            <w:r>
              <w:rPr>
                <w:sz w:val="16"/>
              </w:rPr>
              <w:t>137, 1996 to 2026 (137 zone-level)</w:t>
            </w:r>
          </w:p>
        </w:tc>
        <w:tc>
          <w:tcPr>
            <w:tcW w:type="dxa" w:w="1917"/>
          </w:tcPr>
          <w:p>
            <w:pPr>
              <w:spacing w:after="0"/>
              <w:jc w:val="left"/>
            </w:pPr>
            <w:r>
              <w:rPr>
                <w:sz w:val="16"/>
              </w:rPr>
              <w:t>35 kt (40 mph) to 81 kt (93 mph) (median 54 kt (62 mph)); 127 with a recorded value</w:t>
            </w:r>
          </w:p>
        </w:tc>
        <w:tc>
          <w:tcPr>
            <w:tcW w:type="dxa" w:w="1639"/>
          </w:tcPr>
          <w:p>
            <w:pPr>
              <w:spacing w:after="0"/>
              <w:jc w:val="left"/>
            </w:pPr>
            <w:r>
              <w:rPr>
                <w:sz w:val="16"/>
              </w:rPr>
              <w:t>81 kt (93 mph) measured gust, High Wind, 2023-12-18; NWS zone MEZ030 (COASTAL WASHINGTON), zone-level: may include parts of neighboring counties</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80"/>
          </w:tcPr>
          <w:p>
            <w:pPr>
              <w:spacing w:after="0"/>
              <w:jc w:val="right"/>
            </w:pPr>
            <w:r>
              <w:rPr>
                <w:sz w:val="16"/>
              </w:rPr>
              <w:t>84, 1985 to 2025</w:t>
            </w:r>
          </w:p>
        </w:tc>
        <w:tc>
          <w:tcPr>
            <w:tcW w:type="dxa" w:w="1917"/>
          </w:tcPr>
          <w:p>
            <w:pPr>
              <w:spacing w:after="0"/>
              <w:jc w:val="left"/>
            </w:pPr>
            <w:r>
              <w:rPr>
                <w:sz w:val="16"/>
              </w:rPr>
              <w:t>50 kt (58 mph) to 93 kt (107 mph) (median 52 kt (60 mph)); 70 with a recorded value</w:t>
            </w:r>
          </w:p>
        </w:tc>
        <w:tc>
          <w:tcPr>
            <w:tcW w:type="dxa" w:w="1639"/>
          </w:tcPr>
          <w:p>
            <w:pPr>
              <w:spacing w:after="0"/>
              <w:jc w:val="left"/>
            </w:pPr>
            <w:r>
              <w:rPr>
                <w:sz w:val="16"/>
              </w:rPr>
              <w:t>93 kt (107 mph), measurement type not recorded, Thunderstorm Wind, 1995-07-15</w:t>
            </w:r>
          </w:p>
        </w:tc>
        <w:tc>
          <w:tcPr>
            <w:tcW w:type="dxa" w:w="1440"/>
          </w:tcPr>
          <w:p>
            <w:pPr>
              <w:spacing w:after="0"/>
              <w:jc w:val="left"/>
            </w:pPr>
          </w:p>
        </w:tc>
        <w:tc>
          <w:tcPr>
            <w:tcW w:type="dxa" w:w="1907"/>
          </w:tcPr>
          <w:p>
            <w:pPr>
              <w:spacing w:after="0"/>
              <w:jc w:val="left"/>
            </w:pPr>
            <w:r>
              <w:rPr>
                <w:sz w:val="16"/>
              </w:rPr>
              <w:t>Event records naming member places: Topsfield town (10 records), Princeton town (8 records), Danforth town (7 records), Alexander town (5 records), Calais city (5 records), Grand Lake Stream plantation (4 records), Robbinston town (3 records), Wesley town (3 records), East Machias town (2 records), Meddybemps town (2 records); and 8 more member places (see the XLSX file).</w:t>
            </w:r>
          </w:p>
        </w:tc>
        <w:tc>
          <w:tcPr>
            <w:tcW w:type="dxa" w:w="2200"/>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80"/>
          </w:tcPr>
          <w:p>
            <w:pPr>
              <w:spacing w:after="0"/>
              <w:jc w:val="right"/>
            </w:pPr>
            <w:r>
              <w:rPr>
                <w:sz w:val="16"/>
              </w:rPr>
              <w:t>6, 1961 to 2019</w:t>
            </w:r>
          </w:p>
        </w:tc>
        <w:tc>
          <w:tcPr>
            <w:tcW w:type="dxa" w:w="1917"/>
          </w:tcPr>
          <w:p>
            <w:pPr>
              <w:spacing w:after="0"/>
              <w:jc w:val="left"/>
            </w:pPr>
            <w:r>
              <w:rPr>
                <w:sz w:val="16"/>
              </w:rPr>
              <w:t>F/EF0 to F/EF2 (median between F/EF0 and F/EF1); 6 with a recorded value</w:t>
            </w:r>
          </w:p>
        </w:tc>
        <w:tc>
          <w:tcPr>
            <w:tcW w:type="dxa" w:w="1639"/>
          </w:tcPr>
          <w:p>
            <w:pPr>
              <w:spacing w:after="0"/>
              <w:jc w:val="left"/>
            </w:pPr>
            <w:r>
              <w:rPr>
                <w:sz w:val="16"/>
              </w:rPr>
              <w:t>F2 tornado, 1961-09-15, 19.1 mi path length (records before 1996 may include the whole path; rating and listing come from the county where the tornado began), 33 yd wide, $25,000 property; crops not recorded (1961 dollars), 1 direct injury</w:t>
            </w:r>
          </w:p>
        </w:tc>
        <w:tc>
          <w:tcPr>
            <w:tcW w:type="dxa" w:w="1440"/>
          </w:tcPr>
          <w:p>
            <w:pPr>
              <w:spacing w:after="0"/>
              <w:jc w:val="left"/>
            </w:pPr>
            <w:r>
              <w:rPr>
                <w:sz w:val="16"/>
              </w:rPr>
              <w:t>Tornado, 1965-06-10, $250,000 property; crops not recorded (1965 dollars)</w:t>
            </w:r>
          </w:p>
        </w:tc>
        <w:tc>
          <w:tcPr>
            <w:tcW w:type="dxa" w:w="1907"/>
          </w:tcPr>
          <w:p>
            <w:pPr>
              <w:spacing w:after="0"/>
              <w:jc w:val="left"/>
            </w:pPr>
            <w:r>
              <w:rPr>
                <w:sz w:val="16"/>
              </w:rPr>
              <w:t>Event records naming member places: Danforth town (1 record), Topsfield town (1 record).</w:t>
            </w:r>
          </w:p>
        </w:tc>
        <w:tc>
          <w:tcPr>
            <w:tcW w:type="dxa" w:w="22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80"/>
          </w:tcPr>
          <w:p>
            <w:pPr>
              <w:spacing w:after="0"/>
              <w:jc w:val="right"/>
            </w:pPr>
            <w:r>
              <w:rPr>
                <w:sz w:val="16"/>
              </w:rPr>
              <w:t>0</w:t>
            </w:r>
          </w:p>
        </w:tc>
        <w:tc>
          <w:tcPr>
            <w:tcW w:type="dxa" w:w="1917"/>
          </w:tcPr>
          <w:p>
            <w:pPr>
              <w:spacing w:after="0"/>
              <w:jc w:val="left"/>
            </w:pPr>
          </w:p>
        </w:tc>
        <w:tc>
          <w:tcPr>
            <w:tcW w:type="dxa" w:w="1639"/>
          </w:tcPr>
          <w:p>
            <w:pPr>
              <w:spacing w:after="0"/>
              <w:jc w:val="left"/>
            </w:pPr>
          </w:p>
        </w:tc>
        <w:tc>
          <w:tcPr>
            <w:tcW w:type="dxa" w:w="1440"/>
          </w:tcPr>
          <w:p>
            <w:pPr>
              <w:spacing w:after="0"/>
              <w:jc w:val="left"/>
            </w:pPr>
          </w:p>
        </w:tc>
        <w:tc>
          <w:tcPr>
            <w:tcW w:type="dxa" w:w="1907"/>
          </w:tcPr>
          <w:p>
            <w:pPr>
              <w:spacing w:after="0"/>
              <w:jc w:val="left"/>
            </w:pPr>
          </w:p>
        </w:tc>
        <w:tc>
          <w:tcPr>
            <w:tcW w:type="dxa" w:w="2200"/>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80"/>
          </w:tcPr>
          <w:p>
            <w:pPr>
              <w:spacing w:after="0"/>
              <w:jc w:val="right"/>
            </w:pPr>
            <w:r>
              <w:rPr>
                <w:sz w:val="16"/>
              </w:rPr>
              <w:t>302, 1996 to 2026 (302 zone-level)</w:t>
            </w:r>
          </w:p>
        </w:tc>
        <w:tc>
          <w:tcPr>
            <w:tcW w:type="dxa" w:w="1917"/>
          </w:tcPr>
          <w:p>
            <w:pPr>
              <w:spacing w:after="0"/>
              <w:jc w:val="left"/>
            </w:pPr>
          </w:p>
        </w:tc>
        <w:tc>
          <w:tcPr>
            <w:tcW w:type="dxa" w:w="1639"/>
          </w:tcPr>
          <w:p>
            <w:pPr>
              <w:spacing w:after="0"/>
              <w:jc w:val="left"/>
            </w:pPr>
            <w:r>
              <w:rPr>
                <w:sz w:val="16"/>
              </w:rPr>
              <w:t>No damage reported in 302 records.</w:t>
            </w:r>
          </w:p>
        </w:tc>
        <w:tc>
          <w:tcPr>
            <w:tcW w:type="dxa" w:w="1440"/>
          </w:tcPr>
          <w:p>
            <w:pPr>
              <w:spacing w:after="0"/>
              <w:jc w:val="left"/>
            </w:pPr>
          </w:p>
        </w:tc>
        <w:tc>
          <w:tcPr>
            <w:tcW w:type="dxa" w:w="190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3299"/>
        <w:gridCol w:w="2673"/>
        <w:gridCol w:w="1422"/>
        <w:gridCol w:w="1350"/>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673"/>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0"/>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DR-4764-ME</w:t>
            </w:r>
          </w:p>
        </w:tc>
        <w:tc>
          <w:tcPr>
            <w:tcW w:type="dxa" w:w="1366"/>
          </w:tcPr>
          <w:p>
            <w:pPr>
              <w:spacing w:after="0"/>
              <w:jc w:val="left"/>
            </w:pPr>
            <w:r>
              <w:rPr>
                <w:sz w:val="16"/>
              </w:rPr>
              <w:t>Major disaster</w:t>
            </w:r>
          </w:p>
        </w:tc>
        <w:tc>
          <w:tcPr>
            <w:tcW w:type="dxa" w:w="3299"/>
          </w:tcPr>
          <w:p>
            <w:pPr>
              <w:spacing w:after="0"/>
              <w:jc w:val="left"/>
            </w:pPr>
            <w:r>
              <w:rPr>
                <w:sz w:val="16"/>
              </w:rPr>
              <w:t>SEVERE STORMS AND FLOODING</w:t>
            </w:r>
          </w:p>
        </w:tc>
        <w:tc>
          <w:tcPr>
            <w:tcW w:type="dxa" w:w="2673"/>
          </w:tcPr>
          <w:p>
            <w:pPr>
              <w:spacing w:after="0"/>
              <w:jc w:val="left"/>
            </w:pPr>
            <w:r>
              <w:rPr>
                <w:sz w:val="16"/>
              </w:rPr>
              <w:t>Inland Flooding</w:t>
            </w:r>
          </w:p>
        </w:tc>
        <w:tc>
          <w:tcPr>
            <w:tcW w:type="dxa" w:w="1422"/>
          </w:tcPr>
          <w:p>
            <w:pPr>
              <w:spacing w:after="0"/>
              <w:jc w:val="right"/>
            </w:pPr>
            <w:r>
              <w:rPr>
                <w:sz w:val="16"/>
              </w:rPr>
              <w:t>$2,571,084.75</w:t>
            </w:r>
          </w:p>
        </w:tc>
        <w:tc>
          <w:tcPr>
            <w:tcW w:type="dxa" w:w="135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366"/>
          </w:tcPr>
          <w:p>
            <w:pPr>
              <w:spacing w:after="0"/>
              <w:jc w:val="left"/>
            </w:pPr>
            <w:r>
              <w:rPr>
                <w:sz w:val="16"/>
              </w:rPr>
              <w:t>Major disaster</w:t>
            </w:r>
          </w:p>
        </w:tc>
        <w:tc>
          <w:tcPr>
            <w:tcW w:type="dxa" w:w="3299"/>
          </w:tcPr>
          <w:p>
            <w:pPr>
              <w:spacing w:after="0"/>
              <w:jc w:val="left"/>
            </w:pPr>
            <w:r>
              <w:rPr>
                <w:sz w:val="16"/>
              </w:rPr>
              <w:t>SEVERE STORM AND FLOODING</w:t>
            </w:r>
          </w:p>
        </w:tc>
        <w:tc>
          <w:tcPr>
            <w:tcW w:type="dxa" w:w="2673"/>
          </w:tcPr>
          <w:p>
            <w:pPr>
              <w:spacing w:after="0"/>
              <w:jc w:val="left"/>
            </w:pPr>
            <w:r>
              <w:rPr>
                <w:sz w:val="16"/>
              </w:rPr>
              <w:t>Inland Flooding</w:t>
            </w:r>
          </w:p>
        </w:tc>
        <w:tc>
          <w:tcPr>
            <w:tcW w:type="dxa" w:w="1422"/>
          </w:tcPr>
          <w:p>
            <w:pPr>
              <w:spacing w:after="0"/>
              <w:jc w:val="right"/>
            </w:pPr>
            <w:r>
              <w:rPr>
                <w:sz w:val="16"/>
              </w:rPr>
              <w:t>$2,469,265.14</w:t>
            </w:r>
          </w:p>
        </w:tc>
        <w:tc>
          <w:tcPr>
            <w:tcW w:type="dxa" w:w="135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66"/>
          </w:tcPr>
          <w:p>
            <w:pPr>
              <w:spacing w:after="0"/>
              <w:jc w:val="left"/>
            </w:pPr>
            <w:r>
              <w:rPr>
                <w:sz w:val="16"/>
              </w:rPr>
              <w:t>Emergency</w:t>
            </w:r>
          </w:p>
        </w:tc>
        <w:tc>
          <w:tcPr>
            <w:tcW w:type="dxa" w:w="3299"/>
          </w:tcPr>
          <w:p>
            <w:pPr>
              <w:spacing w:after="0"/>
              <w:jc w:val="left"/>
            </w:pPr>
            <w:r>
              <w:rPr>
                <w:sz w:val="16"/>
              </w:rPr>
              <w:t>HURRICANE LEE</w:t>
            </w:r>
          </w:p>
        </w:tc>
        <w:tc>
          <w:tcPr>
            <w:tcW w:type="dxa" w:w="2673"/>
          </w:tcPr>
          <w:p>
            <w:pPr>
              <w:spacing w:after="0"/>
              <w:jc w:val="left"/>
            </w:pPr>
            <w:r>
              <w:rPr>
                <w:sz w:val="16"/>
              </w:rPr>
              <w:t>Hurricane</w:t>
            </w:r>
          </w:p>
        </w:tc>
        <w:tc>
          <w:tcPr>
            <w:tcW w:type="dxa" w:w="1422"/>
          </w:tcPr>
          <w:p>
            <w:pPr>
              <w:spacing w:after="0"/>
              <w:jc w:val="right"/>
            </w:pPr>
            <w:r>
              <w:rPr>
                <w:sz w:val="16"/>
              </w:rPr>
              <w:t>none found</w:t>
            </w:r>
          </w:p>
        </w:tc>
        <w:tc>
          <w:tcPr>
            <w:tcW w:type="dxa" w:w="135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66"/>
          </w:tcPr>
          <w:p>
            <w:pPr>
              <w:spacing w:after="0"/>
              <w:jc w:val="left"/>
            </w:pPr>
            <w:r>
              <w:rPr>
                <w:sz w:val="16"/>
              </w:rPr>
              <w:t>Major disaster</w:t>
            </w:r>
          </w:p>
        </w:tc>
        <w:tc>
          <w:tcPr>
            <w:tcW w:type="dxa" w:w="3299"/>
          </w:tcPr>
          <w:p>
            <w:pPr>
              <w:spacing w:after="0"/>
              <w:jc w:val="left"/>
            </w:pPr>
            <w:r>
              <w:rPr>
                <w:sz w:val="16"/>
              </w:rPr>
              <w:t>COVID-19 PANDEMIC</w:t>
            </w:r>
          </w:p>
        </w:tc>
        <w:tc>
          <w:tcPr>
            <w:tcW w:type="dxa" w:w="2673"/>
          </w:tcPr>
          <w:p>
            <w:pPr>
              <w:spacing w:after="0"/>
              <w:jc w:val="left"/>
            </w:pPr>
            <w:r>
              <w:rPr>
                <w:sz w:val="16"/>
              </w:rPr>
              <w:t>Non-natural, not counted</w:t>
            </w:r>
          </w:p>
        </w:tc>
        <w:tc>
          <w:tcPr>
            <w:tcW w:type="dxa" w:w="1422"/>
          </w:tcPr>
          <w:p>
            <w:pPr>
              <w:spacing w:after="0"/>
              <w:jc w:val="right"/>
            </w:pPr>
            <w:r>
              <w:rPr>
                <w:sz w:val="16"/>
              </w:rPr>
              <w:t>none found</w:t>
            </w:r>
          </w:p>
        </w:tc>
        <w:tc>
          <w:tcPr>
            <w:tcW w:type="dxa" w:w="1350"/>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66"/>
          </w:tcPr>
          <w:p>
            <w:pPr>
              <w:spacing w:after="0"/>
              <w:jc w:val="left"/>
            </w:pPr>
            <w:r>
              <w:rPr>
                <w:sz w:val="16"/>
              </w:rPr>
              <w:t>Emergency</w:t>
            </w:r>
          </w:p>
        </w:tc>
        <w:tc>
          <w:tcPr>
            <w:tcW w:type="dxa" w:w="3299"/>
          </w:tcPr>
          <w:p>
            <w:pPr>
              <w:spacing w:after="0"/>
              <w:jc w:val="left"/>
            </w:pPr>
            <w:r>
              <w:rPr>
                <w:sz w:val="16"/>
              </w:rPr>
              <w:t>COVID-19</w:t>
            </w:r>
          </w:p>
        </w:tc>
        <w:tc>
          <w:tcPr>
            <w:tcW w:type="dxa" w:w="2673"/>
          </w:tcPr>
          <w:p>
            <w:pPr>
              <w:spacing w:after="0"/>
              <w:jc w:val="left"/>
            </w:pPr>
            <w:r>
              <w:rPr>
                <w:sz w:val="16"/>
              </w:rPr>
              <w:t>Non-natural, not counted</w:t>
            </w:r>
          </w:p>
        </w:tc>
        <w:tc>
          <w:tcPr>
            <w:tcW w:type="dxa" w:w="1422"/>
          </w:tcPr>
          <w:p>
            <w:pPr>
              <w:spacing w:after="0"/>
              <w:jc w:val="right"/>
            </w:pPr>
            <w:r>
              <w:rPr>
                <w:sz w:val="16"/>
              </w:rPr>
              <w:t>none found</w:t>
            </w:r>
          </w:p>
        </w:tc>
        <w:tc>
          <w:tcPr>
            <w:tcW w:type="dxa" w:w="1350"/>
          </w:tcPr>
          <w:p>
            <w:pPr>
              <w:spacing w:after="0"/>
              <w:jc w:val="left"/>
            </w:pPr>
            <w:r>
              <w:rPr>
                <w:sz w:val="16"/>
              </w:rPr>
              <w:t>new since last plan</w:t>
            </w:r>
          </w:p>
        </w:tc>
        <w:tc>
          <w:tcPr>
            <w:tcW w:type="dxa" w:w="892"/>
          </w:tcPr>
          <w:p>
            <w:pPr>
              <w:spacing w:after="0"/>
              <w:jc w:val="left"/>
            </w:pPr>
            <w:r>
              <w:rPr>
                <w:sz w:val="16"/>
              </w:rPr>
              <w:t>same incident as DR-4522</w:t>
            </w:r>
          </w:p>
        </w:tc>
      </w:tr>
      <w:tr>
        <w:trPr>
          <w:cantSplit/>
        </w:trPr>
        <w:tc>
          <w:tcPr>
            <w:tcW w:type="dxa" w:w="1037"/>
          </w:tcPr>
          <w:p>
            <w:pPr>
              <w:spacing w:after="0"/>
              <w:jc w:val="left"/>
            </w:pPr>
            <w:r>
              <w:rPr>
                <w:sz w:val="16"/>
              </w:rPr>
              <w:t>2013-03-25</w:t>
            </w:r>
          </w:p>
        </w:tc>
        <w:tc>
          <w:tcPr>
            <w:tcW w:type="dxa" w:w="1037"/>
          </w:tcPr>
          <w:p>
            <w:pPr>
              <w:spacing w:after="0"/>
              <w:jc w:val="left"/>
            </w:pPr>
            <w:r>
              <w:rPr>
                <w:sz w:val="16"/>
              </w:rPr>
              <w:t>2013-02-08</w:t>
            </w:r>
          </w:p>
        </w:tc>
        <w:tc>
          <w:tcPr>
            <w:tcW w:type="dxa" w:w="1037"/>
          </w:tcPr>
          <w:p>
            <w:pPr>
              <w:spacing w:after="0"/>
              <w:jc w:val="left"/>
            </w:pPr>
            <w:r>
              <w:rPr>
                <w:sz w:val="16"/>
              </w:rPr>
              <w:t>DR-4108-ME</w:t>
            </w:r>
          </w:p>
        </w:tc>
        <w:tc>
          <w:tcPr>
            <w:tcW w:type="dxa" w:w="1366"/>
          </w:tcPr>
          <w:p>
            <w:pPr>
              <w:spacing w:after="0"/>
              <w:jc w:val="left"/>
            </w:pPr>
            <w:r>
              <w:rPr>
                <w:sz w:val="16"/>
              </w:rPr>
              <w:t>Major disaster</w:t>
            </w:r>
          </w:p>
        </w:tc>
        <w:tc>
          <w:tcPr>
            <w:tcW w:type="dxa" w:w="3299"/>
          </w:tcPr>
          <w:p>
            <w:pPr>
              <w:spacing w:after="0"/>
              <w:jc w:val="left"/>
            </w:pPr>
            <w:r>
              <w:rPr>
                <w:sz w:val="16"/>
              </w:rPr>
              <w:t>SEVERE WINTER STORM, SNOWSTORM, AND FLOODING</w:t>
            </w:r>
          </w:p>
        </w:tc>
        <w:tc>
          <w:tcPr>
            <w:tcW w:type="dxa" w:w="2673"/>
          </w:tcPr>
          <w:p>
            <w:pPr>
              <w:spacing w:after="0"/>
              <w:jc w:val="left"/>
            </w:pPr>
            <w:r>
              <w:rPr>
                <w:sz w:val="16"/>
              </w:rPr>
              <w:t>Inland Flooding; Winter Weather</w:t>
            </w:r>
          </w:p>
        </w:tc>
        <w:tc>
          <w:tcPr>
            <w:tcW w:type="dxa" w:w="1422"/>
          </w:tcPr>
          <w:p>
            <w:pPr>
              <w:spacing w:after="0"/>
              <w:jc w:val="right"/>
            </w:pPr>
            <w:r>
              <w:rPr>
                <w:sz w:val="16"/>
              </w:rPr>
              <w:t>$71,888.19</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2011-02-01</w:t>
            </w:r>
          </w:p>
        </w:tc>
        <w:tc>
          <w:tcPr>
            <w:tcW w:type="dxa" w:w="1037"/>
          </w:tcPr>
          <w:p>
            <w:pPr>
              <w:spacing w:after="0"/>
              <w:jc w:val="left"/>
            </w:pPr>
            <w:r>
              <w:rPr>
                <w:sz w:val="16"/>
              </w:rPr>
              <w:t>2010-12-12</w:t>
            </w:r>
          </w:p>
        </w:tc>
        <w:tc>
          <w:tcPr>
            <w:tcW w:type="dxa" w:w="1037"/>
          </w:tcPr>
          <w:p>
            <w:pPr>
              <w:spacing w:after="0"/>
              <w:jc w:val="left"/>
            </w:pPr>
            <w:r>
              <w:rPr>
                <w:sz w:val="16"/>
              </w:rPr>
              <w:t>DR-1953-ME</w:t>
            </w:r>
          </w:p>
        </w:tc>
        <w:tc>
          <w:tcPr>
            <w:tcW w:type="dxa" w:w="1366"/>
          </w:tcPr>
          <w:p>
            <w:pPr>
              <w:spacing w:after="0"/>
              <w:jc w:val="left"/>
            </w:pPr>
            <w:r>
              <w:rPr>
                <w:sz w:val="16"/>
              </w:rPr>
              <w:t>Major disaster</w:t>
            </w:r>
          </w:p>
        </w:tc>
        <w:tc>
          <w:tcPr>
            <w:tcW w:type="dxa" w:w="3299"/>
          </w:tcPr>
          <w:p>
            <w:pPr>
              <w:spacing w:after="0"/>
              <w:jc w:val="left"/>
            </w:pPr>
            <w:r>
              <w:rPr>
                <w:sz w:val="16"/>
              </w:rPr>
              <w:t>SEVERE STORMS AND FLOODING</w:t>
            </w:r>
          </w:p>
        </w:tc>
        <w:tc>
          <w:tcPr>
            <w:tcW w:type="dxa" w:w="2673"/>
          </w:tcPr>
          <w:p>
            <w:pPr>
              <w:spacing w:after="0"/>
              <w:jc w:val="left"/>
            </w:pPr>
            <w:r>
              <w:rPr>
                <w:sz w:val="16"/>
              </w:rPr>
              <w:t>Inland Flooding</w:t>
            </w:r>
          </w:p>
        </w:tc>
        <w:tc>
          <w:tcPr>
            <w:tcW w:type="dxa" w:w="1422"/>
          </w:tcPr>
          <w:p>
            <w:pPr>
              <w:spacing w:after="0"/>
              <w:jc w:val="right"/>
            </w:pPr>
            <w:r>
              <w:rPr>
                <w:sz w:val="16"/>
              </w:rPr>
              <w:t>$616,894.47</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366"/>
          </w:tcPr>
          <w:p>
            <w:pPr>
              <w:spacing w:after="0"/>
              <w:jc w:val="left"/>
            </w:pPr>
            <w:r>
              <w:rPr>
                <w:sz w:val="16"/>
              </w:rPr>
              <w:t>Major disaster</w:t>
            </w:r>
          </w:p>
        </w:tc>
        <w:tc>
          <w:tcPr>
            <w:tcW w:type="dxa" w:w="3299"/>
          </w:tcPr>
          <w:p>
            <w:pPr>
              <w:spacing w:after="0"/>
              <w:jc w:val="left"/>
            </w:pPr>
            <w:r>
              <w:rPr>
                <w:sz w:val="16"/>
              </w:rPr>
              <w:t>SEVERE STORMS, FLOODING, AND LANDSLIDES</w:t>
            </w:r>
          </w:p>
        </w:tc>
        <w:tc>
          <w:tcPr>
            <w:tcW w:type="dxa" w:w="2673"/>
          </w:tcPr>
          <w:p>
            <w:pPr>
              <w:spacing w:after="0"/>
              <w:jc w:val="left"/>
            </w:pPr>
            <w:r>
              <w:rPr>
                <w:sz w:val="16"/>
              </w:rPr>
              <w:t>Inland Flooding; Landslide</w:t>
            </w:r>
          </w:p>
        </w:tc>
        <w:tc>
          <w:tcPr>
            <w:tcW w:type="dxa" w:w="1422"/>
          </w:tcPr>
          <w:p>
            <w:pPr>
              <w:spacing w:after="0"/>
              <w:jc w:val="right"/>
            </w:pPr>
            <w:r>
              <w:rPr>
                <w:sz w:val="16"/>
              </w:rPr>
              <w:t>$134,393.81</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66"/>
          </w:tcPr>
          <w:p>
            <w:pPr>
              <w:spacing w:after="0"/>
              <w:jc w:val="left"/>
            </w:pPr>
            <w:r>
              <w:rPr>
                <w:sz w:val="16"/>
              </w:rPr>
              <w:t>Major disaster</w:t>
            </w:r>
          </w:p>
        </w:tc>
        <w:tc>
          <w:tcPr>
            <w:tcW w:type="dxa" w:w="3299"/>
          </w:tcPr>
          <w:p>
            <w:pPr>
              <w:spacing w:after="0"/>
              <w:jc w:val="left"/>
            </w:pPr>
            <w:r>
              <w:rPr>
                <w:sz w:val="16"/>
              </w:rPr>
              <w:t>SEVERE STORMS AND INLAND AND COASTAL FLOODING</w:t>
            </w:r>
          </w:p>
        </w:tc>
        <w:tc>
          <w:tcPr>
            <w:tcW w:type="dxa" w:w="2673"/>
          </w:tcPr>
          <w:p>
            <w:pPr>
              <w:spacing w:after="0"/>
              <w:jc w:val="left"/>
            </w:pPr>
            <w:r>
              <w:rPr>
                <w:sz w:val="16"/>
              </w:rPr>
              <w:t>Coastal Flooding</w:t>
            </w:r>
          </w:p>
        </w:tc>
        <w:tc>
          <w:tcPr>
            <w:tcW w:type="dxa" w:w="1422"/>
          </w:tcPr>
          <w:p>
            <w:pPr>
              <w:spacing w:after="0"/>
              <w:jc w:val="right"/>
            </w:pPr>
            <w:r>
              <w:rPr>
                <w:sz w:val="16"/>
              </w:rPr>
              <w:t>$117,547.34</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66"/>
          </w:tcPr>
          <w:p>
            <w:pPr>
              <w:spacing w:after="0"/>
              <w:jc w:val="left"/>
            </w:pPr>
            <w:r>
              <w:rPr>
                <w:sz w:val="16"/>
              </w:rPr>
              <w:t>Emergency</w:t>
            </w:r>
          </w:p>
        </w:tc>
        <w:tc>
          <w:tcPr>
            <w:tcW w:type="dxa" w:w="3299"/>
          </w:tcPr>
          <w:p>
            <w:pPr>
              <w:spacing w:after="0"/>
              <w:jc w:val="left"/>
            </w:pPr>
            <w:r>
              <w:rPr>
                <w:sz w:val="16"/>
              </w:rPr>
              <w:t>HURRICANE KATRINA EVACUATION</w:t>
            </w:r>
          </w:p>
        </w:tc>
        <w:tc>
          <w:tcPr>
            <w:tcW w:type="dxa" w:w="2673"/>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66"/>
          </w:tcPr>
          <w:p>
            <w:pPr>
              <w:spacing w:after="0"/>
              <w:jc w:val="left"/>
            </w:pPr>
            <w:r>
              <w:rPr>
                <w:sz w:val="16"/>
              </w:rPr>
              <w:t>Major disaster</w:t>
            </w:r>
          </w:p>
        </w:tc>
        <w:tc>
          <w:tcPr>
            <w:tcW w:type="dxa" w:w="3299"/>
          </w:tcPr>
          <w:p>
            <w:pPr>
              <w:spacing w:after="0"/>
              <w:jc w:val="left"/>
            </w:pPr>
            <w:r>
              <w:rPr>
                <w:sz w:val="16"/>
              </w:rPr>
              <w:t>SEVERE STORMS, FLOODING, SNOW MELT, AND ICE JAMS</w:t>
            </w:r>
          </w:p>
        </w:tc>
        <w:tc>
          <w:tcPr>
            <w:tcW w:type="dxa" w:w="2673"/>
          </w:tcPr>
          <w:p>
            <w:pPr>
              <w:spacing w:after="0"/>
              <w:jc w:val="left"/>
            </w:pPr>
            <w:r>
              <w:rPr>
                <w:sz w:val="16"/>
              </w:rPr>
              <w:t>Inland Flooding</w:t>
            </w:r>
          </w:p>
        </w:tc>
        <w:tc>
          <w:tcPr>
            <w:tcW w:type="dxa" w:w="1422"/>
          </w:tcPr>
          <w:p>
            <w:pPr>
              <w:spacing w:after="0"/>
              <w:jc w:val="right"/>
            </w:pPr>
            <w:r>
              <w:rPr>
                <w:sz w:val="16"/>
              </w:rPr>
              <w:t>$241,380.79</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66"/>
          </w:tcPr>
          <w:p>
            <w:pPr>
              <w:spacing w:after="0"/>
              <w:jc w:val="left"/>
            </w:pPr>
            <w:r>
              <w:rPr>
                <w:sz w:val="16"/>
              </w:rPr>
              <w:t>Emergency</w:t>
            </w:r>
          </w:p>
        </w:tc>
        <w:tc>
          <w:tcPr>
            <w:tcW w:type="dxa" w:w="3299"/>
          </w:tcPr>
          <w:p>
            <w:pPr>
              <w:spacing w:after="0"/>
              <w:jc w:val="left"/>
            </w:pPr>
            <w:r>
              <w:rPr>
                <w:sz w:val="16"/>
              </w:rPr>
              <w:t>RECORD AND/OR NEAR RECORD SNOW</w:t>
            </w:r>
          </w:p>
        </w:tc>
        <w:tc>
          <w:tcPr>
            <w:tcW w:type="dxa" w:w="2673"/>
          </w:tcPr>
          <w:p>
            <w:pPr>
              <w:spacing w:after="0"/>
              <w:jc w:val="left"/>
            </w:pPr>
            <w:r>
              <w:rPr>
                <w:sz w:val="16"/>
              </w:rPr>
              <w:t>Winter Weather</w:t>
            </w:r>
          </w:p>
        </w:tc>
        <w:tc>
          <w:tcPr>
            <w:tcW w:type="dxa" w:w="1422"/>
          </w:tcPr>
          <w:p>
            <w:pPr>
              <w:spacing w:after="0"/>
              <w:jc w:val="right"/>
            </w:pPr>
            <w:r>
              <w:rPr>
                <w:sz w:val="16"/>
              </w:rPr>
              <w:t>$41,317.72</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2003-12-14</w:t>
            </w:r>
          </w:p>
        </w:tc>
        <w:tc>
          <w:tcPr>
            <w:tcW w:type="dxa" w:w="1037"/>
          </w:tcPr>
          <w:p>
            <w:pPr>
              <w:spacing w:after="0"/>
              <w:jc w:val="left"/>
            </w:pPr>
            <w:r>
              <w:rPr>
                <w:sz w:val="16"/>
              </w:rPr>
              <w:t>EM-3194-ME</w:t>
            </w:r>
          </w:p>
        </w:tc>
        <w:tc>
          <w:tcPr>
            <w:tcW w:type="dxa" w:w="1366"/>
          </w:tcPr>
          <w:p>
            <w:pPr>
              <w:spacing w:after="0"/>
              <w:jc w:val="left"/>
            </w:pPr>
            <w:r>
              <w:rPr>
                <w:sz w:val="16"/>
              </w:rPr>
              <w:t>Emergency</w:t>
            </w:r>
          </w:p>
        </w:tc>
        <w:tc>
          <w:tcPr>
            <w:tcW w:type="dxa" w:w="3299"/>
          </w:tcPr>
          <w:p>
            <w:pPr>
              <w:spacing w:after="0"/>
              <w:jc w:val="left"/>
            </w:pPr>
            <w:r>
              <w:rPr>
                <w:sz w:val="16"/>
              </w:rPr>
              <w:t>SNOW</w:t>
            </w:r>
          </w:p>
        </w:tc>
        <w:tc>
          <w:tcPr>
            <w:tcW w:type="dxa" w:w="2673"/>
          </w:tcPr>
          <w:p>
            <w:pPr>
              <w:spacing w:after="0"/>
              <w:jc w:val="left"/>
            </w:pPr>
            <w:r>
              <w:rPr>
                <w:sz w:val="16"/>
              </w:rPr>
              <w:t>Winter Weather</w:t>
            </w:r>
          </w:p>
        </w:tc>
        <w:tc>
          <w:tcPr>
            <w:tcW w:type="dxa" w:w="1422"/>
          </w:tcPr>
          <w:p>
            <w:pPr>
              <w:spacing w:after="0"/>
              <w:jc w:val="right"/>
            </w:pPr>
            <w:r>
              <w:rPr>
                <w:sz w:val="16"/>
              </w:rPr>
              <w:t>$29,392.73</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66"/>
          </w:tcPr>
          <w:p>
            <w:pPr>
              <w:spacing w:after="0"/>
              <w:jc w:val="left"/>
            </w:pPr>
            <w:r>
              <w:rPr>
                <w:sz w:val="16"/>
              </w:rPr>
              <w:t>Emergency</w:t>
            </w:r>
          </w:p>
        </w:tc>
        <w:tc>
          <w:tcPr>
            <w:tcW w:type="dxa" w:w="3299"/>
          </w:tcPr>
          <w:p>
            <w:pPr>
              <w:spacing w:after="0"/>
              <w:jc w:val="left"/>
            </w:pPr>
            <w:r>
              <w:rPr>
                <w:sz w:val="16"/>
              </w:rPr>
              <w:t>SNOW</w:t>
            </w:r>
          </w:p>
        </w:tc>
        <w:tc>
          <w:tcPr>
            <w:tcW w:type="dxa" w:w="2673"/>
          </w:tcPr>
          <w:p>
            <w:pPr>
              <w:spacing w:after="0"/>
              <w:jc w:val="left"/>
            </w:pPr>
            <w:r>
              <w:rPr>
                <w:sz w:val="16"/>
              </w:rPr>
              <w:t>Winter Weather</w:t>
            </w:r>
          </w:p>
        </w:tc>
        <w:tc>
          <w:tcPr>
            <w:tcW w:type="dxa" w:w="1422"/>
          </w:tcPr>
          <w:p>
            <w:pPr>
              <w:spacing w:after="0"/>
              <w:jc w:val="right"/>
            </w:pPr>
            <w:r>
              <w:rPr>
                <w:sz w:val="16"/>
              </w:rPr>
              <w:t>$23,681.52</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66"/>
          </w:tcPr>
          <w:p>
            <w:pPr>
              <w:spacing w:after="0"/>
              <w:jc w:val="left"/>
            </w:pPr>
            <w:r>
              <w:rPr>
                <w:sz w:val="16"/>
              </w:rPr>
              <w:t>Major disaster</w:t>
            </w:r>
          </w:p>
        </w:tc>
        <w:tc>
          <w:tcPr>
            <w:tcW w:type="dxa" w:w="3299"/>
          </w:tcPr>
          <w:p>
            <w:pPr>
              <w:spacing w:after="0"/>
              <w:jc w:val="left"/>
            </w:pPr>
            <w:r>
              <w:rPr>
                <w:sz w:val="16"/>
              </w:rPr>
              <w:t>SEVERE WINTER COLD AND FROST</w:t>
            </w:r>
          </w:p>
        </w:tc>
        <w:tc>
          <w:tcPr>
            <w:tcW w:type="dxa" w:w="2673"/>
          </w:tcPr>
          <w:p>
            <w:pPr>
              <w:spacing w:after="0"/>
              <w:jc w:val="left"/>
            </w:pPr>
            <w:r>
              <w:rPr>
                <w:sz w:val="16"/>
              </w:rPr>
              <w:t>Cold Wave</w:t>
            </w:r>
          </w:p>
        </w:tc>
        <w:tc>
          <w:tcPr>
            <w:tcW w:type="dxa" w:w="1422"/>
          </w:tcPr>
          <w:p>
            <w:pPr>
              <w:spacing w:after="0"/>
              <w:jc w:val="right"/>
            </w:pPr>
            <w:r>
              <w:rPr>
                <w:sz w:val="16"/>
              </w:rPr>
              <w:t>$64,439.39</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2001-03-05</w:t>
            </w:r>
          </w:p>
        </w:tc>
        <w:tc>
          <w:tcPr>
            <w:tcW w:type="dxa" w:w="1037"/>
          </w:tcPr>
          <w:p>
            <w:pPr>
              <w:spacing w:after="0"/>
              <w:jc w:val="left"/>
            </w:pPr>
            <w:r>
              <w:rPr>
                <w:sz w:val="16"/>
              </w:rPr>
              <w:t>DR-1371-ME</w:t>
            </w:r>
          </w:p>
        </w:tc>
        <w:tc>
          <w:tcPr>
            <w:tcW w:type="dxa" w:w="1366"/>
          </w:tcPr>
          <w:p>
            <w:pPr>
              <w:spacing w:after="0"/>
              <w:jc w:val="left"/>
            </w:pPr>
            <w:r>
              <w:rPr>
                <w:sz w:val="16"/>
              </w:rPr>
              <w:t>Major disaster</w:t>
            </w:r>
          </w:p>
        </w:tc>
        <w:tc>
          <w:tcPr>
            <w:tcW w:type="dxa" w:w="3299"/>
          </w:tcPr>
          <w:p>
            <w:pPr>
              <w:spacing w:after="0"/>
              <w:jc w:val="left"/>
            </w:pPr>
            <w:r>
              <w:rPr>
                <w:sz w:val="16"/>
              </w:rPr>
              <w:t>SEVERE WINTER STORMS AND FLOODING</w:t>
            </w:r>
          </w:p>
        </w:tc>
        <w:tc>
          <w:tcPr>
            <w:tcW w:type="dxa" w:w="2673"/>
          </w:tcPr>
          <w:p>
            <w:pPr>
              <w:spacing w:after="0"/>
              <w:jc w:val="left"/>
            </w:pPr>
            <w:r>
              <w:rPr>
                <w:sz w:val="16"/>
              </w:rPr>
              <w:t>Inland Flooding; Winter Weather</w:t>
            </w:r>
          </w:p>
        </w:tc>
        <w:tc>
          <w:tcPr>
            <w:tcW w:type="dxa" w:w="1422"/>
          </w:tcPr>
          <w:p>
            <w:pPr>
              <w:spacing w:after="0"/>
              <w:jc w:val="right"/>
            </w:pPr>
            <w:r>
              <w:rPr>
                <w:sz w:val="16"/>
              </w:rPr>
              <w:t>$65,343.50</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66"/>
          </w:tcPr>
          <w:p>
            <w:pPr>
              <w:spacing w:after="0"/>
              <w:jc w:val="left"/>
            </w:pPr>
            <w:r>
              <w:rPr>
                <w:sz w:val="16"/>
              </w:rPr>
              <w:t>Emergency</w:t>
            </w:r>
          </w:p>
        </w:tc>
        <w:tc>
          <w:tcPr>
            <w:tcW w:type="dxa" w:w="3299"/>
          </w:tcPr>
          <w:p>
            <w:pPr>
              <w:spacing w:after="0"/>
              <w:jc w:val="left"/>
            </w:pPr>
            <w:r>
              <w:rPr>
                <w:sz w:val="16"/>
              </w:rPr>
              <w:t>SNOW</w:t>
            </w:r>
          </w:p>
        </w:tc>
        <w:tc>
          <w:tcPr>
            <w:tcW w:type="dxa" w:w="2673"/>
          </w:tcPr>
          <w:p>
            <w:pPr>
              <w:spacing w:after="0"/>
              <w:jc w:val="left"/>
            </w:pPr>
            <w:r>
              <w:rPr>
                <w:sz w:val="16"/>
              </w:rPr>
              <w:t>Winter Weather</w:t>
            </w:r>
          </w:p>
        </w:tc>
        <w:tc>
          <w:tcPr>
            <w:tcW w:type="dxa" w:w="1422"/>
          </w:tcPr>
          <w:p>
            <w:pPr>
              <w:spacing w:after="0"/>
              <w:jc w:val="right"/>
            </w:pPr>
            <w:r>
              <w:rPr>
                <w:sz w:val="16"/>
              </w:rPr>
              <w:t>$46,868.31</w:t>
            </w:r>
          </w:p>
        </w:tc>
        <w:tc>
          <w:tcPr>
            <w:tcW w:type="dxa" w:w="1350"/>
          </w:tcPr>
          <w:p>
            <w:pPr>
              <w:spacing w:after="0"/>
              <w:jc w:val="left"/>
            </w:pPr>
          </w:p>
        </w:tc>
        <w:tc>
          <w:tcPr>
            <w:tcW w:type="dxa" w:w="892"/>
          </w:tcPr>
          <w:p>
            <w:pPr>
              <w:spacing w:after="0"/>
              <w:jc w:val="left"/>
            </w:pPr>
            <w:r>
              <w:rPr>
                <w:sz w:val="16"/>
              </w:rPr>
              <w:t>same incident as DR-1371</w:t>
            </w: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366"/>
          </w:tcPr>
          <w:p>
            <w:pPr>
              <w:spacing w:after="0"/>
              <w:jc w:val="left"/>
            </w:pPr>
            <w:r>
              <w:rPr>
                <w:sz w:val="16"/>
              </w:rPr>
              <w:t>Major disaster</w:t>
            </w:r>
          </w:p>
        </w:tc>
        <w:tc>
          <w:tcPr>
            <w:tcW w:type="dxa" w:w="3299"/>
          </w:tcPr>
          <w:p>
            <w:pPr>
              <w:spacing w:after="0"/>
              <w:jc w:val="left"/>
            </w:pPr>
            <w:r>
              <w:rPr>
                <w:sz w:val="16"/>
              </w:rPr>
              <w:t>SEVERE STORMS, FLOODING, AND ICE JAMS</w:t>
            </w:r>
          </w:p>
        </w:tc>
        <w:tc>
          <w:tcPr>
            <w:tcW w:type="dxa" w:w="2673"/>
          </w:tcPr>
          <w:p>
            <w:pPr>
              <w:spacing w:after="0"/>
              <w:jc w:val="left"/>
            </w:pPr>
            <w:r>
              <w:rPr>
                <w:sz w:val="16"/>
              </w:rPr>
              <w:t>Inland Flooding</w:t>
            </w:r>
          </w:p>
        </w:tc>
        <w:tc>
          <w:tcPr>
            <w:tcW w:type="dxa" w:w="1422"/>
          </w:tcPr>
          <w:p>
            <w:pPr>
              <w:spacing w:after="0"/>
              <w:jc w:val="right"/>
            </w:pPr>
            <w:r>
              <w:rPr>
                <w:sz w:val="16"/>
              </w:rPr>
              <w:t>$253,310.34</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66"/>
          </w:tcPr>
          <w:p>
            <w:pPr>
              <w:spacing w:after="0"/>
              <w:jc w:val="left"/>
            </w:pPr>
            <w:r>
              <w:rPr>
                <w:sz w:val="16"/>
              </w:rPr>
              <w:t>Major disaster</w:t>
            </w:r>
          </w:p>
        </w:tc>
        <w:tc>
          <w:tcPr>
            <w:tcW w:type="dxa" w:w="3299"/>
          </w:tcPr>
          <w:p>
            <w:pPr>
              <w:spacing w:after="0"/>
              <w:jc w:val="left"/>
            </w:pPr>
            <w:r>
              <w:rPr>
                <w:sz w:val="16"/>
              </w:rPr>
              <w:t>SEVERE ICE STORMS, RAINS AND HIGH WINDS</w:t>
            </w:r>
          </w:p>
        </w:tc>
        <w:tc>
          <w:tcPr>
            <w:tcW w:type="dxa" w:w="2673"/>
          </w:tcPr>
          <w:p>
            <w:pPr>
              <w:spacing w:after="0"/>
              <w:jc w:val="left"/>
            </w:pPr>
            <w:r>
              <w:rPr>
                <w:sz w:val="16"/>
              </w:rPr>
              <w:t>Ice Storm; Strong Wind</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66"/>
          </w:tcPr>
          <w:p>
            <w:pPr>
              <w:spacing w:after="0"/>
              <w:jc w:val="left"/>
            </w:pPr>
            <w:r>
              <w:rPr>
                <w:sz w:val="16"/>
              </w:rPr>
              <w:t>Emergency</w:t>
            </w:r>
          </w:p>
        </w:tc>
        <w:tc>
          <w:tcPr>
            <w:tcW w:type="dxa" w:w="3299"/>
          </w:tcPr>
          <w:p>
            <w:pPr>
              <w:spacing w:after="0"/>
              <w:jc w:val="left"/>
            </w:pPr>
            <w:r>
              <w:rPr>
                <w:sz w:val="16"/>
              </w:rPr>
              <w:t>BLIZZARDS, SEVERE WINDS &amp; SNOWFALL, COASTAL STORM</w:t>
            </w:r>
          </w:p>
        </w:tc>
        <w:tc>
          <w:tcPr>
            <w:tcW w:type="dxa" w:w="2673"/>
          </w:tcPr>
          <w:p>
            <w:pPr>
              <w:spacing w:after="0"/>
              <w:jc w:val="left"/>
            </w:pPr>
            <w:r>
              <w:rPr>
                <w:sz w:val="16"/>
              </w:rPr>
              <w:t>Winter Weather (primary); also designated: Coastal Flooding</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1980-09-20</w:t>
            </w:r>
          </w:p>
        </w:tc>
        <w:tc>
          <w:tcPr>
            <w:tcW w:type="dxa" w:w="1037"/>
          </w:tcPr>
          <w:p>
            <w:pPr>
              <w:spacing w:after="0"/>
              <w:jc w:val="left"/>
            </w:pPr>
            <w:r>
              <w:rPr>
                <w:sz w:val="16"/>
              </w:rPr>
              <w:t>1980-09-20</w:t>
            </w:r>
          </w:p>
        </w:tc>
        <w:tc>
          <w:tcPr>
            <w:tcW w:type="dxa" w:w="1037"/>
          </w:tcPr>
          <w:p>
            <w:pPr>
              <w:spacing w:after="0"/>
              <w:jc w:val="left"/>
            </w:pPr>
            <w:r>
              <w:rPr>
                <w:sz w:val="16"/>
              </w:rPr>
              <w:t>EM-3082-ME</w:t>
            </w:r>
          </w:p>
        </w:tc>
        <w:tc>
          <w:tcPr>
            <w:tcW w:type="dxa" w:w="1366"/>
          </w:tcPr>
          <w:p>
            <w:pPr>
              <w:spacing w:after="0"/>
              <w:jc w:val="left"/>
            </w:pPr>
            <w:r>
              <w:rPr>
                <w:sz w:val="16"/>
              </w:rPr>
              <w:t>Emergency</w:t>
            </w:r>
          </w:p>
        </w:tc>
        <w:tc>
          <w:tcPr>
            <w:tcW w:type="dxa" w:w="3299"/>
          </w:tcPr>
          <w:p>
            <w:pPr>
              <w:spacing w:after="0"/>
              <w:jc w:val="left"/>
            </w:pPr>
            <w:r>
              <w:rPr>
                <w:sz w:val="16"/>
              </w:rPr>
              <w:t>RED TIDE-TOXIC ALGAE</w:t>
            </w:r>
          </w:p>
        </w:tc>
        <w:tc>
          <w:tcPr>
            <w:tcW w:type="dxa" w:w="2673"/>
          </w:tcPr>
          <w:p>
            <w:pPr>
              <w:spacing w:after="0"/>
              <w:jc w:val="left"/>
            </w:pPr>
            <w:r>
              <w:rPr>
                <w:sz w:val="16"/>
              </w:rPr>
              <w:t>Fishing Losses: economic loss, not a physical hazard event; non-natural, not counted</w:t>
            </w:r>
          </w:p>
        </w:tc>
        <w:tc>
          <w:tcPr>
            <w:tcW w:type="dxa" w:w="1422"/>
          </w:tcPr>
          <w:p>
            <w:pPr>
              <w:spacing w:after="0"/>
              <w:jc w:val="right"/>
            </w:pPr>
            <w:r>
              <w:rPr>
                <w:sz w:val="16"/>
              </w:rPr>
              <w:t>PA not declared for this county</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1978-02-17</w:t>
            </w:r>
          </w:p>
        </w:tc>
        <w:tc>
          <w:tcPr>
            <w:tcW w:type="dxa" w:w="1037"/>
          </w:tcPr>
          <w:p>
            <w:pPr>
              <w:spacing w:after="0"/>
              <w:jc w:val="left"/>
            </w:pPr>
            <w:r>
              <w:rPr>
                <w:sz w:val="16"/>
              </w:rPr>
              <w:t>1978-02-17</w:t>
            </w:r>
          </w:p>
        </w:tc>
        <w:tc>
          <w:tcPr>
            <w:tcW w:type="dxa" w:w="1037"/>
          </w:tcPr>
          <w:p>
            <w:pPr>
              <w:spacing w:after="0"/>
              <w:jc w:val="left"/>
            </w:pPr>
            <w:r>
              <w:rPr>
                <w:sz w:val="16"/>
              </w:rPr>
              <w:t>DR-550-ME</w:t>
            </w:r>
          </w:p>
        </w:tc>
        <w:tc>
          <w:tcPr>
            <w:tcW w:type="dxa" w:w="1366"/>
          </w:tcPr>
          <w:p>
            <w:pPr>
              <w:spacing w:after="0"/>
              <w:jc w:val="left"/>
            </w:pPr>
            <w:r>
              <w:rPr>
                <w:sz w:val="16"/>
              </w:rPr>
              <w:t>Major disaster</w:t>
            </w:r>
          </w:p>
        </w:tc>
        <w:tc>
          <w:tcPr>
            <w:tcW w:type="dxa" w:w="3299"/>
          </w:tcPr>
          <w:p>
            <w:pPr>
              <w:spacing w:after="0"/>
              <w:jc w:val="left"/>
            </w:pPr>
            <w:r>
              <w:rPr>
                <w:sz w:val="16"/>
              </w:rPr>
              <w:t>HIGH WINDS, TIDAL SURGE &amp; COASTAL FLOODING</w:t>
            </w:r>
          </w:p>
        </w:tc>
        <w:tc>
          <w:tcPr>
            <w:tcW w:type="dxa" w:w="2673"/>
          </w:tcPr>
          <w:p>
            <w:pPr>
              <w:spacing w:after="0"/>
              <w:jc w:val="left"/>
            </w:pPr>
            <w:r>
              <w:rPr>
                <w:sz w:val="16"/>
              </w:rPr>
              <w:t>Coastal Flooding</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DR-384-ME</w:t>
            </w:r>
          </w:p>
        </w:tc>
        <w:tc>
          <w:tcPr>
            <w:tcW w:type="dxa" w:w="1366"/>
          </w:tcPr>
          <w:p>
            <w:pPr>
              <w:spacing w:after="0"/>
              <w:jc w:val="left"/>
            </w:pPr>
            <w:r>
              <w:rPr>
                <w:sz w:val="16"/>
              </w:rPr>
              <w:t>Major disaster</w:t>
            </w:r>
          </w:p>
        </w:tc>
        <w:tc>
          <w:tcPr>
            <w:tcW w:type="dxa" w:w="3299"/>
          </w:tcPr>
          <w:p>
            <w:pPr>
              <w:spacing w:after="0"/>
              <w:jc w:val="left"/>
            </w:pPr>
            <w:r>
              <w:rPr>
                <w:sz w:val="16"/>
              </w:rPr>
              <w:t>HEAVY RAINS &amp; FLOODING</w:t>
            </w:r>
          </w:p>
        </w:tc>
        <w:tc>
          <w:tcPr>
            <w:tcW w:type="dxa" w:w="2673"/>
          </w:tcPr>
          <w:p>
            <w:pPr>
              <w:spacing w:after="0"/>
              <w:jc w:val="left"/>
            </w:pPr>
            <w:r>
              <w:rPr>
                <w:sz w:val="16"/>
              </w:rPr>
              <w:t>Inland Flooding</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DR-356-ME</w:t>
            </w:r>
          </w:p>
        </w:tc>
        <w:tc>
          <w:tcPr>
            <w:tcW w:type="dxa" w:w="1366"/>
          </w:tcPr>
          <w:p>
            <w:pPr>
              <w:spacing w:after="0"/>
              <w:jc w:val="left"/>
            </w:pPr>
            <w:r>
              <w:rPr>
                <w:sz w:val="16"/>
              </w:rPr>
              <w:t>Major disaster</w:t>
            </w:r>
          </w:p>
        </w:tc>
        <w:tc>
          <w:tcPr>
            <w:tcW w:type="dxa" w:w="3299"/>
          </w:tcPr>
          <w:p>
            <w:pPr>
              <w:spacing w:after="0"/>
              <w:jc w:val="left"/>
            </w:pPr>
            <w:r>
              <w:rPr>
                <w:sz w:val="16"/>
              </w:rPr>
              <w:t>TOXIC ALGAE IN COASTAL WATERS</w:t>
            </w:r>
          </w:p>
        </w:tc>
        <w:tc>
          <w:tcPr>
            <w:tcW w:type="dxa" w:w="2673"/>
          </w:tcPr>
          <w:p>
            <w:pPr>
              <w:spacing w:after="0"/>
              <w:jc w:val="left"/>
            </w:pPr>
            <w:r>
              <w:rPr>
                <w:sz w:val="16"/>
              </w:rPr>
              <w:t>Fishing Losses: economic loss, not a physical hazard event; non-natural, not counted</w:t>
            </w:r>
          </w:p>
        </w:tc>
        <w:tc>
          <w:tcPr>
            <w:tcW w:type="dxa" w:w="1422"/>
          </w:tcPr>
          <w:p>
            <w:pPr>
              <w:spacing w:after="0"/>
              <w:jc w:val="right"/>
            </w:pPr>
            <w:r>
              <w:rPr>
                <w:sz w:val="16"/>
              </w:rPr>
              <w:t>PA not declared for this county</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1972-03-07</w:t>
            </w:r>
          </w:p>
        </w:tc>
        <w:tc>
          <w:tcPr>
            <w:tcW w:type="dxa" w:w="1037"/>
          </w:tcPr>
          <w:p>
            <w:pPr>
              <w:spacing w:after="0"/>
              <w:jc w:val="left"/>
            </w:pPr>
            <w:r>
              <w:rPr>
                <w:sz w:val="16"/>
              </w:rPr>
              <w:t>1972-03-07</w:t>
            </w:r>
          </w:p>
        </w:tc>
        <w:tc>
          <w:tcPr>
            <w:tcW w:type="dxa" w:w="1037"/>
          </w:tcPr>
          <w:p>
            <w:pPr>
              <w:spacing w:after="0"/>
              <w:jc w:val="left"/>
            </w:pPr>
            <w:r>
              <w:rPr>
                <w:sz w:val="16"/>
              </w:rPr>
              <w:t>DR-326-ME</w:t>
            </w:r>
          </w:p>
        </w:tc>
        <w:tc>
          <w:tcPr>
            <w:tcW w:type="dxa" w:w="1366"/>
          </w:tcPr>
          <w:p>
            <w:pPr>
              <w:spacing w:after="0"/>
              <w:jc w:val="left"/>
            </w:pPr>
            <w:r>
              <w:rPr>
                <w:sz w:val="16"/>
              </w:rPr>
              <w:t>Major disaster</w:t>
            </w:r>
          </w:p>
        </w:tc>
        <w:tc>
          <w:tcPr>
            <w:tcW w:type="dxa" w:w="3299"/>
          </w:tcPr>
          <w:p>
            <w:pPr>
              <w:spacing w:after="0"/>
              <w:jc w:val="left"/>
            </w:pPr>
            <w:r>
              <w:rPr>
                <w:sz w:val="16"/>
              </w:rPr>
              <w:t>SEVERE STORMS &amp; FLOODING</w:t>
            </w:r>
          </w:p>
        </w:tc>
        <w:tc>
          <w:tcPr>
            <w:tcW w:type="dxa" w:w="2673"/>
          </w:tcPr>
          <w:p>
            <w:pPr>
              <w:spacing w:after="0"/>
              <w:jc w:val="left"/>
            </w:pPr>
            <w:r>
              <w:rPr>
                <w:sz w:val="16"/>
              </w:rPr>
              <w:t>Inland Flooding</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66"/>
          </w:tcPr>
          <w:p>
            <w:pPr>
              <w:spacing w:after="0"/>
              <w:jc w:val="left"/>
            </w:pPr>
            <w:r>
              <w:rPr>
                <w:sz w:val="16"/>
              </w:rPr>
              <w:t>Major disaster</w:t>
            </w:r>
          </w:p>
        </w:tc>
        <w:tc>
          <w:tcPr>
            <w:tcW w:type="dxa" w:w="3299"/>
          </w:tcPr>
          <w:p>
            <w:pPr>
              <w:spacing w:after="0"/>
              <w:jc w:val="left"/>
            </w:pPr>
            <w:r>
              <w:rPr>
                <w:sz w:val="16"/>
              </w:rPr>
              <w:t>SEVERE STORMS, ICE JAMS &amp; FLOODING</w:t>
            </w:r>
          </w:p>
        </w:tc>
        <w:tc>
          <w:tcPr>
            <w:tcW w:type="dxa" w:w="2673"/>
          </w:tcPr>
          <w:p>
            <w:pPr>
              <w:spacing w:after="0"/>
              <w:jc w:val="left"/>
            </w:pPr>
            <w:r>
              <w:rPr>
                <w:sz w:val="16"/>
              </w:rPr>
              <w:t>Inland Flooding</w:t>
            </w:r>
          </w:p>
        </w:tc>
        <w:tc>
          <w:tcPr>
            <w:tcW w:type="dxa" w:w="1422"/>
          </w:tcPr>
          <w:p>
            <w:pPr>
              <w:spacing w:after="0"/>
              <w:jc w:val="right"/>
            </w:pPr>
            <w:r>
              <w:rPr>
                <w:sz w:val="16"/>
              </w:rPr>
              <w:t>none found</w:t>
            </w:r>
          </w:p>
        </w:tc>
        <w:tc>
          <w:tcPr>
            <w:tcW w:type="dxa" w:w="1350"/>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19</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221</w:t>
            </w:r>
          </w:p>
        </w:tc>
        <w:tc>
          <w:tcPr>
            <w:tcW w:type="dxa" w:w="1422"/>
          </w:tcPr>
          <w:p>
            <w:pPr>
              <w:spacing w:after="0"/>
              <w:jc w:val="right"/>
            </w:pPr>
            <w:r>
              <w:rPr>
                <w:sz w:val="16"/>
              </w:rPr>
              <w:t>43</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130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302</w:t>
            </w:r>
          </w:p>
        </w:tc>
        <w:tc>
          <w:tcPr>
            <w:tcW w:type="dxa" w:w="1422"/>
          </w:tcPr>
          <w:p>
            <w:pPr>
              <w:spacing w:after="0"/>
              <w:jc w:val="right"/>
            </w:pPr>
            <w:r>
              <w:rPr>
                <w:sz w:val="16"/>
              </w:rPr>
              <w:t>106</w:t>
            </w:r>
          </w:p>
        </w:tc>
        <w:tc>
          <w:tcPr>
            <w:tcW w:type="dxa" w:w="1356"/>
          </w:tcPr>
          <w:p>
            <w:pPr>
              <w:spacing w:after="0"/>
              <w:jc w:val="right"/>
            </w:pPr>
            <w:r>
              <w:rPr>
                <w:sz w:val="16"/>
              </w:rPr>
              <w:t>7</w:t>
            </w:r>
          </w:p>
        </w:tc>
        <w:tc>
          <w:tcPr>
            <w:tcW w:type="dxa" w:w="963"/>
          </w:tcPr>
          <w:p>
            <w:pPr>
              <w:spacing w:after="0"/>
              <w:jc w:val="right"/>
            </w:pPr>
            <w:r>
              <w:rPr>
                <w:sz w:val="16"/>
              </w:rPr>
              <w:t>85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2565"/>
        <w:gridCol w:w="2525"/>
        <w:gridCol w:w="1061"/>
        <w:gridCol w:w="1856"/>
        <w:gridCol w:w="959"/>
        <w:gridCol w:w="2754"/>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2565"/>
            <w:shd w:val="clear" w:color="auto" w:fill="E8E8E8"/>
          </w:tcPr>
          <w:p>
            <w:pPr>
              <w:spacing w:after="0"/>
              <w:jc w:val="left"/>
            </w:pPr>
            <w:r>
              <w:rPr>
                <w:b/>
                <w:sz w:val="16"/>
              </w:rPr>
              <w:t>Magnitude or extent</w:t>
            </w:r>
          </w:p>
        </w:tc>
        <w:tc>
          <w:tcPr>
            <w:tcW w:type="dxa" w:w="25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6"/>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2025-08-19</w:t>
            </w:r>
          </w:p>
        </w:tc>
        <w:tc>
          <w:tcPr>
            <w:tcW w:type="dxa" w:w="1355"/>
          </w:tcPr>
          <w:p>
            <w:pPr>
              <w:spacing w:after="0"/>
              <w:jc w:val="left"/>
            </w:pPr>
            <w:r>
              <w:rPr>
                <w:sz w:val="16"/>
              </w:rPr>
              <w:t>Drought</w:t>
            </w:r>
          </w:p>
        </w:tc>
        <w:tc>
          <w:tcPr>
            <w:tcW w:type="dxa" w:w="2565"/>
          </w:tcPr>
          <w:p>
            <w:pPr>
              <w:spacing w:after="0"/>
              <w:jc w:val="left"/>
            </w:pPr>
          </w:p>
        </w:tc>
        <w:tc>
          <w:tcPr>
            <w:tcW w:type="dxa" w:w="2525"/>
          </w:tcPr>
          <w:p>
            <w:pPr>
              <w:spacing w:after="0"/>
              <w:jc w:val="left"/>
            </w:pPr>
            <w:r>
              <w:rPr>
                <w:sz w:val="16"/>
              </w:rPr>
              <w:t>damage not reported</w:t>
            </w:r>
          </w:p>
        </w:tc>
        <w:tc>
          <w:tcPr>
            <w:tcW w:type="dxa" w:w="1061"/>
          </w:tcPr>
          <w:p>
            <w:pPr>
              <w:spacing w:after="0"/>
              <w:jc w:val="right"/>
            </w:pPr>
            <w:r>
              <w:rPr>
                <w:sz w:val="16"/>
              </w:rPr>
              <w:t>0, 0</w:t>
            </w:r>
          </w:p>
        </w:tc>
        <w:tc>
          <w:tcPr>
            <w:tcW w:type="dxa" w:w="1856"/>
          </w:tcPr>
          <w:p>
            <w:pPr>
              <w:spacing w:after="0"/>
              <w:jc w:val="left"/>
            </w:pPr>
            <w:r>
              <w:rPr>
                <w:sz w:val="16"/>
              </w:rPr>
              <w:t>NWS zone MEZ030 (COASTAL WASHINGTON), zone-level: may include parts of neighboring counties</w:t>
            </w:r>
          </w:p>
        </w:tc>
        <w:tc>
          <w:tcPr>
            <w:tcW w:type="dxa" w:w="959"/>
          </w:tcPr>
          <w:p>
            <w:pPr>
              <w:spacing w:after="0"/>
              <w:jc w:val="left"/>
            </w:pPr>
            <w:r>
              <w:rPr>
                <w:sz w:val="16"/>
              </w:rPr>
              <w:t>new since last plan; within last 5 years</w:t>
            </w:r>
          </w:p>
        </w:tc>
        <w:tc>
          <w:tcPr>
            <w:tcW w:type="dxa" w:w="2754"/>
          </w:tcPr>
          <w:p>
            <w:pPr>
              <w:spacing w:after="0"/>
              <w:jc w:val="left"/>
            </w:pPr>
            <w:r>
              <w:rPr>
                <w:sz w:val="16"/>
              </w:rPr>
              <w:t>B1-c worst recorded: Drought</w:t>
            </w:r>
          </w:p>
        </w:tc>
      </w:tr>
      <w:tr>
        <w:trPr>
          <w:cantSplit/>
        </w:trPr>
        <w:tc>
          <w:tcPr>
            <w:tcW w:type="dxa" w:w="1037"/>
          </w:tcPr>
          <w:p>
            <w:pPr>
              <w:spacing w:after="0"/>
              <w:jc w:val="left"/>
            </w:pPr>
            <w:r>
              <w:rPr>
                <w:sz w:val="16"/>
              </w:rPr>
              <w:t>2023-12-18</w:t>
            </w:r>
          </w:p>
        </w:tc>
        <w:tc>
          <w:tcPr>
            <w:tcW w:type="dxa" w:w="1355"/>
          </w:tcPr>
          <w:p>
            <w:pPr>
              <w:spacing w:after="0"/>
              <w:jc w:val="left"/>
            </w:pPr>
            <w:r>
              <w:rPr>
                <w:sz w:val="16"/>
              </w:rPr>
              <w:t>High Wind</w:t>
            </w:r>
          </w:p>
        </w:tc>
        <w:tc>
          <w:tcPr>
            <w:tcW w:type="dxa" w:w="2565"/>
          </w:tcPr>
          <w:p>
            <w:pPr>
              <w:spacing w:after="0"/>
              <w:jc w:val="left"/>
            </w:pPr>
            <w:r>
              <w:rPr>
                <w:sz w:val="16"/>
              </w:rPr>
              <w:t>81 kt (93 mph) measured gust</w:t>
            </w:r>
          </w:p>
        </w:tc>
        <w:tc>
          <w:tcPr>
            <w:tcW w:type="dxa" w:w="2525"/>
          </w:tcPr>
          <w:p>
            <w:pPr>
              <w:spacing w:after="0"/>
              <w:jc w:val="left"/>
            </w:pPr>
            <w:r>
              <w:rPr>
                <w:sz w:val="16"/>
              </w:rPr>
              <w:t>damage not reported</w:t>
            </w:r>
          </w:p>
        </w:tc>
        <w:tc>
          <w:tcPr>
            <w:tcW w:type="dxa" w:w="1061"/>
          </w:tcPr>
          <w:p>
            <w:pPr>
              <w:spacing w:after="0"/>
              <w:jc w:val="right"/>
            </w:pPr>
            <w:r>
              <w:rPr>
                <w:sz w:val="16"/>
              </w:rPr>
              <w:t>0, 0</w:t>
            </w:r>
          </w:p>
        </w:tc>
        <w:tc>
          <w:tcPr>
            <w:tcW w:type="dxa" w:w="1856"/>
          </w:tcPr>
          <w:p>
            <w:pPr>
              <w:spacing w:after="0"/>
              <w:jc w:val="left"/>
            </w:pPr>
            <w:r>
              <w:rPr>
                <w:sz w:val="16"/>
              </w:rPr>
              <w:t>NWS zone MEZ030 (COASTAL WASHINGTON), zone-level: may include parts of neighboring counties</w:t>
            </w:r>
          </w:p>
        </w:tc>
        <w:tc>
          <w:tcPr>
            <w:tcW w:type="dxa" w:w="959"/>
          </w:tcPr>
          <w:p>
            <w:pPr>
              <w:spacing w:after="0"/>
              <w:jc w:val="left"/>
            </w:pPr>
            <w:r>
              <w:rPr>
                <w:sz w:val="16"/>
              </w:rPr>
              <w:t>new since last plan; within last 5 years</w:t>
            </w:r>
          </w:p>
        </w:tc>
        <w:tc>
          <w:tcPr>
            <w:tcW w:type="dxa" w:w="27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2013-01-20</w:t>
            </w:r>
          </w:p>
        </w:tc>
        <w:tc>
          <w:tcPr>
            <w:tcW w:type="dxa" w:w="1355"/>
          </w:tcPr>
          <w:p>
            <w:pPr>
              <w:spacing w:after="0"/>
              <w:jc w:val="left"/>
            </w:pPr>
            <w:r>
              <w:rPr>
                <w:sz w:val="16"/>
              </w:rPr>
              <w:t>Extreme Cold/Wind Chill</w:t>
            </w:r>
          </w:p>
        </w:tc>
        <w:tc>
          <w:tcPr>
            <w:tcW w:type="dxa" w:w="2565"/>
          </w:tcPr>
          <w:p>
            <w:pPr>
              <w:spacing w:after="0"/>
              <w:jc w:val="left"/>
            </w:pPr>
          </w:p>
        </w:tc>
        <w:tc>
          <w:tcPr>
            <w:tcW w:type="dxa" w:w="2525"/>
          </w:tcPr>
          <w:p>
            <w:pPr>
              <w:spacing w:after="0"/>
              <w:jc w:val="left"/>
            </w:pPr>
            <w:r>
              <w:rPr>
                <w:sz w:val="16"/>
              </w:rPr>
              <w:t>damage not reported</w:t>
            </w:r>
          </w:p>
        </w:tc>
        <w:tc>
          <w:tcPr>
            <w:tcW w:type="dxa" w:w="1061"/>
          </w:tcPr>
          <w:p>
            <w:pPr>
              <w:spacing w:after="0"/>
              <w:jc w:val="right"/>
            </w:pPr>
            <w:r>
              <w:rPr>
                <w:sz w:val="16"/>
              </w:rPr>
              <w:t>0, 0</w:t>
            </w:r>
          </w:p>
        </w:tc>
        <w:tc>
          <w:tcPr>
            <w:tcW w:type="dxa" w:w="1856"/>
          </w:tcPr>
          <w:p>
            <w:pPr>
              <w:spacing w:after="0"/>
              <w:jc w:val="left"/>
            </w:pPr>
            <w:r>
              <w:rPr>
                <w:sz w:val="16"/>
              </w:rPr>
              <w:t>NWS zone MEZ017 (CENTRAL WASHINGTON), zone-level: may include parts of neighboring counties</w:t>
            </w:r>
          </w:p>
        </w:tc>
        <w:tc>
          <w:tcPr>
            <w:tcW w:type="dxa" w:w="959"/>
          </w:tcPr>
          <w:p>
            <w:pPr>
              <w:spacing w:after="0"/>
              <w:jc w:val="left"/>
            </w:pPr>
          </w:p>
        </w:tc>
        <w:tc>
          <w:tcPr>
            <w:tcW w:type="dxa" w:w="27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2010-12-14</w:t>
            </w:r>
          </w:p>
        </w:tc>
        <w:tc>
          <w:tcPr>
            <w:tcW w:type="dxa" w:w="1355"/>
          </w:tcPr>
          <w:p>
            <w:pPr>
              <w:spacing w:after="0"/>
              <w:jc w:val="left"/>
            </w:pPr>
            <w:r>
              <w:rPr>
                <w:sz w:val="16"/>
              </w:rPr>
              <w:t>Flood</w:t>
            </w:r>
          </w:p>
        </w:tc>
        <w:tc>
          <w:tcPr>
            <w:tcW w:type="dxa" w:w="2565"/>
          </w:tcPr>
          <w:p>
            <w:pPr>
              <w:spacing w:after="0"/>
              <w:jc w:val="left"/>
            </w:pPr>
          </w:p>
        </w:tc>
        <w:tc>
          <w:tcPr>
            <w:tcW w:type="dxa" w:w="2525"/>
          </w:tcPr>
          <w:p>
            <w:pPr>
              <w:spacing w:after="0"/>
              <w:jc w:val="left"/>
            </w:pPr>
            <w:r>
              <w:rPr>
                <w:sz w:val="16"/>
              </w:rPr>
              <w:t>$954,000 property; $0 crops (2010 dollars)</w:t>
            </w:r>
          </w:p>
        </w:tc>
        <w:tc>
          <w:tcPr>
            <w:tcW w:type="dxa" w:w="1061"/>
          </w:tcPr>
          <w:p>
            <w:pPr>
              <w:spacing w:after="0"/>
              <w:jc w:val="right"/>
            </w:pPr>
            <w:r>
              <w:rPr>
                <w:sz w:val="16"/>
              </w:rPr>
              <w:t>0, 0</w:t>
            </w:r>
          </w:p>
        </w:tc>
        <w:tc>
          <w:tcPr>
            <w:tcW w:type="dxa" w:w="1856"/>
          </w:tcPr>
          <w:p>
            <w:pPr>
              <w:spacing w:after="0"/>
              <w:jc w:val="left"/>
            </w:pPr>
            <w:r>
              <w:rPr>
                <w:sz w:val="16"/>
              </w:rPr>
              <w:t>WYMAN to LUBEC</w:t>
            </w:r>
          </w:p>
        </w:tc>
        <w:tc>
          <w:tcPr>
            <w:tcW w:type="dxa" w:w="959"/>
          </w:tcPr>
          <w:p>
            <w:pPr>
              <w:spacing w:after="0"/>
              <w:jc w:val="left"/>
            </w:pP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355"/>
          </w:tcPr>
          <w:p>
            <w:pPr>
              <w:spacing w:after="0"/>
              <w:jc w:val="left"/>
            </w:pPr>
            <w:r>
              <w:rPr>
                <w:sz w:val="16"/>
              </w:rPr>
              <w:t>Lightning</w:t>
            </w:r>
          </w:p>
        </w:tc>
        <w:tc>
          <w:tcPr>
            <w:tcW w:type="dxa" w:w="2565"/>
          </w:tcPr>
          <w:p>
            <w:pPr>
              <w:spacing w:after="0"/>
              <w:jc w:val="left"/>
            </w:pPr>
          </w:p>
        </w:tc>
        <w:tc>
          <w:tcPr>
            <w:tcW w:type="dxa" w:w="2525"/>
          </w:tcPr>
          <w:p>
            <w:pPr>
              <w:spacing w:after="0"/>
              <w:jc w:val="left"/>
            </w:pPr>
            <w:r>
              <w:rPr>
                <w:sz w:val="16"/>
              </w:rPr>
              <w:t>$40,000 property; crops not reported (1999 dollars)</w:t>
            </w:r>
          </w:p>
        </w:tc>
        <w:tc>
          <w:tcPr>
            <w:tcW w:type="dxa" w:w="1061"/>
          </w:tcPr>
          <w:p>
            <w:pPr>
              <w:spacing w:after="0"/>
              <w:jc w:val="right"/>
            </w:pPr>
            <w:r>
              <w:rPr>
                <w:sz w:val="16"/>
              </w:rPr>
              <w:t>0, 0</w:t>
            </w:r>
          </w:p>
        </w:tc>
        <w:tc>
          <w:tcPr>
            <w:tcW w:type="dxa" w:w="1856"/>
          </w:tcPr>
          <w:p>
            <w:pPr>
              <w:spacing w:after="0"/>
              <w:jc w:val="left"/>
            </w:pPr>
            <w:r>
              <w:rPr>
                <w:sz w:val="16"/>
              </w:rPr>
              <w:t>BEALS</w:t>
            </w:r>
          </w:p>
        </w:tc>
        <w:tc>
          <w:tcPr>
            <w:tcW w:type="dxa" w:w="959"/>
          </w:tcPr>
          <w:p>
            <w:pPr>
              <w:spacing w:after="0"/>
              <w:jc w:val="left"/>
            </w:pPr>
          </w:p>
        </w:tc>
        <w:tc>
          <w:tcPr>
            <w:tcW w:type="dxa" w:w="2754"/>
          </w:tcPr>
          <w:p>
            <w:pPr>
              <w:spacing w:after="0"/>
              <w:jc w:val="left"/>
            </w:pPr>
            <w:r>
              <w:rPr>
                <w:sz w:val="16"/>
              </w:rPr>
              <w:t>B1-c worst recorded: Lightning</w:t>
            </w:r>
          </w:p>
        </w:tc>
      </w:tr>
      <w:tr>
        <w:trPr>
          <w:cantSplit/>
        </w:trPr>
        <w:tc>
          <w:tcPr>
            <w:tcW w:type="dxa" w:w="1037"/>
          </w:tcPr>
          <w:p>
            <w:pPr>
              <w:spacing w:after="0"/>
              <w:jc w:val="left"/>
            </w:pPr>
            <w:r>
              <w:rPr>
                <w:sz w:val="16"/>
              </w:rPr>
              <w:t>1998-01-05</w:t>
            </w:r>
          </w:p>
        </w:tc>
        <w:tc>
          <w:tcPr>
            <w:tcW w:type="dxa" w:w="1355"/>
          </w:tcPr>
          <w:p>
            <w:pPr>
              <w:spacing w:after="0"/>
              <w:jc w:val="left"/>
            </w:pPr>
            <w:r>
              <w:rPr>
                <w:sz w:val="16"/>
              </w:rPr>
              <w:t>Ice Storm</w:t>
            </w:r>
          </w:p>
        </w:tc>
        <w:tc>
          <w:tcPr>
            <w:tcW w:type="dxa" w:w="2565"/>
          </w:tcPr>
          <w:p>
            <w:pPr>
              <w:spacing w:after="0"/>
              <w:jc w:val="left"/>
            </w:pPr>
          </w:p>
        </w:tc>
        <w:tc>
          <w:tcPr>
            <w:tcW w:type="dxa" w:w="2525"/>
          </w:tcPr>
          <w:p>
            <w:pPr>
              <w:spacing w:after="0"/>
              <w:jc w:val="left"/>
            </w:pPr>
            <w:r>
              <w:rPr>
                <w:sz w:val="16"/>
              </w:rPr>
              <w:t>$12,000,000 property; crops not reported, reported for the zone (1998 dollars)</w:t>
            </w:r>
          </w:p>
        </w:tc>
        <w:tc>
          <w:tcPr>
            <w:tcW w:type="dxa" w:w="1061"/>
          </w:tcPr>
          <w:p>
            <w:pPr>
              <w:spacing w:after="0"/>
              <w:jc w:val="right"/>
            </w:pPr>
            <w:r>
              <w:rPr>
                <w:sz w:val="16"/>
              </w:rPr>
              <w:t>0, 0</w:t>
            </w:r>
          </w:p>
        </w:tc>
        <w:tc>
          <w:tcPr>
            <w:tcW w:type="dxa" w:w="1856"/>
          </w:tcPr>
          <w:p>
            <w:pPr>
              <w:spacing w:after="0"/>
              <w:jc w:val="left"/>
            </w:pPr>
            <w:r>
              <w:rPr>
                <w:sz w:val="16"/>
              </w:rPr>
              <w:t>NWS zone MEZ030 (COASTAL WASHINGTON), zone-level: may include parts of neighboring counties</w:t>
            </w:r>
          </w:p>
        </w:tc>
        <w:tc>
          <w:tcPr>
            <w:tcW w:type="dxa" w:w="959"/>
          </w:tcPr>
          <w:p>
            <w:pPr>
              <w:spacing w:after="0"/>
              <w:jc w:val="left"/>
            </w:pPr>
          </w:p>
        </w:tc>
        <w:tc>
          <w:tcPr>
            <w:tcW w:type="dxa" w:w="2754"/>
          </w:tcPr>
          <w:p>
            <w:pPr>
              <w:spacing w:after="0"/>
              <w:jc w:val="left"/>
            </w:pPr>
            <w:r>
              <w:rPr>
                <w:sz w:val="16"/>
              </w:rPr>
              <w:t>B1-c worst recorded: Ice Storm</w:t>
            </w:r>
          </w:p>
        </w:tc>
      </w:tr>
      <w:tr>
        <w:trPr>
          <w:cantSplit/>
        </w:trPr>
        <w:tc>
          <w:tcPr>
            <w:tcW w:type="dxa" w:w="1037"/>
          </w:tcPr>
          <w:p>
            <w:pPr>
              <w:spacing w:after="0"/>
              <w:jc w:val="left"/>
            </w:pPr>
            <w:r>
              <w:rPr>
                <w:sz w:val="16"/>
              </w:rPr>
              <w:t>1997-01-10</w:t>
            </w:r>
          </w:p>
        </w:tc>
        <w:tc>
          <w:tcPr>
            <w:tcW w:type="dxa" w:w="1355"/>
          </w:tcPr>
          <w:p>
            <w:pPr>
              <w:spacing w:after="0"/>
              <w:jc w:val="left"/>
            </w:pPr>
            <w:r>
              <w:rPr>
                <w:sz w:val="16"/>
              </w:rPr>
              <w:t>Storm Surge/Tide</w:t>
            </w:r>
          </w:p>
        </w:tc>
        <w:tc>
          <w:tcPr>
            <w:tcW w:type="dxa" w:w="2565"/>
          </w:tcPr>
          <w:p>
            <w:pPr>
              <w:spacing w:after="0"/>
              <w:jc w:val="left"/>
            </w:pPr>
          </w:p>
        </w:tc>
        <w:tc>
          <w:tcPr>
            <w:tcW w:type="dxa" w:w="2525"/>
          </w:tcPr>
          <w:p>
            <w:pPr>
              <w:spacing w:after="0"/>
              <w:jc w:val="left"/>
            </w:pPr>
            <w:r>
              <w:rPr>
                <w:sz w:val="16"/>
              </w:rPr>
              <w:t>$37,500 property; crops not reported (1997 dollars)</w:t>
            </w:r>
          </w:p>
        </w:tc>
        <w:tc>
          <w:tcPr>
            <w:tcW w:type="dxa" w:w="1061"/>
          </w:tcPr>
          <w:p>
            <w:pPr>
              <w:spacing w:after="0"/>
              <w:jc w:val="right"/>
            </w:pPr>
            <w:r>
              <w:rPr>
                <w:sz w:val="16"/>
              </w:rPr>
              <w:t>0, 0</w:t>
            </w:r>
          </w:p>
        </w:tc>
        <w:tc>
          <w:tcPr>
            <w:tcW w:type="dxa" w:w="1856"/>
          </w:tcPr>
          <w:p>
            <w:pPr>
              <w:spacing w:after="0"/>
              <w:jc w:val="left"/>
            </w:pPr>
            <w:r>
              <w:rPr>
                <w:sz w:val="16"/>
              </w:rPr>
              <w:t>COUNTYWIDE</w:t>
            </w:r>
          </w:p>
        </w:tc>
        <w:tc>
          <w:tcPr>
            <w:tcW w:type="dxa" w:w="959"/>
          </w:tcPr>
          <w:p>
            <w:pPr>
              <w:spacing w:after="0"/>
              <w:jc w:val="left"/>
            </w:pPr>
          </w:p>
        </w:tc>
        <w:tc>
          <w:tcPr>
            <w:tcW w:type="dxa" w:w="2754"/>
          </w:tcPr>
          <w:p>
            <w:pPr>
              <w:spacing w:after="0"/>
              <w:jc w:val="left"/>
            </w:pPr>
            <w:r>
              <w:rPr>
                <w:sz w:val="16"/>
              </w:rPr>
              <w:t>B1-c worst recorded: Coastal Flood, Storm Surge/Tide</w:t>
            </w:r>
          </w:p>
        </w:tc>
      </w:tr>
      <w:tr>
        <w:trPr>
          <w:cantSplit/>
        </w:trPr>
        <w:tc>
          <w:tcPr>
            <w:tcW w:type="dxa" w:w="1037"/>
          </w:tcPr>
          <w:p>
            <w:pPr>
              <w:spacing w:after="0"/>
              <w:jc w:val="left"/>
            </w:pPr>
            <w:r>
              <w:rPr>
                <w:sz w:val="16"/>
              </w:rPr>
              <w:t>1996-09-02</w:t>
            </w:r>
          </w:p>
        </w:tc>
        <w:tc>
          <w:tcPr>
            <w:tcW w:type="dxa" w:w="1355"/>
          </w:tcPr>
          <w:p>
            <w:pPr>
              <w:spacing w:after="0"/>
              <w:jc w:val="left"/>
            </w:pPr>
            <w:r>
              <w:rPr>
                <w:sz w:val="16"/>
              </w:rPr>
              <w:t>Hurricane (Typhoon)</w:t>
            </w:r>
          </w:p>
        </w:tc>
        <w:tc>
          <w:tcPr>
            <w:tcW w:type="dxa" w:w="2565"/>
          </w:tcPr>
          <w:p>
            <w:pPr>
              <w:spacing w:after="0"/>
              <w:jc w:val="left"/>
            </w:pPr>
          </w:p>
        </w:tc>
        <w:tc>
          <w:tcPr>
            <w:tcW w:type="dxa" w:w="2525"/>
          </w:tcPr>
          <w:p>
            <w:pPr>
              <w:spacing w:after="0"/>
              <w:jc w:val="left"/>
            </w:pPr>
            <w:r>
              <w:rPr>
                <w:sz w:val="16"/>
              </w:rPr>
              <w:t>damage not reported</w:t>
            </w:r>
          </w:p>
        </w:tc>
        <w:tc>
          <w:tcPr>
            <w:tcW w:type="dxa" w:w="1061"/>
          </w:tcPr>
          <w:p>
            <w:pPr>
              <w:spacing w:after="0"/>
              <w:jc w:val="right"/>
            </w:pPr>
            <w:r>
              <w:rPr>
                <w:sz w:val="16"/>
              </w:rPr>
              <w:t>0, 0</w:t>
            </w:r>
          </w:p>
        </w:tc>
        <w:tc>
          <w:tcPr>
            <w:tcW w:type="dxa" w:w="1856"/>
          </w:tcPr>
          <w:p>
            <w:pPr>
              <w:spacing w:after="0"/>
              <w:jc w:val="left"/>
            </w:pPr>
            <w:r>
              <w:rPr>
                <w:sz w:val="16"/>
              </w:rPr>
              <w:t>NWS zone MEZ030 (COASTAL WASHINGTON), zone-level: may include parts of neighboring counties</w:t>
            </w:r>
          </w:p>
        </w:tc>
        <w:tc>
          <w:tcPr>
            <w:tcW w:type="dxa" w:w="959"/>
          </w:tcPr>
          <w:p>
            <w:pPr>
              <w:spacing w:after="0"/>
              <w:jc w:val="left"/>
            </w:pPr>
          </w:p>
        </w:tc>
        <w:tc>
          <w:tcPr>
            <w:tcW w:type="dxa" w:w="27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1995-07-15</w:t>
            </w:r>
          </w:p>
        </w:tc>
        <w:tc>
          <w:tcPr>
            <w:tcW w:type="dxa" w:w="1355"/>
          </w:tcPr>
          <w:p>
            <w:pPr>
              <w:spacing w:after="0"/>
              <w:jc w:val="left"/>
            </w:pPr>
            <w:r>
              <w:rPr>
                <w:sz w:val="16"/>
              </w:rPr>
              <w:t>Thunderstorm Wind</w:t>
            </w:r>
          </w:p>
        </w:tc>
        <w:tc>
          <w:tcPr>
            <w:tcW w:type="dxa" w:w="2565"/>
          </w:tcPr>
          <w:p>
            <w:pPr>
              <w:spacing w:after="0"/>
              <w:jc w:val="left"/>
            </w:pPr>
            <w:r>
              <w:rPr>
                <w:sz w:val="16"/>
              </w:rPr>
              <w:t>93 kt (107 mph), measurement type not recorded</w:t>
            </w:r>
          </w:p>
        </w:tc>
        <w:tc>
          <w:tcPr>
            <w:tcW w:type="dxa" w:w="2525"/>
          </w:tcPr>
          <w:p>
            <w:pPr>
              <w:spacing w:after="0"/>
              <w:jc w:val="left"/>
            </w:pPr>
            <w:r>
              <w:rPr>
                <w:sz w:val="16"/>
              </w:rPr>
              <w:t>$100,000 property; crops not recorded (1995 dollars)</w:t>
            </w:r>
          </w:p>
        </w:tc>
        <w:tc>
          <w:tcPr>
            <w:tcW w:type="dxa" w:w="1061"/>
          </w:tcPr>
          <w:p>
            <w:pPr>
              <w:spacing w:after="0"/>
              <w:jc w:val="right"/>
            </w:pPr>
            <w:r>
              <w:rPr>
                <w:sz w:val="16"/>
              </w:rPr>
              <w:t>0, 0</w:t>
            </w:r>
          </w:p>
        </w:tc>
        <w:tc>
          <w:tcPr>
            <w:tcW w:type="dxa" w:w="1856"/>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B1-c worst recorded: Thunderstorm Wind</w:t>
            </w:r>
          </w:p>
        </w:tc>
      </w:tr>
      <w:tr>
        <w:trPr>
          <w:cantSplit/>
        </w:trPr>
        <w:tc>
          <w:tcPr>
            <w:tcW w:type="dxa" w:w="1037"/>
          </w:tcPr>
          <w:p>
            <w:pPr>
              <w:spacing w:after="0"/>
              <w:jc w:val="left"/>
            </w:pPr>
            <w:r>
              <w:rPr>
                <w:sz w:val="16"/>
              </w:rPr>
              <w:t>1995-07-15</w:t>
            </w:r>
          </w:p>
        </w:tc>
        <w:tc>
          <w:tcPr>
            <w:tcW w:type="dxa" w:w="1355"/>
          </w:tcPr>
          <w:p>
            <w:pPr>
              <w:spacing w:after="0"/>
              <w:jc w:val="left"/>
            </w:pPr>
            <w:r>
              <w:rPr>
                <w:sz w:val="16"/>
              </w:rPr>
              <w:t>Hail</w:t>
            </w:r>
          </w:p>
        </w:tc>
        <w:tc>
          <w:tcPr>
            <w:tcW w:type="dxa" w:w="2565"/>
          </w:tcPr>
          <w:p>
            <w:pPr>
              <w:spacing w:after="0"/>
              <w:jc w:val="left"/>
            </w:pPr>
            <w:r>
              <w:rPr>
                <w:sz w:val="16"/>
              </w:rPr>
              <w:t>1.75 in</w:t>
            </w:r>
          </w:p>
        </w:tc>
        <w:tc>
          <w:tcPr>
            <w:tcW w:type="dxa" w:w="2525"/>
          </w:tcPr>
          <w:p>
            <w:pPr>
              <w:spacing w:after="0"/>
              <w:jc w:val="left"/>
            </w:pPr>
            <w:r>
              <w:rPr>
                <w:sz w:val="16"/>
              </w:rPr>
              <w:t>damage not recorded (pre-1996 record)</w:t>
            </w:r>
          </w:p>
        </w:tc>
        <w:tc>
          <w:tcPr>
            <w:tcW w:type="dxa" w:w="1061"/>
          </w:tcPr>
          <w:p>
            <w:pPr>
              <w:spacing w:after="0"/>
              <w:jc w:val="right"/>
            </w:pPr>
            <w:r>
              <w:rPr>
                <w:sz w:val="16"/>
              </w:rPr>
              <w:t>0, 2</w:t>
            </w:r>
          </w:p>
        </w:tc>
        <w:tc>
          <w:tcPr>
            <w:tcW w:type="dxa" w:w="1856"/>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1965-06-10</w:t>
            </w:r>
          </w:p>
        </w:tc>
        <w:tc>
          <w:tcPr>
            <w:tcW w:type="dxa" w:w="1355"/>
          </w:tcPr>
          <w:p>
            <w:pPr>
              <w:spacing w:after="0"/>
              <w:jc w:val="left"/>
            </w:pPr>
            <w:r>
              <w:rPr>
                <w:sz w:val="16"/>
              </w:rPr>
              <w:t>Tornado</w:t>
            </w:r>
          </w:p>
        </w:tc>
        <w:tc>
          <w:tcPr>
            <w:tcW w:type="dxa" w:w="2565"/>
          </w:tcPr>
          <w:p>
            <w:pPr>
              <w:spacing w:after="0"/>
              <w:jc w:val="left"/>
            </w:pPr>
            <w:r>
              <w:rPr>
                <w:sz w:val="16"/>
              </w:rPr>
              <w:t>F1, 1 mi path length (records before 1996 may include the whole path; rating and listing come from the county where the tornado began), 50 yd wide</w:t>
            </w:r>
          </w:p>
        </w:tc>
        <w:tc>
          <w:tcPr>
            <w:tcW w:type="dxa" w:w="2525"/>
          </w:tcPr>
          <w:p>
            <w:pPr>
              <w:spacing w:after="0"/>
              <w:jc w:val="left"/>
            </w:pPr>
            <w:r>
              <w:rPr>
                <w:sz w:val="16"/>
              </w:rPr>
              <w:t>$250,000 property; crops not recorded (1965 dollars)</w:t>
            </w:r>
          </w:p>
        </w:tc>
        <w:tc>
          <w:tcPr>
            <w:tcW w:type="dxa" w:w="1061"/>
          </w:tcPr>
          <w:p>
            <w:pPr>
              <w:spacing w:after="0"/>
              <w:jc w:val="right"/>
            </w:pPr>
            <w:r>
              <w:rPr>
                <w:sz w:val="16"/>
              </w:rPr>
              <w:t>0, 3</w:t>
            </w:r>
          </w:p>
        </w:tc>
        <w:tc>
          <w:tcPr>
            <w:tcW w:type="dxa" w:w="1856"/>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1961-09-15</w:t>
            </w:r>
          </w:p>
        </w:tc>
        <w:tc>
          <w:tcPr>
            <w:tcW w:type="dxa" w:w="1355"/>
          </w:tcPr>
          <w:p>
            <w:pPr>
              <w:spacing w:after="0"/>
              <w:jc w:val="left"/>
            </w:pPr>
            <w:r>
              <w:rPr>
                <w:sz w:val="16"/>
              </w:rPr>
              <w:t>Tornado</w:t>
            </w:r>
          </w:p>
        </w:tc>
        <w:tc>
          <w:tcPr>
            <w:tcW w:type="dxa" w:w="2565"/>
          </w:tcPr>
          <w:p>
            <w:pPr>
              <w:spacing w:after="0"/>
              <w:jc w:val="left"/>
            </w:pPr>
            <w:r>
              <w:rPr>
                <w:sz w:val="16"/>
              </w:rPr>
              <w:t>F2, 19.1 mi path length (records before 1996 may include the whole path; rating and listing come from the county where the tornado began), 33 yd wide</w:t>
            </w:r>
          </w:p>
        </w:tc>
        <w:tc>
          <w:tcPr>
            <w:tcW w:type="dxa" w:w="2525"/>
          </w:tcPr>
          <w:p>
            <w:pPr>
              <w:spacing w:after="0"/>
              <w:jc w:val="left"/>
            </w:pPr>
            <w:r>
              <w:rPr>
                <w:sz w:val="16"/>
              </w:rPr>
              <w:t>$25,000 property; crops not recorded (1961 dollars)</w:t>
            </w:r>
          </w:p>
        </w:tc>
        <w:tc>
          <w:tcPr>
            <w:tcW w:type="dxa" w:w="1061"/>
          </w:tcPr>
          <w:p>
            <w:pPr>
              <w:spacing w:after="0"/>
              <w:jc w:val="right"/>
            </w:pPr>
            <w:r>
              <w:rPr>
                <w:sz w:val="16"/>
              </w:rPr>
              <w:t>0, 1</w:t>
            </w:r>
          </w:p>
        </w:tc>
        <w:tc>
          <w:tcPr>
            <w:tcW w:type="dxa" w:w="1856"/>
          </w:tcPr>
          <w:p>
            <w:pPr>
              <w:spacing w:after="0"/>
              <w:jc w:val="left"/>
            </w:pPr>
            <w:r>
              <w:rPr>
                <w:sz w:val="16"/>
              </w:rPr>
              <w:t>location not recorded</w:t>
            </w:r>
          </w:p>
        </w:tc>
        <w:tc>
          <w:tcPr>
            <w:tcW w:type="dxa" w:w="959"/>
          </w:tcPr>
          <w:p>
            <w:pPr>
              <w:spacing w:after="0"/>
              <w:jc w:val="left"/>
            </w:pPr>
          </w:p>
        </w:tc>
        <w:tc>
          <w:tcPr>
            <w:tcW w:type="dxa" w:w="275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11.3</w:t>
            </w:r>
          </w:p>
        </w:tc>
        <w:tc>
          <w:tcPr>
            <w:tcW w:type="dxa" w:w="1442"/>
          </w:tcPr>
          <w:p>
            <w:pPr>
              <w:spacing w:after="0"/>
              <w:jc w:val="left"/>
            </w:pPr>
            <w:r>
              <w:rPr>
                <w:sz w:val="16"/>
              </w:rPr>
              <w:t>events per year at a location (modeled)</w:t>
            </w:r>
          </w:p>
        </w:tc>
        <w:tc>
          <w:tcPr>
            <w:tcW w:type="dxa" w:w="1564"/>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2.96</w:t>
            </w:r>
          </w:p>
        </w:tc>
        <w:tc>
          <w:tcPr>
            <w:tcW w:type="dxa" w:w="1442"/>
          </w:tcPr>
          <w:p>
            <w:pPr>
              <w:spacing w:after="0"/>
              <w:jc w:val="left"/>
            </w:pPr>
            <w:r>
              <w:rPr>
                <w:sz w:val="16"/>
              </w:rPr>
              <w:t>event-days per year</w:t>
            </w:r>
          </w:p>
        </w:tc>
        <w:tc>
          <w:tcPr>
            <w:tcW w:type="dxa" w:w="1564"/>
          </w:tcPr>
          <w:p>
            <w:pPr>
              <w:spacing w:after="0"/>
              <w:jc w:val="left"/>
            </w:pPr>
            <w:r>
              <w:rPr>
                <w:sz w:val="16"/>
              </w:rPr>
              <w:t>about 2.96 days per year</w:t>
            </w:r>
          </w:p>
        </w:tc>
        <w:tc>
          <w:tcPr>
            <w:tcW w:type="dxa" w:w="1037"/>
          </w:tcPr>
          <w:p>
            <w:pPr>
              <w:spacing w:after="0"/>
              <w:jc w:val="left"/>
            </w:pPr>
            <w:r>
              <w:rPr>
                <w:sz w:val="16"/>
              </w:rPr>
              <w:t>Likely</w:t>
            </w:r>
          </w:p>
        </w:tc>
        <w:tc>
          <w:tcPr>
            <w:tcW w:type="dxa" w:w="1710"/>
          </w:tcPr>
          <w:p>
            <w:pPr>
              <w:spacing w:after="0"/>
              <w:jc w:val="left"/>
            </w:pPr>
            <w:r>
              <w:rPr>
                <w:sz w:val="16"/>
              </w:rPr>
              <w:t>event-days in 10 of 30 years, 1996 to 2025 (33.3%)</w:t>
            </w:r>
          </w:p>
        </w:tc>
        <w:tc>
          <w:tcPr>
            <w:tcW w:type="dxa" w:w="1518"/>
          </w:tcPr>
          <w:p>
            <w:pPr>
              <w:spacing w:after="0"/>
              <w:jc w:val="right"/>
            </w:pPr>
            <w:r>
              <w:rPr>
                <w:sz w:val="16"/>
              </w:rPr>
              <w:t>48.1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2.96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4.16</w:t>
            </w:r>
          </w:p>
        </w:tc>
        <w:tc>
          <w:tcPr>
            <w:tcW w:type="dxa" w:w="1442"/>
          </w:tcPr>
          <w:p>
            <w:pPr>
              <w:spacing w:after="0"/>
              <w:jc w:val="left"/>
            </w:pPr>
            <w:r>
              <w:rPr>
                <w:sz w:val="16"/>
              </w:rPr>
              <w:t>event-days per year</w:t>
            </w:r>
          </w:p>
        </w:tc>
        <w:tc>
          <w:tcPr>
            <w:tcW w:type="dxa" w:w="1564"/>
          </w:tcPr>
          <w:p>
            <w:pPr>
              <w:spacing w:after="0"/>
              <w:jc w:val="left"/>
            </w:pPr>
            <w:r>
              <w:rPr>
                <w:sz w:val="16"/>
              </w:rPr>
              <w:t>about 4.16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105</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4.16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0.00147</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0.234</w:t>
            </w:r>
          </w:p>
        </w:tc>
        <w:tc>
          <w:tcPr>
            <w:tcW w:type="dxa" w:w="1442"/>
          </w:tcPr>
          <w:p>
            <w:pPr>
              <w:spacing w:after="0"/>
              <w:jc w:val="left"/>
            </w:pPr>
            <w:r>
              <w:rPr>
                <w:sz w:val="16"/>
              </w:rPr>
              <w:t>events per year</w:t>
            </w:r>
          </w:p>
        </w:tc>
        <w:tc>
          <w:tcPr>
            <w:tcW w:type="dxa" w:w="1564"/>
          </w:tcPr>
          <w:p>
            <w:pPr>
              <w:spacing w:after="0"/>
              <w:jc w:val="left"/>
            </w:pPr>
            <w:r>
              <w:rPr>
                <w:sz w:val="16"/>
              </w:rPr>
              <w:t>about 1 in 4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9.2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0.637</w:t>
            </w:r>
          </w:p>
        </w:tc>
        <w:tc>
          <w:tcPr>
            <w:tcW w:type="dxa" w:w="1442"/>
          </w:tcPr>
          <w:p>
            <w:pPr>
              <w:spacing w:after="0"/>
              <w:jc w:val="left"/>
            </w:pPr>
            <w:r>
              <w:rPr>
                <w:sz w:val="16"/>
              </w:rPr>
              <w:t>event-days per year</w:t>
            </w:r>
          </w:p>
        </w:tc>
        <w:tc>
          <w:tcPr>
            <w:tcW w:type="dxa" w:w="1564"/>
          </w:tcPr>
          <w:p>
            <w:pPr>
              <w:spacing w:after="0"/>
              <w:jc w:val="left"/>
            </w:pPr>
            <w:r>
              <w:rPr>
                <w:sz w:val="16"/>
              </w:rPr>
              <w:t>about 0.637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9.97</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0.105</w:t>
            </w:r>
          </w:p>
        </w:tc>
        <w:tc>
          <w:tcPr>
            <w:tcW w:type="dxa" w:w="1442"/>
          </w:tcPr>
          <w:p>
            <w:pPr>
              <w:spacing w:after="0"/>
              <w:jc w:val="left"/>
            </w:pPr>
            <w:r>
              <w:rPr>
                <w:sz w:val="16"/>
              </w:rPr>
              <w:t>events per year</w:t>
            </w:r>
          </w:p>
        </w:tc>
        <w:tc>
          <w:tcPr>
            <w:tcW w:type="dxa" w:w="1564"/>
          </w:tcPr>
          <w:p>
            <w:pPr>
              <w:spacing w:after="0"/>
              <w:jc w:val="left"/>
            </w:pPr>
            <w:r>
              <w:rPr>
                <w:sz w:val="16"/>
              </w:rPr>
              <w:t>about 1 in 10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54</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1.04</w:t>
            </w:r>
          </w:p>
        </w:tc>
        <w:tc>
          <w:tcPr>
            <w:tcW w:type="dxa" w:w="1442"/>
          </w:tcPr>
          <w:p>
            <w:pPr>
              <w:spacing w:after="0"/>
              <w:jc w:val="left"/>
            </w:pPr>
            <w:r>
              <w:rPr>
                <w:sz w:val="16"/>
              </w:rPr>
              <w:t>event-days per year</w:t>
            </w:r>
          </w:p>
        </w:tc>
        <w:tc>
          <w:tcPr>
            <w:tcW w:type="dxa" w:w="1564"/>
          </w:tcPr>
          <w:p>
            <w:pPr>
              <w:spacing w:after="0"/>
              <w:jc w:val="left"/>
            </w:pPr>
            <w:r>
              <w:rPr>
                <w:sz w:val="16"/>
              </w:rPr>
              <w:t>about 1.04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66</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1.04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1.04</w:t>
            </w:r>
          </w:p>
        </w:tc>
        <w:tc>
          <w:tcPr>
            <w:tcW w:type="dxa" w:w="1442"/>
          </w:tcPr>
          <w:p>
            <w:pPr>
              <w:spacing w:after="0"/>
              <w:jc w:val="left"/>
            </w:pPr>
            <w:r>
              <w:rPr>
                <w:sz w:val="16"/>
              </w:rPr>
              <w:t>event-days per year</w:t>
            </w:r>
          </w:p>
        </w:tc>
        <w:tc>
          <w:tcPr>
            <w:tcW w:type="dxa" w:w="1564"/>
          </w:tcPr>
          <w:p>
            <w:pPr>
              <w:spacing w:after="0"/>
              <w:jc w:val="left"/>
            </w:pPr>
            <w:r>
              <w:rPr>
                <w:sz w:val="16"/>
              </w:rPr>
              <w:t>about 1.04 days per year</w:t>
            </w:r>
          </w:p>
        </w:tc>
        <w:tc>
          <w:tcPr>
            <w:tcW w:type="dxa" w:w="1037"/>
          </w:tcPr>
          <w:p>
            <w:pPr>
              <w:spacing w:after="0"/>
              <w:jc w:val="left"/>
            </w:pPr>
            <w:r>
              <w:rPr>
                <w:sz w:val="16"/>
              </w:rPr>
              <w:t>Likely</w:t>
            </w:r>
          </w:p>
        </w:tc>
        <w:tc>
          <w:tcPr>
            <w:tcW w:type="dxa" w:w="1710"/>
          </w:tcPr>
          <w:p>
            <w:pPr>
              <w:spacing w:after="0"/>
              <w:jc w:val="left"/>
            </w:pPr>
            <w:r>
              <w:rPr>
                <w:sz w:val="16"/>
              </w:rPr>
              <w:t>event-days in 15 of 30 years, 1996 to 2025 (50%)</w:t>
            </w:r>
          </w:p>
        </w:tc>
        <w:tc>
          <w:tcPr>
            <w:tcW w:type="dxa" w:w="1518"/>
          </w:tcPr>
          <w:p>
            <w:pPr>
              <w:spacing w:after="0"/>
              <w:jc w:val="right"/>
            </w:pPr>
            <w:r>
              <w:rPr>
                <w:sz w:val="16"/>
              </w:rPr>
              <w:t>29</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0.724</w:t>
            </w:r>
          </w:p>
        </w:tc>
        <w:tc>
          <w:tcPr>
            <w:tcW w:type="dxa" w:w="1442"/>
          </w:tcPr>
          <w:p>
            <w:pPr>
              <w:spacing w:after="0"/>
              <w:jc w:val="left"/>
            </w:pPr>
            <w:r>
              <w:rPr>
                <w:sz w:val="16"/>
              </w:rPr>
              <w:t>events per year (modeled)</w:t>
            </w:r>
          </w:p>
        </w:tc>
        <w:tc>
          <w:tcPr>
            <w:tcW w:type="dxa" w:w="1564"/>
          </w:tcPr>
          <w:p>
            <w:pPr>
              <w:spacing w:after="0"/>
              <w:jc w:val="left"/>
            </w:pPr>
            <w:r>
              <w:rPr>
                <w:sz w:val="16"/>
              </w:rPr>
              <w:t>about 0.72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13.1</w:t>
            </w:r>
          </w:p>
        </w:tc>
        <w:tc>
          <w:tcPr>
            <w:tcW w:type="dxa" w:w="1442"/>
          </w:tcPr>
          <w:p>
            <w:pPr>
              <w:spacing w:after="0"/>
              <w:jc w:val="left"/>
            </w:pPr>
            <w:r>
              <w:rPr>
                <w:sz w:val="16"/>
              </w:rPr>
              <w:t>days per year with a strike</w:t>
            </w:r>
          </w:p>
        </w:tc>
        <w:tc>
          <w:tcPr>
            <w:tcW w:type="dxa" w:w="1564"/>
          </w:tcPr>
          <w:p>
            <w:pPr>
              <w:spacing w:after="0"/>
              <w:jc w:val="left"/>
            </w:pPr>
            <w:r>
              <w:rPr>
                <w:sz w:val="16"/>
              </w:rPr>
              <w:t>about 13.1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0.536</w:t>
            </w:r>
          </w:p>
        </w:tc>
        <w:tc>
          <w:tcPr>
            <w:tcW w:type="dxa" w:w="1442"/>
          </w:tcPr>
          <w:p>
            <w:pPr>
              <w:spacing w:after="0"/>
              <w:jc w:val="left"/>
            </w:pPr>
            <w:r>
              <w:rPr>
                <w:sz w:val="16"/>
              </w:rPr>
              <w:t>events per year</w:t>
            </w:r>
          </w:p>
        </w:tc>
        <w:tc>
          <w:tcPr>
            <w:tcW w:type="dxa" w:w="1564"/>
          </w:tcPr>
          <w:p>
            <w:pPr>
              <w:spacing w:after="0"/>
              <w:jc w:val="left"/>
            </w:pPr>
            <w:r>
              <w:rPr>
                <w:sz w:val="16"/>
              </w:rPr>
              <w:t>about 0.54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19</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0.0417</w:t>
            </w:r>
          </w:p>
        </w:tc>
        <w:tc>
          <w:tcPr>
            <w:tcW w:type="dxa" w:w="1442"/>
          </w:tcPr>
          <w:p>
            <w:pPr>
              <w:spacing w:after="0"/>
              <w:jc w:val="left"/>
            </w:pPr>
            <w:r>
              <w:rPr>
                <w:sz w:val="16"/>
              </w:rPr>
              <w:t>events per year</w:t>
            </w:r>
          </w:p>
        </w:tc>
        <w:tc>
          <w:tcPr>
            <w:tcW w:type="dxa" w:w="1564"/>
          </w:tcPr>
          <w:p>
            <w:pPr>
              <w:spacing w:after="0"/>
              <w:jc w:val="left"/>
            </w:pPr>
            <w:r>
              <w:rPr>
                <w:sz w:val="16"/>
              </w:rPr>
              <w:t>about 1 in 24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0.000234</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0.0234%</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22.8</w:t>
            </w:r>
          </w:p>
        </w:tc>
        <w:tc>
          <w:tcPr>
            <w:tcW w:type="dxa" w:w="1442"/>
          </w:tcPr>
          <w:p>
            <w:pPr>
              <w:spacing w:after="0"/>
              <w:jc w:val="left"/>
            </w:pPr>
            <w:r>
              <w:rPr>
                <w:sz w:val="16"/>
              </w:rPr>
              <w:t>event-days per year</w:t>
            </w:r>
          </w:p>
        </w:tc>
        <w:tc>
          <w:tcPr>
            <w:tcW w:type="dxa" w:w="1564"/>
          </w:tcPr>
          <w:p>
            <w:pPr>
              <w:spacing w:after="0"/>
              <w:jc w:val="left"/>
            </w:pPr>
            <w:r>
              <w:rPr>
                <w:sz w:val="16"/>
              </w:rPr>
              <w:t>about 22.8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8"/>
          </w:tcPr>
          <w:p>
            <w:pPr>
              <w:spacing w:after="0"/>
              <w:jc w:val="right"/>
            </w:pPr>
            <w:r>
              <w:rPr>
                <w:sz w:val="16"/>
              </w:rPr>
              <w:t>371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13</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10 of 13</w:t>
            </w:r>
          </w:p>
        </w:tc>
        <w:tc>
          <w:tcPr>
            <w:tcW w:type="dxa" w:w="876"/>
          </w:tcPr>
          <w:p>
            <w:pPr>
              <w:spacing w:after="0"/>
              <w:jc w:val="right"/>
            </w:pPr>
            <w:r>
              <w:rPr>
                <w:sz w:val="16"/>
              </w:rPr>
              <w:t>89.9</w:t>
            </w:r>
          </w:p>
        </w:tc>
        <w:tc>
          <w:tcPr>
            <w:tcW w:type="dxa" w:w="680"/>
          </w:tcPr>
          <w:p>
            <w:pPr>
              <w:spacing w:after="0"/>
              <w:jc w:val="right"/>
            </w:pPr>
            <w:r>
              <w:rPr>
                <w:sz w:val="16"/>
              </w:rPr>
              <w:t>95.4</w:t>
            </w:r>
          </w:p>
        </w:tc>
        <w:tc>
          <w:tcPr>
            <w:tcW w:type="dxa" w:w="648"/>
          </w:tcPr>
          <w:p>
            <w:pPr>
              <w:spacing w:after="0"/>
              <w:jc w:val="right"/>
            </w:pPr>
            <w:r>
              <w:rPr>
                <w:sz w:val="16"/>
              </w:rPr>
              <w:t>97.8</w:t>
            </w:r>
          </w:p>
        </w:tc>
        <w:tc>
          <w:tcPr>
            <w:tcW w:type="dxa" w:w="3529"/>
          </w:tcPr>
          <w:p>
            <w:pPr>
              <w:spacing w:after="0"/>
              <w:jc w:val="left"/>
            </w:pPr>
            <w:r>
              <w:rPr>
                <w:sz w:val="16"/>
              </w:rPr>
              <w:t>Relatively High 5, Relatively Moderate 5, No Rating 3</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39.8</w:t>
            </w:r>
          </w:p>
        </w:tc>
        <w:tc>
          <w:tcPr>
            <w:tcW w:type="dxa" w:w="680"/>
          </w:tcPr>
          <w:p>
            <w:pPr>
              <w:spacing w:after="0"/>
              <w:jc w:val="right"/>
            </w:pPr>
            <w:r>
              <w:rPr>
                <w:sz w:val="16"/>
              </w:rPr>
              <w:t>58.9</w:t>
            </w:r>
          </w:p>
        </w:tc>
        <w:tc>
          <w:tcPr>
            <w:tcW w:type="dxa" w:w="648"/>
          </w:tcPr>
          <w:p>
            <w:pPr>
              <w:spacing w:after="0"/>
              <w:jc w:val="right"/>
            </w:pPr>
            <w:r>
              <w:rPr>
                <w:sz w:val="16"/>
              </w:rPr>
              <w:t>78.2</w:t>
            </w:r>
          </w:p>
        </w:tc>
        <w:tc>
          <w:tcPr>
            <w:tcW w:type="dxa" w:w="3529"/>
          </w:tcPr>
          <w:p>
            <w:pPr>
              <w:spacing w:after="0"/>
              <w:jc w:val="left"/>
            </w:pPr>
            <w:r>
              <w:rPr>
                <w:sz w:val="16"/>
              </w:rPr>
              <w:t>Relatively High 1, Relatively Moderate 11, Relatively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13</w:t>
            </w:r>
          </w:p>
        </w:tc>
        <w:tc>
          <w:tcPr>
            <w:tcW w:type="dxa" w:w="876"/>
          </w:tcPr>
          <w:p>
            <w:pPr>
              <w:spacing w:after="0"/>
              <w:jc w:val="right"/>
            </w:pPr>
            <w:r>
              <w:rPr>
                <w:sz w:val="16"/>
              </w:rPr>
              <w:t>73.9</w:t>
            </w:r>
          </w:p>
        </w:tc>
        <w:tc>
          <w:tcPr>
            <w:tcW w:type="dxa" w:w="680"/>
          </w:tcPr>
          <w:p>
            <w:pPr>
              <w:spacing w:after="0"/>
              <w:jc w:val="right"/>
            </w:pPr>
            <w:r>
              <w:rPr>
                <w:sz w:val="16"/>
              </w:rPr>
              <w:t>80.1</w:t>
            </w:r>
          </w:p>
        </w:tc>
        <w:tc>
          <w:tcPr>
            <w:tcW w:type="dxa" w:w="648"/>
          </w:tcPr>
          <w:p>
            <w:pPr>
              <w:spacing w:after="0"/>
              <w:jc w:val="right"/>
            </w:pPr>
            <w:r>
              <w:rPr>
                <w:sz w:val="16"/>
              </w:rPr>
              <w:t>95.8</w:t>
            </w:r>
          </w:p>
        </w:tc>
        <w:tc>
          <w:tcPr>
            <w:tcW w:type="dxa" w:w="3529"/>
          </w:tcPr>
          <w:p>
            <w:pPr>
              <w:spacing w:after="0"/>
              <w:jc w:val="left"/>
            </w:pPr>
            <w:r>
              <w:rPr>
                <w:sz w:val="16"/>
              </w:rPr>
              <w:t>Relatively Moderate 1, Relatively Low 5, Very Low 6, No Rating 1</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19.6</w:t>
            </w:r>
          </w:p>
        </w:tc>
        <w:tc>
          <w:tcPr>
            <w:tcW w:type="dxa" w:w="680"/>
          </w:tcPr>
          <w:p>
            <w:pPr>
              <w:spacing w:after="0"/>
              <w:jc w:val="right"/>
            </w:pPr>
            <w:r>
              <w:rPr>
                <w:sz w:val="16"/>
              </w:rPr>
              <w:t>33.6</w:t>
            </w:r>
          </w:p>
        </w:tc>
        <w:tc>
          <w:tcPr>
            <w:tcW w:type="dxa" w:w="648"/>
          </w:tcPr>
          <w:p>
            <w:pPr>
              <w:spacing w:after="0"/>
              <w:jc w:val="right"/>
            </w:pPr>
            <w:r>
              <w:rPr>
                <w:sz w:val="16"/>
              </w:rPr>
              <w:t>56.1</w:t>
            </w:r>
          </w:p>
        </w:tc>
        <w:tc>
          <w:tcPr>
            <w:tcW w:type="dxa" w:w="3529"/>
          </w:tcPr>
          <w:p>
            <w:pPr>
              <w:spacing w:after="0"/>
              <w:jc w:val="left"/>
            </w:pPr>
            <w:r>
              <w:rPr>
                <w:sz w:val="16"/>
              </w:rPr>
              <w:t>Relatively Low 3, Very Low 10</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15.2</w:t>
            </w:r>
          </w:p>
        </w:tc>
        <w:tc>
          <w:tcPr>
            <w:tcW w:type="dxa" w:w="680"/>
          </w:tcPr>
          <w:p>
            <w:pPr>
              <w:spacing w:after="0"/>
              <w:jc w:val="right"/>
            </w:pPr>
            <w:r>
              <w:rPr>
                <w:sz w:val="16"/>
              </w:rPr>
              <w:t>25.9</w:t>
            </w:r>
          </w:p>
        </w:tc>
        <w:tc>
          <w:tcPr>
            <w:tcW w:type="dxa" w:w="648"/>
          </w:tcPr>
          <w:p>
            <w:pPr>
              <w:spacing w:after="0"/>
              <w:jc w:val="right"/>
            </w:pPr>
            <w:r>
              <w:rPr>
                <w:sz w:val="16"/>
              </w:rPr>
              <w:t>46.6</w:t>
            </w:r>
          </w:p>
        </w:tc>
        <w:tc>
          <w:tcPr>
            <w:tcW w:type="dxa" w:w="3529"/>
          </w:tcPr>
          <w:p>
            <w:pPr>
              <w:spacing w:after="0"/>
              <w:jc w:val="left"/>
            </w:pPr>
            <w:r>
              <w:rPr>
                <w:sz w:val="16"/>
              </w:rPr>
              <w:t>Relatively Low 2, Very Low 11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2.0</w:t>
            </w:r>
          </w:p>
        </w:tc>
        <w:tc>
          <w:tcPr>
            <w:tcW w:type="dxa" w:w="680"/>
          </w:tcPr>
          <w:p>
            <w:pPr>
              <w:spacing w:after="0"/>
              <w:jc w:val="right"/>
            </w:pPr>
            <w:r>
              <w:rPr>
                <w:sz w:val="16"/>
              </w:rPr>
              <w:t>2.5</w:t>
            </w:r>
          </w:p>
        </w:tc>
        <w:tc>
          <w:tcPr>
            <w:tcW w:type="dxa" w:w="648"/>
          </w:tcPr>
          <w:p>
            <w:pPr>
              <w:spacing w:after="0"/>
              <w:jc w:val="right"/>
            </w:pPr>
            <w:r>
              <w:rPr>
                <w:sz w:val="16"/>
              </w:rPr>
              <w:t>4.1</w:t>
            </w:r>
          </w:p>
        </w:tc>
        <w:tc>
          <w:tcPr>
            <w:tcW w:type="dxa" w:w="3529"/>
          </w:tcPr>
          <w:p>
            <w:pPr>
              <w:spacing w:after="0"/>
              <w:jc w:val="left"/>
            </w:pPr>
            <w:r>
              <w:rPr>
                <w:sz w:val="16"/>
              </w:rPr>
              <w:t>Very Low 13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78.5</w:t>
            </w:r>
          </w:p>
        </w:tc>
        <w:tc>
          <w:tcPr>
            <w:tcW w:type="dxa" w:w="680"/>
          </w:tcPr>
          <w:p>
            <w:pPr>
              <w:spacing w:after="0"/>
              <w:jc w:val="right"/>
            </w:pPr>
            <w:r>
              <w:rPr>
                <w:sz w:val="16"/>
              </w:rPr>
              <w:t>85.8</w:t>
            </w:r>
          </w:p>
        </w:tc>
        <w:tc>
          <w:tcPr>
            <w:tcW w:type="dxa" w:w="648"/>
          </w:tcPr>
          <w:p>
            <w:pPr>
              <w:spacing w:after="0"/>
              <w:jc w:val="right"/>
            </w:pPr>
            <w:r>
              <w:rPr>
                <w:sz w:val="16"/>
              </w:rPr>
              <w:t>91.8</w:t>
            </w:r>
          </w:p>
        </w:tc>
        <w:tc>
          <w:tcPr>
            <w:tcW w:type="dxa" w:w="3529"/>
          </w:tcPr>
          <w:p>
            <w:pPr>
              <w:spacing w:after="0"/>
              <w:jc w:val="left"/>
            </w:pPr>
            <w:r>
              <w:rPr>
                <w:sz w:val="16"/>
              </w:rPr>
              <w:t>Relatively High 2, Relatively Moderate 10, Relatively Low 1</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93.2</w:t>
            </w:r>
          </w:p>
        </w:tc>
        <w:tc>
          <w:tcPr>
            <w:tcW w:type="dxa" w:w="680"/>
          </w:tcPr>
          <w:p>
            <w:pPr>
              <w:spacing w:after="0"/>
              <w:jc w:val="right"/>
            </w:pPr>
            <w:r>
              <w:rPr>
                <w:sz w:val="16"/>
              </w:rPr>
              <w:t>96.5</w:t>
            </w:r>
          </w:p>
        </w:tc>
        <w:tc>
          <w:tcPr>
            <w:tcW w:type="dxa" w:w="648"/>
          </w:tcPr>
          <w:p>
            <w:pPr>
              <w:spacing w:after="0"/>
              <w:jc w:val="right"/>
            </w:pPr>
            <w:r>
              <w:rPr>
                <w:sz w:val="16"/>
              </w:rPr>
              <w:t>99.2</w:t>
            </w:r>
          </w:p>
        </w:tc>
        <w:tc>
          <w:tcPr>
            <w:tcW w:type="dxa" w:w="3529"/>
          </w:tcPr>
          <w:p>
            <w:pPr>
              <w:spacing w:after="0"/>
              <w:jc w:val="left"/>
            </w:pPr>
            <w:r>
              <w:rPr>
                <w:sz w:val="16"/>
              </w:rPr>
              <w:t>Very High 3, Relatively High 10</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1.2</w:t>
            </w:r>
          </w:p>
        </w:tc>
        <w:tc>
          <w:tcPr>
            <w:tcW w:type="dxa" w:w="680"/>
          </w:tcPr>
          <w:p>
            <w:pPr>
              <w:spacing w:after="0"/>
              <w:jc w:val="right"/>
            </w:pPr>
            <w:r>
              <w:rPr>
                <w:sz w:val="16"/>
              </w:rPr>
              <w:t>13.6</w:t>
            </w:r>
          </w:p>
        </w:tc>
        <w:tc>
          <w:tcPr>
            <w:tcW w:type="dxa" w:w="648"/>
          </w:tcPr>
          <w:p>
            <w:pPr>
              <w:spacing w:after="0"/>
              <w:jc w:val="right"/>
            </w:pPr>
            <w:r>
              <w:rPr>
                <w:sz w:val="16"/>
              </w:rPr>
              <w:t>72.7</w:t>
            </w:r>
          </w:p>
        </w:tc>
        <w:tc>
          <w:tcPr>
            <w:tcW w:type="dxa" w:w="3529"/>
          </w:tcPr>
          <w:p>
            <w:pPr>
              <w:spacing w:after="0"/>
              <w:jc w:val="left"/>
            </w:pPr>
            <w:r>
              <w:rPr>
                <w:sz w:val="16"/>
              </w:rPr>
              <w:t>Relatively Moderate 3, Relatively Low 3, Very Low 7</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58.5</w:t>
            </w:r>
          </w:p>
        </w:tc>
        <w:tc>
          <w:tcPr>
            <w:tcW w:type="dxa" w:w="680"/>
          </w:tcPr>
          <w:p>
            <w:pPr>
              <w:spacing w:after="0"/>
              <w:jc w:val="right"/>
            </w:pPr>
            <w:r>
              <w:rPr>
                <w:sz w:val="16"/>
              </w:rPr>
              <w:t>82.0</w:t>
            </w:r>
          </w:p>
        </w:tc>
        <w:tc>
          <w:tcPr>
            <w:tcW w:type="dxa" w:w="648"/>
          </w:tcPr>
          <w:p>
            <w:pPr>
              <w:spacing w:after="0"/>
              <w:jc w:val="right"/>
            </w:pPr>
            <w:r>
              <w:rPr>
                <w:sz w:val="16"/>
              </w:rPr>
              <w:t>93.5</w:t>
            </w:r>
          </w:p>
        </w:tc>
        <w:tc>
          <w:tcPr>
            <w:tcW w:type="dxa" w:w="3529"/>
          </w:tcPr>
          <w:p>
            <w:pPr>
              <w:spacing w:after="0"/>
              <w:jc w:val="left"/>
            </w:pPr>
            <w:r>
              <w:rPr>
                <w:sz w:val="16"/>
              </w:rPr>
              <w:t>Relatively Low 7, Very Low 6</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60.8</w:t>
            </w:r>
          </w:p>
        </w:tc>
        <w:tc>
          <w:tcPr>
            <w:tcW w:type="dxa" w:w="680"/>
          </w:tcPr>
          <w:p>
            <w:pPr>
              <w:spacing w:after="0"/>
              <w:jc w:val="right"/>
            </w:pPr>
            <w:r>
              <w:rPr>
                <w:sz w:val="16"/>
              </w:rPr>
              <w:t>80.4</w:t>
            </w:r>
          </w:p>
        </w:tc>
        <w:tc>
          <w:tcPr>
            <w:tcW w:type="dxa" w:w="648"/>
          </w:tcPr>
          <w:p>
            <w:pPr>
              <w:spacing w:after="0"/>
              <w:jc w:val="right"/>
            </w:pPr>
            <w:r>
              <w:rPr>
                <w:sz w:val="16"/>
              </w:rPr>
              <w:t>93.0</w:t>
            </w:r>
          </w:p>
        </w:tc>
        <w:tc>
          <w:tcPr>
            <w:tcW w:type="dxa" w:w="3529"/>
          </w:tcPr>
          <w:p>
            <w:pPr>
              <w:spacing w:after="0"/>
              <w:jc w:val="left"/>
            </w:pPr>
            <w:r>
              <w:rPr>
                <w:sz w:val="16"/>
              </w:rPr>
              <w:t>Relatively High 7, Relatively Moderate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15.1</w:t>
            </w:r>
          </w:p>
        </w:tc>
        <w:tc>
          <w:tcPr>
            <w:tcW w:type="dxa" w:w="680"/>
          </w:tcPr>
          <w:p>
            <w:pPr>
              <w:spacing w:after="0"/>
              <w:jc w:val="right"/>
            </w:pPr>
            <w:r>
              <w:rPr>
                <w:sz w:val="16"/>
              </w:rPr>
              <w:t>20.3</w:t>
            </w:r>
          </w:p>
        </w:tc>
        <w:tc>
          <w:tcPr>
            <w:tcW w:type="dxa" w:w="648"/>
          </w:tcPr>
          <w:p>
            <w:pPr>
              <w:spacing w:after="0"/>
              <w:jc w:val="right"/>
            </w:pPr>
            <w:r>
              <w:rPr>
                <w:sz w:val="16"/>
              </w:rPr>
              <w:t>45.8</w:t>
            </w:r>
          </w:p>
        </w:tc>
        <w:tc>
          <w:tcPr>
            <w:tcW w:type="dxa" w:w="3529"/>
          </w:tcPr>
          <w:p>
            <w:pPr>
              <w:spacing w:after="0"/>
              <w:jc w:val="left"/>
            </w:pPr>
            <w:r>
              <w:rPr>
                <w:sz w:val="16"/>
              </w:rPr>
              <w:t>Relatively Low 8, Very Low 5</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5.4</w:t>
            </w:r>
          </w:p>
        </w:tc>
        <w:tc>
          <w:tcPr>
            <w:tcW w:type="dxa" w:w="680"/>
          </w:tcPr>
          <w:p>
            <w:pPr>
              <w:spacing w:after="0"/>
              <w:jc w:val="right"/>
            </w:pPr>
            <w:r>
              <w:rPr>
                <w:sz w:val="16"/>
              </w:rPr>
              <w:t>11.6</w:t>
            </w:r>
          </w:p>
        </w:tc>
        <w:tc>
          <w:tcPr>
            <w:tcW w:type="dxa" w:w="648"/>
          </w:tcPr>
          <w:p>
            <w:pPr>
              <w:spacing w:after="0"/>
              <w:jc w:val="right"/>
            </w:pPr>
            <w:r>
              <w:rPr>
                <w:sz w:val="16"/>
              </w:rPr>
              <w:t>24.8</w:t>
            </w:r>
          </w:p>
        </w:tc>
        <w:tc>
          <w:tcPr>
            <w:tcW w:type="dxa" w:w="3529"/>
          </w:tcPr>
          <w:p>
            <w:pPr>
              <w:spacing w:after="0"/>
              <w:jc w:val="left"/>
            </w:pPr>
            <w:r>
              <w:rPr>
                <w:sz w:val="16"/>
              </w:rPr>
              <w:t>Very Low 13</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13</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13</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26.0</w:t>
            </w:r>
          </w:p>
        </w:tc>
        <w:tc>
          <w:tcPr>
            <w:tcW w:type="dxa" w:w="680"/>
          </w:tcPr>
          <w:p>
            <w:pPr>
              <w:spacing w:after="0"/>
              <w:jc w:val="right"/>
            </w:pPr>
            <w:r>
              <w:rPr>
                <w:sz w:val="16"/>
              </w:rPr>
              <w:t>64.8</w:t>
            </w:r>
          </w:p>
        </w:tc>
        <w:tc>
          <w:tcPr>
            <w:tcW w:type="dxa" w:w="648"/>
          </w:tcPr>
          <w:p>
            <w:pPr>
              <w:spacing w:after="0"/>
              <w:jc w:val="right"/>
            </w:pPr>
            <w:r>
              <w:rPr>
                <w:sz w:val="16"/>
              </w:rPr>
              <w:t>69.2</w:t>
            </w:r>
          </w:p>
        </w:tc>
        <w:tc>
          <w:tcPr>
            <w:tcW w:type="dxa" w:w="3529"/>
          </w:tcPr>
          <w:p>
            <w:pPr>
              <w:spacing w:after="0"/>
              <w:jc w:val="left"/>
            </w:pPr>
            <w:r>
              <w:rPr>
                <w:sz w:val="16"/>
              </w:rPr>
              <w:t>Relatively Low 1, Very Low 12</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92.1</w:t>
            </w:r>
          </w:p>
        </w:tc>
        <w:tc>
          <w:tcPr>
            <w:tcW w:type="dxa" w:w="680"/>
          </w:tcPr>
          <w:p>
            <w:pPr>
              <w:spacing w:after="0"/>
              <w:jc w:val="right"/>
            </w:pPr>
            <w:r>
              <w:rPr>
                <w:sz w:val="16"/>
              </w:rPr>
              <w:t>97.0</w:t>
            </w:r>
          </w:p>
        </w:tc>
        <w:tc>
          <w:tcPr>
            <w:tcW w:type="dxa" w:w="648"/>
          </w:tcPr>
          <w:p>
            <w:pPr>
              <w:spacing w:after="0"/>
              <w:jc w:val="right"/>
            </w:pPr>
            <w:r>
              <w:rPr>
                <w:sz w:val="16"/>
              </w:rPr>
              <w:t>99.3</w:t>
            </w:r>
          </w:p>
        </w:tc>
        <w:tc>
          <w:tcPr>
            <w:tcW w:type="dxa" w:w="3529"/>
          </w:tcPr>
          <w:p>
            <w:pPr>
              <w:spacing w:after="0"/>
              <w:jc w:val="left"/>
            </w:pPr>
            <w:r>
              <w:rPr>
                <w:sz w:val="16"/>
              </w:rPr>
              <w:t>Very High 11, Relatively High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79"/>
        <w:gridCol w:w="1371"/>
        <w:gridCol w:w="2670"/>
        <w:gridCol w:w="2788"/>
        <w:gridCol w:w="1961"/>
        <w:gridCol w:w="2386"/>
        <w:gridCol w:w="857"/>
      </w:tblGrid>
      <w:tr>
        <w:trPr>
          <w:cantSplit/>
          <w:tblHeader/>
        </w:trPr>
        <w:tc>
          <w:tcPr>
            <w:tcW w:type="dxa" w:w="2079"/>
            <w:shd w:val="clear" w:color="auto" w:fill="E8E8E8"/>
          </w:tcPr>
          <w:p>
            <w:pPr>
              <w:spacing w:after="0"/>
              <w:jc w:val="left"/>
            </w:pPr>
            <w:r>
              <w:rPr>
                <w:b/>
                <w:sz w:val="16"/>
              </w:rPr>
              <w:t>Member</w:t>
            </w:r>
          </w:p>
        </w:tc>
        <w:tc>
          <w:tcPr>
            <w:tcW w:type="dxa" w:w="1371"/>
            <w:shd w:val="clear" w:color="auto" w:fill="E8E8E8"/>
          </w:tcPr>
          <w:p>
            <w:pPr>
              <w:spacing w:after="0"/>
              <w:jc w:val="left"/>
            </w:pPr>
            <w:r>
              <w:rPr>
                <w:b/>
                <w:sz w:val="16"/>
              </w:rPr>
              <w:t>Type</w:t>
            </w:r>
          </w:p>
        </w:tc>
        <w:tc>
          <w:tcPr>
            <w:tcW w:type="dxa" w:w="2670"/>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2079"/>
          </w:tcPr>
          <w:p>
            <w:pPr>
              <w:spacing w:after="0"/>
              <w:jc w:val="left"/>
            </w:pPr>
            <w:r>
              <w:rPr>
                <w:sz w:val="16"/>
              </w:rPr>
              <w:t>Washington County</w:t>
            </w:r>
          </w:p>
        </w:tc>
        <w:tc>
          <w:tcPr>
            <w:tcW w:type="dxa" w:w="1371"/>
          </w:tcPr>
          <w:p>
            <w:pPr>
              <w:spacing w:after="0"/>
              <w:jc w:val="left"/>
            </w:pPr>
            <w:r>
              <w:rPr>
                <w:sz w:val="16"/>
              </w:rPr>
              <w:t>County</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$17,384.06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Calais city</w:t>
            </w:r>
          </w:p>
        </w:tc>
        <w:tc>
          <w:tcPr>
            <w:tcW w:type="dxa" w:w="1371"/>
          </w:tcPr>
          <w:p>
            <w:pPr>
              <w:spacing w:after="0"/>
              <w:jc w:val="left"/>
            </w:pPr>
            <w:r>
              <w:rPr>
                <w:sz w:val="16"/>
              </w:rPr>
              <w:t>City</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$350,573.44</w:t>
            </w:r>
          </w:p>
        </w:tc>
        <w:tc>
          <w:tcPr>
            <w:tcW w:type="dxa" w:w="2386"/>
          </w:tcPr>
          <w:p>
            <w:pPr>
              <w:spacing w:after="0"/>
              <w:jc w:val="right"/>
            </w:pPr>
            <w:r>
              <w:rPr>
                <w:sz w:val="16"/>
              </w:rPr>
              <w:t>11; 2</w:t>
            </w:r>
          </w:p>
        </w:tc>
        <w:tc>
          <w:tcPr>
            <w:tcW w:type="dxa" w:w="857"/>
          </w:tcPr>
          <w:p>
            <w:pPr>
              <w:spacing w:after="0"/>
              <w:jc w:val="left"/>
            </w:pPr>
          </w:p>
        </w:tc>
      </w:tr>
      <w:tr>
        <w:trPr>
          <w:cantSplit/>
        </w:trPr>
        <w:tc>
          <w:tcPr>
            <w:tcW w:type="dxa" w:w="2079"/>
          </w:tcPr>
          <w:p>
            <w:pPr>
              <w:spacing w:after="0"/>
              <w:jc w:val="left"/>
            </w:pPr>
            <w:r>
              <w:rPr>
                <w:sz w:val="16"/>
              </w:rPr>
              <w:t>Eastport city</w:t>
            </w:r>
          </w:p>
        </w:tc>
        <w:tc>
          <w:tcPr>
            <w:tcW w:type="dxa" w:w="1371"/>
          </w:tcPr>
          <w:p>
            <w:pPr>
              <w:spacing w:after="0"/>
              <w:jc w:val="left"/>
            </w:pPr>
            <w:r>
              <w:rPr>
                <w:sz w:val="16"/>
              </w:rPr>
              <w:t>City</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$180,383.77</w:t>
            </w:r>
          </w:p>
        </w:tc>
        <w:tc>
          <w:tcPr>
            <w:tcW w:type="dxa" w:w="2386"/>
          </w:tcPr>
          <w:p>
            <w:pPr>
              <w:spacing w:after="0"/>
              <w:jc w:val="right"/>
            </w:pPr>
            <w:r>
              <w:rPr>
                <w:sz w:val="16"/>
              </w:rPr>
              <w:t>3; 0</w:t>
            </w:r>
          </w:p>
        </w:tc>
        <w:tc>
          <w:tcPr>
            <w:tcW w:type="dxa" w:w="857"/>
          </w:tcPr>
          <w:p>
            <w:pPr>
              <w:spacing w:after="0"/>
              <w:jc w:val="left"/>
            </w:pPr>
          </w:p>
        </w:tc>
      </w:tr>
      <w:tr>
        <w:trPr>
          <w:cantSplit/>
        </w:trPr>
        <w:tc>
          <w:tcPr>
            <w:tcW w:type="dxa" w:w="2079"/>
          </w:tcPr>
          <w:p>
            <w:pPr>
              <w:spacing w:after="0"/>
              <w:jc w:val="left"/>
            </w:pPr>
            <w:r>
              <w:rPr>
                <w:sz w:val="16"/>
              </w:rPr>
              <w:t>Addison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$4,592.60</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Alexander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$76,494.80</w:t>
            </w:r>
          </w:p>
        </w:tc>
        <w:tc>
          <w:tcPr>
            <w:tcW w:type="dxa" w:w="2386"/>
          </w:tcPr>
          <w:p>
            <w:pPr>
              <w:spacing w:after="0"/>
              <w:jc w:val="right"/>
            </w:pPr>
            <w:r>
              <w:rPr>
                <w:sz w:val="16"/>
              </w:rPr>
              <w:t>5; 1</w:t>
            </w:r>
          </w:p>
        </w:tc>
        <w:tc>
          <w:tcPr>
            <w:tcW w:type="dxa" w:w="857"/>
          </w:tcPr>
          <w:p>
            <w:pPr>
              <w:spacing w:after="0"/>
              <w:jc w:val="left"/>
            </w:pPr>
          </w:p>
        </w:tc>
      </w:tr>
      <w:tr>
        <w:trPr>
          <w:cantSplit/>
        </w:trPr>
        <w:tc>
          <w:tcPr>
            <w:tcW w:type="dxa" w:w="2079"/>
          </w:tcPr>
          <w:p>
            <w:pPr>
              <w:spacing w:after="0"/>
              <w:jc w:val="left"/>
            </w:pPr>
            <w:r>
              <w:rPr>
                <w:sz w:val="16"/>
              </w:rPr>
              <w:t>Baileyville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$32,407.08</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Baring plantation</w:t>
            </w:r>
          </w:p>
        </w:tc>
        <w:tc>
          <w:tcPr>
            <w:tcW w:type="dxa" w:w="1371"/>
          </w:tcPr>
          <w:p>
            <w:pPr>
              <w:spacing w:after="0"/>
              <w:jc w:val="left"/>
            </w:pPr>
            <w:r>
              <w:rPr>
                <w:sz w:val="16"/>
              </w:rPr>
              <w:t>Plantation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$2,597.46</w:t>
            </w:r>
          </w:p>
        </w:tc>
        <w:tc>
          <w:tcPr>
            <w:tcW w:type="dxa" w:w="2386"/>
          </w:tcPr>
          <w:p>
            <w:pPr>
              <w:spacing w:after="0"/>
              <w:jc w:val="right"/>
            </w:pPr>
            <w:r>
              <w:rPr>
                <w:sz w:val="16"/>
              </w:rPr>
              <w:t>2; 1</w:t>
            </w:r>
          </w:p>
        </w:tc>
        <w:tc>
          <w:tcPr>
            <w:tcW w:type="dxa" w:w="857"/>
          </w:tcPr>
          <w:p>
            <w:pPr>
              <w:spacing w:after="0"/>
              <w:jc w:val="left"/>
            </w:pPr>
          </w:p>
        </w:tc>
      </w:tr>
      <w:tr>
        <w:trPr>
          <w:cantSplit/>
        </w:trPr>
        <w:tc>
          <w:tcPr>
            <w:tcW w:type="dxa" w:w="2079"/>
          </w:tcPr>
          <w:p>
            <w:pPr>
              <w:spacing w:after="0"/>
              <w:jc w:val="left"/>
            </w:pPr>
            <w:r>
              <w:rPr>
                <w:sz w:val="16"/>
              </w:rPr>
              <w:t>Beals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$151,554.62</w:t>
            </w:r>
          </w:p>
        </w:tc>
        <w:tc>
          <w:tcPr>
            <w:tcW w:type="dxa" w:w="2386"/>
          </w:tcPr>
          <w:p>
            <w:pPr>
              <w:spacing w:after="0"/>
              <w:jc w:val="right"/>
            </w:pPr>
            <w:r>
              <w:rPr>
                <w:sz w:val="16"/>
              </w:rPr>
              <w:t>1; 0</w:t>
            </w:r>
          </w:p>
        </w:tc>
        <w:tc>
          <w:tcPr>
            <w:tcW w:type="dxa" w:w="857"/>
          </w:tcPr>
          <w:p>
            <w:pPr>
              <w:spacing w:after="0"/>
              <w:jc w:val="left"/>
            </w:pPr>
          </w:p>
        </w:tc>
      </w:tr>
      <w:tr>
        <w:trPr>
          <w:cantSplit/>
        </w:trPr>
        <w:tc>
          <w:tcPr>
            <w:tcW w:type="dxa" w:w="2079"/>
          </w:tcPr>
          <w:p>
            <w:pPr>
              <w:spacing w:after="0"/>
              <w:jc w:val="left"/>
            </w:pPr>
            <w:r>
              <w:rPr>
                <w:sz w:val="16"/>
              </w:rPr>
              <w:t>Beddington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1</w:t>
            </w:r>
          </w:p>
        </w:tc>
        <w:tc>
          <w:tcPr>
            <w:tcW w:type="dxa" w:w="857"/>
          </w:tcPr>
          <w:p>
            <w:pPr>
              <w:spacing w:after="0"/>
              <w:jc w:val="left"/>
            </w:pPr>
          </w:p>
        </w:tc>
      </w:tr>
      <w:tr>
        <w:trPr>
          <w:cantSplit/>
        </w:trPr>
        <w:tc>
          <w:tcPr>
            <w:tcW w:type="dxa" w:w="2079"/>
          </w:tcPr>
          <w:p>
            <w:pPr>
              <w:spacing w:after="0"/>
              <w:jc w:val="left"/>
            </w:pPr>
            <w:r>
              <w:rPr>
                <w:sz w:val="16"/>
              </w:rPr>
              <w:t>Charlotte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$84,748.29</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Cherryfield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$5,650.88</w:t>
            </w:r>
          </w:p>
        </w:tc>
        <w:tc>
          <w:tcPr>
            <w:tcW w:type="dxa" w:w="2386"/>
          </w:tcPr>
          <w:p>
            <w:pPr>
              <w:spacing w:after="0"/>
              <w:jc w:val="right"/>
            </w:pPr>
            <w:r>
              <w:rPr>
                <w:sz w:val="16"/>
              </w:rPr>
              <w:t>3; 0</w:t>
            </w:r>
          </w:p>
        </w:tc>
        <w:tc>
          <w:tcPr>
            <w:tcW w:type="dxa" w:w="857"/>
          </w:tcPr>
          <w:p>
            <w:pPr>
              <w:spacing w:after="0"/>
              <w:jc w:val="left"/>
            </w:pPr>
          </w:p>
        </w:tc>
      </w:tr>
      <w:tr>
        <w:trPr>
          <w:cantSplit/>
        </w:trPr>
        <w:tc>
          <w:tcPr>
            <w:tcW w:type="dxa" w:w="2079"/>
          </w:tcPr>
          <w:p>
            <w:pPr>
              <w:spacing w:after="0"/>
              <w:jc w:val="left"/>
            </w:pPr>
            <w:r>
              <w:rPr>
                <w:sz w:val="16"/>
              </w:rPr>
              <w:t>CODYVILLE PLANTATION</w:t>
            </w:r>
          </w:p>
        </w:tc>
        <w:tc>
          <w:tcPr>
            <w:tcW w:type="dxa" w:w="1371"/>
          </w:tcPr>
          <w:p>
            <w:pPr>
              <w:spacing w:after="0"/>
              <w:jc w:val="left"/>
            </w:pPr>
            <w:r>
              <w:rPr>
                <w:sz w:val="16"/>
              </w:rPr>
              <w:t>Plantation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Columbia Falls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Columbia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$30,697.17</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Cooper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$27,265.04</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Crawford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Cutler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$250,724.07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Danforth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$107,618.25</w:t>
            </w:r>
          </w:p>
        </w:tc>
        <w:tc>
          <w:tcPr>
            <w:tcW w:type="dxa" w:w="2386"/>
          </w:tcPr>
          <w:p>
            <w:pPr>
              <w:spacing w:after="0"/>
              <w:jc w:val="right"/>
            </w:pPr>
            <w:r>
              <w:rPr>
                <w:sz w:val="16"/>
              </w:rPr>
              <w:t>13; 1</w:t>
            </w:r>
          </w:p>
        </w:tc>
        <w:tc>
          <w:tcPr>
            <w:tcW w:type="dxa" w:w="857"/>
          </w:tcPr>
          <w:p>
            <w:pPr>
              <w:spacing w:after="0"/>
              <w:jc w:val="left"/>
            </w:pPr>
          </w:p>
        </w:tc>
      </w:tr>
      <w:tr>
        <w:trPr>
          <w:cantSplit/>
        </w:trPr>
        <w:tc>
          <w:tcPr>
            <w:tcW w:type="dxa" w:w="2079"/>
          </w:tcPr>
          <w:p>
            <w:pPr>
              <w:spacing w:after="0"/>
              <w:jc w:val="left"/>
            </w:pPr>
            <w:r>
              <w:rPr>
                <w:sz w:val="16"/>
              </w:rPr>
              <w:t>Deblois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 1</w:t>
            </w:r>
          </w:p>
        </w:tc>
        <w:tc>
          <w:tcPr>
            <w:tcW w:type="dxa" w:w="857"/>
          </w:tcPr>
          <w:p>
            <w:pPr>
              <w:spacing w:after="0"/>
              <w:jc w:val="left"/>
            </w:pPr>
          </w:p>
        </w:tc>
      </w:tr>
      <w:tr>
        <w:trPr>
          <w:cantSplit/>
        </w:trPr>
        <w:tc>
          <w:tcPr>
            <w:tcW w:type="dxa" w:w="2079"/>
          </w:tcPr>
          <w:p>
            <w:pPr>
              <w:spacing w:after="0"/>
              <w:jc w:val="left"/>
            </w:pPr>
            <w:r>
              <w:rPr>
                <w:sz w:val="16"/>
              </w:rPr>
              <w:t>Dennysville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$14,839.52</w:t>
            </w:r>
          </w:p>
        </w:tc>
        <w:tc>
          <w:tcPr>
            <w:tcW w:type="dxa" w:w="2386"/>
          </w:tcPr>
          <w:p>
            <w:pPr>
              <w:spacing w:after="0"/>
              <w:jc w:val="right"/>
            </w:pPr>
            <w:r>
              <w:rPr>
                <w:sz w:val="16"/>
              </w:rPr>
              <w:t>1; 1</w:t>
            </w:r>
          </w:p>
        </w:tc>
        <w:tc>
          <w:tcPr>
            <w:tcW w:type="dxa" w:w="857"/>
          </w:tcPr>
          <w:p>
            <w:pPr>
              <w:spacing w:after="0"/>
              <w:jc w:val="left"/>
            </w:pPr>
          </w:p>
        </w:tc>
      </w:tr>
      <w:tr>
        <w:trPr>
          <w:cantSplit/>
        </w:trPr>
        <w:tc>
          <w:tcPr>
            <w:tcW w:type="dxa" w:w="2079"/>
          </w:tcPr>
          <w:p>
            <w:pPr>
              <w:spacing w:after="0"/>
              <w:jc w:val="left"/>
            </w:pPr>
            <w:r>
              <w:rPr>
                <w:sz w:val="16"/>
              </w:rPr>
              <w:t>East Machias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$39,741.21</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Grand Lake Stream plantation</w:t>
            </w:r>
          </w:p>
        </w:tc>
        <w:tc>
          <w:tcPr>
            <w:tcW w:type="dxa" w:w="1371"/>
          </w:tcPr>
          <w:p>
            <w:pPr>
              <w:spacing w:after="0"/>
              <w:jc w:val="left"/>
            </w:pPr>
            <w:r>
              <w:rPr>
                <w:sz w:val="16"/>
              </w:rPr>
              <w:t>Plantation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7; 3</w:t>
            </w:r>
          </w:p>
        </w:tc>
        <w:tc>
          <w:tcPr>
            <w:tcW w:type="dxa" w:w="857"/>
          </w:tcPr>
          <w:p>
            <w:pPr>
              <w:spacing w:after="0"/>
              <w:jc w:val="left"/>
            </w:pPr>
          </w:p>
        </w:tc>
      </w:tr>
      <w:tr>
        <w:trPr>
          <w:cantSplit/>
        </w:trPr>
        <w:tc>
          <w:tcPr>
            <w:tcW w:type="dxa" w:w="2079"/>
          </w:tcPr>
          <w:p>
            <w:pPr>
              <w:spacing w:after="0"/>
              <w:jc w:val="left"/>
            </w:pPr>
            <w:r>
              <w:rPr>
                <w:sz w:val="16"/>
              </w:rPr>
              <w:t>Harrington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$45,271.59</w:t>
            </w:r>
          </w:p>
        </w:tc>
        <w:tc>
          <w:tcPr>
            <w:tcW w:type="dxa" w:w="2386"/>
          </w:tcPr>
          <w:p>
            <w:pPr>
              <w:spacing w:after="0"/>
              <w:jc w:val="right"/>
            </w:pPr>
            <w:r>
              <w:rPr>
                <w:sz w:val="16"/>
              </w:rPr>
              <w:t>1; 1</w:t>
            </w:r>
          </w:p>
        </w:tc>
        <w:tc>
          <w:tcPr>
            <w:tcW w:type="dxa" w:w="857"/>
          </w:tcPr>
          <w:p>
            <w:pPr>
              <w:spacing w:after="0"/>
              <w:jc w:val="left"/>
            </w:pPr>
          </w:p>
        </w:tc>
      </w:tr>
      <w:tr>
        <w:trPr>
          <w:cantSplit/>
        </w:trPr>
        <w:tc>
          <w:tcPr>
            <w:tcW w:type="dxa" w:w="2079"/>
          </w:tcPr>
          <w:p>
            <w:pPr>
              <w:spacing w:after="0"/>
              <w:jc w:val="left"/>
            </w:pPr>
            <w:r>
              <w:rPr>
                <w:sz w:val="16"/>
              </w:rPr>
              <w:t>Jonesboro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$265,645.24</w:t>
            </w:r>
          </w:p>
        </w:tc>
        <w:tc>
          <w:tcPr>
            <w:tcW w:type="dxa" w:w="2386"/>
          </w:tcPr>
          <w:p>
            <w:pPr>
              <w:spacing w:after="0"/>
              <w:jc w:val="right"/>
            </w:pPr>
            <w:r>
              <w:rPr>
                <w:sz w:val="16"/>
              </w:rPr>
              <w:t>1; 0</w:t>
            </w:r>
          </w:p>
        </w:tc>
        <w:tc>
          <w:tcPr>
            <w:tcW w:type="dxa" w:w="857"/>
          </w:tcPr>
          <w:p>
            <w:pPr>
              <w:spacing w:after="0"/>
              <w:jc w:val="left"/>
            </w:pPr>
          </w:p>
        </w:tc>
      </w:tr>
      <w:tr>
        <w:trPr>
          <w:cantSplit/>
        </w:trPr>
        <w:tc>
          <w:tcPr>
            <w:tcW w:type="dxa" w:w="2079"/>
          </w:tcPr>
          <w:p>
            <w:pPr>
              <w:spacing w:after="0"/>
              <w:jc w:val="left"/>
            </w:pPr>
            <w:r>
              <w:rPr>
                <w:sz w:val="16"/>
              </w:rPr>
              <w:t>Jonesport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$211,504.37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Lubec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$602,738.78</w:t>
            </w:r>
          </w:p>
        </w:tc>
        <w:tc>
          <w:tcPr>
            <w:tcW w:type="dxa" w:w="2386"/>
          </w:tcPr>
          <w:p>
            <w:pPr>
              <w:spacing w:after="0"/>
              <w:jc w:val="right"/>
            </w:pPr>
            <w:r>
              <w:rPr>
                <w:sz w:val="16"/>
              </w:rPr>
              <w:t>3; 0</w:t>
            </w:r>
          </w:p>
        </w:tc>
        <w:tc>
          <w:tcPr>
            <w:tcW w:type="dxa" w:w="857"/>
          </w:tcPr>
          <w:p>
            <w:pPr>
              <w:spacing w:after="0"/>
              <w:jc w:val="left"/>
            </w:pPr>
          </w:p>
        </w:tc>
      </w:tr>
      <w:tr>
        <w:trPr>
          <w:cantSplit/>
        </w:trPr>
        <w:tc>
          <w:tcPr>
            <w:tcW w:type="dxa" w:w="2079"/>
          </w:tcPr>
          <w:p>
            <w:pPr>
              <w:spacing w:after="0"/>
              <w:jc w:val="left"/>
            </w:pPr>
            <w:r>
              <w:rPr>
                <w:sz w:val="16"/>
              </w:rPr>
              <w:t>Machias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$64,744.95</w:t>
            </w:r>
          </w:p>
        </w:tc>
        <w:tc>
          <w:tcPr>
            <w:tcW w:type="dxa" w:w="2386"/>
          </w:tcPr>
          <w:p>
            <w:pPr>
              <w:spacing w:after="0"/>
              <w:jc w:val="right"/>
            </w:pPr>
            <w:r>
              <w:rPr>
                <w:sz w:val="16"/>
              </w:rPr>
              <w:t>1; 0</w:t>
            </w:r>
          </w:p>
        </w:tc>
        <w:tc>
          <w:tcPr>
            <w:tcW w:type="dxa" w:w="857"/>
          </w:tcPr>
          <w:p>
            <w:pPr>
              <w:spacing w:after="0"/>
              <w:jc w:val="left"/>
            </w:pPr>
          </w:p>
        </w:tc>
      </w:tr>
      <w:tr>
        <w:trPr>
          <w:cantSplit/>
        </w:trPr>
        <w:tc>
          <w:tcPr>
            <w:tcW w:type="dxa" w:w="2079"/>
          </w:tcPr>
          <w:p>
            <w:pPr>
              <w:spacing w:after="0"/>
              <w:jc w:val="left"/>
            </w:pPr>
            <w:r>
              <w:rPr>
                <w:sz w:val="16"/>
              </w:rPr>
              <w:t>Machiasport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$140,706.69</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Marshfield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$7,065.44</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Meddybemps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$4,832.57</w:t>
            </w:r>
          </w:p>
        </w:tc>
        <w:tc>
          <w:tcPr>
            <w:tcW w:type="dxa" w:w="2386"/>
          </w:tcPr>
          <w:p>
            <w:pPr>
              <w:spacing w:after="0"/>
              <w:jc w:val="right"/>
            </w:pPr>
            <w:r>
              <w:rPr>
                <w:sz w:val="16"/>
              </w:rPr>
              <w:t>3; 1</w:t>
            </w:r>
          </w:p>
        </w:tc>
        <w:tc>
          <w:tcPr>
            <w:tcW w:type="dxa" w:w="857"/>
          </w:tcPr>
          <w:p>
            <w:pPr>
              <w:spacing w:after="0"/>
              <w:jc w:val="left"/>
            </w:pPr>
          </w:p>
        </w:tc>
      </w:tr>
      <w:tr>
        <w:trPr>
          <w:cantSplit/>
        </w:trPr>
        <w:tc>
          <w:tcPr>
            <w:tcW w:type="dxa" w:w="2079"/>
          </w:tcPr>
          <w:p>
            <w:pPr>
              <w:spacing w:after="0"/>
              <w:jc w:val="left"/>
            </w:pPr>
            <w:r>
              <w:rPr>
                <w:sz w:val="16"/>
              </w:rPr>
              <w:t>Milbridge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$286,782.76</w:t>
            </w:r>
          </w:p>
        </w:tc>
        <w:tc>
          <w:tcPr>
            <w:tcW w:type="dxa" w:w="2386"/>
          </w:tcPr>
          <w:p>
            <w:pPr>
              <w:spacing w:after="0"/>
              <w:jc w:val="right"/>
            </w:pPr>
            <w:r>
              <w:rPr>
                <w:sz w:val="16"/>
              </w:rPr>
              <w:t>3; 0</w:t>
            </w:r>
          </w:p>
        </w:tc>
        <w:tc>
          <w:tcPr>
            <w:tcW w:type="dxa" w:w="857"/>
          </w:tcPr>
          <w:p>
            <w:pPr>
              <w:spacing w:after="0"/>
              <w:jc w:val="left"/>
            </w:pPr>
          </w:p>
        </w:tc>
      </w:tr>
      <w:tr>
        <w:trPr>
          <w:cantSplit/>
        </w:trPr>
        <w:tc>
          <w:tcPr>
            <w:tcW w:type="dxa" w:w="2079"/>
          </w:tcPr>
          <w:p>
            <w:pPr>
              <w:spacing w:after="0"/>
              <w:jc w:val="left"/>
            </w:pPr>
            <w:r>
              <w:rPr>
                <w:sz w:val="16"/>
              </w:rPr>
              <w:t>Northfield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Pembroke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$15,330.01</w:t>
            </w:r>
          </w:p>
        </w:tc>
        <w:tc>
          <w:tcPr>
            <w:tcW w:type="dxa" w:w="2386"/>
          </w:tcPr>
          <w:p>
            <w:pPr>
              <w:spacing w:after="0"/>
              <w:jc w:val="right"/>
            </w:pPr>
            <w:r>
              <w:rPr>
                <w:sz w:val="16"/>
              </w:rPr>
              <w:t>2; 2</w:t>
            </w:r>
          </w:p>
        </w:tc>
        <w:tc>
          <w:tcPr>
            <w:tcW w:type="dxa" w:w="857"/>
          </w:tcPr>
          <w:p>
            <w:pPr>
              <w:spacing w:after="0"/>
              <w:jc w:val="left"/>
            </w:pPr>
          </w:p>
        </w:tc>
      </w:tr>
      <w:tr>
        <w:trPr>
          <w:cantSplit/>
        </w:trPr>
        <w:tc>
          <w:tcPr>
            <w:tcW w:type="dxa" w:w="2079"/>
          </w:tcPr>
          <w:p>
            <w:pPr>
              <w:spacing w:after="0"/>
              <w:jc w:val="left"/>
            </w:pPr>
            <w:r>
              <w:rPr>
                <w:sz w:val="16"/>
              </w:rPr>
              <w:t>Perry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$91,615.45</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Princeton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$22,224.74</w:t>
            </w:r>
          </w:p>
        </w:tc>
        <w:tc>
          <w:tcPr>
            <w:tcW w:type="dxa" w:w="2386"/>
          </w:tcPr>
          <w:p>
            <w:pPr>
              <w:spacing w:after="0"/>
              <w:jc w:val="right"/>
            </w:pPr>
            <w:r>
              <w:rPr>
                <w:sz w:val="16"/>
              </w:rPr>
              <w:t>11; 1</w:t>
            </w:r>
          </w:p>
        </w:tc>
        <w:tc>
          <w:tcPr>
            <w:tcW w:type="dxa" w:w="857"/>
          </w:tcPr>
          <w:p>
            <w:pPr>
              <w:spacing w:after="0"/>
              <w:jc w:val="left"/>
            </w:pPr>
          </w:p>
        </w:tc>
      </w:tr>
      <w:tr>
        <w:trPr>
          <w:cantSplit/>
        </w:trPr>
        <w:tc>
          <w:tcPr>
            <w:tcW w:type="dxa" w:w="2079"/>
          </w:tcPr>
          <w:p>
            <w:pPr>
              <w:spacing w:after="0"/>
              <w:jc w:val="left"/>
            </w:pPr>
            <w:r>
              <w:rPr>
                <w:sz w:val="16"/>
              </w:rPr>
              <w:t>Robbinston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$149,319.06</w:t>
            </w:r>
          </w:p>
        </w:tc>
        <w:tc>
          <w:tcPr>
            <w:tcW w:type="dxa" w:w="2386"/>
          </w:tcPr>
          <w:p>
            <w:pPr>
              <w:spacing w:after="0"/>
              <w:jc w:val="right"/>
            </w:pPr>
            <w:r>
              <w:rPr>
                <w:sz w:val="16"/>
              </w:rPr>
              <w:t>5; 0</w:t>
            </w:r>
          </w:p>
        </w:tc>
        <w:tc>
          <w:tcPr>
            <w:tcW w:type="dxa" w:w="857"/>
          </w:tcPr>
          <w:p>
            <w:pPr>
              <w:spacing w:after="0"/>
              <w:jc w:val="left"/>
            </w:pPr>
          </w:p>
        </w:tc>
      </w:tr>
      <w:tr>
        <w:trPr>
          <w:cantSplit/>
        </w:trPr>
        <w:tc>
          <w:tcPr>
            <w:tcW w:type="dxa" w:w="2079"/>
          </w:tcPr>
          <w:p>
            <w:pPr>
              <w:spacing w:after="0"/>
              <w:jc w:val="left"/>
            </w:pPr>
            <w:r>
              <w:rPr>
                <w:sz w:val="16"/>
              </w:rPr>
              <w:t>Roque Bluffs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$500,592.23</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Steuben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$675,607.07</w:t>
            </w:r>
          </w:p>
        </w:tc>
        <w:tc>
          <w:tcPr>
            <w:tcW w:type="dxa" w:w="2386"/>
          </w:tcPr>
          <w:p>
            <w:pPr>
              <w:spacing w:after="0"/>
              <w:jc w:val="right"/>
            </w:pPr>
            <w:r>
              <w:rPr>
                <w:sz w:val="16"/>
              </w:rPr>
              <w:t>1; 1</w:t>
            </w:r>
          </w:p>
        </w:tc>
        <w:tc>
          <w:tcPr>
            <w:tcW w:type="dxa" w:w="857"/>
          </w:tcPr>
          <w:p>
            <w:pPr>
              <w:spacing w:after="0"/>
              <w:jc w:val="left"/>
            </w:pPr>
          </w:p>
        </w:tc>
      </w:tr>
      <w:tr>
        <w:trPr>
          <w:cantSplit/>
        </w:trPr>
        <w:tc>
          <w:tcPr>
            <w:tcW w:type="dxa" w:w="2079"/>
          </w:tcPr>
          <w:p>
            <w:pPr>
              <w:spacing w:after="0"/>
              <w:jc w:val="left"/>
            </w:pPr>
            <w:r>
              <w:rPr>
                <w:sz w:val="16"/>
              </w:rPr>
              <w:t>Talmadge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$17,425.23</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079"/>
          </w:tcPr>
          <w:p>
            <w:pPr>
              <w:spacing w:after="0"/>
              <w:jc w:val="left"/>
            </w:pPr>
            <w:r>
              <w:rPr>
                <w:sz w:val="16"/>
              </w:rPr>
              <w:t>Topsfield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$12,038.07</w:t>
            </w:r>
          </w:p>
        </w:tc>
        <w:tc>
          <w:tcPr>
            <w:tcW w:type="dxa" w:w="2386"/>
          </w:tcPr>
          <w:p>
            <w:pPr>
              <w:spacing w:after="0"/>
              <w:jc w:val="right"/>
            </w:pPr>
            <w:r>
              <w:rPr>
                <w:sz w:val="16"/>
              </w:rPr>
              <w:t>14; 2</w:t>
            </w:r>
          </w:p>
        </w:tc>
        <w:tc>
          <w:tcPr>
            <w:tcW w:type="dxa" w:w="857"/>
          </w:tcPr>
          <w:p>
            <w:pPr>
              <w:spacing w:after="0"/>
              <w:jc w:val="left"/>
            </w:pPr>
          </w:p>
        </w:tc>
      </w:tr>
      <w:tr>
        <w:trPr>
          <w:cantSplit/>
        </w:trPr>
        <w:tc>
          <w:tcPr>
            <w:tcW w:type="dxa" w:w="2079"/>
          </w:tcPr>
          <w:p>
            <w:pPr>
              <w:spacing w:after="0"/>
              <w:jc w:val="left"/>
            </w:pPr>
            <w:r>
              <w:rPr>
                <w:sz w:val="16"/>
              </w:rPr>
              <w:t>Vanceboro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Waite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$27,805.92</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079"/>
          </w:tcPr>
          <w:p>
            <w:pPr>
              <w:spacing w:after="0"/>
              <w:jc w:val="left"/>
            </w:pPr>
            <w:r>
              <w:rPr>
                <w:sz w:val="16"/>
              </w:rPr>
              <w:t>Wesley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5; 1</w:t>
            </w:r>
          </w:p>
        </w:tc>
        <w:tc>
          <w:tcPr>
            <w:tcW w:type="dxa" w:w="857"/>
          </w:tcPr>
          <w:p>
            <w:pPr>
              <w:spacing w:after="0"/>
              <w:jc w:val="left"/>
            </w:pPr>
          </w:p>
        </w:tc>
      </w:tr>
      <w:tr>
        <w:trPr>
          <w:cantSplit/>
        </w:trPr>
        <w:tc>
          <w:tcPr>
            <w:tcW w:type="dxa" w:w="2079"/>
          </w:tcPr>
          <w:p>
            <w:pPr>
              <w:spacing w:after="0"/>
              <w:jc w:val="left"/>
            </w:pPr>
            <w:r>
              <w:rPr>
                <w:sz w:val="16"/>
              </w:rPr>
              <w:t>Whiting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5; 0</w:t>
            </w:r>
          </w:p>
        </w:tc>
        <w:tc>
          <w:tcPr>
            <w:tcW w:type="dxa" w:w="857"/>
          </w:tcPr>
          <w:p>
            <w:pPr>
              <w:spacing w:after="0"/>
              <w:jc w:val="left"/>
            </w:pPr>
          </w:p>
        </w:tc>
      </w:tr>
      <w:tr>
        <w:trPr>
          <w:cantSplit/>
        </w:trPr>
        <w:tc>
          <w:tcPr>
            <w:tcW w:type="dxa" w:w="2079"/>
          </w:tcPr>
          <w:p>
            <w:pPr>
              <w:spacing w:after="0"/>
              <w:jc w:val="left"/>
            </w:pPr>
            <w:r>
              <w:rPr>
                <w:sz w:val="16"/>
              </w:rPr>
              <w:t>Whitneyville town</w:t>
            </w:r>
          </w:p>
        </w:tc>
        <w:tc>
          <w:tcPr>
            <w:tcW w:type="dxa" w:w="1371"/>
          </w:tcPr>
          <w:p>
            <w:pPr>
              <w:spacing w:after="0"/>
              <w:jc w:val="left"/>
            </w:pPr>
            <w:r>
              <w:rPr>
                <w:sz w:val="16"/>
              </w:rPr>
              <w:t>Town</w:t>
            </w:r>
          </w:p>
        </w:tc>
        <w:tc>
          <w:tcPr>
            <w:tcW w:type="dxa" w:w="2670"/>
          </w:tcPr>
          <w:p>
            <w:pPr>
              <w:spacing w:after="0"/>
              <w:jc w:val="left"/>
            </w:pPr>
            <w:r>
              <w:rPr>
                <w:sz w:val="16"/>
              </w:rPr>
              <w:t>Expired on 2023-10-04</w:t>
            </w:r>
          </w:p>
        </w:tc>
        <w:tc>
          <w:tcPr>
            <w:tcW w:type="dxa" w:w="2788"/>
          </w:tcPr>
          <w:p>
            <w:pPr>
              <w:spacing w:after="0"/>
              <w:jc w:val="right"/>
            </w:pPr>
            <w:r>
              <w:rPr>
                <w:sz w:val="16"/>
              </w:rPr>
              <w:t>FMA RL 0, SRL 0; any 0</w:t>
            </w:r>
          </w:p>
        </w:tc>
        <w:tc>
          <w:tcPr>
            <w:tcW w:type="dxa" w:w="1961"/>
          </w:tcPr>
          <w:p>
            <w:pPr>
              <w:spacing w:after="0"/>
              <w:jc w:val="right"/>
            </w:pPr>
            <w:r>
              <w:rPr>
                <w:sz w:val="16"/>
              </w:rPr>
              <w:t>$12,913.67</w:t>
            </w:r>
          </w:p>
        </w:tc>
        <w:tc>
          <w:tcPr>
            <w:tcW w:type="dxa" w:w="2386"/>
          </w:tcPr>
          <w:p>
            <w:pPr>
              <w:spacing w:after="0"/>
              <w:jc w:val="right"/>
            </w:pPr>
            <w:r>
              <w:rPr>
                <w:sz w:val="16"/>
              </w:rPr>
              <w:t>0;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2018-10-05</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$211,648,512</w:t>
            </w:r>
          </w:p>
        </w:tc>
        <w:tc>
          <w:tcPr>
            <w:tcW w:type="dxa" w:w="1133"/>
          </w:tcPr>
          <w:p>
            <w:pPr>
              <w:spacing w:after="0"/>
              <w:jc w:val="right"/>
            </w:pPr>
          </w:p>
        </w:tc>
        <w:tc>
          <w:tcPr>
            <w:tcW w:type="dxa" w:w="1042"/>
          </w:tcPr>
          <w:p>
            <w:pPr>
              <w:spacing w:after="0"/>
              <w:jc w:val="right"/>
            </w:pPr>
            <w:r>
              <w:rPr>
                <w:sz w:val="16"/>
              </w:rPr>
              <w:t>735</w:t>
            </w:r>
          </w:p>
        </w:tc>
        <w:tc>
          <w:tcPr>
            <w:tcW w:type="dxa" w:w="1037"/>
          </w:tcPr>
          <w:p>
            <w:pPr>
              <w:spacing w:after="0"/>
              <w:jc w:val="right"/>
            </w:pPr>
            <w:r>
              <w:rPr>
                <w:sz w:val="16"/>
              </w:rPr>
              <w:t>$1,101,172</w:t>
            </w:r>
          </w:p>
        </w:tc>
        <w:tc>
          <w:tcPr>
            <w:tcW w:type="dxa" w:w="1126"/>
          </w:tcPr>
          <w:p>
            <w:pPr>
              <w:spacing w:after="0"/>
              <w:jc w:val="right"/>
            </w:pPr>
          </w:p>
        </w:tc>
        <w:tc>
          <w:tcPr>
            <w:tcW w:type="dxa" w:w="1156"/>
          </w:tcPr>
          <w:p>
            <w:pPr>
              <w:spacing w:after="0"/>
              <w:jc w:val="right"/>
            </w:pPr>
            <w:r>
              <w:rPr>
                <w:sz w:val="16"/>
              </w:rPr>
              <w:t>$25,149</w:t>
            </w:r>
          </w:p>
        </w:tc>
        <w:tc>
          <w:tcPr>
            <w:tcW w:type="dxa" w:w="1305"/>
          </w:tcPr>
          <w:p>
            <w:pPr>
              <w:spacing w:after="0"/>
              <w:jc w:val="right"/>
            </w:pPr>
            <w:r>
              <w:rPr>
                <w:sz w:val="16"/>
              </w:rPr>
              <w:t>0.52%</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$6,842,059,512</w:t>
            </w:r>
          </w:p>
        </w:tc>
        <w:tc>
          <w:tcPr>
            <w:tcW w:type="dxa" w:w="1133"/>
          </w:tcPr>
          <w:p>
            <w:pPr>
              <w:spacing w:after="0"/>
              <w:jc w:val="right"/>
            </w:pPr>
            <w:r>
              <w:rPr>
                <w:sz w:val="16"/>
              </w:rPr>
              <w:t>$55,629,797</w:t>
            </w:r>
          </w:p>
        </w:tc>
        <w:tc>
          <w:tcPr>
            <w:tcW w:type="dxa" w:w="1042"/>
          </w:tcPr>
          <w:p>
            <w:pPr>
              <w:spacing w:after="0"/>
              <w:jc w:val="right"/>
            </w:pPr>
            <w:r>
              <w:rPr>
                <w:sz w:val="16"/>
              </w:rPr>
              <w:t>31,015</w:t>
            </w:r>
          </w:p>
        </w:tc>
        <w:tc>
          <w:tcPr>
            <w:tcW w:type="dxa" w:w="1037"/>
          </w:tcPr>
          <w:p>
            <w:pPr>
              <w:spacing w:after="0"/>
              <w:jc w:val="right"/>
            </w:pPr>
            <w:r>
              <w:rPr>
                <w:sz w:val="16"/>
              </w:rPr>
              <w:t>$170</w:t>
            </w:r>
          </w:p>
        </w:tc>
        <w:tc>
          <w:tcPr>
            <w:tcW w:type="dxa" w:w="1126"/>
          </w:tcPr>
          <w:p>
            <w:pPr>
              <w:spacing w:after="0"/>
              <w:jc w:val="right"/>
            </w:pPr>
            <w:r>
              <w:rPr>
                <w:sz w:val="16"/>
              </w:rPr>
              <w:t>$12,709</w:t>
            </w:r>
          </w:p>
        </w:tc>
        <w:tc>
          <w:tcPr>
            <w:tcW w:type="dxa" w:w="1156"/>
          </w:tcPr>
          <w:p>
            <w:pPr>
              <w:spacing w:after="0"/>
              <w:jc w:val="right"/>
            </w:pPr>
            <w:r>
              <w:rPr>
                <w:sz w:val="16"/>
              </w:rPr>
              <w:t>$818,247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$28,625,732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$92,743</w:t>
            </w:r>
          </w:p>
        </w:tc>
        <w:tc>
          <w:tcPr>
            <w:tcW w:type="dxa" w:w="1156"/>
          </w:tcPr>
          <w:p>
            <w:pPr>
              <w:spacing w:after="0"/>
              <w:jc w:val="right"/>
            </w:pPr>
          </w:p>
        </w:tc>
        <w:tc>
          <w:tcPr>
            <w:tcW w:type="dxa" w:w="1305"/>
          </w:tcPr>
          <w:p>
            <w:pPr>
              <w:spacing w:after="0"/>
              <w:jc w:val="right"/>
            </w:pPr>
            <w:r>
              <w:rPr>
                <w:sz w:val="16"/>
              </w:rPr>
              <w:t>0.324%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$11,590,657,274</w:t>
            </w:r>
          </w:p>
        </w:tc>
        <w:tc>
          <w:tcPr>
            <w:tcW w:type="dxa" w:w="1133"/>
          </w:tcPr>
          <w:p>
            <w:pPr>
              <w:spacing w:after="0"/>
              <w:jc w:val="right"/>
            </w:pPr>
          </w:p>
        </w:tc>
        <w:tc>
          <w:tcPr>
            <w:tcW w:type="dxa" w:w="1042"/>
          </w:tcPr>
          <w:p>
            <w:pPr>
              <w:spacing w:after="0"/>
              <w:jc w:val="right"/>
            </w:pPr>
            <w:r>
              <w:rPr>
                <w:sz w:val="16"/>
              </w:rPr>
              <w:t>31,095</w:t>
            </w:r>
          </w:p>
        </w:tc>
        <w:tc>
          <w:tcPr>
            <w:tcW w:type="dxa" w:w="1037"/>
          </w:tcPr>
          <w:p>
            <w:pPr>
              <w:spacing w:after="0"/>
              <w:jc w:val="right"/>
            </w:pPr>
            <w:r>
              <w:rPr>
                <w:sz w:val="16"/>
              </w:rPr>
              <w:t>$138,077</w:t>
            </w:r>
          </w:p>
        </w:tc>
        <w:tc>
          <w:tcPr>
            <w:tcW w:type="dxa" w:w="1126"/>
          </w:tcPr>
          <w:p>
            <w:pPr>
              <w:spacing w:after="0"/>
              <w:jc w:val="right"/>
            </w:pPr>
          </w:p>
        </w:tc>
        <w:tc>
          <w:tcPr>
            <w:tcW w:type="dxa" w:w="1156"/>
          </w:tcPr>
          <w:p>
            <w:pPr>
              <w:spacing w:after="0"/>
              <w:jc w:val="right"/>
            </w:pPr>
            <w:r>
              <w:rPr>
                <w:sz w:val="16"/>
              </w:rPr>
              <w:t>$27,764</w:t>
            </w:r>
          </w:p>
        </w:tc>
        <w:tc>
          <w:tcPr>
            <w:tcW w:type="dxa" w:w="1305"/>
          </w:tcPr>
          <w:p>
            <w:pPr>
              <w:spacing w:after="0"/>
              <w:jc w:val="right"/>
            </w:pPr>
            <w:r>
              <w:rPr>
                <w:sz w:val="16"/>
              </w:rPr>
              <w:t>0.00119%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$6,846,876,235</w:t>
            </w:r>
          </w:p>
        </w:tc>
        <w:tc>
          <w:tcPr>
            <w:tcW w:type="dxa" w:w="1133"/>
          </w:tcPr>
          <w:p>
            <w:pPr>
              <w:spacing w:after="0"/>
              <w:jc w:val="right"/>
            </w:pPr>
            <w:r>
              <w:rPr>
                <w:sz w:val="16"/>
              </w:rPr>
              <w:t>$55,629,797</w:t>
            </w:r>
          </w:p>
        </w:tc>
        <w:tc>
          <w:tcPr>
            <w:tcW w:type="dxa" w:w="1042"/>
          </w:tcPr>
          <w:p>
            <w:pPr>
              <w:spacing w:after="0"/>
              <w:jc w:val="right"/>
            </w:pPr>
            <w:r>
              <w:rPr>
                <w:sz w:val="16"/>
              </w:rPr>
              <w:t>31,024</w:t>
            </w:r>
          </w:p>
        </w:tc>
        <w:tc>
          <w:tcPr>
            <w:tcW w:type="dxa" w:w="1037"/>
          </w:tcPr>
          <w:p>
            <w:pPr>
              <w:spacing w:after="0"/>
              <w:jc w:val="right"/>
            </w:pPr>
            <w:r>
              <w:rPr>
                <w:sz w:val="16"/>
              </w:rPr>
              <w:t>$16,681</w:t>
            </w:r>
          </w:p>
        </w:tc>
        <w:tc>
          <w:tcPr>
            <w:tcW w:type="dxa" w:w="1126"/>
          </w:tcPr>
          <w:p>
            <w:pPr>
              <w:spacing w:after="0"/>
              <w:jc w:val="right"/>
            </w:pPr>
            <w:r>
              <w:rPr>
                <w:sz w:val="16"/>
              </w:rPr>
              <w:t>$1,668</w:t>
            </w:r>
          </w:p>
        </w:tc>
        <w:tc>
          <w:tcPr>
            <w:tcW w:type="dxa" w:w="1156"/>
          </w:tcPr>
          <w:p>
            <w:pPr>
              <w:spacing w:after="0"/>
              <w:jc w:val="right"/>
            </w:pPr>
            <w:r>
              <w:rPr>
                <w:sz w:val="16"/>
              </w:rPr>
              <w:t>$1,833</w:t>
            </w:r>
          </w:p>
        </w:tc>
        <w:tc>
          <w:tcPr>
            <w:tcW w:type="dxa" w:w="1305"/>
          </w:tcPr>
          <w:p>
            <w:pPr>
              <w:spacing w:after="0"/>
              <w:jc w:val="right"/>
            </w:pPr>
            <w:r>
              <w:rPr>
                <w:sz w:val="16"/>
              </w:rPr>
              <w:t>0.000244%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$6,842,270,395</w:t>
            </w:r>
          </w:p>
        </w:tc>
        <w:tc>
          <w:tcPr>
            <w:tcW w:type="dxa" w:w="1133"/>
          </w:tcPr>
          <w:p>
            <w:pPr>
              <w:spacing w:after="0"/>
              <w:jc w:val="right"/>
            </w:pPr>
            <w:r>
              <w:rPr>
                <w:sz w:val="16"/>
              </w:rPr>
              <w:t>$55,629,797</w:t>
            </w:r>
          </w:p>
        </w:tc>
        <w:tc>
          <w:tcPr>
            <w:tcW w:type="dxa" w:w="1042"/>
          </w:tcPr>
          <w:p>
            <w:pPr>
              <w:spacing w:after="0"/>
              <w:jc w:val="right"/>
            </w:pPr>
            <w:r>
              <w:rPr>
                <w:sz w:val="16"/>
              </w:rPr>
              <w:t>31,015</w:t>
            </w:r>
          </w:p>
        </w:tc>
        <w:tc>
          <w:tcPr>
            <w:tcW w:type="dxa" w:w="1037"/>
          </w:tcPr>
          <w:p>
            <w:pPr>
              <w:spacing w:after="0"/>
              <w:jc w:val="right"/>
            </w:pPr>
            <w:r>
              <w:rPr>
                <w:sz w:val="16"/>
              </w:rPr>
              <w:t>under $1</w:t>
            </w:r>
          </w:p>
        </w:tc>
        <w:tc>
          <w:tcPr>
            <w:tcW w:type="dxa" w:w="1126"/>
          </w:tcPr>
          <w:p>
            <w:pPr>
              <w:spacing w:after="0"/>
              <w:jc w:val="right"/>
            </w:pPr>
            <w:r>
              <w:rPr>
                <w:sz w:val="16"/>
              </w:rPr>
              <w:t>$799</w:t>
            </w:r>
          </w:p>
        </w:tc>
        <w:tc>
          <w:tcPr>
            <w:tcW w:type="dxa" w:w="1156"/>
          </w:tcPr>
          <w:p>
            <w:pPr>
              <w:spacing w:after="0"/>
              <w:jc w:val="right"/>
            </w:pPr>
            <w:r>
              <w:rPr>
                <w:sz w:val="16"/>
              </w:rPr>
              <w:t>$13,539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$6,846,876,235</w:t>
            </w:r>
          </w:p>
        </w:tc>
        <w:tc>
          <w:tcPr>
            <w:tcW w:type="dxa" w:w="1133"/>
          </w:tcPr>
          <w:p>
            <w:pPr>
              <w:spacing w:after="0"/>
              <w:jc w:val="right"/>
            </w:pPr>
            <w:r>
              <w:rPr>
                <w:sz w:val="16"/>
              </w:rPr>
              <w:t>$55,589,457</w:t>
            </w:r>
          </w:p>
        </w:tc>
        <w:tc>
          <w:tcPr>
            <w:tcW w:type="dxa" w:w="1042"/>
          </w:tcPr>
          <w:p>
            <w:pPr>
              <w:spacing w:after="0"/>
              <w:jc w:val="right"/>
            </w:pPr>
            <w:r>
              <w:rPr>
                <w:sz w:val="16"/>
              </w:rPr>
              <w:t>31,024</w:t>
            </w:r>
          </w:p>
        </w:tc>
        <w:tc>
          <w:tcPr>
            <w:tcW w:type="dxa" w:w="1037"/>
          </w:tcPr>
          <w:p>
            <w:pPr>
              <w:spacing w:after="0"/>
              <w:jc w:val="right"/>
            </w:pPr>
            <w:r>
              <w:rPr>
                <w:sz w:val="16"/>
              </w:rPr>
              <w:t>$2,720,045</w:t>
            </w:r>
          </w:p>
        </w:tc>
        <w:tc>
          <w:tcPr>
            <w:tcW w:type="dxa" w:w="1126"/>
          </w:tcPr>
          <w:p>
            <w:pPr>
              <w:spacing w:after="0"/>
              <w:jc w:val="right"/>
            </w:pPr>
            <w:r>
              <w:rPr>
                <w:sz w:val="16"/>
              </w:rPr>
              <w:t>$271,976</w:t>
            </w:r>
          </w:p>
        </w:tc>
        <w:tc>
          <w:tcPr>
            <w:tcW w:type="dxa" w:w="1156"/>
          </w:tcPr>
          <w:p>
            <w:pPr>
              <w:spacing w:after="0"/>
              <w:jc w:val="right"/>
            </w:pPr>
            <w:r>
              <w:rPr>
                <w:sz w:val="16"/>
              </w:rPr>
              <w:t>$51,360</w:t>
            </w:r>
          </w:p>
        </w:tc>
        <w:tc>
          <w:tcPr>
            <w:tcW w:type="dxa" w:w="1305"/>
          </w:tcPr>
          <w:p>
            <w:pPr>
              <w:spacing w:after="0"/>
              <w:jc w:val="right"/>
            </w:pPr>
            <w:r>
              <w:rPr>
                <w:sz w:val="16"/>
              </w:rPr>
              <w:t>0.0397%</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$6,838,002,252</w:t>
            </w:r>
          </w:p>
        </w:tc>
        <w:tc>
          <w:tcPr>
            <w:tcW w:type="dxa" w:w="1133"/>
          </w:tcPr>
          <w:p>
            <w:pPr>
              <w:spacing w:after="0"/>
              <w:jc w:val="right"/>
            </w:pPr>
          </w:p>
        </w:tc>
        <w:tc>
          <w:tcPr>
            <w:tcW w:type="dxa" w:w="1042"/>
          </w:tcPr>
          <w:p>
            <w:pPr>
              <w:spacing w:after="0"/>
              <w:jc w:val="right"/>
            </w:pPr>
            <w:r>
              <w:rPr>
                <w:sz w:val="16"/>
              </w:rPr>
              <w:t>30,943</w:t>
            </w:r>
          </w:p>
        </w:tc>
        <w:tc>
          <w:tcPr>
            <w:tcW w:type="dxa" w:w="1037"/>
          </w:tcPr>
          <w:p>
            <w:pPr>
              <w:spacing w:after="0"/>
              <w:jc w:val="right"/>
            </w:pPr>
            <w:r>
              <w:rPr>
                <w:sz w:val="16"/>
              </w:rPr>
              <w:t>$898,182</w:t>
            </w:r>
          </w:p>
        </w:tc>
        <w:tc>
          <w:tcPr>
            <w:tcW w:type="dxa" w:w="1126"/>
          </w:tcPr>
          <w:p>
            <w:pPr>
              <w:spacing w:after="0"/>
              <w:jc w:val="right"/>
            </w:pPr>
          </w:p>
        </w:tc>
        <w:tc>
          <w:tcPr>
            <w:tcW w:type="dxa" w:w="1156"/>
          </w:tcPr>
          <w:p>
            <w:pPr>
              <w:spacing w:after="0"/>
              <w:jc w:val="right"/>
            </w:pPr>
            <w:r>
              <w:rPr>
                <w:sz w:val="16"/>
              </w:rPr>
              <w:t>$44,526</w:t>
            </w:r>
          </w:p>
        </w:tc>
        <w:tc>
          <w:tcPr>
            <w:tcW w:type="dxa" w:w="1305"/>
          </w:tcPr>
          <w:p>
            <w:pPr>
              <w:spacing w:after="0"/>
              <w:jc w:val="right"/>
            </w:pPr>
            <w:r>
              <w:rPr>
                <w:sz w:val="16"/>
              </w:rPr>
              <w:t>0.0131%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$6,797,771,823</w:t>
            </w:r>
          </w:p>
        </w:tc>
        <w:tc>
          <w:tcPr>
            <w:tcW w:type="dxa" w:w="1133"/>
          </w:tcPr>
          <w:p>
            <w:pPr>
              <w:spacing w:after="0"/>
              <w:jc w:val="right"/>
            </w:pPr>
            <w:r>
              <w:rPr>
                <w:sz w:val="16"/>
              </w:rPr>
              <w:t>$262,393</w:t>
            </w:r>
          </w:p>
        </w:tc>
        <w:tc>
          <w:tcPr>
            <w:tcW w:type="dxa" w:w="1042"/>
          </w:tcPr>
          <w:p>
            <w:pPr>
              <w:spacing w:after="0"/>
              <w:jc w:val="right"/>
            </w:pPr>
            <w:r>
              <w:rPr>
                <w:sz w:val="16"/>
              </w:rPr>
              <w:t>714</w:t>
            </w:r>
          </w:p>
        </w:tc>
        <w:tc>
          <w:tcPr>
            <w:tcW w:type="dxa" w:w="1037"/>
          </w:tcPr>
          <w:p>
            <w:pPr>
              <w:spacing w:after="0"/>
              <w:jc w:val="right"/>
            </w:pPr>
            <w:r>
              <w:rPr>
                <w:sz w:val="16"/>
              </w:rPr>
              <w:t>$3,642,242</w:t>
            </w:r>
          </w:p>
        </w:tc>
        <w:tc>
          <w:tcPr>
            <w:tcW w:type="dxa" w:w="1126"/>
          </w:tcPr>
          <w:p>
            <w:pPr>
              <w:spacing w:after="0"/>
              <w:jc w:val="right"/>
            </w:pPr>
            <w:r>
              <w:rPr>
                <w:sz w:val="16"/>
              </w:rPr>
              <w:t>$1</w:t>
            </w:r>
          </w:p>
        </w:tc>
        <w:tc>
          <w:tcPr>
            <w:tcW w:type="dxa" w:w="1156"/>
          </w:tcPr>
          <w:p>
            <w:pPr>
              <w:spacing w:after="0"/>
              <w:jc w:val="right"/>
            </w:pPr>
            <w:r>
              <w:rPr>
                <w:sz w:val="16"/>
              </w:rPr>
              <w:t>$1,924</w:t>
            </w:r>
          </w:p>
        </w:tc>
        <w:tc>
          <w:tcPr>
            <w:tcW w:type="dxa" w:w="1305"/>
          </w:tcPr>
          <w:p>
            <w:pPr>
              <w:spacing w:after="0"/>
              <w:jc w:val="right"/>
            </w:pPr>
            <w:r>
              <w:rPr>
                <w:sz w:val="16"/>
              </w:rPr>
              <w:t>n/a (see note)</w:t>
            </w:r>
          </w:p>
        </w:tc>
        <w:tc>
          <w:tcPr>
            <w:tcW w:type="dxa" w:w="1179"/>
          </w:tcPr>
          <w:p>
            <w:pPr>
              <w:spacing w:after="0"/>
              <w:jc w:val="right"/>
            </w:pPr>
            <w:r>
              <w:rPr>
                <w:sz w:val="16"/>
              </w:rPr>
              <w:t>$323,000</w:t>
            </w:r>
          </w:p>
        </w:tc>
        <w:tc>
          <w:tcPr>
            <w:tcW w:type="dxa" w:w="1081"/>
          </w:tcPr>
          <w:p>
            <w:pPr>
              <w:spacing w:after="0"/>
              <w:jc w:val="right"/>
            </w:pPr>
          </w:p>
        </w:tc>
        <w:tc>
          <w:tcPr>
            <w:tcW w:type="dxa" w:w="1330"/>
          </w:tcPr>
          <w:p>
            <w:pPr>
              <w:spacing w:after="0"/>
              <w:jc w:val="right"/>
            </w:pPr>
            <w:r>
              <w:rPr>
                <w:sz w:val="16"/>
              </w:rPr>
              <w:t>$5,040,349.89</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$177,446,011</w:t>
            </w:r>
          </w:p>
        </w:tc>
        <w:tc>
          <w:tcPr>
            <w:tcW w:type="dxa" w:w="1133"/>
          </w:tcPr>
          <w:p>
            <w:pPr>
              <w:spacing w:after="0"/>
              <w:jc w:val="right"/>
            </w:pPr>
          </w:p>
        </w:tc>
        <w:tc>
          <w:tcPr>
            <w:tcW w:type="dxa" w:w="1042"/>
          </w:tcPr>
          <w:p>
            <w:pPr>
              <w:spacing w:after="0"/>
              <w:jc w:val="right"/>
            </w:pPr>
            <w:r>
              <w:rPr>
                <w:sz w:val="16"/>
              </w:rPr>
              <w:t>798</w:t>
            </w:r>
          </w:p>
        </w:tc>
        <w:tc>
          <w:tcPr>
            <w:tcW w:type="dxa" w:w="1037"/>
          </w:tcPr>
          <w:p>
            <w:pPr>
              <w:spacing w:after="0"/>
              <w:jc w:val="right"/>
            </w:pPr>
            <w:r>
              <w:rPr>
                <w:sz w:val="16"/>
              </w:rPr>
              <w:t>$1,363</w:t>
            </w:r>
          </w:p>
        </w:tc>
        <w:tc>
          <w:tcPr>
            <w:tcW w:type="dxa" w:w="1126"/>
          </w:tcPr>
          <w:p>
            <w:pPr>
              <w:spacing w:after="0"/>
              <w:jc w:val="right"/>
            </w:pPr>
          </w:p>
        </w:tc>
        <w:tc>
          <w:tcPr>
            <w:tcW w:type="dxa" w:w="1156"/>
          </w:tcPr>
          <w:p>
            <w:pPr>
              <w:spacing w:after="0"/>
              <w:jc w:val="right"/>
            </w:pPr>
            <w:r>
              <w:rPr>
                <w:sz w:val="16"/>
              </w:rPr>
              <w:t>$840</w:t>
            </w:r>
          </w:p>
        </w:tc>
        <w:tc>
          <w:tcPr>
            <w:tcW w:type="dxa" w:w="1305"/>
          </w:tcPr>
          <w:p>
            <w:pPr>
              <w:spacing w:after="0"/>
              <w:jc w:val="right"/>
            </w:pPr>
            <w:r>
              <w:rPr>
                <w:sz w:val="16"/>
              </w:rPr>
              <w:t>0.000768%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$6,846,876,235</w:t>
            </w:r>
          </w:p>
        </w:tc>
        <w:tc>
          <w:tcPr>
            <w:tcW w:type="dxa" w:w="1133"/>
          </w:tcPr>
          <w:p>
            <w:pPr>
              <w:spacing w:after="0"/>
              <w:jc w:val="right"/>
            </w:pPr>
          </w:p>
        </w:tc>
        <w:tc>
          <w:tcPr>
            <w:tcW w:type="dxa" w:w="1042"/>
          </w:tcPr>
          <w:p>
            <w:pPr>
              <w:spacing w:after="0"/>
              <w:jc w:val="right"/>
            </w:pPr>
            <w:r>
              <w:rPr>
                <w:sz w:val="16"/>
              </w:rPr>
              <w:t>31,024</w:t>
            </w:r>
          </w:p>
        </w:tc>
        <w:tc>
          <w:tcPr>
            <w:tcW w:type="dxa" w:w="1037"/>
          </w:tcPr>
          <w:p>
            <w:pPr>
              <w:spacing w:after="0"/>
              <w:jc w:val="right"/>
            </w:pPr>
            <w:r>
              <w:rPr>
                <w:sz w:val="16"/>
              </w:rPr>
              <w:t>$4,052</w:t>
            </w:r>
          </w:p>
        </w:tc>
        <w:tc>
          <w:tcPr>
            <w:tcW w:type="dxa" w:w="1126"/>
          </w:tcPr>
          <w:p>
            <w:pPr>
              <w:spacing w:after="0"/>
              <w:jc w:val="right"/>
            </w:pPr>
          </w:p>
        </w:tc>
        <w:tc>
          <w:tcPr>
            <w:tcW w:type="dxa" w:w="1156"/>
          </w:tcPr>
          <w:p>
            <w:pPr>
              <w:spacing w:after="0"/>
              <w:jc w:val="right"/>
            </w:pPr>
            <w:r>
              <w:rPr>
                <w:sz w:val="16"/>
              </w:rPr>
              <w:t>$317,239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$6,846,876,235</w:t>
            </w:r>
          </w:p>
        </w:tc>
        <w:tc>
          <w:tcPr>
            <w:tcW w:type="dxa" w:w="1133"/>
          </w:tcPr>
          <w:p>
            <w:pPr>
              <w:spacing w:after="0"/>
              <w:jc w:val="right"/>
            </w:pPr>
            <w:r>
              <w:rPr>
                <w:sz w:val="16"/>
              </w:rPr>
              <w:t>$55,629,797</w:t>
            </w:r>
          </w:p>
        </w:tc>
        <w:tc>
          <w:tcPr>
            <w:tcW w:type="dxa" w:w="1042"/>
          </w:tcPr>
          <w:p>
            <w:pPr>
              <w:spacing w:after="0"/>
              <w:jc w:val="right"/>
            </w:pPr>
            <w:r>
              <w:rPr>
                <w:sz w:val="16"/>
              </w:rPr>
              <w:t>31,024</w:t>
            </w:r>
          </w:p>
        </w:tc>
        <w:tc>
          <w:tcPr>
            <w:tcW w:type="dxa" w:w="1037"/>
          </w:tcPr>
          <w:p>
            <w:pPr>
              <w:spacing w:after="0"/>
              <w:jc w:val="right"/>
            </w:pPr>
            <w:r>
              <w:rPr>
                <w:sz w:val="16"/>
              </w:rPr>
              <w:t>$1,192</w:t>
            </w:r>
          </w:p>
        </w:tc>
        <w:tc>
          <w:tcPr>
            <w:tcW w:type="dxa" w:w="1126"/>
          </w:tcPr>
          <w:p>
            <w:pPr>
              <w:spacing w:after="0"/>
              <w:jc w:val="right"/>
            </w:pPr>
            <w:r>
              <w:rPr>
                <w:sz w:val="16"/>
              </w:rPr>
              <w:t>$167</w:t>
            </w:r>
          </w:p>
        </w:tc>
        <w:tc>
          <w:tcPr>
            <w:tcW w:type="dxa" w:w="1156"/>
          </w:tcPr>
          <w:p>
            <w:pPr>
              <w:spacing w:after="0"/>
              <w:jc w:val="right"/>
            </w:pPr>
            <w:r>
              <w:rPr>
                <w:sz w:val="16"/>
              </w:rPr>
              <w:t>$55,328</w:t>
            </w:r>
          </w:p>
        </w:tc>
        <w:tc>
          <w:tcPr>
            <w:tcW w:type="dxa" w:w="1305"/>
          </w:tcPr>
          <w:p>
            <w:pPr>
              <w:spacing w:after="0"/>
              <w:jc w:val="right"/>
            </w:pPr>
            <w:r>
              <w:rPr>
                <w:sz w:val="16"/>
              </w:rPr>
              <w:t>under 0.0001%</w:t>
            </w:r>
          </w:p>
        </w:tc>
        <w:tc>
          <w:tcPr>
            <w:tcW w:type="dxa" w:w="1179"/>
          </w:tcPr>
          <w:p>
            <w:pPr>
              <w:spacing w:after="0"/>
              <w:jc w:val="right"/>
            </w:pPr>
            <w:r>
              <w:rPr>
                <w:sz w:val="16"/>
              </w:rPr>
              <w:t>$0</w:t>
            </w: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$6,846,876,235</w:t>
            </w:r>
          </w:p>
        </w:tc>
        <w:tc>
          <w:tcPr>
            <w:tcW w:type="dxa" w:w="1133"/>
          </w:tcPr>
          <w:p>
            <w:pPr>
              <w:spacing w:after="0"/>
              <w:jc w:val="right"/>
            </w:pPr>
            <w:r>
              <w:rPr>
                <w:sz w:val="16"/>
              </w:rPr>
              <w:t>$55,629,797</w:t>
            </w:r>
          </w:p>
        </w:tc>
        <w:tc>
          <w:tcPr>
            <w:tcW w:type="dxa" w:w="1042"/>
          </w:tcPr>
          <w:p>
            <w:pPr>
              <w:spacing w:after="0"/>
              <w:jc w:val="right"/>
            </w:pPr>
            <w:r>
              <w:rPr>
                <w:sz w:val="16"/>
              </w:rPr>
              <w:t>31,024</w:t>
            </w:r>
          </w:p>
        </w:tc>
        <w:tc>
          <w:tcPr>
            <w:tcW w:type="dxa" w:w="1037"/>
          </w:tcPr>
          <w:p>
            <w:pPr>
              <w:spacing w:after="0"/>
              <w:jc w:val="right"/>
            </w:pPr>
            <w:r>
              <w:rPr>
                <w:sz w:val="16"/>
              </w:rPr>
              <w:t>$14,849</w:t>
            </w:r>
          </w:p>
        </w:tc>
        <w:tc>
          <w:tcPr>
            <w:tcW w:type="dxa" w:w="1126"/>
          </w:tcPr>
          <w:p>
            <w:pPr>
              <w:spacing w:after="0"/>
              <w:jc w:val="right"/>
            </w:pPr>
            <w:r>
              <w:rPr>
                <w:sz w:val="16"/>
              </w:rPr>
              <w:t>$72</w:t>
            </w:r>
          </w:p>
        </w:tc>
        <w:tc>
          <w:tcPr>
            <w:tcW w:type="dxa" w:w="1156"/>
          </w:tcPr>
          <w:p>
            <w:pPr>
              <w:spacing w:after="0"/>
              <w:jc w:val="right"/>
            </w:pPr>
            <w:r>
              <w:rPr>
                <w:sz w:val="16"/>
              </w:rPr>
              <w:t>$41,079</w:t>
            </w:r>
          </w:p>
        </w:tc>
        <w:tc>
          <w:tcPr>
            <w:tcW w:type="dxa" w:w="1305"/>
          </w:tcPr>
          <w:p>
            <w:pPr>
              <w:spacing w:after="0"/>
              <w:jc w:val="right"/>
            </w:pPr>
            <w:r>
              <w:rPr>
                <w:sz w:val="16"/>
              </w:rPr>
              <w:t>0.000217%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$748,816,938</w:t>
            </w:r>
          </w:p>
        </w:tc>
        <w:tc>
          <w:tcPr>
            <w:tcW w:type="dxa" w:w="1133"/>
          </w:tcPr>
          <w:p>
            <w:pPr>
              <w:spacing w:after="0"/>
              <w:jc w:val="right"/>
            </w:pPr>
            <w:r>
              <w:rPr>
                <w:sz w:val="16"/>
              </w:rPr>
              <w:t>$18,021,335</w:t>
            </w:r>
          </w:p>
        </w:tc>
        <w:tc>
          <w:tcPr>
            <w:tcW w:type="dxa" w:w="1042"/>
          </w:tcPr>
          <w:p>
            <w:pPr>
              <w:spacing w:after="0"/>
              <w:jc w:val="right"/>
            </w:pPr>
            <w:r>
              <w:rPr>
                <w:sz w:val="16"/>
              </w:rPr>
              <w:t>5,147</w:t>
            </w:r>
          </w:p>
        </w:tc>
        <w:tc>
          <w:tcPr>
            <w:tcW w:type="dxa" w:w="1037"/>
          </w:tcPr>
          <w:p>
            <w:pPr>
              <w:spacing w:after="0"/>
              <w:jc w:val="right"/>
            </w:pPr>
            <w:r>
              <w:rPr>
                <w:sz w:val="16"/>
              </w:rPr>
              <w:t>$5,014</w:t>
            </w:r>
          </w:p>
        </w:tc>
        <w:tc>
          <w:tcPr>
            <w:tcW w:type="dxa" w:w="1126"/>
          </w:tcPr>
          <w:p>
            <w:pPr>
              <w:spacing w:after="0"/>
              <w:jc w:val="right"/>
            </w:pPr>
            <w:r>
              <w:rPr>
                <w:sz w:val="16"/>
              </w:rPr>
              <w:t>$33</w:t>
            </w:r>
          </w:p>
        </w:tc>
        <w:tc>
          <w:tcPr>
            <w:tcW w:type="dxa" w:w="1156"/>
          </w:tcPr>
          <w:p>
            <w:pPr>
              <w:spacing w:after="0"/>
              <w:jc w:val="right"/>
            </w:pPr>
            <w:r>
              <w:rPr>
                <w:sz w:val="16"/>
              </w:rPr>
              <w:t>$1,091</w:t>
            </w:r>
          </w:p>
        </w:tc>
        <w:tc>
          <w:tcPr>
            <w:tcW w:type="dxa" w:w="1305"/>
          </w:tcPr>
          <w:p>
            <w:pPr>
              <w:spacing w:after="0"/>
              <w:jc w:val="right"/>
            </w:pPr>
            <w:r>
              <w:rPr>
                <w:sz w:val="16"/>
              </w:rPr>
              <w:t>0.00067%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$6,846,362,626</w:t>
            </w:r>
          </w:p>
        </w:tc>
        <w:tc>
          <w:tcPr>
            <w:tcW w:type="dxa" w:w="1133"/>
          </w:tcPr>
          <w:p>
            <w:pPr>
              <w:spacing w:after="0"/>
              <w:jc w:val="right"/>
            </w:pPr>
            <w:r>
              <w:rPr>
                <w:sz w:val="16"/>
              </w:rPr>
              <w:t>$55,629,797</w:t>
            </w:r>
          </w:p>
        </w:tc>
        <w:tc>
          <w:tcPr>
            <w:tcW w:type="dxa" w:w="1042"/>
          </w:tcPr>
          <w:p>
            <w:pPr>
              <w:spacing w:after="0"/>
              <w:jc w:val="right"/>
            </w:pPr>
            <w:r>
              <w:rPr>
                <w:sz w:val="16"/>
              </w:rPr>
              <w:t>31,023</w:t>
            </w:r>
          </w:p>
        </w:tc>
        <w:tc>
          <w:tcPr>
            <w:tcW w:type="dxa" w:w="1037"/>
          </w:tcPr>
          <w:p>
            <w:pPr>
              <w:spacing w:after="0"/>
              <w:jc w:val="right"/>
            </w:pPr>
            <w:r>
              <w:rPr>
                <w:sz w:val="16"/>
              </w:rPr>
              <w:t>$130,587</w:t>
            </w:r>
          </w:p>
        </w:tc>
        <w:tc>
          <w:tcPr>
            <w:tcW w:type="dxa" w:w="1126"/>
          </w:tcPr>
          <w:p>
            <w:pPr>
              <w:spacing w:after="0"/>
              <w:jc w:val="right"/>
            </w:pPr>
            <w:r>
              <w:rPr>
                <w:sz w:val="16"/>
              </w:rPr>
              <w:t>$37</w:t>
            </w:r>
          </w:p>
        </w:tc>
        <w:tc>
          <w:tcPr>
            <w:tcW w:type="dxa" w:w="1156"/>
          </w:tcPr>
          <w:p>
            <w:pPr>
              <w:spacing w:after="0"/>
              <w:jc w:val="right"/>
            </w:pPr>
            <w:r>
              <w:rPr>
                <w:sz w:val="16"/>
              </w:rPr>
              <w:t>$314,058</w:t>
            </w:r>
          </w:p>
        </w:tc>
        <w:tc>
          <w:tcPr>
            <w:tcW w:type="dxa" w:w="1305"/>
          </w:tcPr>
          <w:p>
            <w:pPr>
              <w:spacing w:after="0"/>
              <w:jc w:val="right"/>
            </w:pPr>
            <w:r>
              <w:rPr>
                <w:sz w:val="16"/>
              </w:rPr>
              <w:t>0.00191%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bl>
    <w:p>
      <w:pPr>
        <w:spacing w:after="40" w:before="60"/>
      </w:pPr>
      <w:r>
        <w:rPr>
          <w:sz w:val="15"/>
        </w:rPr>
        <w:t>Totals since 2018-10-05 (Storm Events through 2026-06-30): 29 county-coded records, 7 with a damage value recorded (including $0), $323,000; 176 zone-level records, 13 with a damage value recorded (including $0), $0 reported for the zone; Public Assistance on counted declarations $5,040,349.89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31,024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$6,846,876,235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$55,629,797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$9,053,833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$1,713,977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Washington County</w:t>
            </w:r>
          </w:p>
        </w:tc>
        <w:tc>
          <w:tcPr>
            <w:tcW w:type="dxa" w:w="1486"/>
          </w:tcPr>
          <w:p>
            <w:pPr>
              <w:spacing w:after="0"/>
              <w:jc w:val="left"/>
            </w:pPr>
            <w:r>
              <w:rPr>
                <w:sz w:val="16"/>
              </w:rPr>
              <w:t>231050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Calais city</w:t>
            </w:r>
          </w:p>
        </w:tc>
        <w:tc>
          <w:tcPr>
            <w:tcW w:type="dxa" w:w="1486"/>
          </w:tcPr>
          <w:p>
            <w:pPr>
              <w:spacing w:after="0"/>
              <w:jc w:val="left"/>
            </w:pPr>
            <w:r>
              <w:rPr>
                <w:sz w:val="16"/>
              </w:rPr>
              <w:t>230134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Eastport city</w:t>
            </w:r>
          </w:p>
        </w:tc>
        <w:tc>
          <w:tcPr>
            <w:tcW w:type="dxa" w:w="1486"/>
          </w:tcPr>
          <w:p>
            <w:pPr>
              <w:spacing w:after="0"/>
              <w:jc w:val="left"/>
            </w:pPr>
            <w:r>
              <w:rPr>
                <w:sz w:val="16"/>
              </w:rPr>
              <w:t>230137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Addison town</w:t>
            </w:r>
          </w:p>
        </w:tc>
        <w:tc>
          <w:tcPr>
            <w:tcW w:type="dxa" w:w="1486"/>
          </w:tcPr>
          <w:p>
            <w:pPr>
              <w:spacing w:after="0"/>
              <w:jc w:val="left"/>
            </w:pPr>
            <w:r>
              <w:rPr>
                <w:sz w:val="16"/>
              </w:rPr>
              <w:t>230132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Alexander town</w:t>
            </w:r>
          </w:p>
        </w:tc>
        <w:tc>
          <w:tcPr>
            <w:tcW w:type="dxa" w:w="1486"/>
          </w:tcPr>
          <w:p>
            <w:pPr>
              <w:spacing w:after="0"/>
              <w:jc w:val="left"/>
            </w:pPr>
            <w:r>
              <w:rPr>
                <w:sz w:val="16"/>
              </w:rPr>
              <w:t>230303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Baileyville town</w:t>
            </w:r>
          </w:p>
        </w:tc>
        <w:tc>
          <w:tcPr>
            <w:tcW w:type="dxa" w:w="1486"/>
          </w:tcPr>
          <w:p>
            <w:pPr>
              <w:spacing w:after="0"/>
              <w:jc w:val="left"/>
            </w:pPr>
            <w:r>
              <w:rPr>
                <w:sz w:val="16"/>
              </w:rPr>
              <w:t>230304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Baring plantation</w:t>
            </w:r>
          </w:p>
        </w:tc>
        <w:tc>
          <w:tcPr>
            <w:tcW w:type="dxa" w:w="1486"/>
          </w:tcPr>
          <w:p>
            <w:pPr>
              <w:spacing w:after="0"/>
              <w:jc w:val="left"/>
            </w:pPr>
            <w:r>
              <w:rPr>
                <w:sz w:val="16"/>
              </w:rPr>
              <w:t>230468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Beals town</w:t>
            </w:r>
          </w:p>
        </w:tc>
        <w:tc>
          <w:tcPr>
            <w:tcW w:type="dxa" w:w="1486"/>
          </w:tcPr>
          <w:p>
            <w:pPr>
              <w:spacing w:after="0"/>
              <w:jc w:val="left"/>
            </w:pPr>
            <w:r>
              <w:rPr>
                <w:sz w:val="16"/>
              </w:rPr>
              <w:t>230133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Beddington town</w:t>
            </w:r>
          </w:p>
        </w:tc>
        <w:tc>
          <w:tcPr>
            <w:tcW w:type="dxa" w:w="1486"/>
          </w:tcPr>
          <w:p>
            <w:pPr>
              <w:spacing w:after="0"/>
              <w:jc w:val="left"/>
            </w:pPr>
            <w:r>
              <w:rPr>
                <w:sz w:val="16"/>
              </w:rPr>
              <w:t>230305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Charlotte town</w:t>
            </w:r>
          </w:p>
        </w:tc>
        <w:tc>
          <w:tcPr>
            <w:tcW w:type="dxa" w:w="1486"/>
          </w:tcPr>
          <w:p>
            <w:pPr>
              <w:spacing w:after="0"/>
              <w:jc w:val="left"/>
            </w:pPr>
            <w:r>
              <w:rPr>
                <w:sz w:val="16"/>
              </w:rPr>
              <w:t>230437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Cherryfield town</w:t>
            </w:r>
          </w:p>
        </w:tc>
        <w:tc>
          <w:tcPr>
            <w:tcW w:type="dxa" w:w="1486"/>
          </w:tcPr>
          <w:p>
            <w:pPr>
              <w:spacing w:after="0"/>
              <w:jc w:val="left"/>
            </w:pPr>
            <w:r>
              <w:rPr>
                <w:sz w:val="16"/>
              </w:rPr>
              <w:t>230135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CODYVILLE PLANTATION</w:t>
            </w:r>
          </w:p>
        </w:tc>
        <w:tc>
          <w:tcPr>
            <w:tcW w:type="dxa" w:w="1486"/>
          </w:tcPr>
          <w:p>
            <w:pPr>
              <w:spacing w:after="0"/>
              <w:jc w:val="left"/>
            </w:pPr>
            <w:r>
              <w:rPr>
                <w:sz w:val="16"/>
              </w:rPr>
              <w:t>230568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Columbia Falls town</w:t>
            </w:r>
          </w:p>
        </w:tc>
        <w:tc>
          <w:tcPr>
            <w:tcW w:type="dxa" w:w="1486"/>
          </w:tcPr>
          <w:p>
            <w:pPr>
              <w:spacing w:after="0"/>
              <w:jc w:val="left"/>
            </w:pPr>
            <w:r>
              <w:rPr>
                <w:sz w:val="16"/>
              </w:rPr>
              <w:t>230308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Columbia town</w:t>
            </w:r>
          </w:p>
        </w:tc>
        <w:tc>
          <w:tcPr>
            <w:tcW w:type="dxa" w:w="1486"/>
          </w:tcPr>
          <w:p>
            <w:pPr>
              <w:spacing w:after="0"/>
              <w:jc w:val="left"/>
            </w:pPr>
            <w:r>
              <w:rPr>
                <w:sz w:val="16"/>
              </w:rPr>
              <w:t>230307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Cooper town</w:t>
            </w:r>
          </w:p>
        </w:tc>
        <w:tc>
          <w:tcPr>
            <w:tcW w:type="dxa" w:w="1486"/>
          </w:tcPr>
          <w:p>
            <w:pPr>
              <w:spacing w:after="0"/>
              <w:jc w:val="left"/>
            </w:pPr>
            <w:r>
              <w:rPr>
                <w:sz w:val="16"/>
              </w:rPr>
              <w:t>230438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Crawford town</w:t>
            </w:r>
          </w:p>
        </w:tc>
        <w:tc>
          <w:tcPr>
            <w:tcW w:type="dxa" w:w="1486"/>
          </w:tcPr>
          <w:p>
            <w:pPr>
              <w:spacing w:after="0"/>
              <w:jc w:val="left"/>
            </w:pPr>
            <w:r>
              <w:rPr>
                <w:sz w:val="16"/>
              </w:rPr>
              <w:t>230309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Cutler town</w:t>
            </w:r>
          </w:p>
        </w:tc>
        <w:tc>
          <w:tcPr>
            <w:tcW w:type="dxa" w:w="1486"/>
          </w:tcPr>
          <w:p>
            <w:pPr>
              <w:spacing w:after="0"/>
              <w:jc w:val="left"/>
            </w:pPr>
            <w:r>
              <w:rPr>
                <w:sz w:val="16"/>
              </w:rPr>
              <w:t>230310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Danforth town</w:t>
            </w:r>
          </w:p>
        </w:tc>
        <w:tc>
          <w:tcPr>
            <w:tcW w:type="dxa" w:w="1486"/>
          </w:tcPr>
          <w:p>
            <w:pPr>
              <w:spacing w:after="0"/>
              <w:jc w:val="left"/>
            </w:pPr>
            <w:r>
              <w:rPr>
                <w:sz w:val="16"/>
              </w:rPr>
              <w:t>230136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Deblois town</w:t>
            </w:r>
          </w:p>
        </w:tc>
        <w:tc>
          <w:tcPr>
            <w:tcW w:type="dxa" w:w="1486"/>
          </w:tcPr>
          <w:p>
            <w:pPr>
              <w:spacing w:after="0"/>
              <w:jc w:val="left"/>
            </w:pPr>
            <w:r>
              <w:rPr>
                <w:sz w:val="16"/>
              </w:rPr>
              <w:t>230311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Dennysville town</w:t>
            </w:r>
          </w:p>
        </w:tc>
        <w:tc>
          <w:tcPr>
            <w:tcW w:type="dxa" w:w="1486"/>
          </w:tcPr>
          <w:p>
            <w:pPr>
              <w:spacing w:after="0"/>
              <w:jc w:val="left"/>
            </w:pPr>
            <w:r>
              <w:rPr>
                <w:sz w:val="16"/>
              </w:rPr>
              <w:t>230312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East Machias town</w:t>
            </w:r>
          </w:p>
        </w:tc>
        <w:tc>
          <w:tcPr>
            <w:tcW w:type="dxa" w:w="1486"/>
          </w:tcPr>
          <w:p>
            <w:pPr>
              <w:spacing w:after="0"/>
              <w:jc w:val="left"/>
            </w:pPr>
            <w:r>
              <w:rPr>
                <w:sz w:val="16"/>
              </w:rPr>
              <w:t>230313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Grand Lake Stream plantation</w:t>
            </w:r>
          </w:p>
        </w:tc>
        <w:tc>
          <w:tcPr>
            <w:tcW w:type="dxa" w:w="1486"/>
          </w:tcPr>
          <w:p>
            <w:pPr>
              <w:spacing w:after="0"/>
              <w:jc w:val="left"/>
            </w:pPr>
            <w:r>
              <w:rPr>
                <w:sz w:val="16"/>
              </w:rPr>
              <w:t>230469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Harrington town</w:t>
            </w:r>
          </w:p>
        </w:tc>
        <w:tc>
          <w:tcPr>
            <w:tcW w:type="dxa" w:w="1486"/>
          </w:tcPr>
          <w:p>
            <w:pPr>
              <w:spacing w:after="0"/>
              <w:jc w:val="left"/>
            </w:pPr>
            <w:r>
              <w:rPr>
                <w:sz w:val="16"/>
              </w:rPr>
              <w:t>230314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Jonesboro town</w:t>
            </w:r>
          </w:p>
        </w:tc>
        <w:tc>
          <w:tcPr>
            <w:tcW w:type="dxa" w:w="1486"/>
          </w:tcPr>
          <w:p>
            <w:pPr>
              <w:spacing w:after="0"/>
              <w:jc w:val="left"/>
            </w:pPr>
            <w:r>
              <w:rPr>
                <w:sz w:val="16"/>
              </w:rPr>
              <w:t>230315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Jonesport town</w:t>
            </w:r>
          </w:p>
        </w:tc>
        <w:tc>
          <w:tcPr>
            <w:tcW w:type="dxa" w:w="1486"/>
          </w:tcPr>
          <w:p>
            <w:pPr>
              <w:spacing w:after="0"/>
              <w:jc w:val="left"/>
            </w:pPr>
            <w:r>
              <w:rPr>
                <w:sz w:val="16"/>
              </w:rPr>
              <w:t>230138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Lubec town</w:t>
            </w:r>
          </w:p>
        </w:tc>
        <w:tc>
          <w:tcPr>
            <w:tcW w:type="dxa" w:w="1486"/>
          </w:tcPr>
          <w:p>
            <w:pPr>
              <w:spacing w:after="0"/>
              <w:jc w:val="left"/>
            </w:pPr>
            <w:r>
              <w:rPr>
                <w:sz w:val="16"/>
              </w:rPr>
              <w:t>230139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Machias town</w:t>
            </w:r>
          </w:p>
        </w:tc>
        <w:tc>
          <w:tcPr>
            <w:tcW w:type="dxa" w:w="1486"/>
          </w:tcPr>
          <w:p>
            <w:pPr>
              <w:spacing w:after="0"/>
              <w:jc w:val="left"/>
            </w:pPr>
            <w:r>
              <w:rPr>
                <w:sz w:val="16"/>
              </w:rPr>
              <w:t>230140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Machiasport town</w:t>
            </w:r>
          </w:p>
        </w:tc>
        <w:tc>
          <w:tcPr>
            <w:tcW w:type="dxa" w:w="1486"/>
          </w:tcPr>
          <w:p>
            <w:pPr>
              <w:spacing w:after="0"/>
              <w:jc w:val="left"/>
            </w:pPr>
            <w:r>
              <w:rPr>
                <w:sz w:val="16"/>
              </w:rPr>
              <w:t>230141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Marshfield town</w:t>
            </w:r>
          </w:p>
        </w:tc>
        <w:tc>
          <w:tcPr>
            <w:tcW w:type="dxa" w:w="1486"/>
          </w:tcPr>
          <w:p>
            <w:pPr>
              <w:spacing w:after="0"/>
              <w:jc w:val="left"/>
            </w:pPr>
            <w:r>
              <w:rPr>
                <w:sz w:val="16"/>
              </w:rPr>
              <w:t>230316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Meddybemps town</w:t>
            </w:r>
          </w:p>
        </w:tc>
        <w:tc>
          <w:tcPr>
            <w:tcW w:type="dxa" w:w="1486"/>
          </w:tcPr>
          <w:p>
            <w:pPr>
              <w:spacing w:after="0"/>
              <w:jc w:val="left"/>
            </w:pPr>
            <w:r>
              <w:rPr>
                <w:sz w:val="16"/>
              </w:rPr>
              <w:t>230317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Milbridge town</w:t>
            </w:r>
          </w:p>
        </w:tc>
        <w:tc>
          <w:tcPr>
            <w:tcW w:type="dxa" w:w="1486"/>
          </w:tcPr>
          <w:p>
            <w:pPr>
              <w:spacing w:after="0"/>
              <w:jc w:val="left"/>
            </w:pPr>
            <w:r>
              <w:rPr>
                <w:sz w:val="16"/>
              </w:rPr>
              <w:t>230142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Northfield town</w:t>
            </w:r>
          </w:p>
        </w:tc>
        <w:tc>
          <w:tcPr>
            <w:tcW w:type="dxa" w:w="1486"/>
          </w:tcPr>
          <w:p>
            <w:pPr>
              <w:spacing w:after="0"/>
              <w:jc w:val="left"/>
            </w:pPr>
            <w:r>
              <w:rPr>
                <w:sz w:val="16"/>
              </w:rPr>
              <w:t>230318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Pembroke town</w:t>
            </w:r>
          </w:p>
        </w:tc>
        <w:tc>
          <w:tcPr>
            <w:tcW w:type="dxa" w:w="1486"/>
          </w:tcPr>
          <w:p>
            <w:pPr>
              <w:spacing w:after="0"/>
              <w:jc w:val="left"/>
            </w:pPr>
            <w:r>
              <w:rPr>
                <w:sz w:val="16"/>
              </w:rPr>
              <w:t>230143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Perry town</w:t>
            </w:r>
          </w:p>
        </w:tc>
        <w:tc>
          <w:tcPr>
            <w:tcW w:type="dxa" w:w="1486"/>
          </w:tcPr>
          <w:p>
            <w:pPr>
              <w:spacing w:after="0"/>
              <w:jc w:val="left"/>
            </w:pPr>
            <w:r>
              <w:rPr>
                <w:sz w:val="16"/>
              </w:rPr>
              <w:t>230319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Princeton town</w:t>
            </w:r>
          </w:p>
        </w:tc>
        <w:tc>
          <w:tcPr>
            <w:tcW w:type="dxa" w:w="1486"/>
          </w:tcPr>
          <w:p>
            <w:pPr>
              <w:spacing w:after="0"/>
              <w:jc w:val="left"/>
            </w:pPr>
            <w:r>
              <w:rPr>
                <w:sz w:val="16"/>
              </w:rPr>
              <w:t>230320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Robbinston town</w:t>
            </w:r>
          </w:p>
        </w:tc>
        <w:tc>
          <w:tcPr>
            <w:tcW w:type="dxa" w:w="1486"/>
          </w:tcPr>
          <w:p>
            <w:pPr>
              <w:spacing w:after="0"/>
              <w:jc w:val="left"/>
            </w:pPr>
            <w:r>
              <w:rPr>
                <w:sz w:val="16"/>
              </w:rPr>
              <w:t>230321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Roque Bluffs town</w:t>
            </w:r>
          </w:p>
        </w:tc>
        <w:tc>
          <w:tcPr>
            <w:tcW w:type="dxa" w:w="1486"/>
          </w:tcPr>
          <w:p>
            <w:pPr>
              <w:spacing w:after="0"/>
              <w:jc w:val="left"/>
            </w:pPr>
            <w:r>
              <w:rPr>
                <w:sz w:val="16"/>
              </w:rPr>
              <w:t>230322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Steuben town</w:t>
            </w:r>
          </w:p>
        </w:tc>
        <w:tc>
          <w:tcPr>
            <w:tcW w:type="dxa" w:w="1486"/>
          </w:tcPr>
          <w:p>
            <w:pPr>
              <w:spacing w:after="0"/>
              <w:jc w:val="left"/>
            </w:pPr>
            <w:r>
              <w:rPr>
                <w:sz w:val="16"/>
              </w:rPr>
              <w:t>230323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Talmadge town</w:t>
            </w:r>
          </w:p>
        </w:tc>
        <w:tc>
          <w:tcPr>
            <w:tcW w:type="dxa" w:w="1486"/>
          </w:tcPr>
          <w:p>
            <w:pPr>
              <w:spacing w:after="0"/>
              <w:jc w:val="left"/>
            </w:pPr>
            <w:r>
              <w:rPr>
                <w:sz w:val="16"/>
              </w:rPr>
              <w:t>230914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Topsfield town</w:t>
            </w:r>
          </w:p>
        </w:tc>
        <w:tc>
          <w:tcPr>
            <w:tcW w:type="dxa" w:w="1486"/>
          </w:tcPr>
          <w:p>
            <w:pPr>
              <w:spacing w:after="0"/>
              <w:jc w:val="left"/>
            </w:pPr>
            <w:r>
              <w:rPr>
                <w:sz w:val="16"/>
              </w:rPr>
              <w:t>230324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Vanceboro town</w:t>
            </w:r>
          </w:p>
        </w:tc>
        <w:tc>
          <w:tcPr>
            <w:tcW w:type="dxa" w:w="1486"/>
          </w:tcPr>
          <w:p>
            <w:pPr>
              <w:spacing w:after="0"/>
              <w:jc w:val="left"/>
            </w:pPr>
            <w:r>
              <w:rPr>
                <w:sz w:val="16"/>
              </w:rPr>
              <w:t>230325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Waite town</w:t>
            </w:r>
          </w:p>
        </w:tc>
        <w:tc>
          <w:tcPr>
            <w:tcW w:type="dxa" w:w="1486"/>
          </w:tcPr>
          <w:p>
            <w:pPr>
              <w:spacing w:after="0"/>
              <w:jc w:val="left"/>
            </w:pPr>
            <w:r>
              <w:rPr>
                <w:sz w:val="16"/>
              </w:rPr>
              <w:t>230326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Wesley town</w:t>
            </w:r>
          </w:p>
        </w:tc>
        <w:tc>
          <w:tcPr>
            <w:tcW w:type="dxa" w:w="1486"/>
          </w:tcPr>
          <w:p>
            <w:pPr>
              <w:spacing w:after="0"/>
              <w:jc w:val="left"/>
            </w:pPr>
            <w:r>
              <w:rPr>
                <w:sz w:val="16"/>
              </w:rPr>
              <w:t>230327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Whiting town</w:t>
            </w:r>
          </w:p>
        </w:tc>
        <w:tc>
          <w:tcPr>
            <w:tcW w:type="dxa" w:w="1486"/>
          </w:tcPr>
          <w:p>
            <w:pPr>
              <w:spacing w:after="0"/>
              <w:jc w:val="left"/>
            </w:pPr>
            <w:r>
              <w:rPr>
                <w:sz w:val="16"/>
              </w:rPr>
              <w:t>230328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Whitneyville town</w:t>
            </w:r>
          </w:p>
        </w:tc>
        <w:tc>
          <w:tcPr>
            <w:tcW w:type="dxa" w:w="1486"/>
          </w:tcPr>
          <w:p>
            <w:pPr>
              <w:spacing w:after="0"/>
              <w:jc w:val="left"/>
            </w:pPr>
            <w:r>
              <w:rPr>
                <w:sz w:val="16"/>
              </w:rPr>
              <w:t>230329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ME: risk-assessment baseline packet, release 2026-10 (data as of 2026-09-28; County area 23029).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ME: Risk-assessment baseline packet</dc:title>
  <dc:subject>Hazard Plain release 2026-10, as of 2026-09-28. Preview: automated baseline</dc:subject>
  <dc:creator>Hazard Plain</dc:creator>
  <cp:keywords>Hazard Plain; hazard mitigation; risk assessment; 23029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