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Hancock County, ME</w:t>
      </w:r>
    </w:p>
    <w:p>
      <w:pPr>
        <w:spacing w:after="120" w:before="0"/>
      </w:pPr>
      <w:r>
        <w:rPr>
          <w:color w:val="555555"/>
          <w:sz w:val="24"/>
        </w:rPr>
        <w:t>Risk-assessment baseline packet</w:t>
      </w:r>
    </w:p>
    <w:p>
      <w:pPr>
        <w:spacing w:after="120" w:before="0"/>
      </w:pPr>
      <w:r>
        <w:rPr>
          <w:b/>
          <w:sz w:val="18"/>
        </w:rPr>
        <w:t xml:space="preserve">County FIPS: </w:t>
      </w:r>
      <w:r>
        <w:rPr>
          <w:sz w:val="18"/>
        </w:rPr>
        <w:t>23009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2029-01-27. Plan: Hancock County, Maine Hazard Mitigation Plan - 2023 Update (FEMA plan 109285), approved 2024-01-28.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2024-01-28: 2 new hazard declarations (2 incidents) and 62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($6,229,746 a year), Hurricane ($5,923,513) and Cold Wave ($1,970,466).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23009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2029-01-27</w:t>
      </w:r>
    </w:p>
    <w:p>
      <w:pPr>
        <w:keepNext/>
        <w:spacing w:after="40" w:before="0"/>
      </w:pPr>
      <w:r>
        <w:rPr>
          <w:b/>
        </w:rPr>
        <w:t xml:space="preserve">Plan: </w:t>
      </w:r>
      <w:r>
        <w:rPr/>
        <w:t>Hancock County, Maine Hazard Mitigation Plan - 2023 Update (FEMA plan 109285)</w:t>
      </w:r>
    </w:p>
    <w:p>
      <w:pPr>
        <w:keepNext/>
        <w:spacing w:after="40" w:before="0"/>
      </w:pPr>
      <w:r>
        <w:rPr>
          <w:b/>
        </w:rPr>
        <w:t xml:space="preserve">Approved: </w:t>
      </w:r>
      <w:r>
        <w:rPr/>
        <w:t>2024-01-28</w:t>
      </w:r>
    </w:p>
    <w:p>
      <w:pPr>
        <w:keepNext/>
        <w:spacing w:after="40" w:before="0"/>
      </w:pPr>
      <w:r>
        <w:rPr>
          <w:b/>
        </w:rPr>
        <w:t xml:space="preserve">Days to expiry: </w:t>
      </w:r>
      <w:r>
        <w:rPr/>
        <w:t>850</w:t>
      </w:r>
    </w:p>
    <w:p>
      <w:pPr>
        <w:spacing w:after="80" w:before="0"/>
      </w:pPr>
      <w:r>
        <w:rPr>
          <w:color w:val="555555"/>
          <w:sz w:val="17"/>
        </w:rPr>
        <w:t>Every jurisdiction listed on this page (38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2024-01-28)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DR-4754-ME (Severe Storm and Flooding), DR-4764-ME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3"/>
        <w:gridCol w:w="702"/>
        <w:gridCol w:w="2732"/>
        <w:gridCol w:w="2517"/>
        <w:gridCol w:w="1071"/>
        <w:gridCol w:w="1071"/>
        <w:gridCol w:w="924"/>
        <w:gridCol w:w="3562"/>
      </w:tblGrid>
      <w:tr>
        <w:trPr>
          <w:cantSplit/>
          <w:tblHeader/>
        </w:trPr>
        <w:tc>
          <w:tcPr>
            <w:tcW w:type="dxa" w:w="1533"/>
            <w:shd w:val="clear" w:color="auto" w:fill="E8E8E8"/>
          </w:tcPr>
          <w:p>
            <w:pPr>
              <w:spacing w:after="0"/>
              <w:jc w:val="left"/>
            </w:pPr>
            <w:r>
              <w:rPr>
                <w:b/>
                <w:sz w:val="16"/>
              </w:rPr>
              <w:t>Jurisdiction</w:t>
            </w:r>
          </w:p>
        </w:tc>
        <w:tc>
          <w:tcPr>
            <w:tcW w:type="dxa" w:w="702"/>
            <w:shd w:val="clear" w:color="auto" w:fill="E8E8E8"/>
          </w:tcPr>
          <w:p>
            <w:pPr>
              <w:spacing w:after="0"/>
              <w:jc w:val="left"/>
            </w:pPr>
            <w:r>
              <w:rPr>
                <w:b/>
                <w:sz w:val="16"/>
              </w:rPr>
              <w:t>Type</w:t>
            </w:r>
          </w:p>
        </w:tc>
        <w:tc>
          <w:tcPr>
            <w:tcW w:type="dxa" w:w="2732"/>
            <w:shd w:val="clear" w:color="auto" w:fill="E8E8E8"/>
          </w:tcPr>
          <w:p>
            <w:pPr>
              <w:spacing w:after="0"/>
              <w:jc w:val="left"/>
            </w:pPr>
            <w:r>
              <w:rPr>
                <w:b/>
                <w:sz w:val="16"/>
              </w:rPr>
              <w:t>Status</w:t>
            </w:r>
          </w:p>
        </w:tc>
        <w:tc>
          <w:tcPr>
            <w:tcW w:type="dxa" w:w="2517"/>
            <w:shd w:val="clear" w:color="auto" w:fill="E8E8E8"/>
          </w:tcPr>
          <w:p>
            <w:pPr>
              <w:spacing w:after="0"/>
              <w:jc w:val="left"/>
            </w:pPr>
            <w:r>
              <w:rPr>
                <w:b/>
                <w:sz w:val="16"/>
              </w:rPr>
              <w:t>Plan</w:t>
            </w:r>
          </w:p>
        </w:tc>
        <w:tc>
          <w:tcPr>
            <w:tcW w:type="dxa" w:w="1071"/>
            <w:shd w:val="clear" w:color="auto" w:fill="E8E8E8"/>
          </w:tcPr>
          <w:p>
            <w:pPr>
              <w:spacing w:after="0"/>
              <w:jc w:val="left"/>
            </w:pPr>
            <w:r>
              <w:rPr>
                <w:b/>
                <w:sz w:val="16"/>
              </w:rPr>
              <w:t>Approved</w:t>
            </w:r>
          </w:p>
        </w:tc>
        <w:tc>
          <w:tcPr>
            <w:tcW w:type="dxa" w:w="1071"/>
            <w:shd w:val="clear" w:color="auto" w:fill="E8E8E8"/>
          </w:tcPr>
          <w:p>
            <w:pPr>
              <w:spacing w:after="0"/>
              <w:jc w:val="left"/>
            </w:pPr>
            <w:r>
              <w:rPr>
                <w:b/>
                <w:sz w:val="16"/>
              </w:rPr>
              <w:t>Expires</w:t>
            </w:r>
          </w:p>
        </w:tc>
        <w:tc>
          <w:tcPr>
            <w:tcW w:type="dxa" w:w="92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62"/>
            <w:shd w:val="clear" w:color="auto" w:fill="E8E8E8"/>
          </w:tcPr>
          <w:p>
            <w:pPr>
              <w:spacing w:after="0"/>
              <w:jc w:val="left"/>
            </w:pPr>
            <w:r>
              <w:rPr>
                <w:b/>
                <w:sz w:val="16"/>
              </w:rPr>
              <w:t>Notes</w:t>
            </w:r>
          </w:p>
        </w:tc>
      </w:tr>
      <w:tr>
        <w:trPr>
          <w:cantSplit/>
        </w:trPr>
        <w:tc>
          <w:tcPr>
            <w:tcW w:type="dxa" w:w="1533"/>
          </w:tcPr>
          <w:p>
            <w:pPr>
              <w:spacing w:after="0"/>
              <w:jc w:val="left"/>
            </w:pPr>
            <w:r>
              <w:rPr>
                <w:sz w:val="16"/>
              </w:rPr>
              <w:t>Hancock County</w:t>
            </w:r>
          </w:p>
        </w:tc>
        <w:tc>
          <w:tcPr>
            <w:tcW w:type="dxa" w:w="702"/>
          </w:tcPr>
          <w:p>
            <w:pPr>
              <w:spacing w:after="0"/>
              <w:jc w:val="left"/>
            </w:pPr>
            <w:r>
              <w:rPr>
                <w:sz w:val="16"/>
              </w:rPr>
              <w:t>County</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p>
        </w:tc>
      </w:tr>
      <w:tr>
        <w:trPr>
          <w:cantSplit/>
        </w:trPr>
        <w:tc>
          <w:tcPr>
            <w:tcW w:type="dxa" w:w="1533"/>
          </w:tcPr>
          <w:p>
            <w:pPr>
              <w:spacing w:after="0"/>
              <w:jc w:val="left"/>
            </w:pPr>
            <w:r>
              <w:rPr>
                <w:sz w:val="16"/>
              </w:rPr>
              <w:t>Ellsworth city</w:t>
            </w:r>
          </w:p>
        </w:tc>
        <w:tc>
          <w:tcPr>
            <w:tcW w:type="dxa" w:w="702"/>
          </w:tcPr>
          <w:p>
            <w:pPr>
              <w:spacing w:after="0"/>
              <w:jc w:val="left"/>
            </w:pPr>
            <w:r>
              <w:rPr>
                <w:sz w:val="16"/>
              </w:rPr>
              <w:t>City</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p>
        </w:tc>
      </w:tr>
      <w:tr>
        <w:trPr>
          <w:cantSplit/>
        </w:trPr>
        <w:tc>
          <w:tcPr>
            <w:tcW w:type="dxa" w:w="1533"/>
          </w:tcPr>
          <w:p>
            <w:pPr>
              <w:spacing w:after="0"/>
              <w:jc w:val="left"/>
            </w:pPr>
            <w:r>
              <w:rPr>
                <w:sz w:val="16"/>
              </w:rPr>
              <w:t>Amherst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2024-03-21</w:t>
            </w:r>
          </w:p>
        </w:tc>
      </w:tr>
      <w:tr>
        <w:trPr>
          <w:cantSplit/>
        </w:trPr>
        <w:tc>
          <w:tcPr>
            <w:tcW w:type="dxa" w:w="1533"/>
          </w:tcPr>
          <w:p>
            <w:pPr>
              <w:spacing w:after="0"/>
              <w:jc w:val="left"/>
            </w:pPr>
            <w:r>
              <w:rPr>
                <w:sz w:val="16"/>
              </w:rPr>
              <w:t>Aurora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2024-03-21</w:t>
            </w:r>
          </w:p>
        </w:tc>
      </w:tr>
      <w:tr>
        <w:trPr>
          <w:cantSplit/>
        </w:trPr>
        <w:tc>
          <w:tcPr>
            <w:tcW w:type="dxa" w:w="1533"/>
          </w:tcPr>
          <w:p>
            <w:pPr>
              <w:spacing w:after="0"/>
              <w:jc w:val="left"/>
            </w:pPr>
            <w:r>
              <w:rPr>
                <w:sz w:val="16"/>
              </w:rPr>
              <w:t>Bar Harbor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p>
        </w:tc>
      </w:tr>
      <w:tr>
        <w:trPr>
          <w:cantSplit/>
        </w:trPr>
        <w:tc>
          <w:tcPr>
            <w:tcW w:type="dxa" w:w="1533"/>
          </w:tcPr>
          <w:p>
            <w:pPr>
              <w:spacing w:after="0"/>
              <w:jc w:val="left"/>
            </w:pPr>
            <w:r>
              <w:rPr>
                <w:sz w:val="16"/>
              </w:rPr>
              <w:t>Blue Hill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2024-02-16</w:t>
            </w:r>
          </w:p>
        </w:tc>
      </w:tr>
      <w:tr>
        <w:trPr>
          <w:cantSplit/>
        </w:trPr>
        <w:tc>
          <w:tcPr>
            <w:tcW w:type="dxa" w:w="1533"/>
          </w:tcPr>
          <w:p>
            <w:pPr>
              <w:spacing w:after="0"/>
              <w:jc w:val="left"/>
            </w:pPr>
            <w:r>
              <w:rPr>
                <w:sz w:val="16"/>
              </w:rPr>
              <w:t>Brooklin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p>
        </w:tc>
      </w:tr>
      <w:tr>
        <w:trPr>
          <w:cantSplit/>
        </w:trPr>
        <w:tc>
          <w:tcPr>
            <w:tcW w:type="dxa" w:w="1533"/>
          </w:tcPr>
          <w:p>
            <w:pPr>
              <w:spacing w:after="0"/>
              <w:jc w:val="left"/>
            </w:pPr>
            <w:r>
              <w:rPr>
                <w:sz w:val="16"/>
              </w:rPr>
              <w:t>Brooksville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2024-02-16</w:t>
            </w:r>
          </w:p>
        </w:tc>
      </w:tr>
      <w:tr>
        <w:trPr>
          <w:cantSplit/>
        </w:trPr>
        <w:tc>
          <w:tcPr>
            <w:tcW w:type="dxa" w:w="1533"/>
          </w:tcPr>
          <w:p>
            <w:pPr>
              <w:spacing w:after="0"/>
              <w:jc w:val="left"/>
            </w:pPr>
            <w:r>
              <w:rPr>
                <w:sz w:val="16"/>
              </w:rPr>
              <w:t>Bucksport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2024-03-21</w:t>
            </w:r>
          </w:p>
        </w:tc>
      </w:tr>
      <w:tr>
        <w:trPr>
          <w:cantSplit/>
        </w:trPr>
        <w:tc>
          <w:tcPr>
            <w:tcW w:type="dxa" w:w="1533"/>
          </w:tcPr>
          <w:p>
            <w:pPr>
              <w:spacing w:after="0"/>
              <w:jc w:val="left"/>
            </w:pPr>
            <w:r>
              <w:rPr>
                <w:sz w:val="16"/>
              </w:rPr>
              <w:t>Castine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p>
        </w:tc>
      </w:tr>
      <w:tr>
        <w:trPr>
          <w:cantSplit/>
        </w:trPr>
        <w:tc>
          <w:tcPr>
            <w:tcW w:type="dxa" w:w="1533"/>
          </w:tcPr>
          <w:p>
            <w:pPr>
              <w:spacing w:after="0"/>
              <w:jc w:val="left"/>
            </w:pPr>
            <w:r>
              <w:rPr>
                <w:sz w:val="16"/>
              </w:rPr>
              <w:t>Cranberry Isles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2024-03-21</w:t>
            </w:r>
          </w:p>
        </w:tc>
      </w:tr>
      <w:tr>
        <w:trPr>
          <w:cantSplit/>
        </w:trPr>
        <w:tc>
          <w:tcPr>
            <w:tcW w:type="dxa" w:w="1533"/>
          </w:tcPr>
          <w:p>
            <w:pPr>
              <w:spacing w:after="0"/>
              <w:jc w:val="left"/>
            </w:pPr>
            <w:r>
              <w:rPr>
                <w:sz w:val="16"/>
              </w:rPr>
              <w:t>Dedham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2024-02-16</w:t>
            </w:r>
          </w:p>
        </w:tc>
      </w:tr>
      <w:tr>
        <w:trPr>
          <w:cantSplit/>
        </w:trPr>
        <w:tc>
          <w:tcPr>
            <w:tcW w:type="dxa" w:w="1533"/>
          </w:tcPr>
          <w:p>
            <w:pPr>
              <w:spacing w:after="0"/>
              <w:jc w:val="left"/>
            </w:pPr>
            <w:r>
              <w:rPr>
                <w:sz w:val="16"/>
              </w:rPr>
              <w:t>Deer Isle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p>
        </w:tc>
      </w:tr>
      <w:tr>
        <w:trPr>
          <w:cantSplit/>
        </w:trPr>
        <w:tc>
          <w:tcPr>
            <w:tcW w:type="dxa" w:w="1533"/>
          </w:tcPr>
          <w:p>
            <w:pPr>
              <w:spacing w:after="0"/>
              <w:jc w:val="left"/>
            </w:pPr>
            <w:r>
              <w:rPr>
                <w:sz w:val="16"/>
              </w:rPr>
              <w:t>Eastbrook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2024-03-21</w:t>
            </w:r>
          </w:p>
        </w:tc>
      </w:tr>
      <w:tr>
        <w:trPr>
          <w:cantSplit/>
        </w:trPr>
        <w:tc>
          <w:tcPr>
            <w:tcW w:type="dxa" w:w="1533"/>
          </w:tcPr>
          <w:p>
            <w:pPr>
              <w:spacing w:after="0"/>
              <w:jc w:val="left"/>
            </w:pPr>
            <w:r>
              <w:rPr>
                <w:sz w:val="16"/>
              </w:rPr>
              <w:t>Franklin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2024-03-21</w:t>
            </w:r>
          </w:p>
        </w:tc>
      </w:tr>
      <w:tr>
        <w:trPr>
          <w:cantSplit/>
        </w:trPr>
        <w:tc>
          <w:tcPr>
            <w:tcW w:type="dxa" w:w="1533"/>
          </w:tcPr>
          <w:p>
            <w:pPr>
              <w:spacing w:after="0"/>
              <w:jc w:val="left"/>
            </w:pPr>
            <w:r>
              <w:rPr>
                <w:sz w:val="16"/>
              </w:rPr>
              <w:t>Frenchboro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2024-02-16</w:t>
            </w:r>
          </w:p>
        </w:tc>
      </w:tr>
      <w:tr>
        <w:trPr>
          <w:cantSplit/>
        </w:trPr>
        <w:tc>
          <w:tcPr>
            <w:tcW w:type="dxa" w:w="1533"/>
          </w:tcPr>
          <w:p>
            <w:pPr>
              <w:spacing w:after="0"/>
              <w:jc w:val="left"/>
            </w:pPr>
            <w:r>
              <w:rPr>
                <w:sz w:val="16"/>
              </w:rPr>
              <w:t>Gouldsboro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2024-02-16</w:t>
            </w:r>
          </w:p>
        </w:tc>
      </w:tr>
      <w:tr>
        <w:trPr>
          <w:cantSplit/>
        </w:trPr>
        <w:tc>
          <w:tcPr>
            <w:tcW w:type="dxa" w:w="1533"/>
          </w:tcPr>
          <w:p>
            <w:pPr>
              <w:spacing w:after="0"/>
              <w:jc w:val="left"/>
            </w:pPr>
            <w:r>
              <w:rPr>
                <w:sz w:val="16"/>
              </w:rPr>
              <w:t>Great Pond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2024-03-21</w:t>
            </w:r>
          </w:p>
        </w:tc>
      </w:tr>
      <w:tr>
        <w:trPr>
          <w:cantSplit/>
        </w:trPr>
        <w:tc>
          <w:tcPr>
            <w:tcW w:type="dxa" w:w="1533"/>
          </w:tcPr>
          <w:p>
            <w:pPr>
              <w:spacing w:after="0"/>
              <w:jc w:val="left"/>
            </w:pPr>
            <w:r>
              <w:rPr>
                <w:sz w:val="16"/>
              </w:rPr>
              <w:t>Hancock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p>
        </w:tc>
      </w:tr>
      <w:tr>
        <w:trPr>
          <w:cantSplit/>
        </w:trPr>
        <w:tc>
          <w:tcPr>
            <w:tcW w:type="dxa" w:w="1533"/>
          </w:tcPr>
          <w:p>
            <w:pPr>
              <w:spacing w:after="0"/>
              <w:jc w:val="left"/>
            </w:pPr>
            <w:r>
              <w:rPr>
                <w:sz w:val="16"/>
              </w:rPr>
              <w:t>Lamoine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p>
        </w:tc>
      </w:tr>
      <w:tr>
        <w:trPr>
          <w:cantSplit/>
        </w:trPr>
        <w:tc>
          <w:tcPr>
            <w:tcW w:type="dxa" w:w="1533"/>
          </w:tcPr>
          <w:p>
            <w:pPr>
              <w:spacing w:after="0"/>
              <w:jc w:val="left"/>
            </w:pPr>
            <w:r>
              <w:rPr>
                <w:sz w:val="16"/>
              </w:rPr>
              <w:t>Mariaville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2024-03-21</w:t>
            </w:r>
          </w:p>
        </w:tc>
      </w:tr>
      <w:tr>
        <w:trPr>
          <w:cantSplit/>
        </w:trPr>
        <w:tc>
          <w:tcPr>
            <w:tcW w:type="dxa" w:w="1533"/>
          </w:tcPr>
          <w:p>
            <w:pPr>
              <w:spacing w:after="0"/>
              <w:jc w:val="left"/>
            </w:pPr>
            <w:r>
              <w:rPr>
                <w:sz w:val="16"/>
              </w:rPr>
              <w:t>Mount Desert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2024-02-16</w:t>
            </w:r>
          </w:p>
        </w:tc>
      </w:tr>
      <w:tr>
        <w:trPr>
          <w:cantSplit/>
        </w:trPr>
        <w:tc>
          <w:tcPr>
            <w:tcW w:type="dxa" w:w="1533"/>
          </w:tcPr>
          <w:p>
            <w:pPr>
              <w:spacing w:after="0"/>
              <w:jc w:val="left"/>
            </w:pPr>
            <w:r>
              <w:rPr>
                <w:sz w:val="16"/>
              </w:rPr>
              <w:t>Orland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2024-02-16</w:t>
            </w:r>
          </w:p>
        </w:tc>
      </w:tr>
      <w:tr>
        <w:trPr>
          <w:cantSplit/>
        </w:trPr>
        <w:tc>
          <w:tcPr>
            <w:tcW w:type="dxa" w:w="1533"/>
          </w:tcPr>
          <w:p>
            <w:pPr>
              <w:spacing w:after="0"/>
              <w:jc w:val="left"/>
            </w:pPr>
            <w:r>
              <w:rPr>
                <w:sz w:val="16"/>
              </w:rPr>
              <w:t>Osborn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2024-03-21</w:t>
            </w:r>
          </w:p>
        </w:tc>
      </w:tr>
      <w:tr>
        <w:trPr>
          <w:cantSplit/>
        </w:trPr>
        <w:tc>
          <w:tcPr>
            <w:tcW w:type="dxa" w:w="1533"/>
          </w:tcPr>
          <w:p>
            <w:pPr>
              <w:spacing w:after="0"/>
              <w:jc w:val="left"/>
            </w:pPr>
            <w:r>
              <w:rPr>
                <w:sz w:val="16"/>
              </w:rPr>
              <w:t>Otis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2024-03-21</w:t>
            </w:r>
          </w:p>
        </w:tc>
      </w:tr>
      <w:tr>
        <w:trPr>
          <w:cantSplit/>
        </w:trPr>
        <w:tc>
          <w:tcPr>
            <w:tcW w:type="dxa" w:w="1533"/>
          </w:tcPr>
          <w:p>
            <w:pPr>
              <w:spacing w:after="0"/>
              <w:jc w:val="left"/>
            </w:pPr>
            <w:r>
              <w:rPr>
                <w:sz w:val="16"/>
              </w:rPr>
              <w:t>Penobscot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2024-03-21</w:t>
            </w:r>
          </w:p>
        </w:tc>
      </w:tr>
      <w:tr>
        <w:trPr>
          <w:cantSplit/>
        </w:trPr>
        <w:tc>
          <w:tcPr>
            <w:tcW w:type="dxa" w:w="1533"/>
          </w:tcPr>
          <w:p>
            <w:pPr>
              <w:spacing w:after="0"/>
              <w:jc w:val="left"/>
            </w:pPr>
            <w:r>
              <w:rPr>
                <w:sz w:val="16"/>
              </w:rPr>
              <w:t>Sedgwick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2024-03-21</w:t>
            </w:r>
          </w:p>
        </w:tc>
      </w:tr>
      <w:tr>
        <w:trPr>
          <w:cantSplit/>
        </w:trPr>
        <w:tc>
          <w:tcPr>
            <w:tcW w:type="dxa" w:w="1533"/>
          </w:tcPr>
          <w:p>
            <w:pPr>
              <w:spacing w:after="0"/>
              <w:jc w:val="left"/>
            </w:pPr>
            <w:r>
              <w:rPr>
                <w:sz w:val="16"/>
              </w:rPr>
              <w:t>Sorrento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p>
        </w:tc>
      </w:tr>
      <w:tr>
        <w:trPr>
          <w:cantSplit/>
        </w:trPr>
        <w:tc>
          <w:tcPr>
            <w:tcW w:type="dxa" w:w="1533"/>
          </w:tcPr>
          <w:p>
            <w:pPr>
              <w:spacing w:after="0"/>
              <w:jc w:val="left"/>
            </w:pPr>
            <w:r>
              <w:rPr>
                <w:sz w:val="16"/>
              </w:rPr>
              <w:t>Southwest Harbor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p>
        </w:tc>
      </w:tr>
      <w:tr>
        <w:trPr>
          <w:cantSplit/>
        </w:trPr>
        <w:tc>
          <w:tcPr>
            <w:tcW w:type="dxa" w:w="1533"/>
          </w:tcPr>
          <w:p>
            <w:pPr>
              <w:spacing w:after="0"/>
              <w:jc w:val="left"/>
            </w:pPr>
            <w:r>
              <w:rPr>
                <w:sz w:val="16"/>
              </w:rPr>
              <w:t>Stonington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p>
        </w:tc>
      </w:tr>
      <w:tr>
        <w:trPr>
          <w:cantSplit/>
        </w:trPr>
        <w:tc>
          <w:tcPr>
            <w:tcW w:type="dxa" w:w="1533"/>
          </w:tcPr>
          <w:p>
            <w:pPr>
              <w:spacing w:after="0"/>
              <w:jc w:val="left"/>
            </w:pPr>
            <w:r>
              <w:rPr>
                <w:sz w:val="16"/>
              </w:rPr>
              <w:t>Sullivan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2024-02-16</w:t>
            </w:r>
          </w:p>
        </w:tc>
      </w:tr>
      <w:tr>
        <w:trPr>
          <w:cantSplit/>
        </w:trPr>
        <w:tc>
          <w:tcPr>
            <w:tcW w:type="dxa" w:w="1533"/>
          </w:tcPr>
          <w:p>
            <w:pPr>
              <w:spacing w:after="0"/>
              <w:jc w:val="left"/>
            </w:pPr>
            <w:r>
              <w:rPr>
                <w:sz w:val="16"/>
              </w:rPr>
              <w:t>Surry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p>
        </w:tc>
      </w:tr>
      <w:tr>
        <w:trPr>
          <w:cantSplit/>
        </w:trPr>
        <w:tc>
          <w:tcPr>
            <w:tcW w:type="dxa" w:w="1533"/>
          </w:tcPr>
          <w:p>
            <w:pPr>
              <w:spacing w:after="0"/>
              <w:jc w:val="left"/>
            </w:pPr>
            <w:r>
              <w:rPr>
                <w:sz w:val="16"/>
              </w:rPr>
              <w:t>Swans Island town</w:t>
            </w:r>
          </w:p>
        </w:tc>
        <w:tc>
          <w:tcPr>
            <w:tcW w:type="dxa" w:w="702"/>
          </w:tcPr>
          <w:p>
            <w:pPr>
              <w:spacing w:after="0"/>
              <w:jc w:val="left"/>
            </w:pPr>
            <w:r>
              <w:rPr>
                <w:sz w:val="16"/>
              </w:rPr>
              <w:t>Island</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2024-02-16</w:t>
            </w:r>
          </w:p>
        </w:tc>
      </w:tr>
      <w:tr>
        <w:trPr>
          <w:cantSplit/>
        </w:trPr>
        <w:tc>
          <w:tcPr>
            <w:tcW w:type="dxa" w:w="1533"/>
          </w:tcPr>
          <w:p>
            <w:pPr>
              <w:spacing w:after="0"/>
              <w:jc w:val="left"/>
            </w:pPr>
            <w:r>
              <w:rPr>
                <w:sz w:val="16"/>
              </w:rPr>
              <w:t>Tremont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p>
        </w:tc>
      </w:tr>
      <w:tr>
        <w:trPr>
          <w:cantSplit/>
        </w:trPr>
        <w:tc>
          <w:tcPr>
            <w:tcW w:type="dxa" w:w="1533"/>
          </w:tcPr>
          <w:p>
            <w:pPr>
              <w:spacing w:after="0"/>
              <w:jc w:val="left"/>
            </w:pPr>
            <w:r>
              <w:rPr>
                <w:sz w:val="16"/>
              </w:rPr>
              <w:t>Trenton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p>
        </w:tc>
      </w:tr>
      <w:tr>
        <w:trPr>
          <w:cantSplit/>
        </w:trPr>
        <w:tc>
          <w:tcPr>
            <w:tcW w:type="dxa" w:w="1533"/>
          </w:tcPr>
          <w:p>
            <w:pPr>
              <w:spacing w:after="0"/>
              <w:jc w:val="left"/>
            </w:pPr>
            <w:r>
              <w:rPr>
                <w:sz w:val="16"/>
              </w:rPr>
              <w:t>Verona Island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2024-02-16</w:t>
            </w:r>
          </w:p>
        </w:tc>
      </w:tr>
      <w:tr>
        <w:trPr>
          <w:cantSplit/>
        </w:trPr>
        <w:tc>
          <w:tcPr>
            <w:tcW w:type="dxa" w:w="1533"/>
          </w:tcPr>
          <w:p>
            <w:pPr>
              <w:spacing w:after="0"/>
              <w:jc w:val="left"/>
            </w:pPr>
            <w:r>
              <w:rPr>
                <w:sz w:val="16"/>
              </w:rPr>
              <w:t>Waltham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2024-02-16</w:t>
            </w:r>
          </w:p>
        </w:tc>
      </w:tr>
      <w:tr>
        <w:trPr>
          <w:cantSplit/>
        </w:trPr>
        <w:tc>
          <w:tcPr>
            <w:tcW w:type="dxa" w:w="1533"/>
          </w:tcPr>
          <w:p>
            <w:pPr>
              <w:spacing w:after="0"/>
              <w:jc w:val="left"/>
            </w:pPr>
            <w:r>
              <w:rPr>
                <w:sz w:val="16"/>
              </w:rPr>
              <w:t>Winter Harbor town</w:t>
            </w:r>
          </w:p>
        </w:tc>
        <w:tc>
          <w:tcPr>
            <w:tcW w:type="dxa" w:w="702"/>
          </w:tcPr>
          <w:p>
            <w:pPr>
              <w:spacing w:after="0"/>
              <w:jc w:val="left"/>
            </w:pPr>
            <w:r>
              <w:rPr>
                <w:sz w:val="16"/>
              </w:rPr>
              <w:t>Town</w:t>
            </w:r>
          </w:p>
        </w:tc>
        <w:tc>
          <w:tcPr>
            <w:tcW w:type="dxa" w:w="2732"/>
          </w:tcPr>
          <w:p>
            <w:pPr>
              <w:spacing w:after="0"/>
              <w:jc w:val="left"/>
            </w:pPr>
            <w:r>
              <w:rPr>
                <w:sz w:val="16"/>
              </w:rPr>
              <w:t>Approved, expires 2029-01-27</w:t>
            </w:r>
          </w:p>
        </w:tc>
        <w:tc>
          <w:tcPr>
            <w:tcW w:type="dxa" w:w="2517"/>
          </w:tcPr>
          <w:p>
            <w:pPr>
              <w:spacing w:after="0"/>
              <w:jc w:val="left"/>
            </w:pPr>
            <w:r>
              <w:rPr>
                <w:sz w:val="16"/>
              </w:rPr>
              <w:t>Hancock County, Maine Hazard Mitigation Plan - 2023 Update (FEMA plan 109285)</w:t>
            </w:r>
          </w:p>
        </w:tc>
        <w:tc>
          <w:tcPr>
            <w:tcW w:type="dxa" w:w="1071"/>
          </w:tcPr>
          <w:p>
            <w:pPr>
              <w:spacing w:after="0"/>
              <w:jc w:val="left"/>
            </w:pPr>
            <w:r>
              <w:rPr>
                <w:sz w:val="16"/>
              </w:rPr>
              <w:t>2024-01-28</w:t>
            </w:r>
          </w:p>
        </w:tc>
        <w:tc>
          <w:tcPr>
            <w:tcW w:type="dxa" w:w="1071"/>
          </w:tcPr>
          <w:p>
            <w:pPr>
              <w:spacing w:after="0"/>
              <w:jc w:val="left"/>
            </w:pPr>
            <w:r>
              <w:rPr>
                <w:sz w:val="16"/>
              </w:rPr>
              <w:t>2029-01-27</w:t>
            </w:r>
          </w:p>
        </w:tc>
        <w:tc>
          <w:tcPr>
            <w:tcW w:type="dxa" w:w="924"/>
          </w:tcPr>
          <w:p>
            <w:pPr>
              <w:spacing w:after="0"/>
              <w:jc w:val="right"/>
            </w:pPr>
            <w:r>
              <w:rPr>
                <w:sz w:val="16"/>
              </w:rPr>
              <w:t>850</w:t>
            </w:r>
          </w:p>
        </w:tc>
        <w:tc>
          <w:tcPr>
            <w:tcW w:type="dxa" w:w="3562"/>
          </w:tcPr>
          <w:p>
            <w:pPr>
              <w:spacing w:after="0"/>
              <w:jc w:val="left"/>
            </w:pPr>
            <w:r>
              <w:rPr>
                <w:sz w:val="16"/>
              </w:rPr>
              <w:t>this jurisdiction approved 2024-02-16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554"/>
        <w:gridCol w:w="1554"/>
        <w:gridCol w:w="1037"/>
        <w:gridCol w:w="1126"/>
        <w:gridCol w:w="1822"/>
        <w:gridCol w:w="1172"/>
        <w:gridCol w:w="1984"/>
        <w:gridCol w:w="2114"/>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54"/>
            <w:shd w:val="clear" w:color="auto" w:fill="E8E8E8"/>
          </w:tcPr>
          <w:p>
            <w:pPr>
              <w:spacing w:after="0"/>
              <w:jc w:val="left"/>
            </w:pPr>
            <w:r>
              <w:rPr>
                <w:b/>
                <w:sz w:val="16"/>
              </w:rPr>
              <w:t>NRI risk rating</w:t>
            </w:r>
          </w:p>
        </w:tc>
        <w:tc>
          <w:tcPr>
            <w:tcW w:type="dxa" w:w="15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8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4"/>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554"/>
          </w:tcPr>
          <w:p>
            <w:pPr>
              <w:spacing w:after="0"/>
              <w:jc w:val="left"/>
            </w:pPr>
            <w:r>
              <w:rPr>
                <w:sz w:val="16"/>
              </w:rPr>
              <w:t>Relatively Low</w:t>
            </w:r>
          </w:p>
        </w:tc>
        <w:tc>
          <w:tcPr>
            <w:tcW w:type="dxa" w:w="1554"/>
          </w:tcPr>
          <w:p>
            <w:pPr>
              <w:spacing w:after="0"/>
              <w:jc w:val="left"/>
            </w:pPr>
            <w:r>
              <w:rPr>
                <w:sz w:val="16"/>
              </w:rPr>
              <w:t>Relatively Low</w:t>
            </w:r>
          </w:p>
        </w:tc>
        <w:tc>
          <w:tcPr>
            <w:tcW w:type="dxa" w:w="1037"/>
          </w:tcPr>
          <w:p>
            <w:pPr>
              <w:spacing w:after="0"/>
              <w:jc w:val="right"/>
            </w:pPr>
            <w:r>
              <w:rPr>
                <w:sz w:val="16"/>
              </w:rPr>
              <w:t>$6,225,378</w:t>
            </w:r>
          </w:p>
        </w:tc>
        <w:tc>
          <w:tcPr>
            <w:tcW w:type="dxa" w:w="1126"/>
          </w:tcPr>
          <w:p>
            <w:pPr>
              <w:spacing w:after="0"/>
              <w:jc w:val="right"/>
            </w:pPr>
            <w:r>
              <w:rPr>
                <w:sz w:val="16"/>
              </w:rPr>
              <w:t>under $1</w:t>
            </w:r>
          </w:p>
        </w:tc>
        <w:tc>
          <w:tcPr>
            <w:tcW w:type="dxa" w:w="1822"/>
          </w:tcPr>
          <w:p>
            <w:pPr>
              <w:spacing w:after="0"/>
              <w:jc w:val="right"/>
            </w:pPr>
            <w:r>
              <w:rPr>
                <w:sz w:val="16"/>
              </w:rPr>
              <w:t>$4,368</w:t>
            </w:r>
          </w:p>
        </w:tc>
        <w:tc>
          <w:tcPr>
            <w:tcW w:type="dxa" w:w="1172"/>
          </w:tcPr>
          <w:p>
            <w:pPr>
              <w:spacing w:after="0"/>
              <w:jc w:val="right"/>
            </w:pPr>
            <w:r>
              <w:rPr>
                <w:sz w:val="16"/>
              </w:rPr>
              <w:t>$6,229,746</w:t>
            </w:r>
          </w:p>
        </w:tc>
        <w:tc>
          <w:tcPr>
            <w:tcW w:type="dxa" w:w="1984"/>
          </w:tcPr>
          <w:p>
            <w:pPr>
              <w:spacing w:after="0"/>
              <w:jc w:val="right"/>
            </w:pPr>
            <w:r>
              <w:rPr>
                <w:sz w:val="16"/>
              </w:rPr>
              <w:t>35</w:t>
            </w:r>
          </w:p>
        </w:tc>
        <w:tc>
          <w:tcPr>
            <w:tcW w:type="dxa" w:w="2114"/>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Hurricane</w:t>
            </w:r>
          </w:p>
        </w:tc>
        <w:tc>
          <w:tcPr>
            <w:tcW w:type="dxa" w:w="1554"/>
          </w:tcPr>
          <w:p>
            <w:pPr>
              <w:spacing w:after="0"/>
              <w:jc w:val="left"/>
            </w:pPr>
            <w:r>
              <w:rPr>
                <w:sz w:val="16"/>
              </w:rPr>
              <w:t>Relatively Moderate</w:t>
            </w:r>
          </w:p>
        </w:tc>
        <w:tc>
          <w:tcPr>
            <w:tcW w:type="dxa" w:w="1554"/>
          </w:tcPr>
          <w:p>
            <w:pPr>
              <w:spacing w:after="0"/>
              <w:jc w:val="left"/>
            </w:pPr>
            <w:r>
              <w:rPr>
                <w:sz w:val="16"/>
              </w:rPr>
              <w:t>Relatively Moderate</w:t>
            </w:r>
          </w:p>
        </w:tc>
        <w:tc>
          <w:tcPr>
            <w:tcW w:type="dxa" w:w="1037"/>
          </w:tcPr>
          <w:p>
            <w:pPr>
              <w:spacing w:after="0"/>
              <w:jc w:val="right"/>
            </w:pPr>
            <w:r>
              <w:rPr>
                <w:sz w:val="16"/>
              </w:rPr>
              <w:t>$5,741,835</w:t>
            </w:r>
          </w:p>
        </w:tc>
        <w:tc>
          <w:tcPr>
            <w:tcW w:type="dxa" w:w="1126"/>
          </w:tcPr>
          <w:p>
            <w:pPr>
              <w:spacing w:after="0"/>
              <w:jc w:val="right"/>
            </w:pPr>
            <w:r>
              <w:rPr>
                <w:sz w:val="16"/>
              </w:rPr>
              <w:t>$97,305</w:t>
            </w:r>
          </w:p>
        </w:tc>
        <w:tc>
          <w:tcPr>
            <w:tcW w:type="dxa" w:w="1822"/>
          </w:tcPr>
          <w:p>
            <w:pPr>
              <w:spacing w:after="0"/>
              <w:jc w:val="right"/>
            </w:pPr>
            <w:r>
              <w:rPr>
                <w:sz w:val="16"/>
              </w:rPr>
              <w:t>$84,373</w:t>
            </w:r>
          </w:p>
        </w:tc>
        <w:tc>
          <w:tcPr>
            <w:tcW w:type="dxa" w:w="1172"/>
          </w:tcPr>
          <w:p>
            <w:pPr>
              <w:spacing w:after="0"/>
              <w:jc w:val="right"/>
            </w:pPr>
            <w:r>
              <w:rPr>
                <w:sz w:val="16"/>
              </w:rPr>
              <w:t>$5,923,513</w:t>
            </w:r>
          </w:p>
        </w:tc>
        <w:tc>
          <w:tcPr>
            <w:tcW w:type="dxa" w:w="1984"/>
          </w:tcPr>
          <w:p>
            <w:pPr>
              <w:spacing w:after="0"/>
              <w:jc w:val="right"/>
            </w:pPr>
            <w:r>
              <w:rPr>
                <w:sz w:val="16"/>
              </w:rPr>
              <w:t>6</w:t>
            </w:r>
          </w:p>
        </w:tc>
        <w:tc>
          <w:tcPr>
            <w:tcW w:type="dxa" w:w="2114"/>
          </w:tcPr>
          <w:p>
            <w:pPr>
              <w:spacing w:after="0"/>
              <w:jc w:val="left"/>
            </w:pPr>
            <w:r>
              <w:rPr>
                <w:sz w:val="16"/>
              </w:rPr>
              <w:t>Includes 1 Tropical Depression record (outside NRI's Hurricane definition).</w:t>
            </w:r>
          </w:p>
        </w:tc>
      </w:tr>
      <w:tr>
        <w:trPr>
          <w:cantSplit/>
        </w:trPr>
        <w:tc>
          <w:tcPr>
            <w:tcW w:type="dxa" w:w="713"/>
          </w:tcPr>
          <w:p>
            <w:pPr>
              <w:spacing w:after="0"/>
              <w:jc w:val="right"/>
            </w:pPr>
            <w:r>
              <w:rPr>
                <w:sz w:val="16"/>
              </w:rPr>
              <w:t>3</w:t>
            </w:r>
          </w:p>
        </w:tc>
        <w:tc>
          <w:tcPr>
            <w:tcW w:type="dxa" w:w="1037"/>
          </w:tcPr>
          <w:p>
            <w:pPr>
              <w:spacing w:after="0"/>
              <w:jc w:val="left"/>
            </w:pPr>
            <w:r>
              <w:rPr>
                <w:sz w:val="16"/>
              </w:rPr>
              <w:t>Cold Wave</w:t>
            </w:r>
          </w:p>
        </w:tc>
        <w:tc>
          <w:tcPr>
            <w:tcW w:type="dxa" w:w="1554"/>
          </w:tcPr>
          <w:p>
            <w:pPr>
              <w:spacing w:after="0"/>
              <w:jc w:val="left"/>
            </w:pPr>
            <w:r>
              <w:rPr>
                <w:sz w:val="16"/>
              </w:rPr>
              <w:t>Relatively Moderate</w:t>
            </w:r>
          </w:p>
        </w:tc>
        <w:tc>
          <w:tcPr>
            <w:tcW w:type="dxa" w:w="1554"/>
          </w:tcPr>
          <w:p>
            <w:pPr>
              <w:spacing w:after="0"/>
              <w:jc w:val="left"/>
            </w:pPr>
            <w:r>
              <w:rPr>
                <w:sz w:val="16"/>
              </w:rPr>
              <w:t>Relatively Moderate</w:t>
            </w:r>
          </w:p>
        </w:tc>
        <w:tc>
          <w:tcPr>
            <w:tcW w:type="dxa" w:w="1037"/>
          </w:tcPr>
          <w:p>
            <w:pPr>
              <w:spacing w:after="0"/>
              <w:jc w:val="right"/>
            </w:pPr>
            <w:r>
              <w:rPr>
                <w:sz w:val="16"/>
              </w:rPr>
              <w:t>$373</w:t>
            </w:r>
          </w:p>
        </w:tc>
        <w:tc>
          <w:tcPr>
            <w:tcW w:type="dxa" w:w="1126"/>
          </w:tcPr>
          <w:p>
            <w:pPr>
              <w:spacing w:after="0"/>
              <w:jc w:val="right"/>
            </w:pPr>
            <w:r>
              <w:rPr>
                <w:sz w:val="16"/>
              </w:rPr>
              <w:t>$5,152</w:t>
            </w:r>
          </w:p>
        </w:tc>
        <w:tc>
          <w:tcPr>
            <w:tcW w:type="dxa" w:w="1822"/>
          </w:tcPr>
          <w:p>
            <w:pPr>
              <w:spacing w:after="0"/>
              <w:jc w:val="right"/>
            </w:pPr>
            <w:r>
              <w:rPr>
                <w:sz w:val="16"/>
              </w:rPr>
              <w:t>$1,964,942</w:t>
            </w:r>
          </w:p>
        </w:tc>
        <w:tc>
          <w:tcPr>
            <w:tcW w:type="dxa" w:w="1172"/>
          </w:tcPr>
          <w:p>
            <w:pPr>
              <w:spacing w:after="0"/>
              <w:jc w:val="right"/>
            </w:pPr>
            <w:r>
              <w:rPr>
                <w:sz w:val="16"/>
              </w:rPr>
              <w:t>$1,970,466</w:t>
            </w:r>
          </w:p>
        </w:tc>
        <w:tc>
          <w:tcPr>
            <w:tcW w:type="dxa" w:w="1984"/>
          </w:tcPr>
          <w:p>
            <w:pPr>
              <w:spacing w:after="0"/>
              <w:jc w:val="right"/>
            </w:pPr>
            <w:r>
              <w:rPr>
                <w:sz w:val="16"/>
              </w:rPr>
              <w:t>20</w:t>
            </w:r>
          </w:p>
        </w:tc>
        <w:tc>
          <w:tcPr>
            <w:tcW w:type="dxa" w:w="2114"/>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Coastal Flooding</w:t>
            </w:r>
          </w:p>
        </w:tc>
        <w:tc>
          <w:tcPr>
            <w:tcW w:type="dxa" w:w="1554"/>
          </w:tcPr>
          <w:p>
            <w:pPr>
              <w:spacing w:after="0"/>
              <w:jc w:val="left"/>
            </w:pPr>
            <w:r>
              <w:rPr>
                <w:sz w:val="16"/>
              </w:rPr>
              <w:t>Relatively Moderate</w:t>
            </w:r>
          </w:p>
        </w:tc>
        <w:tc>
          <w:tcPr>
            <w:tcW w:type="dxa" w:w="1554"/>
          </w:tcPr>
          <w:p>
            <w:pPr>
              <w:spacing w:after="0"/>
              <w:jc w:val="left"/>
            </w:pPr>
            <w:r>
              <w:rPr>
                <w:sz w:val="16"/>
              </w:rPr>
              <w:t>Relatively Moderate</w:t>
            </w:r>
          </w:p>
        </w:tc>
        <w:tc>
          <w:tcPr>
            <w:tcW w:type="dxa" w:w="1037"/>
          </w:tcPr>
          <w:p>
            <w:pPr>
              <w:spacing w:after="0"/>
              <w:jc w:val="right"/>
            </w:pPr>
            <w:r>
              <w:rPr>
                <w:sz w:val="16"/>
              </w:rPr>
              <w:t>$1,965,671</w:t>
            </w:r>
          </w:p>
        </w:tc>
        <w:tc>
          <w:tcPr>
            <w:tcW w:type="dxa" w:w="1126"/>
          </w:tcPr>
          <w:p>
            <w:pPr>
              <w:spacing w:after="0"/>
              <w:jc w:val="right"/>
            </w:pPr>
            <w:r>
              <w:rPr>
                <w:sz w:val="16"/>
              </w:rPr>
              <w:t>n/a</w:t>
            </w:r>
          </w:p>
        </w:tc>
        <w:tc>
          <w:tcPr>
            <w:tcW w:type="dxa" w:w="1822"/>
          </w:tcPr>
          <w:p>
            <w:pPr>
              <w:spacing w:after="0"/>
              <w:jc w:val="right"/>
            </w:pPr>
            <w:r>
              <w:rPr>
                <w:sz w:val="16"/>
              </w:rPr>
              <w:t>$2,526</w:t>
            </w:r>
          </w:p>
        </w:tc>
        <w:tc>
          <w:tcPr>
            <w:tcW w:type="dxa" w:w="1172"/>
          </w:tcPr>
          <w:p>
            <w:pPr>
              <w:spacing w:after="0"/>
              <w:jc w:val="right"/>
            </w:pPr>
            <w:r>
              <w:rPr>
                <w:sz w:val="16"/>
              </w:rPr>
              <w:t>$1,968,197</w:t>
            </w:r>
          </w:p>
        </w:tc>
        <w:tc>
          <w:tcPr>
            <w:tcW w:type="dxa" w:w="1984"/>
          </w:tcPr>
          <w:p>
            <w:pPr>
              <w:spacing w:after="0"/>
              <w:jc w:val="right"/>
            </w:pPr>
            <w:r>
              <w:rPr>
                <w:sz w:val="16"/>
              </w:rPr>
              <w:t>24</w:t>
            </w:r>
          </w:p>
        </w:tc>
        <w:tc>
          <w:tcPr>
            <w:tcW w:type="dxa" w:w="2114"/>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Ice Storm</w:t>
            </w:r>
          </w:p>
        </w:tc>
        <w:tc>
          <w:tcPr>
            <w:tcW w:type="dxa" w:w="1554"/>
          </w:tcPr>
          <w:p>
            <w:pPr>
              <w:spacing w:after="0"/>
              <w:jc w:val="left"/>
            </w:pPr>
            <w:r>
              <w:rPr>
                <w:sz w:val="16"/>
              </w:rPr>
              <w:t>Relatively High</w:t>
            </w:r>
          </w:p>
        </w:tc>
        <w:tc>
          <w:tcPr>
            <w:tcW w:type="dxa" w:w="1554"/>
          </w:tcPr>
          <w:p>
            <w:pPr>
              <w:spacing w:after="0"/>
              <w:jc w:val="left"/>
            </w:pPr>
            <w:r>
              <w:rPr>
                <w:sz w:val="16"/>
              </w:rPr>
              <w:t>Relatively High</w:t>
            </w:r>
          </w:p>
        </w:tc>
        <w:tc>
          <w:tcPr>
            <w:tcW w:type="dxa" w:w="1037"/>
          </w:tcPr>
          <w:p>
            <w:pPr>
              <w:spacing w:after="0"/>
              <w:jc w:val="right"/>
            </w:pPr>
            <w:r>
              <w:rPr>
                <w:sz w:val="16"/>
              </w:rPr>
              <w:t>$1,077,560</w:t>
            </w:r>
          </w:p>
        </w:tc>
        <w:tc>
          <w:tcPr>
            <w:tcW w:type="dxa" w:w="1126"/>
          </w:tcPr>
          <w:p>
            <w:pPr>
              <w:spacing w:after="0"/>
              <w:jc w:val="right"/>
            </w:pPr>
            <w:r>
              <w:rPr>
                <w:sz w:val="16"/>
              </w:rPr>
              <w:t>n/a</w:t>
            </w:r>
          </w:p>
        </w:tc>
        <w:tc>
          <w:tcPr>
            <w:tcW w:type="dxa" w:w="1822"/>
          </w:tcPr>
          <w:p>
            <w:pPr>
              <w:spacing w:after="0"/>
              <w:jc w:val="right"/>
            </w:pPr>
            <w:r>
              <w:rPr>
                <w:sz w:val="16"/>
              </w:rPr>
              <w:t>$45,446</w:t>
            </w:r>
          </w:p>
        </w:tc>
        <w:tc>
          <w:tcPr>
            <w:tcW w:type="dxa" w:w="1172"/>
          </w:tcPr>
          <w:p>
            <w:pPr>
              <w:spacing w:after="0"/>
              <w:jc w:val="right"/>
            </w:pPr>
            <w:r>
              <w:rPr>
                <w:sz w:val="16"/>
              </w:rPr>
              <w:t>$1,123,006</w:t>
            </w:r>
          </w:p>
        </w:tc>
        <w:tc>
          <w:tcPr>
            <w:tcW w:type="dxa" w:w="1984"/>
          </w:tcPr>
          <w:p>
            <w:pPr>
              <w:spacing w:after="0"/>
              <w:jc w:val="right"/>
            </w:pPr>
            <w:r>
              <w:rPr>
                <w:sz w:val="16"/>
              </w:rPr>
              <w:t>4</w:t>
            </w:r>
          </w:p>
        </w:tc>
        <w:tc>
          <w:tcPr>
            <w:tcW w:type="dxa" w:w="2114"/>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Lightning</w:t>
            </w:r>
          </w:p>
        </w:tc>
        <w:tc>
          <w:tcPr>
            <w:tcW w:type="dxa" w:w="1554"/>
          </w:tcPr>
          <w:p>
            <w:pPr>
              <w:spacing w:after="0"/>
              <w:jc w:val="left"/>
            </w:pPr>
            <w:r>
              <w:rPr>
                <w:sz w:val="16"/>
              </w:rPr>
              <w:t>Relatively Moderate</w:t>
            </w:r>
          </w:p>
        </w:tc>
        <w:tc>
          <w:tcPr>
            <w:tcW w:type="dxa" w:w="1554"/>
          </w:tcPr>
          <w:p>
            <w:pPr>
              <w:spacing w:after="0"/>
              <w:jc w:val="left"/>
            </w:pPr>
            <w:r>
              <w:rPr>
                <w:sz w:val="16"/>
              </w:rPr>
              <w:t>Relatively Moderate</w:t>
            </w:r>
          </w:p>
        </w:tc>
        <w:tc>
          <w:tcPr>
            <w:tcW w:type="dxa" w:w="1037"/>
          </w:tcPr>
          <w:p>
            <w:pPr>
              <w:spacing w:after="0"/>
              <w:jc w:val="right"/>
            </w:pPr>
            <w:r>
              <w:rPr>
                <w:sz w:val="16"/>
              </w:rPr>
              <w:t>$15,492</w:t>
            </w:r>
          </w:p>
        </w:tc>
        <w:tc>
          <w:tcPr>
            <w:tcW w:type="dxa" w:w="1126"/>
          </w:tcPr>
          <w:p>
            <w:pPr>
              <w:spacing w:after="0"/>
              <w:jc w:val="right"/>
            </w:pPr>
            <w:r>
              <w:rPr>
                <w:sz w:val="16"/>
              </w:rPr>
              <w:t>n/a</w:t>
            </w:r>
          </w:p>
        </w:tc>
        <w:tc>
          <w:tcPr>
            <w:tcW w:type="dxa" w:w="1822"/>
          </w:tcPr>
          <w:p>
            <w:pPr>
              <w:spacing w:after="0"/>
              <w:jc w:val="right"/>
            </w:pPr>
            <w:r>
              <w:rPr>
                <w:sz w:val="16"/>
              </w:rPr>
              <w:t>$831,786</w:t>
            </w:r>
          </w:p>
        </w:tc>
        <w:tc>
          <w:tcPr>
            <w:tcW w:type="dxa" w:w="1172"/>
          </w:tcPr>
          <w:p>
            <w:pPr>
              <w:spacing w:after="0"/>
              <w:jc w:val="right"/>
            </w:pPr>
            <w:r>
              <w:rPr>
                <w:sz w:val="16"/>
              </w:rPr>
              <w:t>$847,278</w:t>
            </w:r>
          </w:p>
        </w:tc>
        <w:tc>
          <w:tcPr>
            <w:tcW w:type="dxa" w:w="1984"/>
          </w:tcPr>
          <w:p>
            <w:pPr>
              <w:spacing w:after="0"/>
              <w:jc w:val="right"/>
            </w:pPr>
            <w:r>
              <w:rPr>
                <w:sz w:val="16"/>
              </w:rPr>
              <w:t>10</w:t>
            </w:r>
          </w:p>
        </w:tc>
        <w:tc>
          <w:tcPr>
            <w:tcW w:type="dxa" w:w="2114"/>
          </w:tcPr>
          <w:p>
            <w:pPr>
              <w:spacing w:after="0"/>
              <w:jc w:val="left"/>
            </w:pPr>
          </w:p>
        </w:tc>
      </w:tr>
      <w:tr>
        <w:trPr>
          <w:cantSplit/>
        </w:trPr>
        <w:tc>
          <w:tcPr>
            <w:tcW w:type="dxa" w:w="713"/>
          </w:tcPr>
          <w:p>
            <w:pPr>
              <w:spacing w:after="0"/>
              <w:jc w:val="right"/>
            </w:pPr>
            <w:r>
              <w:rPr>
                <w:sz w:val="16"/>
              </w:rPr>
              <w:t>7</w:t>
            </w:r>
          </w:p>
        </w:tc>
        <w:tc>
          <w:tcPr>
            <w:tcW w:type="dxa" w:w="1037"/>
          </w:tcPr>
          <w:p>
            <w:pPr>
              <w:spacing w:after="0"/>
              <w:jc w:val="left"/>
            </w:pPr>
            <w:r>
              <w:rPr>
                <w:sz w:val="16"/>
              </w:rPr>
              <w:t>Winter Weather</w:t>
            </w:r>
          </w:p>
        </w:tc>
        <w:tc>
          <w:tcPr>
            <w:tcW w:type="dxa" w:w="1554"/>
          </w:tcPr>
          <w:p>
            <w:pPr>
              <w:spacing w:after="0"/>
              <w:jc w:val="left"/>
            </w:pPr>
            <w:r>
              <w:rPr>
                <w:sz w:val="16"/>
              </w:rPr>
              <w:t>Relatively High</w:t>
            </w:r>
          </w:p>
        </w:tc>
        <w:tc>
          <w:tcPr>
            <w:tcW w:type="dxa" w:w="1554"/>
          </w:tcPr>
          <w:p>
            <w:pPr>
              <w:spacing w:after="0"/>
              <w:jc w:val="left"/>
            </w:pPr>
            <w:r>
              <w:rPr>
                <w:sz w:val="16"/>
              </w:rPr>
              <w:t>Relatively High</w:t>
            </w:r>
          </w:p>
        </w:tc>
        <w:tc>
          <w:tcPr>
            <w:tcW w:type="dxa" w:w="1037"/>
          </w:tcPr>
          <w:p>
            <w:pPr>
              <w:spacing w:after="0"/>
              <w:jc w:val="right"/>
            </w:pPr>
            <w:r>
              <w:rPr>
                <w:sz w:val="16"/>
              </w:rPr>
              <w:t>$277,600</w:t>
            </w:r>
          </w:p>
        </w:tc>
        <w:tc>
          <w:tcPr>
            <w:tcW w:type="dxa" w:w="1126"/>
          </w:tcPr>
          <w:p>
            <w:pPr>
              <w:spacing w:after="0"/>
              <w:jc w:val="right"/>
            </w:pPr>
            <w:r>
              <w:rPr>
                <w:sz w:val="16"/>
              </w:rPr>
              <w:t>$15</w:t>
            </w:r>
          </w:p>
        </w:tc>
        <w:tc>
          <w:tcPr>
            <w:tcW w:type="dxa" w:w="1822"/>
          </w:tcPr>
          <w:p>
            <w:pPr>
              <w:spacing w:after="0"/>
              <w:jc w:val="right"/>
            </w:pPr>
            <w:r>
              <w:rPr>
                <w:sz w:val="16"/>
              </w:rPr>
              <w:t>$559,924</w:t>
            </w:r>
          </w:p>
        </w:tc>
        <w:tc>
          <w:tcPr>
            <w:tcW w:type="dxa" w:w="1172"/>
          </w:tcPr>
          <w:p>
            <w:pPr>
              <w:spacing w:after="0"/>
              <w:jc w:val="right"/>
            </w:pPr>
            <w:r>
              <w:rPr>
                <w:sz w:val="16"/>
              </w:rPr>
              <w:t>$837,539</w:t>
            </w:r>
          </w:p>
        </w:tc>
        <w:tc>
          <w:tcPr>
            <w:tcW w:type="dxa" w:w="1984"/>
          </w:tcPr>
          <w:p>
            <w:pPr>
              <w:spacing w:after="0"/>
              <w:jc w:val="right"/>
            </w:pPr>
            <w:r>
              <w:rPr>
                <w:sz w:val="16"/>
              </w:rPr>
              <w:t>219</w:t>
            </w:r>
          </w:p>
        </w:tc>
        <w:tc>
          <w:tcPr>
            <w:tcW w:type="dxa" w:w="2114"/>
          </w:tcPr>
          <w:p>
            <w:pPr>
              <w:spacing w:after="0"/>
              <w:jc w:val="left"/>
            </w:pPr>
            <w:r>
              <w:rPr>
                <w:sz w:val="16"/>
              </w:rPr>
              <w:t>Includes 1 Sleet record (outside NRI's Winter Weather definition).</w:t>
            </w:r>
          </w:p>
        </w:tc>
      </w:tr>
      <w:tr>
        <w:trPr>
          <w:cantSplit/>
        </w:trPr>
        <w:tc>
          <w:tcPr>
            <w:tcW w:type="dxa" w:w="713"/>
          </w:tcPr>
          <w:p>
            <w:pPr>
              <w:spacing w:after="0"/>
              <w:jc w:val="right"/>
            </w:pPr>
            <w:r>
              <w:rPr>
                <w:sz w:val="16"/>
              </w:rPr>
              <w:t>8</w:t>
            </w:r>
          </w:p>
        </w:tc>
        <w:tc>
          <w:tcPr>
            <w:tcW w:type="dxa" w:w="1037"/>
          </w:tcPr>
          <w:p>
            <w:pPr>
              <w:spacing w:after="0"/>
              <w:jc w:val="left"/>
            </w:pPr>
            <w:r>
              <w:rPr>
                <w:sz w:val="16"/>
              </w:rPr>
              <w:t>Earthquake</w:t>
            </w:r>
          </w:p>
        </w:tc>
        <w:tc>
          <w:tcPr>
            <w:tcW w:type="dxa" w:w="1554"/>
          </w:tcPr>
          <w:p>
            <w:pPr>
              <w:spacing w:after="0"/>
              <w:jc w:val="left"/>
            </w:pPr>
            <w:r>
              <w:rPr>
                <w:sz w:val="16"/>
              </w:rPr>
              <w:t>Very Low</w:t>
            </w:r>
          </w:p>
        </w:tc>
        <w:tc>
          <w:tcPr>
            <w:tcW w:type="dxa" w:w="1554"/>
          </w:tcPr>
          <w:p>
            <w:pPr>
              <w:spacing w:after="0"/>
              <w:jc w:val="left"/>
            </w:pPr>
            <w:r>
              <w:rPr>
                <w:sz w:val="16"/>
              </w:rPr>
              <w:t>Relatively Low</w:t>
            </w:r>
          </w:p>
        </w:tc>
        <w:tc>
          <w:tcPr>
            <w:tcW w:type="dxa" w:w="1037"/>
          </w:tcPr>
          <w:p>
            <w:pPr>
              <w:spacing w:after="0"/>
              <w:jc w:val="right"/>
            </w:pPr>
            <w:r>
              <w:rPr>
                <w:sz w:val="16"/>
              </w:rPr>
              <w:t>$281,309</w:t>
            </w:r>
          </w:p>
        </w:tc>
        <w:tc>
          <w:tcPr>
            <w:tcW w:type="dxa" w:w="1126"/>
          </w:tcPr>
          <w:p>
            <w:pPr>
              <w:spacing w:after="0"/>
              <w:jc w:val="right"/>
            </w:pPr>
            <w:r>
              <w:rPr>
                <w:sz w:val="16"/>
              </w:rPr>
              <w:t>n/a</w:t>
            </w:r>
          </w:p>
        </w:tc>
        <w:tc>
          <w:tcPr>
            <w:tcW w:type="dxa" w:w="1822"/>
          </w:tcPr>
          <w:p>
            <w:pPr>
              <w:spacing w:after="0"/>
              <w:jc w:val="right"/>
            </w:pPr>
            <w:r>
              <w:rPr>
                <w:sz w:val="16"/>
              </w:rPr>
              <w:t>$39,740</w:t>
            </w:r>
          </w:p>
        </w:tc>
        <w:tc>
          <w:tcPr>
            <w:tcW w:type="dxa" w:w="1172"/>
          </w:tcPr>
          <w:p>
            <w:pPr>
              <w:spacing w:after="0"/>
              <w:jc w:val="right"/>
            </w:pPr>
            <w:r>
              <w:rPr>
                <w:sz w:val="16"/>
              </w:rPr>
              <w:t>$321,049</w:t>
            </w:r>
          </w:p>
        </w:tc>
        <w:tc>
          <w:tcPr>
            <w:tcW w:type="dxa" w:w="1984"/>
          </w:tcPr>
          <w:p>
            <w:pPr>
              <w:spacing w:after="0"/>
              <w:jc w:val="right"/>
            </w:pPr>
          </w:p>
        </w:tc>
        <w:tc>
          <w:tcPr>
            <w:tcW w:type="dxa" w:w="2114"/>
          </w:tcPr>
          <w:p>
            <w:pPr>
              <w:spacing w:after="0"/>
              <w:jc w:val="left"/>
            </w:pPr>
            <w:r>
              <w:rPr>
                <w:sz w:val="16"/>
              </w:rPr>
              <w:t>Storm Events does not record earthquakes.</w:t>
            </w:r>
          </w:p>
        </w:tc>
      </w:tr>
      <w:tr>
        <w:trPr>
          <w:cantSplit/>
        </w:trPr>
        <w:tc>
          <w:tcPr>
            <w:tcW w:type="dxa" w:w="713"/>
          </w:tcPr>
          <w:p>
            <w:pPr>
              <w:spacing w:after="0"/>
              <w:jc w:val="right"/>
            </w:pPr>
            <w:r>
              <w:rPr>
                <w:sz w:val="16"/>
              </w:rPr>
              <w:t>9</w:t>
            </w:r>
          </w:p>
        </w:tc>
        <w:tc>
          <w:tcPr>
            <w:tcW w:type="dxa" w:w="1037"/>
          </w:tcPr>
          <w:p>
            <w:pPr>
              <w:spacing w:after="0"/>
              <w:jc w:val="left"/>
            </w:pPr>
            <w:r>
              <w:rPr>
                <w:sz w:val="16"/>
              </w:rPr>
              <w:t>Drought</w:t>
            </w:r>
          </w:p>
        </w:tc>
        <w:tc>
          <w:tcPr>
            <w:tcW w:type="dxa" w:w="1554"/>
          </w:tcPr>
          <w:p>
            <w:pPr>
              <w:spacing w:after="0"/>
              <w:jc w:val="left"/>
            </w:pPr>
            <w:r>
              <w:rPr>
                <w:sz w:val="16"/>
              </w:rPr>
              <w:t>Relatively Low</w:t>
            </w:r>
          </w:p>
        </w:tc>
        <w:tc>
          <w:tcPr>
            <w:tcW w:type="dxa" w:w="15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$261,058</w:t>
            </w:r>
          </w:p>
        </w:tc>
        <w:tc>
          <w:tcPr>
            <w:tcW w:type="dxa" w:w="1822"/>
          </w:tcPr>
          <w:p>
            <w:pPr>
              <w:spacing w:after="0"/>
              <w:jc w:val="right"/>
            </w:pPr>
            <w:r>
              <w:rPr>
                <w:sz w:val="16"/>
              </w:rPr>
              <w:t>n/a</w:t>
            </w:r>
          </w:p>
        </w:tc>
        <w:tc>
          <w:tcPr>
            <w:tcW w:type="dxa" w:w="1172"/>
          </w:tcPr>
          <w:p>
            <w:pPr>
              <w:spacing w:after="0"/>
              <w:jc w:val="right"/>
            </w:pPr>
            <w:r>
              <w:rPr>
                <w:sz w:val="16"/>
              </w:rPr>
              <w:t>$261,058</w:t>
            </w:r>
          </w:p>
        </w:tc>
        <w:tc>
          <w:tcPr>
            <w:tcW w:type="dxa" w:w="1984"/>
          </w:tcPr>
          <w:p>
            <w:pPr>
              <w:spacing w:after="0"/>
              <w:jc w:val="right"/>
            </w:pPr>
            <w:r>
              <w:rPr>
                <w:sz w:val="16"/>
              </w:rPr>
              <w:t>16</w:t>
            </w:r>
          </w:p>
        </w:tc>
        <w:tc>
          <w:tcPr>
            <w:tcW w:type="dxa" w:w="2114"/>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Strong Wind</w:t>
            </w:r>
          </w:p>
        </w:tc>
        <w:tc>
          <w:tcPr>
            <w:tcW w:type="dxa" w:w="1554"/>
          </w:tcPr>
          <w:p>
            <w:pPr>
              <w:spacing w:after="0"/>
              <w:jc w:val="left"/>
            </w:pPr>
            <w:r>
              <w:rPr>
                <w:sz w:val="16"/>
              </w:rPr>
              <w:t>Relatively Low</w:t>
            </w:r>
          </w:p>
        </w:tc>
        <w:tc>
          <w:tcPr>
            <w:tcW w:type="dxa" w:w="1554"/>
          </w:tcPr>
          <w:p>
            <w:pPr>
              <w:spacing w:after="0"/>
              <w:jc w:val="left"/>
            </w:pPr>
            <w:r>
              <w:rPr>
                <w:sz w:val="16"/>
              </w:rPr>
              <w:t>Relatively Low</w:t>
            </w:r>
          </w:p>
        </w:tc>
        <w:tc>
          <w:tcPr>
            <w:tcW w:type="dxa" w:w="1037"/>
          </w:tcPr>
          <w:p>
            <w:pPr>
              <w:spacing w:after="0"/>
              <w:jc w:val="right"/>
            </w:pPr>
            <w:r>
              <w:rPr>
                <w:sz w:val="16"/>
              </w:rPr>
              <w:t>$5,437</w:t>
            </w:r>
          </w:p>
        </w:tc>
        <w:tc>
          <w:tcPr>
            <w:tcW w:type="dxa" w:w="1126"/>
          </w:tcPr>
          <w:p>
            <w:pPr>
              <w:spacing w:after="0"/>
              <w:jc w:val="right"/>
            </w:pPr>
            <w:r>
              <w:rPr>
                <w:sz w:val="16"/>
              </w:rPr>
              <w:t>$130</w:t>
            </w:r>
          </w:p>
        </w:tc>
        <w:tc>
          <w:tcPr>
            <w:tcW w:type="dxa" w:w="1822"/>
          </w:tcPr>
          <w:p>
            <w:pPr>
              <w:spacing w:after="0"/>
              <w:jc w:val="right"/>
            </w:pPr>
            <w:r>
              <w:rPr>
                <w:sz w:val="16"/>
              </w:rPr>
              <w:t>$193,698</w:t>
            </w:r>
          </w:p>
        </w:tc>
        <w:tc>
          <w:tcPr>
            <w:tcW w:type="dxa" w:w="1172"/>
          </w:tcPr>
          <w:p>
            <w:pPr>
              <w:spacing w:after="0"/>
              <w:jc w:val="right"/>
            </w:pPr>
            <w:r>
              <w:rPr>
                <w:sz w:val="16"/>
              </w:rPr>
              <w:t>$199,266</w:t>
            </w:r>
          </w:p>
        </w:tc>
        <w:tc>
          <w:tcPr>
            <w:tcW w:type="dxa" w:w="1984"/>
          </w:tcPr>
          <w:p>
            <w:pPr>
              <w:spacing w:after="0"/>
              <w:jc w:val="right"/>
            </w:pPr>
            <w:r>
              <w:rPr>
                <w:sz w:val="16"/>
              </w:rPr>
              <w:t>192</w:t>
            </w:r>
          </w:p>
        </w:tc>
        <w:tc>
          <w:tcPr>
            <w:tcW w:type="dxa" w:w="2114"/>
          </w:tcPr>
          <w:p>
            <w:pPr>
              <w:spacing w:after="0"/>
              <w:jc w:val="left"/>
            </w:pPr>
            <w:r>
              <w:rPr>
                <w:sz w:val="16"/>
              </w:rPr>
              <w:t>Includes 121 High Wind and 7 Strong Wind records (NOAA non-thunderstorm wind types, outside NRI's Strong Wind definition).</w:t>
            </w:r>
          </w:p>
        </w:tc>
      </w:tr>
      <w:tr>
        <w:trPr>
          <w:cantSplit/>
        </w:trPr>
        <w:tc>
          <w:tcPr>
            <w:tcW w:type="dxa" w:w="713"/>
          </w:tcPr>
          <w:p>
            <w:pPr>
              <w:spacing w:after="0"/>
              <w:jc w:val="right"/>
            </w:pPr>
            <w:r>
              <w:rPr>
                <w:sz w:val="16"/>
              </w:rPr>
              <w:t>11</w:t>
            </w:r>
          </w:p>
        </w:tc>
        <w:tc>
          <w:tcPr>
            <w:tcW w:type="dxa" w:w="1037"/>
          </w:tcPr>
          <w:p>
            <w:pPr>
              <w:spacing w:after="0"/>
              <w:jc w:val="left"/>
            </w:pPr>
            <w:r>
              <w:rPr>
                <w:sz w:val="16"/>
              </w:rPr>
              <w:t>Tornado</w:t>
            </w:r>
          </w:p>
        </w:tc>
        <w:tc>
          <w:tcPr>
            <w:tcW w:type="dxa" w:w="1554"/>
          </w:tcPr>
          <w:p>
            <w:pPr>
              <w:spacing w:after="0"/>
              <w:jc w:val="left"/>
            </w:pPr>
            <w:r>
              <w:rPr>
                <w:sz w:val="16"/>
              </w:rPr>
              <w:t>Very Low</w:t>
            </w:r>
          </w:p>
        </w:tc>
        <w:tc>
          <w:tcPr>
            <w:tcW w:type="dxa" w:w="1554"/>
          </w:tcPr>
          <w:p>
            <w:pPr>
              <w:spacing w:after="0"/>
              <w:jc w:val="left"/>
            </w:pPr>
            <w:r>
              <w:rPr>
                <w:sz w:val="16"/>
              </w:rPr>
              <w:t>Very Low</w:t>
            </w:r>
          </w:p>
        </w:tc>
        <w:tc>
          <w:tcPr>
            <w:tcW w:type="dxa" w:w="1037"/>
          </w:tcPr>
          <w:p>
            <w:pPr>
              <w:spacing w:after="0"/>
              <w:jc w:val="right"/>
            </w:pPr>
            <w:r>
              <w:rPr>
                <w:sz w:val="16"/>
              </w:rPr>
              <w:t>$49,263</w:t>
            </w:r>
          </w:p>
        </w:tc>
        <w:tc>
          <w:tcPr>
            <w:tcW w:type="dxa" w:w="1126"/>
          </w:tcPr>
          <w:p>
            <w:pPr>
              <w:spacing w:after="0"/>
              <w:jc w:val="right"/>
            </w:pPr>
            <w:r>
              <w:rPr>
                <w:sz w:val="16"/>
              </w:rPr>
              <w:t>$46</w:t>
            </w:r>
          </w:p>
        </w:tc>
        <w:tc>
          <w:tcPr>
            <w:tcW w:type="dxa" w:w="1822"/>
          </w:tcPr>
          <w:p>
            <w:pPr>
              <w:spacing w:after="0"/>
              <w:jc w:val="right"/>
            </w:pPr>
            <w:r>
              <w:rPr>
                <w:sz w:val="16"/>
              </w:rPr>
              <w:t>$120,136</w:t>
            </w:r>
          </w:p>
        </w:tc>
        <w:tc>
          <w:tcPr>
            <w:tcW w:type="dxa" w:w="1172"/>
          </w:tcPr>
          <w:p>
            <w:pPr>
              <w:spacing w:after="0"/>
              <w:jc w:val="right"/>
            </w:pPr>
            <w:r>
              <w:rPr>
                <w:sz w:val="16"/>
              </w:rPr>
              <w:t>$169,445</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12</w:t>
            </w:r>
          </w:p>
        </w:tc>
        <w:tc>
          <w:tcPr>
            <w:tcW w:type="dxa" w:w="1037"/>
          </w:tcPr>
          <w:p>
            <w:pPr>
              <w:spacing w:after="0"/>
              <w:jc w:val="left"/>
            </w:pPr>
            <w:r>
              <w:rPr>
                <w:sz w:val="16"/>
              </w:rPr>
              <w:t>Hail</w:t>
            </w:r>
          </w:p>
        </w:tc>
        <w:tc>
          <w:tcPr>
            <w:tcW w:type="dxa" w:w="1554"/>
          </w:tcPr>
          <w:p>
            <w:pPr>
              <w:spacing w:after="0"/>
              <w:jc w:val="left"/>
            </w:pPr>
            <w:r>
              <w:rPr>
                <w:sz w:val="16"/>
              </w:rPr>
              <w:t>Very Low</w:t>
            </w:r>
          </w:p>
        </w:tc>
        <w:tc>
          <w:tcPr>
            <w:tcW w:type="dxa" w:w="1554"/>
          </w:tcPr>
          <w:p>
            <w:pPr>
              <w:spacing w:after="0"/>
              <w:jc w:val="left"/>
            </w:pPr>
            <w:r>
              <w:rPr>
                <w:sz w:val="16"/>
              </w:rPr>
              <w:t>Very Low</w:t>
            </w:r>
          </w:p>
        </w:tc>
        <w:tc>
          <w:tcPr>
            <w:tcW w:type="dxa" w:w="1037"/>
          </w:tcPr>
          <w:p>
            <w:pPr>
              <w:spacing w:after="0"/>
              <w:jc w:val="right"/>
            </w:pPr>
            <w:r>
              <w:rPr>
                <w:sz w:val="16"/>
              </w:rPr>
              <w:t>$77,672</w:t>
            </w:r>
          </w:p>
        </w:tc>
        <w:tc>
          <w:tcPr>
            <w:tcW w:type="dxa" w:w="1126"/>
          </w:tcPr>
          <w:p>
            <w:pPr>
              <w:spacing w:after="0"/>
              <w:jc w:val="right"/>
            </w:pPr>
            <w:r>
              <w:rPr>
                <w:sz w:val="16"/>
              </w:rPr>
              <w:t>$1,411</w:t>
            </w:r>
          </w:p>
        </w:tc>
        <w:tc>
          <w:tcPr>
            <w:tcW w:type="dxa" w:w="1822"/>
          </w:tcPr>
          <w:p>
            <w:pPr>
              <w:spacing w:after="0"/>
              <w:jc w:val="right"/>
            </w:pPr>
            <w:r>
              <w:rPr>
                <w:sz w:val="16"/>
              </w:rPr>
              <w:t>$7,668</w:t>
            </w:r>
          </w:p>
        </w:tc>
        <w:tc>
          <w:tcPr>
            <w:tcW w:type="dxa" w:w="1172"/>
          </w:tcPr>
          <w:p>
            <w:pPr>
              <w:spacing w:after="0"/>
              <w:jc w:val="right"/>
            </w:pPr>
            <w:r>
              <w:rPr>
                <w:sz w:val="16"/>
              </w:rPr>
              <w:t>$86,751</w:t>
            </w:r>
          </w:p>
        </w:tc>
        <w:tc>
          <w:tcPr>
            <w:tcW w:type="dxa" w:w="1984"/>
          </w:tcPr>
          <w:p>
            <w:pPr>
              <w:spacing w:after="0"/>
              <w:jc w:val="right"/>
            </w:pPr>
            <w:r>
              <w:rPr>
                <w:sz w:val="16"/>
              </w:rPr>
              <w:t>18</w:t>
            </w:r>
          </w:p>
        </w:tc>
        <w:tc>
          <w:tcPr>
            <w:tcW w:type="dxa" w:w="2114"/>
          </w:tcPr>
          <w:p>
            <w:pPr>
              <w:spacing w:after="0"/>
              <w:jc w:val="left"/>
            </w:pPr>
          </w:p>
        </w:tc>
      </w:tr>
      <w:tr>
        <w:trPr>
          <w:cantSplit/>
        </w:trPr>
        <w:tc>
          <w:tcPr>
            <w:tcW w:type="dxa" w:w="713"/>
          </w:tcPr>
          <w:p>
            <w:pPr>
              <w:spacing w:after="0"/>
              <w:jc w:val="right"/>
            </w:pPr>
            <w:r>
              <w:rPr>
                <w:sz w:val="16"/>
              </w:rPr>
              <w:t>13</w:t>
            </w:r>
          </w:p>
        </w:tc>
        <w:tc>
          <w:tcPr>
            <w:tcW w:type="dxa" w:w="1037"/>
          </w:tcPr>
          <w:p>
            <w:pPr>
              <w:spacing w:after="0"/>
              <w:jc w:val="left"/>
            </w:pPr>
            <w:r>
              <w:rPr>
                <w:sz w:val="16"/>
              </w:rPr>
              <w:t>Heat Wave</w:t>
            </w:r>
          </w:p>
        </w:tc>
        <w:tc>
          <w:tcPr>
            <w:tcW w:type="dxa" w:w="1554"/>
          </w:tcPr>
          <w:p>
            <w:pPr>
              <w:spacing w:after="0"/>
              <w:jc w:val="left"/>
            </w:pPr>
            <w:r>
              <w:rPr>
                <w:sz w:val="16"/>
              </w:rPr>
              <w:t>Very Low</w:t>
            </w:r>
          </w:p>
        </w:tc>
        <w:tc>
          <w:tcPr>
            <w:tcW w:type="dxa" w:w="15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$486</w:t>
            </w:r>
          </w:p>
        </w:tc>
        <w:tc>
          <w:tcPr>
            <w:tcW w:type="dxa" w:w="1822"/>
          </w:tcPr>
          <w:p>
            <w:pPr>
              <w:spacing w:after="0"/>
              <w:jc w:val="right"/>
            </w:pPr>
            <w:r>
              <w:rPr>
                <w:sz w:val="16"/>
              </w:rPr>
              <w:t>$25,343</w:t>
            </w:r>
          </w:p>
        </w:tc>
        <w:tc>
          <w:tcPr>
            <w:tcW w:type="dxa" w:w="1172"/>
          </w:tcPr>
          <w:p>
            <w:pPr>
              <w:spacing w:after="0"/>
              <w:jc w:val="right"/>
            </w:pPr>
            <w:r>
              <w:rPr>
                <w:sz w:val="16"/>
              </w:rPr>
              <w:t>$25,829</w:t>
            </w:r>
          </w:p>
        </w:tc>
        <w:tc>
          <w:tcPr>
            <w:tcW w:type="dxa" w:w="1984"/>
          </w:tcPr>
          <w:p>
            <w:pPr>
              <w:spacing w:after="0"/>
              <w:jc w:val="right"/>
            </w:pPr>
            <w:r>
              <w:rPr>
                <w:sz w:val="16"/>
              </w:rPr>
              <w:t>24</w:t>
            </w:r>
          </w:p>
        </w:tc>
        <w:tc>
          <w:tcPr>
            <w:tcW w:type="dxa" w:w="2114"/>
          </w:tcPr>
          <w:p>
            <w:pPr>
              <w:spacing w:after="0"/>
              <w:jc w:val="left"/>
            </w:pPr>
          </w:p>
        </w:tc>
      </w:tr>
      <w:tr>
        <w:trPr>
          <w:cantSplit/>
        </w:trPr>
        <w:tc>
          <w:tcPr>
            <w:tcW w:type="dxa" w:w="713"/>
          </w:tcPr>
          <w:p>
            <w:pPr>
              <w:spacing w:after="0"/>
              <w:jc w:val="right"/>
            </w:pPr>
            <w:r>
              <w:rPr>
                <w:sz w:val="16"/>
              </w:rPr>
              <w:t>14</w:t>
            </w:r>
          </w:p>
        </w:tc>
        <w:tc>
          <w:tcPr>
            <w:tcW w:type="dxa" w:w="1037"/>
          </w:tcPr>
          <w:p>
            <w:pPr>
              <w:spacing w:after="0"/>
              <w:jc w:val="left"/>
            </w:pPr>
            <w:r>
              <w:rPr>
                <w:sz w:val="16"/>
              </w:rPr>
              <w:t>Landslide</w:t>
            </w:r>
          </w:p>
        </w:tc>
        <w:tc>
          <w:tcPr>
            <w:tcW w:type="dxa" w:w="1554"/>
          </w:tcPr>
          <w:p>
            <w:pPr>
              <w:spacing w:after="0"/>
              <w:jc w:val="left"/>
            </w:pPr>
            <w:r>
              <w:rPr>
                <w:sz w:val="16"/>
              </w:rPr>
              <w:t>Relatively Low</w:t>
            </w:r>
          </w:p>
        </w:tc>
        <w:tc>
          <w:tcPr>
            <w:tcW w:type="dxa" w:w="1554"/>
          </w:tcPr>
          <w:p>
            <w:pPr>
              <w:spacing w:after="0"/>
              <w:jc w:val="left"/>
            </w:pPr>
            <w:r>
              <w:rPr>
                <w:sz w:val="16"/>
              </w:rPr>
              <w:t>Very Low</w:t>
            </w:r>
          </w:p>
        </w:tc>
        <w:tc>
          <w:tcPr>
            <w:tcW w:type="dxa" w:w="1037"/>
          </w:tcPr>
          <w:p>
            <w:pPr>
              <w:spacing w:after="0"/>
              <w:jc w:val="right"/>
            </w:pPr>
            <w:r>
              <w:rPr>
                <w:sz w:val="16"/>
              </w:rPr>
              <w:t>$3,209</w:t>
            </w:r>
          </w:p>
        </w:tc>
        <w:tc>
          <w:tcPr>
            <w:tcW w:type="dxa" w:w="1126"/>
          </w:tcPr>
          <w:p>
            <w:pPr>
              <w:spacing w:after="0"/>
              <w:jc w:val="right"/>
            </w:pPr>
            <w:r>
              <w:rPr>
                <w:sz w:val="16"/>
              </w:rPr>
              <w:t>n/a</w:t>
            </w:r>
          </w:p>
        </w:tc>
        <w:tc>
          <w:tcPr>
            <w:tcW w:type="dxa" w:w="1822"/>
          </w:tcPr>
          <w:p>
            <w:pPr>
              <w:spacing w:after="0"/>
              <w:jc w:val="right"/>
            </w:pPr>
            <w:r>
              <w:rPr>
                <w:sz w:val="16"/>
              </w:rPr>
              <w:t>$1,323</w:t>
            </w:r>
          </w:p>
        </w:tc>
        <w:tc>
          <w:tcPr>
            <w:tcW w:type="dxa" w:w="1172"/>
          </w:tcPr>
          <w:p>
            <w:pPr>
              <w:spacing w:after="0"/>
              <w:jc w:val="right"/>
            </w:pPr>
            <w:r>
              <w:rPr>
                <w:sz w:val="16"/>
              </w:rPr>
              <w:t>$4,531</w:t>
            </w:r>
          </w:p>
        </w:tc>
        <w:tc>
          <w:tcPr>
            <w:tcW w:type="dxa" w:w="1984"/>
          </w:tcPr>
          <w:p>
            <w:pPr>
              <w:spacing w:after="0"/>
              <w:jc w:val="right"/>
            </w:pPr>
            <w:r>
              <w:rPr>
                <w:sz w:val="16"/>
              </w:rPr>
              <w:t>0</w:t>
            </w:r>
          </w:p>
        </w:tc>
        <w:tc>
          <w:tcPr>
            <w:tcW w:type="dxa" w:w="2114"/>
          </w:tcPr>
          <w:p>
            <w:pPr>
              <w:spacing w:after="0"/>
              <w:jc w:val="left"/>
            </w:pPr>
            <w:r>
              <w:rPr>
                <w:sz w:val="16"/>
              </w:rPr>
              <w:t>Declared 1 time; no Storm Events record of this type.</w:t>
            </w:r>
          </w:p>
        </w:tc>
      </w:tr>
      <w:tr>
        <w:trPr>
          <w:cantSplit/>
        </w:trPr>
        <w:tc>
          <w:tcPr>
            <w:tcW w:type="dxa" w:w="713"/>
          </w:tcPr>
          <w:p>
            <w:pPr>
              <w:spacing w:after="0"/>
              <w:jc w:val="right"/>
            </w:pPr>
            <w:r>
              <w:rPr>
                <w:sz w:val="16"/>
              </w:rPr>
              <w:t>15</w:t>
            </w:r>
          </w:p>
        </w:tc>
        <w:tc>
          <w:tcPr>
            <w:tcW w:type="dxa" w:w="1037"/>
          </w:tcPr>
          <w:p>
            <w:pPr>
              <w:spacing w:after="0"/>
              <w:jc w:val="left"/>
            </w:pPr>
            <w:r>
              <w:rPr>
                <w:sz w:val="16"/>
              </w:rPr>
              <w:t>Wildfire</w:t>
            </w:r>
          </w:p>
        </w:tc>
        <w:tc>
          <w:tcPr>
            <w:tcW w:type="dxa" w:w="1554"/>
          </w:tcPr>
          <w:p>
            <w:pPr>
              <w:spacing w:after="0"/>
              <w:jc w:val="left"/>
            </w:pPr>
            <w:r>
              <w:rPr>
                <w:sz w:val="16"/>
              </w:rPr>
              <w:t>Very Low</w:t>
            </w:r>
          </w:p>
        </w:tc>
        <w:tc>
          <w:tcPr>
            <w:tcW w:type="dxa" w:w="1554"/>
          </w:tcPr>
          <w:p>
            <w:pPr>
              <w:spacing w:after="0"/>
              <w:jc w:val="left"/>
            </w:pPr>
            <w:r>
              <w:rPr>
                <w:sz w:val="16"/>
              </w:rPr>
              <w:t>Very Low</w:t>
            </w:r>
          </w:p>
        </w:tc>
        <w:tc>
          <w:tcPr>
            <w:tcW w:type="dxa" w:w="1037"/>
          </w:tcPr>
          <w:p>
            <w:pPr>
              <w:spacing w:after="0"/>
              <w:jc w:val="right"/>
            </w:pPr>
            <w:r>
              <w:rPr>
                <w:sz w:val="16"/>
              </w:rPr>
              <w:t>$3,268</w:t>
            </w:r>
          </w:p>
        </w:tc>
        <w:tc>
          <w:tcPr>
            <w:tcW w:type="dxa" w:w="1126"/>
          </w:tcPr>
          <w:p>
            <w:pPr>
              <w:spacing w:after="0"/>
              <w:jc w:val="right"/>
            </w:pPr>
            <w:r>
              <w:rPr>
                <w:sz w:val="16"/>
              </w:rPr>
              <w:t>$3</w:t>
            </w:r>
          </w:p>
        </w:tc>
        <w:tc>
          <w:tcPr>
            <w:tcW w:type="dxa" w:w="1822"/>
          </w:tcPr>
          <w:p>
            <w:pPr>
              <w:spacing w:after="0"/>
              <w:jc w:val="right"/>
            </w:pPr>
            <w:r>
              <w:rPr>
                <w:sz w:val="16"/>
              </w:rPr>
              <w:t>$470</w:t>
            </w:r>
          </w:p>
        </w:tc>
        <w:tc>
          <w:tcPr>
            <w:tcW w:type="dxa" w:w="1172"/>
          </w:tcPr>
          <w:p>
            <w:pPr>
              <w:spacing w:after="0"/>
              <w:jc w:val="right"/>
            </w:pPr>
            <w:r>
              <w:rPr>
                <w:sz w:val="16"/>
              </w:rPr>
              <w:t>$3,742</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16</w:t>
            </w:r>
          </w:p>
        </w:tc>
        <w:tc>
          <w:tcPr>
            <w:tcW w:type="dxa" w:w="1037"/>
          </w:tcPr>
          <w:p>
            <w:pPr>
              <w:spacing w:after="0"/>
              <w:jc w:val="left"/>
            </w:pPr>
            <w:r>
              <w:rPr>
                <w:sz w:val="16"/>
              </w:rPr>
              <w:t>Avalanche</w:t>
            </w:r>
          </w:p>
        </w:tc>
        <w:tc>
          <w:tcPr>
            <w:tcW w:type="dxa" w:w="1554"/>
          </w:tcPr>
          <w:p>
            <w:pPr>
              <w:spacing w:after="0"/>
              <w:jc w:val="left"/>
            </w:pPr>
            <w:r>
              <w:rPr>
                <w:sz w:val="16"/>
              </w:rPr>
              <w:t>Very Low</w:t>
            </w:r>
          </w:p>
        </w:tc>
        <w:tc>
          <w:tcPr>
            <w:tcW w:type="dxa" w:w="155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822"/>
          </w:tcPr>
          <w:p>
            <w:pPr>
              <w:spacing w:after="0"/>
              <w:jc w:val="right"/>
            </w:pPr>
            <w:r>
              <w:rPr>
                <w:sz w:val="16"/>
              </w:rPr>
              <w:t>$728</w:t>
            </w:r>
          </w:p>
        </w:tc>
        <w:tc>
          <w:tcPr>
            <w:tcW w:type="dxa" w:w="1172"/>
          </w:tcPr>
          <w:p>
            <w:pPr>
              <w:spacing w:after="0"/>
              <w:jc w:val="right"/>
            </w:pPr>
            <w:r>
              <w:rPr>
                <w:sz w:val="16"/>
              </w:rPr>
              <w:t>$728</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r>
        <w:trPr>
          <w:cantSplit/>
        </w:trPr>
        <w:tc>
          <w:tcPr>
            <w:tcW w:type="dxa" w:w="713"/>
          </w:tcPr>
          <w:p>
            <w:pPr>
              <w:spacing w:after="0"/>
              <w:jc w:val="right"/>
            </w:pPr>
          </w:p>
        </w:tc>
        <w:tc>
          <w:tcPr>
            <w:tcW w:type="dxa" w:w="1037"/>
          </w:tcPr>
          <w:p>
            <w:pPr>
              <w:spacing w:after="0"/>
              <w:jc w:val="left"/>
            </w:pPr>
            <w:r>
              <w:rPr>
                <w:sz w:val="16"/>
              </w:rPr>
              <w:t>Tsunami</w:t>
            </w:r>
          </w:p>
        </w:tc>
        <w:tc>
          <w:tcPr>
            <w:tcW w:type="dxa" w:w="1554"/>
          </w:tcPr>
          <w:p>
            <w:pPr>
              <w:spacing w:after="0"/>
              <w:jc w:val="left"/>
            </w:pPr>
            <w:r>
              <w:rPr>
                <w:sz w:val="16"/>
              </w:rPr>
              <w:t>Insufficient Data</w:t>
            </w:r>
          </w:p>
        </w:tc>
        <w:tc>
          <w:tcPr>
            <w:tcW w:type="dxa" w:w="1554"/>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822"/>
          </w:tcPr>
          <w:p>
            <w:pPr>
              <w:spacing w:after="0"/>
              <w:jc w:val="right"/>
            </w:pPr>
            <w:r>
              <w:rPr>
                <w:sz w:val="16"/>
              </w:rPr>
              <w:t>n/a</w:t>
            </w:r>
          </w:p>
        </w:tc>
        <w:tc>
          <w:tcPr>
            <w:tcW w:type="dxa" w:w="1172"/>
          </w:tcPr>
          <w:p>
            <w:pPr>
              <w:spacing w:after="0"/>
              <w:jc w:val="right"/>
            </w:pPr>
            <w:r>
              <w:rPr>
                <w:sz w:val="16"/>
              </w:rPr>
              <w:t>n/a</w:t>
            </w:r>
          </w:p>
        </w:tc>
        <w:tc>
          <w:tcPr>
            <w:tcW w:type="dxa" w:w="1984"/>
          </w:tcPr>
          <w:p>
            <w:pPr>
              <w:spacing w:after="0"/>
              <w:jc w:val="right"/>
            </w:pPr>
            <w:r>
              <w:rPr>
                <w:sz w:val="16"/>
              </w:rPr>
              <w:t>0</w:t>
            </w:r>
          </w:p>
        </w:tc>
        <w:tc>
          <w:tcPr>
            <w:tcW w:type="dxa" w:w="211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wildfire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9651 (Very Low, 45.0); tract 9661 (Very Low, 43.6); tract 9659 (Very Low, 41.3)</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9655.03 (Relatively Low, 70.1); tract 9659 (Relatively Low, 53.9); tract 9667 (Relatively Low, 49.3)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9659 (Relatively High, 94.4); tract 9667 (Relatively High, 91.6); tract 9655.03 (Relatively High, 91.2)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9651 (Relatively Low, 93.2); tract 9659 (Relatively Low, 90.7); tract 9660 (Relatively Low, 89.4)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9653 (Relatively Low, 31.6); tract 9655.04 (Very Low, 28.1); tract 9663 (Very Low, 27.9)</w:t>
            </w:r>
          </w:p>
        </w:tc>
      </w:tr>
      <w:tr>
        <w:trPr>
          <w:cantSplit/>
        </w:trPr>
        <w:tc>
          <w:tcPr>
            <w:tcW w:type="dxa" w:w="3446"/>
          </w:tcPr>
          <w:p>
            <w:pPr>
              <w:spacing w:after="0"/>
              <w:jc w:val="left"/>
            </w:pPr>
            <w:r>
              <w:rPr>
                <w:sz w:val="16"/>
              </w:rPr>
              <w:t>Tsunami</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9651 (Very Low, 60.8); tract 9667 (Very Low, 57.0); tract 9666 (Very Low, 55.6)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9651 is Census Tract 9651).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1"/>
        <w:gridCol w:w="1874"/>
        <w:gridCol w:w="1789"/>
        <w:gridCol w:w="1955"/>
        <w:gridCol w:w="1558"/>
        <w:gridCol w:w="1467"/>
        <w:gridCol w:w="2082"/>
        <w:gridCol w:w="1647"/>
      </w:tblGrid>
      <w:tr>
        <w:trPr>
          <w:cantSplit/>
          <w:tblHeader/>
        </w:trPr>
        <w:tc>
          <w:tcPr>
            <w:tcW w:type="dxa" w:w="1741"/>
            <w:shd w:val="clear" w:color="auto" w:fill="E8E8E8"/>
          </w:tcPr>
          <w:p>
            <w:pPr>
              <w:spacing w:after="0"/>
              <w:jc w:val="left"/>
            </w:pPr>
            <w:r>
              <w:rPr>
                <w:b/>
                <w:sz w:val="16"/>
              </w:rPr>
              <w:t>Hazard</w:t>
            </w:r>
          </w:p>
        </w:tc>
        <w:tc>
          <w:tcPr>
            <w:tcW w:type="dxa" w:w="1874"/>
            <w:shd w:val="clear" w:color="auto" w:fill="E8E8E8"/>
          </w:tcPr>
          <w:p>
            <w:pPr>
              <w:spacing w:after="0"/>
              <w:jc w:val="left"/>
            </w:pPr>
            <w:r>
              <w:rPr>
                <w:b/>
                <w:sz w:val="16"/>
              </w:rPr>
              <w:t>Scale</w:t>
            </w:r>
          </w:p>
        </w:tc>
        <w:tc>
          <w:tcPr>
            <w:tcW w:type="dxa" w:w="178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5"/>
            <w:shd w:val="clear" w:color="auto" w:fill="E8E8E8"/>
          </w:tcPr>
          <w:p>
            <w:pPr>
              <w:spacing w:after="0"/>
              <w:jc w:val="left"/>
            </w:pPr>
            <w:r>
              <w:rPr>
                <w:b/>
                <w:sz w:val="16"/>
              </w:rPr>
              <w:t>Observed range</w:t>
            </w:r>
          </w:p>
        </w:tc>
        <w:tc>
          <w:tcPr>
            <w:tcW w:type="dxa" w:w="1558"/>
            <w:shd w:val="clear" w:color="auto" w:fill="E8E8E8"/>
          </w:tcPr>
          <w:p>
            <w:pPr>
              <w:spacing w:after="0"/>
              <w:jc w:val="left"/>
            </w:pPr>
            <w:r>
              <w:rPr>
                <w:b/>
                <w:sz w:val="16"/>
              </w:rPr>
              <w:t>Worst recorded event</w:t>
            </w:r>
          </w:p>
        </w:tc>
        <w:tc>
          <w:tcPr>
            <w:tcW w:type="dxa" w:w="1467"/>
            <w:shd w:val="clear" w:color="auto" w:fill="E8E8E8"/>
          </w:tcPr>
          <w:p>
            <w:pPr>
              <w:spacing w:after="0"/>
              <w:jc w:val="left"/>
            </w:pPr>
            <w:r>
              <w:rPr>
                <w:b/>
                <w:sz w:val="16"/>
              </w:rPr>
              <w:t>Most damaging (when different)</w:t>
            </w:r>
          </w:p>
        </w:tc>
        <w:tc>
          <w:tcPr>
            <w:tcW w:type="dxa" w:w="2082"/>
            <w:shd w:val="clear" w:color="auto" w:fill="E8E8E8"/>
          </w:tcPr>
          <w:p>
            <w:pPr>
              <w:spacing w:after="0"/>
              <w:jc w:val="left"/>
            </w:pPr>
            <w:r>
              <w:rPr>
                <w:b/>
                <w:sz w:val="16"/>
              </w:rPr>
              <w:t>How it applies to jurisdictions</w:t>
            </w:r>
          </w:p>
        </w:tc>
        <w:tc>
          <w:tcPr>
            <w:tcW w:type="dxa" w:w="1647"/>
            <w:shd w:val="clear" w:color="auto" w:fill="E8E8E8"/>
          </w:tcPr>
          <w:p>
            <w:pPr>
              <w:spacing w:after="0"/>
              <w:jc w:val="left"/>
            </w:pPr>
            <w:r>
              <w:rPr>
                <w:b/>
                <w:sz w:val="16"/>
              </w:rPr>
              <w:t>Note</w:t>
            </w:r>
          </w:p>
        </w:tc>
      </w:tr>
      <w:tr>
        <w:trPr>
          <w:cantSplit/>
        </w:trPr>
        <w:tc>
          <w:tcPr>
            <w:tcW w:type="dxa" w:w="1741"/>
          </w:tcPr>
          <w:p>
            <w:pPr>
              <w:spacing w:after="0"/>
              <w:jc w:val="left"/>
            </w:pPr>
            <w:r>
              <w:rPr>
                <w:sz w:val="16"/>
              </w:rPr>
              <w:t>Avalanche</w:t>
            </w:r>
          </w:p>
        </w:tc>
        <w:tc>
          <w:tcPr>
            <w:tcW w:type="dxa" w:w="1874"/>
          </w:tcPr>
          <w:p>
            <w:pPr>
              <w:spacing w:after="0"/>
              <w:jc w:val="left"/>
            </w:pPr>
            <w:r>
              <w:rPr>
                <w:sz w:val="16"/>
              </w:rPr>
              <w:t>none (count and damage only)</w:t>
            </w:r>
          </w:p>
        </w:tc>
        <w:tc>
          <w:tcPr>
            <w:tcW w:type="dxa" w:w="1789"/>
          </w:tcPr>
          <w:p>
            <w:pPr>
              <w:spacing w:after="0"/>
              <w:jc w:val="right"/>
            </w:pPr>
            <w:r>
              <w:rPr>
                <w:sz w:val="16"/>
              </w:rPr>
              <w:t>0</w:t>
            </w:r>
          </w:p>
        </w:tc>
        <w:tc>
          <w:tcPr>
            <w:tcW w:type="dxa" w:w="1955"/>
          </w:tcPr>
          <w:p>
            <w:pPr>
              <w:spacing w:after="0"/>
              <w:jc w:val="left"/>
            </w:pPr>
          </w:p>
        </w:tc>
        <w:tc>
          <w:tcPr>
            <w:tcW w:type="dxa" w:w="1558"/>
          </w:tcPr>
          <w:p>
            <w:pPr>
              <w:spacing w:after="0"/>
              <w:jc w:val="left"/>
            </w:pPr>
          </w:p>
        </w:tc>
        <w:tc>
          <w:tcPr>
            <w:tcW w:type="dxa" w:w="1467"/>
          </w:tcPr>
          <w:p>
            <w:pPr>
              <w:spacing w:after="0"/>
              <w:jc w:val="left"/>
            </w:pPr>
          </w:p>
        </w:tc>
        <w:tc>
          <w:tcPr>
            <w:tcW w:type="dxa" w:w="2082"/>
          </w:tcPr>
          <w:p>
            <w:pPr>
              <w:spacing w:after="0"/>
              <w:jc w:val="left"/>
            </w:pPr>
          </w:p>
        </w:tc>
        <w:tc>
          <w:tcPr>
            <w:tcW w:type="dxa" w:w="1647"/>
          </w:tcPr>
          <w:p>
            <w:pPr>
              <w:spacing w:after="0"/>
              <w:jc w:val="left"/>
            </w:pPr>
          </w:p>
        </w:tc>
      </w:tr>
      <w:tr>
        <w:trPr>
          <w:cantSplit/>
        </w:trPr>
        <w:tc>
          <w:tcPr>
            <w:tcW w:type="dxa" w:w="1741"/>
          </w:tcPr>
          <w:p>
            <w:pPr>
              <w:spacing w:after="0"/>
              <w:jc w:val="left"/>
            </w:pPr>
            <w:r>
              <w:rPr>
                <w:sz w:val="16"/>
              </w:rPr>
              <w:t>Coastal Flood, Storm Surge/Tide</w:t>
            </w:r>
          </w:p>
        </w:tc>
        <w:tc>
          <w:tcPr>
            <w:tcW w:type="dxa" w:w="1874"/>
          </w:tcPr>
          <w:p>
            <w:pPr>
              <w:spacing w:after="0"/>
              <w:jc w:val="left"/>
            </w:pPr>
            <w:r>
              <w:rPr>
                <w:sz w:val="16"/>
              </w:rPr>
              <w:t>none in data (flood depth: FIRM)</w:t>
            </w:r>
          </w:p>
        </w:tc>
        <w:tc>
          <w:tcPr>
            <w:tcW w:type="dxa" w:w="1789"/>
          </w:tcPr>
          <w:p>
            <w:pPr>
              <w:spacing w:after="0"/>
              <w:jc w:val="right"/>
            </w:pPr>
            <w:r>
              <w:rPr>
                <w:sz w:val="16"/>
              </w:rPr>
              <w:t>24 records, 1996 to 2024 (23 zone-level)</w:t>
            </w:r>
          </w:p>
        </w:tc>
        <w:tc>
          <w:tcPr>
            <w:tcW w:type="dxa" w:w="1955"/>
          </w:tcPr>
          <w:p>
            <w:pPr>
              <w:spacing w:after="0"/>
              <w:jc w:val="left"/>
            </w:pPr>
          </w:p>
        </w:tc>
        <w:tc>
          <w:tcPr>
            <w:tcW w:type="dxa" w:w="1558"/>
          </w:tcPr>
          <w:p>
            <w:pPr>
              <w:spacing w:after="0"/>
              <w:jc w:val="left"/>
            </w:pPr>
            <w:r>
              <w:rPr>
                <w:sz w:val="16"/>
              </w:rPr>
              <w:t>Storm Surge/Tide, 1997-01-10, $37,500 property; crops not reported (1997 dollars)</w:t>
            </w:r>
          </w:p>
        </w:tc>
        <w:tc>
          <w:tcPr>
            <w:tcW w:type="dxa" w:w="1467"/>
          </w:tcPr>
          <w:p>
            <w:pPr>
              <w:spacing w:after="0"/>
              <w:jc w:val="left"/>
            </w:pPr>
          </w:p>
        </w:tc>
        <w:tc>
          <w:tcPr>
            <w:tcW w:type="dxa" w:w="2082"/>
          </w:tcPr>
          <w:p>
            <w:pPr>
              <w:spacing w:after="0"/>
              <w:jc w:val="left"/>
            </w:pPr>
            <w:r>
              <w:rPr>
                <w:sz w:val="16"/>
              </w:rPr>
              <w:t>No event record names a jurisdiction in the plan. Zone-level records (23) apply countywide.</w:t>
            </w:r>
          </w:p>
        </w:tc>
        <w:tc>
          <w:tcPr>
            <w:tcW w:type="dxa" w:w="1647"/>
          </w:tcPr>
          <w:p>
            <w:pPr>
              <w:spacing w:after="0"/>
              <w:jc w:val="left"/>
            </w:pPr>
            <w:r>
              <w:rPr>
                <w:sz w:val="16"/>
              </w:rPr>
              <w:t>Flood depth: see the FEMA Flood Insurance Rate Map.</w:t>
            </w:r>
          </w:p>
        </w:tc>
      </w:tr>
      <w:tr>
        <w:trPr>
          <w:cantSplit/>
        </w:trPr>
        <w:tc>
          <w:tcPr>
            <w:tcW w:type="dxa" w:w="1741"/>
          </w:tcPr>
          <w:p>
            <w:pPr>
              <w:spacing w:after="0"/>
              <w:jc w:val="left"/>
            </w:pPr>
            <w:r>
              <w:rPr>
                <w:sz w:val="16"/>
              </w:rPr>
              <w:t>Cold/Wind Chill, Extreme Cold/Wind Chill</w:t>
            </w:r>
          </w:p>
        </w:tc>
        <w:tc>
          <w:tcPr>
            <w:tcW w:type="dxa" w:w="1874"/>
          </w:tcPr>
          <w:p>
            <w:pPr>
              <w:spacing w:after="0"/>
              <w:jc w:val="left"/>
            </w:pPr>
            <w:r>
              <w:rPr>
                <w:sz w:val="16"/>
              </w:rPr>
              <w:t>wind chill</w:t>
            </w:r>
          </w:p>
        </w:tc>
        <w:tc>
          <w:tcPr>
            <w:tcW w:type="dxa" w:w="1789"/>
          </w:tcPr>
          <w:p>
            <w:pPr>
              <w:spacing w:after="0"/>
              <w:jc w:val="right"/>
            </w:pPr>
            <w:r>
              <w:rPr>
                <w:sz w:val="16"/>
              </w:rPr>
              <w:t>20 records, 1998 to 2023 (20 zone-level)</w:t>
            </w:r>
          </w:p>
        </w:tc>
        <w:tc>
          <w:tcPr>
            <w:tcW w:type="dxa" w:w="1955"/>
          </w:tcPr>
          <w:p>
            <w:pPr>
              <w:spacing w:after="0"/>
              <w:jc w:val="left"/>
            </w:pPr>
            <w:r>
              <w:rPr>
                <w:sz w:val="16"/>
              </w:rPr>
              <w:t>1 day to 8 days (median 3 days); 17 with a recorded value</w:t>
            </w:r>
          </w:p>
        </w:tc>
        <w:tc>
          <w:tcPr>
            <w:tcW w:type="dxa" w:w="1558"/>
          </w:tcPr>
          <w:p>
            <w:pPr>
              <w:spacing w:after="0"/>
              <w:jc w:val="left"/>
            </w:pPr>
            <w:r>
              <w:rPr>
                <w:sz w:val="16"/>
              </w:rPr>
              <w:t>8 consecutive days, 2013-01-20 to 2013-01-27, zone-level</w:t>
            </w:r>
          </w:p>
        </w:tc>
        <w:tc>
          <w:tcPr>
            <w:tcW w:type="dxa" w:w="1467"/>
          </w:tcPr>
          <w:p>
            <w:pPr>
              <w:spacing w:after="0"/>
              <w:jc w:val="left"/>
            </w:pPr>
          </w:p>
        </w:tc>
        <w:tc>
          <w:tcPr>
            <w:tcW w:type="dxa" w:w="2082"/>
          </w:tcPr>
          <w:p>
            <w:pPr>
              <w:spacing w:after="0"/>
              <w:jc w:val="left"/>
            </w:pPr>
            <w:r>
              <w:rPr>
                <w:sz w:val="16"/>
              </w:rPr>
              <w:t>Countywide (zone-level records).</w:t>
            </w:r>
          </w:p>
        </w:tc>
        <w:tc>
          <w:tcPr>
            <w:tcW w:type="dxa" w:w="1647"/>
          </w:tcPr>
          <w:p>
            <w:pPr>
              <w:spacing w:after="0"/>
              <w:jc w:val="left"/>
            </w:pPr>
          </w:p>
        </w:tc>
      </w:tr>
      <w:tr>
        <w:trPr>
          <w:cantSplit/>
        </w:trPr>
        <w:tc>
          <w:tcPr>
            <w:tcW w:type="dxa" w:w="1741"/>
          </w:tcPr>
          <w:p>
            <w:pPr>
              <w:spacing w:after="0"/>
              <w:jc w:val="left"/>
            </w:pPr>
            <w:r>
              <w:rPr>
                <w:sz w:val="16"/>
              </w:rPr>
              <w:t>Frost/Freeze (outside NRI's Cold Wave definition)</w:t>
            </w:r>
          </w:p>
        </w:tc>
        <w:tc>
          <w:tcPr>
            <w:tcW w:type="dxa" w:w="1874"/>
          </w:tcPr>
          <w:p>
            <w:pPr>
              <w:spacing w:after="0"/>
              <w:jc w:val="left"/>
            </w:pPr>
            <w:r>
              <w:rPr>
                <w:sz w:val="16"/>
              </w:rPr>
              <w:t>crop damage</w:t>
            </w:r>
          </w:p>
        </w:tc>
        <w:tc>
          <w:tcPr>
            <w:tcW w:type="dxa" w:w="1789"/>
          </w:tcPr>
          <w:p>
            <w:pPr>
              <w:spacing w:after="0"/>
              <w:jc w:val="right"/>
            </w:pPr>
            <w:r>
              <w:rPr>
                <w:sz w:val="16"/>
              </w:rPr>
              <w:t>0</w:t>
            </w:r>
          </w:p>
        </w:tc>
        <w:tc>
          <w:tcPr>
            <w:tcW w:type="dxa" w:w="1955"/>
          </w:tcPr>
          <w:p>
            <w:pPr>
              <w:spacing w:after="0"/>
              <w:jc w:val="left"/>
            </w:pPr>
          </w:p>
        </w:tc>
        <w:tc>
          <w:tcPr>
            <w:tcW w:type="dxa" w:w="1558"/>
          </w:tcPr>
          <w:p>
            <w:pPr>
              <w:spacing w:after="0"/>
              <w:jc w:val="left"/>
            </w:pPr>
          </w:p>
        </w:tc>
        <w:tc>
          <w:tcPr>
            <w:tcW w:type="dxa" w:w="1467"/>
          </w:tcPr>
          <w:p>
            <w:pPr>
              <w:spacing w:after="0"/>
              <w:jc w:val="left"/>
            </w:pPr>
          </w:p>
        </w:tc>
        <w:tc>
          <w:tcPr>
            <w:tcW w:type="dxa" w:w="2082"/>
          </w:tcPr>
          <w:p>
            <w:pPr>
              <w:spacing w:after="0"/>
              <w:jc w:val="left"/>
            </w:pPr>
          </w:p>
        </w:tc>
        <w:tc>
          <w:tcPr>
            <w:tcW w:type="dxa" w:w="1647"/>
          </w:tcPr>
          <w:p>
            <w:pPr>
              <w:spacing w:after="0"/>
              <w:jc w:val="left"/>
            </w:pPr>
          </w:p>
        </w:tc>
      </w:tr>
      <w:tr>
        <w:trPr>
          <w:cantSplit/>
        </w:trPr>
        <w:tc>
          <w:tcPr>
            <w:tcW w:type="dxa" w:w="1741"/>
          </w:tcPr>
          <w:p>
            <w:pPr>
              <w:spacing w:after="0"/>
              <w:jc w:val="left"/>
            </w:pPr>
            <w:r>
              <w:rPr>
                <w:sz w:val="16"/>
              </w:rPr>
              <w:t>Drought</w:t>
            </w:r>
          </w:p>
        </w:tc>
        <w:tc>
          <w:tcPr>
            <w:tcW w:type="dxa" w:w="1874"/>
          </w:tcPr>
          <w:p>
            <w:pPr>
              <w:spacing w:after="0"/>
              <w:jc w:val="left"/>
            </w:pPr>
            <w:r>
              <w:rPr>
                <w:sz w:val="16"/>
              </w:rPr>
              <w:t>U.S. Drought Monitor scale (D0 to D4)</w:t>
            </w:r>
          </w:p>
        </w:tc>
        <w:tc>
          <w:tcPr>
            <w:tcW w:type="dxa" w:w="1789"/>
          </w:tcPr>
          <w:p>
            <w:pPr>
              <w:spacing w:after="0"/>
              <w:jc w:val="right"/>
            </w:pPr>
            <w:r>
              <w:rPr>
                <w:sz w:val="16"/>
              </w:rPr>
              <w:t>16 records, 1999 to 2026 (16 zone-level)</w:t>
            </w:r>
          </w:p>
        </w:tc>
        <w:tc>
          <w:tcPr>
            <w:tcW w:type="dxa" w:w="1955"/>
          </w:tcPr>
          <w:p>
            <w:pPr>
              <w:spacing w:after="0"/>
              <w:jc w:val="left"/>
            </w:pPr>
            <w:r>
              <w:rPr>
                <w:sz w:val="16"/>
              </w:rPr>
              <w:t>30 days to 245 days (median 65 days); 4 with a recorded value</w:t>
            </w:r>
          </w:p>
        </w:tc>
        <w:tc>
          <w:tcPr>
            <w:tcW w:type="dxa" w:w="1558"/>
          </w:tcPr>
          <w:p>
            <w:pPr>
              <w:spacing w:after="0"/>
              <w:jc w:val="left"/>
            </w:pPr>
            <w:r>
              <w:rPr>
                <w:sz w:val="16"/>
              </w:rPr>
              <w:t>245 days (about 8.0 months), 2025-08-19 to 2026-04-20, a run of 9 consecutive Storm Events drought records, zone-level</w:t>
            </w:r>
          </w:p>
        </w:tc>
        <w:tc>
          <w:tcPr>
            <w:tcW w:type="dxa" w:w="1467"/>
          </w:tcPr>
          <w:p>
            <w:pPr>
              <w:spacing w:after="0"/>
              <w:jc w:val="left"/>
            </w:pPr>
          </w:p>
        </w:tc>
        <w:tc>
          <w:tcPr>
            <w:tcW w:type="dxa" w:w="2082"/>
          </w:tcPr>
          <w:p>
            <w:pPr>
              <w:spacing w:after="0"/>
              <w:jc w:val="left"/>
            </w:pPr>
            <w:r>
              <w:rPr>
                <w:sz w:val="16"/>
              </w:rPr>
              <w:t>Countywide (zone-level records).</w:t>
            </w:r>
          </w:p>
        </w:tc>
        <w:tc>
          <w:tcPr>
            <w:tcW w:type="dxa" w:w="16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1"/>
          </w:tcPr>
          <w:p>
            <w:pPr>
              <w:spacing w:after="0"/>
              <w:jc w:val="left"/>
            </w:pPr>
            <w:r>
              <w:rPr>
                <w:sz w:val="16"/>
              </w:rPr>
              <w:t>Earthquake</w:t>
            </w:r>
          </w:p>
        </w:tc>
        <w:tc>
          <w:tcPr>
            <w:tcW w:type="dxa" w:w="1874"/>
          </w:tcPr>
          <w:p>
            <w:pPr>
              <w:spacing w:after="0"/>
              <w:jc w:val="left"/>
            </w:pPr>
            <w:r>
              <w:rPr>
                <w:sz w:val="16"/>
              </w:rPr>
              <w:t>Modified Mercalli (local data)</w:t>
            </w:r>
          </w:p>
        </w:tc>
        <w:tc>
          <w:tcPr>
            <w:tcW w:type="dxa" w:w="1789"/>
          </w:tcPr>
          <w:p>
            <w:pPr>
              <w:spacing w:after="0"/>
              <w:jc w:val="right"/>
            </w:pPr>
            <w:r>
              <w:rPr>
                <w:sz w:val="16"/>
              </w:rPr>
              <w:t>0</w:t>
            </w:r>
          </w:p>
        </w:tc>
        <w:tc>
          <w:tcPr>
            <w:tcW w:type="dxa" w:w="1955"/>
          </w:tcPr>
          <w:p>
            <w:pPr>
              <w:spacing w:after="0"/>
              <w:jc w:val="left"/>
            </w:pPr>
          </w:p>
        </w:tc>
        <w:tc>
          <w:tcPr>
            <w:tcW w:type="dxa" w:w="1558"/>
          </w:tcPr>
          <w:p>
            <w:pPr>
              <w:spacing w:after="0"/>
              <w:jc w:val="left"/>
            </w:pPr>
          </w:p>
        </w:tc>
        <w:tc>
          <w:tcPr>
            <w:tcW w:type="dxa" w:w="1467"/>
          </w:tcPr>
          <w:p>
            <w:pPr>
              <w:spacing w:after="0"/>
              <w:jc w:val="left"/>
            </w:pPr>
          </w:p>
        </w:tc>
        <w:tc>
          <w:tcPr>
            <w:tcW w:type="dxa" w:w="2082"/>
          </w:tcPr>
          <w:p>
            <w:pPr>
              <w:spacing w:after="0"/>
              <w:jc w:val="left"/>
            </w:pPr>
          </w:p>
        </w:tc>
        <w:tc>
          <w:tcPr>
            <w:tcW w:type="dxa" w:w="1647"/>
          </w:tcPr>
          <w:p>
            <w:pPr>
              <w:spacing w:after="0"/>
              <w:jc w:val="left"/>
            </w:pPr>
            <w:r>
              <w:rPr>
                <w:sz w:val="16"/>
              </w:rPr>
              <w:t>Storm Events does not record earthquakes; the USGS earthquake catalog is the source.</w:t>
            </w:r>
          </w:p>
        </w:tc>
      </w:tr>
      <w:tr>
        <w:trPr>
          <w:cantSplit/>
        </w:trPr>
        <w:tc>
          <w:tcPr>
            <w:tcW w:type="dxa" w:w="1741"/>
          </w:tcPr>
          <w:p>
            <w:pPr>
              <w:spacing w:after="0"/>
              <w:jc w:val="left"/>
            </w:pPr>
            <w:r>
              <w:rPr>
                <w:sz w:val="16"/>
              </w:rPr>
              <w:t>Hail</w:t>
            </w:r>
          </w:p>
        </w:tc>
        <w:tc>
          <w:tcPr>
            <w:tcW w:type="dxa" w:w="1874"/>
          </w:tcPr>
          <w:p>
            <w:pPr>
              <w:spacing w:after="0"/>
              <w:jc w:val="left"/>
            </w:pPr>
            <w:r>
              <w:rPr>
                <w:sz w:val="16"/>
              </w:rPr>
              <w:t>hail size (inches)</w:t>
            </w:r>
          </w:p>
        </w:tc>
        <w:tc>
          <w:tcPr>
            <w:tcW w:type="dxa" w:w="1789"/>
          </w:tcPr>
          <w:p>
            <w:pPr>
              <w:spacing w:after="0"/>
              <w:jc w:val="right"/>
            </w:pPr>
            <w:r>
              <w:rPr>
                <w:sz w:val="16"/>
              </w:rPr>
              <w:t>22 records, 1986 to 2023</w:t>
            </w:r>
          </w:p>
        </w:tc>
        <w:tc>
          <w:tcPr>
            <w:tcW w:type="dxa" w:w="1955"/>
          </w:tcPr>
          <w:p>
            <w:pPr>
              <w:spacing w:after="0"/>
              <w:jc w:val="left"/>
            </w:pPr>
            <w:r>
              <w:rPr>
                <w:sz w:val="16"/>
              </w:rPr>
              <w:t>0.75 in to 1.75 in (median 1 in); 22 with a recorded value</w:t>
            </w:r>
          </w:p>
        </w:tc>
        <w:tc>
          <w:tcPr>
            <w:tcW w:type="dxa" w:w="1558"/>
          </w:tcPr>
          <w:p>
            <w:pPr>
              <w:spacing w:after="0"/>
              <w:jc w:val="left"/>
            </w:pPr>
            <w:r>
              <w:rPr>
                <w:sz w:val="16"/>
              </w:rPr>
              <w:t>1.75 in hail, 2021-06-30; same size also recorded on 2005-08-02</w:t>
            </w:r>
          </w:p>
        </w:tc>
        <w:tc>
          <w:tcPr>
            <w:tcW w:type="dxa" w:w="1467"/>
          </w:tcPr>
          <w:p>
            <w:pPr>
              <w:spacing w:after="0"/>
              <w:jc w:val="left"/>
            </w:pPr>
          </w:p>
        </w:tc>
        <w:tc>
          <w:tcPr>
            <w:tcW w:type="dxa" w:w="2082"/>
          </w:tcPr>
          <w:p>
            <w:pPr>
              <w:spacing w:after="0"/>
              <w:jc w:val="left"/>
            </w:pPr>
            <w:r>
              <w:rPr>
                <w:sz w:val="16"/>
              </w:rPr>
              <w:t>Event records naming jurisdictions in the plan: Amherst town (3 records), Aurora town (3 records), Great Pond town (2 records), Lamoine town (2 records), Bucksport town (1 record), Cranberry Isles town (1 record), Dedham town (1 record), Ellsworth city (1 record), Orland town (1 record), Surry town (1 record).</w:t>
            </w:r>
          </w:p>
        </w:tc>
        <w:tc>
          <w:tcPr>
            <w:tcW w:type="dxa" w:w="1647"/>
          </w:tcPr>
          <w:p>
            <w:pPr>
              <w:spacing w:after="0"/>
              <w:jc w:val="left"/>
            </w:pPr>
          </w:p>
        </w:tc>
      </w:tr>
      <w:tr>
        <w:trPr>
          <w:cantSplit/>
        </w:trPr>
        <w:tc>
          <w:tcPr>
            <w:tcW w:type="dxa" w:w="1741"/>
          </w:tcPr>
          <w:p>
            <w:pPr>
              <w:spacing w:after="0"/>
              <w:jc w:val="left"/>
            </w:pPr>
            <w:r>
              <w:rPr>
                <w:sz w:val="16"/>
              </w:rPr>
              <w:t>Excessive Heat, Heat</w:t>
            </w:r>
          </w:p>
        </w:tc>
        <w:tc>
          <w:tcPr>
            <w:tcW w:type="dxa" w:w="1874"/>
          </w:tcPr>
          <w:p>
            <w:pPr>
              <w:spacing w:after="0"/>
              <w:jc w:val="left"/>
            </w:pPr>
            <w:r>
              <w:rPr>
                <w:sz w:val="16"/>
              </w:rPr>
              <w:t>heat index (in event narratives)</w:t>
            </w:r>
          </w:p>
        </w:tc>
        <w:tc>
          <w:tcPr>
            <w:tcW w:type="dxa" w:w="1789"/>
          </w:tcPr>
          <w:p>
            <w:pPr>
              <w:spacing w:after="0"/>
              <w:jc w:val="right"/>
            </w:pPr>
            <w:r>
              <w:rPr>
                <w:sz w:val="16"/>
              </w:rPr>
              <w:t>24 records, 1998 to 2025 (24 zone-level)</w:t>
            </w:r>
          </w:p>
        </w:tc>
        <w:tc>
          <w:tcPr>
            <w:tcW w:type="dxa" w:w="1955"/>
          </w:tcPr>
          <w:p>
            <w:pPr>
              <w:spacing w:after="0"/>
              <w:jc w:val="left"/>
            </w:pPr>
            <w:r>
              <w:rPr>
                <w:sz w:val="16"/>
              </w:rPr>
              <w:t>1 day to 4 days (median 1 day); 17 with a recorded value</w:t>
            </w:r>
          </w:p>
        </w:tc>
        <w:tc>
          <w:tcPr>
            <w:tcW w:type="dxa" w:w="1558"/>
          </w:tcPr>
          <w:p>
            <w:pPr>
              <w:spacing w:after="0"/>
              <w:jc w:val="left"/>
            </w:pPr>
            <w:r>
              <w:rPr>
                <w:sz w:val="16"/>
              </w:rPr>
              <w:t>4 consecutive days, 2018-07-02 to 2018-07-05, zone-level</w:t>
            </w:r>
          </w:p>
        </w:tc>
        <w:tc>
          <w:tcPr>
            <w:tcW w:type="dxa" w:w="1467"/>
          </w:tcPr>
          <w:p>
            <w:pPr>
              <w:spacing w:after="0"/>
              <w:jc w:val="left"/>
            </w:pPr>
          </w:p>
        </w:tc>
        <w:tc>
          <w:tcPr>
            <w:tcW w:type="dxa" w:w="2082"/>
          </w:tcPr>
          <w:p>
            <w:pPr>
              <w:spacing w:after="0"/>
              <w:jc w:val="left"/>
            </w:pPr>
            <w:r>
              <w:rPr>
                <w:sz w:val="16"/>
              </w:rPr>
              <w:t>Countywide (zone-level records).</w:t>
            </w:r>
          </w:p>
        </w:tc>
        <w:tc>
          <w:tcPr>
            <w:tcW w:type="dxa" w:w="1647"/>
          </w:tcPr>
          <w:p>
            <w:pPr>
              <w:spacing w:after="0"/>
              <w:jc w:val="left"/>
            </w:pPr>
            <w:r>
              <w:rPr>
                <w:sz w:val="16"/>
              </w:rPr>
              <w:t>Heat records from November to March (unseasonable warmth, not a heat wave) are counted but not used for the longest run.</w:t>
            </w:r>
          </w:p>
        </w:tc>
      </w:tr>
      <w:tr>
        <w:trPr>
          <w:cantSplit/>
        </w:trPr>
        <w:tc>
          <w:tcPr>
            <w:tcW w:type="dxa" w:w="1741"/>
          </w:tcPr>
          <w:p>
            <w:pPr>
              <w:spacing w:after="0"/>
              <w:jc w:val="left"/>
            </w:pPr>
            <w:r>
              <w:rPr>
                <w:sz w:val="16"/>
              </w:rPr>
              <w:t>Hurricane, Tropical Storm, Tropical Depression</w:t>
            </w:r>
          </w:p>
        </w:tc>
        <w:tc>
          <w:tcPr>
            <w:tcW w:type="dxa" w:w="1874"/>
          </w:tcPr>
          <w:p>
            <w:pPr>
              <w:spacing w:after="0"/>
              <w:jc w:val="left"/>
            </w:pPr>
            <w:r>
              <w:rPr>
                <w:sz w:val="16"/>
              </w:rPr>
              <w:t>Saffir-Simpson</w:t>
            </w:r>
          </w:p>
        </w:tc>
        <w:tc>
          <w:tcPr>
            <w:tcW w:type="dxa" w:w="1789"/>
          </w:tcPr>
          <w:p>
            <w:pPr>
              <w:spacing w:after="0"/>
              <w:jc w:val="right"/>
            </w:pPr>
            <w:r>
              <w:rPr>
                <w:sz w:val="16"/>
              </w:rPr>
              <w:t>6 records, 1996 to 2023 (6 zone-level)</w:t>
            </w:r>
          </w:p>
        </w:tc>
        <w:tc>
          <w:tcPr>
            <w:tcW w:type="dxa" w:w="1955"/>
          </w:tcPr>
          <w:p>
            <w:pPr>
              <w:spacing w:after="0"/>
              <w:jc w:val="left"/>
            </w:pPr>
          </w:p>
        </w:tc>
        <w:tc>
          <w:tcPr>
            <w:tcW w:type="dxa" w:w="1558"/>
          </w:tcPr>
          <w:p>
            <w:pPr>
              <w:spacing w:after="0"/>
              <w:jc w:val="left"/>
            </w:pPr>
            <w:r>
              <w:rPr>
                <w:sz w:val="16"/>
              </w:rPr>
              <w:t>Strongest recorded: Hurricane record (NOAA event type 'Hurricane (Typhoon)'), 1996-09-02, damage not reported, 2 direct injuries (reported for the zone); NWS zone MEZ029</w:t>
            </w:r>
          </w:p>
        </w:tc>
        <w:tc>
          <w:tcPr>
            <w:tcW w:type="dxa" w:w="1467"/>
          </w:tcPr>
          <w:p>
            <w:pPr>
              <w:spacing w:after="0"/>
              <w:jc w:val="left"/>
            </w:pPr>
          </w:p>
        </w:tc>
        <w:tc>
          <w:tcPr>
            <w:tcW w:type="dxa" w:w="2082"/>
          </w:tcPr>
          <w:p>
            <w:pPr>
              <w:spacing w:after="0"/>
              <w:jc w:val="left"/>
            </w:pPr>
            <w:r>
              <w:rPr>
                <w:sz w:val="16"/>
              </w:rPr>
              <w:t>Countywide (zone-level records).</w:t>
            </w:r>
          </w:p>
        </w:tc>
        <w:tc>
          <w:tcPr>
            <w:tcW w:type="dxa" w:w="164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1"/>
          </w:tcPr>
          <w:p>
            <w:pPr>
              <w:spacing w:after="0"/>
              <w:jc w:val="left"/>
            </w:pPr>
            <w:r>
              <w:rPr>
                <w:sz w:val="16"/>
              </w:rPr>
              <w:t>Ice Storm</w:t>
            </w:r>
          </w:p>
        </w:tc>
        <w:tc>
          <w:tcPr>
            <w:tcW w:type="dxa" w:w="1874"/>
          </w:tcPr>
          <w:p>
            <w:pPr>
              <w:spacing w:after="0"/>
              <w:jc w:val="left"/>
            </w:pPr>
            <w:r>
              <w:rPr>
                <w:sz w:val="16"/>
              </w:rPr>
              <w:t>Sperry-Piltz ice scale (local data)</w:t>
            </w:r>
          </w:p>
        </w:tc>
        <w:tc>
          <w:tcPr>
            <w:tcW w:type="dxa" w:w="1789"/>
          </w:tcPr>
          <w:p>
            <w:pPr>
              <w:spacing w:after="0"/>
              <w:jc w:val="right"/>
            </w:pPr>
            <w:r>
              <w:rPr>
                <w:sz w:val="16"/>
              </w:rPr>
              <w:t>4 records, 1998 to 2013 (4 zone-level)</w:t>
            </w:r>
          </w:p>
        </w:tc>
        <w:tc>
          <w:tcPr>
            <w:tcW w:type="dxa" w:w="1955"/>
          </w:tcPr>
          <w:p>
            <w:pPr>
              <w:spacing w:after="0"/>
              <w:jc w:val="left"/>
            </w:pPr>
          </w:p>
        </w:tc>
        <w:tc>
          <w:tcPr>
            <w:tcW w:type="dxa" w:w="1558"/>
          </w:tcPr>
          <w:p>
            <w:pPr>
              <w:spacing w:after="0"/>
              <w:jc w:val="left"/>
            </w:pPr>
            <w:r>
              <w:rPr>
                <w:sz w:val="16"/>
              </w:rPr>
              <w:t>Ice Storm, 1998-01-05, $10,000,000 property; crops not reported (1998 dollars); NWS zone MEZ029</w:t>
            </w:r>
          </w:p>
        </w:tc>
        <w:tc>
          <w:tcPr>
            <w:tcW w:type="dxa" w:w="1467"/>
          </w:tcPr>
          <w:p>
            <w:pPr>
              <w:spacing w:after="0"/>
              <w:jc w:val="left"/>
            </w:pPr>
          </w:p>
        </w:tc>
        <w:tc>
          <w:tcPr>
            <w:tcW w:type="dxa" w:w="2082"/>
          </w:tcPr>
          <w:p>
            <w:pPr>
              <w:spacing w:after="0"/>
              <w:jc w:val="left"/>
            </w:pPr>
            <w:r>
              <w:rPr>
                <w:sz w:val="16"/>
              </w:rPr>
              <w:t>Countywide (zone-level records).</w:t>
            </w:r>
          </w:p>
        </w:tc>
        <w:tc>
          <w:tcPr>
            <w:tcW w:type="dxa" w:w="1647"/>
          </w:tcPr>
          <w:p>
            <w:pPr>
              <w:spacing w:after="0"/>
              <w:jc w:val="left"/>
            </w:pPr>
          </w:p>
        </w:tc>
      </w:tr>
      <w:tr>
        <w:trPr>
          <w:cantSplit/>
        </w:trPr>
        <w:tc>
          <w:tcPr>
            <w:tcW w:type="dxa" w:w="1741"/>
          </w:tcPr>
          <w:p>
            <w:pPr>
              <w:spacing w:after="0"/>
              <w:jc w:val="left"/>
            </w:pPr>
            <w:r>
              <w:rPr>
                <w:sz w:val="16"/>
              </w:rPr>
              <w:t>Flash Flood, Flood, Lakeshore Flood</w:t>
            </w:r>
          </w:p>
        </w:tc>
        <w:tc>
          <w:tcPr>
            <w:tcW w:type="dxa" w:w="1874"/>
          </w:tcPr>
          <w:p>
            <w:pPr>
              <w:spacing w:after="0"/>
              <w:jc w:val="left"/>
            </w:pPr>
            <w:r>
              <w:rPr>
                <w:sz w:val="16"/>
              </w:rPr>
              <w:t>damage and flood days (flood depth: FIRM)</w:t>
            </w:r>
          </w:p>
        </w:tc>
        <w:tc>
          <w:tcPr>
            <w:tcW w:type="dxa" w:w="1789"/>
          </w:tcPr>
          <w:p>
            <w:pPr>
              <w:spacing w:after="0"/>
              <w:jc w:val="right"/>
            </w:pPr>
            <w:r>
              <w:rPr>
                <w:sz w:val="16"/>
              </w:rPr>
              <w:t>35 records, 1996 to 2023 (7 zone-level)</w:t>
            </w:r>
          </w:p>
        </w:tc>
        <w:tc>
          <w:tcPr>
            <w:tcW w:type="dxa" w:w="1955"/>
          </w:tcPr>
          <w:p>
            <w:pPr>
              <w:spacing w:after="0"/>
              <w:jc w:val="left"/>
            </w:pPr>
          </w:p>
        </w:tc>
        <w:tc>
          <w:tcPr>
            <w:tcW w:type="dxa" w:w="1558"/>
          </w:tcPr>
          <w:p>
            <w:pPr>
              <w:spacing w:after="0"/>
              <w:jc w:val="left"/>
            </w:pPr>
            <w:r>
              <w:rPr>
                <w:sz w:val="16"/>
              </w:rPr>
              <w:t>Flash Flood, 2021-06-09, $615,000 property; $0 crops (2021 dollars)</w:t>
            </w:r>
          </w:p>
        </w:tc>
        <w:tc>
          <w:tcPr>
            <w:tcW w:type="dxa" w:w="1467"/>
          </w:tcPr>
          <w:p>
            <w:pPr>
              <w:spacing w:after="0"/>
              <w:jc w:val="left"/>
            </w:pPr>
          </w:p>
        </w:tc>
        <w:tc>
          <w:tcPr>
            <w:tcW w:type="dxa" w:w="2082"/>
          </w:tcPr>
          <w:p>
            <w:pPr>
              <w:spacing w:after="0"/>
              <w:jc w:val="left"/>
            </w:pPr>
            <w:r>
              <w:rPr>
                <w:sz w:val="16"/>
              </w:rPr>
              <w:t>Event records naming jurisdictions in the plan: Eastbrook town (5 records), Ellsworth city (4 records), Bar Harbor town (3 records), Castine town (3 records), Dedham town (2 records), Aurora town (1 record), Blue Hill town (1 record), Bucksport town (1 record), Franklin town (1 record), Gouldsboro town (1 record); and 4 more jurisdictions (see the Excel file). Zone-level records (7) apply countywide.</w:t>
            </w:r>
          </w:p>
        </w:tc>
        <w:tc>
          <w:tcPr>
            <w:tcW w:type="dxa" w:w="164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1"/>
          </w:tcPr>
          <w:p>
            <w:pPr>
              <w:spacing w:after="0"/>
              <w:jc w:val="left"/>
            </w:pPr>
            <w:r>
              <w:rPr>
                <w:sz w:val="16"/>
              </w:rPr>
              <w:t>Debris Flow</w:t>
            </w:r>
          </w:p>
        </w:tc>
        <w:tc>
          <w:tcPr>
            <w:tcW w:type="dxa" w:w="1874"/>
          </w:tcPr>
          <w:p>
            <w:pPr>
              <w:spacing w:after="0"/>
              <w:jc w:val="left"/>
            </w:pPr>
            <w:r>
              <w:rPr>
                <w:sz w:val="16"/>
              </w:rPr>
              <w:t>none (count and damage only)</w:t>
            </w:r>
          </w:p>
        </w:tc>
        <w:tc>
          <w:tcPr>
            <w:tcW w:type="dxa" w:w="1789"/>
          </w:tcPr>
          <w:p>
            <w:pPr>
              <w:spacing w:after="0"/>
              <w:jc w:val="right"/>
            </w:pPr>
            <w:r>
              <w:rPr>
                <w:sz w:val="16"/>
              </w:rPr>
              <w:t>0</w:t>
            </w:r>
          </w:p>
        </w:tc>
        <w:tc>
          <w:tcPr>
            <w:tcW w:type="dxa" w:w="1955"/>
          </w:tcPr>
          <w:p>
            <w:pPr>
              <w:spacing w:after="0"/>
              <w:jc w:val="left"/>
            </w:pPr>
          </w:p>
        </w:tc>
        <w:tc>
          <w:tcPr>
            <w:tcW w:type="dxa" w:w="1558"/>
          </w:tcPr>
          <w:p>
            <w:pPr>
              <w:spacing w:after="0"/>
              <w:jc w:val="left"/>
            </w:pPr>
          </w:p>
        </w:tc>
        <w:tc>
          <w:tcPr>
            <w:tcW w:type="dxa" w:w="1467"/>
          </w:tcPr>
          <w:p>
            <w:pPr>
              <w:spacing w:after="0"/>
              <w:jc w:val="left"/>
            </w:pPr>
          </w:p>
        </w:tc>
        <w:tc>
          <w:tcPr>
            <w:tcW w:type="dxa" w:w="2082"/>
          </w:tcPr>
          <w:p>
            <w:pPr>
              <w:spacing w:after="0"/>
              <w:jc w:val="left"/>
            </w:pPr>
          </w:p>
        </w:tc>
        <w:tc>
          <w:tcPr>
            <w:tcW w:type="dxa" w:w="1647"/>
          </w:tcPr>
          <w:p>
            <w:pPr>
              <w:spacing w:after="0"/>
              <w:jc w:val="left"/>
            </w:pPr>
          </w:p>
        </w:tc>
      </w:tr>
      <w:tr>
        <w:trPr>
          <w:cantSplit/>
        </w:trPr>
        <w:tc>
          <w:tcPr>
            <w:tcW w:type="dxa" w:w="1741"/>
          </w:tcPr>
          <w:p>
            <w:pPr>
              <w:spacing w:after="0"/>
              <w:jc w:val="left"/>
            </w:pPr>
            <w:r>
              <w:rPr>
                <w:sz w:val="16"/>
              </w:rPr>
              <w:t>Lightning</w:t>
            </w:r>
          </w:p>
        </w:tc>
        <w:tc>
          <w:tcPr>
            <w:tcW w:type="dxa" w:w="1874"/>
          </w:tcPr>
          <w:p>
            <w:pPr>
              <w:spacing w:after="0"/>
              <w:jc w:val="left"/>
            </w:pPr>
            <w:r>
              <w:rPr>
                <w:sz w:val="16"/>
              </w:rPr>
              <w:t>annualized frequency (the measure FEMA's Local Mitigation Planning Handbook names)</w:t>
            </w:r>
          </w:p>
        </w:tc>
        <w:tc>
          <w:tcPr>
            <w:tcW w:type="dxa" w:w="1789"/>
          </w:tcPr>
          <w:p>
            <w:pPr>
              <w:spacing w:after="0"/>
              <w:jc w:val="right"/>
            </w:pPr>
            <w:r>
              <w:rPr>
                <w:sz w:val="16"/>
              </w:rPr>
              <w:t>10 records, 1996 to 2023</w:t>
            </w:r>
          </w:p>
        </w:tc>
        <w:tc>
          <w:tcPr>
            <w:tcW w:type="dxa" w:w="1955"/>
          </w:tcPr>
          <w:p>
            <w:pPr>
              <w:spacing w:after="0"/>
              <w:jc w:val="left"/>
            </w:pPr>
          </w:p>
        </w:tc>
        <w:tc>
          <w:tcPr>
            <w:tcW w:type="dxa" w:w="1558"/>
          </w:tcPr>
          <w:p>
            <w:pPr>
              <w:spacing w:after="0"/>
              <w:jc w:val="left"/>
            </w:pPr>
            <w:r>
              <w:rPr>
                <w:sz w:val="16"/>
              </w:rPr>
              <w:t>Lightning, 2000-07-04, damage not reported, 1 direct death</w:t>
            </w:r>
          </w:p>
        </w:tc>
        <w:tc>
          <w:tcPr>
            <w:tcW w:type="dxa" w:w="1467"/>
          </w:tcPr>
          <w:p>
            <w:pPr>
              <w:spacing w:after="0"/>
              <w:jc w:val="left"/>
            </w:pPr>
            <w:r>
              <w:rPr>
                <w:sz w:val="16"/>
              </w:rPr>
              <w:t>Lightning, 1996-05-29, $10,000 property; crops not reported (1996 dollars)</w:t>
            </w:r>
          </w:p>
        </w:tc>
        <w:tc>
          <w:tcPr>
            <w:tcW w:type="dxa" w:w="2082"/>
          </w:tcPr>
          <w:p>
            <w:pPr>
              <w:spacing w:after="0"/>
              <w:jc w:val="left"/>
            </w:pPr>
            <w:r>
              <w:rPr>
                <w:sz w:val="16"/>
              </w:rPr>
              <w:t>Event records naming jurisdictions in the plan: Bar Harbor town (2 records), Castine town (1 record), Eastbrook town (1 record), Ellsworth city (1 record), Stonington town (1 record), Trenton town (1 record).</w:t>
            </w:r>
          </w:p>
        </w:tc>
        <w:tc>
          <w:tcPr>
            <w:tcW w:type="dxa" w:w="1647"/>
          </w:tcPr>
          <w:p>
            <w:pPr>
              <w:spacing w:after="0"/>
              <w:jc w:val="left"/>
            </w:pPr>
            <w:r>
              <w:rPr>
                <w:sz w:val="16"/>
              </w:rPr>
              <w:t>Storm Events lists lightning with damage or casualties.</w:t>
            </w:r>
          </w:p>
        </w:tc>
      </w:tr>
      <w:tr>
        <w:trPr>
          <w:cantSplit/>
        </w:trPr>
        <w:tc>
          <w:tcPr>
            <w:tcW w:type="dxa" w:w="1741"/>
          </w:tcPr>
          <w:p>
            <w:pPr>
              <w:spacing w:after="0"/>
              <w:jc w:val="left"/>
            </w:pPr>
            <w:r>
              <w:rPr>
                <w:sz w:val="16"/>
              </w:rPr>
              <w:t>High Wind and Strong Wind (outside NRI's Strong Wind definition)</w:t>
            </w:r>
          </w:p>
        </w:tc>
        <w:tc>
          <w:tcPr>
            <w:tcW w:type="dxa" w:w="1874"/>
          </w:tcPr>
          <w:p>
            <w:pPr>
              <w:spacing w:after="0"/>
              <w:jc w:val="left"/>
            </w:pPr>
            <w:r>
              <w:rPr>
                <w:sz w:val="16"/>
              </w:rPr>
              <w:t>wind speed (kt and mph)</w:t>
            </w:r>
          </w:p>
        </w:tc>
        <w:tc>
          <w:tcPr>
            <w:tcW w:type="dxa" w:w="1789"/>
          </w:tcPr>
          <w:p>
            <w:pPr>
              <w:spacing w:after="0"/>
              <w:jc w:val="right"/>
            </w:pPr>
            <w:r>
              <w:rPr>
                <w:sz w:val="16"/>
              </w:rPr>
              <w:t>128 records, 1996 to 2026 (128 zone-level)</w:t>
            </w:r>
          </w:p>
        </w:tc>
        <w:tc>
          <w:tcPr>
            <w:tcW w:type="dxa" w:w="1955"/>
          </w:tcPr>
          <w:p>
            <w:pPr>
              <w:spacing w:after="0"/>
              <w:jc w:val="left"/>
            </w:pPr>
            <w:r>
              <w:rPr>
                <w:sz w:val="16"/>
              </w:rPr>
              <w:t>35 kt (40 mph) to 69 kt (79 mph) (median 52 kt (60 mph)); 117 with a recorded value</w:t>
            </w:r>
          </w:p>
        </w:tc>
        <w:tc>
          <w:tcPr>
            <w:tcW w:type="dxa" w:w="1558"/>
          </w:tcPr>
          <w:p>
            <w:pPr>
              <w:spacing w:after="0"/>
              <w:jc w:val="left"/>
            </w:pPr>
            <w:r>
              <w:rPr>
                <w:sz w:val="16"/>
              </w:rPr>
              <w:t>69 kt (79 mph) measured gust, High Wind, 2006-10-28; same speed and measurement basis also recorded on 2006-01-18; NWS zone MEZ029</w:t>
            </w:r>
          </w:p>
        </w:tc>
        <w:tc>
          <w:tcPr>
            <w:tcW w:type="dxa" w:w="1467"/>
          </w:tcPr>
          <w:p>
            <w:pPr>
              <w:spacing w:after="0"/>
              <w:jc w:val="left"/>
            </w:pPr>
          </w:p>
        </w:tc>
        <w:tc>
          <w:tcPr>
            <w:tcW w:type="dxa" w:w="2082"/>
          </w:tcPr>
          <w:p>
            <w:pPr>
              <w:spacing w:after="0"/>
              <w:jc w:val="left"/>
            </w:pPr>
            <w:r>
              <w:rPr>
                <w:sz w:val="16"/>
              </w:rPr>
              <w:t>Countywide (zone-level records).</w:t>
            </w:r>
          </w:p>
        </w:tc>
        <w:tc>
          <w:tcPr>
            <w:tcW w:type="dxa" w:w="1647"/>
          </w:tcPr>
          <w:p>
            <w:pPr>
              <w:spacing w:after="0"/>
              <w:jc w:val="left"/>
            </w:pPr>
          </w:p>
        </w:tc>
      </w:tr>
      <w:tr>
        <w:trPr>
          <w:cantSplit/>
        </w:trPr>
        <w:tc>
          <w:tcPr>
            <w:tcW w:type="dxa" w:w="1741"/>
          </w:tcPr>
          <w:p>
            <w:pPr>
              <w:spacing w:after="0"/>
              <w:jc w:val="left"/>
            </w:pPr>
            <w:r>
              <w:rPr>
                <w:sz w:val="16"/>
              </w:rPr>
              <w:t>Thunderstorm Wind</w:t>
            </w:r>
          </w:p>
        </w:tc>
        <w:tc>
          <w:tcPr>
            <w:tcW w:type="dxa" w:w="1874"/>
          </w:tcPr>
          <w:p>
            <w:pPr>
              <w:spacing w:after="0"/>
              <w:jc w:val="left"/>
            </w:pPr>
            <w:r>
              <w:rPr>
                <w:sz w:val="16"/>
              </w:rPr>
              <w:t>wind speed (kt and mph)</w:t>
            </w:r>
          </w:p>
        </w:tc>
        <w:tc>
          <w:tcPr>
            <w:tcW w:type="dxa" w:w="1789"/>
          </w:tcPr>
          <w:p>
            <w:pPr>
              <w:spacing w:after="0"/>
              <w:jc w:val="right"/>
            </w:pPr>
            <w:r>
              <w:rPr>
                <w:sz w:val="16"/>
              </w:rPr>
              <w:t>71 records, 1970 to 2024</w:t>
            </w:r>
          </w:p>
        </w:tc>
        <w:tc>
          <w:tcPr>
            <w:tcW w:type="dxa" w:w="1955"/>
          </w:tcPr>
          <w:p>
            <w:pPr>
              <w:spacing w:after="0"/>
              <w:jc w:val="left"/>
            </w:pPr>
            <w:r>
              <w:rPr>
                <w:sz w:val="16"/>
              </w:rPr>
              <w:t>50 kt (58 mph) to 82 kt (94 mph) (median 52 kt (60 mph)); 64 with a recorded value</w:t>
            </w:r>
          </w:p>
        </w:tc>
        <w:tc>
          <w:tcPr>
            <w:tcW w:type="dxa" w:w="1558"/>
          </w:tcPr>
          <w:p>
            <w:pPr>
              <w:spacing w:after="0"/>
              <w:jc w:val="left"/>
            </w:pPr>
            <w:r>
              <w:rPr>
                <w:sz w:val="16"/>
              </w:rPr>
              <w:t>82 kt (94 mph) estimated gust, Thunderstorm Wind, 2007-09-26</w:t>
            </w:r>
          </w:p>
        </w:tc>
        <w:tc>
          <w:tcPr>
            <w:tcW w:type="dxa" w:w="1467"/>
          </w:tcPr>
          <w:p>
            <w:pPr>
              <w:spacing w:after="0"/>
              <w:jc w:val="left"/>
            </w:pPr>
          </w:p>
        </w:tc>
        <w:tc>
          <w:tcPr>
            <w:tcW w:type="dxa" w:w="2082"/>
          </w:tcPr>
          <w:p>
            <w:pPr>
              <w:spacing w:after="0"/>
              <w:jc w:val="left"/>
            </w:pPr>
            <w:r>
              <w:rPr>
                <w:sz w:val="16"/>
              </w:rPr>
              <w:t>Event records naming jurisdictions in the plan: Bucksport town (6 records), Blue Hill town (5 records), Amherst town (4 records), Ellsworth city (4 records), Castine town (3 records), Great Pond town (3 records), Mariaville town (3 records), Aurora town (2 records), Bar Harbor town (2 records), Brooksville town (2 records); and 12 more jurisdictions (see the Excel file).</w:t>
            </w:r>
          </w:p>
        </w:tc>
        <w:tc>
          <w:tcPr>
            <w:tcW w:type="dxa" w:w="1647"/>
          </w:tcPr>
          <w:p>
            <w:pPr>
              <w:spacing w:after="0"/>
              <w:jc w:val="left"/>
            </w:pPr>
          </w:p>
        </w:tc>
      </w:tr>
      <w:tr>
        <w:trPr>
          <w:cantSplit/>
        </w:trPr>
        <w:tc>
          <w:tcPr>
            <w:tcW w:type="dxa" w:w="1741"/>
          </w:tcPr>
          <w:p>
            <w:pPr>
              <w:spacing w:after="0"/>
              <w:jc w:val="left"/>
            </w:pPr>
            <w:r>
              <w:rPr>
                <w:sz w:val="16"/>
              </w:rPr>
              <w:t>Tornado</w:t>
            </w:r>
          </w:p>
        </w:tc>
        <w:tc>
          <w:tcPr>
            <w:tcW w:type="dxa" w:w="1874"/>
          </w:tcPr>
          <w:p>
            <w:pPr>
              <w:spacing w:after="0"/>
              <w:jc w:val="left"/>
            </w:pPr>
            <w:r>
              <w:rPr>
                <w:sz w:val="16"/>
              </w:rPr>
              <w:t>Enhanced Fujita (Fujita before Feb 2007)</w:t>
            </w:r>
          </w:p>
        </w:tc>
        <w:tc>
          <w:tcPr>
            <w:tcW w:type="dxa" w:w="1789"/>
          </w:tcPr>
          <w:p>
            <w:pPr>
              <w:spacing w:after="0"/>
              <w:jc w:val="right"/>
            </w:pPr>
            <w:r>
              <w:rPr>
                <w:sz w:val="16"/>
              </w:rPr>
              <w:t>1 record, 1977</w:t>
            </w:r>
          </w:p>
        </w:tc>
        <w:tc>
          <w:tcPr>
            <w:tcW w:type="dxa" w:w="1955"/>
          </w:tcPr>
          <w:p>
            <w:pPr>
              <w:spacing w:after="0"/>
              <w:jc w:val="left"/>
            </w:pPr>
            <w:r>
              <w:rPr>
                <w:sz w:val="16"/>
              </w:rPr>
              <w:t>F/EF1; 1 with a recorded value</w:t>
            </w:r>
          </w:p>
        </w:tc>
        <w:tc>
          <w:tcPr>
            <w:tcW w:type="dxa" w:w="1558"/>
          </w:tcPr>
          <w:p>
            <w:pPr>
              <w:spacing w:after="0"/>
              <w:jc w:val="left"/>
            </w:pPr>
            <w:r>
              <w:rPr>
                <w:sz w:val="16"/>
              </w:rPr>
              <w:t>F1 tornado, 1977-08-14, 0.3 mi path length (whole path, pre-1996), 67 yd wide, $25,000 property; crops not recorded (1977 dollars)</w:t>
            </w:r>
          </w:p>
        </w:tc>
        <w:tc>
          <w:tcPr>
            <w:tcW w:type="dxa" w:w="1467"/>
          </w:tcPr>
          <w:p>
            <w:pPr>
              <w:spacing w:after="0"/>
              <w:jc w:val="left"/>
            </w:pPr>
          </w:p>
        </w:tc>
        <w:tc>
          <w:tcPr>
            <w:tcW w:type="dxa" w:w="2082"/>
          </w:tcPr>
          <w:p>
            <w:pPr>
              <w:spacing w:after="0"/>
              <w:jc w:val="left"/>
            </w:pPr>
            <w:r>
              <w:rPr>
                <w:sz w:val="16"/>
              </w:rPr>
              <w:t>No event record names a jurisdiction in the plan.</w:t>
            </w:r>
          </w:p>
        </w:tc>
        <w:tc>
          <w:tcPr>
            <w:tcW w:type="dxa" w:w="164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1"/>
          </w:tcPr>
          <w:p>
            <w:pPr>
              <w:spacing w:after="0"/>
              <w:jc w:val="left"/>
            </w:pPr>
            <w:r>
              <w:rPr>
                <w:sz w:val="16"/>
              </w:rPr>
              <w:t>Tsunami</w:t>
            </w:r>
          </w:p>
        </w:tc>
        <w:tc>
          <w:tcPr>
            <w:tcW w:type="dxa" w:w="1874"/>
          </w:tcPr>
          <w:p>
            <w:pPr>
              <w:spacing w:after="0"/>
              <w:jc w:val="left"/>
            </w:pPr>
            <w:r>
              <w:rPr>
                <w:sz w:val="16"/>
              </w:rPr>
              <w:t>none (count and damage only)</w:t>
            </w:r>
          </w:p>
        </w:tc>
        <w:tc>
          <w:tcPr>
            <w:tcW w:type="dxa" w:w="1789"/>
          </w:tcPr>
          <w:p>
            <w:pPr>
              <w:spacing w:after="0"/>
              <w:jc w:val="right"/>
            </w:pPr>
            <w:r>
              <w:rPr>
                <w:sz w:val="16"/>
              </w:rPr>
              <w:t>0</w:t>
            </w:r>
          </w:p>
        </w:tc>
        <w:tc>
          <w:tcPr>
            <w:tcW w:type="dxa" w:w="1955"/>
          </w:tcPr>
          <w:p>
            <w:pPr>
              <w:spacing w:after="0"/>
              <w:jc w:val="left"/>
            </w:pPr>
          </w:p>
        </w:tc>
        <w:tc>
          <w:tcPr>
            <w:tcW w:type="dxa" w:w="1558"/>
          </w:tcPr>
          <w:p>
            <w:pPr>
              <w:spacing w:after="0"/>
              <w:jc w:val="left"/>
            </w:pPr>
          </w:p>
        </w:tc>
        <w:tc>
          <w:tcPr>
            <w:tcW w:type="dxa" w:w="1467"/>
          </w:tcPr>
          <w:p>
            <w:pPr>
              <w:spacing w:after="0"/>
              <w:jc w:val="left"/>
            </w:pPr>
          </w:p>
        </w:tc>
        <w:tc>
          <w:tcPr>
            <w:tcW w:type="dxa" w:w="2082"/>
          </w:tcPr>
          <w:p>
            <w:pPr>
              <w:spacing w:after="0"/>
              <w:jc w:val="left"/>
            </w:pPr>
          </w:p>
        </w:tc>
        <w:tc>
          <w:tcPr>
            <w:tcW w:type="dxa" w:w="1647"/>
          </w:tcPr>
          <w:p>
            <w:pPr>
              <w:spacing w:after="0"/>
              <w:jc w:val="left"/>
            </w:pPr>
          </w:p>
        </w:tc>
      </w:tr>
      <w:tr>
        <w:trPr>
          <w:cantSplit/>
        </w:trPr>
        <w:tc>
          <w:tcPr>
            <w:tcW w:type="dxa" w:w="1741"/>
          </w:tcPr>
          <w:p>
            <w:pPr>
              <w:spacing w:after="0"/>
              <w:jc w:val="left"/>
            </w:pPr>
            <w:r>
              <w:rPr>
                <w:sz w:val="16"/>
              </w:rPr>
              <w:t>Wildfire</w:t>
            </w:r>
          </w:p>
        </w:tc>
        <w:tc>
          <w:tcPr>
            <w:tcW w:type="dxa" w:w="1874"/>
          </w:tcPr>
          <w:p>
            <w:pPr>
              <w:spacing w:after="0"/>
              <w:jc w:val="left"/>
            </w:pPr>
            <w:r>
              <w:rPr>
                <w:sz w:val="16"/>
              </w:rPr>
              <w:t>acres burned (local data)</w:t>
            </w:r>
          </w:p>
        </w:tc>
        <w:tc>
          <w:tcPr>
            <w:tcW w:type="dxa" w:w="1789"/>
          </w:tcPr>
          <w:p>
            <w:pPr>
              <w:spacing w:after="0"/>
              <w:jc w:val="right"/>
            </w:pPr>
            <w:r>
              <w:rPr>
                <w:sz w:val="16"/>
              </w:rPr>
              <w:t>0</w:t>
            </w:r>
          </w:p>
        </w:tc>
        <w:tc>
          <w:tcPr>
            <w:tcW w:type="dxa" w:w="1955"/>
          </w:tcPr>
          <w:p>
            <w:pPr>
              <w:spacing w:after="0"/>
              <w:jc w:val="left"/>
            </w:pPr>
          </w:p>
        </w:tc>
        <w:tc>
          <w:tcPr>
            <w:tcW w:type="dxa" w:w="1558"/>
          </w:tcPr>
          <w:p>
            <w:pPr>
              <w:spacing w:after="0"/>
              <w:jc w:val="left"/>
            </w:pPr>
          </w:p>
        </w:tc>
        <w:tc>
          <w:tcPr>
            <w:tcW w:type="dxa" w:w="1467"/>
          </w:tcPr>
          <w:p>
            <w:pPr>
              <w:spacing w:after="0"/>
              <w:jc w:val="left"/>
            </w:pPr>
          </w:p>
        </w:tc>
        <w:tc>
          <w:tcPr>
            <w:tcW w:type="dxa" w:w="2082"/>
          </w:tcPr>
          <w:p>
            <w:pPr>
              <w:spacing w:after="0"/>
              <w:jc w:val="left"/>
            </w:pPr>
          </w:p>
        </w:tc>
        <w:tc>
          <w:tcPr>
            <w:tcW w:type="dxa" w:w="1647"/>
          </w:tcPr>
          <w:p>
            <w:pPr>
              <w:spacing w:after="0"/>
              <w:jc w:val="left"/>
            </w:pPr>
          </w:p>
        </w:tc>
      </w:tr>
      <w:tr>
        <w:trPr>
          <w:cantSplit/>
        </w:trPr>
        <w:tc>
          <w:tcPr>
            <w:tcW w:type="dxa" w:w="1741"/>
          </w:tcPr>
          <w:p>
            <w:pPr>
              <w:spacing w:after="0"/>
              <w:jc w:val="left"/>
            </w:pPr>
            <w:r>
              <w:rPr>
                <w:sz w:val="16"/>
              </w:rPr>
              <w:t>Winter Storm, Heavy Snow, Blizzard, Lake-Effect Snow, Winter Weather, Sleet</w:t>
            </w:r>
          </w:p>
        </w:tc>
        <w:tc>
          <w:tcPr>
            <w:tcW w:type="dxa" w:w="1874"/>
          </w:tcPr>
          <w:p>
            <w:pPr>
              <w:spacing w:after="0"/>
              <w:jc w:val="left"/>
            </w:pPr>
            <w:r>
              <w:rPr>
                <w:sz w:val="16"/>
              </w:rPr>
              <w:t>none in data (snowfall: local data)</w:t>
            </w:r>
          </w:p>
        </w:tc>
        <w:tc>
          <w:tcPr>
            <w:tcW w:type="dxa" w:w="1789"/>
          </w:tcPr>
          <w:p>
            <w:pPr>
              <w:spacing w:after="0"/>
              <w:jc w:val="right"/>
            </w:pPr>
            <w:r>
              <w:rPr>
                <w:sz w:val="16"/>
              </w:rPr>
              <w:t>219 records, 1996 to 2026 (219 zone-level)</w:t>
            </w:r>
          </w:p>
        </w:tc>
        <w:tc>
          <w:tcPr>
            <w:tcW w:type="dxa" w:w="1955"/>
          </w:tcPr>
          <w:p>
            <w:pPr>
              <w:spacing w:after="0"/>
              <w:jc w:val="left"/>
            </w:pPr>
          </w:p>
        </w:tc>
        <w:tc>
          <w:tcPr>
            <w:tcW w:type="dxa" w:w="1558"/>
          </w:tcPr>
          <w:p>
            <w:pPr>
              <w:spacing w:after="0"/>
              <w:jc w:val="left"/>
            </w:pPr>
            <w:r>
              <w:rPr>
                <w:sz w:val="16"/>
              </w:rPr>
              <w:t>No damage reported in 219 records.</w:t>
            </w:r>
          </w:p>
        </w:tc>
        <w:tc>
          <w:tcPr>
            <w:tcW w:type="dxa" w:w="1467"/>
          </w:tcPr>
          <w:p>
            <w:pPr>
              <w:spacing w:after="0"/>
              <w:jc w:val="left"/>
            </w:pPr>
          </w:p>
        </w:tc>
        <w:tc>
          <w:tcPr>
            <w:tcW w:type="dxa" w:w="2082"/>
          </w:tcPr>
          <w:p>
            <w:pPr>
              <w:spacing w:after="0"/>
              <w:jc w:val="left"/>
            </w:pPr>
            <w:r>
              <w:rPr>
                <w:sz w:val="16"/>
              </w:rPr>
              <w:t>Countywide (zone-level records).</w:t>
            </w:r>
          </w:p>
        </w:tc>
        <w:tc>
          <w:tcPr>
            <w:tcW w:type="dxa" w:w="164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2"/>
        <w:gridCol w:w="2375"/>
        <w:gridCol w:w="2380"/>
        <w:gridCol w:w="2375"/>
        <w:gridCol w:w="1704"/>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2"/>
            <w:shd w:val="clear" w:color="auto" w:fill="E8E8E8"/>
          </w:tcPr>
          <w:p>
            <w:pPr>
              <w:spacing w:after="0"/>
              <w:jc w:val="left"/>
            </w:pPr>
            <w:r>
              <w:rPr>
                <w:b/>
                <w:sz w:val="16"/>
              </w:rPr>
              <w:t>Type</w:t>
            </w:r>
          </w:p>
        </w:tc>
        <w:tc>
          <w:tcPr>
            <w:tcW w:type="dxa" w:w="2375"/>
            <w:shd w:val="clear" w:color="auto" w:fill="E8E8E8"/>
          </w:tcPr>
          <w:p>
            <w:pPr>
              <w:spacing w:after="0"/>
              <w:jc w:val="left"/>
            </w:pPr>
            <w:r>
              <w:rPr>
                <w:b/>
                <w:sz w:val="16"/>
              </w:rPr>
              <w:t>Title</w:t>
            </w:r>
          </w:p>
        </w:tc>
        <w:tc>
          <w:tcPr>
            <w:tcW w:type="dxa" w:w="2380"/>
            <w:shd w:val="clear" w:color="auto" w:fill="E8E8E8"/>
          </w:tcPr>
          <w:p>
            <w:pPr>
              <w:spacing w:after="0"/>
              <w:jc w:val="left"/>
            </w:pPr>
            <w:r>
              <w:rPr>
                <w:b/>
                <w:sz w:val="16"/>
              </w:rPr>
              <w:t>Mapped hazard</w:t>
            </w:r>
          </w:p>
        </w:tc>
        <w:tc>
          <w:tcPr>
            <w:tcW w:type="dxa" w:w="237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04"/>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2024-03-20</w:t>
            </w:r>
          </w:p>
        </w:tc>
        <w:tc>
          <w:tcPr>
            <w:tcW w:type="dxa" w:w="1037"/>
          </w:tcPr>
          <w:p>
            <w:pPr>
              <w:spacing w:after="0"/>
              <w:jc w:val="left"/>
            </w:pPr>
            <w:r>
              <w:rPr>
                <w:sz w:val="16"/>
              </w:rPr>
              <w:t>2024-01-09</w:t>
            </w:r>
          </w:p>
        </w:tc>
        <w:tc>
          <w:tcPr>
            <w:tcW w:type="dxa" w:w="1037"/>
          </w:tcPr>
          <w:p>
            <w:pPr>
              <w:spacing w:after="0"/>
              <w:jc w:val="left"/>
            </w:pPr>
            <w:r>
              <w:rPr>
                <w:sz w:val="16"/>
              </w:rPr>
              <w:t>DR-4764-ME</w:t>
            </w:r>
          </w:p>
        </w:tc>
        <w:tc>
          <w:tcPr>
            <w:tcW w:type="dxa" w:w="1282"/>
          </w:tcPr>
          <w:p>
            <w:pPr>
              <w:spacing w:after="0"/>
              <w:jc w:val="left"/>
            </w:pPr>
            <w:r>
              <w:rPr>
                <w:sz w:val="16"/>
              </w:rPr>
              <w:t>Major disaster</w:t>
            </w:r>
          </w:p>
        </w:tc>
        <w:tc>
          <w:tcPr>
            <w:tcW w:type="dxa" w:w="2375"/>
          </w:tcPr>
          <w:p>
            <w:pPr>
              <w:spacing w:after="0"/>
              <w:jc w:val="left"/>
            </w:pPr>
            <w:r>
              <w:rPr>
                <w:sz w:val="16"/>
              </w:rPr>
              <w:t>Severe Storms and Flooding</w:t>
            </w:r>
          </w:p>
        </w:tc>
        <w:tc>
          <w:tcPr>
            <w:tcW w:type="dxa" w:w="2380"/>
          </w:tcPr>
          <w:p>
            <w:pPr>
              <w:spacing w:after="0"/>
              <w:jc w:val="left"/>
            </w:pPr>
            <w:r>
              <w:rPr>
                <w:sz w:val="16"/>
              </w:rPr>
              <w:t>Inland Flooding</w:t>
            </w:r>
          </w:p>
        </w:tc>
        <w:tc>
          <w:tcPr>
            <w:tcW w:type="dxa" w:w="2375"/>
          </w:tcPr>
          <w:p>
            <w:pPr>
              <w:spacing w:after="0"/>
              <w:jc w:val="right"/>
            </w:pPr>
            <w:r>
              <w:rPr>
                <w:sz w:val="16"/>
              </w:rPr>
              <w:t>$5,777,136.72</w:t>
            </w:r>
          </w:p>
        </w:tc>
        <w:tc>
          <w:tcPr>
            <w:tcW w:type="dxa" w:w="1704"/>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2024-01-30</w:t>
            </w:r>
          </w:p>
        </w:tc>
        <w:tc>
          <w:tcPr>
            <w:tcW w:type="dxa" w:w="1037"/>
          </w:tcPr>
          <w:p>
            <w:pPr>
              <w:spacing w:after="0"/>
              <w:jc w:val="left"/>
            </w:pPr>
            <w:r>
              <w:rPr>
                <w:sz w:val="16"/>
              </w:rPr>
              <w:t>2023-12-17</w:t>
            </w:r>
          </w:p>
        </w:tc>
        <w:tc>
          <w:tcPr>
            <w:tcW w:type="dxa" w:w="1037"/>
          </w:tcPr>
          <w:p>
            <w:pPr>
              <w:spacing w:after="0"/>
              <w:jc w:val="left"/>
            </w:pPr>
            <w:r>
              <w:rPr>
                <w:sz w:val="16"/>
              </w:rPr>
              <w:t>DR-4754-ME</w:t>
            </w:r>
          </w:p>
        </w:tc>
        <w:tc>
          <w:tcPr>
            <w:tcW w:type="dxa" w:w="1282"/>
          </w:tcPr>
          <w:p>
            <w:pPr>
              <w:spacing w:after="0"/>
              <w:jc w:val="left"/>
            </w:pPr>
            <w:r>
              <w:rPr>
                <w:sz w:val="16"/>
              </w:rPr>
              <w:t>Major disaster</w:t>
            </w:r>
          </w:p>
        </w:tc>
        <w:tc>
          <w:tcPr>
            <w:tcW w:type="dxa" w:w="2375"/>
          </w:tcPr>
          <w:p>
            <w:pPr>
              <w:spacing w:after="0"/>
              <w:jc w:val="left"/>
            </w:pPr>
            <w:r>
              <w:rPr>
                <w:sz w:val="16"/>
              </w:rPr>
              <w:t>Severe Storm and Flooding</w:t>
            </w:r>
          </w:p>
        </w:tc>
        <w:tc>
          <w:tcPr>
            <w:tcW w:type="dxa" w:w="2380"/>
          </w:tcPr>
          <w:p>
            <w:pPr>
              <w:spacing w:after="0"/>
              <w:jc w:val="left"/>
            </w:pPr>
            <w:r>
              <w:rPr>
                <w:sz w:val="16"/>
              </w:rPr>
              <w:t>Inland Flooding</w:t>
            </w:r>
          </w:p>
        </w:tc>
        <w:tc>
          <w:tcPr>
            <w:tcW w:type="dxa" w:w="2375"/>
          </w:tcPr>
          <w:p>
            <w:pPr>
              <w:spacing w:after="0"/>
              <w:jc w:val="right"/>
            </w:pPr>
            <w:r>
              <w:rPr>
                <w:sz w:val="16"/>
              </w:rPr>
              <w:t>$266,785.49</w:t>
            </w:r>
          </w:p>
        </w:tc>
        <w:tc>
          <w:tcPr>
            <w:tcW w:type="dxa" w:w="1704"/>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2023-09-14</w:t>
            </w:r>
          </w:p>
        </w:tc>
        <w:tc>
          <w:tcPr>
            <w:tcW w:type="dxa" w:w="1037"/>
          </w:tcPr>
          <w:p>
            <w:pPr>
              <w:spacing w:after="0"/>
              <w:jc w:val="left"/>
            </w:pPr>
            <w:r>
              <w:rPr>
                <w:sz w:val="16"/>
              </w:rPr>
              <w:t>2023-09-15</w:t>
            </w:r>
          </w:p>
        </w:tc>
        <w:tc>
          <w:tcPr>
            <w:tcW w:type="dxa" w:w="1037"/>
          </w:tcPr>
          <w:p>
            <w:pPr>
              <w:spacing w:after="0"/>
              <w:jc w:val="left"/>
            </w:pPr>
            <w:r>
              <w:rPr>
                <w:sz w:val="16"/>
              </w:rPr>
              <w:t>EM-3598-ME</w:t>
            </w:r>
          </w:p>
        </w:tc>
        <w:tc>
          <w:tcPr>
            <w:tcW w:type="dxa" w:w="1282"/>
          </w:tcPr>
          <w:p>
            <w:pPr>
              <w:spacing w:after="0"/>
              <w:jc w:val="left"/>
            </w:pPr>
            <w:r>
              <w:rPr>
                <w:sz w:val="16"/>
              </w:rPr>
              <w:t>Emergency</w:t>
            </w:r>
          </w:p>
        </w:tc>
        <w:tc>
          <w:tcPr>
            <w:tcW w:type="dxa" w:w="2375"/>
          </w:tcPr>
          <w:p>
            <w:pPr>
              <w:spacing w:after="0"/>
              <w:jc w:val="left"/>
            </w:pPr>
            <w:r>
              <w:rPr>
                <w:sz w:val="16"/>
              </w:rPr>
              <w:t>Hurricane Lee</w:t>
            </w:r>
          </w:p>
        </w:tc>
        <w:tc>
          <w:tcPr>
            <w:tcW w:type="dxa" w:w="2380"/>
          </w:tcPr>
          <w:p>
            <w:pPr>
              <w:spacing w:after="0"/>
              <w:jc w:val="left"/>
            </w:pPr>
            <w:r>
              <w:rPr>
                <w:sz w:val="16"/>
              </w:rPr>
              <w:t>Hurricane</w:t>
            </w:r>
          </w:p>
        </w:tc>
        <w:tc>
          <w:tcPr>
            <w:tcW w:type="dxa" w:w="2375"/>
          </w:tcPr>
          <w:p>
            <w:pPr>
              <w:spacing w:after="0"/>
              <w:jc w:val="right"/>
            </w:pPr>
            <w:r>
              <w:rPr>
                <w:sz w:val="16"/>
              </w:rPr>
              <w:t>no Public Assistance recorded</w:t>
            </w:r>
          </w:p>
        </w:tc>
        <w:tc>
          <w:tcPr>
            <w:tcW w:type="dxa" w:w="1704"/>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DR-4522-ME</w:t>
            </w:r>
          </w:p>
        </w:tc>
        <w:tc>
          <w:tcPr>
            <w:tcW w:type="dxa" w:w="1282"/>
          </w:tcPr>
          <w:p>
            <w:pPr>
              <w:spacing w:after="0"/>
              <w:jc w:val="left"/>
            </w:pPr>
            <w:r>
              <w:rPr>
                <w:sz w:val="16"/>
              </w:rPr>
              <w:t>Major disaster</w:t>
            </w:r>
          </w:p>
        </w:tc>
        <w:tc>
          <w:tcPr>
            <w:tcW w:type="dxa" w:w="2375"/>
          </w:tcPr>
          <w:p>
            <w:pPr>
              <w:spacing w:after="0"/>
              <w:jc w:val="left"/>
            </w:pPr>
            <w:r>
              <w:rPr>
                <w:sz w:val="16"/>
              </w:rPr>
              <w:t>COVID-19 Pandemic</w:t>
            </w:r>
          </w:p>
        </w:tc>
        <w:tc>
          <w:tcPr>
            <w:tcW w:type="dxa" w:w="2380"/>
          </w:tcPr>
          <w:p>
            <w:pPr>
              <w:spacing w:after="0"/>
              <w:jc w:val="left"/>
            </w:pPr>
            <w:r>
              <w:rPr>
                <w:sz w:val="16"/>
              </w:rPr>
              <w:t>Non-natural, not counted</w:t>
            </w:r>
          </w:p>
        </w:tc>
        <w:tc>
          <w:tcPr>
            <w:tcW w:type="dxa" w:w="2375"/>
          </w:tcPr>
          <w:p>
            <w:pPr>
              <w:spacing w:after="0"/>
              <w:jc w:val="right"/>
            </w:pPr>
            <w:r>
              <w:rPr>
                <w:sz w:val="16"/>
              </w:rPr>
              <w:t>$6,259,567.13</w:t>
            </w:r>
          </w:p>
        </w:tc>
        <w:tc>
          <w:tcPr>
            <w:tcW w:type="dxa" w:w="170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EM-3444-ME</w:t>
            </w:r>
          </w:p>
        </w:tc>
        <w:tc>
          <w:tcPr>
            <w:tcW w:type="dxa" w:w="1282"/>
          </w:tcPr>
          <w:p>
            <w:pPr>
              <w:spacing w:after="0"/>
              <w:jc w:val="left"/>
            </w:pPr>
            <w:r>
              <w:rPr>
                <w:sz w:val="16"/>
              </w:rPr>
              <w:t>Emergency</w:t>
            </w:r>
          </w:p>
        </w:tc>
        <w:tc>
          <w:tcPr>
            <w:tcW w:type="dxa" w:w="2375"/>
          </w:tcPr>
          <w:p>
            <w:pPr>
              <w:spacing w:after="0"/>
              <w:jc w:val="left"/>
            </w:pPr>
            <w:r>
              <w:rPr>
                <w:sz w:val="16"/>
              </w:rPr>
              <w:t>COVID-19</w:t>
            </w:r>
          </w:p>
        </w:tc>
        <w:tc>
          <w:tcPr>
            <w:tcW w:type="dxa" w:w="2380"/>
          </w:tcPr>
          <w:p>
            <w:pPr>
              <w:spacing w:after="0"/>
              <w:jc w:val="left"/>
            </w:pPr>
            <w:r>
              <w:rPr>
                <w:sz w:val="16"/>
              </w:rPr>
              <w:t>Non-natural, not counted</w:t>
            </w:r>
          </w:p>
        </w:tc>
        <w:tc>
          <w:tcPr>
            <w:tcW w:type="dxa" w:w="2375"/>
          </w:tcPr>
          <w:p>
            <w:pPr>
              <w:spacing w:after="0"/>
              <w:jc w:val="right"/>
            </w:pPr>
            <w:r>
              <w:rPr>
                <w:sz w:val="16"/>
              </w:rPr>
              <w:t>no Public Assistance recorded</w:t>
            </w:r>
          </w:p>
        </w:tc>
        <w:tc>
          <w:tcPr>
            <w:tcW w:type="dxa" w:w="1704"/>
          </w:tcPr>
          <w:p>
            <w:pPr>
              <w:spacing w:after="0"/>
              <w:jc w:val="left"/>
            </w:pPr>
          </w:p>
        </w:tc>
        <w:tc>
          <w:tcPr>
            <w:tcW w:type="dxa" w:w="885"/>
          </w:tcPr>
          <w:p>
            <w:pPr>
              <w:spacing w:after="0"/>
              <w:jc w:val="left"/>
            </w:pPr>
            <w:r>
              <w:rPr>
                <w:sz w:val="16"/>
              </w:rPr>
              <w:t>same incident as DR-4522</w:t>
            </w: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DR-4354-ME</w:t>
            </w:r>
          </w:p>
        </w:tc>
        <w:tc>
          <w:tcPr>
            <w:tcW w:type="dxa" w:w="1282"/>
          </w:tcPr>
          <w:p>
            <w:pPr>
              <w:spacing w:after="0"/>
              <w:jc w:val="left"/>
            </w:pPr>
            <w:r>
              <w:rPr>
                <w:sz w:val="16"/>
              </w:rPr>
              <w:t>Major disaster</w:t>
            </w:r>
          </w:p>
        </w:tc>
        <w:tc>
          <w:tcPr>
            <w:tcW w:type="dxa" w:w="2375"/>
          </w:tcPr>
          <w:p>
            <w:pPr>
              <w:spacing w:after="0"/>
              <w:jc w:val="left"/>
            </w:pPr>
            <w:r>
              <w:rPr>
                <w:sz w:val="16"/>
              </w:rPr>
              <w:t>Severe Storm and Flooding</w:t>
            </w:r>
          </w:p>
        </w:tc>
        <w:tc>
          <w:tcPr>
            <w:tcW w:type="dxa" w:w="2380"/>
          </w:tcPr>
          <w:p>
            <w:pPr>
              <w:spacing w:after="0"/>
              <w:jc w:val="left"/>
            </w:pPr>
            <w:r>
              <w:rPr>
                <w:sz w:val="16"/>
              </w:rPr>
              <w:t>Inland Flooding</w:t>
            </w:r>
          </w:p>
        </w:tc>
        <w:tc>
          <w:tcPr>
            <w:tcW w:type="dxa" w:w="2375"/>
          </w:tcPr>
          <w:p>
            <w:pPr>
              <w:spacing w:after="0"/>
              <w:jc w:val="right"/>
            </w:pPr>
            <w:r>
              <w:rPr>
                <w:sz w:val="16"/>
              </w:rPr>
              <w:t>$36,142.65</w:t>
            </w:r>
          </w:p>
        </w:tc>
        <w:tc>
          <w:tcPr>
            <w:tcW w:type="dxa" w:w="170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2010-07-01</w:t>
            </w:r>
          </w:p>
        </w:tc>
        <w:tc>
          <w:tcPr>
            <w:tcW w:type="dxa" w:w="1037"/>
          </w:tcPr>
          <w:p>
            <w:pPr>
              <w:spacing w:after="0"/>
              <w:jc w:val="left"/>
            </w:pPr>
            <w:r>
              <w:rPr>
                <w:sz w:val="16"/>
              </w:rPr>
              <w:t>2010-03-12</w:t>
            </w:r>
          </w:p>
        </w:tc>
        <w:tc>
          <w:tcPr>
            <w:tcW w:type="dxa" w:w="1037"/>
          </w:tcPr>
          <w:p>
            <w:pPr>
              <w:spacing w:after="0"/>
              <w:jc w:val="left"/>
            </w:pPr>
            <w:r>
              <w:rPr>
                <w:sz w:val="16"/>
              </w:rPr>
              <w:t>DR-1920-ME</w:t>
            </w:r>
          </w:p>
        </w:tc>
        <w:tc>
          <w:tcPr>
            <w:tcW w:type="dxa" w:w="1282"/>
          </w:tcPr>
          <w:p>
            <w:pPr>
              <w:spacing w:after="0"/>
              <w:jc w:val="left"/>
            </w:pPr>
            <w:r>
              <w:rPr>
                <w:sz w:val="16"/>
              </w:rPr>
              <w:t>Major disaster</w:t>
            </w:r>
          </w:p>
        </w:tc>
        <w:tc>
          <w:tcPr>
            <w:tcW w:type="dxa" w:w="2375"/>
          </w:tcPr>
          <w:p>
            <w:pPr>
              <w:spacing w:after="0"/>
              <w:jc w:val="left"/>
            </w:pPr>
            <w:r>
              <w:rPr>
                <w:sz w:val="16"/>
              </w:rPr>
              <w:t>Severe Storms and Flooding</w:t>
            </w:r>
          </w:p>
        </w:tc>
        <w:tc>
          <w:tcPr>
            <w:tcW w:type="dxa" w:w="2380"/>
          </w:tcPr>
          <w:p>
            <w:pPr>
              <w:spacing w:after="0"/>
              <w:jc w:val="left"/>
            </w:pPr>
            <w:r>
              <w:rPr>
                <w:sz w:val="16"/>
              </w:rPr>
              <w:t>Inland Flooding</w:t>
            </w:r>
          </w:p>
        </w:tc>
        <w:tc>
          <w:tcPr>
            <w:tcW w:type="dxa" w:w="2375"/>
          </w:tcPr>
          <w:p>
            <w:pPr>
              <w:spacing w:after="0"/>
              <w:jc w:val="right"/>
            </w:pPr>
            <w:r>
              <w:rPr>
                <w:sz w:val="16"/>
              </w:rPr>
              <w:t>$362,448.86</w:t>
            </w:r>
          </w:p>
        </w:tc>
        <w:tc>
          <w:tcPr>
            <w:tcW w:type="dxa" w:w="170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2009-07-30</w:t>
            </w:r>
          </w:p>
        </w:tc>
        <w:tc>
          <w:tcPr>
            <w:tcW w:type="dxa" w:w="1037"/>
          </w:tcPr>
          <w:p>
            <w:pPr>
              <w:spacing w:after="0"/>
              <w:jc w:val="left"/>
            </w:pPr>
            <w:r>
              <w:rPr>
                <w:sz w:val="16"/>
              </w:rPr>
              <w:t>2009-06-18</w:t>
            </w:r>
          </w:p>
        </w:tc>
        <w:tc>
          <w:tcPr>
            <w:tcW w:type="dxa" w:w="1037"/>
          </w:tcPr>
          <w:p>
            <w:pPr>
              <w:spacing w:after="0"/>
              <w:jc w:val="left"/>
            </w:pPr>
            <w:r>
              <w:rPr>
                <w:sz w:val="16"/>
              </w:rPr>
              <w:t>DR-1852-ME</w:t>
            </w:r>
          </w:p>
        </w:tc>
        <w:tc>
          <w:tcPr>
            <w:tcW w:type="dxa" w:w="1282"/>
          </w:tcPr>
          <w:p>
            <w:pPr>
              <w:spacing w:after="0"/>
              <w:jc w:val="left"/>
            </w:pPr>
            <w:r>
              <w:rPr>
                <w:sz w:val="16"/>
              </w:rPr>
              <w:t>Major disaster</w:t>
            </w:r>
          </w:p>
        </w:tc>
        <w:tc>
          <w:tcPr>
            <w:tcW w:type="dxa" w:w="2375"/>
          </w:tcPr>
          <w:p>
            <w:pPr>
              <w:spacing w:after="0"/>
              <w:jc w:val="left"/>
            </w:pPr>
            <w:r>
              <w:rPr>
                <w:sz w:val="16"/>
              </w:rPr>
              <w:t>Severe Storms, Flooding, and Landslides</w:t>
            </w:r>
          </w:p>
        </w:tc>
        <w:tc>
          <w:tcPr>
            <w:tcW w:type="dxa" w:w="2380"/>
          </w:tcPr>
          <w:p>
            <w:pPr>
              <w:spacing w:after="0"/>
              <w:jc w:val="left"/>
            </w:pPr>
            <w:r>
              <w:rPr>
                <w:sz w:val="16"/>
              </w:rPr>
              <w:t>Inland Flooding; Landslide</w:t>
            </w:r>
          </w:p>
        </w:tc>
        <w:tc>
          <w:tcPr>
            <w:tcW w:type="dxa" w:w="2375"/>
          </w:tcPr>
          <w:p>
            <w:pPr>
              <w:spacing w:after="0"/>
              <w:jc w:val="right"/>
            </w:pPr>
            <w:r>
              <w:rPr>
                <w:sz w:val="16"/>
              </w:rPr>
              <w:t>$219,956.60</w:t>
            </w:r>
          </w:p>
        </w:tc>
        <w:tc>
          <w:tcPr>
            <w:tcW w:type="dxa" w:w="170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2007-04-25</w:t>
            </w:r>
          </w:p>
        </w:tc>
        <w:tc>
          <w:tcPr>
            <w:tcW w:type="dxa" w:w="1037"/>
          </w:tcPr>
          <w:p>
            <w:pPr>
              <w:spacing w:after="0"/>
              <w:jc w:val="left"/>
            </w:pPr>
            <w:r>
              <w:rPr>
                <w:sz w:val="16"/>
              </w:rPr>
              <w:t>2007-04-15</w:t>
            </w:r>
          </w:p>
        </w:tc>
        <w:tc>
          <w:tcPr>
            <w:tcW w:type="dxa" w:w="1037"/>
          </w:tcPr>
          <w:p>
            <w:pPr>
              <w:spacing w:after="0"/>
              <w:jc w:val="left"/>
            </w:pPr>
            <w:r>
              <w:rPr>
                <w:sz w:val="16"/>
              </w:rPr>
              <w:t>DR-1693-ME</w:t>
            </w:r>
          </w:p>
        </w:tc>
        <w:tc>
          <w:tcPr>
            <w:tcW w:type="dxa" w:w="1282"/>
          </w:tcPr>
          <w:p>
            <w:pPr>
              <w:spacing w:after="0"/>
              <w:jc w:val="left"/>
            </w:pPr>
            <w:r>
              <w:rPr>
                <w:sz w:val="16"/>
              </w:rPr>
              <w:t>Major disaster</w:t>
            </w:r>
          </w:p>
        </w:tc>
        <w:tc>
          <w:tcPr>
            <w:tcW w:type="dxa" w:w="2375"/>
          </w:tcPr>
          <w:p>
            <w:pPr>
              <w:spacing w:after="0"/>
              <w:jc w:val="left"/>
            </w:pPr>
            <w:r>
              <w:rPr>
                <w:sz w:val="16"/>
              </w:rPr>
              <w:t>Severe Storms and Inland and Coastal Flooding</w:t>
            </w:r>
          </w:p>
        </w:tc>
        <w:tc>
          <w:tcPr>
            <w:tcW w:type="dxa" w:w="2380"/>
          </w:tcPr>
          <w:p>
            <w:pPr>
              <w:spacing w:after="0"/>
              <w:jc w:val="left"/>
            </w:pPr>
            <w:r>
              <w:rPr>
                <w:sz w:val="16"/>
              </w:rPr>
              <w:t>Coastal Flooding</w:t>
            </w:r>
          </w:p>
        </w:tc>
        <w:tc>
          <w:tcPr>
            <w:tcW w:type="dxa" w:w="2375"/>
          </w:tcPr>
          <w:p>
            <w:pPr>
              <w:spacing w:after="0"/>
              <w:jc w:val="right"/>
            </w:pPr>
            <w:r>
              <w:rPr>
                <w:sz w:val="16"/>
              </w:rPr>
              <w:t>$197,006.61</w:t>
            </w:r>
          </w:p>
        </w:tc>
        <w:tc>
          <w:tcPr>
            <w:tcW w:type="dxa" w:w="170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2007-04-20</w:t>
            </w:r>
          </w:p>
        </w:tc>
        <w:tc>
          <w:tcPr>
            <w:tcW w:type="dxa" w:w="1037"/>
          </w:tcPr>
          <w:p>
            <w:pPr>
              <w:spacing w:after="0"/>
              <w:jc w:val="left"/>
            </w:pPr>
            <w:r>
              <w:rPr>
                <w:sz w:val="16"/>
              </w:rPr>
              <w:t>2007-03-16</w:t>
            </w:r>
          </w:p>
        </w:tc>
        <w:tc>
          <w:tcPr>
            <w:tcW w:type="dxa" w:w="1037"/>
          </w:tcPr>
          <w:p>
            <w:pPr>
              <w:spacing w:after="0"/>
              <w:jc w:val="left"/>
            </w:pPr>
            <w:r>
              <w:rPr>
                <w:sz w:val="16"/>
              </w:rPr>
              <w:t>DR-1691-ME</w:t>
            </w:r>
          </w:p>
        </w:tc>
        <w:tc>
          <w:tcPr>
            <w:tcW w:type="dxa" w:w="1282"/>
          </w:tcPr>
          <w:p>
            <w:pPr>
              <w:spacing w:after="0"/>
              <w:jc w:val="left"/>
            </w:pPr>
            <w:r>
              <w:rPr>
                <w:sz w:val="16"/>
              </w:rPr>
              <w:t>Major disaster</w:t>
            </w:r>
          </w:p>
        </w:tc>
        <w:tc>
          <w:tcPr>
            <w:tcW w:type="dxa" w:w="2375"/>
          </w:tcPr>
          <w:p>
            <w:pPr>
              <w:spacing w:after="0"/>
              <w:jc w:val="left"/>
            </w:pPr>
            <w:r>
              <w:rPr>
                <w:sz w:val="16"/>
              </w:rPr>
              <w:t>Flooding</w:t>
            </w:r>
          </w:p>
        </w:tc>
        <w:tc>
          <w:tcPr>
            <w:tcW w:type="dxa" w:w="2380"/>
          </w:tcPr>
          <w:p>
            <w:pPr>
              <w:spacing w:after="0"/>
              <w:jc w:val="left"/>
            </w:pPr>
            <w:r>
              <w:rPr>
                <w:sz w:val="16"/>
              </w:rPr>
              <w:t>Inland Flooding</w:t>
            </w:r>
          </w:p>
        </w:tc>
        <w:tc>
          <w:tcPr>
            <w:tcW w:type="dxa" w:w="2375"/>
          </w:tcPr>
          <w:p>
            <w:pPr>
              <w:spacing w:after="0"/>
              <w:jc w:val="right"/>
            </w:pPr>
            <w:r>
              <w:rPr>
                <w:sz w:val="16"/>
              </w:rPr>
              <w:t>$271,363.19</w:t>
            </w:r>
          </w:p>
        </w:tc>
        <w:tc>
          <w:tcPr>
            <w:tcW w:type="dxa" w:w="170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2005-09-19</w:t>
            </w:r>
          </w:p>
        </w:tc>
        <w:tc>
          <w:tcPr>
            <w:tcW w:type="dxa" w:w="1037"/>
          </w:tcPr>
          <w:p>
            <w:pPr>
              <w:spacing w:after="0"/>
              <w:jc w:val="left"/>
            </w:pPr>
            <w:r>
              <w:rPr>
                <w:sz w:val="16"/>
              </w:rPr>
              <w:t>2005-08-29</w:t>
            </w:r>
          </w:p>
        </w:tc>
        <w:tc>
          <w:tcPr>
            <w:tcW w:type="dxa" w:w="1037"/>
          </w:tcPr>
          <w:p>
            <w:pPr>
              <w:spacing w:after="0"/>
              <w:jc w:val="left"/>
            </w:pPr>
            <w:r>
              <w:rPr>
                <w:sz w:val="16"/>
              </w:rPr>
              <w:t>EM-3256-ME</w:t>
            </w:r>
          </w:p>
        </w:tc>
        <w:tc>
          <w:tcPr>
            <w:tcW w:type="dxa" w:w="1282"/>
          </w:tcPr>
          <w:p>
            <w:pPr>
              <w:spacing w:after="0"/>
              <w:jc w:val="left"/>
            </w:pPr>
            <w:r>
              <w:rPr>
                <w:sz w:val="16"/>
              </w:rPr>
              <w:t>Emergency</w:t>
            </w:r>
          </w:p>
        </w:tc>
        <w:tc>
          <w:tcPr>
            <w:tcW w:type="dxa" w:w="2375"/>
          </w:tcPr>
          <w:p>
            <w:pPr>
              <w:spacing w:after="0"/>
              <w:jc w:val="left"/>
            </w:pPr>
            <w:r>
              <w:rPr>
                <w:sz w:val="16"/>
              </w:rPr>
              <w:t>Hurricane Katrina Evacuation</w:t>
            </w:r>
          </w:p>
        </w:tc>
        <w:tc>
          <w:tcPr>
            <w:tcW w:type="dxa" w:w="2380"/>
          </w:tcPr>
          <w:p>
            <w:pPr>
              <w:spacing w:after="0"/>
              <w:jc w:val="left"/>
            </w:pPr>
            <w:r>
              <w:rPr>
                <w:sz w:val="16"/>
              </w:rPr>
              <w:t>Hurricane: evacuation support, not a local hazard event; not counted</w:t>
            </w:r>
          </w:p>
        </w:tc>
        <w:tc>
          <w:tcPr>
            <w:tcW w:type="dxa" w:w="2375"/>
          </w:tcPr>
          <w:p>
            <w:pPr>
              <w:spacing w:after="0"/>
              <w:jc w:val="right"/>
            </w:pPr>
            <w:r>
              <w:rPr>
                <w:sz w:val="16"/>
              </w:rPr>
              <w:t>no Public Assistance recorded</w:t>
            </w:r>
          </w:p>
        </w:tc>
        <w:tc>
          <w:tcPr>
            <w:tcW w:type="dxa" w:w="170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2005-06-29</w:t>
            </w:r>
          </w:p>
        </w:tc>
        <w:tc>
          <w:tcPr>
            <w:tcW w:type="dxa" w:w="1037"/>
          </w:tcPr>
          <w:p>
            <w:pPr>
              <w:spacing w:after="0"/>
              <w:jc w:val="left"/>
            </w:pPr>
            <w:r>
              <w:rPr>
                <w:sz w:val="16"/>
              </w:rPr>
              <w:t>2005-03-29</w:t>
            </w:r>
          </w:p>
        </w:tc>
        <w:tc>
          <w:tcPr>
            <w:tcW w:type="dxa" w:w="1037"/>
          </w:tcPr>
          <w:p>
            <w:pPr>
              <w:spacing w:after="0"/>
              <w:jc w:val="left"/>
            </w:pPr>
            <w:r>
              <w:rPr>
                <w:sz w:val="16"/>
              </w:rPr>
              <w:t>DR-1591-ME</w:t>
            </w:r>
          </w:p>
        </w:tc>
        <w:tc>
          <w:tcPr>
            <w:tcW w:type="dxa" w:w="1282"/>
          </w:tcPr>
          <w:p>
            <w:pPr>
              <w:spacing w:after="0"/>
              <w:jc w:val="left"/>
            </w:pPr>
            <w:r>
              <w:rPr>
                <w:sz w:val="16"/>
              </w:rPr>
              <w:t>Major disaster</w:t>
            </w:r>
          </w:p>
        </w:tc>
        <w:tc>
          <w:tcPr>
            <w:tcW w:type="dxa" w:w="2375"/>
          </w:tcPr>
          <w:p>
            <w:pPr>
              <w:spacing w:after="0"/>
              <w:jc w:val="left"/>
            </w:pPr>
            <w:r>
              <w:rPr>
                <w:sz w:val="16"/>
              </w:rPr>
              <w:t>Severe Storms, Flooding, Snow Melt, and Ice Jams</w:t>
            </w:r>
          </w:p>
        </w:tc>
        <w:tc>
          <w:tcPr>
            <w:tcW w:type="dxa" w:w="2380"/>
          </w:tcPr>
          <w:p>
            <w:pPr>
              <w:spacing w:after="0"/>
              <w:jc w:val="left"/>
            </w:pPr>
            <w:r>
              <w:rPr>
                <w:sz w:val="16"/>
              </w:rPr>
              <w:t>Inland Flooding</w:t>
            </w:r>
          </w:p>
        </w:tc>
        <w:tc>
          <w:tcPr>
            <w:tcW w:type="dxa" w:w="2375"/>
          </w:tcPr>
          <w:p>
            <w:pPr>
              <w:spacing w:after="0"/>
              <w:jc w:val="right"/>
            </w:pPr>
            <w:r>
              <w:rPr>
                <w:sz w:val="16"/>
              </w:rPr>
              <w:t>$416,396.90</w:t>
            </w:r>
          </w:p>
        </w:tc>
        <w:tc>
          <w:tcPr>
            <w:tcW w:type="dxa" w:w="170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2005-03-14</w:t>
            </w:r>
          </w:p>
        </w:tc>
        <w:tc>
          <w:tcPr>
            <w:tcW w:type="dxa" w:w="1037"/>
          </w:tcPr>
          <w:p>
            <w:pPr>
              <w:spacing w:after="0"/>
              <w:jc w:val="left"/>
            </w:pPr>
            <w:r>
              <w:rPr>
                <w:sz w:val="16"/>
              </w:rPr>
              <w:t>2005-02-10</w:t>
            </w:r>
          </w:p>
        </w:tc>
        <w:tc>
          <w:tcPr>
            <w:tcW w:type="dxa" w:w="1037"/>
          </w:tcPr>
          <w:p>
            <w:pPr>
              <w:spacing w:after="0"/>
              <w:jc w:val="left"/>
            </w:pPr>
            <w:r>
              <w:rPr>
                <w:sz w:val="16"/>
              </w:rPr>
              <w:t>EM-3206-ME</w:t>
            </w:r>
          </w:p>
        </w:tc>
        <w:tc>
          <w:tcPr>
            <w:tcW w:type="dxa" w:w="1282"/>
          </w:tcPr>
          <w:p>
            <w:pPr>
              <w:spacing w:after="0"/>
              <w:jc w:val="left"/>
            </w:pPr>
            <w:r>
              <w:rPr>
                <w:sz w:val="16"/>
              </w:rPr>
              <w:t>Emergency</w:t>
            </w:r>
          </w:p>
        </w:tc>
        <w:tc>
          <w:tcPr>
            <w:tcW w:type="dxa" w:w="2375"/>
          </w:tcPr>
          <w:p>
            <w:pPr>
              <w:spacing w:after="0"/>
              <w:jc w:val="left"/>
            </w:pPr>
            <w:r>
              <w:rPr>
                <w:sz w:val="16"/>
              </w:rPr>
              <w:t>Record and/or Near Record Snow</w:t>
            </w:r>
          </w:p>
        </w:tc>
        <w:tc>
          <w:tcPr>
            <w:tcW w:type="dxa" w:w="2380"/>
          </w:tcPr>
          <w:p>
            <w:pPr>
              <w:spacing w:after="0"/>
              <w:jc w:val="left"/>
            </w:pPr>
            <w:r>
              <w:rPr>
                <w:sz w:val="16"/>
              </w:rPr>
              <w:t>Winter Weather</w:t>
            </w:r>
          </w:p>
        </w:tc>
        <w:tc>
          <w:tcPr>
            <w:tcW w:type="dxa" w:w="2375"/>
          </w:tcPr>
          <w:p>
            <w:pPr>
              <w:spacing w:after="0"/>
              <w:jc w:val="right"/>
            </w:pPr>
            <w:r>
              <w:rPr>
                <w:sz w:val="16"/>
              </w:rPr>
              <w:t>$123,067.62</w:t>
            </w:r>
          </w:p>
        </w:tc>
        <w:tc>
          <w:tcPr>
            <w:tcW w:type="dxa" w:w="170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2004-01-26</w:t>
            </w:r>
          </w:p>
        </w:tc>
        <w:tc>
          <w:tcPr>
            <w:tcW w:type="dxa" w:w="1037"/>
          </w:tcPr>
          <w:p>
            <w:pPr>
              <w:spacing w:after="0"/>
              <w:jc w:val="left"/>
            </w:pPr>
            <w:r>
              <w:rPr>
                <w:sz w:val="16"/>
              </w:rPr>
              <w:t>2003-12-14</w:t>
            </w:r>
          </w:p>
        </w:tc>
        <w:tc>
          <w:tcPr>
            <w:tcW w:type="dxa" w:w="1037"/>
          </w:tcPr>
          <w:p>
            <w:pPr>
              <w:spacing w:after="0"/>
              <w:jc w:val="left"/>
            </w:pPr>
            <w:r>
              <w:rPr>
                <w:sz w:val="16"/>
              </w:rPr>
              <w:t>EM-3194-ME</w:t>
            </w:r>
          </w:p>
        </w:tc>
        <w:tc>
          <w:tcPr>
            <w:tcW w:type="dxa" w:w="1282"/>
          </w:tcPr>
          <w:p>
            <w:pPr>
              <w:spacing w:after="0"/>
              <w:jc w:val="left"/>
            </w:pPr>
            <w:r>
              <w:rPr>
                <w:sz w:val="16"/>
              </w:rPr>
              <w:t>Emergency</w:t>
            </w:r>
          </w:p>
        </w:tc>
        <w:tc>
          <w:tcPr>
            <w:tcW w:type="dxa" w:w="2375"/>
          </w:tcPr>
          <w:p>
            <w:pPr>
              <w:spacing w:after="0"/>
              <w:jc w:val="left"/>
            </w:pPr>
            <w:r>
              <w:rPr>
                <w:sz w:val="16"/>
              </w:rPr>
              <w:t>Snow</w:t>
            </w:r>
          </w:p>
        </w:tc>
        <w:tc>
          <w:tcPr>
            <w:tcW w:type="dxa" w:w="2380"/>
          </w:tcPr>
          <w:p>
            <w:pPr>
              <w:spacing w:after="0"/>
              <w:jc w:val="left"/>
            </w:pPr>
            <w:r>
              <w:rPr>
                <w:sz w:val="16"/>
              </w:rPr>
              <w:t>Winter Weather</w:t>
            </w:r>
          </w:p>
        </w:tc>
        <w:tc>
          <w:tcPr>
            <w:tcW w:type="dxa" w:w="2375"/>
          </w:tcPr>
          <w:p>
            <w:pPr>
              <w:spacing w:after="0"/>
              <w:jc w:val="right"/>
            </w:pPr>
            <w:r>
              <w:rPr>
                <w:sz w:val="16"/>
              </w:rPr>
              <w:t>$52,985.82</w:t>
            </w:r>
          </w:p>
        </w:tc>
        <w:tc>
          <w:tcPr>
            <w:tcW w:type="dxa" w:w="170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2004-01-15</w:t>
            </w:r>
          </w:p>
        </w:tc>
        <w:tc>
          <w:tcPr>
            <w:tcW w:type="dxa" w:w="1037"/>
          </w:tcPr>
          <w:p>
            <w:pPr>
              <w:spacing w:after="0"/>
              <w:jc w:val="left"/>
            </w:pPr>
            <w:r>
              <w:rPr>
                <w:sz w:val="16"/>
              </w:rPr>
              <w:t>2003-12-06</w:t>
            </w:r>
          </w:p>
        </w:tc>
        <w:tc>
          <w:tcPr>
            <w:tcW w:type="dxa" w:w="1037"/>
          </w:tcPr>
          <w:p>
            <w:pPr>
              <w:spacing w:after="0"/>
              <w:jc w:val="left"/>
            </w:pPr>
            <w:r>
              <w:rPr>
                <w:sz w:val="16"/>
              </w:rPr>
              <w:t>EM-3190-ME</w:t>
            </w:r>
          </w:p>
        </w:tc>
        <w:tc>
          <w:tcPr>
            <w:tcW w:type="dxa" w:w="1282"/>
          </w:tcPr>
          <w:p>
            <w:pPr>
              <w:spacing w:after="0"/>
              <w:jc w:val="left"/>
            </w:pPr>
            <w:r>
              <w:rPr>
                <w:sz w:val="16"/>
              </w:rPr>
              <w:t>Emergency</w:t>
            </w:r>
          </w:p>
        </w:tc>
        <w:tc>
          <w:tcPr>
            <w:tcW w:type="dxa" w:w="2375"/>
          </w:tcPr>
          <w:p>
            <w:pPr>
              <w:spacing w:after="0"/>
              <w:jc w:val="left"/>
            </w:pPr>
            <w:r>
              <w:rPr>
                <w:sz w:val="16"/>
              </w:rPr>
              <w:t>Snow</w:t>
            </w:r>
          </w:p>
        </w:tc>
        <w:tc>
          <w:tcPr>
            <w:tcW w:type="dxa" w:w="2380"/>
          </w:tcPr>
          <w:p>
            <w:pPr>
              <w:spacing w:after="0"/>
              <w:jc w:val="left"/>
            </w:pPr>
            <w:r>
              <w:rPr>
                <w:sz w:val="16"/>
              </w:rPr>
              <w:t>Winter Weather</w:t>
            </w:r>
          </w:p>
        </w:tc>
        <w:tc>
          <w:tcPr>
            <w:tcW w:type="dxa" w:w="2375"/>
          </w:tcPr>
          <w:p>
            <w:pPr>
              <w:spacing w:after="0"/>
              <w:jc w:val="right"/>
            </w:pPr>
            <w:r>
              <w:rPr>
                <w:sz w:val="16"/>
              </w:rPr>
              <w:t>$58,012.63</w:t>
            </w:r>
          </w:p>
        </w:tc>
        <w:tc>
          <w:tcPr>
            <w:tcW w:type="dxa" w:w="170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2003-05-14</w:t>
            </w:r>
          </w:p>
        </w:tc>
        <w:tc>
          <w:tcPr>
            <w:tcW w:type="dxa" w:w="1037"/>
          </w:tcPr>
          <w:p>
            <w:pPr>
              <w:spacing w:after="0"/>
              <w:jc w:val="left"/>
            </w:pPr>
            <w:r>
              <w:rPr>
                <w:sz w:val="16"/>
              </w:rPr>
              <w:t>2002-12-17</w:t>
            </w:r>
          </w:p>
        </w:tc>
        <w:tc>
          <w:tcPr>
            <w:tcW w:type="dxa" w:w="1037"/>
          </w:tcPr>
          <w:p>
            <w:pPr>
              <w:spacing w:after="0"/>
              <w:jc w:val="left"/>
            </w:pPr>
            <w:r>
              <w:rPr>
                <w:sz w:val="16"/>
              </w:rPr>
              <w:t>DR-1468-ME</w:t>
            </w:r>
          </w:p>
        </w:tc>
        <w:tc>
          <w:tcPr>
            <w:tcW w:type="dxa" w:w="1282"/>
          </w:tcPr>
          <w:p>
            <w:pPr>
              <w:spacing w:after="0"/>
              <w:jc w:val="left"/>
            </w:pPr>
            <w:r>
              <w:rPr>
                <w:sz w:val="16"/>
              </w:rPr>
              <w:t>Major disaster</w:t>
            </w:r>
          </w:p>
        </w:tc>
        <w:tc>
          <w:tcPr>
            <w:tcW w:type="dxa" w:w="2375"/>
          </w:tcPr>
          <w:p>
            <w:pPr>
              <w:spacing w:after="0"/>
              <w:jc w:val="left"/>
            </w:pPr>
            <w:r>
              <w:rPr>
                <w:sz w:val="16"/>
              </w:rPr>
              <w:t>Severe Winter Cold and Frost</w:t>
            </w:r>
          </w:p>
        </w:tc>
        <w:tc>
          <w:tcPr>
            <w:tcW w:type="dxa" w:w="2380"/>
          </w:tcPr>
          <w:p>
            <w:pPr>
              <w:spacing w:after="0"/>
              <w:jc w:val="left"/>
            </w:pPr>
            <w:r>
              <w:rPr>
                <w:sz w:val="16"/>
              </w:rPr>
              <w:t>Cold Wave</w:t>
            </w:r>
          </w:p>
        </w:tc>
        <w:tc>
          <w:tcPr>
            <w:tcW w:type="dxa" w:w="2375"/>
          </w:tcPr>
          <w:p>
            <w:pPr>
              <w:spacing w:after="0"/>
              <w:jc w:val="right"/>
            </w:pPr>
            <w:r>
              <w:rPr>
                <w:sz w:val="16"/>
              </w:rPr>
              <w:t>$92,559.29</w:t>
            </w:r>
          </w:p>
        </w:tc>
        <w:tc>
          <w:tcPr>
            <w:tcW w:type="dxa" w:w="170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2001-03-20</w:t>
            </w:r>
          </w:p>
        </w:tc>
        <w:tc>
          <w:tcPr>
            <w:tcW w:type="dxa" w:w="1037"/>
          </w:tcPr>
          <w:p>
            <w:pPr>
              <w:spacing w:after="0"/>
              <w:jc w:val="left"/>
            </w:pPr>
            <w:r>
              <w:rPr>
                <w:sz w:val="16"/>
              </w:rPr>
              <w:t>2001-03-05</w:t>
            </w:r>
          </w:p>
        </w:tc>
        <w:tc>
          <w:tcPr>
            <w:tcW w:type="dxa" w:w="1037"/>
          </w:tcPr>
          <w:p>
            <w:pPr>
              <w:spacing w:after="0"/>
              <w:jc w:val="left"/>
            </w:pPr>
            <w:r>
              <w:rPr>
                <w:sz w:val="16"/>
              </w:rPr>
              <w:t>EM-3164-ME</w:t>
            </w:r>
          </w:p>
        </w:tc>
        <w:tc>
          <w:tcPr>
            <w:tcW w:type="dxa" w:w="1282"/>
          </w:tcPr>
          <w:p>
            <w:pPr>
              <w:spacing w:after="0"/>
              <w:jc w:val="left"/>
            </w:pPr>
            <w:r>
              <w:rPr>
                <w:sz w:val="16"/>
              </w:rPr>
              <w:t>Emergency</w:t>
            </w:r>
          </w:p>
        </w:tc>
        <w:tc>
          <w:tcPr>
            <w:tcW w:type="dxa" w:w="2375"/>
          </w:tcPr>
          <w:p>
            <w:pPr>
              <w:spacing w:after="0"/>
              <w:jc w:val="left"/>
            </w:pPr>
            <w:r>
              <w:rPr>
                <w:sz w:val="16"/>
              </w:rPr>
              <w:t>Snow</w:t>
            </w:r>
          </w:p>
        </w:tc>
        <w:tc>
          <w:tcPr>
            <w:tcW w:type="dxa" w:w="2380"/>
          </w:tcPr>
          <w:p>
            <w:pPr>
              <w:spacing w:after="0"/>
              <w:jc w:val="left"/>
            </w:pPr>
            <w:r>
              <w:rPr>
                <w:sz w:val="16"/>
              </w:rPr>
              <w:t>Winter Weather</w:t>
            </w:r>
          </w:p>
        </w:tc>
        <w:tc>
          <w:tcPr>
            <w:tcW w:type="dxa" w:w="2375"/>
          </w:tcPr>
          <w:p>
            <w:pPr>
              <w:spacing w:after="0"/>
              <w:jc w:val="right"/>
            </w:pPr>
            <w:r>
              <w:rPr>
                <w:sz w:val="16"/>
              </w:rPr>
              <w:t>$48,619.67</w:t>
            </w:r>
          </w:p>
        </w:tc>
        <w:tc>
          <w:tcPr>
            <w:tcW w:type="dxa" w:w="170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1998-01-05</w:t>
            </w:r>
          </w:p>
        </w:tc>
        <w:tc>
          <w:tcPr>
            <w:tcW w:type="dxa" w:w="1037"/>
          </w:tcPr>
          <w:p>
            <w:pPr>
              <w:spacing w:after="0"/>
              <w:jc w:val="left"/>
            </w:pPr>
            <w:r>
              <w:rPr>
                <w:sz w:val="16"/>
              </w:rPr>
              <w:t>DR-1198-ME</w:t>
            </w:r>
          </w:p>
        </w:tc>
        <w:tc>
          <w:tcPr>
            <w:tcW w:type="dxa" w:w="1282"/>
          </w:tcPr>
          <w:p>
            <w:pPr>
              <w:spacing w:after="0"/>
              <w:jc w:val="left"/>
            </w:pPr>
            <w:r>
              <w:rPr>
                <w:sz w:val="16"/>
              </w:rPr>
              <w:t>Major disaster</w:t>
            </w:r>
          </w:p>
        </w:tc>
        <w:tc>
          <w:tcPr>
            <w:tcW w:type="dxa" w:w="2375"/>
          </w:tcPr>
          <w:p>
            <w:pPr>
              <w:spacing w:after="0"/>
              <w:jc w:val="left"/>
            </w:pPr>
            <w:r>
              <w:rPr>
                <w:sz w:val="16"/>
              </w:rPr>
              <w:t>Severe Ice Storms, Rains and High Winds</w:t>
            </w:r>
          </w:p>
        </w:tc>
        <w:tc>
          <w:tcPr>
            <w:tcW w:type="dxa" w:w="2380"/>
          </w:tcPr>
          <w:p>
            <w:pPr>
              <w:spacing w:after="0"/>
              <w:jc w:val="left"/>
            </w:pPr>
            <w:r>
              <w:rPr>
                <w:sz w:val="16"/>
              </w:rPr>
              <w:t>Ice Storm; Strong Wind</w:t>
            </w:r>
          </w:p>
        </w:tc>
        <w:tc>
          <w:tcPr>
            <w:tcW w:type="dxa" w:w="2375"/>
          </w:tcPr>
          <w:p>
            <w:pPr>
              <w:spacing w:after="0"/>
              <w:jc w:val="right"/>
            </w:pPr>
            <w:r>
              <w:rPr>
                <w:sz w:val="16"/>
              </w:rPr>
              <w:t>no Public Assistance recorded</w:t>
            </w:r>
          </w:p>
        </w:tc>
        <w:tc>
          <w:tcPr>
            <w:tcW w:type="dxa" w:w="170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1993-05-11</w:t>
            </w:r>
          </w:p>
        </w:tc>
        <w:tc>
          <w:tcPr>
            <w:tcW w:type="dxa" w:w="1037"/>
          </w:tcPr>
          <w:p>
            <w:pPr>
              <w:spacing w:after="0"/>
              <w:jc w:val="left"/>
            </w:pPr>
            <w:r>
              <w:rPr>
                <w:sz w:val="16"/>
              </w:rPr>
              <w:t>1993-04-09</w:t>
            </w:r>
          </w:p>
        </w:tc>
        <w:tc>
          <w:tcPr>
            <w:tcW w:type="dxa" w:w="1037"/>
          </w:tcPr>
          <w:p>
            <w:pPr>
              <w:spacing w:after="0"/>
              <w:jc w:val="left"/>
            </w:pPr>
            <w:r>
              <w:rPr>
                <w:sz w:val="16"/>
              </w:rPr>
              <w:t>DR-988-ME</w:t>
            </w:r>
          </w:p>
        </w:tc>
        <w:tc>
          <w:tcPr>
            <w:tcW w:type="dxa" w:w="1282"/>
          </w:tcPr>
          <w:p>
            <w:pPr>
              <w:spacing w:after="0"/>
              <w:jc w:val="left"/>
            </w:pPr>
            <w:r>
              <w:rPr>
                <w:sz w:val="16"/>
              </w:rPr>
              <w:t>Major disaster</w:t>
            </w:r>
          </w:p>
        </w:tc>
        <w:tc>
          <w:tcPr>
            <w:tcW w:type="dxa" w:w="2375"/>
          </w:tcPr>
          <w:p>
            <w:pPr>
              <w:spacing w:after="0"/>
              <w:jc w:val="left"/>
            </w:pPr>
            <w:r>
              <w:rPr>
                <w:sz w:val="16"/>
              </w:rPr>
              <w:t>Heavy Rain, Snowmelt, Ice Jams &amp; Flooding</w:t>
            </w:r>
          </w:p>
        </w:tc>
        <w:tc>
          <w:tcPr>
            <w:tcW w:type="dxa" w:w="2380"/>
          </w:tcPr>
          <w:p>
            <w:pPr>
              <w:spacing w:after="0"/>
              <w:jc w:val="left"/>
            </w:pPr>
            <w:r>
              <w:rPr>
                <w:sz w:val="16"/>
              </w:rPr>
              <w:t>Inland Flooding</w:t>
            </w:r>
          </w:p>
        </w:tc>
        <w:tc>
          <w:tcPr>
            <w:tcW w:type="dxa" w:w="2375"/>
          </w:tcPr>
          <w:p>
            <w:pPr>
              <w:spacing w:after="0"/>
              <w:jc w:val="right"/>
            </w:pPr>
            <w:r>
              <w:rPr>
                <w:sz w:val="16"/>
              </w:rPr>
              <w:t>no Public Assistance recorded</w:t>
            </w:r>
          </w:p>
        </w:tc>
        <w:tc>
          <w:tcPr>
            <w:tcW w:type="dxa" w:w="170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EM-3099-ME</w:t>
            </w:r>
          </w:p>
        </w:tc>
        <w:tc>
          <w:tcPr>
            <w:tcW w:type="dxa" w:w="1282"/>
          </w:tcPr>
          <w:p>
            <w:pPr>
              <w:spacing w:after="0"/>
              <w:jc w:val="left"/>
            </w:pPr>
            <w:r>
              <w:rPr>
                <w:sz w:val="16"/>
              </w:rPr>
              <w:t>Emergency</w:t>
            </w:r>
          </w:p>
        </w:tc>
        <w:tc>
          <w:tcPr>
            <w:tcW w:type="dxa" w:w="2375"/>
          </w:tcPr>
          <w:p>
            <w:pPr>
              <w:spacing w:after="0"/>
              <w:jc w:val="left"/>
            </w:pPr>
            <w:r>
              <w:rPr>
                <w:sz w:val="16"/>
              </w:rPr>
              <w:t>Blizzards, Severe Winds &amp; Snowfall, Coastal Storm</w:t>
            </w:r>
          </w:p>
        </w:tc>
        <w:tc>
          <w:tcPr>
            <w:tcW w:type="dxa" w:w="2380"/>
          </w:tcPr>
          <w:p>
            <w:pPr>
              <w:spacing w:after="0"/>
              <w:jc w:val="left"/>
            </w:pPr>
            <w:r>
              <w:rPr>
                <w:sz w:val="16"/>
              </w:rPr>
              <w:t>Winter Weather (primary); also designated: Coastal Flooding</w:t>
            </w:r>
          </w:p>
        </w:tc>
        <w:tc>
          <w:tcPr>
            <w:tcW w:type="dxa" w:w="2375"/>
          </w:tcPr>
          <w:p>
            <w:pPr>
              <w:spacing w:after="0"/>
              <w:jc w:val="right"/>
            </w:pPr>
            <w:r>
              <w:rPr>
                <w:sz w:val="16"/>
              </w:rPr>
              <w:t>no Public Assistance recorded</w:t>
            </w:r>
          </w:p>
        </w:tc>
        <w:tc>
          <w:tcPr>
            <w:tcW w:type="dxa" w:w="170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1987-04-09</w:t>
            </w:r>
          </w:p>
        </w:tc>
        <w:tc>
          <w:tcPr>
            <w:tcW w:type="dxa" w:w="1037"/>
          </w:tcPr>
          <w:p>
            <w:pPr>
              <w:spacing w:after="0"/>
              <w:jc w:val="left"/>
            </w:pPr>
            <w:r>
              <w:rPr>
                <w:sz w:val="16"/>
              </w:rPr>
              <w:t>1987-03-30</w:t>
            </w:r>
          </w:p>
        </w:tc>
        <w:tc>
          <w:tcPr>
            <w:tcW w:type="dxa" w:w="1037"/>
          </w:tcPr>
          <w:p>
            <w:pPr>
              <w:spacing w:after="0"/>
              <w:jc w:val="left"/>
            </w:pPr>
            <w:r>
              <w:rPr>
                <w:sz w:val="16"/>
              </w:rPr>
              <w:t>DR-788-ME</w:t>
            </w:r>
          </w:p>
        </w:tc>
        <w:tc>
          <w:tcPr>
            <w:tcW w:type="dxa" w:w="1282"/>
          </w:tcPr>
          <w:p>
            <w:pPr>
              <w:spacing w:after="0"/>
              <w:jc w:val="left"/>
            </w:pPr>
            <w:r>
              <w:rPr>
                <w:sz w:val="16"/>
              </w:rPr>
              <w:t>Major disaster</w:t>
            </w:r>
          </w:p>
        </w:tc>
        <w:tc>
          <w:tcPr>
            <w:tcW w:type="dxa" w:w="2375"/>
          </w:tcPr>
          <w:p>
            <w:pPr>
              <w:spacing w:after="0"/>
              <w:jc w:val="left"/>
            </w:pPr>
            <w:r>
              <w:rPr>
                <w:sz w:val="16"/>
              </w:rPr>
              <w:t>Severe Storms &amp; Flooding</w:t>
            </w:r>
          </w:p>
        </w:tc>
        <w:tc>
          <w:tcPr>
            <w:tcW w:type="dxa" w:w="2380"/>
          </w:tcPr>
          <w:p>
            <w:pPr>
              <w:spacing w:after="0"/>
              <w:jc w:val="left"/>
            </w:pPr>
            <w:r>
              <w:rPr>
                <w:sz w:val="16"/>
              </w:rPr>
              <w:t>Inland Flooding</w:t>
            </w:r>
          </w:p>
        </w:tc>
        <w:tc>
          <w:tcPr>
            <w:tcW w:type="dxa" w:w="2375"/>
          </w:tcPr>
          <w:p>
            <w:pPr>
              <w:spacing w:after="0"/>
              <w:jc w:val="right"/>
            </w:pPr>
            <w:r>
              <w:rPr>
                <w:sz w:val="16"/>
              </w:rPr>
              <w:t>no Public Assistance recorded</w:t>
            </w:r>
          </w:p>
        </w:tc>
        <w:tc>
          <w:tcPr>
            <w:tcW w:type="dxa" w:w="170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1980-09-20</w:t>
            </w:r>
          </w:p>
        </w:tc>
        <w:tc>
          <w:tcPr>
            <w:tcW w:type="dxa" w:w="1037"/>
          </w:tcPr>
          <w:p>
            <w:pPr>
              <w:spacing w:after="0"/>
              <w:jc w:val="left"/>
            </w:pPr>
            <w:r>
              <w:rPr>
                <w:sz w:val="16"/>
              </w:rPr>
              <w:t>1980-09-20</w:t>
            </w:r>
          </w:p>
        </w:tc>
        <w:tc>
          <w:tcPr>
            <w:tcW w:type="dxa" w:w="1037"/>
          </w:tcPr>
          <w:p>
            <w:pPr>
              <w:spacing w:after="0"/>
              <w:jc w:val="left"/>
            </w:pPr>
            <w:r>
              <w:rPr>
                <w:sz w:val="16"/>
              </w:rPr>
              <w:t>EM-3082-ME</w:t>
            </w:r>
          </w:p>
        </w:tc>
        <w:tc>
          <w:tcPr>
            <w:tcW w:type="dxa" w:w="1282"/>
          </w:tcPr>
          <w:p>
            <w:pPr>
              <w:spacing w:after="0"/>
              <w:jc w:val="left"/>
            </w:pPr>
            <w:r>
              <w:rPr>
                <w:sz w:val="16"/>
              </w:rPr>
              <w:t>Emergency</w:t>
            </w:r>
          </w:p>
        </w:tc>
        <w:tc>
          <w:tcPr>
            <w:tcW w:type="dxa" w:w="2375"/>
          </w:tcPr>
          <w:p>
            <w:pPr>
              <w:spacing w:after="0"/>
              <w:jc w:val="left"/>
            </w:pPr>
            <w:r>
              <w:rPr>
                <w:sz w:val="16"/>
              </w:rPr>
              <w:t>Red Tide-Toxic Algae</w:t>
            </w:r>
          </w:p>
        </w:tc>
        <w:tc>
          <w:tcPr>
            <w:tcW w:type="dxa" w:w="2380"/>
          </w:tcPr>
          <w:p>
            <w:pPr>
              <w:spacing w:after="0"/>
              <w:jc w:val="left"/>
            </w:pPr>
            <w:r>
              <w:rPr>
                <w:sz w:val="16"/>
              </w:rPr>
              <w:t>Fishing Losses: economic loss, not a physical hazard event; non-natural, not counted</w:t>
            </w:r>
          </w:p>
        </w:tc>
        <w:tc>
          <w:tcPr>
            <w:tcW w:type="dxa" w:w="2375"/>
          </w:tcPr>
          <w:p>
            <w:pPr>
              <w:spacing w:after="0"/>
              <w:jc w:val="right"/>
            </w:pPr>
            <w:r>
              <w:rPr>
                <w:sz w:val="16"/>
              </w:rPr>
              <w:t>PA not declared for this county</w:t>
            </w:r>
          </w:p>
        </w:tc>
        <w:tc>
          <w:tcPr>
            <w:tcW w:type="dxa" w:w="170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1972-09-28</w:t>
            </w:r>
          </w:p>
        </w:tc>
        <w:tc>
          <w:tcPr>
            <w:tcW w:type="dxa" w:w="1037"/>
          </w:tcPr>
          <w:p>
            <w:pPr>
              <w:spacing w:after="0"/>
              <w:jc w:val="left"/>
            </w:pPr>
            <w:r>
              <w:rPr>
                <w:sz w:val="16"/>
              </w:rPr>
              <w:t>1972-09-28</w:t>
            </w:r>
          </w:p>
        </w:tc>
        <w:tc>
          <w:tcPr>
            <w:tcW w:type="dxa" w:w="1037"/>
          </w:tcPr>
          <w:p>
            <w:pPr>
              <w:spacing w:after="0"/>
              <w:jc w:val="left"/>
            </w:pPr>
            <w:r>
              <w:rPr>
                <w:sz w:val="16"/>
              </w:rPr>
              <w:t>DR-356-ME</w:t>
            </w:r>
          </w:p>
        </w:tc>
        <w:tc>
          <w:tcPr>
            <w:tcW w:type="dxa" w:w="1282"/>
          </w:tcPr>
          <w:p>
            <w:pPr>
              <w:spacing w:after="0"/>
              <w:jc w:val="left"/>
            </w:pPr>
            <w:r>
              <w:rPr>
                <w:sz w:val="16"/>
              </w:rPr>
              <w:t>Major disaster</w:t>
            </w:r>
          </w:p>
        </w:tc>
        <w:tc>
          <w:tcPr>
            <w:tcW w:type="dxa" w:w="2375"/>
          </w:tcPr>
          <w:p>
            <w:pPr>
              <w:spacing w:after="0"/>
              <w:jc w:val="left"/>
            </w:pPr>
            <w:r>
              <w:rPr>
                <w:sz w:val="16"/>
              </w:rPr>
              <w:t>Toxic Algae in Coastal Waters</w:t>
            </w:r>
          </w:p>
        </w:tc>
        <w:tc>
          <w:tcPr>
            <w:tcW w:type="dxa" w:w="2380"/>
          </w:tcPr>
          <w:p>
            <w:pPr>
              <w:spacing w:after="0"/>
              <w:jc w:val="left"/>
            </w:pPr>
            <w:r>
              <w:rPr>
                <w:sz w:val="16"/>
              </w:rPr>
              <w:t>Fishing Losses: economic loss, not a physical hazard event; non-natural, not counted</w:t>
            </w:r>
          </w:p>
        </w:tc>
        <w:tc>
          <w:tcPr>
            <w:tcW w:type="dxa" w:w="2375"/>
          </w:tcPr>
          <w:p>
            <w:pPr>
              <w:spacing w:after="0"/>
              <w:jc w:val="right"/>
            </w:pPr>
            <w:r>
              <w:rPr>
                <w:sz w:val="16"/>
              </w:rPr>
              <w:t>PA not declared for this county</w:t>
            </w:r>
          </w:p>
        </w:tc>
        <w:tc>
          <w:tcPr>
            <w:tcW w:type="dxa" w:w="1704"/>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1972-03-07</w:t>
            </w:r>
          </w:p>
        </w:tc>
        <w:tc>
          <w:tcPr>
            <w:tcW w:type="dxa" w:w="1037"/>
          </w:tcPr>
          <w:p>
            <w:pPr>
              <w:spacing w:after="0"/>
              <w:jc w:val="left"/>
            </w:pPr>
            <w:r>
              <w:rPr>
                <w:sz w:val="16"/>
              </w:rPr>
              <w:t>1972-03-07</w:t>
            </w:r>
          </w:p>
        </w:tc>
        <w:tc>
          <w:tcPr>
            <w:tcW w:type="dxa" w:w="1037"/>
          </w:tcPr>
          <w:p>
            <w:pPr>
              <w:spacing w:after="0"/>
              <w:jc w:val="left"/>
            </w:pPr>
            <w:r>
              <w:rPr>
                <w:sz w:val="16"/>
              </w:rPr>
              <w:t>DR-326-ME</w:t>
            </w:r>
          </w:p>
        </w:tc>
        <w:tc>
          <w:tcPr>
            <w:tcW w:type="dxa" w:w="1282"/>
          </w:tcPr>
          <w:p>
            <w:pPr>
              <w:spacing w:after="0"/>
              <w:jc w:val="left"/>
            </w:pPr>
            <w:r>
              <w:rPr>
                <w:sz w:val="16"/>
              </w:rPr>
              <w:t>Major disaster</w:t>
            </w:r>
          </w:p>
        </w:tc>
        <w:tc>
          <w:tcPr>
            <w:tcW w:type="dxa" w:w="2375"/>
          </w:tcPr>
          <w:p>
            <w:pPr>
              <w:spacing w:after="0"/>
              <w:jc w:val="left"/>
            </w:pPr>
            <w:r>
              <w:rPr>
                <w:sz w:val="16"/>
              </w:rPr>
              <w:t>Severe Storms &amp; Flooding</w:t>
            </w:r>
          </w:p>
        </w:tc>
        <w:tc>
          <w:tcPr>
            <w:tcW w:type="dxa" w:w="2380"/>
          </w:tcPr>
          <w:p>
            <w:pPr>
              <w:spacing w:after="0"/>
              <w:jc w:val="left"/>
            </w:pPr>
            <w:r>
              <w:rPr>
                <w:sz w:val="16"/>
              </w:rPr>
              <w:t>Inland Flooding</w:t>
            </w:r>
          </w:p>
        </w:tc>
        <w:tc>
          <w:tcPr>
            <w:tcW w:type="dxa" w:w="2375"/>
          </w:tcPr>
          <w:p>
            <w:pPr>
              <w:spacing w:after="0"/>
              <w:jc w:val="right"/>
            </w:pPr>
            <w:r>
              <w:rPr>
                <w:sz w:val="16"/>
              </w:rPr>
              <w:t>no Public Assistance recorded</w:t>
            </w:r>
          </w:p>
        </w:tc>
        <w:tc>
          <w:tcPr>
            <w:tcW w:type="dxa" w:w="1704"/>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1954-09-13</w:t>
            </w:r>
          </w:p>
        </w:tc>
        <w:tc>
          <w:tcPr>
            <w:tcW w:type="dxa" w:w="1429"/>
          </w:tcPr>
          <w:p>
            <w:pPr>
              <w:spacing w:after="0"/>
              <w:jc w:val="left"/>
            </w:pPr>
            <w:r>
              <w:rPr>
                <w:sz w:val="16"/>
              </w:rPr>
              <w:t>1954-09-13</w:t>
            </w:r>
          </w:p>
        </w:tc>
        <w:tc>
          <w:tcPr>
            <w:tcW w:type="dxa" w:w="1183"/>
          </w:tcPr>
          <w:p>
            <w:pPr>
              <w:spacing w:after="0"/>
              <w:jc w:val="left"/>
            </w:pPr>
            <w:r>
              <w:rPr>
                <w:sz w:val="16"/>
              </w:rPr>
              <w:t>DR-24-ME</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(1977-07-22 to 1992-05-22)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$1,561.29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561.29"/>
        <w:tblDescription w:val="Hazard Plain table b1d_pa_other"/>
      </w:tblPr>
      <w:tblGrid>
        <w:gridCol w:w="2339"/>
        <w:gridCol w:w="2339"/>
        <w:gridCol w:w="2540"/>
        <w:gridCol w:w="4756"/>
        <w:gridCol w:w="2138"/>
      </w:tblGrid>
      <w:tr>
        <w:trPr>
          <w:cantSplit/>
          <w:tblHeader/>
        </w:trPr>
        <w:tc>
          <w:tcPr>
            <w:tcW w:type="dxa" w:w="2339"/>
            <w:shd w:val="clear" w:color="auto" w:fill="E8E8E8"/>
          </w:tcPr>
          <w:p>
            <w:pPr>
              <w:spacing w:after="0"/>
              <w:jc w:val="left"/>
            </w:pPr>
            <w:r>
              <w:rPr>
                <w:b/>
                <w:sz w:val="16"/>
              </w:rPr>
              <w:t>FEMA number</w:t>
            </w:r>
          </w:p>
        </w:tc>
        <w:tc>
          <w:tcPr>
            <w:tcW w:type="dxa" w:w="2339"/>
            <w:shd w:val="clear" w:color="auto" w:fill="E8E8E8"/>
          </w:tcPr>
          <w:p>
            <w:pPr>
              <w:spacing w:after="0"/>
              <w:jc w:val="left"/>
            </w:pPr>
            <w:r>
              <w:rPr>
                <w:b/>
                <w:sz w:val="16"/>
              </w:rPr>
              <w:t>Declared</w:t>
            </w:r>
          </w:p>
        </w:tc>
        <w:tc>
          <w:tcPr>
            <w:tcW w:type="dxa" w:w="2540"/>
            <w:shd w:val="clear" w:color="auto" w:fill="E8E8E8"/>
          </w:tcPr>
          <w:p>
            <w:pPr>
              <w:spacing w:after="0"/>
              <w:jc w:val="left"/>
            </w:pPr>
            <w:r>
              <w:rPr>
                <w:b/>
                <w:sz w:val="16"/>
              </w:rPr>
              <w:t>Title</w:t>
            </w:r>
          </w:p>
        </w:tc>
        <w:tc>
          <w:tcPr>
            <w:tcW w:type="dxa" w:w="4756"/>
            <w:shd w:val="clear" w:color="auto" w:fill="E8E8E8"/>
          </w:tcPr>
          <w:p>
            <w:pPr>
              <w:spacing w:after="0"/>
              <w:jc w:val="left"/>
            </w:pPr>
            <w:r>
              <w:rPr>
                <w:b/>
                <w:sz w:val="16"/>
              </w:rPr>
              <w:t>Applicant</w:t>
            </w:r>
          </w:p>
        </w:tc>
        <w:tc>
          <w:tcPr>
            <w:tcW w:type="dxa" w:w="213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39"/>
          </w:tcPr>
          <w:p>
            <w:pPr>
              <w:spacing w:after="0"/>
              <w:jc w:val="left"/>
            </w:pPr>
            <w:r>
              <w:rPr>
                <w:sz w:val="16"/>
              </w:rPr>
              <w:t>EM-3210-ME</w:t>
            </w:r>
          </w:p>
        </w:tc>
        <w:tc>
          <w:tcPr>
            <w:tcW w:type="dxa" w:w="2339"/>
          </w:tcPr>
          <w:p>
            <w:pPr>
              <w:spacing w:after="0"/>
              <w:jc w:val="left"/>
            </w:pPr>
            <w:r>
              <w:rPr>
                <w:sz w:val="16"/>
              </w:rPr>
              <w:t>2005-04-21</w:t>
            </w:r>
          </w:p>
        </w:tc>
        <w:tc>
          <w:tcPr>
            <w:tcW w:type="dxa" w:w="2540"/>
          </w:tcPr>
          <w:p>
            <w:pPr>
              <w:spacing w:after="0"/>
              <w:jc w:val="left"/>
            </w:pPr>
            <w:r>
              <w:rPr>
                <w:sz w:val="16"/>
              </w:rPr>
              <w:t>Record Snow</w:t>
            </w:r>
          </w:p>
        </w:tc>
        <w:tc>
          <w:tcPr>
            <w:tcW w:type="dxa" w:w="4756"/>
          </w:tcPr>
          <w:p>
            <w:pPr>
              <w:spacing w:after="0"/>
              <w:jc w:val="left"/>
            </w:pPr>
            <w:r>
              <w:rPr>
                <w:sz w:val="16"/>
              </w:rPr>
              <w:t>M.S.A.D. #6 CUMBERLAND</w:t>
            </w:r>
          </w:p>
        </w:tc>
        <w:tc>
          <w:tcPr>
            <w:tcW w:type="dxa" w:w="2138"/>
          </w:tcPr>
          <w:p>
            <w:pPr>
              <w:spacing w:after="0"/>
              <w:jc w:val="right"/>
            </w:pPr>
            <w:r>
              <w:rPr>
                <w:sz w:val="16"/>
              </w:rPr>
              <w:t>$1,561.29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24</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16</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24</w:t>
            </w:r>
          </w:p>
        </w:tc>
        <w:tc>
          <w:tcPr>
            <w:tcW w:type="dxa" w:w="1159"/>
          </w:tcPr>
          <w:p>
            <w:pPr>
              <w:spacing w:after="0"/>
              <w:jc w:val="right"/>
            </w:pPr>
            <w:r>
              <w:rPr>
                <w:sz w:val="16"/>
              </w:rPr>
              <w:t>8</w:t>
            </w:r>
          </w:p>
        </w:tc>
        <w:tc>
          <w:tcPr>
            <w:tcW w:type="dxa" w:w="2116"/>
          </w:tcPr>
          <w:p>
            <w:pPr>
              <w:spacing w:after="0"/>
              <w:jc w:val="right"/>
            </w:pPr>
            <w:r>
              <w:rPr>
                <w:sz w:val="16"/>
              </w:rPr>
              <w:t>1</w:t>
            </w: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35</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10</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199</w:t>
            </w:r>
          </w:p>
        </w:tc>
        <w:tc>
          <w:tcPr>
            <w:tcW w:type="dxa" w:w="1159"/>
          </w:tcPr>
          <w:p>
            <w:pPr>
              <w:spacing w:after="0"/>
              <w:jc w:val="right"/>
            </w:pPr>
            <w:r>
              <w:rPr>
                <w:sz w:val="16"/>
              </w:rPr>
              <w:t>14</w:t>
            </w:r>
          </w:p>
        </w:tc>
        <w:tc>
          <w:tcPr>
            <w:tcW w:type="dxa" w:w="2116"/>
          </w:tcPr>
          <w:p>
            <w:pPr>
              <w:spacing w:after="0"/>
              <w:jc w:val="right"/>
            </w:pPr>
            <w:r>
              <w:rPr>
                <w:sz w:val="16"/>
              </w:rPr>
              <w:t>6</w:t>
            </w:r>
          </w:p>
        </w:tc>
        <w:tc>
          <w:tcPr>
            <w:tcW w:type="dxa" w:w="786"/>
          </w:tcPr>
          <w:p>
            <w:pPr>
              <w:spacing w:after="0"/>
              <w:jc w:val="right"/>
            </w:pPr>
            <w:r>
              <w:rPr>
                <w:sz w:val="16"/>
              </w:rPr>
              <w:t>29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121 High Wind and 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219</w:t>
            </w:r>
          </w:p>
        </w:tc>
        <w:tc>
          <w:tcPr>
            <w:tcW w:type="dxa" w:w="1159"/>
          </w:tcPr>
          <w:p>
            <w:pPr>
              <w:spacing w:after="0"/>
              <w:jc w:val="right"/>
            </w:pPr>
            <w:r>
              <w:rPr>
                <w:sz w:val="16"/>
              </w:rPr>
              <w:t>30</w:t>
            </w:r>
          </w:p>
        </w:tc>
        <w:tc>
          <w:tcPr>
            <w:tcW w:type="dxa" w:w="2116"/>
          </w:tcPr>
          <w:p>
            <w:pPr>
              <w:spacing w:after="0"/>
              <w:jc w:val="right"/>
            </w:pPr>
            <w:r>
              <w:rPr>
                <w:sz w:val="16"/>
              </w:rPr>
              <w:t>13</w:t>
            </w:r>
          </w:p>
        </w:tc>
        <w:tc>
          <w:tcPr>
            <w:tcW w:type="dxa" w:w="786"/>
          </w:tcPr>
          <w:p>
            <w:pPr>
              <w:spacing w:after="0"/>
              <w:jc w:val="right"/>
            </w:pPr>
            <w:r>
              <w:rPr>
                <w:sz w:val="16"/>
              </w:rPr>
              <w:t>56</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3"/>
        <w:gridCol w:w="1438"/>
        <w:gridCol w:w="2616"/>
        <w:gridCol w:w="923"/>
        <w:gridCol w:w="2447"/>
        <w:gridCol w:w="1403"/>
        <w:gridCol w:w="2827"/>
      </w:tblGrid>
      <w:tr>
        <w:trPr>
          <w:cantSplit/>
          <w:tblHeader/>
        </w:trPr>
        <w:tc>
          <w:tcPr>
            <w:tcW w:type="dxa" w:w="1037"/>
            <w:shd w:val="clear" w:color="auto" w:fill="E8E8E8"/>
          </w:tcPr>
          <w:p>
            <w:pPr>
              <w:spacing w:after="0"/>
              <w:jc w:val="left"/>
            </w:pPr>
            <w:r>
              <w:rPr>
                <w:b/>
                <w:sz w:val="16"/>
              </w:rPr>
              <w:t>Date</w:t>
            </w:r>
          </w:p>
        </w:tc>
        <w:tc>
          <w:tcPr>
            <w:tcW w:type="dxa" w:w="1423"/>
            <w:shd w:val="clear" w:color="auto" w:fill="E8E8E8"/>
          </w:tcPr>
          <w:p>
            <w:pPr>
              <w:spacing w:after="0"/>
              <w:jc w:val="left"/>
            </w:pPr>
            <w:r>
              <w:rPr>
                <w:b/>
                <w:sz w:val="16"/>
              </w:rPr>
              <w:t>Event type</w:t>
            </w:r>
          </w:p>
        </w:tc>
        <w:tc>
          <w:tcPr>
            <w:tcW w:type="dxa" w:w="1438"/>
            <w:shd w:val="clear" w:color="auto" w:fill="E8E8E8"/>
          </w:tcPr>
          <w:p>
            <w:pPr>
              <w:spacing w:after="0"/>
              <w:jc w:val="left"/>
            </w:pPr>
            <w:r>
              <w:rPr>
                <w:b/>
                <w:sz w:val="16"/>
              </w:rPr>
              <w:t>Magnitude or extent</w:t>
            </w:r>
          </w:p>
        </w:tc>
        <w:tc>
          <w:tcPr>
            <w:tcW w:type="dxa" w:w="2616"/>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47"/>
            <w:shd w:val="clear" w:color="auto" w:fill="E8E8E8"/>
          </w:tcPr>
          <w:p>
            <w:pPr>
              <w:spacing w:after="0"/>
              <w:jc w:val="left"/>
            </w:pPr>
            <w:r>
              <w:rPr>
                <w:b/>
                <w:sz w:val="16"/>
              </w:rPr>
              <w:t>Location</w:t>
            </w:r>
          </w:p>
        </w:tc>
        <w:tc>
          <w:tcPr>
            <w:tcW w:type="dxa" w:w="1403"/>
            <w:shd w:val="clear" w:color="auto" w:fill="E8E8E8"/>
          </w:tcPr>
          <w:p>
            <w:pPr>
              <w:spacing w:after="0"/>
              <w:jc w:val="left"/>
            </w:pPr>
            <w:r>
              <w:rPr>
                <w:b/>
                <w:sz w:val="16"/>
              </w:rPr>
              <w:t>Flags</w:t>
            </w:r>
          </w:p>
        </w:tc>
        <w:tc>
          <w:tcPr>
            <w:tcW w:type="dxa" w:w="282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2025-08-19</w:t>
            </w:r>
          </w:p>
        </w:tc>
        <w:tc>
          <w:tcPr>
            <w:tcW w:type="dxa" w:w="1423"/>
          </w:tcPr>
          <w:p>
            <w:pPr>
              <w:spacing w:after="0"/>
              <w:jc w:val="left"/>
            </w:pPr>
            <w:r>
              <w:rPr>
                <w:sz w:val="16"/>
              </w:rPr>
              <w:t>Drought</w:t>
            </w:r>
          </w:p>
        </w:tc>
        <w:tc>
          <w:tcPr>
            <w:tcW w:type="dxa" w:w="1438"/>
          </w:tcPr>
          <w:p>
            <w:pPr>
              <w:spacing w:after="0"/>
              <w:jc w:val="left"/>
            </w:pPr>
          </w:p>
        </w:tc>
        <w:tc>
          <w:tcPr>
            <w:tcW w:type="dxa" w:w="2616"/>
          </w:tcPr>
          <w:p>
            <w:pPr>
              <w:spacing w:after="0"/>
              <w:jc w:val="left"/>
            </w:pPr>
            <w:r>
              <w:rPr>
                <w:sz w:val="16"/>
              </w:rPr>
              <w:t>damage not reported</w:t>
            </w:r>
          </w:p>
        </w:tc>
        <w:tc>
          <w:tcPr>
            <w:tcW w:type="dxa" w:w="923"/>
          </w:tcPr>
          <w:p>
            <w:pPr>
              <w:spacing w:after="0"/>
              <w:jc w:val="right"/>
            </w:pPr>
            <w:r>
              <w:rPr>
                <w:sz w:val="16"/>
              </w:rPr>
              <w:t>0, 0</w:t>
            </w:r>
          </w:p>
        </w:tc>
        <w:tc>
          <w:tcPr>
            <w:tcW w:type="dxa" w:w="2447"/>
          </w:tcPr>
          <w:p>
            <w:pPr>
              <w:spacing w:after="0"/>
              <w:jc w:val="left"/>
            </w:pPr>
            <w:r>
              <w:rPr>
                <w:sz w:val="16"/>
              </w:rPr>
              <w:t>NWS zone MEZ029 (COASTAL HANCOCK), zone-level</w:t>
            </w:r>
          </w:p>
        </w:tc>
        <w:tc>
          <w:tcPr>
            <w:tcW w:type="dxa" w:w="1403"/>
          </w:tcPr>
          <w:p>
            <w:pPr>
              <w:spacing w:after="0"/>
              <w:jc w:val="left"/>
            </w:pPr>
            <w:r>
              <w:rPr>
                <w:sz w:val="16"/>
              </w:rPr>
              <w:t>new since last plan; within last 5 years</w:t>
            </w:r>
          </w:p>
        </w:tc>
        <w:tc>
          <w:tcPr>
            <w:tcW w:type="dxa" w:w="2827"/>
          </w:tcPr>
          <w:p>
            <w:pPr>
              <w:spacing w:after="0"/>
              <w:jc w:val="left"/>
            </w:pPr>
            <w:r>
              <w:rPr>
                <w:sz w:val="16"/>
              </w:rPr>
              <w:t>B1-c worst recorded: Drought</w:t>
            </w:r>
          </w:p>
        </w:tc>
      </w:tr>
      <w:tr>
        <w:trPr>
          <w:cantSplit/>
        </w:trPr>
        <w:tc>
          <w:tcPr>
            <w:tcW w:type="dxa" w:w="1037"/>
          </w:tcPr>
          <w:p>
            <w:pPr>
              <w:spacing w:after="0"/>
              <w:jc w:val="left"/>
            </w:pPr>
            <w:r>
              <w:rPr>
                <w:sz w:val="16"/>
              </w:rPr>
              <w:t>2023-08-05</w:t>
            </w:r>
          </w:p>
        </w:tc>
        <w:tc>
          <w:tcPr>
            <w:tcW w:type="dxa" w:w="1423"/>
          </w:tcPr>
          <w:p>
            <w:pPr>
              <w:spacing w:after="0"/>
              <w:jc w:val="left"/>
            </w:pPr>
            <w:r>
              <w:rPr>
                <w:sz w:val="16"/>
              </w:rPr>
              <w:t>Lightning</w:t>
            </w:r>
          </w:p>
        </w:tc>
        <w:tc>
          <w:tcPr>
            <w:tcW w:type="dxa" w:w="1438"/>
          </w:tcPr>
          <w:p>
            <w:pPr>
              <w:spacing w:after="0"/>
              <w:jc w:val="left"/>
            </w:pPr>
          </w:p>
        </w:tc>
        <w:tc>
          <w:tcPr>
            <w:tcW w:type="dxa" w:w="2616"/>
          </w:tcPr>
          <w:p>
            <w:pPr>
              <w:spacing w:after="0"/>
              <w:jc w:val="left"/>
            </w:pPr>
            <w:r>
              <w:rPr>
                <w:sz w:val="16"/>
              </w:rPr>
              <w:t>damage not reported</w:t>
            </w:r>
          </w:p>
        </w:tc>
        <w:tc>
          <w:tcPr>
            <w:tcW w:type="dxa" w:w="923"/>
          </w:tcPr>
          <w:p>
            <w:pPr>
              <w:spacing w:after="0"/>
              <w:jc w:val="right"/>
            </w:pPr>
            <w:r>
              <w:rPr>
                <w:sz w:val="16"/>
              </w:rPr>
              <w:t>0, 3</w:t>
            </w:r>
          </w:p>
        </w:tc>
        <w:tc>
          <w:tcPr>
            <w:tcW w:type="dxa" w:w="2447"/>
          </w:tcPr>
          <w:p>
            <w:pPr>
              <w:spacing w:after="0"/>
              <w:jc w:val="left"/>
            </w:pPr>
            <w:r>
              <w:rPr>
                <w:sz w:val="16"/>
              </w:rPr>
              <w:t>WEST ELLSWORTH</w:t>
            </w:r>
          </w:p>
        </w:tc>
        <w:tc>
          <w:tcPr>
            <w:tcW w:type="dxa" w:w="1403"/>
          </w:tcPr>
          <w:p>
            <w:pPr>
              <w:spacing w:after="0"/>
              <w:jc w:val="left"/>
            </w:pPr>
            <w:r>
              <w:rPr>
                <w:sz w:val="16"/>
              </w:rPr>
              <w:t>in the 12 months before plan approval; within last 5 years</w:t>
            </w:r>
          </w:p>
        </w:tc>
        <w:tc>
          <w:tcPr>
            <w:tcW w:type="dxa" w:w="2827"/>
          </w:tcPr>
          <w:p>
            <w:pPr>
              <w:spacing w:after="0"/>
              <w:jc w:val="left"/>
            </w:pPr>
            <w:r>
              <w:rPr>
                <w:sz w:val="16"/>
              </w:rPr>
              <w:t>deaths or injuries recorded</w:t>
            </w:r>
          </w:p>
        </w:tc>
      </w:tr>
      <w:tr>
        <w:trPr>
          <w:cantSplit/>
        </w:trPr>
        <w:tc>
          <w:tcPr>
            <w:tcW w:type="dxa" w:w="1037"/>
          </w:tcPr>
          <w:p>
            <w:pPr>
              <w:spacing w:after="0"/>
              <w:jc w:val="left"/>
            </w:pPr>
            <w:r>
              <w:rPr>
                <w:sz w:val="16"/>
              </w:rPr>
              <w:t>2021-06-09</w:t>
            </w:r>
          </w:p>
        </w:tc>
        <w:tc>
          <w:tcPr>
            <w:tcW w:type="dxa" w:w="1423"/>
          </w:tcPr>
          <w:p>
            <w:pPr>
              <w:spacing w:after="0"/>
              <w:jc w:val="left"/>
            </w:pPr>
            <w:r>
              <w:rPr>
                <w:sz w:val="16"/>
              </w:rPr>
              <w:t>Flash Flood</w:t>
            </w:r>
          </w:p>
        </w:tc>
        <w:tc>
          <w:tcPr>
            <w:tcW w:type="dxa" w:w="1438"/>
          </w:tcPr>
          <w:p>
            <w:pPr>
              <w:spacing w:after="0"/>
              <w:jc w:val="left"/>
            </w:pPr>
          </w:p>
        </w:tc>
        <w:tc>
          <w:tcPr>
            <w:tcW w:type="dxa" w:w="2616"/>
          </w:tcPr>
          <w:p>
            <w:pPr>
              <w:spacing w:after="0"/>
              <w:jc w:val="left"/>
            </w:pPr>
            <w:r>
              <w:rPr>
                <w:sz w:val="16"/>
              </w:rPr>
              <w:t>$615,000 property; $0 crops (2021 dollars)</w:t>
            </w:r>
          </w:p>
        </w:tc>
        <w:tc>
          <w:tcPr>
            <w:tcW w:type="dxa" w:w="923"/>
          </w:tcPr>
          <w:p>
            <w:pPr>
              <w:spacing w:after="0"/>
              <w:jc w:val="right"/>
            </w:pPr>
            <w:r>
              <w:rPr>
                <w:sz w:val="16"/>
              </w:rPr>
              <w:t>0, 0</w:t>
            </w:r>
          </w:p>
        </w:tc>
        <w:tc>
          <w:tcPr>
            <w:tcW w:type="dxa" w:w="2447"/>
          </w:tcPr>
          <w:p>
            <w:pPr>
              <w:spacing w:after="0"/>
              <w:jc w:val="left"/>
            </w:pPr>
            <w:r>
              <w:rPr>
                <w:sz w:val="16"/>
              </w:rPr>
              <w:t>GOULDSBORO to COREA</w:t>
            </w:r>
          </w:p>
        </w:tc>
        <w:tc>
          <w:tcPr>
            <w:tcW w:type="dxa" w:w="1403"/>
          </w:tcPr>
          <w:p>
            <w:pPr>
              <w:spacing w:after="0"/>
              <w:jc w:val="left"/>
            </w:pPr>
          </w:p>
        </w:tc>
        <w:tc>
          <w:tcPr>
            <w:tcW w:type="dxa" w:w="282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2013-01-20</w:t>
            </w:r>
          </w:p>
        </w:tc>
        <w:tc>
          <w:tcPr>
            <w:tcW w:type="dxa" w:w="1423"/>
          </w:tcPr>
          <w:p>
            <w:pPr>
              <w:spacing w:after="0"/>
              <w:jc w:val="left"/>
            </w:pPr>
            <w:r>
              <w:rPr>
                <w:sz w:val="16"/>
              </w:rPr>
              <w:t>Extreme Cold/Wind Chill</w:t>
            </w:r>
          </w:p>
        </w:tc>
        <w:tc>
          <w:tcPr>
            <w:tcW w:type="dxa" w:w="1438"/>
          </w:tcPr>
          <w:p>
            <w:pPr>
              <w:spacing w:after="0"/>
              <w:jc w:val="left"/>
            </w:pPr>
          </w:p>
        </w:tc>
        <w:tc>
          <w:tcPr>
            <w:tcW w:type="dxa" w:w="2616"/>
          </w:tcPr>
          <w:p>
            <w:pPr>
              <w:spacing w:after="0"/>
              <w:jc w:val="left"/>
            </w:pPr>
            <w:r>
              <w:rPr>
                <w:sz w:val="16"/>
              </w:rPr>
              <w:t>damage not reported</w:t>
            </w:r>
          </w:p>
        </w:tc>
        <w:tc>
          <w:tcPr>
            <w:tcW w:type="dxa" w:w="923"/>
          </w:tcPr>
          <w:p>
            <w:pPr>
              <w:spacing w:after="0"/>
              <w:jc w:val="right"/>
            </w:pPr>
            <w:r>
              <w:rPr>
                <w:sz w:val="16"/>
              </w:rPr>
              <w:t>0, 0</w:t>
            </w:r>
          </w:p>
        </w:tc>
        <w:tc>
          <w:tcPr>
            <w:tcW w:type="dxa" w:w="2447"/>
          </w:tcPr>
          <w:p>
            <w:pPr>
              <w:spacing w:after="0"/>
              <w:jc w:val="left"/>
            </w:pPr>
            <w:r>
              <w:rPr>
                <w:sz w:val="16"/>
              </w:rPr>
              <w:t>NWS zone MEZ016 (INTERIOR HANCOCK), zone-level</w:t>
            </w:r>
          </w:p>
        </w:tc>
        <w:tc>
          <w:tcPr>
            <w:tcW w:type="dxa" w:w="1403"/>
          </w:tcPr>
          <w:p>
            <w:pPr>
              <w:spacing w:after="0"/>
              <w:jc w:val="left"/>
            </w:pPr>
          </w:p>
        </w:tc>
        <w:tc>
          <w:tcPr>
            <w:tcW w:type="dxa" w:w="282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2007-09-26</w:t>
            </w:r>
          </w:p>
        </w:tc>
        <w:tc>
          <w:tcPr>
            <w:tcW w:type="dxa" w:w="1423"/>
          </w:tcPr>
          <w:p>
            <w:pPr>
              <w:spacing w:after="0"/>
              <w:jc w:val="left"/>
            </w:pPr>
            <w:r>
              <w:rPr>
                <w:sz w:val="16"/>
              </w:rPr>
              <w:t>Thunderstorm Wind</w:t>
            </w:r>
          </w:p>
        </w:tc>
        <w:tc>
          <w:tcPr>
            <w:tcW w:type="dxa" w:w="1438"/>
          </w:tcPr>
          <w:p>
            <w:pPr>
              <w:spacing w:after="0"/>
              <w:jc w:val="left"/>
            </w:pPr>
            <w:r>
              <w:rPr>
                <w:sz w:val="16"/>
              </w:rPr>
              <w:t>82 kt (94 mph) estimated gust</w:t>
            </w:r>
          </w:p>
        </w:tc>
        <w:tc>
          <w:tcPr>
            <w:tcW w:type="dxa" w:w="2616"/>
          </w:tcPr>
          <w:p>
            <w:pPr>
              <w:spacing w:after="0"/>
              <w:jc w:val="left"/>
            </w:pPr>
            <w:r>
              <w:rPr>
                <w:sz w:val="16"/>
              </w:rPr>
              <w:t>damage not reported</w:t>
            </w:r>
          </w:p>
        </w:tc>
        <w:tc>
          <w:tcPr>
            <w:tcW w:type="dxa" w:w="923"/>
          </w:tcPr>
          <w:p>
            <w:pPr>
              <w:spacing w:after="0"/>
              <w:jc w:val="right"/>
            </w:pPr>
            <w:r>
              <w:rPr>
                <w:sz w:val="16"/>
              </w:rPr>
              <w:t>0, 0</w:t>
            </w:r>
          </w:p>
        </w:tc>
        <w:tc>
          <w:tcPr>
            <w:tcW w:type="dxa" w:w="2447"/>
          </w:tcPr>
          <w:p>
            <w:pPr>
              <w:spacing w:after="0"/>
              <w:jc w:val="left"/>
            </w:pPr>
            <w:r>
              <w:rPr>
                <w:sz w:val="16"/>
              </w:rPr>
              <w:t>CASTINE</w:t>
            </w:r>
          </w:p>
        </w:tc>
        <w:tc>
          <w:tcPr>
            <w:tcW w:type="dxa" w:w="1403"/>
          </w:tcPr>
          <w:p>
            <w:pPr>
              <w:spacing w:after="0"/>
              <w:jc w:val="left"/>
            </w:pPr>
          </w:p>
        </w:tc>
        <w:tc>
          <w:tcPr>
            <w:tcW w:type="dxa" w:w="2827"/>
          </w:tcPr>
          <w:p>
            <w:pPr>
              <w:spacing w:after="0"/>
              <w:jc w:val="left"/>
            </w:pPr>
            <w:r>
              <w:rPr>
                <w:sz w:val="16"/>
              </w:rPr>
              <w:t>B1-c worst recorded: Thunderstorm Wind</w:t>
            </w:r>
          </w:p>
        </w:tc>
      </w:tr>
      <w:tr>
        <w:trPr>
          <w:cantSplit/>
        </w:trPr>
        <w:tc>
          <w:tcPr>
            <w:tcW w:type="dxa" w:w="1037"/>
          </w:tcPr>
          <w:p>
            <w:pPr>
              <w:spacing w:after="0"/>
              <w:jc w:val="left"/>
            </w:pPr>
            <w:r>
              <w:rPr>
                <w:sz w:val="16"/>
              </w:rPr>
              <w:t>2006-10-28</w:t>
            </w:r>
          </w:p>
        </w:tc>
        <w:tc>
          <w:tcPr>
            <w:tcW w:type="dxa" w:w="1423"/>
          </w:tcPr>
          <w:p>
            <w:pPr>
              <w:spacing w:after="0"/>
              <w:jc w:val="left"/>
            </w:pPr>
            <w:r>
              <w:rPr>
                <w:sz w:val="16"/>
              </w:rPr>
              <w:t>High Wind</w:t>
            </w:r>
          </w:p>
        </w:tc>
        <w:tc>
          <w:tcPr>
            <w:tcW w:type="dxa" w:w="1438"/>
          </w:tcPr>
          <w:p>
            <w:pPr>
              <w:spacing w:after="0"/>
              <w:jc w:val="left"/>
            </w:pPr>
            <w:r>
              <w:rPr>
                <w:sz w:val="16"/>
              </w:rPr>
              <w:t>69 kt (79 mph) measured gust</w:t>
            </w:r>
          </w:p>
        </w:tc>
        <w:tc>
          <w:tcPr>
            <w:tcW w:type="dxa" w:w="2616"/>
          </w:tcPr>
          <w:p>
            <w:pPr>
              <w:spacing w:after="0"/>
              <w:jc w:val="left"/>
            </w:pPr>
            <w:r>
              <w:rPr>
                <w:sz w:val="16"/>
              </w:rPr>
              <w:t>$0 property; $0 crops (zone total, 2006 dollars)</w:t>
            </w:r>
          </w:p>
        </w:tc>
        <w:tc>
          <w:tcPr>
            <w:tcW w:type="dxa" w:w="923"/>
          </w:tcPr>
          <w:p>
            <w:pPr>
              <w:spacing w:after="0"/>
              <w:jc w:val="right"/>
            </w:pPr>
            <w:r>
              <w:rPr>
                <w:sz w:val="16"/>
              </w:rPr>
              <w:t>0, 0</w:t>
            </w:r>
          </w:p>
        </w:tc>
        <w:tc>
          <w:tcPr>
            <w:tcW w:type="dxa" w:w="2447"/>
          </w:tcPr>
          <w:p>
            <w:pPr>
              <w:spacing w:after="0"/>
              <w:jc w:val="left"/>
            </w:pPr>
            <w:r>
              <w:rPr>
                <w:sz w:val="16"/>
              </w:rPr>
              <w:t>NWS zone MEZ029 (COASTAL HANCOCK), zone-level</w:t>
            </w:r>
          </w:p>
        </w:tc>
        <w:tc>
          <w:tcPr>
            <w:tcW w:type="dxa" w:w="1403"/>
          </w:tcPr>
          <w:p>
            <w:pPr>
              <w:spacing w:after="0"/>
              <w:jc w:val="left"/>
            </w:pPr>
          </w:p>
        </w:tc>
        <w:tc>
          <w:tcPr>
            <w:tcW w:type="dxa" w:w="2827"/>
          </w:tcPr>
          <w:p>
            <w:pPr>
              <w:spacing w:after="0"/>
              <w:jc w:val="left"/>
            </w:pPr>
            <w:r>
              <w:rPr>
                <w:sz w:val="16"/>
              </w:rPr>
              <w:t>B1-c worst recorded: High Wind and Strong Wind</w:t>
            </w:r>
          </w:p>
        </w:tc>
      </w:tr>
      <w:tr>
        <w:trPr>
          <w:cantSplit/>
        </w:trPr>
        <w:tc>
          <w:tcPr>
            <w:tcW w:type="dxa" w:w="1037"/>
          </w:tcPr>
          <w:p>
            <w:pPr>
              <w:spacing w:after="0"/>
              <w:jc w:val="left"/>
            </w:pPr>
            <w:r>
              <w:rPr>
                <w:sz w:val="16"/>
              </w:rPr>
              <w:t>2000-07-04</w:t>
            </w:r>
          </w:p>
        </w:tc>
        <w:tc>
          <w:tcPr>
            <w:tcW w:type="dxa" w:w="1423"/>
          </w:tcPr>
          <w:p>
            <w:pPr>
              <w:spacing w:after="0"/>
              <w:jc w:val="left"/>
            </w:pPr>
            <w:r>
              <w:rPr>
                <w:sz w:val="16"/>
              </w:rPr>
              <w:t>Lightning</w:t>
            </w:r>
          </w:p>
        </w:tc>
        <w:tc>
          <w:tcPr>
            <w:tcW w:type="dxa" w:w="1438"/>
          </w:tcPr>
          <w:p>
            <w:pPr>
              <w:spacing w:after="0"/>
              <w:jc w:val="left"/>
            </w:pPr>
          </w:p>
        </w:tc>
        <w:tc>
          <w:tcPr>
            <w:tcW w:type="dxa" w:w="2616"/>
          </w:tcPr>
          <w:p>
            <w:pPr>
              <w:spacing w:after="0"/>
              <w:jc w:val="left"/>
            </w:pPr>
            <w:r>
              <w:rPr>
                <w:sz w:val="16"/>
              </w:rPr>
              <w:t>damage not reported</w:t>
            </w:r>
          </w:p>
        </w:tc>
        <w:tc>
          <w:tcPr>
            <w:tcW w:type="dxa" w:w="923"/>
          </w:tcPr>
          <w:p>
            <w:pPr>
              <w:spacing w:after="0"/>
              <w:jc w:val="right"/>
            </w:pPr>
            <w:r>
              <w:rPr>
                <w:sz w:val="16"/>
              </w:rPr>
              <w:t>1, 0</w:t>
            </w:r>
          </w:p>
        </w:tc>
        <w:tc>
          <w:tcPr>
            <w:tcW w:type="dxa" w:w="2447"/>
          </w:tcPr>
          <w:p>
            <w:pPr>
              <w:spacing w:after="0"/>
              <w:jc w:val="left"/>
            </w:pPr>
            <w:r>
              <w:rPr>
                <w:sz w:val="16"/>
              </w:rPr>
              <w:t>STONINGTON</w:t>
            </w:r>
          </w:p>
        </w:tc>
        <w:tc>
          <w:tcPr>
            <w:tcW w:type="dxa" w:w="1403"/>
          </w:tcPr>
          <w:p>
            <w:pPr>
              <w:spacing w:after="0"/>
              <w:jc w:val="left"/>
            </w:pPr>
          </w:p>
        </w:tc>
        <w:tc>
          <w:tcPr>
            <w:tcW w:type="dxa" w:w="2827"/>
          </w:tcPr>
          <w:p>
            <w:pPr>
              <w:spacing w:after="0"/>
              <w:jc w:val="left"/>
            </w:pPr>
            <w:r>
              <w:rPr>
                <w:sz w:val="16"/>
              </w:rPr>
              <w:t>deaths or injuries recorded</w:t>
            </w:r>
          </w:p>
        </w:tc>
      </w:tr>
      <w:tr>
        <w:trPr>
          <w:cantSplit/>
        </w:trPr>
        <w:tc>
          <w:tcPr>
            <w:tcW w:type="dxa" w:w="1037"/>
          </w:tcPr>
          <w:p>
            <w:pPr>
              <w:spacing w:after="0"/>
              <w:jc w:val="left"/>
            </w:pPr>
            <w:r>
              <w:rPr>
                <w:sz w:val="16"/>
              </w:rPr>
              <w:t>1998-01-24</w:t>
            </w:r>
          </w:p>
        </w:tc>
        <w:tc>
          <w:tcPr>
            <w:tcW w:type="dxa" w:w="1423"/>
          </w:tcPr>
          <w:p>
            <w:pPr>
              <w:spacing w:after="0"/>
              <w:jc w:val="left"/>
            </w:pPr>
            <w:r>
              <w:rPr>
                <w:sz w:val="16"/>
              </w:rPr>
              <w:t>Winter Weather</w:t>
            </w:r>
          </w:p>
        </w:tc>
        <w:tc>
          <w:tcPr>
            <w:tcW w:type="dxa" w:w="1438"/>
          </w:tcPr>
          <w:p>
            <w:pPr>
              <w:spacing w:after="0"/>
              <w:jc w:val="left"/>
            </w:pPr>
          </w:p>
        </w:tc>
        <w:tc>
          <w:tcPr>
            <w:tcW w:type="dxa" w:w="2616"/>
          </w:tcPr>
          <w:p>
            <w:pPr>
              <w:spacing w:after="0"/>
              <w:jc w:val="left"/>
            </w:pPr>
            <w:r>
              <w:rPr>
                <w:sz w:val="16"/>
              </w:rPr>
              <w:t>damage not reported</w:t>
            </w:r>
          </w:p>
        </w:tc>
        <w:tc>
          <w:tcPr>
            <w:tcW w:type="dxa" w:w="923"/>
          </w:tcPr>
          <w:p>
            <w:pPr>
              <w:spacing w:after="0"/>
              <w:jc w:val="right"/>
            </w:pPr>
            <w:r>
              <w:rPr>
                <w:sz w:val="16"/>
              </w:rPr>
              <w:t>2, 0</w:t>
            </w:r>
          </w:p>
        </w:tc>
        <w:tc>
          <w:tcPr>
            <w:tcW w:type="dxa" w:w="2447"/>
          </w:tcPr>
          <w:p>
            <w:pPr>
              <w:spacing w:after="0"/>
              <w:jc w:val="left"/>
            </w:pPr>
            <w:r>
              <w:rPr>
                <w:sz w:val="16"/>
              </w:rPr>
              <w:t>NWS zone MEZ029 (COASTAL HANCOCK), zone-level</w:t>
            </w:r>
          </w:p>
        </w:tc>
        <w:tc>
          <w:tcPr>
            <w:tcW w:type="dxa" w:w="1403"/>
          </w:tcPr>
          <w:p>
            <w:pPr>
              <w:spacing w:after="0"/>
              <w:jc w:val="left"/>
            </w:pPr>
          </w:p>
        </w:tc>
        <w:tc>
          <w:tcPr>
            <w:tcW w:type="dxa" w:w="2827"/>
          </w:tcPr>
          <w:p>
            <w:pPr>
              <w:spacing w:after="0"/>
              <w:jc w:val="left"/>
            </w:pPr>
            <w:r>
              <w:rPr>
                <w:sz w:val="16"/>
              </w:rPr>
              <w:t>deaths or injuries recorded</w:t>
            </w:r>
          </w:p>
        </w:tc>
      </w:tr>
      <w:tr>
        <w:trPr>
          <w:cantSplit/>
        </w:trPr>
        <w:tc>
          <w:tcPr>
            <w:tcW w:type="dxa" w:w="1037"/>
          </w:tcPr>
          <w:p>
            <w:pPr>
              <w:spacing w:after="0"/>
              <w:jc w:val="left"/>
            </w:pPr>
            <w:r>
              <w:rPr>
                <w:sz w:val="16"/>
              </w:rPr>
              <w:t>1998-01-05</w:t>
            </w:r>
          </w:p>
        </w:tc>
        <w:tc>
          <w:tcPr>
            <w:tcW w:type="dxa" w:w="1423"/>
          </w:tcPr>
          <w:p>
            <w:pPr>
              <w:spacing w:after="0"/>
              <w:jc w:val="left"/>
            </w:pPr>
            <w:r>
              <w:rPr>
                <w:sz w:val="16"/>
              </w:rPr>
              <w:t>Ice Storm</w:t>
            </w:r>
          </w:p>
        </w:tc>
        <w:tc>
          <w:tcPr>
            <w:tcW w:type="dxa" w:w="1438"/>
          </w:tcPr>
          <w:p>
            <w:pPr>
              <w:spacing w:after="0"/>
              <w:jc w:val="left"/>
            </w:pPr>
          </w:p>
        </w:tc>
        <w:tc>
          <w:tcPr>
            <w:tcW w:type="dxa" w:w="2616"/>
          </w:tcPr>
          <w:p>
            <w:pPr>
              <w:spacing w:after="0"/>
              <w:jc w:val="left"/>
            </w:pPr>
            <w:r>
              <w:rPr>
                <w:sz w:val="16"/>
              </w:rPr>
              <w:t>$10,000,000 property; crops not reported (zone total, 1998 dollars)</w:t>
            </w:r>
          </w:p>
        </w:tc>
        <w:tc>
          <w:tcPr>
            <w:tcW w:type="dxa" w:w="923"/>
          </w:tcPr>
          <w:p>
            <w:pPr>
              <w:spacing w:after="0"/>
              <w:jc w:val="right"/>
            </w:pPr>
            <w:r>
              <w:rPr>
                <w:sz w:val="16"/>
              </w:rPr>
              <w:t>0, 0</w:t>
            </w:r>
          </w:p>
        </w:tc>
        <w:tc>
          <w:tcPr>
            <w:tcW w:type="dxa" w:w="2447"/>
          </w:tcPr>
          <w:p>
            <w:pPr>
              <w:spacing w:after="0"/>
              <w:jc w:val="left"/>
            </w:pPr>
            <w:r>
              <w:rPr>
                <w:sz w:val="16"/>
              </w:rPr>
              <w:t>NWS zone MEZ029 (COASTAL HANCOCK), zone-level</w:t>
            </w:r>
          </w:p>
        </w:tc>
        <w:tc>
          <w:tcPr>
            <w:tcW w:type="dxa" w:w="1403"/>
          </w:tcPr>
          <w:p>
            <w:pPr>
              <w:spacing w:after="0"/>
              <w:jc w:val="left"/>
            </w:pPr>
          </w:p>
        </w:tc>
        <w:tc>
          <w:tcPr>
            <w:tcW w:type="dxa" w:w="2827"/>
          </w:tcPr>
          <w:p>
            <w:pPr>
              <w:spacing w:after="0"/>
              <w:jc w:val="left"/>
            </w:pPr>
            <w:r>
              <w:rPr>
                <w:sz w:val="16"/>
              </w:rPr>
              <w:t>B1-c worst recorded: Ice Storm</w:t>
            </w:r>
          </w:p>
        </w:tc>
      </w:tr>
      <w:tr>
        <w:trPr>
          <w:cantSplit/>
        </w:trPr>
        <w:tc>
          <w:tcPr>
            <w:tcW w:type="dxa" w:w="1037"/>
          </w:tcPr>
          <w:p>
            <w:pPr>
              <w:spacing w:after="0"/>
              <w:jc w:val="left"/>
            </w:pPr>
            <w:r>
              <w:rPr>
                <w:sz w:val="16"/>
              </w:rPr>
              <w:t>1997-01-10</w:t>
            </w:r>
          </w:p>
        </w:tc>
        <w:tc>
          <w:tcPr>
            <w:tcW w:type="dxa" w:w="1423"/>
          </w:tcPr>
          <w:p>
            <w:pPr>
              <w:spacing w:after="0"/>
              <w:jc w:val="left"/>
            </w:pPr>
            <w:r>
              <w:rPr>
                <w:sz w:val="16"/>
              </w:rPr>
              <w:t>Storm Surge/Tide</w:t>
            </w:r>
          </w:p>
        </w:tc>
        <w:tc>
          <w:tcPr>
            <w:tcW w:type="dxa" w:w="1438"/>
          </w:tcPr>
          <w:p>
            <w:pPr>
              <w:spacing w:after="0"/>
              <w:jc w:val="left"/>
            </w:pPr>
          </w:p>
        </w:tc>
        <w:tc>
          <w:tcPr>
            <w:tcW w:type="dxa" w:w="2616"/>
          </w:tcPr>
          <w:p>
            <w:pPr>
              <w:spacing w:after="0"/>
              <w:jc w:val="left"/>
            </w:pPr>
            <w:r>
              <w:rPr>
                <w:sz w:val="16"/>
              </w:rPr>
              <w:t>$37,500 property; crops not reported (1997 dollars)</w:t>
            </w:r>
          </w:p>
        </w:tc>
        <w:tc>
          <w:tcPr>
            <w:tcW w:type="dxa" w:w="923"/>
          </w:tcPr>
          <w:p>
            <w:pPr>
              <w:spacing w:after="0"/>
              <w:jc w:val="right"/>
            </w:pPr>
            <w:r>
              <w:rPr>
                <w:sz w:val="16"/>
              </w:rPr>
              <w:t>0, 0</w:t>
            </w:r>
          </w:p>
        </w:tc>
        <w:tc>
          <w:tcPr>
            <w:tcW w:type="dxa" w:w="2447"/>
          </w:tcPr>
          <w:p>
            <w:pPr>
              <w:spacing w:after="0"/>
              <w:jc w:val="left"/>
            </w:pPr>
            <w:r>
              <w:rPr>
                <w:sz w:val="16"/>
              </w:rPr>
              <w:t>COUNTYWIDE</w:t>
            </w:r>
          </w:p>
        </w:tc>
        <w:tc>
          <w:tcPr>
            <w:tcW w:type="dxa" w:w="1403"/>
          </w:tcPr>
          <w:p>
            <w:pPr>
              <w:spacing w:after="0"/>
              <w:jc w:val="left"/>
            </w:pPr>
          </w:p>
        </w:tc>
        <w:tc>
          <w:tcPr>
            <w:tcW w:type="dxa" w:w="2827"/>
          </w:tcPr>
          <w:p>
            <w:pPr>
              <w:spacing w:after="0"/>
              <w:jc w:val="left"/>
            </w:pPr>
            <w:r>
              <w:rPr>
                <w:sz w:val="16"/>
              </w:rPr>
              <w:t>B1-c worst recorded: Coastal Flood, Storm Surge/Tide</w:t>
            </w:r>
          </w:p>
        </w:tc>
      </w:tr>
      <w:tr>
        <w:trPr>
          <w:cantSplit/>
        </w:trPr>
        <w:tc>
          <w:tcPr>
            <w:tcW w:type="dxa" w:w="1037"/>
          </w:tcPr>
          <w:p>
            <w:pPr>
              <w:spacing w:after="0"/>
              <w:jc w:val="left"/>
            </w:pPr>
            <w:r>
              <w:rPr>
                <w:sz w:val="16"/>
              </w:rPr>
              <w:t>1996-09-02</w:t>
            </w:r>
          </w:p>
        </w:tc>
        <w:tc>
          <w:tcPr>
            <w:tcW w:type="dxa" w:w="1423"/>
          </w:tcPr>
          <w:p>
            <w:pPr>
              <w:spacing w:after="0"/>
              <w:jc w:val="left"/>
            </w:pPr>
            <w:r>
              <w:rPr>
                <w:sz w:val="16"/>
              </w:rPr>
              <w:t>Hurricane (NOAA event type 'Hurricane (Typhoon)')</w:t>
            </w:r>
          </w:p>
        </w:tc>
        <w:tc>
          <w:tcPr>
            <w:tcW w:type="dxa" w:w="1438"/>
          </w:tcPr>
          <w:p>
            <w:pPr>
              <w:spacing w:after="0"/>
              <w:jc w:val="left"/>
            </w:pPr>
          </w:p>
        </w:tc>
        <w:tc>
          <w:tcPr>
            <w:tcW w:type="dxa" w:w="2616"/>
          </w:tcPr>
          <w:p>
            <w:pPr>
              <w:spacing w:after="0"/>
              <w:jc w:val="left"/>
            </w:pPr>
            <w:r>
              <w:rPr>
                <w:sz w:val="16"/>
              </w:rPr>
              <w:t>damage not reported</w:t>
            </w:r>
          </w:p>
        </w:tc>
        <w:tc>
          <w:tcPr>
            <w:tcW w:type="dxa" w:w="923"/>
          </w:tcPr>
          <w:p>
            <w:pPr>
              <w:spacing w:after="0"/>
              <w:jc w:val="right"/>
            </w:pPr>
            <w:r>
              <w:rPr>
                <w:sz w:val="16"/>
              </w:rPr>
              <w:t>0, 2</w:t>
            </w:r>
          </w:p>
        </w:tc>
        <w:tc>
          <w:tcPr>
            <w:tcW w:type="dxa" w:w="2447"/>
          </w:tcPr>
          <w:p>
            <w:pPr>
              <w:spacing w:after="0"/>
              <w:jc w:val="left"/>
            </w:pPr>
            <w:r>
              <w:rPr>
                <w:sz w:val="16"/>
              </w:rPr>
              <w:t>NWS zone MEZ029 (COASTAL HANCOCK), zone-level</w:t>
            </w:r>
          </w:p>
        </w:tc>
        <w:tc>
          <w:tcPr>
            <w:tcW w:type="dxa" w:w="1403"/>
          </w:tcPr>
          <w:p>
            <w:pPr>
              <w:spacing w:after="0"/>
              <w:jc w:val="left"/>
            </w:pPr>
          </w:p>
        </w:tc>
        <w:tc>
          <w:tcPr>
            <w:tcW w:type="dxa" w:w="282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1977-08-14</w:t>
            </w:r>
          </w:p>
        </w:tc>
        <w:tc>
          <w:tcPr>
            <w:tcW w:type="dxa" w:w="1423"/>
          </w:tcPr>
          <w:p>
            <w:pPr>
              <w:spacing w:after="0"/>
              <w:jc w:val="left"/>
            </w:pPr>
            <w:r>
              <w:rPr>
                <w:sz w:val="16"/>
              </w:rPr>
              <w:t>Tornado</w:t>
            </w:r>
          </w:p>
        </w:tc>
        <w:tc>
          <w:tcPr>
            <w:tcW w:type="dxa" w:w="1438"/>
          </w:tcPr>
          <w:p>
            <w:pPr>
              <w:spacing w:after="0"/>
              <w:jc w:val="left"/>
            </w:pPr>
            <w:r>
              <w:rPr>
                <w:sz w:val="16"/>
              </w:rPr>
              <w:t>F1, 0.3 mi path length (whole path, pre-1996), 67 yd wide</w:t>
            </w:r>
          </w:p>
        </w:tc>
        <w:tc>
          <w:tcPr>
            <w:tcW w:type="dxa" w:w="2616"/>
          </w:tcPr>
          <w:p>
            <w:pPr>
              <w:spacing w:after="0"/>
              <w:jc w:val="left"/>
            </w:pPr>
            <w:r>
              <w:rPr>
                <w:sz w:val="16"/>
              </w:rPr>
              <w:t>$25,000 property; crops not recorded (1977 dollars)</w:t>
            </w:r>
          </w:p>
        </w:tc>
        <w:tc>
          <w:tcPr>
            <w:tcW w:type="dxa" w:w="923"/>
          </w:tcPr>
          <w:p>
            <w:pPr>
              <w:spacing w:after="0"/>
              <w:jc w:val="right"/>
            </w:pPr>
            <w:r>
              <w:rPr>
                <w:sz w:val="16"/>
              </w:rPr>
              <w:t>0, 0</w:t>
            </w:r>
          </w:p>
        </w:tc>
        <w:tc>
          <w:tcPr>
            <w:tcW w:type="dxa" w:w="2447"/>
          </w:tcPr>
          <w:p>
            <w:pPr>
              <w:spacing w:after="0"/>
              <w:jc w:val="left"/>
            </w:pPr>
            <w:r>
              <w:rPr>
                <w:sz w:val="16"/>
              </w:rPr>
              <w:t>location not recorded</w:t>
            </w:r>
          </w:p>
        </w:tc>
        <w:tc>
          <w:tcPr>
            <w:tcW w:type="dxa" w:w="1403"/>
          </w:tcPr>
          <w:p>
            <w:pPr>
              <w:spacing w:after="0"/>
              <w:jc w:val="left"/>
            </w:pPr>
          </w:p>
        </w:tc>
        <w:tc>
          <w:tcPr>
            <w:tcW w:type="dxa" w:w="282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8"/>
        <w:gridCol w:w="1604"/>
        <w:gridCol w:w="1037"/>
        <w:gridCol w:w="2052"/>
        <w:gridCol w:w="1532"/>
        <w:gridCol w:w="1544"/>
        <w:gridCol w:w="1037"/>
        <w:gridCol w:w="1531"/>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60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52"/>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r>
              <w:rPr>
                <w:sz w:val="16"/>
              </w:rPr>
              <w:t>0.01</w:t>
            </w:r>
          </w:p>
        </w:tc>
        <w:tc>
          <w:tcPr>
            <w:tcW w:type="dxa" w:w="1478"/>
          </w:tcPr>
          <w:p>
            <w:pPr>
              <w:spacing w:after="0"/>
              <w:jc w:val="left"/>
            </w:pPr>
            <w:r>
              <w:rPr>
                <w:sz w:val="16"/>
              </w:rPr>
              <w:t>events per year</w:t>
            </w:r>
          </w:p>
        </w:tc>
        <w:tc>
          <w:tcPr>
            <w:tcW w:type="dxa" w:w="1604"/>
          </w:tcPr>
          <w:p>
            <w:pPr>
              <w:spacing w:after="0"/>
              <w:jc w:val="left"/>
            </w:pPr>
            <w:r>
              <w:rPr>
                <w:sz w:val="16"/>
              </w:rPr>
              <w:t>about 1 in 100 years</w:t>
            </w:r>
          </w:p>
        </w:tc>
        <w:tc>
          <w:tcPr>
            <w:tcW w:type="dxa" w:w="1037"/>
          </w:tcPr>
          <w:p>
            <w:pPr>
              <w:spacing w:after="0"/>
              <w:jc w:val="left"/>
            </w:pPr>
            <w:r>
              <w:rPr>
                <w:sz w:val="16"/>
              </w:rPr>
              <w:t>Possible</w:t>
            </w:r>
          </w:p>
        </w:tc>
        <w:tc>
          <w:tcPr>
            <w:tcW w:type="dxa" w:w="2052"/>
          </w:tcPr>
          <w:p>
            <w:pPr>
              <w:spacing w:after="0"/>
              <w:jc w:val="left"/>
            </w:pPr>
            <w:r>
              <w:rPr>
                <w:sz w:val="16"/>
              </w:rPr>
              <w:t>FEMA annualized frequency (modeled)</w:t>
            </w:r>
          </w:p>
        </w:tc>
        <w:tc>
          <w:tcPr>
            <w:tcW w:type="dxa" w:w="1532"/>
          </w:tcPr>
          <w:p>
            <w:pPr>
              <w:spacing w:after="0"/>
              <w:jc w:val="right"/>
            </w:pPr>
            <w:r>
              <w:rPr>
                <w:sz w:val="16"/>
              </w:rPr>
              <w:t>0</w:t>
            </w: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153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60"/>
          </w:tcPr>
          <w:p>
            <w:pPr>
              <w:spacing w:after="0"/>
              <w:jc w:val="right"/>
            </w:pPr>
            <w:r>
              <w:rPr>
                <w:sz w:val="16"/>
              </w:rPr>
              <w:t>10.6</w:t>
            </w:r>
          </w:p>
        </w:tc>
        <w:tc>
          <w:tcPr>
            <w:tcW w:type="dxa" w:w="1478"/>
          </w:tcPr>
          <w:p>
            <w:pPr>
              <w:spacing w:after="0"/>
              <w:jc w:val="left"/>
            </w:pPr>
            <w:r>
              <w:rPr>
                <w:sz w:val="16"/>
              </w:rPr>
              <w:t>events per year at a location (modeled)</w:t>
            </w:r>
          </w:p>
        </w:tc>
        <w:tc>
          <w:tcPr>
            <w:tcW w:type="dxa" w:w="1604"/>
          </w:tcPr>
          <w:p>
            <w:pPr>
              <w:spacing w:after="0"/>
              <w:jc w:val="left"/>
            </w:pPr>
            <w:r>
              <w:rPr>
                <w:sz w:val="16"/>
              </w:rPr>
              <w:t>about 11 per year at a given location in the county</w:t>
            </w:r>
          </w:p>
        </w:tc>
        <w:tc>
          <w:tcPr>
            <w:tcW w:type="dxa" w:w="1037"/>
          </w:tcPr>
          <w:p>
            <w:pPr>
              <w:spacing w:after="0"/>
              <w:jc w:val="left"/>
            </w:pPr>
            <w:r>
              <w:rPr>
                <w:sz w:val="16"/>
              </w:rPr>
              <w:t>Highly likely</w:t>
            </w:r>
          </w:p>
        </w:tc>
        <w:tc>
          <w:tcPr>
            <w:tcW w:type="dxa" w:w="2052"/>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60"/>
          </w:tcPr>
          <w:p>
            <w:pPr>
              <w:spacing w:after="0"/>
              <w:jc w:val="right"/>
            </w:pPr>
            <w:r>
              <w:rPr>
                <w:sz w:val="16"/>
              </w:rPr>
              <w:t>2.67</w:t>
            </w:r>
          </w:p>
        </w:tc>
        <w:tc>
          <w:tcPr>
            <w:tcW w:type="dxa" w:w="1478"/>
          </w:tcPr>
          <w:p>
            <w:pPr>
              <w:spacing w:after="0"/>
              <w:jc w:val="left"/>
            </w:pPr>
            <w:r>
              <w:rPr>
                <w:sz w:val="16"/>
              </w:rPr>
              <w:t>event-days per year</w:t>
            </w:r>
          </w:p>
        </w:tc>
        <w:tc>
          <w:tcPr>
            <w:tcW w:type="dxa" w:w="1604"/>
          </w:tcPr>
          <w:p>
            <w:pPr>
              <w:spacing w:after="0"/>
              <w:jc w:val="left"/>
            </w:pPr>
            <w:r>
              <w:rPr>
                <w:sz w:val="16"/>
              </w:rPr>
              <w:t>about 2.67 days per year</w:t>
            </w:r>
          </w:p>
        </w:tc>
        <w:tc>
          <w:tcPr>
            <w:tcW w:type="dxa" w:w="1037"/>
          </w:tcPr>
          <w:p>
            <w:pPr>
              <w:spacing w:after="0"/>
              <w:jc w:val="left"/>
            </w:pPr>
            <w:r>
              <w:rPr>
                <w:sz w:val="16"/>
              </w:rPr>
              <w:t>Likely</w:t>
            </w:r>
          </w:p>
        </w:tc>
        <w:tc>
          <w:tcPr>
            <w:tcW w:type="dxa" w:w="2052"/>
          </w:tcPr>
          <w:p>
            <w:pPr>
              <w:spacing w:after="0"/>
              <w:jc w:val="left"/>
            </w:pPr>
            <w:r>
              <w:rPr>
                <w:sz w:val="16"/>
              </w:rPr>
              <w:t>Storm Events event-days in 10 of 30 years, 1996 to 2025 (33.3%)</w:t>
            </w:r>
          </w:p>
        </w:tc>
        <w:tc>
          <w:tcPr>
            <w:tcW w:type="dxa" w:w="1532"/>
          </w:tcPr>
          <w:p>
            <w:pPr>
              <w:spacing w:after="0"/>
              <w:jc w:val="right"/>
            </w:pPr>
            <w:r>
              <w:rPr>
                <w:sz w:val="16"/>
              </w:rPr>
              <w:t>37.7</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260"/>
          </w:tcPr>
          <w:p>
            <w:pPr>
              <w:spacing w:after="0"/>
              <w:jc w:val="right"/>
            </w:pPr>
            <w:r>
              <w:rPr>
                <w:sz w:val="16"/>
              </w:rPr>
              <w:t>3.7</w:t>
            </w:r>
          </w:p>
        </w:tc>
        <w:tc>
          <w:tcPr>
            <w:tcW w:type="dxa" w:w="1478"/>
          </w:tcPr>
          <w:p>
            <w:pPr>
              <w:spacing w:after="0"/>
              <w:jc w:val="left"/>
            </w:pPr>
            <w:r>
              <w:rPr>
                <w:sz w:val="16"/>
              </w:rPr>
              <w:t>event-days per year</w:t>
            </w:r>
          </w:p>
        </w:tc>
        <w:tc>
          <w:tcPr>
            <w:tcW w:type="dxa" w:w="1604"/>
          </w:tcPr>
          <w:p>
            <w:pPr>
              <w:spacing w:after="0"/>
              <w:jc w:val="left"/>
            </w:pPr>
            <w:r>
              <w:rPr>
                <w:sz w:val="16"/>
              </w:rPr>
              <w:t>about 3.7 days per year</w:t>
            </w:r>
          </w:p>
        </w:tc>
        <w:tc>
          <w:tcPr>
            <w:tcW w:type="dxa" w:w="1037"/>
          </w:tcPr>
          <w:p>
            <w:pPr>
              <w:spacing w:after="0"/>
              <w:jc w:val="left"/>
            </w:pPr>
            <w:r>
              <w:rPr>
                <w:sz w:val="16"/>
              </w:rPr>
              <w:t>Likely</w:t>
            </w:r>
          </w:p>
        </w:tc>
        <w:tc>
          <w:tcPr>
            <w:tcW w:type="dxa" w:w="2052"/>
          </w:tcPr>
          <w:p>
            <w:pPr>
              <w:spacing w:after="0"/>
              <w:jc w:val="left"/>
            </w:pPr>
            <w:r>
              <w:rPr>
                <w:sz w:val="16"/>
              </w:rPr>
              <w:t>Storm Events event-days in 3 of 30 years, 1996 to 2025 (10%)</w:t>
            </w:r>
          </w:p>
        </w:tc>
        <w:tc>
          <w:tcPr>
            <w:tcW w:type="dxa" w:w="1532"/>
          </w:tcPr>
          <w:p>
            <w:pPr>
              <w:spacing w:after="0"/>
              <w:jc w:val="right"/>
            </w:pPr>
            <w:r>
              <w:rPr>
                <w:sz w:val="16"/>
              </w:rPr>
              <w:t>105</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260"/>
          </w:tcPr>
          <w:p>
            <w:pPr>
              <w:spacing w:after="0"/>
              <w:jc w:val="right"/>
            </w:pPr>
            <w:r>
              <w:rPr>
                <w:sz w:val="16"/>
              </w:rPr>
              <w:t>0.00136</w:t>
            </w:r>
          </w:p>
        </w:tc>
        <w:tc>
          <w:tcPr>
            <w:tcW w:type="dxa" w:w="1478"/>
          </w:tcPr>
          <w:p>
            <w:pPr>
              <w:spacing w:after="0"/>
              <w:jc w:val="left"/>
            </w:pPr>
            <w:r>
              <w:rPr>
                <w:sz w:val="16"/>
              </w:rPr>
              <w:t>annual probability at a location</w:t>
            </w:r>
          </w:p>
        </w:tc>
        <w:tc>
          <w:tcPr>
            <w:tcW w:type="dxa" w:w="1604"/>
          </w:tcPr>
          <w:p>
            <w:pPr>
              <w:spacing w:after="0"/>
              <w:jc w:val="left"/>
            </w:pPr>
            <w:r>
              <w:rPr>
                <w:sz w:val="16"/>
              </w:rPr>
              <w:t>chance a given location in the county has at least minor-damage shaking in a year: 0.136%</w:t>
            </w:r>
          </w:p>
        </w:tc>
        <w:tc>
          <w:tcPr>
            <w:tcW w:type="dxa" w:w="1037"/>
          </w:tcPr>
          <w:p>
            <w:pPr>
              <w:spacing w:after="0"/>
              <w:jc w:val="left"/>
            </w:pPr>
          </w:p>
        </w:tc>
        <w:tc>
          <w:tcPr>
            <w:tcW w:type="dxa" w:w="2052"/>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0.398</w:t>
            </w:r>
          </w:p>
        </w:tc>
        <w:tc>
          <w:tcPr>
            <w:tcW w:type="dxa" w:w="1478"/>
          </w:tcPr>
          <w:p>
            <w:pPr>
              <w:spacing w:after="0"/>
              <w:jc w:val="left"/>
            </w:pPr>
            <w:r>
              <w:rPr>
                <w:sz w:val="16"/>
              </w:rPr>
              <w:t>events per year</w:t>
            </w:r>
          </w:p>
        </w:tc>
        <w:tc>
          <w:tcPr>
            <w:tcW w:type="dxa" w:w="1604"/>
          </w:tcPr>
          <w:p>
            <w:pPr>
              <w:spacing w:after="0"/>
              <w:jc w:val="left"/>
            </w:pPr>
            <w:r>
              <w:rPr>
                <w:sz w:val="16"/>
              </w:rPr>
              <w:t>about 1 in 3 years</w:t>
            </w:r>
          </w:p>
        </w:tc>
        <w:tc>
          <w:tcPr>
            <w:tcW w:type="dxa" w:w="1037"/>
          </w:tcPr>
          <w:p>
            <w:pPr>
              <w:spacing w:after="0"/>
              <w:jc w:val="left"/>
            </w:pPr>
            <w:r>
              <w:rPr>
                <w:sz w:val="16"/>
              </w:rPr>
              <w:t>Likely</w:t>
            </w:r>
          </w:p>
        </w:tc>
        <w:tc>
          <w:tcPr>
            <w:tcW w:type="dxa" w:w="2052"/>
          </w:tcPr>
          <w:p>
            <w:pPr>
              <w:spacing w:after="0"/>
              <w:jc w:val="left"/>
            </w:pPr>
            <w:r>
              <w:rPr>
                <w:sz w:val="16"/>
              </w:rPr>
              <w:t>FEMA annualized frequency (modeled)</w:t>
            </w:r>
          </w:p>
        </w:tc>
        <w:tc>
          <w:tcPr>
            <w:tcW w:type="dxa" w:w="1532"/>
          </w:tcPr>
          <w:p>
            <w:pPr>
              <w:spacing w:after="0"/>
              <w:jc w:val="right"/>
            </w:pPr>
            <w:r>
              <w:rPr>
                <w:sz w:val="16"/>
              </w:rPr>
              <w:t>18.0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0.769</w:t>
            </w:r>
          </w:p>
        </w:tc>
        <w:tc>
          <w:tcPr>
            <w:tcW w:type="dxa" w:w="1478"/>
          </w:tcPr>
          <w:p>
            <w:pPr>
              <w:spacing w:after="0"/>
              <w:jc w:val="left"/>
            </w:pPr>
            <w:r>
              <w:rPr>
                <w:sz w:val="16"/>
              </w:rPr>
              <w:t>event-days per year</w:t>
            </w:r>
          </w:p>
        </w:tc>
        <w:tc>
          <w:tcPr>
            <w:tcW w:type="dxa" w:w="1604"/>
          </w:tcPr>
          <w:p>
            <w:pPr>
              <w:spacing w:after="0"/>
              <w:jc w:val="left"/>
            </w:pPr>
            <w:r>
              <w:rPr>
                <w:sz w:val="16"/>
              </w:rPr>
              <w:t>about 0.769 days per year</w:t>
            </w:r>
          </w:p>
        </w:tc>
        <w:tc>
          <w:tcPr>
            <w:tcW w:type="dxa" w:w="1037"/>
          </w:tcPr>
          <w:p>
            <w:pPr>
              <w:spacing w:after="0"/>
              <w:jc w:val="left"/>
            </w:pPr>
            <w:r>
              <w:rPr>
                <w:sz w:val="16"/>
              </w:rPr>
              <w:t>Likely</w:t>
            </w:r>
          </w:p>
        </w:tc>
        <w:tc>
          <w:tcPr>
            <w:tcW w:type="dxa" w:w="2052"/>
          </w:tcPr>
          <w:p>
            <w:pPr>
              <w:spacing w:after="0"/>
              <w:jc w:val="left"/>
            </w:pPr>
            <w:r>
              <w:rPr>
                <w:sz w:val="16"/>
              </w:rPr>
              <w:t>Storm Events event-days in 9 of 30 years, 1996 to 2025 (30%)</w:t>
            </w:r>
          </w:p>
        </w:tc>
        <w:tc>
          <w:tcPr>
            <w:tcW w:type="dxa" w:w="1532"/>
          </w:tcPr>
          <w:p>
            <w:pPr>
              <w:spacing w:after="0"/>
              <w:jc w:val="right"/>
            </w:pPr>
            <w:r>
              <w:rPr>
                <w:sz w:val="16"/>
              </w:rPr>
              <w:t>9.94</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260"/>
          </w:tcPr>
          <w:p>
            <w:pPr>
              <w:spacing w:after="0"/>
              <w:jc w:val="right"/>
            </w:pPr>
            <w:r>
              <w:rPr>
                <w:sz w:val="16"/>
              </w:rPr>
              <w:t>0.0978</w:t>
            </w:r>
          </w:p>
        </w:tc>
        <w:tc>
          <w:tcPr>
            <w:tcW w:type="dxa" w:w="1478"/>
          </w:tcPr>
          <w:p>
            <w:pPr>
              <w:spacing w:after="0"/>
              <w:jc w:val="left"/>
            </w:pPr>
            <w:r>
              <w:rPr>
                <w:sz w:val="16"/>
              </w:rPr>
              <w:t>events per year</w:t>
            </w:r>
          </w:p>
        </w:tc>
        <w:tc>
          <w:tcPr>
            <w:tcW w:type="dxa" w:w="1604"/>
          </w:tcPr>
          <w:p>
            <w:pPr>
              <w:spacing w:after="0"/>
              <w:jc w:val="left"/>
            </w:pPr>
            <w:r>
              <w:rPr>
                <w:sz w:val="16"/>
              </w:rPr>
              <w:t>about 1 in 10 years</w:t>
            </w:r>
          </w:p>
        </w:tc>
        <w:tc>
          <w:tcPr>
            <w:tcW w:type="dxa" w:w="1037"/>
          </w:tcPr>
          <w:p>
            <w:pPr>
              <w:spacing w:after="0"/>
              <w:jc w:val="left"/>
            </w:pPr>
            <w:r>
              <w:rPr>
                <w:sz w:val="16"/>
              </w:rPr>
              <w:t>Possible</w:t>
            </w:r>
          </w:p>
        </w:tc>
        <w:tc>
          <w:tcPr>
            <w:tcW w:type="dxa" w:w="2052"/>
          </w:tcPr>
          <w:p>
            <w:pPr>
              <w:spacing w:after="0"/>
              <w:jc w:val="left"/>
            </w:pPr>
            <w:r>
              <w:rPr>
                <w:sz w:val="16"/>
              </w:rPr>
              <w:t>FEMA annualized frequency (modeled)</w:t>
            </w:r>
          </w:p>
        </w:tc>
        <w:tc>
          <w:tcPr>
            <w:tcW w:type="dxa" w:w="1532"/>
          </w:tcPr>
          <w:p>
            <w:pPr>
              <w:spacing w:after="0"/>
              <w:jc w:val="right"/>
            </w:pPr>
            <w:r>
              <w:rPr>
                <w:sz w:val="16"/>
              </w:rPr>
              <w:t>46</w:t>
            </w: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60"/>
          </w:tcPr>
          <w:p>
            <w:pPr>
              <w:spacing w:after="0"/>
              <w:jc w:val="right"/>
            </w:pPr>
            <w:r>
              <w:rPr>
                <w:sz w:val="16"/>
              </w:rPr>
              <w:t>1.08</w:t>
            </w:r>
          </w:p>
        </w:tc>
        <w:tc>
          <w:tcPr>
            <w:tcW w:type="dxa" w:w="1478"/>
          </w:tcPr>
          <w:p>
            <w:pPr>
              <w:spacing w:after="0"/>
              <w:jc w:val="left"/>
            </w:pPr>
            <w:r>
              <w:rPr>
                <w:sz w:val="16"/>
              </w:rPr>
              <w:t>event-days per year</w:t>
            </w:r>
          </w:p>
        </w:tc>
        <w:tc>
          <w:tcPr>
            <w:tcW w:type="dxa" w:w="1604"/>
          </w:tcPr>
          <w:p>
            <w:pPr>
              <w:spacing w:after="0"/>
              <w:jc w:val="left"/>
            </w:pPr>
            <w:r>
              <w:rPr>
                <w:sz w:val="16"/>
              </w:rPr>
              <w:t>about 1.08 days per year</w:t>
            </w:r>
          </w:p>
        </w:tc>
        <w:tc>
          <w:tcPr>
            <w:tcW w:type="dxa" w:w="1037"/>
          </w:tcPr>
          <w:p>
            <w:pPr>
              <w:spacing w:after="0"/>
              <w:jc w:val="left"/>
            </w:pPr>
            <w:r>
              <w:rPr>
                <w:sz w:val="16"/>
              </w:rPr>
              <w:t>Likely</w:t>
            </w:r>
          </w:p>
        </w:tc>
        <w:tc>
          <w:tcPr>
            <w:tcW w:type="dxa" w:w="2052"/>
          </w:tcPr>
          <w:p>
            <w:pPr>
              <w:spacing w:after="0"/>
              <w:jc w:val="left"/>
            </w:pPr>
            <w:r>
              <w:rPr>
                <w:sz w:val="16"/>
              </w:rPr>
              <w:t>Storm Events event-days in 3 of 30 years, 1996 to 2025 (10%)</w:t>
            </w:r>
          </w:p>
        </w:tc>
        <w:tc>
          <w:tcPr>
            <w:tcW w:type="dxa" w:w="1532"/>
          </w:tcPr>
          <w:p>
            <w:pPr>
              <w:spacing w:after="0"/>
              <w:jc w:val="right"/>
            </w:pPr>
            <w:r>
              <w:rPr>
                <w:sz w:val="16"/>
              </w:rPr>
              <w:t>65</w:t>
            </w: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1</w:t>
            </w:r>
          </w:p>
        </w:tc>
        <w:tc>
          <w:tcPr>
            <w:tcW w:type="dxa" w:w="1478"/>
          </w:tcPr>
          <w:p>
            <w:pPr>
              <w:spacing w:after="0"/>
              <w:jc w:val="left"/>
            </w:pPr>
            <w:r>
              <w:rPr>
                <w:sz w:val="16"/>
              </w:rPr>
              <w:t>event-day per year</w:t>
            </w:r>
          </w:p>
        </w:tc>
        <w:tc>
          <w:tcPr>
            <w:tcW w:type="dxa" w:w="1604"/>
          </w:tcPr>
          <w:p>
            <w:pPr>
              <w:spacing w:after="0"/>
              <w:jc w:val="left"/>
            </w:pPr>
            <w:r>
              <w:rPr>
                <w:sz w:val="16"/>
              </w:rPr>
              <w:t>about 1 day per year</w:t>
            </w:r>
          </w:p>
        </w:tc>
        <w:tc>
          <w:tcPr>
            <w:tcW w:type="dxa" w:w="1037"/>
          </w:tcPr>
          <w:p>
            <w:pPr>
              <w:spacing w:after="0"/>
              <w:jc w:val="left"/>
            </w:pPr>
            <w:r>
              <w:rPr>
                <w:sz w:val="16"/>
              </w:rPr>
              <w:t>Likely</w:t>
            </w:r>
          </w:p>
        </w:tc>
        <w:tc>
          <w:tcPr>
            <w:tcW w:type="dxa" w:w="2052"/>
          </w:tcPr>
          <w:p>
            <w:pPr>
              <w:spacing w:after="0"/>
              <w:jc w:val="left"/>
            </w:pPr>
            <w:r>
              <w:rPr>
                <w:sz w:val="16"/>
              </w:rPr>
              <w:t>Storm Events event-days in 13 of 30 years, 1996 to 2025 (43.3%)</w:t>
            </w:r>
          </w:p>
        </w:tc>
        <w:tc>
          <w:tcPr>
            <w:tcW w:type="dxa" w:w="1532"/>
          </w:tcPr>
          <w:p>
            <w:pPr>
              <w:spacing w:after="0"/>
              <w:jc w:val="right"/>
            </w:pPr>
            <w:r>
              <w:rPr>
                <w:sz w:val="16"/>
              </w:rPr>
              <w:t>28</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0.543</w:t>
            </w:r>
          </w:p>
        </w:tc>
        <w:tc>
          <w:tcPr>
            <w:tcW w:type="dxa" w:w="1478"/>
          </w:tcPr>
          <w:p>
            <w:pPr>
              <w:spacing w:after="0"/>
              <w:jc w:val="left"/>
            </w:pPr>
            <w:r>
              <w:rPr>
                <w:sz w:val="16"/>
              </w:rPr>
              <w:t>events per year (modeled)</w:t>
            </w:r>
          </w:p>
        </w:tc>
        <w:tc>
          <w:tcPr>
            <w:tcW w:type="dxa" w:w="1604"/>
          </w:tcPr>
          <w:p>
            <w:pPr>
              <w:spacing w:after="0"/>
              <w:jc w:val="left"/>
            </w:pPr>
            <w:r>
              <w:rPr>
                <w:sz w:val="16"/>
              </w:rPr>
              <w:t>about 0.54 per year</w:t>
            </w:r>
          </w:p>
        </w:tc>
        <w:tc>
          <w:tcPr>
            <w:tcW w:type="dxa" w:w="1037"/>
          </w:tcPr>
          <w:p>
            <w:pPr>
              <w:spacing w:after="0"/>
              <w:jc w:val="left"/>
            </w:pPr>
            <w:r>
              <w:rPr>
                <w:sz w:val="16"/>
              </w:rPr>
              <w:t>Likely</w:t>
            </w:r>
          </w:p>
        </w:tc>
        <w:tc>
          <w:tcPr>
            <w:tcW w:type="dxa" w:w="2052"/>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13.1</w:t>
            </w:r>
          </w:p>
        </w:tc>
        <w:tc>
          <w:tcPr>
            <w:tcW w:type="dxa" w:w="1478"/>
          </w:tcPr>
          <w:p>
            <w:pPr>
              <w:spacing w:after="0"/>
              <w:jc w:val="left"/>
            </w:pPr>
            <w:r>
              <w:rPr>
                <w:sz w:val="16"/>
              </w:rPr>
              <w:t>days per year with a strike</w:t>
            </w:r>
          </w:p>
        </w:tc>
        <w:tc>
          <w:tcPr>
            <w:tcW w:type="dxa" w:w="1604"/>
          </w:tcPr>
          <w:p>
            <w:pPr>
              <w:spacing w:after="0"/>
              <w:jc w:val="left"/>
            </w:pPr>
            <w:r>
              <w:rPr>
                <w:sz w:val="16"/>
              </w:rPr>
              <w:t>about 13.1 days per year</w:t>
            </w:r>
          </w:p>
        </w:tc>
        <w:tc>
          <w:tcPr>
            <w:tcW w:type="dxa" w:w="1037"/>
          </w:tcPr>
          <w:p>
            <w:pPr>
              <w:spacing w:after="0"/>
              <w:jc w:val="left"/>
            </w:pPr>
            <w:r>
              <w:rPr>
                <w:sz w:val="16"/>
              </w:rPr>
              <w:t>Highly likely</w:t>
            </w:r>
          </w:p>
        </w:tc>
        <w:tc>
          <w:tcPr>
            <w:tcW w:type="dxa" w:w="2052"/>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0.671</w:t>
            </w:r>
          </w:p>
        </w:tc>
        <w:tc>
          <w:tcPr>
            <w:tcW w:type="dxa" w:w="1478"/>
          </w:tcPr>
          <w:p>
            <w:pPr>
              <w:spacing w:after="0"/>
              <w:jc w:val="left"/>
            </w:pPr>
            <w:r>
              <w:rPr>
                <w:sz w:val="16"/>
              </w:rPr>
              <w:t>events per year</w:t>
            </w:r>
          </w:p>
        </w:tc>
        <w:tc>
          <w:tcPr>
            <w:tcW w:type="dxa" w:w="1604"/>
          </w:tcPr>
          <w:p>
            <w:pPr>
              <w:spacing w:after="0"/>
              <w:jc w:val="left"/>
            </w:pPr>
            <w:r>
              <w:rPr>
                <w:sz w:val="16"/>
              </w:rPr>
              <w:t>about 0.67 per year</w:t>
            </w:r>
          </w:p>
        </w:tc>
        <w:tc>
          <w:tcPr>
            <w:tcW w:type="dxa" w:w="1037"/>
          </w:tcPr>
          <w:p>
            <w:pPr>
              <w:spacing w:after="0"/>
              <w:jc w:val="left"/>
            </w:pPr>
            <w:r>
              <w:rPr>
                <w:sz w:val="16"/>
              </w:rPr>
              <w:t>Likely</w:t>
            </w:r>
          </w:p>
        </w:tc>
        <w:tc>
          <w:tcPr>
            <w:tcW w:type="dxa" w:w="2052"/>
          </w:tcPr>
          <w:p>
            <w:pPr>
              <w:spacing w:after="0"/>
              <w:jc w:val="left"/>
            </w:pPr>
            <w:r>
              <w:rPr>
                <w:sz w:val="16"/>
              </w:rPr>
              <w:t>FEMA annualized frequency (modeled)</w:t>
            </w:r>
          </w:p>
        </w:tc>
        <w:tc>
          <w:tcPr>
            <w:tcW w:type="dxa" w:w="1532"/>
          </w:tcPr>
          <w:p>
            <w:pPr>
              <w:spacing w:after="0"/>
              <w:jc w:val="right"/>
            </w:pPr>
            <w:r>
              <w:rPr>
                <w:sz w:val="16"/>
              </w:rPr>
              <w:t>23</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0.033</w:t>
            </w:r>
          </w:p>
        </w:tc>
        <w:tc>
          <w:tcPr>
            <w:tcW w:type="dxa" w:w="1478"/>
          </w:tcPr>
          <w:p>
            <w:pPr>
              <w:spacing w:after="0"/>
              <w:jc w:val="left"/>
            </w:pPr>
            <w:r>
              <w:rPr>
                <w:sz w:val="16"/>
              </w:rPr>
              <w:t>events per year</w:t>
            </w:r>
          </w:p>
        </w:tc>
        <w:tc>
          <w:tcPr>
            <w:tcW w:type="dxa" w:w="1604"/>
          </w:tcPr>
          <w:p>
            <w:pPr>
              <w:spacing w:after="0"/>
              <w:jc w:val="left"/>
            </w:pPr>
            <w:r>
              <w:rPr>
                <w:sz w:val="16"/>
              </w:rPr>
              <w:t>about 1 in 30 years</w:t>
            </w:r>
          </w:p>
        </w:tc>
        <w:tc>
          <w:tcPr>
            <w:tcW w:type="dxa" w:w="1037"/>
          </w:tcPr>
          <w:p>
            <w:pPr>
              <w:spacing w:after="0"/>
              <w:jc w:val="left"/>
            </w:pPr>
            <w:r>
              <w:rPr>
                <w:sz w:val="16"/>
              </w:rPr>
              <w:t>Possible</w:t>
            </w:r>
          </w:p>
        </w:tc>
        <w:tc>
          <w:tcPr>
            <w:tcW w:type="dxa" w:w="2052"/>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8"/>
          </w:tcPr>
          <w:p>
            <w:pPr>
              <w:spacing w:after="0"/>
              <w:jc w:val="left"/>
            </w:pPr>
            <w:r>
              <w:rPr>
                <w:sz w:val="16"/>
              </w:rPr>
              <w:t>annual probability at the most exposed location (used in place of a county value)</w:t>
            </w:r>
          </w:p>
        </w:tc>
        <w:tc>
          <w:tcPr>
            <w:tcW w:type="dxa" w:w="1604"/>
          </w:tcPr>
          <w:p>
            <w:pPr>
              <w:spacing w:after="0"/>
              <w:jc w:val="left"/>
            </w:pPr>
          </w:p>
        </w:tc>
        <w:tc>
          <w:tcPr>
            <w:tcW w:type="dxa" w:w="1037"/>
          </w:tcPr>
          <w:p>
            <w:pPr>
              <w:spacing w:after="0"/>
              <w:jc w:val="left"/>
            </w:pPr>
          </w:p>
        </w:tc>
        <w:tc>
          <w:tcPr>
            <w:tcW w:type="dxa" w:w="2052"/>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0.0000416</w:t>
            </w:r>
          </w:p>
        </w:tc>
        <w:tc>
          <w:tcPr>
            <w:tcW w:type="dxa" w:w="1478"/>
          </w:tcPr>
          <w:p>
            <w:pPr>
              <w:spacing w:after="0"/>
              <w:jc w:val="left"/>
            </w:pPr>
            <w:r>
              <w:rPr>
                <w:sz w:val="16"/>
              </w:rPr>
              <w:t>annual probability at a location</w:t>
            </w:r>
          </w:p>
        </w:tc>
        <w:tc>
          <w:tcPr>
            <w:tcW w:type="dxa" w:w="1604"/>
          </w:tcPr>
          <w:p>
            <w:pPr>
              <w:spacing w:after="0"/>
              <w:jc w:val="left"/>
            </w:pPr>
            <w:r>
              <w:rPr>
                <w:sz w:val="16"/>
              </w:rPr>
              <w:t>chance a given location in the county burns in a year: 0.00416%</w:t>
            </w:r>
          </w:p>
        </w:tc>
        <w:tc>
          <w:tcPr>
            <w:tcW w:type="dxa" w:w="1037"/>
          </w:tcPr>
          <w:p>
            <w:pPr>
              <w:spacing w:after="0"/>
              <w:jc w:val="left"/>
            </w:pPr>
          </w:p>
        </w:tc>
        <w:tc>
          <w:tcPr>
            <w:tcW w:type="dxa" w:w="2052"/>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20.7</w:t>
            </w:r>
          </w:p>
        </w:tc>
        <w:tc>
          <w:tcPr>
            <w:tcW w:type="dxa" w:w="1478"/>
          </w:tcPr>
          <w:p>
            <w:pPr>
              <w:spacing w:after="0"/>
              <w:jc w:val="left"/>
            </w:pPr>
            <w:r>
              <w:rPr>
                <w:sz w:val="16"/>
              </w:rPr>
              <w:t>event-days per year</w:t>
            </w:r>
          </w:p>
        </w:tc>
        <w:tc>
          <w:tcPr>
            <w:tcW w:type="dxa" w:w="1604"/>
          </w:tcPr>
          <w:p>
            <w:pPr>
              <w:spacing w:after="0"/>
              <w:jc w:val="left"/>
            </w:pPr>
            <w:r>
              <w:rPr>
                <w:sz w:val="16"/>
              </w:rPr>
              <w:t>about 20.7 days per year</w:t>
            </w:r>
          </w:p>
        </w:tc>
        <w:tc>
          <w:tcPr>
            <w:tcW w:type="dxa" w:w="1037"/>
          </w:tcPr>
          <w:p>
            <w:pPr>
              <w:spacing w:after="0"/>
              <w:jc w:val="left"/>
            </w:pPr>
            <w:r>
              <w:rPr>
                <w:sz w:val="16"/>
              </w:rPr>
              <w:t>Highly likely</w:t>
            </w:r>
          </w:p>
        </w:tc>
        <w:tc>
          <w:tcPr>
            <w:tcW w:type="dxa" w:w="2052"/>
          </w:tcPr>
          <w:p>
            <w:pPr>
              <w:spacing w:after="0"/>
              <w:jc w:val="left"/>
            </w:pPr>
            <w:r>
              <w:rPr>
                <w:sz w:val="16"/>
              </w:rPr>
              <w:t>Storm Events event-days in 30 of 30 years, 1996 to 2025 (100%)</w:t>
            </w:r>
          </w:p>
        </w:tc>
        <w:tc>
          <w:tcPr>
            <w:tcW w:type="dxa" w:w="1532"/>
          </w:tcPr>
          <w:p>
            <w:pPr>
              <w:spacing w:after="0"/>
              <w:jc w:val="right"/>
            </w:pPr>
            <w:r>
              <w:rPr>
                <w:sz w:val="16"/>
              </w:rPr>
              <w:t>293</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Avalanche</w:t>
            </w:r>
          </w:p>
        </w:tc>
        <w:tc>
          <w:tcPr>
            <w:tcW w:type="dxa" w:w="1371"/>
          </w:tcPr>
          <w:p>
            <w:pPr>
              <w:spacing w:after="0"/>
              <w:jc w:val="right"/>
            </w:pPr>
            <w:r>
              <w:rPr>
                <w:sz w:val="16"/>
              </w:rPr>
              <w:t>4 of 17</w:t>
            </w:r>
          </w:p>
        </w:tc>
        <w:tc>
          <w:tcPr>
            <w:tcW w:type="dxa" w:w="1035"/>
          </w:tcPr>
          <w:p>
            <w:pPr>
              <w:spacing w:after="0"/>
              <w:jc w:val="right"/>
            </w:pPr>
            <w:r>
              <w:rPr>
                <w:sz w:val="16"/>
              </w:rPr>
              <w:t>38.9</w:t>
            </w:r>
          </w:p>
        </w:tc>
        <w:tc>
          <w:tcPr>
            <w:tcW w:type="dxa" w:w="1086"/>
          </w:tcPr>
          <w:p>
            <w:pPr>
              <w:spacing w:after="0"/>
              <w:jc w:val="right"/>
            </w:pPr>
            <w:r>
              <w:rPr>
                <w:sz w:val="16"/>
              </w:rPr>
              <w:t>42.4</w:t>
            </w:r>
          </w:p>
        </w:tc>
        <w:tc>
          <w:tcPr>
            <w:tcW w:type="dxa" w:w="1035"/>
          </w:tcPr>
          <w:p>
            <w:pPr>
              <w:spacing w:after="0"/>
              <w:jc w:val="right"/>
            </w:pPr>
            <w:r>
              <w:rPr>
                <w:sz w:val="16"/>
              </w:rPr>
              <w:t>45.0</w:t>
            </w:r>
          </w:p>
        </w:tc>
        <w:tc>
          <w:tcPr>
            <w:tcW w:type="dxa" w:w="7930"/>
          </w:tcPr>
          <w:p>
            <w:pPr>
              <w:spacing w:after="0"/>
              <w:jc w:val="left"/>
            </w:pPr>
            <w:r>
              <w:rPr>
                <w:sz w:val="16"/>
              </w:rPr>
              <w:t>Very Low 4, Not Applicable 13</w:t>
            </w:r>
          </w:p>
        </w:tc>
      </w:tr>
      <w:tr>
        <w:trPr>
          <w:cantSplit/>
        </w:trPr>
        <w:tc>
          <w:tcPr>
            <w:tcW w:type="dxa" w:w="1656"/>
          </w:tcPr>
          <w:p>
            <w:pPr>
              <w:spacing w:after="0"/>
              <w:jc w:val="left"/>
            </w:pPr>
            <w:r>
              <w:rPr>
                <w:sz w:val="16"/>
              </w:rPr>
              <w:t>Coastal Flooding</w:t>
            </w:r>
          </w:p>
        </w:tc>
        <w:tc>
          <w:tcPr>
            <w:tcW w:type="dxa" w:w="1371"/>
          </w:tcPr>
          <w:p>
            <w:pPr>
              <w:spacing w:after="0"/>
              <w:jc w:val="right"/>
            </w:pPr>
            <w:r>
              <w:rPr>
                <w:sz w:val="16"/>
              </w:rPr>
              <w:t>15 of 17</w:t>
            </w:r>
          </w:p>
        </w:tc>
        <w:tc>
          <w:tcPr>
            <w:tcW w:type="dxa" w:w="1035"/>
          </w:tcPr>
          <w:p>
            <w:pPr>
              <w:spacing w:after="0"/>
              <w:jc w:val="right"/>
            </w:pPr>
            <w:r>
              <w:rPr>
                <w:sz w:val="16"/>
              </w:rPr>
              <w:t>79.3</w:t>
            </w:r>
          </w:p>
        </w:tc>
        <w:tc>
          <w:tcPr>
            <w:tcW w:type="dxa" w:w="1086"/>
          </w:tcPr>
          <w:p>
            <w:pPr>
              <w:spacing w:after="0"/>
              <w:jc w:val="right"/>
            </w:pPr>
            <w:r>
              <w:rPr>
                <w:sz w:val="16"/>
              </w:rPr>
              <w:t>95.7</w:t>
            </w:r>
          </w:p>
        </w:tc>
        <w:tc>
          <w:tcPr>
            <w:tcW w:type="dxa" w:w="1035"/>
          </w:tcPr>
          <w:p>
            <w:pPr>
              <w:spacing w:after="0"/>
              <w:jc w:val="right"/>
            </w:pPr>
            <w:r>
              <w:rPr>
                <w:sz w:val="16"/>
              </w:rPr>
              <w:t>97.9</w:t>
            </w:r>
          </w:p>
        </w:tc>
        <w:tc>
          <w:tcPr>
            <w:tcW w:type="dxa" w:w="7930"/>
          </w:tcPr>
          <w:p>
            <w:pPr>
              <w:spacing w:after="0"/>
              <w:jc w:val="left"/>
            </w:pPr>
            <w:r>
              <w:rPr>
                <w:sz w:val="16"/>
              </w:rPr>
              <w:t>Relatively High 7, Relatively Moderate 5, Relatively Low 3, No Rating 2</w:t>
            </w:r>
          </w:p>
        </w:tc>
      </w:tr>
      <w:tr>
        <w:trPr>
          <w:cantSplit/>
        </w:trPr>
        <w:tc>
          <w:tcPr>
            <w:tcW w:type="dxa" w:w="1656"/>
          </w:tcPr>
          <w:p>
            <w:pPr>
              <w:spacing w:after="0"/>
              <w:jc w:val="left"/>
            </w:pPr>
            <w:r>
              <w:rPr>
                <w:sz w:val="16"/>
              </w:rPr>
              <w:t>Cold Wave</w:t>
            </w:r>
          </w:p>
        </w:tc>
        <w:tc>
          <w:tcPr>
            <w:tcW w:type="dxa" w:w="1371"/>
          </w:tcPr>
          <w:p>
            <w:pPr>
              <w:spacing w:after="0"/>
              <w:jc w:val="right"/>
            </w:pPr>
            <w:r>
              <w:rPr>
                <w:sz w:val="16"/>
              </w:rPr>
              <w:t>17 of 17</w:t>
            </w:r>
          </w:p>
        </w:tc>
        <w:tc>
          <w:tcPr>
            <w:tcW w:type="dxa" w:w="1035"/>
          </w:tcPr>
          <w:p>
            <w:pPr>
              <w:spacing w:after="0"/>
              <w:jc w:val="right"/>
            </w:pPr>
            <w:r>
              <w:rPr>
                <w:sz w:val="16"/>
              </w:rPr>
              <w:t>51.4</w:t>
            </w:r>
          </w:p>
        </w:tc>
        <w:tc>
          <w:tcPr>
            <w:tcW w:type="dxa" w:w="1086"/>
          </w:tcPr>
          <w:p>
            <w:pPr>
              <w:spacing w:after="0"/>
              <w:jc w:val="right"/>
            </w:pPr>
            <w:r>
              <w:rPr>
                <w:sz w:val="16"/>
              </w:rPr>
              <w:t>69.5</w:t>
            </w:r>
          </w:p>
        </w:tc>
        <w:tc>
          <w:tcPr>
            <w:tcW w:type="dxa" w:w="1035"/>
          </w:tcPr>
          <w:p>
            <w:pPr>
              <w:spacing w:after="0"/>
              <w:jc w:val="right"/>
            </w:pPr>
            <w:r>
              <w:rPr>
                <w:sz w:val="16"/>
              </w:rPr>
              <w:t>84.2</w:t>
            </w:r>
          </w:p>
        </w:tc>
        <w:tc>
          <w:tcPr>
            <w:tcW w:type="dxa" w:w="7930"/>
          </w:tcPr>
          <w:p>
            <w:pPr>
              <w:spacing w:after="0"/>
              <w:jc w:val="left"/>
            </w:pPr>
            <w:r>
              <w:rPr>
                <w:sz w:val="16"/>
              </w:rPr>
              <w:t>Relatively High 4, Relatively Moderate 13</w:t>
            </w:r>
          </w:p>
        </w:tc>
      </w:tr>
      <w:tr>
        <w:trPr>
          <w:cantSplit/>
        </w:trPr>
        <w:tc>
          <w:tcPr>
            <w:tcW w:type="dxa" w:w="1656"/>
          </w:tcPr>
          <w:p>
            <w:pPr>
              <w:spacing w:after="0"/>
              <w:jc w:val="left"/>
            </w:pPr>
            <w:r>
              <w:rPr>
                <w:sz w:val="16"/>
              </w:rPr>
              <w:t>Drought</w:t>
            </w:r>
          </w:p>
        </w:tc>
        <w:tc>
          <w:tcPr>
            <w:tcW w:type="dxa" w:w="1371"/>
          </w:tcPr>
          <w:p>
            <w:pPr>
              <w:spacing w:after="0"/>
              <w:jc w:val="right"/>
            </w:pPr>
            <w:r>
              <w:rPr>
                <w:sz w:val="16"/>
              </w:rPr>
              <w:t>16 of 17</w:t>
            </w:r>
          </w:p>
        </w:tc>
        <w:tc>
          <w:tcPr>
            <w:tcW w:type="dxa" w:w="1035"/>
          </w:tcPr>
          <w:p>
            <w:pPr>
              <w:spacing w:after="0"/>
              <w:jc w:val="right"/>
            </w:pPr>
            <w:r>
              <w:rPr>
                <w:sz w:val="16"/>
              </w:rPr>
              <w:t>69.9</w:t>
            </w:r>
          </w:p>
        </w:tc>
        <w:tc>
          <w:tcPr>
            <w:tcW w:type="dxa" w:w="1086"/>
          </w:tcPr>
          <w:p>
            <w:pPr>
              <w:spacing w:after="0"/>
              <w:jc w:val="right"/>
            </w:pPr>
            <w:r>
              <w:rPr>
                <w:sz w:val="16"/>
              </w:rPr>
              <w:t>86.5</w:t>
            </w:r>
          </w:p>
        </w:tc>
        <w:tc>
          <w:tcPr>
            <w:tcW w:type="dxa" w:w="1035"/>
          </w:tcPr>
          <w:p>
            <w:pPr>
              <w:spacing w:after="0"/>
              <w:jc w:val="right"/>
            </w:pPr>
            <w:r>
              <w:rPr>
                <w:sz w:val="16"/>
              </w:rPr>
              <w:t>97.2</w:t>
            </w:r>
          </w:p>
        </w:tc>
        <w:tc>
          <w:tcPr>
            <w:tcW w:type="dxa" w:w="7930"/>
          </w:tcPr>
          <w:p>
            <w:pPr>
              <w:spacing w:after="0"/>
              <w:jc w:val="left"/>
            </w:pPr>
            <w:r>
              <w:rPr>
                <w:sz w:val="16"/>
              </w:rPr>
              <w:t>Relatively Moderate 1, Relatively Low 9, Very Low 6, No Rating 1</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17 of 17</w:t>
            </w:r>
          </w:p>
        </w:tc>
        <w:tc>
          <w:tcPr>
            <w:tcW w:type="dxa" w:w="1035"/>
          </w:tcPr>
          <w:p>
            <w:pPr>
              <w:spacing w:after="0"/>
              <w:jc w:val="right"/>
            </w:pPr>
            <w:r>
              <w:rPr>
                <w:sz w:val="16"/>
              </w:rPr>
              <w:t>16.9</w:t>
            </w:r>
          </w:p>
        </w:tc>
        <w:tc>
          <w:tcPr>
            <w:tcW w:type="dxa" w:w="1086"/>
          </w:tcPr>
          <w:p>
            <w:pPr>
              <w:spacing w:after="0"/>
              <w:jc w:val="right"/>
            </w:pPr>
            <w:r>
              <w:rPr>
                <w:sz w:val="16"/>
              </w:rPr>
              <w:t>33.8</w:t>
            </w:r>
          </w:p>
        </w:tc>
        <w:tc>
          <w:tcPr>
            <w:tcW w:type="dxa" w:w="1035"/>
          </w:tcPr>
          <w:p>
            <w:pPr>
              <w:spacing w:after="0"/>
              <w:jc w:val="right"/>
            </w:pPr>
            <w:r>
              <w:rPr>
                <w:sz w:val="16"/>
              </w:rPr>
              <w:t>70.1</w:t>
            </w:r>
          </w:p>
        </w:tc>
        <w:tc>
          <w:tcPr>
            <w:tcW w:type="dxa" w:w="7930"/>
          </w:tcPr>
          <w:p>
            <w:pPr>
              <w:spacing w:after="0"/>
              <w:jc w:val="left"/>
            </w:pPr>
            <w:r>
              <w:rPr>
                <w:sz w:val="16"/>
              </w:rPr>
              <w:t>Relatively Low 4, Very Low 13</w:t>
            </w:r>
          </w:p>
        </w:tc>
      </w:tr>
      <w:tr>
        <w:trPr>
          <w:cantSplit/>
        </w:trPr>
        <w:tc>
          <w:tcPr>
            <w:tcW w:type="dxa" w:w="1656"/>
          </w:tcPr>
          <w:p>
            <w:pPr>
              <w:spacing w:after="0"/>
              <w:jc w:val="left"/>
            </w:pPr>
            <w:r>
              <w:rPr>
                <w:sz w:val="16"/>
              </w:rPr>
              <w:t>Hail</w:t>
            </w:r>
          </w:p>
        </w:tc>
        <w:tc>
          <w:tcPr>
            <w:tcW w:type="dxa" w:w="1371"/>
          </w:tcPr>
          <w:p>
            <w:pPr>
              <w:spacing w:after="0"/>
              <w:jc w:val="right"/>
            </w:pPr>
            <w:r>
              <w:rPr>
                <w:sz w:val="16"/>
              </w:rPr>
              <w:t>17 of 17</w:t>
            </w:r>
          </w:p>
        </w:tc>
        <w:tc>
          <w:tcPr>
            <w:tcW w:type="dxa" w:w="1035"/>
          </w:tcPr>
          <w:p>
            <w:pPr>
              <w:spacing w:after="0"/>
              <w:jc w:val="right"/>
            </w:pPr>
            <w:r>
              <w:rPr>
                <w:sz w:val="16"/>
              </w:rPr>
              <w:t>28.8</w:t>
            </w:r>
          </w:p>
        </w:tc>
        <w:tc>
          <w:tcPr>
            <w:tcW w:type="dxa" w:w="1086"/>
          </w:tcPr>
          <w:p>
            <w:pPr>
              <w:spacing w:after="0"/>
              <w:jc w:val="right"/>
            </w:pPr>
            <w:r>
              <w:rPr>
                <w:sz w:val="16"/>
              </w:rPr>
              <w:t>43.8</w:t>
            </w:r>
          </w:p>
        </w:tc>
        <w:tc>
          <w:tcPr>
            <w:tcW w:type="dxa" w:w="1035"/>
          </w:tcPr>
          <w:p>
            <w:pPr>
              <w:spacing w:after="0"/>
              <w:jc w:val="right"/>
            </w:pPr>
            <w:r>
              <w:rPr>
                <w:sz w:val="16"/>
              </w:rPr>
              <w:t>54.1</w:t>
            </w:r>
          </w:p>
        </w:tc>
        <w:tc>
          <w:tcPr>
            <w:tcW w:type="dxa" w:w="7930"/>
          </w:tcPr>
          <w:p>
            <w:pPr>
              <w:spacing w:after="0"/>
              <w:jc w:val="left"/>
            </w:pPr>
            <w:r>
              <w:rPr>
                <w:sz w:val="16"/>
              </w:rPr>
              <w:t>Relatively Low 11, Very Low 6</w:t>
            </w:r>
          </w:p>
        </w:tc>
      </w:tr>
      <w:tr>
        <w:trPr>
          <w:cantSplit/>
        </w:trPr>
        <w:tc>
          <w:tcPr>
            <w:tcW w:type="dxa" w:w="1656"/>
          </w:tcPr>
          <w:p>
            <w:pPr>
              <w:spacing w:after="0"/>
              <w:jc w:val="left"/>
            </w:pPr>
            <w:r>
              <w:rPr>
                <w:sz w:val="16"/>
              </w:rPr>
              <w:t>Heat Wave</w:t>
            </w:r>
          </w:p>
        </w:tc>
        <w:tc>
          <w:tcPr>
            <w:tcW w:type="dxa" w:w="1371"/>
          </w:tcPr>
          <w:p>
            <w:pPr>
              <w:spacing w:after="0"/>
              <w:jc w:val="right"/>
            </w:pPr>
            <w:r>
              <w:rPr>
                <w:sz w:val="16"/>
              </w:rPr>
              <w:t>17 of 17</w:t>
            </w:r>
          </w:p>
        </w:tc>
        <w:tc>
          <w:tcPr>
            <w:tcW w:type="dxa" w:w="1035"/>
          </w:tcPr>
          <w:p>
            <w:pPr>
              <w:spacing w:after="0"/>
              <w:jc w:val="right"/>
            </w:pPr>
            <w:r>
              <w:rPr>
                <w:sz w:val="16"/>
              </w:rPr>
              <w:t>2.1</w:t>
            </w:r>
          </w:p>
        </w:tc>
        <w:tc>
          <w:tcPr>
            <w:tcW w:type="dxa" w:w="1086"/>
          </w:tcPr>
          <w:p>
            <w:pPr>
              <w:spacing w:after="0"/>
              <w:jc w:val="right"/>
            </w:pPr>
            <w:r>
              <w:rPr>
                <w:sz w:val="16"/>
              </w:rPr>
              <w:t>2.6</w:t>
            </w:r>
          </w:p>
        </w:tc>
        <w:tc>
          <w:tcPr>
            <w:tcW w:type="dxa" w:w="1035"/>
          </w:tcPr>
          <w:p>
            <w:pPr>
              <w:spacing w:after="0"/>
              <w:jc w:val="right"/>
            </w:pPr>
            <w:r>
              <w:rPr>
                <w:sz w:val="16"/>
              </w:rPr>
              <w:t>5.1</w:t>
            </w:r>
          </w:p>
        </w:tc>
        <w:tc>
          <w:tcPr>
            <w:tcW w:type="dxa" w:w="7930"/>
          </w:tcPr>
          <w:p>
            <w:pPr>
              <w:spacing w:after="0"/>
              <w:jc w:val="left"/>
            </w:pPr>
            <w:r>
              <w:rPr>
                <w:sz w:val="16"/>
              </w:rPr>
              <w:t>Very Low 17</w:t>
            </w:r>
          </w:p>
        </w:tc>
      </w:tr>
      <w:tr>
        <w:trPr>
          <w:cantSplit/>
        </w:trPr>
        <w:tc>
          <w:tcPr>
            <w:tcW w:type="dxa" w:w="1656"/>
          </w:tcPr>
          <w:p>
            <w:pPr>
              <w:spacing w:after="0"/>
              <w:jc w:val="left"/>
            </w:pPr>
            <w:r>
              <w:rPr>
                <w:sz w:val="16"/>
              </w:rPr>
              <w:t>Hurricane</w:t>
            </w:r>
          </w:p>
        </w:tc>
        <w:tc>
          <w:tcPr>
            <w:tcW w:type="dxa" w:w="1371"/>
          </w:tcPr>
          <w:p>
            <w:pPr>
              <w:spacing w:after="0"/>
              <w:jc w:val="right"/>
            </w:pPr>
            <w:r>
              <w:rPr>
                <w:sz w:val="16"/>
              </w:rPr>
              <w:t>17 of 17</w:t>
            </w:r>
          </w:p>
        </w:tc>
        <w:tc>
          <w:tcPr>
            <w:tcW w:type="dxa" w:w="1035"/>
          </w:tcPr>
          <w:p>
            <w:pPr>
              <w:spacing w:after="0"/>
              <w:jc w:val="right"/>
            </w:pPr>
            <w:r>
              <w:rPr>
                <w:sz w:val="16"/>
              </w:rPr>
              <w:t>77.7</w:t>
            </w:r>
          </w:p>
        </w:tc>
        <w:tc>
          <w:tcPr>
            <w:tcW w:type="dxa" w:w="1086"/>
          </w:tcPr>
          <w:p>
            <w:pPr>
              <w:spacing w:after="0"/>
              <w:jc w:val="right"/>
            </w:pPr>
            <w:r>
              <w:rPr>
                <w:sz w:val="16"/>
              </w:rPr>
              <w:t>86.3</w:t>
            </w:r>
          </w:p>
        </w:tc>
        <w:tc>
          <w:tcPr>
            <w:tcW w:type="dxa" w:w="1035"/>
          </w:tcPr>
          <w:p>
            <w:pPr>
              <w:spacing w:after="0"/>
              <w:jc w:val="right"/>
            </w:pPr>
            <w:r>
              <w:rPr>
                <w:sz w:val="16"/>
              </w:rPr>
              <w:t>94.4</w:t>
            </w:r>
          </w:p>
        </w:tc>
        <w:tc>
          <w:tcPr>
            <w:tcW w:type="dxa" w:w="7930"/>
          </w:tcPr>
          <w:p>
            <w:pPr>
              <w:spacing w:after="0"/>
              <w:jc w:val="left"/>
            </w:pPr>
            <w:r>
              <w:rPr>
                <w:sz w:val="16"/>
              </w:rPr>
              <w:t>Relatively High 3, Relatively Moderate 13, Relatively Low 1</w:t>
            </w:r>
          </w:p>
        </w:tc>
      </w:tr>
      <w:tr>
        <w:trPr>
          <w:cantSplit/>
        </w:trPr>
        <w:tc>
          <w:tcPr>
            <w:tcW w:type="dxa" w:w="1656"/>
          </w:tcPr>
          <w:p>
            <w:pPr>
              <w:spacing w:after="0"/>
              <w:jc w:val="left"/>
            </w:pPr>
            <w:r>
              <w:rPr>
                <w:sz w:val="16"/>
              </w:rPr>
              <w:t>Ice Storm</w:t>
            </w:r>
          </w:p>
        </w:tc>
        <w:tc>
          <w:tcPr>
            <w:tcW w:type="dxa" w:w="1371"/>
          </w:tcPr>
          <w:p>
            <w:pPr>
              <w:spacing w:after="0"/>
              <w:jc w:val="right"/>
            </w:pPr>
            <w:r>
              <w:rPr>
                <w:sz w:val="16"/>
              </w:rPr>
              <w:t>17 of 17</w:t>
            </w:r>
          </w:p>
        </w:tc>
        <w:tc>
          <w:tcPr>
            <w:tcW w:type="dxa" w:w="1035"/>
          </w:tcPr>
          <w:p>
            <w:pPr>
              <w:spacing w:after="0"/>
              <w:jc w:val="right"/>
            </w:pPr>
            <w:r>
              <w:rPr>
                <w:sz w:val="16"/>
              </w:rPr>
              <w:t>81.8</w:t>
            </w:r>
          </w:p>
        </w:tc>
        <w:tc>
          <w:tcPr>
            <w:tcW w:type="dxa" w:w="1086"/>
          </w:tcPr>
          <w:p>
            <w:pPr>
              <w:spacing w:after="0"/>
              <w:jc w:val="right"/>
            </w:pPr>
            <w:r>
              <w:rPr>
                <w:sz w:val="16"/>
              </w:rPr>
              <w:t>95.1</w:t>
            </w:r>
          </w:p>
        </w:tc>
        <w:tc>
          <w:tcPr>
            <w:tcW w:type="dxa" w:w="1035"/>
          </w:tcPr>
          <w:p>
            <w:pPr>
              <w:spacing w:after="0"/>
              <w:jc w:val="right"/>
            </w:pPr>
            <w:r>
              <w:rPr>
                <w:sz w:val="16"/>
              </w:rPr>
              <w:t>98.8</w:t>
            </w:r>
          </w:p>
        </w:tc>
        <w:tc>
          <w:tcPr>
            <w:tcW w:type="dxa" w:w="7930"/>
          </w:tcPr>
          <w:p>
            <w:pPr>
              <w:spacing w:after="0"/>
              <w:jc w:val="left"/>
            </w:pPr>
            <w:r>
              <w:rPr>
                <w:sz w:val="16"/>
              </w:rPr>
              <w:t>Very High 3, Relatively High 10, Relatively Moderate 4</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17 of 17</w:t>
            </w:r>
          </w:p>
        </w:tc>
        <w:tc>
          <w:tcPr>
            <w:tcW w:type="dxa" w:w="1035"/>
          </w:tcPr>
          <w:p>
            <w:pPr>
              <w:spacing w:after="0"/>
              <w:jc w:val="right"/>
            </w:pPr>
            <w:r>
              <w:rPr>
                <w:sz w:val="16"/>
              </w:rPr>
              <w:t>3.7</w:t>
            </w:r>
          </w:p>
        </w:tc>
        <w:tc>
          <w:tcPr>
            <w:tcW w:type="dxa" w:w="1086"/>
          </w:tcPr>
          <w:p>
            <w:pPr>
              <w:spacing w:after="0"/>
              <w:jc w:val="right"/>
            </w:pPr>
            <w:r>
              <w:rPr>
                <w:sz w:val="16"/>
              </w:rPr>
              <w:t>17.8</w:t>
            </w:r>
          </w:p>
        </w:tc>
        <w:tc>
          <w:tcPr>
            <w:tcW w:type="dxa" w:w="1035"/>
          </w:tcPr>
          <w:p>
            <w:pPr>
              <w:spacing w:after="0"/>
              <w:jc w:val="right"/>
            </w:pPr>
            <w:r>
              <w:rPr>
                <w:sz w:val="16"/>
              </w:rPr>
              <w:t>69.3</w:t>
            </w:r>
          </w:p>
        </w:tc>
        <w:tc>
          <w:tcPr>
            <w:tcW w:type="dxa" w:w="7930"/>
          </w:tcPr>
          <w:p>
            <w:pPr>
              <w:spacing w:after="0"/>
              <w:jc w:val="left"/>
            </w:pPr>
            <w:r>
              <w:rPr>
                <w:sz w:val="16"/>
              </w:rPr>
              <w:t>Relatively Moderate 3, Relatively Low 7, Very Low 7</w:t>
            </w:r>
          </w:p>
        </w:tc>
      </w:tr>
      <w:tr>
        <w:trPr>
          <w:cantSplit/>
        </w:trPr>
        <w:tc>
          <w:tcPr>
            <w:tcW w:type="dxa" w:w="1656"/>
          </w:tcPr>
          <w:p>
            <w:pPr>
              <w:spacing w:after="0"/>
              <w:jc w:val="left"/>
            </w:pPr>
            <w:r>
              <w:rPr>
                <w:sz w:val="16"/>
              </w:rPr>
              <w:t>Landslide</w:t>
            </w:r>
          </w:p>
        </w:tc>
        <w:tc>
          <w:tcPr>
            <w:tcW w:type="dxa" w:w="1371"/>
          </w:tcPr>
          <w:p>
            <w:pPr>
              <w:spacing w:after="0"/>
              <w:jc w:val="right"/>
            </w:pPr>
            <w:r>
              <w:rPr>
                <w:sz w:val="16"/>
              </w:rPr>
              <w:t>17 of 17</w:t>
            </w:r>
          </w:p>
        </w:tc>
        <w:tc>
          <w:tcPr>
            <w:tcW w:type="dxa" w:w="1035"/>
          </w:tcPr>
          <w:p>
            <w:pPr>
              <w:spacing w:after="0"/>
              <w:jc w:val="right"/>
            </w:pPr>
            <w:r>
              <w:rPr>
                <w:sz w:val="16"/>
              </w:rPr>
              <w:t>65.7</w:t>
            </w:r>
          </w:p>
        </w:tc>
        <w:tc>
          <w:tcPr>
            <w:tcW w:type="dxa" w:w="1086"/>
          </w:tcPr>
          <w:p>
            <w:pPr>
              <w:spacing w:after="0"/>
              <w:jc w:val="right"/>
            </w:pPr>
            <w:r>
              <w:rPr>
                <w:sz w:val="16"/>
              </w:rPr>
              <w:t>84.3</w:t>
            </w:r>
          </w:p>
        </w:tc>
        <w:tc>
          <w:tcPr>
            <w:tcW w:type="dxa" w:w="1035"/>
          </w:tcPr>
          <w:p>
            <w:pPr>
              <w:spacing w:after="0"/>
              <w:jc w:val="right"/>
            </w:pPr>
            <w:r>
              <w:rPr>
                <w:sz w:val="16"/>
              </w:rPr>
              <w:t>93.2</w:t>
            </w:r>
          </w:p>
        </w:tc>
        <w:tc>
          <w:tcPr>
            <w:tcW w:type="dxa" w:w="7930"/>
          </w:tcPr>
          <w:p>
            <w:pPr>
              <w:spacing w:after="0"/>
              <w:jc w:val="left"/>
            </w:pPr>
            <w:r>
              <w:rPr>
                <w:sz w:val="16"/>
              </w:rPr>
              <w:t>Relatively Low 11, Very Low 6</w:t>
            </w:r>
          </w:p>
        </w:tc>
      </w:tr>
      <w:tr>
        <w:trPr>
          <w:cantSplit/>
        </w:trPr>
        <w:tc>
          <w:tcPr>
            <w:tcW w:type="dxa" w:w="1656"/>
          </w:tcPr>
          <w:p>
            <w:pPr>
              <w:spacing w:after="0"/>
              <w:jc w:val="left"/>
            </w:pPr>
            <w:r>
              <w:rPr>
                <w:sz w:val="16"/>
              </w:rPr>
              <w:t>Lightning</w:t>
            </w:r>
          </w:p>
        </w:tc>
        <w:tc>
          <w:tcPr>
            <w:tcW w:type="dxa" w:w="1371"/>
          </w:tcPr>
          <w:p>
            <w:pPr>
              <w:spacing w:after="0"/>
              <w:jc w:val="right"/>
            </w:pPr>
            <w:r>
              <w:rPr>
                <w:sz w:val="16"/>
              </w:rPr>
              <w:t>17 of 17</w:t>
            </w:r>
          </w:p>
        </w:tc>
        <w:tc>
          <w:tcPr>
            <w:tcW w:type="dxa" w:w="1035"/>
          </w:tcPr>
          <w:p>
            <w:pPr>
              <w:spacing w:after="0"/>
              <w:jc w:val="right"/>
            </w:pPr>
            <w:r>
              <w:rPr>
                <w:sz w:val="16"/>
              </w:rPr>
              <w:t>71.4</w:t>
            </w:r>
          </w:p>
        </w:tc>
        <w:tc>
          <w:tcPr>
            <w:tcW w:type="dxa" w:w="1086"/>
          </w:tcPr>
          <w:p>
            <w:pPr>
              <w:spacing w:after="0"/>
              <w:jc w:val="right"/>
            </w:pPr>
            <w:r>
              <w:rPr>
                <w:sz w:val="16"/>
              </w:rPr>
              <w:t>90.9</w:t>
            </w:r>
          </w:p>
        </w:tc>
        <w:tc>
          <w:tcPr>
            <w:tcW w:type="dxa" w:w="1035"/>
          </w:tcPr>
          <w:p>
            <w:pPr>
              <w:spacing w:after="0"/>
              <w:jc w:val="right"/>
            </w:pPr>
            <w:r>
              <w:rPr>
                <w:sz w:val="16"/>
              </w:rPr>
              <w:t>97.6</w:t>
            </w:r>
          </w:p>
        </w:tc>
        <w:tc>
          <w:tcPr>
            <w:tcW w:type="dxa" w:w="7930"/>
          </w:tcPr>
          <w:p>
            <w:pPr>
              <w:spacing w:after="0"/>
              <w:jc w:val="left"/>
            </w:pPr>
            <w:r>
              <w:rPr>
                <w:sz w:val="16"/>
              </w:rPr>
              <w:t>Very High 3, Relatively High 12, Relatively Moderate 2</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17 of 17</w:t>
            </w:r>
          </w:p>
        </w:tc>
        <w:tc>
          <w:tcPr>
            <w:tcW w:type="dxa" w:w="1035"/>
          </w:tcPr>
          <w:p>
            <w:pPr>
              <w:spacing w:after="0"/>
              <w:jc w:val="right"/>
            </w:pPr>
            <w:r>
              <w:rPr>
                <w:sz w:val="16"/>
              </w:rPr>
              <w:t>18.1</w:t>
            </w:r>
          </w:p>
        </w:tc>
        <w:tc>
          <w:tcPr>
            <w:tcW w:type="dxa" w:w="1086"/>
          </w:tcPr>
          <w:p>
            <w:pPr>
              <w:spacing w:after="0"/>
              <w:jc w:val="right"/>
            </w:pPr>
            <w:r>
              <w:rPr>
                <w:sz w:val="16"/>
              </w:rPr>
              <w:t>39.5</w:t>
            </w:r>
          </w:p>
        </w:tc>
        <w:tc>
          <w:tcPr>
            <w:tcW w:type="dxa" w:w="1035"/>
          </w:tcPr>
          <w:p>
            <w:pPr>
              <w:spacing w:after="0"/>
              <w:jc w:val="right"/>
            </w:pPr>
            <w:r>
              <w:rPr>
                <w:sz w:val="16"/>
              </w:rPr>
              <w:t>59.5</w:t>
            </w:r>
          </w:p>
        </w:tc>
        <w:tc>
          <w:tcPr>
            <w:tcW w:type="dxa" w:w="7930"/>
          </w:tcPr>
          <w:p>
            <w:pPr>
              <w:spacing w:after="0"/>
              <w:jc w:val="left"/>
            </w:pPr>
            <w:r>
              <w:rPr>
                <w:sz w:val="16"/>
              </w:rPr>
              <w:t>Relatively Moderate 1, Relatively Low 14, Very Low 2</w:t>
            </w:r>
          </w:p>
        </w:tc>
      </w:tr>
      <w:tr>
        <w:trPr>
          <w:cantSplit/>
        </w:trPr>
        <w:tc>
          <w:tcPr>
            <w:tcW w:type="dxa" w:w="1656"/>
          </w:tcPr>
          <w:p>
            <w:pPr>
              <w:spacing w:after="0"/>
              <w:jc w:val="left"/>
            </w:pPr>
            <w:r>
              <w:rPr>
                <w:sz w:val="16"/>
              </w:rPr>
              <w:t>Tornado</w:t>
            </w:r>
          </w:p>
        </w:tc>
        <w:tc>
          <w:tcPr>
            <w:tcW w:type="dxa" w:w="1371"/>
          </w:tcPr>
          <w:p>
            <w:pPr>
              <w:spacing w:after="0"/>
              <w:jc w:val="right"/>
            </w:pPr>
            <w:r>
              <w:rPr>
                <w:sz w:val="16"/>
              </w:rPr>
              <w:t>17 of 17</w:t>
            </w:r>
          </w:p>
        </w:tc>
        <w:tc>
          <w:tcPr>
            <w:tcW w:type="dxa" w:w="1035"/>
          </w:tcPr>
          <w:p>
            <w:pPr>
              <w:spacing w:after="0"/>
              <w:jc w:val="right"/>
            </w:pPr>
            <w:r>
              <w:rPr>
                <w:sz w:val="16"/>
              </w:rPr>
              <w:t>4.4</w:t>
            </w:r>
          </w:p>
        </w:tc>
        <w:tc>
          <w:tcPr>
            <w:tcW w:type="dxa" w:w="1086"/>
          </w:tcPr>
          <w:p>
            <w:pPr>
              <w:spacing w:after="0"/>
              <w:jc w:val="right"/>
            </w:pPr>
            <w:r>
              <w:rPr>
                <w:sz w:val="16"/>
              </w:rPr>
              <w:t>23.2</w:t>
            </w:r>
          </w:p>
        </w:tc>
        <w:tc>
          <w:tcPr>
            <w:tcW w:type="dxa" w:w="1035"/>
          </w:tcPr>
          <w:p>
            <w:pPr>
              <w:spacing w:after="0"/>
              <w:jc w:val="right"/>
            </w:pPr>
            <w:r>
              <w:rPr>
                <w:sz w:val="16"/>
              </w:rPr>
              <w:t>31.6</w:t>
            </w:r>
          </w:p>
        </w:tc>
        <w:tc>
          <w:tcPr>
            <w:tcW w:type="dxa" w:w="7930"/>
          </w:tcPr>
          <w:p>
            <w:pPr>
              <w:spacing w:after="0"/>
              <w:jc w:val="left"/>
            </w:pPr>
            <w:r>
              <w:rPr>
                <w:sz w:val="16"/>
              </w:rPr>
              <w:t>Relatively Low 1, Very Low 16</w:t>
            </w:r>
          </w:p>
        </w:tc>
      </w:tr>
      <w:tr>
        <w:trPr>
          <w:cantSplit/>
        </w:trPr>
        <w:tc>
          <w:tcPr>
            <w:tcW w:type="dxa" w:w="1656"/>
          </w:tcPr>
          <w:p>
            <w:pPr>
              <w:spacing w:after="0"/>
              <w:jc w:val="left"/>
            </w:pPr>
            <w:r>
              <w:rPr>
                <w:sz w:val="16"/>
              </w:rPr>
              <w:t>Tsunami</w:t>
            </w:r>
          </w:p>
        </w:tc>
        <w:tc>
          <w:tcPr>
            <w:tcW w:type="dxa" w:w="1371"/>
          </w:tcPr>
          <w:p>
            <w:pPr>
              <w:spacing w:after="0"/>
              <w:jc w:val="right"/>
            </w:pPr>
            <w:r>
              <w:rPr>
                <w:sz w:val="16"/>
              </w:rPr>
              <w:t>0 of 17</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Insufficient Data 17</w:t>
            </w:r>
          </w:p>
        </w:tc>
      </w:tr>
      <w:tr>
        <w:trPr>
          <w:cantSplit/>
        </w:trPr>
        <w:tc>
          <w:tcPr>
            <w:tcW w:type="dxa" w:w="1656"/>
          </w:tcPr>
          <w:p>
            <w:pPr>
              <w:spacing w:after="0"/>
              <w:jc w:val="left"/>
            </w:pPr>
            <w:r>
              <w:rPr>
                <w:sz w:val="16"/>
              </w:rPr>
              <w:t>Wildfire</w:t>
            </w:r>
          </w:p>
        </w:tc>
        <w:tc>
          <w:tcPr>
            <w:tcW w:type="dxa" w:w="1371"/>
          </w:tcPr>
          <w:p>
            <w:pPr>
              <w:spacing w:after="0"/>
              <w:jc w:val="right"/>
            </w:pPr>
            <w:r>
              <w:rPr>
                <w:sz w:val="16"/>
              </w:rPr>
              <w:t>17 of 17</w:t>
            </w:r>
          </w:p>
        </w:tc>
        <w:tc>
          <w:tcPr>
            <w:tcW w:type="dxa" w:w="1035"/>
          </w:tcPr>
          <w:p>
            <w:pPr>
              <w:spacing w:after="0"/>
              <w:jc w:val="right"/>
            </w:pPr>
            <w:r>
              <w:rPr>
                <w:sz w:val="16"/>
              </w:rPr>
              <w:t>33.3</w:t>
            </w:r>
          </w:p>
        </w:tc>
        <w:tc>
          <w:tcPr>
            <w:tcW w:type="dxa" w:w="1086"/>
          </w:tcPr>
          <w:p>
            <w:pPr>
              <w:spacing w:after="0"/>
              <w:jc w:val="right"/>
            </w:pPr>
            <w:r>
              <w:rPr>
                <w:sz w:val="16"/>
              </w:rPr>
              <w:t>48.9</w:t>
            </w:r>
          </w:p>
        </w:tc>
        <w:tc>
          <w:tcPr>
            <w:tcW w:type="dxa" w:w="1035"/>
          </w:tcPr>
          <w:p>
            <w:pPr>
              <w:spacing w:after="0"/>
              <w:jc w:val="right"/>
            </w:pPr>
            <w:r>
              <w:rPr>
                <w:sz w:val="16"/>
              </w:rPr>
              <w:t>60.8</w:t>
            </w:r>
          </w:p>
        </w:tc>
        <w:tc>
          <w:tcPr>
            <w:tcW w:type="dxa" w:w="7930"/>
          </w:tcPr>
          <w:p>
            <w:pPr>
              <w:spacing w:after="0"/>
              <w:jc w:val="left"/>
            </w:pPr>
            <w:r>
              <w:rPr>
                <w:sz w:val="16"/>
              </w:rPr>
              <w:t>Very Low 17</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17 of 17</w:t>
            </w:r>
          </w:p>
        </w:tc>
        <w:tc>
          <w:tcPr>
            <w:tcW w:type="dxa" w:w="1035"/>
          </w:tcPr>
          <w:p>
            <w:pPr>
              <w:spacing w:after="0"/>
              <w:jc w:val="right"/>
            </w:pPr>
            <w:r>
              <w:rPr>
                <w:sz w:val="16"/>
              </w:rPr>
              <w:t>94.2</w:t>
            </w:r>
          </w:p>
        </w:tc>
        <w:tc>
          <w:tcPr>
            <w:tcW w:type="dxa" w:w="1086"/>
          </w:tcPr>
          <w:p>
            <w:pPr>
              <w:spacing w:after="0"/>
              <w:jc w:val="right"/>
            </w:pPr>
            <w:r>
              <w:rPr>
                <w:sz w:val="16"/>
              </w:rPr>
              <w:t>98.0</w:t>
            </w:r>
          </w:p>
        </w:tc>
        <w:tc>
          <w:tcPr>
            <w:tcW w:type="dxa" w:w="1035"/>
          </w:tcPr>
          <w:p>
            <w:pPr>
              <w:spacing w:after="0"/>
              <w:jc w:val="right"/>
            </w:pPr>
            <w:r>
              <w:rPr>
                <w:sz w:val="16"/>
              </w:rPr>
              <w:t>99.6</w:t>
            </w:r>
          </w:p>
        </w:tc>
        <w:tc>
          <w:tcPr>
            <w:tcW w:type="dxa" w:w="7930"/>
          </w:tcPr>
          <w:p>
            <w:pPr>
              <w:spacing w:after="0"/>
              <w:jc w:val="left"/>
            </w:pPr>
            <w:r>
              <w:rPr>
                <w:sz w:val="16"/>
              </w:rPr>
              <w:t>Very High 13, 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1"/>
        <w:gridCol w:w="680"/>
        <w:gridCol w:w="2628"/>
        <w:gridCol w:w="2099"/>
        <w:gridCol w:w="2171"/>
        <w:gridCol w:w="2360"/>
        <w:gridCol w:w="2693"/>
      </w:tblGrid>
      <w:tr>
        <w:trPr>
          <w:cantSplit/>
          <w:tblHeader/>
        </w:trPr>
        <w:tc>
          <w:tcPr>
            <w:tcW w:type="dxa" w:w="148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28"/>
            <w:shd w:val="clear" w:color="auto" w:fill="E8E8E8"/>
          </w:tcPr>
          <w:p>
            <w:pPr>
              <w:spacing w:after="0"/>
              <w:jc w:val="left"/>
            </w:pPr>
            <w:r>
              <w:rPr>
                <w:b/>
                <w:sz w:val="16"/>
              </w:rPr>
              <w:t>Plan status</w:t>
            </w:r>
          </w:p>
        </w:tc>
        <w:tc>
          <w:tcPr>
            <w:tcW w:type="dxa" w:w="20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6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3"/>
            <w:shd w:val="clear" w:color="auto" w:fill="E8E8E8"/>
          </w:tcPr>
          <w:p>
            <w:pPr>
              <w:spacing w:after="0"/>
              <w:jc w:val="left"/>
            </w:pPr>
            <w:r>
              <w:rPr>
                <w:b/>
                <w:sz w:val="16"/>
              </w:rPr>
              <w:t>Notes</w:t>
            </w:r>
          </w:p>
        </w:tc>
      </w:tr>
      <w:tr>
        <w:trPr>
          <w:cantSplit/>
        </w:trPr>
        <w:tc>
          <w:tcPr>
            <w:tcW w:type="dxa" w:w="1481"/>
          </w:tcPr>
          <w:p>
            <w:pPr>
              <w:spacing w:after="0"/>
              <w:jc w:val="left"/>
            </w:pPr>
            <w:r>
              <w:rPr>
                <w:sz w:val="16"/>
              </w:rPr>
              <w:t>Hancock County</w:t>
            </w:r>
          </w:p>
        </w:tc>
        <w:tc>
          <w:tcPr>
            <w:tcW w:type="dxa" w:w="680"/>
          </w:tcPr>
          <w:p>
            <w:pPr>
              <w:spacing w:after="0"/>
              <w:jc w:val="left"/>
            </w:pPr>
            <w:r>
              <w:rPr>
                <w:sz w:val="16"/>
              </w:rPr>
              <w:t>County</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$66,429.63</w:t>
            </w:r>
          </w:p>
        </w:tc>
        <w:tc>
          <w:tcPr>
            <w:tcW w:type="dxa" w:w="2360"/>
          </w:tcPr>
          <w:p>
            <w:pPr>
              <w:spacing w:after="0"/>
              <w:jc w:val="right"/>
            </w:pPr>
            <w:r>
              <w:rPr>
                <w:sz w:val="16"/>
              </w:rPr>
              <w:t>0 total; 0 since its plan</w:t>
            </w:r>
          </w:p>
        </w:tc>
        <w:tc>
          <w:tcPr>
            <w:tcW w:type="dxa" w:w="2693"/>
          </w:tcPr>
          <w:p>
            <w:pPr>
              <w:spacing w:after="0"/>
              <w:jc w:val="left"/>
            </w:pPr>
          </w:p>
        </w:tc>
      </w:tr>
      <w:tr>
        <w:trPr>
          <w:cantSplit/>
        </w:trPr>
        <w:tc>
          <w:tcPr>
            <w:tcW w:type="dxa" w:w="1481"/>
          </w:tcPr>
          <w:p>
            <w:pPr>
              <w:spacing w:after="0"/>
              <w:jc w:val="left"/>
            </w:pPr>
            <w:r>
              <w:rPr>
                <w:sz w:val="16"/>
              </w:rPr>
              <w:t>Ellsworth city</w:t>
            </w:r>
          </w:p>
        </w:tc>
        <w:tc>
          <w:tcPr>
            <w:tcW w:type="dxa" w:w="680"/>
          </w:tcPr>
          <w:p>
            <w:pPr>
              <w:spacing w:after="0"/>
              <w:jc w:val="left"/>
            </w:pPr>
            <w:r>
              <w:rPr>
                <w:sz w:val="16"/>
              </w:rPr>
              <w:t>City</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$237,097.13</w:t>
            </w:r>
          </w:p>
        </w:tc>
        <w:tc>
          <w:tcPr>
            <w:tcW w:type="dxa" w:w="2360"/>
          </w:tcPr>
          <w:p>
            <w:pPr>
              <w:spacing w:after="0"/>
              <w:jc w:val="right"/>
            </w:pPr>
            <w:r>
              <w:rPr>
                <w:sz w:val="16"/>
              </w:rPr>
              <w:t>10 total; 1 since its plan</w:t>
            </w:r>
          </w:p>
        </w:tc>
        <w:tc>
          <w:tcPr>
            <w:tcW w:type="dxa" w:w="2693"/>
          </w:tcPr>
          <w:p>
            <w:pPr>
              <w:spacing w:after="0"/>
              <w:jc w:val="left"/>
            </w:pPr>
            <w:r>
              <w:rPr>
                <w:sz w:val="16"/>
              </w:rPr>
              <w:t>Includes $9,245.73 for declarations not counted as hazard incidents (DR-4522-ME).</w:t>
            </w:r>
          </w:p>
        </w:tc>
      </w:tr>
      <w:tr>
        <w:trPr>
          <w:cantSplit/>
        </w:trPr>
        <w:tc>
          <w:tcPr>
            <w:tcW w:type="dxa" w:w="1481"/>
          </w:tcPr>
          <w:p>
            <w:pPr>
              <w:spacing w:after="0"/>
              <w:jc w:val="left"/>
            </w:pPr>
            <w:r>
              <w:rPr>
                <w:sz w:val="16"/>
              </w:rPr>
              <w:t>Amherst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2360"/>
          </w:tcPr>
          <w:p>
            <w:pPr>
              <w:spacing w:after="0"/>
              <w:jc w:val="right"/>
            </w:pPr>
            <w:r>
              <w:rPr>
                <w:sz w:val="16"/>
              </w:rPr>
              <w:t>7 total; 0 since its plan</w:t>
            </w:r>
          </w:p>
        </w:tc>
        <w:tc>
          <w:tcPr>
            <w:tcW w:type="dxa" w:w="2693"/>
          </w:tcPr>
          <w:p>
            <w:pPr>
              <w:spacing w:after="0"/>
              <w:jc w:val="left"/>
            </w:pPr>
          </w:p>
        </w:tc>
      </w:tr>
      <w:tr>
        <w:trPr>
          <w:cantSplit/>
        </w:trPr>
        <w:tc>
          <w:tcPr>
            <w:tcW w:type="dxa" w:w="1481"/>
          </w:tcPr>
          <w:p>
            <w:pPr>
              <w:spacing w:after="0"/>
              <w:jc w:val="left"/>
            </w:pPr>
            <w:r>
              <w:rPr>
                <w:sz w:val="16"/>
              </w:rPr>
              <w:t>Aurora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$11,480.67</w:t>
            </w:r>
          </w:p>
        </w:tc>
        <w:tc>
          <w:tcPr>
            <w:tcW w:type="dxa" w:w="2360"/>
          </w:tcPr>
          <w:p>
            <w:pPr>
              <w:spacing w:after="0"/>
              <w:jc w:val="right"/>
            </w:pPr>
            <w:r>
              <w:rPr>
                <w:sz w:val="16"/>
              </w:rPr>
              <w:t>6 total; 0 since its plan</w:t>
            </w:r>
          </w:p>
        </w:tc>
        <w:tc>
          <w:tcPr>
            <w:tcW w:type="dxa" w:w="2693"/>
          </w:tcPr>
          <w:p>
            <w:pPr>
              <w:spacing w:after="0"/>
              <w:jc w:val="left"/>
            </w:pPr>
          </w:p>
        </w:tc>
      </w:tr>
      <w:tr>
        <w:trPr>
          <w:cantSplit/>
        </w:trPr>
        <w:tc>
          <w:tcPr>
            <w:tcW w:type="dxa" w:w="1481"/>
          </w:tcPr>
          <w:p>
            <w:pPr>
              <w:spacing w:after="0"/>
              <w:jc w:val="left"/>
            </w:pPr>
            <w:r>
              <w:rPr>
                <w:sz w:val="16"/>
              </w:rPr>
              <w:t>Bar Harbor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$832,496.60</w:t>
            </w:r>
          </w:p>
        </w:tc>
        <w:tc>
          <w:tcPr>
            <w:tcW w:type="dxa" w:w="2360"/>
          </w:tcPr>
          <w:p>
            <w:pPr>
              <w:spacing w:after="0"/>
              <w:jc w:val="right"/>
            </w:pPr>
            <w:r>
              <w:rPr>
                <w:sz w:val="16"/>
              </w:rPr>
              <w:t>7 total; 0 since its plan</w:t>
            </w:r>
          </w:p>
        </w:tc>
        <w:tc>
          <w:tcPr>
            <w:tcW w:type="dxa" w:w="2693"/>
          </w:tcPr>
          <w:p>
            <w:pPr>
              <w:spacing w:after="0"/>
              <w:jc w:val="left"/>
            </w:pPr>
            <w:r>
              <w:rPr>
                <w:sz w:val="16"/>
              </w:rPr>
              <w:t>Includes $27,527.60 for declarations not counted as hazard incidents (DR-4522-ME).</w:t>
            </w:r>
          </w:p>
        </w:tc>
      </w:tr>
      <w:tr>
        <w:trPr>
          <w:cantSplit/>
        </w:trPr>
        <w:tc>
          <w:tcPr>
            <w:tcW w:type="dxa" w:w="1481"/>
          </w:tcPr>
          <w:p>
            <w:pPr>
              <w:spacing w:after="0"/>
              <w:jc w:val="left"/>
            </w:pPr>
            <w:r>
              <w:rPr>
                <w:sz w:val="16"/>
              </w:rPr>
              <w:t>Blue Hill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2360"/>
          </w:tcPr>
          <w:p>
            <w:pPr>
              <w:spacing w:after="0"/>
              <w:jc w:val="right"/>
            </w:pPr>
            <w:r>
              <w:rPr>
                <w:sz w:val="16"/>
              </w:rPr>
              <w:t>6 total; 0 since its plan</w:t>
            </w:r>
          </w:p>
        </w:tc>
        <w:tc>
          <w:tcPr>
            <w:tcW w:type="dxa" w:w="2693"/>
          </w:tcPr>
          <w:p>
            <w:pPr>
              <w:spacing w:after="0"/>
              <w:jc w:val="left"/>
            </w:pPr>
          </w:p>
        </w:tc>
      </w:tr>
      <w:tr>
        <w:trPr>
          <w:cantSplit/>
        </w:trPr>
        <w:tc>
          <w:tcPr>
            <w:tcW w:type="dxa" w:w="1481"/>
          </w:tcPr>
          <w:p>
            <w:pPr>
              <w:spacing w:after="0"/>
              <w:jc w:val="left"/>
            </w:pPr>
            <w:r>
              <w:rPr>
                <w:sz w:val="16"/>
              </w:rPr>
              <w:t>Brooklin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$7,867.73</w:t>
            </w:r>
          </w:p>
        </w:tc>
        <w:tc>
          <w:tcPr>
            <w:tcW w:type="dxa" w:w="2360"/>
          </w:tcPr>
          <w:p>
            <w:pPr>
              <w:spacing w:after="0"/>
              <w:jc w:val="right"/>
            </w:pPr>
            <w:r>
              <w:rPr>
                <w:sz w:val="16"/>
              </w:rPr>
              <w:t>0 total; 0 since its plan</w:t>
            </w:r>
          </w:p>
        </w:tc>
        <w:tc>
          <w:tcPr>
            <w:tcW w:type="dxa" w:w="2693"/>
          </w:tcPr>
          <w:p>
            <w:pPr>
              <w:spacing w:after="0"/>
              <w:jc w:val="left"/>
            </w:pPr>
          </w:p>
        </w:tc>
      </w:tr>
      <w:tr>
        <w:trPr>
          <w:cantSplit/>
        </w:trPr>
        <w:tc>
          <w:tcPr>
            <w:tcW w:type="dxa" w:w="1481"/>
          </w:tcPr>
          <w:p>
            <w:pPr>
              <w:spacing w:after="0"/>
              <w:jc w:val="left"/>
            </w:pPr>
            <w:r>
              <w:rPr>
                <w:sz w:val="16"/>
              </w:rPr>
              <w:t>Brooksville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$28,344.31</w:t>
            </w:r>
          </w:p>
        </w:tc>
        <w:tc>
          <w:tcPr>
            <w:tcW w:type="dxa" w:w="2360"/>
          </w:tcPr>
          <w:p>
            <w:pPr>
              <w:spacing w:after="0"/>
              <w:jc w:val="right"/>
            </w:pPr>
            <w:r>
              <w:rPr>
                <w:sz w:val="16"/>
              </w:rPr>
              <w:t>2 total; 0 since its plan</w:t>
            </w:r>
          </w:p>
        </w:tc>
        <w:tc>
          <w:tcPr>
            <w:tcW w:type="dxa" w:w="2693"/>
          </w:tcPr>
          <w:p>
            <w:pPr>
              <w:spacing w:after="0"/>
              <w:jc w:val="left"/>
            </w:pPr>
          </w:p>
        </w:tc>
      </w:tr>
      <w:tr>
        <w:trPr>
          <w:cantSplit/>
        </w:trPr>
        <w:tc>
          <w:tcPr>
            <w:tcW w:type="dxa" w:w="1481"/>
          </w:tcPr>
          <w:p>
            <w:pPr>
              <w:spacing w:after="0"/>
              <w:jc w:val="left"/>
            </w:pPr>
            <w:r>
              <w:rPr>
                <w:sz w:val="16"/>
              </w:rPr>
              <w:t>Bucksport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$69,483.42</w:t>
            </w:r>
          </w:p>
        </w:tc>
        <w:tc>
          <w:tcPr>
            <w:tcW w:type="dxa" w:w="2360"/>
          </w:tcPr>
          <w:p>
            <w:pPr>
              <w:spacing w:after="0"/>
              <w:jc w:val="right"/>
            </w:pPr>
            <w:r>
              <w:rPr>
                <w:sz w:val="16"/>
              </w:rPr>
              <w:t>8 total; 0 since its plan</w:t>
            </w:r>
          </w:p>
        </w:tc>
        <w:tc>
          <w:tcPr>
            <w:tcW w:type="dxa" w:w="2693"/>
          </w:tcPr>
          <w:p>
            <w:pPr>
              <w:spacing w:after="0"/>
              <w:jc w:val="left"/>
            </w:pPr>
          </w:p>
        </w:tc>
      </w:tr>
      <w:tr>
        <w:trPr>
          <w:cantSplit/>
        </w:trPr>
        <w:tc>
          <w:tcPr>
            <w:tcW w:type="dxa" w:w="1481"/>
          </w:tcPr>
          <w:p>
            <w:pPr>
              <w:spacing w:after="0"/>
              <w:jc w:val="left"/>
            </w:pPr>
            <w:r>
              <w:rPr>
                <w:sz w:val="16"/>
              </w:rPr>
              <w:t>Castine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$553,290.21</w:t>
            </w:r>
          </w:p>
        </w:tc>
        <w:tc>
          <w:tcPr>
            <w:tcW w:type="dxa" w:w="2360"/>
          </w:tcPr>
          <w:p>
            <w:pPr>
              <w:spacing w:after="0"/>
              <w:jc w:val="right"/>
            </w:pPr>
            <w:r>
              <w:rPr>
                <w:sz w:val="16"/>
              </w:rPr>
              <w:t>7 total; 0 since its plan</w:t>
            </w:r>
          </w:p>
        </w:tc>
        <w:tc>
          <w:tcPr>
            <w:tcW w:type="dxa" w:w="2693"/>
          </w:tcPr>
          <w:p>
            <w:pPr>
              <w:spacing w:after="0"/>
              <w:jc w:val="left"/>
            </w:pPr>
          </w:p>
        </w:tc>
      </w:tr>
      <w:tr>
        <w:trPr>
          <w:cantSplit/>
        </w:trPr>
        <w:tc>
          <w:tcPr>
            <w:tcW w:type="dxa" w:w="1481"/>
          </w:tcPr>
          <w:p>
            <w:pPr>
              <w:spacing w:after="0"/>
              <w:jc w:val="left"/>
            </w:pPr>
            <w:r>
              <w:rPr>
                <w:sz w:val="16"/>
              </w:rPr>
              <w:t>Cranberry Isles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$592,677.48</w:t>
            </w:r>
          </w:p>
        </w:tc>
        <w:tc>
          <w:tcPr>
            <w:tcW w:type="dxa" w:w="2360"/>
          </w:tcPr>
          <w:p>
            <w:pPr>
              <w:spacing w:after="0"/>
              <w:jc w:val="right"/>
            </w:pPr>
            <w:r>
              <w:rPr>
                <w:sz w:val="16"/>
              </w:rPr>
              <w:t>2 total; 0 since its plan</w:t>
            </w:r>
          </w:p>
        </w:tc>
        <w:tc>
          <w:tcPr>
            <w:tcW w:type="dxa" w:w="2693"/>
          </w:tcPr>
          <w:p>
            <w:pPr>
              <w:spacing w:after="0"/>
              <w:jc w:val="left"/>
            </w:pPr>
          </w:p>
        </w:tc>
      </w:tr>
      <w:tr>
        <w:trPr>
          <w:cantSplit/>
        </w:trPr>
        <w:tc>
          <w:tcPr>
            <w:tcW w:type="dxa" w:w="1481"/>
          </w:tcPr>
          <w:p>
            <w:pPr>
              <w:spacing w:after="0"/>
              <w:jc w:val="left"/>
            </w:pPr>
            <w:r>
              <w:rPr>
                <w:sz w:val="16"/>
              </w:rPr>
              <w:t>Dedham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$113,829.38</w:t>
            </w:r>
          </w:p>
        </w:tc>
        <w:tc>
          <w:tcPr>
            <w:tcW w:type="dxa" w:w="2360"/>
          </w:tcPr>
          <w:p>
            <w:pPr>
              <w:spacing w:after="0"/>
              <w:jc w:val="right"/>
            </w:pPr>
            <w:r>
              <w:rPr>
                <w:sz w:val="16"/>
              </w:rPr>
              <w:t>4 total; 0 since its plan</w:t>
            </w:r>
          </w:p>
        </w:tc>
        <w:tc>
          <w:tcPr>
            <w:tcW w:type="dxa" w:w="2693"/>
          </w:tcPr>
          <w:p>
            <w:pPr>
              <w:spacing w:after="0"/>
              <w:jc w:val="left"/>
            </w:pPr>
            <w:r>
              <w:rPr>
                <w:sz w:val="16"/>
              </w:rPr>
              <w:t>Includes $26,095.54 for declarations not counted as hazard incidents (DR-4522-ME).</w:t>
            </w:r>
          </w:p>
        </w:tc>
      </w:tr>
      <w:tr>
        <w:trPr>
          <w:cantSplit/>
        </w:trPr>
        <w:tc>
          <w:tcPr>
            <w:tcW w:type="dxa" w:w="1481"/>
          </w:tcPr>
          <w:p>
            <w:pPr>
              <w:spacing w:after="0"/>
              <w:jc w:val="left"/>
            </w:pPr>
            <w:r>
              <w:rPr>
                <w:sz w:val="16"/>
              </w:rPr>
              <w:t>Deer Isle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$82,553.67</w:t>
            </w:r>
          </w:p>
        </w:tc>
        <w:tc>
          <w:tcPr>
            <w:tcW w:type="dxa" w:w="2360"/>
          </w:tcPr>
          <w:p>
            <w:pPr>
              <w:spacing w:after="0"/>
              <w:jc w:val="right"/>
            </w:pPr>
            <w:r>
              <w:rPr>
                <w:sz w:val="16"/>
              </w:rPr>
              <w:t>2 total; 0 since its plan</w:t>
            </w:r>
          </w:p>
        </w:tc>
        <w:tc>
          <w:tcPr>
            <w:tcW w:type="dxa" w:w="2693"/>
          </w:tcPr>
          <w:p>
            <w:pPr>
              <w:spacing w:after="0"/>
              <w:jc w:val="left"/>
            </w:pPr>
          </w:p>
        </w:tc>
      </w:tr>
      <w:tr>
        <w:trPr>
          <w:cantSplit/>
        </w:trPr>
        <w:tc>
          <w:tcPr>
            <w:tcW w:type="dxa" w:w="1481"/>
          </w:tcPr>
          <w:p>
            <w:pPr>
              <w:spacing w:after="0"/>
              <w:jc w:val="left"/>
            </w:pPr>
            <w:r>
              <w:rPr>
                <w:sz w:val="16"/>
              </w:rPr>
              <w:t>Eastbrook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2360"/>
          </w:tcPr>
          <w:p>
            <w:pPr>
              <w:spacing w:after="0"/>
              <w:jc w:val="right"/>
            </w:pPr>
            <w:r>
              <w:rPr>
                <w:sz w:val="16"/>
              </w:rPr>
              <w:t>7 total; 1 since its plan</w:t>
            </w:r>
          </w:p>
        </w:tc>
        <w:tc>
          <w:tcPr>
            <w:tcW w:type="dxa" w:w="2693"/>
          </w:tcPr>
          <w:p>
            <w:pPr>
              <w:spacing w:after="0"/>
              <w:jc w:val="left"/>
            </w:pPr>
          </w:p>
        </w:tc>
      </w:tr>
      <w:tr>
        <w:trPr>
          <w:cantSplit/>
        </w:trPr>
        <w:tc>
          <w:tcPr>
            <w:tcW w:type="dxa" w:w="1481"/>
          </w:tcPr>
          <w:p>
            <w:pPr>
              <w:spacing w:after="0"/>
              <w:jc w:val="left"/>
            </w:pPr>
            <w:r>
              <w:rPr>
                <w:sz w:val="16"/>
              </w:rPr>
              <w:t>Franklin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$31,259.32</w:t>
            </w:r>
          </w:p>
        </w:tc>
        <w:tc>
          <w:tcPr>
            <w:tcW w:type="dxa" w:w="2360"/>
          </w:tcPr>
          <w:p>
            <w:pPr>
              <w:spacing w:after="0"/>
              <w:jc w:val="right"/>
            </w:pPr>
            <w:r>
              <w:rPr>
                <w:sz w:val="16"/>
              </w:rPr>
              <w:t>3 total; 1 since its plan</w:t>
            </w:r>
          </w:p>
        </w:tc>
        <w:tc>
          <w:tcPr>
            <w:tcW w:type="dxa" w:w="2693"/>
          </w:tcPr>
          <w:p>
            <w:pPr>
              <w:spacing w:after="0"/>
              <w:jc w:val="left"/>
            </w:pPr>
          </w:p>
        </w:tc>
      </w:tr>
      <w:tr>
        <w:trPr>
          <w:cantSplit/>
        </w:trPr>
        <w:tc>
          <w:tcPr>
            <w:tcW w:type="dxa" w:w="1481"/>
          </w:tcPr>
          <w:p>
            <w:pPr>
              <w:spacing w:after="0"/>
              <w:jc w:val="left"/>
            </w:pPr>
            <w:r>
              <w:rPr>
                <w:sz w:val="16"/>
              </w:rPr>
              <w:t>Frenchboro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$336,022.12</w:t>
            </w:r>
          </w:p>
        </w:tc>
        <w:tc>
          <w:tcPr>
            <w:tcW w:type="dxa" w:w="2360"/>
          </w:tcPr>
          <w:p>
            <w:pPr>
              <w:spacing w:after="0"/>
              <w:jc w:val="right"/>
            </w:pPr>
            <w:r>
              <w:rPr>
                <w:sz w:val="16"/>
              </w:rPr>
              <w:t>0 total; 0 since its plan</w:t>
            </w:r>
          </w:p>
        </w:tc>
        <w:tc>
          <w:tcPr>
            <w:tcW w:type="dxa" w:w="2693"/>
          </w:tcPr>
          <w:p>
            <w:pPr>
              <w:spacing w:after="0"/>
              <w:jc w:val="left"/>
            </w:pPr>
          </w:p>
        </w:tc>
      </w:tr>
      <w:tr>
        <w:trPr>
          <w:cantSplit/>
        </w:trPr>
        <w:tc>
          <w:tcPr>
            <w:tcW w:type="dxa" w:w="1481"/>
          </w:tcPr>
          <w:p>
            <w:pPr>
              <w:spacing w:after="0"/>
              <w:jc w:val="left"/>
            </w:pPr>
            <w:r>
              <w:rPr>
                <w:sz w:val="16"/>
              </w:rPr>
              <w:t>Gouldsboro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$240,955.47</w:t>
            </w:r>
          </w:p>
        </w:tc>
        <w:tc>
          <w:tcPr>
            <w:tcW w:type="dxa" w:w="2360"/>
          </w:tcPr>
          <w:p>
            <w:pPr>
              <w:spacing w:after="0"/>
              <w:jc w:val="right"/>
            </w:pPr>
            <w:r>
              <w:rPr>
                <w:sz w:val="16"/>
              </w:rPr>
              <w:t>2 total; 1 since its plan</w:t>
            </w:r>
          </w:p>
        </w:tc>
        <w:tc>
          <w:tcPr>
            <w:tcW w:type="dxa" w:w="2693"/>
          </w:tcPr>
          <w:p>
            <w:pPr>
              <w:spacing w:after="0"/>
              <w:jc w:val="left"/>
            </w:pPr>
          </w:p>
        </w:tc>
      </w:tr>
      <w:tr>
        <w:trPr>
          <w:cantSplit/>
        </w:trPr>
        <w:tc>
          <w:tcPr>
            <w:tcW w:type="dxa" w:w="1481"/>
          </w:tcPr>
          <w:p>
            <w:pPr>
              <w:spacing w:after="0"/>
              <w:jc w:val="left"/>
            </w:pPr>
            <w:r>
              <w:rPr>
                <w:sz w:val="16"/>
              </w:rPr>
              <w:t>Great Pond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2360"/>
          </w:tcPr>
          <w:p>
            <w:pPr>
              <w:spacing w:after="0"/>
              <w:jc w:val="right"/>
            </w:pPr>
            <w:r>
              <w:rPr>
                <w:sz w:val="16"/>
              </w:rPr>
              <w:t>5 total; 0 since its plan</w:t>
            </w:r>
          </w:p>
        </w:tc>
        <w:tc>
          <w:tcPr>
            <w:tcW w:type="dxa" w:w="2693"/>
          </w:tcPr>
          <w:p>
            <w:pPr>
              <w:spacing w:after="0"/>
              <w:jc w:val="left"/>
            </w:pPr>
          </w:p>
        </w:tc>
      </w:tr>
      <w:tr>
        <w:trPr>
          <w:cantSplit/>
        </w:trPr>
        <w:tc>
          <w:tcPr>
            <w:tcW w:type="dxa" w:w="1481"/>
          </w:tcPr>
          <w:p>
            <w:pPr>
              <w:spacing w:after="0"/>
              <w:jc w:val="left"/>
            </w:pPr>
            <w:r>
              <w:rPr>
                <w:sz w:val="16"/>
              </w:rPr>
              <w:t>Hancock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$841,079.46</w:t>
            </w:r>
          </w:p>
        </w:tc>
        <w:tc>
          <w:tcPr>
            <w:tcW w:type="dxa" w:w="2360"/>
          </w:tcPr>
          <w:p>
            <w:pPr>
              <w:spacing w:after="0"/>
              <w:jc w:val="right"/>
            </w:pPr>
            <w:r>
              <w:rPr>
                <w:sz w:val="16"/>
              </w:rPr>
              <w:t>1 total; 0 since its plan</w:t>
            </w:r>
          </w:p>
        </w:tc>
        <w:tc>
          <w:tcPr>
            <w:tcW w:type="dxa" w:w="2693"/>
          </w:tcPr>
          <w:p>
            <w:pPr>
              <w:spacing w:after="0"/>
              <w:jc w:val="left"/>
            </w:pPr>
          </w:p>
        </w:tc>
      </w:tr>
      <w:tr>
        <w:trPr>
          <w:cantSplit/>
        </w:trPr>
        <w:tc>
          <w:tcPr>
            <w:tcW w:type="dxa" w:w="1481"/>
          </w:tcPr>
          <w:p>
            <w:pPr>
              <w:spacing w:after="0"/>
              <w:jc w:val="left"/>
            </w:pPr>
            <w:r>
              <w:rPr>
                <w:sz w:val="16"/>
              </w:rPr>
              <w:t>Lamoine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$73,149.22</w:t>
            </w:r>
          </w:p>
        </w:tc>
        <w:tc>
          <w:tcPr>
            <w:tcW w:type="dxa" w:w="2360"/>
          </w:tcPr>
          <w:p>
            <w:pPr>
              <w:spacing w:after="0"/>
              <w:jc w:val="right"/>
            </w:pPr>
            <w:r>
              <w:rPr>
                <w:sz w:val="16"/>
              </w:rPr>
              <w:t>2 total; 0 since its plan</w:t>
            </w:r>
          </w:p>
        </w:tc>
        <w:tc>
          <w:tcPr>
            <w:tcW w:type="dxa" w:w="2693"/>
          </w:tcPr>
          <w:p>
            <w:pPr>
              <w:spacing w:after="0"/>
              <w:jc w:val="left"/>
            </w:pPr>
          </w:p>
        </w:tc>
      </w:tr>
      <w:tr>
        <w:trPr>
          <w:cantSplit/>
        </w:trPr>
        <w:tc>
          <w:tcPr>
            <w:tcW w:type="dxa" w:w="1481"/>
          </w:tcPr>
          <w:p>
            <w:pPr>
              <w:spacing w:after="0"/>
              <w:jc w:val="left"/>
            </w:pPr>
            <w:r>
              <w:rPr>
                <w:sz w:val="16"/>
              </w:rPr>
              <w:t>Mariaville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2360"/>
          </w:tcPr>
          <w:p>
            <w:pPr>
              <w:spacing w:after="0"/>
              <w:jc w:val="right"/>
            </w:pPr>
            <w:r>
              <w:rPr>
                <w:sz w:val="16"/>
              </w:rPr>
              <w:t>4 total; 0 since its plan</w:t>
            </w:r>
          </w:p>
        </w:tc>
        <w:tc>
          <w:tcPr>
            <w:tcW w:type="dxa" w:w="2693"/>
          </w:tcPr>
          <w:p>
            <w:pPr>
              <w:spacing w:after="0"/>
              <w:jc w:val="left"/>
            </w:pPr>
          </w:p>
        </w:tc>
      </w:tr>
      <w:tr>
        <w:trPr>
          <w:cantSplit/>
        </w:trPr>
        <w:tc>
          <w:tcPr>
            <w:tcW w:type="dxa" w:w="1481"/>
          </w:tcPr>
          <w:p>
            <w:pPr>
              <w:spacing w:after="0"/>
              <w:jc w:val="left"/>
            </w:pPr>
            <w:r>
              <w:rPr>
                <w:sz w:val="16"/>
              </w:rPr>
              <w:t>Mount Desert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$130,170.03</w:t>
            </w:r>
          </w:p>
        </w:tc>
        <w:tc>
          <w:tcPr>
            <w:tcW w:type="dxa" w:w="2360"/>
          </w:tcPr>
          <w:p>
            <w:pPr>
              <w:spacing w:after="0"/>
              <w:jc w:val="right"/>
            </w:pPr>
            <w:r>
              <w:rPr>
                <w:sz w:val="16"/>
              </w:rPr>
              <w:t>0 total; 0 since its plan</w:t>
            </w:r>
          </w:p>
        </w:tc>
        <w:tc>
          <w:tcPr>
            <w:tcW w:type="dxa" w:w="2693"/>
          </w:tcPr>
          <w:p>
            <w:pPr>
              <w:spacing w:after="0"/>
              <w:jc w:val="left"/>
            </w:pPr>
            <w:r>
              <w:rPr>
                <w:sz w:val="16"/>
              </w:rPr>
              <w:t>Includes $69,098 for declarations not counted as hazard incidents (DR-4522-ME).</w:t>
            </w:r>
          </w:p>
        </w:tc>
      </w:tr>
      <w:tr>
        <w:trPr>
          <w:cantSplit/>
        </w:trPr>
        <w:tc>
          <w:tcPr>
            <w:tcW w:type="dxa" w:w="1481"/>
          </w:tcPr>
          <w:p>
            <w:pPr>
              <w:spacing w:after="0"/>
              <w:jc w:val="left"/>
            </w:pPr>
            <w:r>
              <w:rPr>
                <w:sz w:val="16"/>
              </w:rPr>
              <w:t>Orland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$47,221.87</w:t>
            </w:r>
          </w:p>
        </w:tc>
        <w:tc>
          <w:tcPr>
            <w:tcW w:type="dxa" w:w="2360"/>
          </w:tcPr>
          <w:p>
            <w:pPr>
              <w:spacing w:after="0"/>
              <w:jc w:val="right"/>
            </w:pPr>
            <w:r>
              <w:rPr>
                <w:sz w:val="16"/>
              </w:rPr>
              <w:t>2 total; 0 since its plan</w:t>
            </w:r>
          </w:p>
        </w:tc>
        <w:tc>
          <w:tcPr>
            <w:tcW w:type="dxa" w:w="2693"/>
          </w:tcPr>
          <w:p>
            <w:pPr>
              <w:spacing w:after="0"/>
              <w:jc w:val="left"/>
            </w:pPr>
          </w:p>
        </w:tc>
      </w:tr>
      <w:tr>
        <w:trPr>
          <w:cantSplit/>
        </w:trPr>
        <w:tc>
          <w:tcPr>
            <w:tcW w:type="dxa" w:w="1481"/>
          </w:tcPr>
          <w:p>
            <w:pPr>
              <w:spacing w:after="0"/>
              <w:jc w:val="left"/>
            </w:pPr>
            <w:r>
              <w:rPr>
                <w:sz w:val="16"/>
              </w:rPr>
              <w:t>Osborn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2360"/>
          </w:tcPr>
          <w:p>
            <w:pPr>
              <w:spacing w:after="0"/>
              <w:jc w:val="right"/>
            </w:pPr>
            <w:r>
              <w:rPr>
                <w:sz w:val="16"/>
              </w:rPr>
              <w:t>0 total; 0 since its plan</w:t>
            </w:r>
          </w:p>
        </w:tc>
        <w:tc>
          <w:tcPr>
            <w:tcW w:type="dxa" w:w="2693"/>
          </w:tcPr>
          <w:p>
            <w:pPr>
              <w:spacing w:after="0"/>
              <w:jc w:val="left"/>
            </w:pPr>
          </w:p>
        </w:tc>
      </w:tr>
      <w:tr>
        <w:trPr>
          <w:cantSplit/>
        </w:trPr>
        <w:tc>
          <w:tcPr>
            <w:tcW w:type="dxa" w:w="1481"/>
          </w:tcPr>
          <w:p>
            <w:pPr>
              <w:spacing w:after="0"/>
              <w:jc w:val="left"/>
            </w:pPr>
            <w:r>
              <w:rPr>
                <w:sz w:val="16"/>
              </w:rPr>
              <w:t>Otis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2360"/>
          </w:tcPr>
          <w:p>
            <w:pPr>
              <w:spacing w:after="0"/>
              <w:jc w:val="right"/>
            </w:pPr>
            <w:r>
              <w:rPr>
                <w:sz w:val="16"/>
              </w:rPr>
              <w:t>0 total; 0 since its plan</w:t>
            </w:r>
          </w:p>
        </w:tc>
        <w:tc>
          <w:tcPr>
            <w:tcW w:type="dxa" w:w="2693"/>
          </w:tcPr>
          <w:p>
            <w:pPr>
              <w:spacing w:after="0"/>
              <w:jc w:val="left"/>
            </w:pPr>
          </w:p>
        </w:tc>
      </w:tr>
      <w:tr>
        <w:trPr>
          <w:cantSplit/>
        </w:trPr>
        <w:tc>
          <w:tcPr>
            <w:tcW w:type="dxa" w:w="1481"/>
          </w:tcPr>
          <w:p>
            <w:pPr>
              <w:spacing w:after="0"/>
              <w:jc w:val="left"/>
            </w:pPr>
            <w:r>
              <w:rPr>
                <w:sz w:val="16"/>
              </w:rPr>
              <w:t>Penobscot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$23,866.82</w:t>
            </w:r>
          </w:p>
        </w:tc>
        <w:tc>
          <w:tcPr>
            <w:tcW w:type="dxa" w:w="2360"/>
          </w:tcPr>
          <w:p>
            <w:pPr>
              <w:spacing w:after="0"/>
              <w:jc w:val="right"/>
            </w:pPr>
            <w:r>
              <w:rPr>
                <w:sz w:val="16"/>
              </w:rPr>
              <w:t>0 total; 0 since its plan</w:t>
            </w:r>
          </w:p>
        </w:tc>
        <w:tc>
          <w:tcPr>
            <w:tcW w:type="dxa" w:w="2693"/>
          </w:tcPr>
          <w:p>
            <w:pPr>
              <w:spacing w:after="0"/>
              <w:jc w:val="left"/>
            </w:pPr>
          </w:p>
        </w:tc>
      </w:tr>
      <w:tr>
        <w:trPr>
          <w:cantSplit/>
        </w:trPr>
        <w:tc>
          <w:tcPr>
            <w:tcW w:type="dxa" w:w="1481"/>
          </w:tcPr>
          <w:p>
            <w:pPr>
              <w:spacing w:after="0"/>
              <w:jc w:val="left"/>
            </w:pPr>
            <w:r>
              <w:rPr>
                <w:sz w:val="16"/>
              </w:rPr>
              <w:t>Sedgwick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1</w:t>
            </w:r>
          </w:p>
        </w:tc>
        <w:tc>
          <w:tcPr>
            <w:tcW w:type="dxa" w:w="2171"/>
          </w:tcPr>
          <w:p>
            <w:pPr>
              <w:spacing w:after="0"/>
              <w:jc w:val="right"/>
            </w:pPr>
            <w:r>
              <w:rPr>
                <w:sz w:val="16"/>
              </w:rPr>
              <w:t>$82,886.74</w:t>
            </w:r>
          </w:p>
        </w:tc>
        <w:tc>
          <w:tcPr>
            <w:tcW w:type="dxa" w:w="2360"/>
          </w:tcPr>
          <w:p>
            <w:pPr>
              <w:spacing w:after="0"/>
              <w:jc w:val="right"/>
            </w:pPr>
            <w:r>
              <w:rPr>
                <w:sz w:val="16"/>
              </w:rPr>
              <w:t>3 total; 0 since its plan</w:t>
            </w:r>
          </w:p>
        </w:tc>
        <w:tc>
          <w:tcPr>
            <w:tcW w:type="dxa" w:w="2693"/>
          </w:tcPr>
          <w:p>
            <w:pPr>
              <w:spacing w:after="0"/>
              <w:jc w:val="left"/>
            </w:pPr>
          </w:p>
        </w:tc>
      </w:tr>
      <w:tr>
        <w:trPr>
          <w:cantSplit/>
        </w:trPr>
        <w:tc>
          <w:tcPr>
            <w:tcW w:type="dxa" w:w="1481"/>
          </w:tcPr>
          <w:p>
            <w:pPr>
              <w:spacing w:after="0"/>
              <w:jc w:val="left"/>
            </w:pPr>
            <w:r>
              <w:rPr>
                <w:sz w:val="16"/>
              </w:rPr>
              <w:t>Sorrento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$1,237,574.03</w:t>
            </w:r>
          </w:p>
        </w:tc>
        <w:tc>
          <w:tcPr>
            <w:tcW w:type="dxa" w:w="2360"/>
          </w:tcPr>
          <w:p>
            <w:pPr>
              <w:spacing w:after="0"/>
              <w:jc w:val="right"/>
            </w:pPr>
            <w:r>
              <w:rPr>
                <w:sz w:val="16"/>
              </w:rPr>
              <w:t>0 total; 0 since its plan</w:t>
            </w:r>
          </w:p>
        </w:tc>
        <w:tc>
          <w:tcPr>
            <w:tcW w:type="dxa" w:w="2693"/>
          </w:tcPr>
          <w:p>
            <w:pPr>
              <w:spacing w:after="0"/>
              <w:jc w:val="left"/>
            </w:pPr>
          </w:p>
        </w:tc>
      </w:tr>
      <w:tr>
        <w:trPr>
          <w:cantSplit/>
        </w:trPr>
        <w:tc>
          <w:tcPr>
            <w:tcW w:type="dxa" w:w="1481"/>
          </w:tcPr>
          <w:p>
            <w:pPr>
              <w:spacing w:after="0"/>
              <w:jc w:val="left"/>
            </w:pPr>
            <w:r>
              <w:rPr>
                <w:sz w:val="16"/>
              </w:rPr>
              <w:t>Southwest Harbor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$279,479.22</w:t>
            </w:r>
          </w:p>
        </w:tc>
        <w:tc>
          <w:tcPr>
            <w:tcW w:type="dxa" w:w="2360"/>
          </w:tcPr>
          <w:p>
            <w:pPr>
              <w:spacing w:after="0"/>
              <w:jc w:val="right"/>
            </w:pPr>
            <w:r>
              <w:rPr>
                <w:sz w:val="16"/>
              </w:rPr>
              <w:t>1 total; 0 since its plan</w:t>
            </w:r>
          </w:p>
        </w:tc>
        <w:tc>
          <w:tcPr>
            <w:tcW w:type="dxa" w:w="2693"/>
          </w:tcPr>
          <w:p>
            <w:pPr>
              <w:spacing w:after="0"/>
              <w:jc w:val="left"/>
            </w:pPr>
          </w:p>
        </w:tc>
      </w:tr>
      <w:tr>
        <w:trPr>
          <w:cantSplit/>
        </w:trPr>
        <w:tc>
          <w:tcPr>
            <w:tcW w:type="dxa" w:w="1481"/>
          </w:tcPr>
          <w:p>
            <w:pPr>
              <w:spacing w:after="0"/>
              <w:jc w:val="left"/>
            </w:pPr>
            <w:r>
              <w:rPr>
                <w:sz w:val="16"/>
              </w:rPr>
              <w:t>Stonington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$95,549.09</w:t>
            </w:r>
          </w:p>
        </w:tc>
        <w:tc>
          <w:tcPr>
            <w:tcW w:type="dxa" w:w="2360"/>
          </w:tcPr>
          <w:p>
            <w:pPr>
              <w:spacing w:after="0"/>
              <w:jc w:val="right"/>
            </w:pPr>
            <w:r>
              <w:rPr>
                <w:sz w:val="16"/>
              </w:rPr>
              <w:t>1 total; 0 since its plan</w:t>
            </w:r>
          </w:p>
        </w:tc>
        <w:tc>
          <w:tcPr>
            <w:tcW w:type="dxa" w:w="2693"/>
          </w:tcPr>
          <w:p>
            <w:pPr>
              <w:spacing w:after="0"/>
              <w:jc w:val="left"/>
            </w:pPr>
          </w:p>
        </w:tc>
      </w:tr>
      <w:tr>
        <w:trPr>
          <w:cantSplit/>
        </w:trPr>
        <w:tc>
          <w:tcPr>
            <w:tcW w:type="dxa" w:w="1481"/>
          </w:tcPr>
          <w:p>
            <w:pPr>
              <w:spacing w:after="0"/>
              <w:jc w:val="left"/>
            </w:pPr>
            <w:r>
              <w:rPr>
                <w:sz w:val="16"/>
              </w:rPr>
              <w:t>Sullivan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$22,728.30</w:t>
            </w:r>
          </w:p>
        </w:tc>
        <w:tc>
          <w:tcPr>
            <w:tcW w:type="dxa" w:w="2360"/>
          </w:tcPr>
          <w:p>
            <w:pPr>
              <w:spacing w:after="0"/>
              <w:jc w:val="right"/>
            </w:pPr>
            <w:r>
              <w:rPr>
                <w:sz w:val="16"/>
              </w:rPr>
              <w:t>0 total; 0 since its plan</w:t>
            </w:r>
          </w:p>
        </w:tc>
        <w:tc>
          <w:tcPr>
            <w:tcW w:type="dxa" w:w="2693"/>
          </w:tcPr>
          <w:p>
            <w:pPr>
              <w:spacing w:after="0"/>
              <w:jc w:val="left"/>
            </w:pPr>
          </w:p>
        </w:tc>
      </w:tr>
      <w:tr>
        <w:trPr>
          <w:cantSplit/>
        </w:trPr>
        <w:tc>
          <w:tcPr>
            <w:tcW w:type="dxa" w:w="1481"/>
          </w:tcPr>
          <w:p>
            <w:pPr>
              <w:spacing w:after="0"/>
              <w:jc w:val="left"/>
            </w:pPr>
            <w:r>
              <w:rPr>
                <w:sz w:val="16"/>
              </w:rPr>
              <w:t>Surry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$373,948.70</w:t>
            </w:r>
          </w:p>
        </w:tc>
        <w:tc>
          <w:tcPr>
            <w:tcW w:type="dxa" w:w="2360"/>
          </w:tcPr>
          <w:p>
            <w:pPr>
              <w:spacing w:after="0"/>
              <w:jc w:val="right"/>
            </w:pPr>
            <w:r>
              <w:rPr>
                <w:sz w:val="16"/>
              </w:rPr>
              <w:t>3 total; 0 since its plan</w:t>
            </w:r>
          </w:p>
        </w:tc>
        <w:tc>
          <w:tcPr>
            <w:tcW w:type="dxa" w:w="2693"/>
          </w:tcPr>
          <w:p>
            <w:pPr>
              <w:spacing w:after="0"/>
              <w:jc w:val="left"/>
            </w:pPr>
          </w:p>
        </w:tc>
      </w:tr>
      <w:tr>
        <w:trPr>
          <w:cantSplit/>
        </w:trPr>
        <w:tc>
          <w:tcPr>
            <w:tcW w:type="dxa" w:w="1481"/>
          </w:tcPr>
          <w:p>
            <w:pPr>
              <w:spacing w:after="0"/>
              <w:jc w:val="left"/>
            </w:pPr>
            <w:r>
              <w:rPr>
                <w:sz w:val="16"/>
              </w:rPr>
              <w:t>Swans Island town</w:t>
            </w:r>
          </w:p>
        </w:tc>
        <w:tc>
          <w:tcPr>
            <w:tcW w:type="dxa" w:w="680"/>
          </w:tcPr>
          <w:p>
            <w:pPr>
              <w:spacing w:after="0"/>
              <w:jc w:val="left"/>
            </w:pPr>
            <w:r>
              <w:rPr>
                <w:sz w:val="16"/>
              </w:rPr>
              <w:t>Island</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2360"/>
          </w:tcPr>
          <w:p>
            <w:pPr>
              <w:spacing w:after="0"/>
              <w:jc w:val="right"/>
            </w:pPr>
            <w:r>
              <w:rPr>
                <w:sz w:val="16"/>
              </w:rPr>
              <w:t>0 total; 0 since its plan</w:t>
            </w:r>
          </w:p>
        </w:tc>
        <w:tc>
          <w:tcPr>
            <w:tcW w:type="dxa" w:w="2693"/>
          </w:tcPr>
          <w:p>
            <w:pPr>
              <w:spacing w:after="0"/>
              <w:jc w:val="left"/>
            </w:pPr>
          </w:p>
        </w:tc>
      </w:tr>
      <w:tr>
        <w:trPr>
          <w:cantSplit/>
        </w:trPr>
        <w:tc>
          <w:tcPr>
            <w:tcW w:type="dxa" w:w="1481"/>
          </w:tcPr>
          <w:p>
            <w:pPr>
              <w:spacing w:after="0"/>
              <w:jc w:val="left"/>
            </w:pPr>
            <w:r>
              <w:rPr>
                <w:sz w:val="16"/>
              </w:rPr>
              <w:t>Tremont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$194,319.48</w:t>
            </w:r>
          </w:p>
        </w:tc>
        <w:tc>
          <w:tcPr>
            <w:tcW w:type="dxa" w:w="2360"/>
          </w:tcPr>
          <w:p>
            <w:pPr>
              <w:spacing w:after="0"/>
              <w:jc w:val="right"/>
            </w:pPr>
            <w:r>
              <w:rPr>
                <w:sz w:val="16"/>
              </w:rPr>
              <w:t>0 total; 0 since its plan</w:t>
            </w:r>
          </w:p>
        </w:tc>
        <w:tc>
          <w:tcPr>
            <w:tcW w:type="dxa" w:w="2693"/>
          </w:tcPr>
          <w:p>
            <w:pPr>
              <w:spacing w:after="0"/>
              <w:jc w:val="left"/>
            </w:pPr>
          </w:p>
        </w:tc>
      </w:tr>
      <w:tr>
        <w:trPr>
          <w:cantSplit/>
        </w:trPr>
        <w:tc>
          <w:tcPr>
            <w:tcW w:type="dxa" w:w="1481"/>
          </w:tcPr>
          <w:p>
            <w:pPr>
              <w:spacing w:after="0"/>
              <w:jc w:val="left"/>
            </w:pPr>
            <w:r>
              <w:rPr>
                <w:sz w:val="16"/>
              </w:rPr>
              <w:t>Trenton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$7,516.21</w:t>
            </w:r>
          </w:p>
        </w:tc>
        <w:tc>
          <w:tcPr>
            <w:tcW w:type="dxa" w:w="2360"/>
          </w:tcPr>
          <w:p>
            <w:pPr>
              <w:spacing w:after="0"/>
              <w:jc w:val="right"/>
            </w:pPr>
            <w:r>
              <w:rPr>
                <w:sz w:val="16"/>
              </w:rPr>
              <w:t>1 total; 0 since its plan</w:t>
            </w:r>
          </w:p>
        </w:tc>
        <w:tc>
          <w:tcPr>
            <w:tcW w:type="dxa" w:w="2693"/>
          </w:tcPr>
          <w:p>
            <w:pPr>
              <w:spacing w:after="0"/>
              <w:jc w:val="left"/>
            </w:pPr>
          </w:p>
        </w:tc>
      </w:tr>
      <w:tr>
        <w:trPr>
          <w:cantSplit/>
        </w:trPr>
        <w:tc>
          <w:tcPr>
            <w:tcW w:type="dxa" w:w="1481"/>
          </w:tcPr>
          <w:p>
            <w:pPr>
              <w:spacing w:after="0"/>
              <w:jc w:val="left"/>
            </w:pPr>
            <w:r>
              <w:rPr>
                <w:sz w:val="16"/>
              </w:rPr>
              <w:t>Verona Island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no Public Assistance recorded</w:t>
            </w:r>
          </w:p>
        </w:tc>
        <w:tc>
          <w:tcPr>
            <w:tcW w:type="dxa" w:w="2360"/>
          </w:tcPr>
          <w:p>
            <w:pPr>
              <w:spacing w:after="0"/>
              <w:jc w:val="right"/>
            </w:pPr>
            <w:r>
              <w:rPr>
                <w:sz w:val="16"/>
              </w:rPr>
              <w:t>0 total; 0 since its plan</w:t>
            </w:r>
          </w:p>
        </w:tc>
        <w:tc>
          <w:tcPr>
            <w:tcW w:type="dxa" w:w="2693"/>
          </w:tcPr>
          <w:p>
            <w:pPr>
              <w:spacing w:after="0"/>
              <w:jc w:val="left"/>
            </w:pPr>
          </w:p>
        </w:tc>
      </w:tr>
      <w:tr>
        <w:trPr>
          <w:cantSplit/>
        </w:trPr>
        <w:tc>
          <w:tcPr>
            <w:tcW w:type="dxa" w:w="1481"/>
          </w:tcPr>
          <w:p>
            <w:pPr>
              <w:spacing w:after="0"/>
              <w:jc w:val="left"/>
            </w:pPr>
            <w:r>
              <w:rPr>
                <w:sz w:val="16"/>
              </w:rPr>
              <w:t>Waltham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$23,379.48</w:t>
            </w:r>
          </w:p>
        </w:tc>
        <w:tc>
          <w:tcPr>
            <w:tcW w:type="dxa" w:w="2360"/>
          </w:tcPr>
          <w:p>
            <w:pPr>
              <w:spacing w:after="0"/>
              <w:jc w:val="right"/>
            </w:pPr>
            <w:r>
              <w:rPr>
                <w:sz w:val="16"/>
              </w:rPr>
              <w:t>2 total; 0 since its plan</w:t>
            </w:r>
          </w:p>
        </w:tc>
        <w:tc>
          <w:tcPr>
            <w:tcW w:type="dxa" w:w="2693"/>
          </w:tcPr>
          <w:p>
            <w:pPr>
              <w:spacing w:after="0"/>
              <w:jc w:val="left"/>
            </w:pPr>
          </w:p>
        </w:tc>
      </w:tr>
      <w:tr>
        <w:trPr>
          <w:cantSplit/>
        </w:trPr>
        <w:tc>
          <w:tcPr>
            <w:tcW w:type="dxa" w:w="1481"/>
          </w:tcPr>
          <w:p>
            <w:pPr>
              <w:spacing w:after="0"/>
              <w:jc w:val="left"/>
            </w:pPr>
            <w:r>
              <w:rPr>
                <w:sz w:val="16"/>
              </w:rPr>
              <w:t>Winter Harbor town</w:t>
            </w:r>
          </w:p>
        </w:tc>
        <w:tc>
          <w:tcPr>
            <w:tcW w:type="dxa" w:w="680"/>
          </w:tcPr>
          <w:p>
            <w:pPr>
              <w:spacing w:after="0"/>
              <w:jc w:val="left"/>
            </w:pPr>
            <w:r>
              <w:rPr>
                <w:sz w:val="16"/>
              </w:rPr>
              <w:t>Town</w:t>
            </w:r>
          </w:p>
        </w:tc>
        <w:tc>
          <w:tcPr>
            <w:tcW w:type="dxa" w:w="2628"/>
          </w:tcPr>
          <w:p>
            <w:pPr>
              <w:spacing w:after="0"/>
              <w:jc w:val="left"/>
            </w:pPr>
            <w:r>
              <w:rPr>
                <w:sz w:val="16"/>
              </w:rPr>
              <w:t>Approved, expires 2029-01-27</w:t>
            </w:r>
          </w:p>
        </w:tc>
        <w:tc>
          <w:tcPr>
            <w:tcW w:type="dxa" w:w="2099"/>
          </w:tcPr>
          <w:p>
            <w:pPr>
              <w:spacing w:after="0"/>
              <w:jc w:val="right"/>
            </w:pPr>
            <w:r>
              <w:rPr>
                <w:sz w:val="16"/>
              </w:rPr>
              <w:t>FMA RL 0, SRL 0; any 0</w:t>
            </w:r>
          </w:p>
        </w:tc>
        <w:tc>
          <w:tcPr>
            <w:tcW w:type="dxa" w:w="2171"/>
          </w:tcPr>
          <w:p>
            <w:pPr>
              <w:spacing w:after="0"/>
              <w:jc w:val="right"/>
            </w:pPr>
            <w:r>
              <w:rPr>
                <w:sz w:val="16"/>
              </w:rPr>
              <w:t>$261,203.29</w:t>
            </w:r>
          </w:p>
        </w:tc>
        <w:tc>
          <w:tcPr>
            <w:tcW w:type="dxa" w:w="2360"/>
          </w:tcPr>
          <w:p>
            <w:pPr>
              <w:spacing w:after="0"/>
              <w:jc w:val="right"/>
            </w:pPr>
            <w:r>
              <w:rPr>
                <w:sz w:val="16"/>
              </w:rPr>
              <w:t>1 total; 0 since its plan</w:t>
            </w:r>
          </w:p>
        </w:tc>
        <w:tc>
          <w:tcPr>
            <w:tcW w:type="dxa" w:w="26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086"/>
        <w:gridCol w:w="1305"/>
        <w:gridCol w:w="1154"/>
        <w:gridCol w:w="1065"/>
        <w:gridCol w:w="1321"/>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2024-01-28</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86"/>
          </w:tcPr>
          <w:p>
            <w:pPr>
              <w:spacing w:after="0"/>
              <w:jc w:val="right"/>
            </w:pPr>
            <w:r>
              <w:rPr>
                <w:sz w:val="16"/>
              </w:rPr>
              <w:t>$728</w:t>
            </w: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$351,142,064</w:t>
            </w:r>
          </w:p>
        </w:tc>
        <w:tc>
          <w:tcPr>
            <w:tcW w:type="dxa" w:w="1130"/>
          </w:tcPr>
          <w:p>
            <w:pPr>
              <w:spacing w:after="0"/>
              <w:jc w:val="right"/>
            </w:pPr>
            <w:r>
              <w:rPr>
                <w:sz w:val="16"/>
              </w:rPr>
              <w:t>n/a</w:t>
            </w:r>
          </w:p>
        </w:tc>
        <w:tc>
          <w:tcPr>
            <w:tcW w:type="dxa" w:w="1040"/>
          </w:tcPr>
          <w:p>
            <w:pPr>
              <w:spacing w:after="0"/>
              <w:jc w:val="right"/>
            </w:pPr>
            <w:r>
              <w:rPr>
                <w:sz w:val="16"/>
              </w:rPr>
              <w:t>993</w:t>
            </w:r>
          </w:p>
        </w:tc>
        <w:tc>
          <w:tcPr>
            <w:tcW w:type="dxa" w:w="1037"/>
          </w:tcPr>
          <w:p>
            <w:pPr>
              <w:spacing w:after="0"/>
              <w:jc w:val="right"/>
            </w:pPr>
            <w:r>
              <w:rPr>
                <w:sz w:val="16"/>
              </w:rPr>
              <w:t>$1,965,671</w:t>
            </w:r>
          </w:p>
        </w:tc>
        <w:tc>
          <w:tcPr>
            <w:tcW w:type="dxa" w:w="1126"/>
          </w:tcPr>
          <w:p>
            <w:pPr>
              <w:spacing w:after="0"/>
              <w:jc w:val="right"/>
            </w:pPr>
            <w:r>
              <w:rPr>
                <w:sz w:val="16"/>
              </w:rPr>
              <w:t>n/a</w:t>
            </w:r>
          </w:p>
        </w:tc>
        <w:tc>
          <w:tcPr>
            <w:tcW w:type="dxa" w:w="1086"/>
          </w:tcPr>
          <w:p>
            <w:pPr>
              <w:spacing w:after="0"/>
              <w:jc w:val="right"/>
            </w:pPr>
            <w:r>
              <w:rPr>
                <w:sz w:val="16"/>
              </w:rPr>
              <w:t>$2,526</w:t>
            </w:r>
          </w:p>
        </w:tc>
        <w:tc>
          <w:tcPr>
            <w:tcW w:type="dxa" w:w="1305"/>
          </w:tcPr>
          <w:p>
            <w:pPr>
              <w:spacing w:after="0"/>
              <w:jc w:val="right"/>
            </w:pPr>
            <w:r>
              <w:rPr>
                <w:sz w:val="16"/>
              </w:rPr>
              <w:t>0.56%</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$15,208,761,493</w:t>
            </w:r>
          </w:p>
        </w:tc>
        <w:tc>
          <w:tcPr>
            <w:tcW w:type="dxa" w:w="1130"/>
          </w:tcPr>
          <w:p>
            <w:pPr>
              <w:spacing w:after="0"/>
              <w:jc w:val="right"/>
            </w:pPr>
            <w:r>
              <w:rPr>
                <w:sz w:val="16"/>
              </w:rPr>
              <w:t>$23,655,163</w:t>
            </w:r>
          </w:p>
        </w:tc>
        <w:tc>
          <w:tcPr>
            <w:tcW w:type="dxa" w:w="1040"/>
          </w:tcPr>
          <w:p>
            <w:pPr>
              <w:spacing w:after="0"/>
              <w:jc w:val="right"/>
            </w:pPr>
            <w:r>
              <w:rPr>
                <w:sz w:val="16"/>
              </w:rPr>
              <w:t>55,442</w:t>
            </w:r>
          </w:p>
        </w:tc>
        <w:tc>
          <w:tcPr>
            <w:tcW w:type="dxa" w:w="1037"/>
          </w:tcPr>
          <w:p>
            <w:pPr>
              <w:spacing w:after="0"/>
              <w:jc w:val="right"/>
            </w:pPr>
            <w:r>
              <w:rPr>
                <w:sz w:val="16"/>
              </w:rPr>
              <w:t>$373</w:t>
            </w:r>
          </w:p>
        </w:tc>
        <w:tc>
          <w:tcPr>
            <w:tcW w:type="dxa" w:w="1126"/>
          </w:tcPr>
          <w:p>
            <w:pPr>
              <w:spacing w:after="0"/>
              <w:jc w:val="right"/>
            </w:pPr>
            <w:r>
              <w:rPr>
                <w:sz w:val="16"/>
              </w:rPr>
              <w:t>$5,152</w:t>
            </w:r>
          </w:p>
        </w:tc>
        <w:tc>
          <w:tcPr>
            <w:tcW w:type="dxa" w:w="1086"/>
          </w:tcPr>
          <w:p>
            <w:pPr>
              <w:spacing w:after="0"/>
              <w:jc w:val="right"/>
            </w:pPr>
            <w:r>
              <w:rPr>
                <w:sz w:val="16"/>
              </w:rPr>
              <w:t>$1,964,942</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$9,773,092</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$261,058</w:t>
            </w:r>
          </w:p>
        </w:tc>
        <w:tc>
          <w:tcPr>
            <w:tcW w:type="dxa" w:w="1086"/>
          </w:tcPr>
          <w:p>
            <w:pPr>
              <w:spacing w:after="0"/>
              <w:jc w:val="right"/>
            </w:pPr>
            <w:r>
              <w:rPr>
                <w:sz w:val="16"/>
              </w:rPr>
              <w:t>n/a</w:t>
            </w:r>
          </w:p>
        </w:tc>
        <w:tc>
          <w:tcPr>
            <w:tcW w:type="dxa" w:w="1305"/>
          </w:tcPr>
          <w:p>
            <w:pPr>
              <w:spacing w:after="0"/>
              <w:jc w:val="right"/>
            </w:pPr>
            <w:r>
              <w:rPr>
                <w:sz w:val="16"/>
              </w:rPr>
              <w:t>2.67% (agriculture)</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$26,039,561,076</w:t>
            </w:r>
          </w:p>
        </w:tc>
        <w:tc>
          <w:tcPr>
            <w:tcW w:type="dxa" w:w="1130"/>
          </w:tcPr>
          <w:p>
            <w:pPr>
              <w:spacing w:after="0"/>
              <w:jc w:val="right"/>
            </w:pPr>
            <w:r>
              <w:rPr>
                <w:sz w:val="16"/>
              </w:rPr>
              <w:t>n/a</w:t>
            </w:r>
          </w:p>
        </w:tc>
        <w:tc>
          <w:tcPr>
            <w:tcW w:type="dxa" w:w="1040"/>
          </w:tcPr>
          <w:p>
            <w:pPr>
              <w:spacing w:after="0"/>
              <w:jc w:val="right"/>
            </w:pPr>
            <w:r>
              <w:rPr>
                <w:sz w:val="16"/>
              </w:rPr>
              <w:t>55,478</w:t>
            </w:r>
          </w:p>
        </w:tc>
        <w:tc>
          <w:tcPr>
            <w:tcW w:type="dxa" w:w="1037"/>
          </w:tcPr>
          <w:p>
            <w:pPr>
              <w:spacing w:after="0"/>
              <w:jc w:val="right"/>
            </w:pPr>
            <w:r>
              <w:rPr>
                <w:sz w:val="16"/>
              </w:rPr>
              <w:t>$281,309</w:t>
            </w:r>
          </w:p>
        </w:tc>
        <w:tc>
          <w:tcPr>
            <w:tcW w:type="dxa" w:w="1126"/>
          </w:tcPr>
          <w:p>
            <w:pPr>
              <w:spacing w:after="0"/>
              <w:jc w:val="right"/>
            </w:pPr>
            <w:r>
              <w:rPr>
                <w:sz w:val="16"/>
              </w:rPr>
              <w:t>n/a</w:t>
            </w:r>
          </w:p>
        </w:tc>
        <w:tc>
          <w:tcPr>
            <w:tcW w:type="dxa" w:w="1086"/>
          </w:tcPr>
          <w:p>
            <w:pPr>
              <w:spacing w:after="0"/>
              <w:jc w:val="right"/>
            </w:pPr>
            <w:r>
              <w:rPr>
                <w:sz w:val="16"/>
              </w:rPr>
              <w:t>$39,740</w:t>
            </w:r>
          </w:p>
        </w:tc>
        <w:tc>
          <w:tcPr>
            <w:tcW w:type="dxa" w:w="1305"/>
          </w:tcPr>
          <w:p>
            <w:pPr>
              <w:spacing w:after="0"/>
              <w:jc w:val="right"/>
            </w:pPr>
            <w:r>
              <w:rPr>
                <w:sz w:val="16"/>
              </w:rPr>
              <w:t>0.00108%</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$15,208,761,493</w:t>
            </w:r>
          </w:p>
        </w:tc>
        <w:tc>
          <w:tcPr>
            <w:tcW w:type="dxa" w:w="1130"/>
          </w:tcPr>
          <w:p>
            <w:pPr>
              <w:spacing w:after="0"/>
              <w:jc w:val="right"/>
            </w:pPr>
            <w:r>
              <w:rPr>
                <w:sz w:val="16"/>
              </w:rPr>
              <w:t>$23,655,163</w:t>
            </w:r>
          </w:p>
        </w:tc>
        <w:tc>
          <w:tcPr>
            <w:tcW w:type="dxa" w:w="1040"/>
          </w:tcPr>
          <w:p>
            <w:pPr>
              <w:spacing w:after="0"/>
              <w:jc w:val="right"/>
            </w:pPr>
            <w:r>
              <w:rPr>
                <w:sz w:val="16"/>
              </w:rPr>
              <w:t>55,442</w:t>
            </w:r>
          </w:p>
        </w:tc>
        <w:tc>
          <w:tcPr>
            <w:tcW w:type="dxa" w:w="1037"/>
          </w:tcPr>
          <w:p>
            <w:pPr>
              <w:spacing w:after="0"/>
              <w:jc w:val="right"/>
            </w:pPr>
            <w:r>
              <w:rPr>
                <w:sz w:val="16"/>
              </w:rPr>
              <w:t>$77,672</w:t>
            </w:r>
          </w:p>
        </w:tc>
        <w:tc>
          <w:tcPr>
            <w:tcW w:type="dxa" w:w="1126"/>
          </w:tcPr>
          <w:p>
            <w:pPr>
              <w:spacing w:after="0"/>
              <w:jc w:val="right"/>
            </w:pPr>
            <w:r>
              <w:rPr>
                <w:sz w:val="16"/>
              </w:rPr>
              <w:t>$1,411</w:t>
            </w:r>
          </w:p>
        </w:tc>
        <w:tc>
          <w:tcPr>
            <w:tcW w:type="dxa" w:w="1086"/>
          </w:tcPr>
          <w:p>
            <w:pPr>
              <w:spacing w:after="0"/>
              <w:jc w:val="right"/>
            </w:pPr>
            <w:r>
              <w:rPr>
                <w:sz w:val="16"/>
              </w:rPr>
              <w:t>$7,668</w:t>
            </w:r>
          </w:p>
        </w:tc>
        <w:tc>
          <w:tcPr>
            <w:tcW w:type="dxa" w:w="1305"/>
          </w:tcPr>
          <w:p>
            <w:pPr>
              <w:spacing w:after="0"/>
              <w:jc w:val="right"/>
            </w:pPr>
            <w:r>
              <w:rPr>
                <w:sz w:val="16"/>
              </w:rPr>
              <w:t>0.000511%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$15,208,761,493</w:t>
            </w:r>
          </w:p>
        </w:tc>
        <w:tc>
          <w:tcPr>
            <w:tcW w:type="dxa" w:w="1130"/>
          </w:tcPr>
          <w:p>
            <w:pPr>
              <w:spacing w:after="0"/>
              <w:jc w:val="right"/>
            </w:pPr>
            <w:r>
              <w:rPr>
                <w:sz w:val="16"/>
              </w:rPr>
              <w:t>$23,655,163</w:t>
            </w:r>
          </w:p>
        </w:tc>
        <w:tc>
          <w:tcPr>
            <w:tcW w:type="dxa" w:w="1040"/>
          </w:tcPr>
          <w:p>
            <w:pPr>
              <w:spacing w:after="0"/>
              <w:jc w:val="right"/>
            </w:pPr>
            <w:r>
              <w:rPr>
                <w:sz w:val="16"/>
              </w:rPr>
              <w:t>55,442</w:t>
            </w:r>
          </w:p>
        </w:tc>
        <w:tc>
          <w:tcPr>
            <w:tcW w:type="dxa" w:w="1037"/>
          </w:tcPr>
          <w:p>
            <w:pPr>
              <w:spacing w:after="0"/>
              <w:jc w:val="right"/>
            </w:pPr>
            <w:r>
              <w:rPr>
                <w:sz w:val="16"/>
              </w:rPr>
              <w:t>under $1</w:t>
            </w:r>
          </w:p>
        </w:tc>
        <w:tc>
          <w:tcPr>
            <w:tcW w:type="dxa" w:w="1126"/>
          </w:tcPr>
          <w:p>
            <w:pPr>
              <w:spacing w:after="0"/>
              <w:jc w:val="right"/>
            </w:pPr>
            <w:r>
              <w:rPr>
                <w:sz w:val="16"/>
              </w:rPr>
              <w:t>$486</w:t>
            </w:r>
          </w:p>
        </w:tc>
        <w:tc>
          <w:tcPr>
            <w:tcW w:type="dxa" w:w="1086"/>
          </w:tcPr>
          <w:p>
            <w:pPr>
              <w:spacing w:after="0"/>
              <w:jc w:val="right"/>
            </w:pPr>
            <w:r>
              <w:rPr>
                <w:sz w:val="16"/>
              </w:rPr>
              <w:t>$25,343</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$15,208,761,493</w:t>
            </w:r>
          </w:p>
        </w:tc>
        <w:tc>
          <w:tcPr>
            <w:tcW w:type="dxa" w:w="1130"/>
          </w:tcPr>
          <w:p>
            <w:pPr>
              <w:spacing w:after="0"/>
              <w:jc w:val="right"/>
            </w:pPr>
            <w:r>
              <w:rPr>
                <w:sz w:val="16"/>
              </w:rPr>
              <w:t>$23,655,163</w:t>
            </w:r>
          </w:p>
        </w:tc>
        <w:tc>
          <w:tcPr>
            <w:tcW w:type="dxa" w:w="1040"/>
          </w:tcPr>
          <w:p>
            <w:pPr>
              <w:spacing w:after="0"/>
              <w:jc w:val="right"/>
            </w:pPr>
            <w:r>
              <w:rPr>
                <w:sz w:val="16"/>
              </w:rPr>
              <w:t>55,442</w:t>
            </w:r>
          </w:p>
        </w:tc>
        <w:tc>
          <w:tcPr>
            <w:tcW w:type="dxa" w:w="1037"/>
          </w:tcPr>
          <w:p>
            <w:pPr>
              <w:spacing w:after="0"/>
              <w:jc w:val="right"/>
            </w:pPr>
            <w:r>
              <w:rPr>
                <w:sz w:val="16"/>
              </w:rPr>
              <w:t>$5,741,835</w:t>
            </w:r>
          </w:p>
        </w:tc>
        <w:tc>
          <w:tcPr>
            <w:tcW w:type="dxa" w:w="1126"/>
          </w:tcPr>
          <w:p>
            <w:pPr>
              <w:spacing w:after="0"/>
              <w:jc w:val="right"/>
            </w:pPr>
            <w:r>
              <w:rPr>
                <w:sz w:val="16"/>
              </w:rPr>
              <w:t>$97,305</w:t>
            </w:r>
          </w:p>
        </w:tc>
        <w:tc>
          <w:tcPr>
            <w:tcW w:type="dxa" w:w="1086"/>
          </w:tcPr>
          <w:p>
            <w:pPr>
              <w:spacing w:after="0"/>
              <w:jc w:val="right"/>
            </w:pPr>
            <w:r>
              <w:rPr>
                <w:sz w:val="16"/>
              </w:rPr>
              <w:t>$84,373</w:t>
            </w:r>
          </w:p>
        </w:tc>
        <w:tc>
          <w:tcPr>
            <w:tcW w:type="dxa" w:w="1305"/>
          </w:tcPr>
          <w:p>
            <w:pPr>
              <w:spacing w:after="0"/>
              <w:jc w:val="right"/>
            </w:pPr>
            <w:r>
              <w:rPr>
                <w:sz w:val="16"/>
              </w:rPr>
              <w:t>0.0378%</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$15,137,346,178</w:t>
            </w:r>
          </w:p>
        </w:tc>
        <w:tc>
          <w:tcPr>
            <w:tcW w:type="dxa" w:w="1130"/>
          </w:tcPr>
          <w:p>
            <w:pPr>
              <w:spacing w:after="0"/>
              <w:jc w:val="right"/>
            </w:pPr>
            <w:r>
              <w:rPr>
                <w:sz w:val="16"/>
              </w:rPr>
              <w:t>n/a</w:t>
            </w:r>
          </w:p>
        </w:tc>
        <w:tc>
          <w:tcPr>
            <w:tcW w:type="dxa" w:w="1040"/>
          </w:tcPr>
          <w:p>
            <w:pPr>
              <w:spacing w:after="0"/>
              <w:jc w:val="right"/>
            </w:pPr>
            <w:r>
              <w:rPr>
                <w:sz w:val="16"/>
              </w:rPr>
              <w:t>55,291</w:t>
            </w:r>
          </w:p>
        </w:tc>
        <w:tc>
          <w:tcPr>
            <w:tcW w:type="dxa" w:w="1037"/>
          </w:tcPr>
          <w:p>
            <w:pPr>
              <w:spacing w:after="0"/>
              <w:jc w:val="right"/>
            </w:pPr>
            <w:r>
              <w:rPr>
                <w:sz w:val="16"/>
              </w:rPr>
              <w:t>$1,077,560</w:t>
            </w:r>
          </w:p>
        </w:tc>
        <w:tc>
          <w:tcPr>
            <w:tcW w:type="dxa" w:w="1126"/>
          </w:tcPr>
          <w:p>
            <w:pPr>
              <w:spacing w:after="0"/>
              <w:jc w:val="right"/>
            </w:pPr>
            <w:r>
              <w:rPr>
                <w:sz w:val="16"/>
              </w:rPr>
              <w:t>n/a</w:t>
            </w:r>
          </w:p>
        </w:tc>
        <w:tc>
          <w:tcPr>
            <w:tcW w:type="dxa" w:w="1086"/>
          </w:tcPr>
          <w:p>
            <w:pPr>
              <w:spacing w:after="0"/>
              <w:jc w:val="right"/>
            </w:pPr>
            <w:r>
              <w:rPr>
                <w:sz w:val="16"/>
              </w:rPr>
              <w:t>$45,446</w:t>
            </w:r>
          </w:p>
        </w:tc>
        <w:tc>
          <w:tcPr>
            <w:tcW w:type="dxa" w:w="1305"/>
          </w:tcPr>
          <w:p>
            <w:pPr>
              <w:spacing w:after="0"/>
              <w:jc w:val="right"/>
            </w:pPr>
            <w:r>
              <w:rPr>
                <w:sz w:val="16"/>
              </w:rPr>
              <w:t>0.00712%</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$15,109,568,949</w:t>
            </w:r>
          </w:p>
        </w:tc>
        <w:tc>
          <w:tcPr>
            <w:tcW w:type="dxa" w:w="1130"/>
          </w:tcPr>
          <w:p>
            <w:pPr>
              <w:spacing w:after="0"/>
              <w:jc w:val="right"/>
            </w:pPr>
            <w:r>
              <w:rPr>
                <w:sz w:val="16"/>
              </w:rPr>
              <w:t>$132,428</w:t>
            </w:r>
          </w:p>
        </w:tc>
        <w:tc>
          <w:tcPr>
            <w:tcW w:type="dxa" w:w="1040"/>
          </w:tcPr>
          <w:p>
            <w:pPr>
              <w:spacing w:after="0"/>
              <w:jc w:val="right"/>
            </w:pPr>
            <w:r>
              <w:rPr>
                <w:sz w:val="16"/>
              </w:rPr>
              <w:t>913</w:t>
            </w:r>
          </w:p>
        </w:tc>
        <w:tc>
          <w:tcPr>
            <w:tcW w:type="dxa" w:w="1037"/>
          </w:tcPr>
          <w:p>
            <w:pPr>
              <w:spacing w:after="0"/>
              <w:jc w:val="right"/>
            </w:pPr>
            <w:r>
              <w:rPr>
                <w:sz w:val="16"/>
              </w:rPr>
              <w:t>$6,225,378</w:t>
            </w:r>
          </w:p>
        </w:tc>
        <w:tc>
          <w:tcPr>
            <w:tcW w:type="dxa" w:w="1126"/>
          </w:tcPr>
          <w:p>
            <w:pPr>
              <w:spacing w:after="0"/>
              <w:jc w:val="right"/>
            </w:pPr>
            <w:r>
              <w:rPr>
                <w:sz w:val="16"/>
              </w:rPr>
              <w:t>under $1</w:t>
            </w:r>
          </w:p>
        </w:tc>
        <w:tc>
          <w:tcPr>
            <w:tcW w:type="dxa" w:w="1086"/>
          </w:tcPr>
          <w:p>
            <w:pPr>
              <w:spacing w:after="0"/>
              <w:jc w:val="right"/>
            </w:pPr>
            <w:r>
              <w:rPr>
                <w:sz w:val="16"/>
              </w:rPr>
              <w:t>$4,368</w:t>
            </w:r>
          </w:p>
        </w:tc>
        <w:tc>
          <w:tcPr>
            <w:tcW w:type="dxa" w:w="1305"/>
          </w:tcPr>
          <w:p>
            <w:pPr>
              <w:spacing w:after="0"/>
              <w:jc w:val="right"/>
            </w:pPr>
            <w:r>
              <w:rPr>
                <w:sz w:val="16"/>
              </w:rPr>
              <w:t>n/a (see note)</w:t>
            </w:r>
          </w:p>
        </w:tc>
        <w:tc>
          <w:tcPr>
            <w:tcW w:type="dxa" w:w="1154"/>
          </w:tcPr>
          <w:p>
            <w:pPr>
              <w:spacing w:after="0"/>
              <w:jc w:val="right"/>
            </w:pPr>
          </w:p>
        </w:tc>
        <w:tc>
          <w:tcPr>
            <w:tcW w:type="dxa" w:w="1065"/>
          </w:tcPr>
          <w:p>
            <w:pPr>
              <w:spacing w:after="0"/>
              <w:jc w:val="right"/>
            </w:pPr>
          </w:p>
        </w:tc>
        <w:tc>
          <w:tcPr>
            <w:tcW w:type="dxa" w:w="1321"/>
          </w:tcPr>
          <w:p>
            <w:pPr>
              <w:spacing w:after="0"/>
              <w:jc w:val="right"/>
            </w:pPr>
            <w:r>
              <w:rPr>
                <w:sz w:val="16"/>
              </w:rPr>
              <w:t>$6,043,922.21</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$554,166,542</w:t>
            </w:r>
          </w:p>
        </w:tc>
        <w:tc>
          <w:tcPr>
            <w:tcW w:type="dxa" w:w="1130"/>
          </w:tcPr>
          <w:p>
            <w:pPr>
              <w:spacing w:after="0"/>
              <w:jc w:val="right"/>
            </w:pPr>
            <w:r>
              <w:rPr>
                <w:sz w:val="16"/>
              </w:rPr>
              <w:t>n/a</w:t>
            </w:r>
          </w:p>
        </w:tc>
        <w:tc>
          <w:tcPr>
            <w:tcW w:type="dxa" w:w="1040"/>
          </w:tcPr>
          <w:p>
            <w:pPr>
              <w:spacing w:after="0"/>
              <w:jc w:val="right"/>
            </w:pPr>
            <w:r>
              <w:rPr>
                <w:sz w:val="16"/>
              </w:rPr>
              <w:t>1,886</w:t>
            </w:r>
          </w:p>
        </w:tc>
        <w:tc>
          <w:tcPr>
            <w:tcW w:type="dxa" w:w="1037"/>
          </w:tcPr>
          <w:p>
            <w:pPr>
              <w:spacing w:after="0"/>
              <w:jc w:val="right"/>
            </w:pPr>
            <w:r>
              <w:rPr>
                <w:sz w:val="16"/>
              </w:rPr>
              <w:t>$3,209</w:t>
            </w:r>
          </w:p>
        </w:tc>
        <w:tc>
          <w:tcPr>
            <w:tcW w:type="dxa" w:w="1126"/>
          </w:tcPr>
          <w:p>
            <w:pPr>
              <w:spacing w:after="0"/>
              <w:jc w:val="right"/>
            </w:pPr>
            <w:r>
              <w:rPr>
                <w:sz w:val="16"/>
              </w:rPr>
              <w:t>n/a</w:t>
            </w:r>
          </w:p>
        </w:tc>
        <w:tc>
          <w:tcPr>
            <w:tcW w:type="dxa" w:w="1086"/>
          </w:tcPr>
          <w:p>
            <w:pPr>
              <w:spacing w:after="0"/>
              <w:jc w:val="right"/>
            </w:pPr>
            <w:r>
              <w:rPr>
                <w:sz w:val="16"/>
              </w:rPr>
              <w:t>$1,323</w:t>
            </w:r>
          </w:p>
        </w:tc>
        <w:tc>
          <w:tcPr>
            <w:tcW w:type="dxa" w:w="1305"/>
          </w:tcPr>
          <w:p>
            <w:pPr>
              <w:spacing w:after="0"/>
              <w:jc w:val="right"/>
            </w:pPr>
            <w:r>
              <w:rPr>
                <w:sz w:val="16"/>
              </w:rPr>
              <w:t>0.000579%</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$15,208,761,493</w:t>
            </w:r>
          </w:p>
        </w:tc>
        <w:tc>
          <w:tcPr>
            <w:tcW w:type="dxa" w:w="1130"/>
          </w:tcPr>
          <w:p>
            <w:pPr>
              <w:spacing w:after="0"/>
              <w:jc w:val="right"/>
            </w:pPr>
            <w:r>
              <w:rPr>
                <w:sz w:val="16"/>
              </w:rPr>
              <w:t>n/a</w:t>
            </w:r>
          </w:p>
        </w:tc>
        <w:tc>
          <w:tcPr>
            <w:tcW w:type="dxa" w:w="1040"/>
          </w:tcPr>
          <w:p>
            <w:pPr>
              <w:spacing w:after="0"/>
              <w:jc w:val="right"/>
            </w:pPr>
            <w:r>
              <w:rPr>
                <w:sz w:val="16"/>
              </w:rPr>
              <w:t>55,442</w:t>
            </w:r>
          </w:p>
        </w:tc>
        <w:tc>
          <w:tcPr>
            <w:tcW w:type="dxa" w:w="1037"/>
          </w:tcPr>
          <w:p>
            <w:pPr>
              <w:spacing w:after="0"/>
              <w:jc w:val="right"/>
            </w:pPr>
            <w:r>
              <w:rPr>
                <w:sz w:val="16"/>
              </w:rPr>
              <w:t>$15,492</w:t>
            </w:r>
          </w:p>
        </w:tc>
        <w:tc>
          <w:tcPr>
            <w:tcW w:type="dxa" w:w="1126"/>
          </w:tcPr>
          <w:p>
            <w:pPr>
              <w:spacing w:after="0"/>
              <w:jc w:val="right"/>
            </w:pPr>
            <w:r>
              <w:rPr>
                <w:sz w:val="16"/>
              </w:rPr>
              <w:t>n/a</w:t>
            </w:r>
          </w:p>
        </w:tc>
        <w:tc>
          <w:tcPr>
            <w:tcW w:type="dxa" w:w="1086"/>
          </w:tcPr>
          <w:p>
            <w:pPr>
              <w:spacing w:after="0"/>
              <w:jc w:val="right"/>
            </w:pPr>
            <w:r>
              <w:rPr>
                <w:sz w:val="16"/>
              </w:rPr>
              <w:t>$831,786</w:t>
            </w:r>
          </w:p>
        </w:tc>
        <w:tc>
          <w:tcPr>
            <w:tcW w:type="dxa" w:w="1305"/>
          </w:tcPr>
          <w:p>
            <w:pPr>
              <w:spacing w:after="0"/>
              <w:jc w:val="right"/>
            </w:pPr>
            <w:r>
              <w:rPr>
                <w:sz w:val="16"/>
              </w:rPr>
              <w:t>0.000102%</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$15,208,761,493</w:t>
            </w:r>
          </w:p>
        </w:tc>
        <w:tc>
          <w:tcPr>
            <w:tcW w:type="dxa" w:w="1130"/>
          </w:tcPr>
          <w:p>
            <w:pPr>
              <w:spacing w:after="0"/>
              <w:jc w:val="right"/>
            </w:pPr>
            <w:r>
              <w:rPr>
                <w:sz w:val="16"/>
              </w:rPr>
              <w:t>$23,655,163</w:t>
            </w:r>
          </w:p>
        </w:tc>
        <w:tc>
          <w:tcPr>
            <w:tcW w:type="dxa" w:w="1040"/>
          </w:tcPr>
          <w:p>
            <w:pPr>
              <w:spacing w:after="0"/>
              <w:jc w:val="right"/>
            </w:pPr>
            <w:r>
              <w:rPr>
                <w:sz w:val="16"/>
              </w:rPr>
              <w:t>55,442</w:t>
            </w:r>
          </w:p>
        </w:tc>
        <w:tc>
          <w:tcPr>
            <w:tcW w:type="dxa" w:w="1037"/>
          </w:tcPr>
          <w:p>
            <w:pPr>
              <w:spacing w:after="0"/>
              <w:jc w:val="right"/>
            </w:pPr>
            <w:r>
              <w:rPr>
                <w:sz w:val="16"/>
              </w:rPr>
              <w:t>$5,437</w:t>
            </w:r>
          </w:p>
        </w:tc>
        <w:tc>
          <w:tcPr>
            <w:tcW w:type="dxa" w:w="1126"/>
          </w:tcPr>
          <w:p>
            <w:pPr>
              <w:spacing w:after="0"/>
              <w:jc w:val="right"/>
            </w:pPr>
            <w:r>
              <w:rPr>
                <w:sz w:val="16"/>
              </w:rPr>
              <w:t>$130</w:t>
            </w:r>
          </w:p>
        </w:tc>
        <w:tc>
          <w:tcPr>
            <w:tcW w:type="dxa" w:w="1086"/>
          </w:tcPr>
          <w:p>
            <w:pPr>
              <w:spacing w:after="0"/>
              <w:jc w:val="right"/>
            </w:pPr>
            <w:r>
              <w:rPr>
                <w:sz w:val="16"/>
              </w:rPr>
              <w:t>$193,698</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$15,208,761,493</w:t>
            </w:r>
          </w:p>
        </w:tc>
        <w:tc>
          <w:tcPr>
            <w:tcW w:type="dxa" w:w="1130"/>
          </w:tcPr>
          <w:p>
            <w:pPr>
              <w:spacing w:after="0"/>
              <w:jc w:val="right"/>
            </w:pPr>
            <w:r>
              <w:rPr>
                <w:sz w:val="16"/>
              </w:rPr>
              <w:t>$23,655,163</w:t>
            </w:r>
          </w:p>
        </w:tc>
        <w:tc>
          <w:tcPr>
            <w:tcW w:type="dxa" w:w="1040"/>
          </w:tcPr>
          <w:p>
            <w:pPr>
              <w:spacing w:after="0"/>
              <w:jc w:val="right"/>
            </w:pPr>
            <w:r>
              <w:rPr>
                <w:sz w:val="16"/>
              </w:rPr>
              <w:t>55,442</w:t>
            </w:r>
          </w:p>
        </w:tc>
        <w:tc>
          <w:tcPr>
            <w:tcW w:type="dxa" w:w="1037"/>
          </w:tcPr>
          <w:p>
            <w:pPr>
              <w:spacing w:after="0"/>
              <w:jc w:val="right"/>
            </w:pPr>
            <w:r>
              <w:rPr>
                <w:sz w:val="16"/>
              </w:rPr>
              <w:t>$49,263</w:t>
            </w:r>
          </w:p>
        </w:tc>
        <w:tc>
          <w:tcPr>
            <w:tcW w:type="dxa" w:w="1126"/>
          </w:tcPr>
          <w:p>
            <w:pPr>
              <w:spacing w:after="0"/>
              <w:jc w:val="right"/>
            </w:pPr>
            <w:r>
              <w:rPr>
                <w:sz w:val="16"/>
              </w:rPr>
              <w:t>$46</w:t>
            </w:r>
          </w:p>
        </w:tc>
        <w:tc>
          <w:tcPr>
            <w:tcW w:type="dxa" w:w="1086"/>
          </w:tcPr>
          <w:p>
            <w:pPr>
              <w:spacing w:after="0"/>
              <w:jc w:val="right"/>
            </w:pPr>
            <w:r>
              <w:rPr>
                <w:sz w:val="16"/>
              </w:rPr>
              <w:t>$120,136</w:t>
            </w:r>
          </w:p>
        </w:tc>
        <w:tc>
          <w:tcPr>
            <w:tcW w:type="dxa" w:w="1305"/>
          </w:tcPr>
          <w:p>
            <w:pPr>
              <w:spacing w:after="0"/>
              <w:jc w:val="right"/>
            </w:pPr>
            <w:r>
              <w:rPr>
                <w:sz w:val="16"/>
              </w:rPr>
              <w:t>0.000324%</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0"/>
          </w:tcPr>
          <w:p>
            <w:pPr>
              <w:spacing w:after="0"/>
              <w:jc w:val="right"/>
            </w:pPr>
            <w:r>
              <w:rPr>
                <w:sz w:val="16"/>
              </w:rPr>
              <w:t>n/a</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86"/>
          </w:tcPr>
          <w:p>
            <w:pPr>
              <w:spacing w:after="0"/>
              <w:jc w:val="right"/>
            </w:pPr>
            <w:r>
              <w:rPr>
                <w:sz w:val="16"/>
              </w:rPr>
              <w:t>n/a</w:t>
            </w: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$1,976,877,540</w:t>
            </w:r>
          </w:p>
        </w:tc>
        <w:tc>
          <w:tcPr>
            <w:tcW w:type="dxa" w:w="1130"/>
          </w:tcPr>
          <w:p>
            <w:pPr>
              <w:spacing w:after="0"/>
              <w:jc w:val="right"/>
            </w:pPr>
            <w:r>
              <w:rPr>
                <w:sz w:val="16"/>
              </w:rPr>
              <w:t>$5,322,236</w:t>
            </w:r>
          </w:p>
        </w:tc>
        <w:tc>
          <w:tcPr>
            <w:tcW w:type="dxa" w:w="1040"/>
          </w:tcPr>
          <w:p>
            <w:pPr>
              <w:spacing w:after="0"/>
              <w:jc w:val="right"/>
            </w:pPr>
            <w:r>
              <w:rPr>
                <w:sz w:val="16"/>
              </w:rPr>
              <w:t>9,604</w:t>
            </w:r>
          </w:p>
        </w:tc>
        <w:tc>
          <w:tcPr>
            <w:tcW w:type="dxa" w:w="1037"/>
          </w:tcPr>
          <w:p>
            <w:pPr>
              <w:spacing w:after="0"/>
              <w:jc w:val="right"/>
            </w:pPr>
            <w:r>
              <w:rPr>
                <w:sz w:val="16"/>
              </w:rPr>
              <w:t>$3,268</w:t>
            </w:r>
          </w:p>
        </w:tc>
        <w:tc>
          <w:tcPr>
            <w:tcW w:type="dxa" w:w="1126"/>
          </w:tcPr>
          <w:p>
            <w:pPr>
              <w:spacing w:after="0"/>
              <w:jc w:val="right"/>
            </w:pPr>
            <w:r>
              <w:rPr>
                <w:sz w:val="16"/>
              </w:rPr>
              <w:t>$3</w:t>
            </w:r>
          </w:p>
        </w:tc>
        <w:tc>
          <w:tcPr>
            <w:tcW w:type="dxa" w:w="1086"/>
          </w:tcPr>
          <w:p>
            <w:pPr>
              <w:spacing w:after="0"/>
              <w:jc w:val="right"/>
            </w:pPr>
            <w:r>
              <w:rPr>
                <w:sz w:val="16"/>
              </w:rPr>
              <w:t>$470</w:t>
            </w:r>
          </w:p>
        </w:tc>
        <w:tc>
          <w:tcPr>
            <w:tcW w:type="dxa" w:w="1305"/>
          </w:tcPr>
          <w:p>
            <w:pPr>
              <w:spacing w:after="0"/>
              <w:jc w:val="right"/>
            </w:pPr>
            <w:r>
              <w:rPr>
                <w:sz w:val="16"/>
              </w:rPr>
              <w:t>0.000165%</w:t>
            </w:r>
          </w:p>
        </w:tc>
        <w:tc>
          <w:tcPr>
            <w:tcW w:type="dxa" w:w="1154"/>
          </w:tcPr>
          <w:p>
            <w:pPr>
              <w:spacing w:after="0"/>
              <w:jc w:val="right"/>
            </w:pPr>
          </w:p>
        </w:tc>
        <w:tc>
          <w:tcPr>
            <w:tcW w:type="dxa" w:w="1065"/>
          </w:tcPr>
          <w:p>
            <w:pPr>
              <w:spacing w:after="0"/>
              <w:jc w:val="right"/>
            </w:pPr>
          </w:p>
        </w:tc>
        <w:tc>
          <w:tcPr>
            <w:tcW w:type="dxa" w:w="1321"/>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$15,208,761,493</w:t>
            </w:r>
          </w:p>
        </w:tc>
        <w:tc>
          <w:tcPr>
            <w:tcW w:type="dxa" w:w="1130"/>
          </w:tcPr>
          <w:p>
            <w:pPr>
              <w:spacing w:after="0"/>
              <w:jc w:val="right"/>
            </w:pPr>
            <w:r>
              <w:rPr>
                <w:sz w:val="16"/>
              </w:rPr>
              <w:t>$23,655,163</w:t>
            </w:r>
          </w:p>
        </w:tc>
        <w:tc>
          <w:tcPr>
            <w:tcW w:type="dxa" w:w="1040"/>
          </w:tcPr>
          <w:p>
            <w:pPr>
              <w:spacing w:after="0"/>
              <w:jc w:val="right"/>
            </w:pPr>
            <w:r>
              <w:rPr>
                <w:sz w:val="16"/>
              </w:rPr>
              <w:t>55,442</w:t>
            </w:r>
          </w:p>
        </w:tc>
        <w:tc>
          <w:tcPr>
            <w:tcW w:type="dxa" w:w="1037"/>
          </w:tcPr>
          <w:p>
            <w:pPr>
              <w:spacing w:after="0"/>
              <w:jc w:val="right"/>
            </w:pPr>
            <w:r>
              <w:rPr>
                <w:sz w:val="16"/>
              </w:rPr>
              <w:t>$277,600</w:t>
            </w:r>
          </w:p>
        </w:tc>
        <w:tc>
          <w:tcPr>
            <w:tcW w:type="dxa" w:w="1126"/>
          </w:tcPr>
          <w:p>
            <w:pPr>
              <w:spacing w:after="0"/>
              <w:jc w:val="right"/>
            </w:pPr>
            <w:r>
              <w:rPr>
                <w:sz w:val="16"/>
              </w:rPr>
              <w:t>$15</w:t>
            </w:r>
          </w:p>
        </w:tc>
        <w:tc>
          <w:tcPr>
            <w:tcW w:type="dxa" w:w="1086"/>
          </w:tcPr>
          <w:p>
            <w:pPr>
              <w:spacing w:after="0"/>
              <w:jc w:val="right"/>
            </w:pPr>
            <w:r>
              <w:rPr>
                <w:sz w:val="16"/>
              </w:rPr>
              <w:t>$559,924</w:t>
            </w:r>
          </w:p>
        </w:tc>
        <w:tc>
          <w:tcPr>
            <w:tcW w:type="dxa" w:w="1305"/>
          </w:tcPr>
          <w:p>
            <w:pPr>
              <w:spacing w:after="0"/>
              <w:jc w:val="right"/>
            </w:pPr>
            <w:r>
              <w:rPr>
                <w:sz w:val="16"/>
              </w:rPr>
              <w:t>0.00183%</w:t>
            </w:r>
          </w:p>
        </w:tc>
        <w:tc>
          <w:tcPr>
            <w:tcW w:type="dxa" w:w="1154"/>
          </w:tcPr>
          <w:p>
            <w:pPr>
              <w:spacing w:after="0"/>
              <w:jc w:val="right"/>
            </w:pPr>
          </w:p>
        </w:tc>
        <w:tc>
          <w:tcPr>
            <w:tcW w:type="dxa" w:w="1065"/>
          </w:tcPr>
          <w:p>
            <w:pPr>
              <w:spacing w:after="0"/>
              <w:jc w:val="right"/>
            </w:pPr>
            <w:r>
              <w:rPr>
                <w:sz w:val="16"/>
              </w:rPr>
              <w:t>$0</w:t>
            </w:r>
          </w:p>
        </w:tc>
        <w:tc>
          <w:tcPr>
            <w:tcW w:type="dxa" w:w="1321"/>
          </w:tcPr>
          <w:p>
            <w:pPr>
              <w:spacing w:after="0"/>
              <w:jc w:val="right"/>
            </w:pP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2024-01-28 (Storm Events through 2026-06-30): 7 county-coded records, 0 with a damage value recorded (including $0), $0; 55 zone-level records, 8 with a damage value recorded (including $0), $0 reported for the zone; Public Assistance: $6,043,922.21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55,442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$15,208,761,493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$23,655,163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$16,089,675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$3,882,469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Sedgwick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Unknown (community ID Unknown in FEMA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879"/>
        <w:gridCol w:w="1336"/>
        <w:gridCol w:w="1200"/>
        <w:gridCol w:w="1200"/>
        <w:gridCol w:w="1200"/>
        <w:gridCol w:w="1200"/>
        <w:gridCol w:w="1200"/>
        <w:gridCol w:w="1200"/>
        <w:gridCol w:w="1336"/>
        <w:gridCol w:w="2360"/>
      </w:tblGrid>
      <w:tr>
        <w:trPr>
          <w:cantSplit/>
          <w:tblHeader/>
        </w:trPr>
        <w:tc>
          <w:tcPr>
            <w:tcW w:type="dxa" w:w="1879"/>
            <w:shd w:val="clear" w:color="auto" w:fill="E8E8E8"/>
          </w:tcPr>
          <w:p>
            <w:pPr>
              <w:spacing w:after="0"/>
              <w:jc w:val="left"/>
            </w:pPr>
            <w:r>
              <w:rPr>
                <w:b/>
                <w:sz w:val="16"/>
              </w:rPr>
              <w:t>Jurisdiction</w:t>
            </w:r>
          </w:p>
        </w:tc>
        <w:tc>
          <w:tcPr>
            <w:tcW w:type="dxa" w:w="1336"/>
            <w:shd w:val="clear" w:color="auto" w:fill="E8E8E8"/>
          </w:tcPr>
          <w:p>
            <w:pPr>
              <w:spacing w:after="0"/>
              <w:jc w:val="left"/>
            </w:pPr>
            <w:r>
              <w:rPr>
                <w:b/>
                <w:sz w:val="16"/>
              </w:rPr>
              <w:t>NFIP community ID</w:t>
            </w:r>
          </w:p>
        </w:tc>
        <w:tc>
          <w:tcPr>
            <w:tcW w:type="dxa" w:w="1200"/>
            <w:shd w:val="clear" w:color="auto" w:fill="E8E8E8"/>
          </w:tcPr>
          <w:p>
            <w:pPr>
              <w:spacing w:after="0"/>
              <w:jc w:val="right"/>
            </w:pPr>
            <w:r>
              <w:rPr>
                <w:b/>
                <w:sz w:val="16"/>
              </w:rPr>
              <w:t>RL, FMA</w:t>
            </w:r>
          </w:p>
          <w:p>
            <w:pPr>
              <w:spacing w:after="0"/>
              <w:jc w:val="right"/>
            </w:pPr>
            <w:r>
              <w:rPr>
                <w:i/>
                <w:color w:val="555555"/>
                <w:sz w:val="14"/>
              </w:rPr>
              <w:t>properties</w:t>
            </w:r>
          </w:p>
        </w:tc>
        <w:tc>
          <w:tcPr>
            <w:tcW w:type="dxa" w:w="1200"/>
            <w:shd w:val="clear" w:color="auto" w:fill="E8E8E8"/>
          </w:tcPr>
          <w:p>
            <w:pPr>
              <w:spacing w:after="0"/>
              <w:jc w:val="right"/>
            </w:pPr>
            <w:r>
              <w:rPr>
                <w:b/>
                <w:sz w:val="16"/>
              </w:rPr>
              <w:t>SRL, FMA</w:t>
            </w:r>
          </w:p>
          <w:p>
            <w:pPr>
              <w:spacing w:after="0"/>
              <w:jc w:val="right"/>
            </w:pPr>
            <w:r>
              <w:rPr>
                <w:i/>
                <w:color w:val="555555"/>
                <w:sz w:val="14"/>
              </w:rPr>
              <w:t>properties</w:t>
            </w:r>
          </w:p>
        </w:tc>
        <w:tc>
          <w:tcPr>
            <w:tcW w:type="dxa" w:w="1200"/>
            <w:shd w:val="clear" w:color="auto" w:fill="E8E8E8"/>
          </w:tcPr>
          <w:p>
            <w:pPr>
              <w:spacing w:after="0"/>
              <w:jc w:val="right"/>
            </w:pPr>
            <w:r>
              <w:rPr>
                <w:b/>
                <w:sz w:val="16"/>
              </w:rPr>
              <w:t>RL, NFIP</w:t>
            </w:r>
          </w:p>
          <w:p>
            <w:pPr>
              <w:spacing w:after="0"/>
              <w:jc w:val="right"/>
            </w:pPr>
            <w:r>
              <w:rPr>
                <w:i/>
                <w:color w:val="555555"/>
                <w:sz w:val="14"/>
              </w:rPr>
              <w:t>properties</w:t>
            </w:r>
          </w:p>
        </w:tc>
        <w:tc>
          <w:tcPr>
            <w:tcW w:type="dxa" w:w="1200"/>
            <w:shd w:val="clear" w:color="auto" w:fill="E8E8E8"/>
          </w:tcPr>
          <w:p>
            <w:pPr>
              <w:spacing w:after="0"/>
              <w:jc w:val="right"/>
            </w:pPr>
            <w:r>
              <w:rPr>
                <w:b/>
                <w:sz w:val="16"/>
              </w:rPr>
              <w:t>SRL, NFIP</w:t>
            </w:r>
          </w:p>
          <w:p>
            <w:pPr>
              <w:spacing w:after="0"/>
              <w:jc w:val="right"/>
            </w:pPr>
            <w:r>
              <w:rPr>
                <w:i/>
                <w:color w:val="555555"/>
                <w:sz w:val="14"/>
              </w:rPr>
              <w:t>properties</w:t>
            </w:r>
          </w:p>
        </w:tc>
        <w:tc>
          <w:tcPr>
            <w:tcW w:type="dxa" w:w="12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00"/>
            <w:shd w:val="clear" w:color="auto" w:fill="E8E8E8"/>
          </w:tcPr>
          <w:p>
            <w:pPr>
              <w:spacing w:after="0"/>
              <w:jc w:val="right"/>
            </w:pPr>
            <w:r>
              <w:rPr>
                <w:b/>
                <w:sz w:val="16"/>
              </w:rPr>
              <w:t>Mitigated</w:t>
            </w:r>
          </w:p>
          <w:p>
            <w:pPr>
              <w:spacing w:after="0"/>
              <w:jc w:val="right"/>
            </w:pPr>
            <w:r>
              <w:rPr>
                <w:i/>
                <w:color w:val="555555"/>
                <w:sz w:val="14"/>
              </w:rPr>
              <w:t>properties</w:t>
            </w:r>
          </w:p>
        </w:tc>
        <w:tc>
          <w:tcPr>
            <w:tcW w:type="dxa" w:w="133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360"/>
            <w:shd w:val="clear" w:color="auto" w:fill="E8E8E8"/>
          </w:tcPr>
          <w:p>
            <w:pPr>
              <w:spacing w:after="0"/>
              <w:jc w:val="left"/>
            </w:pPr>
            <w:r>
              <w:rPr>
                <w:b/>
                <w:sz w:val="16"/>
              </w:rPr>
              <w:t>Note</w:t>
            </w:r>
          </w:p>
        </w:tc>
      </w:tr>
      <w:tr>
        <w:trPr>
          <w:cantSplit/>
        </w:trPr>
        <w:tc>
          <w:tcPr>
            <w:tcW w:type="dxa" w:w="1879"/>
          </w:tcPr>
          <w:p>
            <w:pPr>
              <w:spacing w:after="0"/>
              <w:jc w:val="left"/>
            </w:pPr>
            <w:r>
              <w:rPr>
                <w:sz w:val="16"/>
              </w:rPr>
              <w:t>Hancock County</w:t>
            </w:r>
          </w:p>
        </w:tc>
        <w:tc>
          <w:tcPr>
            <w:tcW w:type="dxa" w:w="1336"/>
          </w:tcPr>
          <w:p>
            <w:pPr>
              <w:spacing w:after="0"/>
              <w:jc w:val="left"/>
            </w:pPr>
            <w:r>
              <w:rPr>
                <w:sz w:val="16"/>
              </w:rPr>
              <w:t>231042</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r>
              <w:rPr>
                <w:sz w:val="16"/>
              </w:rPr>
              <w:t>shared NFIP community; count covers the joint community</w:t>
            </w:r>
          </w:p>
        </w:tc>
      </w:tr>
      <w:tr>
        <w:trPr>
          <w:cantSplit/>
        </w:trPr>
        <w:tc>
          <w:tcPr>
            <w:tcW w:type="dxa" w:w="1879"/>
          </w:tcPr>
          <w:p>
            <w:pPr>
              <w:spacing w:after="0"/>
              <w:jc w:val="left"/>
            </w:pPr>
            <w:r>
              <w:rPr>
                <w:sz w:val="16"/>
              </w:rPr>
              <w:t>Ellsworth city</w:t>
            </w:r>
          </w:p>
        </w:tc>
        <w:tc>
          <w:tcPr>
            <w:tcW w:type="dxa" w:w="1336"/>
          </w:tcPr>
          <w:p>
            <w:pPr>
              <w:spacing w:after="0"/>
              <w:jc w:val="left"/>
            </w:pPr>
            <w:r>
              <w:rPr>
                <w:sz w:val="16"/>
              </w:rPr>
              <w:t>230066</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Amherst town</w:t>
            </w:r>
          </w:p>
        </w:tc>
        <w:tc>
          <w:tcPr>
            <w:tcW w:type="dxa" w:w="1336"/>
          </w:tcPr>
          <w:p>
            <w:pPr>
              <w:spacing w:after="0"/>
              <w:jc w:val="left"/>
            </w:pPr>
            <w:r>
              <w:rPr>
                <w:sz w:val="16"/>
              </w:rPr>
              <w:t>230272</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Aurora town</w:t>
            </w:r>
          </w:p>
        </w:tc>
        <w:tc>
          <w:tcPr>
            <w:tcW w:type="dxa" w:w="1336"/>
          </w:tcPr>
          <w:p>
            <w:pPr>
              <w:spacing w:after="0"/>
              <w:jc w:val="left"/>
            </w:pPr>
            <w:r>
              <w:rPr>
                <w:sz w:val="16"/>
              </w:rPr>
              <w:t>230273</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Bar Harbor town</w:t>
            </w:r>
          </w:p>
        </w:tc>
        <w:tc>
          <w:tcPr>
            <w:tcW w:type="dxa" w:w="1336"/>
          </w:tcPr>
          <w:p>
            <w:pPr>
              <w:spacing w:after="0"/>
              <w:jc w:val="left"/>
            </w:pPr>
            <w:r>
              <w:rPr>
                <w:sz w:val="16"/>
              </w:rPr>
              <w:t>230064</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Blue Hill town</w:t>
            </w:r>
          </w:p>
        </w:tc>
        <w:tc>
          <w:tcPr>
            <w:tcW w:type="dxa" w:w="1336"/>
          </w:tcPr>
          <w:p>
            <w:pPr>
              <w:spacing w:after="0"/>
              <w:jc w:val="left"/>
            </w:pPr>
            <w:r>
              <w:rPr>
                <w:sz w:val="16"/>
              </w:rPr>
              <w:t>230274</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Brooklin town</w:t>
            </w:r>
          </w:p>
        </w:tc>
        <w:tc>
          <w:tcPr>
            <w:tcW w:type="dxa" w:w="1336"/>
          </w:tcPr>
          <w:p>
            <w:pPr>
              <w:spacing w:after="0"/>
              <w:jc w:val="left"/>
            </w:pPr>
            <w:r>
              <w:rPr>
                <w:sz w:val="16"/>
              </w:rPr>
              <w:t>230275</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Brooksville town</w:t>
            </w:r>
          </w:p>
        </w:tc>
        <w:tc>
          <w:tcPr>
            <w:tcW w:type="dxa" w:w="1336"/>
          </w:tcPr>
          <w:p>
            <w:pPr>
              <w:spacing w:after="0"/>
              <w:jc w:val="left"/>
            </w:pPr>
            <w:r>
              <w:rPr>
                <w:sz w:val="16"/>
              </w:rPr>
              <w:t>230276</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Bucksport town</w:t>
            </w:r>
          </w:p>
        </w:tc>
        <w:tc>
          <w:tcPr>
            <w:tcW w:type="dxa" w:w="1336"/>
          </w:tcPr>
          <w:p>
            <w:pPr>
              <w:spacing w:after="0"/>
              <w:jc w:val="left"/>
            </w:pPr>
            <w:r>
              <w:rPr>
                <w:sz w:val="16"/>
              </w:rPr>
              <w:t>230065</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Castine town</w:t>
            </w:r>
          </w:p>
        </w:tc>
        <w:tc>
          <w:tcPr>
            <w:tcW w:type="dxa" w:w="1336"/>
          </w:tcPr>
          <w:p>
            <w:pPr>
              <w:spacing w:after="0"/>
              <w:jc w:val="left"/>
            </w:pPr>
            <w:r>
              <w:rPr>
                <w:sz w:val="16"/>
              </w:rPr>
              <w:t>230277</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Cranberry Isles town</w:t>
            </w:r>
          </w:p>
        </w:tc>
        <w:tc>
          <w:tcPr>
            <w:tcW w:type="dxa" w:w="1336"/>
          </w:tcPr>
          <w:p>
            <w:pPr>
              <w:spacing w:after="0"/>
              <w:jc w:val="left"/>
            </w:pPr>
            <w:r>
              <w:rPr>
                <w:sz w:val="16"/>
              </w:rPr>
              <w:t>230278</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Dedham town</w:t>
            </w:r>
          </w:p>
        </w:tc>
        <w:tc>
          <w:tcPr>
            <w:tcW w:type="dxa" w:w="1336"/>
          </w:tcPr>
          <w:p>
            <w:pPr>
              <w:spacing w:after="0"/>
              <w:jc w:val="left"/>
            </w:pPr>
            <w:r>
              <w:rPr>
                <w:sz w:val="16"/>
              </w:rPr>
              <w:t>230279</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Deer Isle town</w:t>
            </w:r>
          </w:p>
        </w:tc>
        <w:tc>
          <w:tcPr>
            <w:tcW w:type="dxa" w:w="1336"/>
          </w:tcPr>
          <w:p>
            <w:pPr>
              <w:spacing w:after="0"/>
              <w:jc w:val="left"/>
            </w:pPr>
            <w:r>
              <w:rPr>
                <w:sz w:val="16"/>
              </w:rPr>
              <w:t>230280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Eastbrook town</w:t>
            </w:r>
          </w:p>
        </w:tc>
        <w:tc>
          <w:tcPr>
            <w:tcW w:type="dxa" w:w="1336"/>
          </w:tcPr>
          <w:p>
            <w:pPr>
              <w:spacing w:after="0"/>
              <w:jc w:val="left"/>
            </w:pPr>
            <w:r>
              <w:rPr>
                <w:sz w:val="16"/>
              </w:rPr>
              <w:t>230281</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Franklin town</w:t>
            </w:r>
          </w:p>
        </w:tc>
        <w:tc>
          <w:tcPr>
            <w:tcW w:type="dxa" w:w="1336"/>
          </w:tcPr>
          <w:p>
            <w:pPr>
              <w:spacing w:after="0"/>
              <w:jc w:val="left"/>
            </w:pPr>
            <w:r>
              <w:rPr>
                <w:sz w:val="16"/>
              </w:rPr>
              <w:t>230282</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Frenchboro town</w:t>
            </w:r>
          </w:p>
        </w:tc>
        <w:tc>
          <w:tcPr>
            <w:tcW w:type="dxa" w:w="1336"/>
          </w:tcPr>
          <w:p>
            <w:pPr>
              <w:spacing w:after="0"/>
              <w:jc w:val="left"/>
            </w:pPr>
            <w:r>
              <w:rPr>
                <w:sz w:val="16"/>
              </w:rPr>
              <w:t>230594</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Gouldsboro town</w:t>
            </w:r>
          </w:p>
        </w:tc>
        <w:tc>
          <w:tcPr>
            <w:tcW w:type="dxa" w:w="1336"/>
          </w:tcPr>
          <w:p>
            <w:pPr>
              <w:spacing w:after="0"/>
              <w:jc w:val="left"/>
            </w:pPr>
            <w:r>
              <w:rPr>
                <w:sz w:val="16"/>
              </w:rPr>
              <w:t>230283</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Great Pond town</w:t>
            </w:r>
          </w:p>
        </w:tc>
        <w:tc>
          <w:tcPr>
            <w:tcW w:type="dxa" w:w="1336"/>
          </w:tcPr>
          <w:p>
            <w:pPr>
              <w:spacing w:after="0"/>
              <w:jc w:val="left"/>
            </w:pPr>
            <w:r>
              <w:rPr>
                <w:sz w:val="16"/>
              </w:rPr>
              <w:t>230596</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Hancock town</w:t>
            </w:r>
          </w:p>
        </w:tc>
        <w:tc>
          <w:tcPr>
            <w:tcW w:type="dxa" w:w="1336"/>
          </w:tcPr>
          <w:p>
            <w:pPr>
              <w:spacing w:after="0"/>
              <w:jc w:val="left"/>
            </w:pPr>
            <w:r>
              <w:rPr>
                <w:sz w:val="16"/>
              </w:rPr>
              <w:t>230284</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Lamoine town</w:t>
            </w:r>
          </w:p>
        </w:tc>
        <w:tc>
          <w:tcPr>
            <w:tcW w:type="dxa" w:w="1336"/>
          </w:tcPr>
          <w:p>
            <w:pPr>
              <w:spacing w:after="0"/>
              <w:jc w:val="left"/>
            </w:pPr>
            <w:r>
              <w:rPr>
                <w:sz w:val="16"/>
              </w:rPr>
              <w:t>230285</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Mariaville town</w:t>
            </w:r>
          </w:p>
        </w:tc>
        <w:tc>
          <w:tcPr>
            <w:tcW w:type="dxa" w:w="1336"/>
          </w:tcPr>
          <w:p>
            <w:pPr>
              <w:spacing w:after="0"/>
              <w:jc w:val="left"/>
            </w:pPr>
            <w:r>
              <w:rPr>
                <w:sz w:val="16"/>
              </w:rPr>
              <w:t>230286</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Mount Desert town</w:t>
            </w:r>
          </w:p>
        </w:tc>
        <w:tc>
          <w:tcPr>
            <w:tcW w:type="dxa" w:w="1336"/>
          </w:tcPr>
          <w:p>
            <w:pPr>
              <w:spacing w:after="0"/>
              <w:jc w:val="left"/>
            </w:pPr>
            <w:r>
              <w:rPr>
                <w:sz w:val="16"/>
              </w:rPr>
              <w:t>230287</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Orland town</w:t>
            </w:r>
          </w:p>
        </w:tc>
        <w:tc>
          <w:tcPr>
            <w:tcW w:type="dxa" w:w="1336"/>
          </w:tcPr>
          <w:p>
            <w:pPr>
              <w:spacing w:after="0"/>
              <w:jc w:val="left"/>
            </w:pPr>
            <w:r>
              <w:rPr>
                <w:sz w:val="16"/>
              </w:rPr>
              <w:t>230288</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Osborn town</w:t>
            </w:r>
          </w:p>
        </w:tc>
        <w:tc>
          <w:tcPr>
            <w:tcW w:type="dxa" w:w="1336"/>
          </w:tcPr>
          <w:p>
            <w:pPr>
              <w:spacing w:after="0"/>
              <w:jc w:val="left"/>
            </w:pPr>
            <w:r>
              <w:rPr>
                <w:sz w:val="16"/>
              </w:rPr>
              <w:t>230595</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Otis town</w:t>
            </w:r>
          </w:p>
        </w:tc>
        <w:tc>
          <w:tcPr>
            <w:tcW w:type="dxa" w:w="1336"/>
          </w:tcPr>
          <w:p>
            <w:pPr>
              <w:spacing w:after="0"/>
              <w:jc w:val="left"/>
            </w:pPr>
            <w:r>
              <w:rPr>
                <w:sz w:val="16"/>
              </w:rPr>
              <w:t>230289</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Penobscot town</w:t>
            </w:r>
          </w:p>
        </w:tc>
        <w:tc>
          <w:tcPr>
            <w:tcW w:type="dxa" w:w="1336"/>
          </w:tcPr>
          <w:p>
            <w:pPr>
              <w:spacing w:after="0"/>
              <w:jc w:val="left"/>
            </w:pPr>
            <w:r>
              <w:rPr>
                <w:sz w:val="16"/>
              </w:rPr>
              <w:t>230290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Sedgwick town</w:t>
            </w:r>
          </w:p>
        </w:tc>
        <w:tc>
          <w:tcPr>
            <w:tcW w:type="dxa" w:w="1336"/>
          </w:tcPr>
          <w:p>
            <w:pPr>
              <w:spacing w:after="0"/>
              <w:jc w:val="left"/>
            </w:pPr>
            <w:r>
              <w:rPr>
                <w:sz w:val="16"/>
              </w:rPr>
              <w:t>230291</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1</w:t>
            </w:r>
          </w:p>
        </w:tc>
        <w:tc>
          <w:tcPr>
            <w:tcW w:type="dxa" w:w="1200"/>
          </w:tcPr>
          <w:p>
            <w:pPr>
              <w:spacing w:after="0"/>
              <w:jc w:val="right"/>
            </w:pPr>
            <w:r>
              <w:rPr>
                <w:sz w:val="16"/>
              </w:rPr>
              <w:t>0</w:t>
            </w:r>
          </w:p>
        </w:tc>
        <w:tc>
          <w:tcPr>
            <w:tcW w:type="dxa" w:w="1200"/>
          </w:tcPr>
          <w:p>
            <w:pPr>
              <w:spacing w:after="0"/>
              <w:jc w:val="right"/>
            </w:pPr>
            <w:r>
              <w:rPr>
                <w:sz w:val="16"/>
              </w:rPr>
              <w:t>1</w:t>
            </w:r>
          </w:p>
        </w:tc>
        <w:tc>
          <w:tcPr>
            <w:tcW w:type="dxa" w:w="1200"/>
          </w:tcPr>
          <w:p>
            <w:pPr>
              <w:spacing w:after="0"/>
              <w:jc w:val="right"/>
            </w:pPr>
            <w:r>
              <w:rPr>
                <w:sz w:val="16"/>
              </w:rPr>
              <w:t>0</w:t>
            </w:r>
          </w:p>
        </w:tc>
        <w:tc>
          <w:tcPr>
            <w:tcW w:type="dxa" w:w="1336"/>
          </w:tcPr>
          <w:p>
            <w:pPr>
              <w:spacing w:after="0"/>
              <w:jc w:val="right"/>
            </w:pPr>
            <w:r>
              <w:rPr>
                <w:sz w:val="16"/>
              </w:rPr>
              <w:t>1</w:t>
            </w:r>
          </w:p>
        </w:tc>
        <w:tc>
          <w:tcPr>
            <w:tcW w:type="dxa" w:w="2360"/>
          </w:tcPr>
          <w:p>
            <w:pPr>
              <w:spacing w:after="0"/>
              <w:jc w:val="left"/>
            </w:pPr>
          </w:p>
        </w:tc>
      </w:tr>
      <w:tr>
        <w:trPr>
          <w:cantSplit/>
        </w:trPr>
        <w:tc>
          <w:tcPr>
            <w:tcW w:type="dxa" w:w="1879"/>
          </w:tcPr>
          <w:p>
            <w:pPr>
              <w:spacing w:after="0"/>
              <w:jc w:val="left"/>
            </w:pPr>
            <w:r>
              <w:rPr>
                <w:sz w:val="16"/>
              </w:rPr>
              <w:t>Sorrento town</w:t>
            </w:r>
          </w:p>
        </w:tc>
        <w:tc>
          <w:tcPr>
            <w:tcW w:type="dxa" w:w="1336"/>
          </w:tcPr>
          <w:p>
            <w:pPr>
              <w:spacing w:after="0"/>
              <w:jc w:val="left"/>
            </w:pPr>
            <w:r>
              <w:rPr>
                <w:sz w:val="16"/>
              </w:rPr>
              <w:t>230292</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Southwest Harbor town</w:t>
            </w:r>
          </w:p>
        </w:tc>
        <w:tc>
          <w:tcPr>
            <w:tcW w:type="dxa" w:w="1336"/>
          </w:tcPr>
          <w:p>
            <w:pPr>
              <w:spacing w:after="0"/>
              <w:jc w:val="left"/>
            </w:pPr>
            <w:r>
              <w:rPr>
                <w:sz w:val="16"/>
              </w:rPr>
              <w:t>230293</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Stonington town</w:t>
            </w:r>
          </w:p>
        </w:tc>
        <w:tc>
          <w:tcPr>
            <w:tcW w:type="dxa" w:w="1336"/>
          </w:tcPr>
          <w:p>
            <w:pPr>
              <w:spacing w:after="0"/>
              <w:jc w:val="left"/>
            </w:pPr>
            <w:r>
              <w:rPr>
                <w:sz w:val="16"/>
              </w:rPr>
              <w:t>230294</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Sullivan town</w:t>
            </w:r>
          </w:p>
        </w:tc>
        <w:tc>
          <w:tcPr>
            <w:tcW w:type="dxa" w:w="1336"/>
          </w:tcPr>
          <w:p>
            <w:pPr>
              <w:spacing w:after="0"/>
              <w:jc w:val="left"/>
            </w:pPr>
            <w:r>
              <w:rPr>
                <w:sz w:val="16"/>
              </w:rPr>
              <w:t>230295</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Surry town</w:t>
            </w:r>
          </w:p>
        </w:tc>
        <w:tc>
          <w:tcPr>
            <w:tcW w:type="dxa" w:w="1336"/>
          </w:tcPr>
          <w:p>
            <w:pPr>
              <w:spacing w:after="0"/>
              <w:jc w:val="left"/>
            </w:pPr>
            <w:r>
              <w:rPr>
                <w:sz w:val="16"/>
              </w:rPr>
              <w:t>230296</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Swans Island town</w:t>
            </w:r>
          </w:p>
        </w:tc>
        <w:tc>
          <w:tcPr>
            <w:tcW w:type="dxa" w:w="1336"/>
          </w:tcPr>
          <w:p>
            <w:pPr>
              <w:spacing w:after="0"/>
              <w:jc w:val="left"/>
            </w:pPr>
            <w:r>
              <w:rPr>
                <w:sz w:val="16"/>
              </w:rPr>
              <w:t>231042</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r>
              <w:rPr>
                <w:sz w:val="16"/>
              </w:rPr>
              <w:t>shared NFIP community; count covers the joint community</w:t>
            </w:r>
          </w:p>
        </w:tc>
      </w:tr>
      <w:tr>
        <w:trPr>
          <w:cantSplit/>
        </w:trPr>
        <w:tc>
          <w:tcPr>
            <w:tcW w:type="dxa" w:w="1879"/>
          </w:tcPr>
          <w:p>
            <w:pPr>
              <w:spacing w:after="0"/>
              <w:jc w:val="left"/>
            </w:pPr>
            <w:r>
              <w:rPr>
                <w:sz w:val="16"/>
              </w:rPr>
              <w:t>Tremont town</w:t>
            </w:r>
          </w:p>
        </w:tc>
        <w:tc>
          <w:tcPr>
            <w:tcW w:type="dxa" w:w="1336"/>
          </w:tcPr>
          <w:p>
            <w:pPr>
              <w:spacing w:after="0"/>
              <w:jc w:val="left"/>
            </w:pPr>
            <w:r>
              <w:rPr>
                <w:sz w:val="16"/>
              </w:rPr>
              <w:t>230298</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Trenton town</w:t>
            </w:r>
          </w:p>
        </w:tc>
        <w:tc>
          <w:tcPr>
            <w:tcW w:type="dxa" w:w="1336"/>
          </w:tcPr>
          <w:p>
            <w:pPr>
              <w:spacing w:after="0"/>
              <w:jc w:val="left"/>
            </w:pPr>
            <w:r>
              <w:rPr>
                <w:sz w:val="16"/>
              </w:rPr>
              <w:t>230299</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Verona Island town</w:t>
            </w:r>
          </w:p>
        </w:tc>
        <w:tc>
          <w:tcPr>
            <w:tcW w:type="dxa" w:w="1336"/>
          </w:tcPr>
          <w:p>
            <w:pPr>
              <w:spacing w:after="0"/>
              <w:jc w:val="left"/>
            </w:pPr>
            <w:r>
              <w:rPr>
                <w:sz w:val="16"/>
              </w:rPr>
              <w:t>230300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Waltham town</w:t>
            </w:r>
          </w:p>
        </w:tc>
        <w:tc>
          <w:tcPr>
            <w:tcW w:type="dxa" w:w="1336"/>
          </w:tcPr>
          <w:p>
            <w:pPr>
              <w:spacing w:after="0"/>
              <w:jc w:val="left"/>
            </w:pPr>
            <w:r>
              <w:rPr>
                <w:sz w:val="16"/>
              </w:rPr>
              <w:t>230301</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r>
        <w:trPr>
          <w:cantSplit/>
        </w:trPr>
        <w:tc>
          <w:tcPr>
            <w:tcW w:type="dxa" w:w="1879"/>
          </w:tcPr>
          <w:p>
            <w:pPr>
              <w:spacing w:after="0"/>
              <w:jc w:val="left"/>
            </w:pPr>
            <w:r>
              <w:rPr>
                <w:sz w:val="16"/>
              </w:rPr>
              <w:t>Winter Harbor town</w:t>
            </w:r>
          </w:p>
        </w:tc>
        <w:tc>
          <w:tcPr>
            <w:tcW w:type="dxa" w:w="1336"/>
          </w:tcPr>
          <w:p>
            <w:pPr>
              <w:spacing w:after="0"/>
              <w:jc w:val="left"/>
            </w:pPr>
            <w:r>
              <w:rPr>
                <w:sz w:val="16"/>
              </w:rPr>
              <w:t>230302</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200"/>
          </w:tcPr>
          <w:p>
            <w:pPr>
              <w:spacing w:after="0"/>
              <w:jc w:val="right"/>
            </w:pPr>
            <w:r>
              <w:rPr>
                <w:sz w:val="16"/>
              </w:rPr>
              <w:t>0</w:t>
            </w:r>
          </w:p>
        </w:tc>
        <w:tc>
          <w:tcPr>
            <w:tcW w:type="dxa" w:w="1336"/>
          </w:tcPr>
          <w:p>
            <w:pPr>
              <w:spacing w:after="0"/>
              <w:jc w:val="right"/>
            </w:pPr>
            <w:r>
              <w:rPr>
                <w:sz w:val="16"/>
              </w:rPr>
              <w:t>0</w:t>
            </w:r>
          </w:p>
        </w:tc>
        <w:tc>
          <w:tcPr>
            <w:tcW w:type="dxa" w:w="236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Hancock County, ME: risk-assessment baseline packet, release 2026-10 (data as of 2026-09-30; County FIPS 23009). Automated baseline. </w:t>
      </w:r>
      <w:hyperlink r:id="rId15">
        <w:r>
          <w:rPr>
            <w:color w:val="1F4E99"/>
            <w:sz w:val="17"/>
            <w:u w:val="single"/>
          </w:rPr>
          <w:t>https://hazardplain.org/me/23009/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hazard-plain_2026-10_ME_23009.docx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Hancock County, ME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e/23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Hancock County, ME: Risk-assessment baseline packet</dc:title>
  <dc:subject>Hazard Plain release 2026-10, as of 2026-09-30. Automated baseline</dc:subject>
  <dc:creator>Hazard Plain</dc:creator>
  <cp:keywords>Hazard Plain; hazard mitigation; risk assessment; 23009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